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Договор №__________________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 </w:t>
      </w:r>
      <w:r>
        <w:rPr>
          <w:rFonts w:cs="Arial" w:ascii="Times New Roman" w:hAnsi="Times New Roman"/>
          <w:sz w:val="24"/>
          <w:szCs w:val="24"/>
        </w:rPr>
        <w:t>___ ____________ 2026 г.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г.Йошкар-Ола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Управление Федеральной службы судебных приставов по Республике Марий Эл в лице заместителя руководителя майора внутренней службы Гончарова А.М. , действующего на основании доверенности № Д 12905/26/43-АИ от 01.07.2026 именуемое в дальнейшем "Покупатель",</w:t>
      </w:r>
      <w:r>
        <w:rPr>
          <w:rFonts w:cs="Arial" w:ascii="Times New Roman" w:hAnsi="Times New Roman"/>
          <w:sz w:val="24"/>
          <w:szCs w:val="24"/>
        </w:rPr>
        <w:t xml:space="preserve">с </w:t>
      </w:r>
      <w:r>
        <w:rPr>
          <w:rFonts w:cs="Arial" w:ascii="Times New Roman" w:hAnsi="Times New Roman"/>
          <w:sz w:val="24"/>
          <w:szCs w:val="24"/>
        </w:rPr>
        <w:t>одной стороны и ___________________________________________, с другой стороны (далее – Стороны договора) заключили настоящий Договор о нижеследующем: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1.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Предмет договора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1.1. Поставщик обязуется поставлять, а Покупатель обязуется принимать и оплачивать продукцию, вид, количество, ассортимент, комплектность, характеристики, цена и иные данные которой указаны в Приложении №1, являющемся неотъемлемой частью настоящего Договора. В дальнейшем поставляемая продукция именуется Товаром.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1.2. Поставщик обязуется поставлять Товар, качество которого соответствует утвержденным требованиям, стандартам, сертификатам и другим документам, определяющими требования к качеству Товара.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1.3. Поставщик гарантирует соблюдение мер предосторожности при транспортировке и хранении Товара с целью сохранения его пригодности к дальнейшему использованию и полезных качеств. 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1.4. Вместе с товаром Поставщик обязуется передать Покупателю документы, устанавливающие требования к качеству Товара, а также иные сопутствующие документы, прилагаемые к Товару его производителем.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1.5. Поставщик гарантирует, что поставляемый Товар не находится под арестом, не является предметом залога и не обременен иными правами третьих лиц.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4"/>
          <w:szCs w:val="24"/>
        </w:rPr>
        <w:t>2. Сроки и порядок поставки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>2.</w:t>
      </w:r>
      <w:r>
        <w:rPr>
          <w:rFonts w:cs="Arial" w:ascii="Times New Roman" w:hAnsi="Times New Roman"/>
          <w:sz w:val="24"/>
          <w:szCs w:val="24"/>
        </w:rPr>
        <w:t>1. Поставка Товара осуществляется  в течении 10 рабочих дней с даты подписания договора 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2.2. Поставка товара осуществляется путем Поставщиком своими силами и за свой счет по адресу: г. Йошкар-Ола, ул. Зеленая д. 3(график работы: пн-чт с 9.00-18.00; обед с 13-14.00, пт. 9.00-16.45)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3. Цена договора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>3</w:t>
      </w:r>
      <w:r>
        <w:rPr>
          <w:rFonts w:cs="Arial" w:ascii="Times New Roman" w:hAnsi="Times New Roman"/>
          <w:sz w:val="24"/>
          <w:szCs w:val="24"/>
        </w:rPr>
        <w:t>.1. Стоимость Товара устанавливается в размере __________________________.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3.2. Стоимость Товара, указанная в п. 3.1. настоящего Договора не может быть изменена после полной оплаты стоимости товара Покупателем.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3.2.1. При изменении стоимости Товара Поставщик обязан предложить Покупателю новую цену путем направления в его адрес предложения о согласовании новой стоимости Товара.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3.2.2. Покупатель обязуется в течение 3 (трех) рабочих дней со дня получения предложения об изменении стоимости Товара направить в адрес Поставщика сообщение о согласии или несогласии с предложенным изменением стоимости Товара.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color w:val="333333"/>
          <w:sz w:val="24"/>
          <w:szCs w:val="24"/>
          <w:highlight w:val="white"/>
        </w:rPr>
        <w:t>4. Условия оплаты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4.1. Оплата стоимости Товара производится Покупателем путем перечисления денежных средств на расчетный счет Поставщика.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4.2. Поставщик обязуется выставить на имя покупателя счет на оплату Товара, а Покупатель обязуется внести на основании этого счета полную стоимость Товара, определяемой в соответствии с п. 3.1 настоящего Договора.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color w:val="333333"/>
          <w:sz w:val="24"/>
          <w:szCs w:val="24"/>
          <w:highlight w:val="white"/>
        </w:rPr>
        <w:t>5. Передача и приемка Товара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Times New Roman" w:hAnsi="Times New Roman"/>
          <w:sz w:val="24"/>
          <w:szCs w:val="24"/>
        </w:rPr>
        <w:t>5.1.  Приемка Товара осуществляется одновременно с проверкой количества, качества и ассортимента Товара.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5.2. Уполномоченный представитель Покупателя обязан подписать товарную накладную, которая подтверждает приемку Товара, за исключением случаев, установленных в п. 5.3. настоящего Договора.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5.3. В случае обнаружения при приемке недостатков, брака или несоответствия Товара характеристикам, указанным в Приложении №1 к настоящему Договору, лица, осуществляющие прием-передачу Товара обязаны составить и подписать акт об обнаружении недостатков товара.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6. Момент перехода права собственности на товар и рисков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6.1. Право собственности на Товар переходит от Поставщика к Покупателю в момент подписания уполномоченным представителем Покупателя товарной накладной, подтверждающей приемку товара.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6.2. Риск случайной гибели или случайного повреждения Товара переходит к Покупателю с момента перехода к нему права собственности на Товар.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7. Срок действия договора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7.1. Настоящий Договор вступает в силу с момента его подписания Поставщиком и Покупателем и действует до момента исполнения Поставщиком и Покупателем всех предусмотренных настоящим Договором обязательств- до 31.12.2026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Times New Roman" w:hAnsi="Times New Roman"/>
          <w:sz w:val="24"/>
          <w:szCs w:val="24"/>
        </w:rPr>
        <w:t>7.2. Стороны вправе изменить срок действия настоящего Договора путем заключен</w:t>
      </w:r>
      <w:r>
        <w:rPr>
          <w:rFonts w:cs="Arial" w:ascii="Times New Roman" w:hAnsi="Times New Roman"/>
          <w:sz w:val="24"/>
          <w:szCs w:val="24"/>
        </w:rPr>
        <w:t>ия соответствующего дополнительного соглашения.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8. Ответственность сторон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eastAsia="" w:cs="Arial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 xml:space="preserve">8.1. В случае если Товар не был поставлен Поставщиком в сроки, указанные в п. 2.6. настоящего Договора, Поставщик уплачивает Покупателю штраф в размере 1 % от стоимости Товара, определяемой в соответствии с п. 3.1. настоящего Договора, за каждый </w:t>
      </w:r>
      <w:r>
        <w:rPr>
          <w:rFonts w:cs="Arial" w:ascii="Times New Roman" w:hAnsi="Times New Roman"/>
          <w:sz w:val="24"/>
          <w:szCs w:val="24"/>
        </w:rPr>
        <w:t>день просрочки.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9. Форс-мажор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>9</w:t>
      </w:r>
      <w:r>
        <w:rPr>
          <w:rFonts w:cs="Arial" w:ascii="Times New Roman" w:hAnsi="Times New Roman"/>
          <w:sz w:val="24"/>
          <w:szCs w:val="24"/>
        </w:rPr>
        <w:t>.1.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 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9.2. Сторона, для которой наступили обстоятельства, указанные в п. 9.1. настоящего Договора, должна немедленно известить другую сторону о наступлении таковых.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9.3. Если обстоятельства, указанные в п. 9.1. 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/>
      </w:pPr>
      <w:r>
        <w:rPr>
          <w:rFonts w:cs="Arial" w:ascii="Arial" w:hAnsi="Arial"/>
          <w:b/>
          <w:bCs/>
          <w:sz w:val="24"/>
          <w:szCs w:val="24"/>
        </w:rPr>
        <w:t>10. Споры и разногласия</w:t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>1</w:t>
      </w:r>
      <w:r>
        <w:rPr>
          <w:rFonts w:cs="Arial" w:ascii="Times New Roman" w:hAnsi="Times New Roman"/>
          <w:sz w:val="24"/>
          <w:szCs w:val="24"/>
        </w:rPr>
        <w:t>0.1. Все споры и разногласия по настоящему договору будут разрешаться путем переговоров на основе действующего законодательства и обычаев делового оборота.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10.2. При неурегулировании спорных вопросов в процессе переговоров споры разрешаются в суде в порядке, установленном действующим законодательством. 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11. Конфиденциальность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11.1. В течение срока действия настоящего Договора,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12. Дополнительные условия и заключительные положения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12.1.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12.2. Настоящий Договор составлен в двух экземплярах: по одному экземпляру для Поставщика и Покупателя. Каждый экземпляр имеет равную юридическую силу.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12.3. Все уведомления и сообщения в рамках исполнения настоящего Договора должны направляться в письменной форме c уведомлением о вручении и описью вложения.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12.4. Во всем остальном, не предусмотренном настоящим договором, Стороны будут руководствоваться действующим законодательством РФ.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4"/>
          <w:szCs w:val="24"/>
          <w:lang w:val="en-US"/>
        </w:rPr>
        <w:t> 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4"/>
          <w:szCs w:val="24"/>
        </w:rPr>
        <w:t>Реквизиты и подписи сторон:</w:t>
      </w:r>
    </w:p>
    <w:tbl>
      <w:tblPr>
        <w:tblW w:w="9879" w:type="dxa"/>
        <w:jc w:val="start"/>
        <w:tblInd w:w="23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4886"/>
        <w:gridCol w:w="4993"/>
      </w:tblGrid>
      <w:tr>
        <w:trPr/>
        <w:tc>
          <w:tcPr>
            <w:tcW w:w="48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Покупатель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Управление Федеральной службы судебных приставов по Республике Марий Эл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424003, РМЭ, г. Йошкар-Ола, ул. Зеленая,3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ИНН 1215099182, КПП 121501001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ОГРН 104120044977,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Arial" w:ascii="Times New Roman" w:hAnsi="Times New Roman"/>
                <w:sz w:val="24"/>
                <w:szCs w:val="24"/>
              </w:rPr>
              <w:t>р/с 03211643000000013204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ОКЦ № 1 ВОЛГО-ВЯТСКОЕ ГУ БАНКА РОССИИ//УФК по по Нижегородской Области г. Нижний Новгород//УФК по Нижегородской Области (Управление Федеральной службы судебных приставов по Республике Марий Эл л/с 03081785060)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БИК 012202102 к/с 40102810745370000024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ОКТМО 88701000000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Тел. 8(8362) 68-49-62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mto12fssp@yandex.ru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Заместитель руководителя Управления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___________________ А.М.Гончаров</w:t>
            </w:r>
          </w:p>
        </w:tc>
        <w:tc>
          <w:tcPr>
            <w:tcW w:w="49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Поставщик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 w:before="0" w:after="0"/>
        <w:jc w:val="both"/>
        <w:rPr>
          <w:rFonts w:ascii="Arial" w:hAnsi="Arial" w:cs="Arial"/>
          <w:sz w:val="20"/>
          <w:szCs w:val="20"/>
        </w:rPr>
      </w:pPr>
      <w:r>
        <w:rPr/>
      </w:r>
    </w:p>
    <w:p>
      <w:pPr>
        <w:pStyle w:val="Normal"/>
        <w:widowControl w:val="false"/>
        <w:spacing w:lineRule="auto" w:line="276" w:before="0" w:after="0"/>
        <w:jc w:val="both"/>
        <w:rPr/>
      </w:pPr>
      <w:r>
        <w:rPr>
          <w:rFonts w:cs="Arial" w:ascii="Arial" w:hAnsi="Arial"/>
          <w:sz w:val="24"/>
          <w:szCs w:val="24"/>
        </w:rPr>
        <w:t>М.П.</w:t>
      </w:r>
    </w:p>
    <w:sectPr>
      <w:type w:val="nextPage"/>
      <w:pgSz w:w="11906" w:h="16838"/>
      <w:pgMar w:left="1155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  <w:font w:name="Times New Roman">
    <w:charset w:val="01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LibreOffice/26.2.2.2$Linux_X86_64 LibreOffice_project/620$Build-2</Application>
  <AppVersion>15.0000</AppVersion>
  <Pages>4</Pages>
  <Words>936</Words>
  <Characters>6419</Characters>
  <CharactersWithSpaces>7303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2024-12-03T06:18:00Z</dcterms:created>
  <dc:creator>Timur Gas</dc:creator>
  <dc:description/>
  <dc:language>ru-RU</dc:language>
  <cp:lastModifiedBy/>
  <cp:lastPrinted>2024-12-02T17:21:00Z</cp:lastPrinted>
  <dcterms:modified xsi:type="dcterms:W3CDTF">2026-09-02T08:56:56Z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