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№1к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техническому заданию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>от_____________________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_____________________</w:t>
      </w:r>
      <w:bookmarkStart w:id="0" w:name="_GoBack"/>
      <w:bookmarkEnd w:id="0"/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1445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101"/>
        <w:gridCol w:w="11340"/>
        <w:gridCol w:w="2016"/>
      </w:tblGrid>
      <w:tr>
        <w:trPr/>
        <w:tc>
          <w:tcPr>
            <w:tcW w:w="11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п/п</w:t>
            </w:r>
          </w:p>
        </w:tc>
        <w:tc>
          <w:tcPr>
            <w:tcW w:w="113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Наименование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Кол-во</w:t>
            </w:r>
          </w:p>
        </w:tc>
      </w:tr>
      <w:tr>
        <w:trPr/>
        <w:tc>
          <w:tcPr>
            <w:tcW w:w="11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Руковод</w:t>
            </w:r>
          </w:p>
        </w:tc>
        <w:tc>
          <w:tcPr>
            <w:tcW w:w="11340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Кресло мягкое (тип 1) (Материал обивки: сетка/ткань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Ограничение по весу: 150 кг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Конструкция: подлокотники, подголовник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Регулировка: высоты (газлифт), жесткости качания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Эргономика и комфорт: механизм качания, поясничная поддержка, эргономичная спинка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Материалобивки:сетка/ткань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Типоснования -на колесиках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Материал основания-пластик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Материал колес-с накладкой PU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Цвет обивки-черный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Цвет каркаса/основания/колес-черный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Высота кресла-1160 мм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Ширина с подлокотниками-625 мм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Высота с подлокотниками-650 мм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Диаметр крестовины-700 мм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Диаметр колес-50 мм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Высота сиденья-425 мм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Ширина сиденья-490 мм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Глубина сиденья-470 мм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Цвет (сиденье)-черный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Спинка цельная с сиденьем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Фиксация спинки-в вертикальном положении, фиксация качания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Цвет (спинка) черный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Подлокотники-да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Мягкие накладки подлокотников-да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Высота подлокотника-225 мм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Материал подголовника-экокожа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наличие поясничного упора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Регулировка высоты (газлифт), жесткости качания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Эргономика и комфорт-механизм качания, поясничная поддержка, эргономичная спинка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Блокировка наклона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Гарантийный срок  24 месяцев.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1 штука</w:t>
            </w:r>
          </w:p>
        </w:tc>
      </w:tr>
      <w:tr>
        <w:trPr/>
        <w:tc>
          <w:tcPr>
            <w:tcW w:w="11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Зам руковод</w:t>
            </w:r>
          </w:p>
        </w:tc>
        <w:tc>
          <w:tcPr>
            <w:tcW w:w="113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16"/>
                <w:szCs w:val="16"/>
                <w:lang w:val="ru-RU" w:eastAsia="ru-RU" w:bidi="ar-SA"/>
              </w:rPr>
              <w:t>Рабочее кресло (тип 2)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Особенности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механизм качания, спинка из сетки, фиксация качания, поясничный упор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Максимальная нагрузка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120 кг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kern w:val="0"/>
                <w:sz w:val="16"/>
                <w:szCs w:val="1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Регулировка высота подголовника, высоты подлокотников, высоты сиденья, высоты спинки, жесткости качания</w:t>
            </w:r>
          </w:p>
          <w:p>
            <w:pPr>
              <w:pStyle w:val="BodyText"/>
              <w:widowControl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  <w:p>
            <w:pPr>
              <w:pStyle w:val="BodyText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Максимальная нагрузка кресла –120 кг.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Цвет - по согласованию с Заказчиком.( черный)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Гарантийный срок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en-US" w:eastAsia="ru-RU" w:bidi="ar-SA"/>
              </w:rPr>
              <w:t>24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месяца.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2 штуки</w:t>
            </w:r>
          </w:p>
        </w:tc>
      </w:tr>
      <w:tr>
        <w:trPr/>
        <w:tc>
          <w:tcPr>
            <w:tcW w:w="11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Работники</w:t>
            </w:r>
          </w:p>
        </w:tc>
        <w:tc>
          <w:tcPr>
            <w:tcW w:w="113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16"/>
                <w:szCs w:val="16"/>
                <w:lang w:val="ru-RU" w:eastAsia="ru-RU" w:bidi="ar-SA"/>
              </w:rPr>
              <w:t>Рабочее кресло (тип 4)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Углы спинки и сиденья имеют округлую форму;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кресло разборное;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Спинка и сиденье образует монолитное соединение;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Подлокотник одновременно крепится и к спинке и к сиденью в четырех точках;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в сидении используетсяпоролон высокой плотности;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в наличии: газлифт, стальное пятилучье – хром, колеса диаметром  6 см (полиуретановые ролики);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обивка кресла –  ткань ромб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en-US" w:eastAsia="ru-RU" w:bidi="ar-SA"/>
              </w:rPr>
              <w:t>JP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механизм качания – топ ган;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цвет обивки – чёрный;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максимальная нагрузка кресла –120 кг.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Габариты (В*Ш*Г)127*65*63 см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Гарантийный срок 24 месяца.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 штук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156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Open Sans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a1b69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43a6c"/>
    <w:rPr>
      <w:rFonts w:ascii="Tahoma" w:hAnsi="Tahoma" w:cs="Tahoma"/>
      <w:sz w:val="16"/>
      <w:szCs w:val="16"/>
    </w:rPr>
  </w:style>
  <w:style w:type="character" w:styleId="user">
    <w:name w:val="Маркеры (user)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Droid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43a6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67e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0765C-3DB9-4ABB-A73D-894D0A22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LibreOffice/26.2.2.2$Linux_X86_64 LibreOffice_project/620$Build-2</Application>
  <AppVersion>15.0000</AppVersion>
  <Pages>2</Pages>
  <Words>254</Words>
  <Characters>1835</Characters>
  <CharactersWithSpaces>2030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2018-11-06T12:29:00Z</dcterms:created>
  <dc:creator>Кузовников Михаил Михайлович</dc:creator>
  <dc:description/>
  <dc:language>ru-RU</dc:language>
  <cp:lastModifiedBy/>
  <cp:lastPrinted>2018-09-20T14:07:00Z</cp:lastPrinted>
  <dcterms:modified xsi:type="dcterms:W3CDTF">2026-09-02T08:57:44Z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