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" w:hAnsi="Times" w:cs="Times"/>
          <w:color w:val="000000"/>
          <w:sz w:val="28"/>
          <w:szCs w:val="28"/>
        </w:rPr>
      </w:pPr>
      <w:r>
        <w:rPr>
          <w:rFonts w:ascii="Times" w:hAnsi="Times" w:cs="Times"/>
          <w:color w:val="000000"/>
          <w:sz w:val="28"/>
          <w:szCs w:val="28"/>
        </w:rPr>
        <w:t xml:space="preserve">ЛИЦЕНЗИОННЫЙ КОНТРАКТ № _______</w:t>
      </w:r>
      <w:r>
        <w:rPr>
          <w:rFonts w:ascii="Times" w:hAnsi="Times" w:cs="Times"/>
          <w:color w:val="000000"/>
          <w:sz w:val="28"/>
          <w:szCs w:val="28"/>
        </w:rPr>
      </w:r>
      <w:r>
        <w:rPr>
          <w:rFonts w:ascii="Times" w:hAnsi="Times" w:cs="Times"/>
          <w:color w:val="000000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" w:hAnsi="Times" w:cs="Times"/>
          <w:color w:val="000000"/>
          <w:sz w:val="28"/>
          <w:szCs w:val="28"/>
        </w:rPr>
      </w:pPr>
      <w:r>
        <w:rPr>
          <w:rFonts w:ascii="Times" w:hAnsi="Times" w:cs="Times"/>
          <w:color w:val="000000"/>
          <w:sz w:val="28"/>
          <w:szCs w:val="28"/>
        </w:rPr>
      </w:r>
      <w:r>
        <w:rPr>
          <w:rFonts w:ascii="Times" w:hAnsi="Times" w:cs="Times"/>
          <w:color w:val="000000"/>
          <w:sz w:val="28"/>
          <w:szCs w:val="28"/>
        </w:rPr>
      </w:r>
      <w:r>
        <w:rPr>
          <w:rFonts w:ascii="Times" w:hAnsi="Times" w:cs="Times"/>
          <w:color w:val="000000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" w:hAnsi="Times" w:cs="Times"/>
          <w:color w:val="000000"/>
          <w:sz w:val="28"/>
          <w:szCs w:val="28"/>
        </w:rPr>
      </w:pPr>
      <w:r>
        <w:rPr>
          <w:rFonts w:ascii="Times" w:hAnsi="Times" w:cs="Times"/>
          <w:color w:val="000000"/>
          <w:sz w:val="28"/>
          <w:szCs w:val="28"/>
        </w:rPr>
        <w:t xml:space="preserve">на </w:t>
      </w:r>
      <w:r>
        <w:rPr>
          <w:rFonts w:ascii="Times" w:hAnsi="Times" w:cs="Times"/>
          <w:color w:val="000000"/>
          <w:sz w:val="28"/>
          <w:szCs w:val="28"/>
        </w:rPr>
        <w:t xml:space="preserve">предоставление неисключительного права (лицензии) на использование ПО «Контур-Фокус» на условиях простой (неисключительной) лицензии в объеме API-лицензии для целей функционирования АСБУБО ФГИАС ЕСУГИ </w:t>
      </w:r>
      <w:r>
        <w:rPr>
          <w:rFonts w:ascii="Times" w:hAnsi="Times" w:cs="Times"/>
          <w:color w:val="000000"/>
          <w:sz w:val="28"/>
          <w:szCs w:val="28"/>
        </w:rPr>
      </w:r>
      <w:r>
        <w:rPr>
          <w:rFonts w:ascii="Times" w:hAnsi="Times" w:cs="Times"/>
          <w:color w:val="000000"/>
          <w:sz w:val="28"/>
          <w:szCs w:val="28"/>
        </w:rPr>
      </w:r>
    </w:p>
    <w:p>
      <w:pPr>
        <w:jc w:val="both"/>
        <w:spacing w:after="0" w:line="240" w:lineRule="auto"/>
        <w:widowControl w:val="off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</w:r>
      <w:r>
        <w:rPr>
          <w:rFonts w:ascii="Times" w:hAnsi="Times" w:cs="Times"/>
          <w:color w:val="000000"/>
          <w:sz w:val="18"/>
          <w:szCs w:val="18"/>
        </w:rPr>
      </w:r>
      <w:r>
        <w:rPr>
          <w:rFonts w:ascii="Times" w:hAnsi="Times" w:cs="Times"/>
          <w:color w:val="000000"/>
          <w:sz w:val="18"/>
          <w:szCs w:val="18"/>
        </w:rPr>
      </w:r>
    </w:p>
    <w:p>
      <w:pPr>
        <w:spacing w:after="0" w:line="240" w:lineRule="auto"/>
        <w:widowControl w:val="off"/>
        <w:tabs>
          <w:tab w:val="right" w:pos="10375" w:leader="none"/>
        </w:tabs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 xml:space="preserve">г. Москва</w:t>
      </w:r>
      <w:r>
        <w:rPr>
          <w:rFonts w:ascii="Times" w:hAnsi="Times" w:cs="Times"/>
          <w:color w:val="000000"/>
          <w:sz w:val="24"/>
          <w:szCs w:val="24"/>
        </w:rPr>
        <w:tab/>
        <w:t xml:space="preserve">____</w:t>
      </w:r>
      <w:r>
        <w:rPr>
          <w:rFonts w:ascii="Times" w:hAnsi="Times" w:cs="Times"/>
          <w:color w:val="000000"/>
          <w:sz w:val="24"/>
          <w:szCs w:val="24"/>
        </w:rPr>
        <w:t xml:space="preserve">________г.</w:t>
      </w:r>
      <w:r>
        <w:rPr>
          <w:rFonts w:ascii="Times" w:hAnsi="Times" w:cs="Times"/>
          <w:color w:val="000000"/>
          <w:sz w:val="24"/>
          <w:szCs w:val="24"/>
        </w:rPr>
      </w:r>
      <w:r>
        <w:rPr>
          <w:rFonts w:ascii="Times" w:hAnsi="Times" w:cs="Times"/>
          <w:color w:val="000000"/>
          <w:sz w:val="24"/>
          <w:szCs w:val="24"/>
        </w:rPr>
      </w:r>
    </w:p>
    <w:p>
      <w:pPr>
        <w:spacing w:after="0" w:line="240" w:lineRule="auto"/>
        <w:widowControl w:val="off"/>
        <w:tabs>
          <w:tab w:val="right" w:pos="10375" w:leader="none"/>
        </w:tabs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</w:r>
      <w:r>
        <w:rPr>
          <w:rFonts w:ascii="Times" w:hAnsi="Times" w:cs="Times"/>
          <w:color w:val="000000"/>
          <w:sz w:val="24"/>
          <w:szCs w:val="24"/>
        </w:rPr>
      </w:r>
      <w:r>
        <w:rPr>
          <w:rFonts w:ascii="Times" w:hAnsi="Times" w:cs="Times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 xml:space="preserve">_</w:t>
      </w:r>
      <w:r>
        <w:rPr>
          <w:rFonts w:ascii="Times" w:hAnsi="Times" w:cs="Times"/>
          <w:color w:val="000000"/>
          <w:sz w:val="24"/>
          <w:szCs w:val="24"/>
        </w:rPr>
        <w:t xml:space="preserve">____________</w:t>
      </w:r>
      <w:r>
        <w:rPr>
          <w:rFonts w:ascii="Times" w:hAnsi="Times" w:cs="Times"/>
          <w:color w:val="000000"/>
          <w:sz w:val="24"/>
          <w:szCs w:val="24"/>
        </w:rPr>
        <w:t xml:space="preserve">, именуемое в дальнейшем Лицензиар, в лице                                                   , </w:t>
      </w:r>
      <w:r>
        <w:rPr>
          <w:rFonts w:ascii="Times" w:hAnsi="Times" w:cs="Times"/>
          <w:color w:val="000000"/>
          <w:sz w:val="24"/>
          <w:szCs w:val="24"/>
        </w:rPr>
        <w:t xml:space="preserve">действующ</w:t>
      </w:r>
      <w:r>
        <w:rPr>
          <w:rFonts w:ascii="Times" w:hAnsi="Times" w:cs="Times"/>
          <w:color w:val="000000"/>
          <w:sz w:val="24"/>
          <w:szCs w:val="24"/>
        </w:rPr>
        <w:t xml:space="preserve">      на основании                                                                                                     , с одной стороны, и </w:t>
      </w:r>
      <w:r>
        <w:rPr>
          <w:rFonts w:ascii="Times" w:hAnsi="Times" w:cs="Times"/>
          <w:color w:val="000000"/>
          <w:sz w:val="24"/>
          <w:szCs w:val="24"/>
        </w:rPr>
        <w:t xml:space="preserve">Росимущество</w:t>
      </w:r>
      <w:r>
        <w:rPr>
          <w:rFonts w:ascii="Times" w:hAnsi="Times" w:cs="Times"/>
          <w:color w:val="000000"/>
          <w:sz w:val="24"/>
          <w:szCs w:val="24"/>
        </w:rPr>
        <w:t xml:space="preserve">, именуем     в дальнейшем Лицензиат, в лице</w:t>
      </w:r>
      <w:r>
        <w:rPr>
          <w:rFonts w:ascii="Times" w:hAnsi="Times" w:cs="Times"/>
          <w:color w:val="000000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</w:t>
      </w:r>
      <w:r>
        <w:rPr>
          <w:rFonts w:ascii="Times" w:hAnsi="Times" w:cs="Times"/>
          <w:color w:val="000000"/>
          <w:sz w:val="24"/>
          <w:szCs w:val="24"/>
        </w:rPr>
        <w:t xml:space="preserve">, с другой стороны, именуемые в дальнейшем также Стороны, заключили Лицензионный контракт о нижеследующем.</w:t>
      </w:r>
      <w:r>
        <w:rPr>
          <w:rFonts w:ascii="Times" w:hAnsi="Times" w:cs="Times"/>
          <w:color w:val="000000"/>
          <w:sz w:val="24"/>
          <w:szCs w:val="24"/>
        </w:rPr>
      </w:r>
      <w:r>
        <w:rPr>
          <w:rFonts w:ascii="Times" w:hAnsi="Times" w:cs="Times"/>
          <w:color w:val="000000"/>
          <w:sz w:val="24"/>
          <w:szCs w:val="24"/>
        </w:rPr>
      </w:r>
    </w:p>
    <w:p>
      <w:pPr>
        <w:ind w:firstLine="709"/>
        <w:jc w:val="both"/>
        <w:spacing w:before="100" w:after="100" w:line="240" w:lineRule="auto"/>
        <w:widowControl w:val="off"/>
        <w:rPr>
          <w:rFonts w:ascii="Times" w:hAnsi="Times" w:cs="Times"/>
          <w:b/>
          <w:bCs/>
          <w:color w:val="000000"/>
          <w:sz w:val="24"/>
          <w:szCs w:val="24"/>
        </w:rPr>
      </w:pPr>
      <w:r>
        <w:rPr>
          <w:rFonts w:ascii="Times" w:hAnsi="Times" w:cs="Times"/>
          <w:b/>
          <w:bCs/>
          <w:color w:val="000000"/>
          <w:sz w:val="24"/>
          <w:szCs w:val="24"/>
        </w:rPr>
        <w:t xml:space="preserve">1. Термины и определения</w:t>
      </w:r>
      <w:r>
        <w:rPr>
          <w:rFonts w:ascii="Times" w:hAnsi="Times" w:cs="Times"/>
          <w:b/>
          <w:bCs/>
          <w:color w:val="000000"/>
          <w:sz w:val="24"/>
          <w:szCs w:val="24"/>
        </w:rPr>
      </w:r>
      <w:r>
        <w:rPr>
          <w:rFonts w:ascii="Times" w:hAnsi="Times" w:cs="Times"/>
          <w:b/>
          <w:bCs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 xml:space="preserve">1.1. </w:t>
      </w:r>
      <w:r>
        <w:rPr>
          <w:rFonts w:ascii="Times" w:hAnsi="Times" w:cs="Times"/>
          <w:color w:val="000000"/>
          <w:sz w:val="24"/>
          <w:szCs w:val="24"/>
        </w:rPr>
        <w:t xml:space="preserve">Контур.Фокус</w:t>
      </w:r>
      <w:r>
        <w:rPr>
          <w:rFonts w:ascii="Times" w:hAnsi="Times" w:cs="Times"/>
          <w:color w:val="000000"/>
          <w:sz w:val="24"/>
          <w:szCs w:val="24"/>
        </w:rPr>
        <w:t xml:space="preserve"> − результат интеллектуальной деятельности − программа для ЭВМ «</w:t>
      </w:r>
      <w:r>
        <w:rPr>
          <w:rFonts w:ascii="Times" w:hAnsi="Times" w:cs="Times"/>
          <w:color w:val="000000"/>
          <w:sz w:val="24"/>
          <w:szCs w:val="24"/>
        </w:rPr>
        <w:t xml:space="preserve">Контур.Фокус</w:t>
      </w:r>
      <w:r>
        <w:rPr>
          <w:rFonts w:ascii="Times" w:hAnsi="Times" w:cs="Times"/>
          <w:color w:val="000000"/>
          <w:sz w:val="24"/>
          <w:szCs w:val="24"/>
        </w:rPr>
        <w:t xml:space="preserve">», предназначенная для получения систематизированной информации о юридических лицах и индивидуальных предпринимателях.</w:t>
      </w:r>
      <w:r>
        <w:rPr>
          <w:rFonts w:ascii="Times" w:hAnsi="Times" w:cs="Times"/>
          <w:color w:val="000000"/>
          <w:sz w:val="24"/>
          <w:szCs w:val="24"/>
        </w:rPr>
      </w:r>
      <w:r>
        <w:rPr>
          <w:rFonts w:ascii="Times" w:hAnsi="Times" w:cs="Times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 xml:space="preserve">1.2. АPI-лицензия – передаваемые неисключительные права использования </w:t>
      </w:r>
      <w:r>
        <w:rPr>
          <w:rFonts w:ascii="Times" w:hAnsi="Times" w:cs="Times"/>
          <w:color w:val="000000"/>
          <w:sz w:val="24"/>
          <w:szCs w:val="24"/>
        </w:rPr>
        <w:t xml:space="preserve">Контур.Фокуса</w:t>
      </w:r>
      <w:r>
        <w:rPr>
          <w:rFonts w:ascii="Times" w:hAnsi="Times" w:cs="Times"/>
          <w:color w:val="000000"/>
          <w:sz w:val="24"/>
          <w:szCs w:val="24"/>
        </w:rPr>
        <w:t xml:space="preserve"> в формате API, предназначенные для осуществления интеграции </w:t>
      </w:r>
      <w:r>
        <w:rPr>
          <w:rFonts w:ascii="Times" w:hAnsi="Times" w:cs="Times"/>
          <w:color w:val="000000"/>
          <w:sz w:val="24"/>
          <w:szCs w:val="24"/>
        </w:rPr>
        <w:t xml:space="preserve">Контур.Фокуса</w:t>
      </w:r>
      <w:r>
        <w:rPr>
          <w:rFonts w:ascii="Times" w:hAnsi="Times" w:cs="Times"/>
          <w:color w:val="000000"/>
          <w:sz w:val="24"/>
          <w:szCs w:val="24"/>
        </w:rPr>
        <w:t xml:space="preserve"> с информационной системой Лицензиата. Состав API-лицензии определяется Прайс-листом.</w:t>
      </w:r>
      <w:r>
        <w:rPr>
          <w:rFonts w:ascii="Times" w:hAnsi="Times" w:cs="Times"/>
          <w:color w:val="000000"/>
          <w:sz w:val="24"/>
          <w:szCs w:val="24"/>
        </w:rPr>
      </w:r>
      <w:r>
        <w:rPr>
          <w:rFonts w:ascii="Times" w:hAnsi="Times" w:cs="Times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 xml:space="preserve">1.3. Прайс-лист (неотъемлемая часть Лицензионного </w:t>
      </w:r>
      <w:r>
        <w:rPr>
          <w:rFonts w:ascii="Times" w:hAnsi="Times" w:cs="Times"/>
          <w:color w:val="000000"/>
          <w:sz w:val="24"/>
          <w:szCs w:val="24"/>
        </w:rPr>
        <w:t xml:space="preserve">контракт</w:t>
      </w:r>
      <w:r>
        <w:rPr>
          <w:rFonts w:ascii="Times" w:hAnsi="Times" w:cs="Times"/>
          <w:color w:val="000000"/>
          <w:sz w:val="24"/>
          <w:szCs w:val="24"/>
        </w:rPr>
        <w:t xml:space="preserve">) − документ, отражающий ценовую политику Лицензиара и состав Тарифных планов. Действующая редакция основного Прайс-листа публикуется на сайте</w:t>
      </w:r>
      <w:r>
        <w:rPr>
          <w:rFonts w:ascii="Times" w:hAnsi="Times" w:cs="Times"/>
          <w:color w:val="000000"/>
          <w:sz w:val="24"/>
          <w:szCs w:val="24"/>
        </w:rPr>
        <w:t xml:space="preserve"> ____.</w:t>
      </w:r>
      <w:r>
        <w:rPr>
          <w:rFonts w:ascii="Times" w:hAnsi="Times" w:cs="Times"/>
          <w:color w:val="000000"/>
          <w:sz w:val="24"/>
          <w:szCs w:val="24"/>
        </w:rPr>
        <w:t xml:space="preserve"> Дополнительные Прайс-листы представляются по требованию Лицензиата.</w:t>
      </w:r>
      <w:r>
        <w:rPr>
          <w:rFonts w:ascii="Times" w:hAnsi="Times" w:cs="Times"/>
          <w:color w:val="000000"/>
          <w:sz w:val="24"/>
          <w:szCs w:val="24"/>
        </w:rPr>
      </w:r>
      <w:r>
        <w:rPr>
          <w:rFonts w:ascii="Times" w:hAnsi="Times" w:cs="Times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 xml:space="preserve">1.4. Тарифный план – объем прав на использование </w:t>
      </w:r>
      <w:r>
        <w:rPr>
          <w:rFonts w:ascii="Times" w:hAnsi="Times" w:cs="Times"/>
          <w:color w:val="000000"/>
          <w:sz w:val="24"/>
          <w:szCs w:val="24"/>
        </w:rPr>
        <w:t xml:space="preserve">Контур.Фокуса</w:t>
      </w:r>
      <w:r>
        <w:rPr>
          <w:rFonts w:ascii="Times" w:hAnsi="Times" w:cs="Times"/>
          <w:color w:val="000000"/>
          <w:sz w:val="24"/>
          <w:szCs w:val="24"/>
        </w:rPr>
        <w:t xml:space="preserve">, включенных в лицензию и определяющих функциональные возможности </w:t>
      </w:r>
      <w:r>
        <w:rPr>
          <w:rFonts w:ascii="Times" w:hAnsi="Times" w:cs="Times"/>
          <w:color w:val="000000"/>
          <w:sz w:val="24"/>
          <w:szCs w:val="24"/>
        </w:rPr>
        <w:t xml:space="preserve">Контур.Фокуса</w:t>
      </w:r>
      <w:r>
        <w:rPr>
          <w:rFonts w:ascii="Times" w:hAnsi="Times" w:cs="Times"/>
          <w:color w:val="000000"/>
          <w:sz w:val="24"/>
          <w:szCs w:val="24"/>
        </w:rPr>
        <w:t xml:space="preserve">. Состав Тарифного плана определяется Прайс-листом.</w:t>
      </w:r>
      <w:r>
        <w:rPr>
          <w:rFonts w:ascii="Times" w:hAnsi="Times" w:cs="Times"/>
          <w:color w:val="000000"/>
          <w:sz w:val="24"/>
          <w:szCs w:val="24"/>
        </w:rPr>
      </w:r>
      <w:r>
        <w:rPr>
          <w:rFonts w:ascii="Times" w:hAnsi="Times" w:cs="Times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 xml:space="preserve">1.5. Программный интерфейс (API) </w:t>
      </w:r>
      <w:r>
        <w:rPr>
          <w:rFonts w:ascii="Times" w:hAnsi="Times" w:cs="Times"/>
          <w:color w:val="000000"/>
          <w:sz w:val="24"/>
          <w:szCs w:val="24"/>
        </w:rPr>
        <w:t xml:space="preserve">Application</w:t>
      </w:r>
      <w:r>
        <w:rPr>
          <w:rFonts w:ascii="Times" w:hAnsi="Times" w:cs="Times"/>
          <w:color w:val="000000"/>
          <w:sz w:val="24"/>
          <w:szCs w:val="24"/>
        </w:rPr>
        <w:t xml:space="preserve"> </w:t>
      </w:r>
      <w:r>
        <w:rPr>
          <w:rFonts w:ascii="Times" w:hAnsi="Times" w:cs="Times"/>
          <w:color w:val="000000"/>
          <w:sz w:val="24"/>
          <w:szCs w:val="24"/>
        </w:rPr>
        <w:t xml:space="preserve">Programming</w:t>
      </w:r>
      <w:r>
        <w:rPr>
          <w:rFonts w:ascii="Times" w:hAnsi="Times" w:cs="Times"/>
          <w:color w:val="000000"/>
          <w:sz w:val="24"/>
          <w:szCs w:val="24"/>
        </w:rPr>
        <w:t xml:space="preserve"> </w:t>
      </w:r>
      <w:r>
        <w:rPr>
          <w:rFonts w:ascii="Times" w:hAnsi="Times" w:cs="Times"/>
          <w:color w:val="000000"/>
          <w:sz w:val="24"/>
          <w:szCs w:val="24"/>
        </w:rPr>
        <w:t xml:space="preserve">Interface</w:t>
      </w:r>
      <w:r>
        <w:rPr>
          <w:rFonts w:ascii="Times" w:hAnsi="Times" w:cs="Times"/>
          <w:color w:val="000000"/>
          <w:sz w:val="24"/>
          <w:szCs w:val="24"/>
        </w:rPr>
        <w:t xml:space="preserve"> – интерфейс прикладного программирования, позволяющий провести интеграцию </w:t>
      </w:r>
      <w:r>
        <w:rPr>
          <w:rFonts w:ascii="Times" w:hAnsi="Times" w:cs="Times"/>
          <w:color w:val="000000"/>
          <w:sz w:val="24"/>
          <w:szCs w:val="24"/>
        </w:rPr>
        <w:t xml:space="preserve">Контур.Фокуса</w:t>
      </w:r>
      <w:r>
        <w:rPr>
          <w:rFonts w:ascii="Times" w:hAnsi="Times" w:cs="Times"/>
          <w:color w:val="000000"/>
          <w:sz w:val="24"/>
          <w:szCs w:val="24"/>
        </w:rPr>
        <w:t xml:space="preserve"> с информационной системой Лицензиата.</w:t>
      </w:r>
      <w:r>
        <w:rPr>
          <w:rFonts w:ascii="Times" w:hAnsi="Times" w:cs="Times"/>
          <w:color w:val="000000"/>
          <w:sz w:val="24"/>
          <w:szCs w:val="24"/>
        </w:rPr>
      </w:r>
      <w:r>
        <w:rPr>
          <w:rFonts w:ascii="Times" w:hAnsi="Times" w:cs="Times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 xml:space="preserve">1.6. Ключ разработчика – последовательность символов, буквенно-цифровой код, позволяющий получить доступ к функциональным возможностям </w:t>
      </w:r>
      <w:r>
        <w:rPr>
          <w:rFonts w:ascii="Times" w:hAnsi="Times" w:cs="Times"/>
          <w:color w:val="000000"/>
          <w:sz w:val="24"/>
          <w:szCs w:val="24"/>
        </w:rPr>
        <w:t xml:space="preserve">Контур.Фокуса</w:t>
      </w:r>
      <w:r>
        <w:rPr>
          <w:rFonts w:ascii="Times" w:hAnsi="Times" w:cs="Times"/>
          <w:color w:val="000000"/>
          <w:sz w:val="24"/>
          <w:szCs w:val="24"/>
        </w:rPr>
        <w:t xml:space="preserve">, используя программные методы API.</w:t>
      </w:r>
      <w:r>
        <w:rPr>
          <w:rFonts w:ascii="Times" w:hAnsi="Times" w:cs="Times"/>
          <w:color w:val="000000"/>
          <w:sz w:val="24"/>
          <w:szCs w:val="24"/>
        </w:rPr>
      </w:r>
      <w:r>
        <w:rPr>
          <w:rFonts w:ascii="Times" w:hAnsi="Times" w:cs="Times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 xml:space="preserve">1.7. Пользователь – физическое лицо, уполномоченное Лицензиатом на использование </w:t>
      </w:r>
      <w:r>
        <w:rPr>
          <w:rFonts w:ascii="Times" w:hAnsi="Times" w:cs="Times"/>
          <w:color w:val="000000"/>
          <w:sz w:val="24"/>
          <w:szCs w:val="24"/>
        </w:rPr>
        <w:t xml:space="preserve">Контур.Фокуса</w:t>
      </w:r>
      <w:r>
        <w:rPr>
          <w:rFonts w:ascii="Times" w:hAnsi="Times" w:cs="Times"/>
          <w:color w:val="000000"/>
          <w:sz w:val="24"/>
          <w:szCs w:val="24"/>
        </w:rPr>
        <w:t xml:space="preserve">.</w:t>
      </w:r>
      <w:r>
        <w:rPr>
          <w:rFonts w:ascii="Times" w:hAnsi="Times" w:cs="Times"/>
          <w:color w:val="000000"/>
          <w:sz w:val="24"/>
          <w:szCs w:val="24"/>
        </w:rPr>
      </w:r>
      <w:r>
        <w:rPr>
          <w:rFonts w:ascii="Times" w:hAnsi="Times" w:cs="Times"/>
          <w:color w:val="000000"/>
          <w:sz w:val="24"/>
          <w:szCs w:val="24"/>
        </w:rPr>
      </w:r>
    </w:p>
    <w:p>
      <w:pPr>
        <w:ind w:firstLine="709"/>
        <w:jc w:val="both"/>
        <w:spacing w:before="100" w:after="100" w:line="240" w:lineRule="auto"/>
        <w:widowControl w:val="off"/>
        <w:rPr>
          <w:rFonts w:ascii="Times" w:hAnsi="Times" w:cs="Times"/>
          <w:b/>
          <w:bCs/>
          <w:color w:val="000000"/>
          <w:sz w:val="24"/>
          <w:szCs w:val="24"/>
        </w:rPr>
      </w:pPr>
      <w:r>
        <w:rPr>
          <w:rFonts w:ascii="Times" w:hAnsi="Times" w:cs="Times"/>
          <w:b/>
          <w:bCs/>
          <w:color w:val="000000"/>
          <w:sz w:val="24"/>
          <w:szCs w:val="24"/>
        </w:rPr>
        <w:t xml:space="preserve">2. Предмет Лицензионного </w:t>
      </w:r>
      <w:r>
        <w:rPr>
          <w:rFonts w:ascii="Times" w:hAnsi="Times" w:cs="Times"/>
          <w:b/>
          <w:bCs/>
          <w:color w:val="000000"/>
          <w:sz w:val="24"/>
          <w:szCs w:val="24"/>
        </w:rPr>
        <w:t xml:space="preserve">контракт</w:t>
      </w:r>
      <w:r>
        <w:rPr>
          <w:rFonts w:ascii="Times" w:hAnsi="Times" w:cs="Times"/>
          <w:b/>
          <w:bCs/>
          <w:color w:val="000000"/>
          <w:sz w:val="24"/>
          <w:szCs w:val="24"/>
        </w:rPr>
      </w:r>
      <w:r>
        <w:rPr>
          <w:rFonts w:ascii="Times" w:hAnsi="Times" w:cs="Times"/>
          <w:b/>
          <w:bCs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 xml:space="preserve">2.1. Предметом Лицензионного </w:t>
      </w:r>
      <w:r>
        <w:rPr>
          <w:rFonts w:ascii="Times" w:hAnsi="Times" w:cs="Times"/>
          <w:b w:val="0"/>
          <w:bCs w:val="0"/>
          <w:color w:val="000000"/>
          <w:sz w:val="24"/>
          <w:szCs w:val="24"/>
        </w:rPr>
        <w:t xml:space="preserve">контракта</w:t>
      </w:r>
      <w:r>
        <w:rPr>
          <w:rFonts w:ascii="Times" w:hAnsi="Times" w:cs="Times"/>
          <w:b w:val="0"/>
          <w:bCs w:val="0"/>
          <w:color w:val="000000"/>
          <w:sz w:val="24"/>
          <w:szCs w:val="24"/>
        </w:rPr>
        <w:t xml:space="preserve"> я</w:t>
      </w:r>
      <w:r>
        <w:rPr>
          <w:rFonts w:ascii="Times" w:hAnsi="Times" w:cs="Times"/>
          <w:color w:val="000000"/>
          <w:sz w:val="24"/>
          <w:szCs w:val="24"/>
        </w:rPr>
        <w:t xml:space="preserve">вляется передача Лицензиаром неисключительных прав использования результата интеллектуальной деятельности – программы для ЭВМ «</w:t>
      </w:r>
      <w:r>
        <w:rPr>
          <w:rFonts w:ascii="Times" w:hAnsi="Times" w:cs="Times"/>
          <w:color w:val="000000"/>
          <w:sz w:val="24"/>
          <w:szCs w:val="24"/>
        </w:rPr>
        <w:t xml:space="preserve">Контур.Фокус</w:t>
      </w:r>
      <w:r>
        <w:rPr>
          <w:rFonts w:ascii="Times" w:hAnsi="Times" w:cs="Times"/>
          <w:color w:val="000000"/>
          <w:sz w:val="24"/>
          <w:szCs w:val="24"/>
        </w:rPr>
        <w:t xml:space="preserve">» Лицензиату на условиях простой (неисключительной) лицензии.</w:t>
      </w:r>
      <w:r>
        <w:rPr>
          <w:rFonts w:ascii="Times" w:hAnsi="Times" w:cs="Times"/>
          <w:color w:val="000000"/>
          <w:sz w:val="24"/>
          <w:szCs w:val="24"/>
        </w:rPr>
      </w:r>
      <w:r>
        <w:rPr>
          <w:rFonts w:ascii="Times" w:hAnsi="Times" w:cs="Times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 xml:space="preserve">2.2. Доступ к веб-версии </w:t>
      </w:r>
      <w:r>
        <w:rPr>
          <w:rFonts w:ascii="Times" w:hAnsi="Times" w:cs="Times"/>
          <w:color w:val="000000"/>
          <w:sz w:val="24"/>
          <w:szCs w:val="24"/>
        </w:rPr>
        <w:t xml:space="preserve">Контур.Фокуса</w:t>
      </w:r>
      <w:r>
        <w:rPr>
          <w:rFonts w:ascii="Times" w:hAnsi="Times" w:cs="Times"/>
          <w:color w:val="000000"/>
          <w:sz w:val="24"/>
          <w:szCs w:val="24"/>
        </w:rPr>
        <w:t xml:space="preserve"> считается предоставленным Лицензиаром после регистрации учетной записи Лицензиата на сервере </w:t>
      </w:r>
      <w:r>
        <w:rPr>
          <w:rFonts w:ascii="Times" w:hAnsi="Times" w:cs="Times"/>
          <w:color w:val="000000"/>
          <w:sz w:val="24"/>
          <w:szCs w:val="24"/>
        </w:rPr>
        <w:t xml:space="preserve">Контур.Фокуса</w:t>
      </w:r>
      <w:r>
        <w:rPr>
          <w:rFonts w:ascii="Times" w:hAnsi="Times" w:cs="Times"/>
          <w:color w:val="000000"/>
          <w:sz w:val="24"/>
          <w:szCs w:val="24"/>
        </w:rPr>
        <w:t xml:space="preserve">. Лицензиар регистрирует учетную запись Лицензиата на сервере </w:t>
      </w:r>
      <w:r>
        <w:rPr>
          <w:rFonts w:ascii="Times" w:hAnsi="Times" w:cs="Times"/>
          <w:color w:val="000000"/>
          <w:sz w:val="24"/>
          <w:szCs w:val="24"/>
        </w:rPr>
        <w:t xml:space="preserve">Контур.Фокуса</w:t>
      </w:r>
      <w:r>
        <w:rPr>
          <w:rFonts w:ascii="Times" w:hAnsi="Times" w:cs="Times"/>
          <w:color w:val="000000"/>
          <w:sz w:val="24"/>
          <w:szCs w:val="24"/>
        </w:rPr>
        <w:t xml:space="preserve"> по представленному адресу электронной </w:t>
      </w:r>
      <w:r>
        <w:rPr>
          <w:rFonts w:ascii="Times" w:hAnsi="Times" w:cs="Times"/>
          <w:color w:val="000000"/>
          <w:sz w:val="24"/>
          <w:szCs w:val="24"/>
        </w:rPr>
        <w:t xml:space="preserve">почты в течение 5 (пяти) календарных дней </w:t>
      </w:r>
      <w:r>
        <w:rPr>
          <w:rFonts w:ascii="Times" w:hAnsi="Times" w:cs="Times"/>
          <w:color w:val="000000"/>
          <w:sz w:val="24"/>
          <w:szCs w:val="24"/>
        </w:rPr>
        <w:t xml:space="preserve">с даты заключения Лицензионного </w:t>
      </w:r>
      <w:r>
        <w:rPr>
          <w:rFonts w:ascii="Times" w:hAnsi="Times" w:cs="Times"/>
          <w:b w:val="0"/>
          <w:bCs w:val="0"/>
          <w:color w:val="000000"/>
          <w:sz w:val="24"/>
          <w:szCs w:val="24"/>
        </w:rPr>
        <w:t xml:space="preserve">контракт</w:t>
      </w:r>
      <w:r>
        <w:rPr>
          <w:rFonts w:ascii="Times" w:hAnsi="Times" w:cs="Times"/>
          <w:color w:val="000000"/>
          <w:sz w:val="24"/>
          <w:szCs w:val="24"/>
        </w:rPr>
        <w:t xml:space="preserve">а</w:t>
      </w:r>
      <w:r>
        <w:rPr>
          <w:rFonts w:ascii="Times" w:hAnsi="Times" w:cs="Times"/>
          <w:color w:val="000000"/>
          <w:sz w:val="24"/>
          <w:szCs w:val="24"/>
        </w:rPr>
        <w:t xml:space="preserve">.</w:t>
      </w:r>
      <w:r>
        <w:rPr>
          <w:rFonts w:cs="Times"/>
          <w:color w:val="000000"/>
          <w:sz w:val="24"/>
          <w:szCs w:val="24"/>
        </w:rPr>
      </w:r>
      <w:r>
        <w:rPr>
          <w:rFonts w:cs="Times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cs="Times"/>
          <w:color w:val="000000"/>
          <w:sz w:val="24"/>
          <w:szCs w:val="24"/>
        </w:rPr>
      </w:pPr>
      <w:r>
        <w:rPr>
          <w:rFonts w:cs="Times"/>
          <w:color w:val="000000"/>
          <w:sz w:val="24"/>
          <w:szCs w:val="24"/>
        </w:rPr>
      </w:r>
      <w:r>
        <w:rPr>
          <w:rFonts w:cs="Times"/>
          <w:color w:val="000000"/>
          <w:sz w:val="24"/>
          <w:szCs w:val="24"/>
        </w:rPr>
      </w:r>
      <w:r>
        <w:rPr>
          <w:rFonts w:cs="Times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Для интеграции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Контур.Фокуса</w:t>
      </w: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 с информационными системами Лицензиа</w:t>
      </w: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р</w:t>
      </w: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 в течение 5 (пяти) календарных дней</w:t>
      </w: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 с даты заключения Лицензионного </w:t>
      </w:r>
      <w:r>
        <w:rPr>
          <w:rFonts w:ascii="Times" w:hAnsi="Times" w:cs="Times"/>
          <w:b w:val="0"/>
          <w:bCs w:val="0"/>
          <w:color w:val="000000"/>
          <w:sz w:val="24"/>
          <w:szCs w:val="24"/>
        </w:rPr>
        <w:t xml:space="preserve">контракт</w:t>
      </w: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а</w:t>
      </w: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передает</w:t>
      </w: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 Лицензиа</w:t>
      </w: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ту</w:t>
      </w: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 необходимый для интеграции Ключ разработчика.</w:t>
      </w:r>
      <w:r>
        <w:rPr>
          <w:rFonts w:ascii="Times New Roman" w:hAnsi="Times New Roman"/>
          <w:color w:val="000000"/>
          <w:sz w:val="24"/>
          <w:szCs w:val="24"/>
          <w:u w:val="single"/>
        </w:rPr>
      </w:r>
      <w:r>
        <w:rPr>
          <w:rFonts w:ascii="Times New Roman" w:hAnsi="Times New Roman"/>
          <w:color w:val="000000"/>
          <w:sz w:val="24"/>
          <w:szCs w:val="24"/>
          <w:u w:val="singl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Право использования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Контур.Фокуса</w:t>
      </w: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 в объеме API-лицензии считается предоставленным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Лицензиату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с момента</w:t>
      </w: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 передачи Ключа разработчика.</w:t>
      </w:r>
      <w:r>
        <w:rPr>
          <w:rFonts w:ascii="Times New Roman" w:hAnsi="Times New Roman"/>
          <w:color w:val="000000"/>
          <w:sz w:val="24"/>
          <w:szCs w:val="24"/>
          <w:u w:val="single"/>
        </w:rPr>
      </w:r>
      <w:r>
        <w:rPr>
          <w:rFonts w:ascii="Times New Roman" w:hAnsi="Times New Roman"/>
          <w:color w:val="000000"/>
          <w:sz w:val="24"/>
          <w:szCs w:val="24"/>
          <w:u w:val="singl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Срок действия Прав</w:t>
      </w: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а использования</w:t>
      </w: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 составляет 12 (двенадцать) месяцев с даты подписания акта приема-передачи прав Лицензиатом, но не ранее 31.10.2026. </w:t>
      </w:r>
      <w:r>
        <w:rPr>
          <w:rFonts w:ascii="Times New Roman" w:hAnsi="Times New Roman"/>
          <w:color w:val="000000"/>
          <w:sz w:val="24"/>
          <w:szCs w:val="24"/>
          <w:u w:val="single"/>
        </w:rPr>
      </w:r>
      <w:r>
        <w:rPr>
          <w:rFonts w:ascii="Times New Roman" w:hAnsi="Times New Roman"/>
          <w:color w:val="000000"/>
          <w:sz w:val="24"/>
          <w:szCs w:val="24"/>
          <w:u w:val="single"/>
        </w:rPr>
      </w:r>
    </w:p>
    <w:p>
      <w:pPr>
        <w:ind w:firstLine="709"/>
        <w:jc w:val="both"/>
        <w:spacing w:after="0" w:line="240" w:lineRule="auto"/>
        <w:widowControl w:val="off"/>
        <w:rPr>
          <w:rFonts w:cs="Times"/>
          <w:color w:val="000000"/>
          <w:sz w:val="24"/>
          <w:szCs w:val="24"/>
          <w:u w:val="single"/>
        </w:rPr>
      </w:pPr>
      <w:r>
        <w:rPr>
          <w:rFonts w:cs="Times"/>
          <w:color w:val="000000"/>
          <w:sz w:val="24"/>
          <w:szCs w:val="24"/>
          <w:u w:val="single"/>
        </w:rPr>
      </w:r>
      <w:r>
        <w:rPr>
          <w:rFonts w:cs="Times"/>
          <w:color w:val="000000"/>
          <w:sz w:val="24"/>
          <w:szCs w:val="24"/>
          <w:u w:val="single"/>
        </w:rPr>
      </w:r>
      <w:r>
        <w:rPr>
          <w:rFonts w:cs="Times"/>
          <w:color w:val="000000"/>
          <w:sz w:val="24"/>
          <w:szCs w:val="24"/>
          <w:u w:val="singl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 xml:space="preserve">2.3. Политика обработки персональных данных публикуется Лицензиаром на сайте</w:t>
      </w:r>
      <w:r>
        <w:rPr>
          <w:rFonts w:ascii="Times" w:hAnsi="Times" w:cs="Times"/>
          <w:color w:val="000000"/>
          <w:sz w:val="24"/>
          <w:szCs w:val="24"/>
        </w:rPr>
        <w:t xml:space="preserve">______</w:t>
      </w:r>
      <w:r>
        <w:rPr>
          <w:rFonts w:ascii="Times" w:hAnsi="Times" w:cs="Times"/>
          <w:color w:val="000000"/>
          <w:sz w:val="24"/>
          <w:szCs w:val="24"/>
        </w:rPr>
        <w:t xml:space="preserve">_</w:t>
      </w:r>
      <w:r>
        <w:rPr>
          <w:rFonts w:ascii="Times" w:hAnsi="Times" w:cs="Times"/>
          <w:color w:val="000000"/>
          <w:sz w:val="24"/>
          <w:szCs w:val="24"/>
        </w:rPr>
        <w:t xml:space="preserve">.</w:t>
      </w:r>
      <w:r>
        <w:rPr>
          <w:rFonts w:ascii="Times" w:hAnsi="Times" w:cs="Times"/>
          <w:color w:val="000000"/>
          <w:sz w:val="24"/>
          <w:szCs w:val="24"/>
        </w:rPr>
      </w:r>
      <w:r>
        <w:rPr>
          <w:rFonts w:ascii="Times" w:hAnsi="Times" w:cs="Times"/>
          <w:color w:val="000000"/>
          <w:sz w:val="24"/>
          <w:szCs w:val="24"/>
        </w:rPr>
      </w:r>
    </w:p>
    <w:p>
      <w:pPr>
        <w:ind w:firstLine="709"/>
        <w:jc w:val="both"/>
        <w:spacing w:before="100" w:after="100" w:line="240" w:lineRule="auto"/>
        <w:widowControl w:val="off"/>
        <w:rPr>
          <w:rFonts w:ascii="Times" w:hAnsi="Times" w:cs="Times"/>
          <w:b/>
          <w:bCs/>
          <w:color w:val="000000"/>
          <w:sz w:val="24"/>
          <w:szCs w:val="24"/>
        </w:rPr>
      </w:pPr>
      <w:r>
        <w:rPr>
          <w:rFonts w:ascii="Times" w:hAnsi="Times" w:cs="Times"/>
          <w:b/>
          <w:bCs/>
          <w:color w:val="000000"/>
          <w:sz w:val="24"/>
          <w:szCs w:val="24"/>
        </w:rPr>
        <w:t xml:space="preserve">3. Исключительные права</w:t>
      </w:r>
      <w:r>
        <w:rPr>
          <w:rFonts w:ascii="Times" w:hAnsi="Times" w:cs="Times"/>
          <w:b/>
          <w:bCs/>
          <w:color w:val="000000"/>
          <w:sz w:val="24"/>
          <w:szCs w:val="24"/>
        </w:rPr>
      </w:r>
      <w:r>
        <w:rPr>
          <w:rFonts w:ascii="Times" w:hAnsi="Times" w:cs="Times"/>
          <w:b/>
          <w:bCs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 xml:space="preserve">3.1. Исключительное право на </w:t>
      </w:r>
      <w:r>
        <w:rPr>
          <w:rFonts w:ascii="Times" w:hAnsi="Times" w:cs="Times"/>
          <w:color w:val="000000"/>
          <w:sz w:val="24"/>
          <w:szCs w:val="24"/>
        </w:rPr>
        <w:t xml:space="preserve">Контур.Фокус</w:t>
      </w:r>
      <w:r>
        <w:rPr>
          <w:rFonts w:ascii="Times" w:hAnsi="Times" w:cs="Times"/>
          <w:color w:val="000000"/>
          <w:sz w:val="24"/>
          <w:szCs w:val="24"/>
        </w:rPr>
        <w:t xml:space="preserve"> принадлежит Лицензиару. Свидетельство о государственной регистрации </w:t>
      </w:r>
      <w:r>
        <w:rPr>
          <w:rFonts w:ascii="Times" w:hAnsi="Times" w:cs="Times"/>
          <w:color w:val="000000"/>
          <w:sz w:val="24"/>
          <w:szCs w:val="24"/>
        </w:rPr>
        <w:t xml:space="preserve">Контур.Фокуса</w:t>
      </w:r>
      <w:r>
        <w:rPr>
          <w:rFonts w:ascii="Times" w:hAnsi="Times" w:cs="Times"/>
          <w:color w:val="000000"/>
          <w:sz w:val="24"/>
          <w:szCs w:val="24"/>
        </w:rPr>
        <w:t xml:space="preserve"> официально публикуется на сайте Лицензиара</w:t>
      </w:r>
      <w:r>
        <w:rPr>
          <w:rFonts w:ascii="Times" w:hAnsi="Times" w:cs="Times"/>
          <w:color w:val="000000"/>
          <w:sz w:val="24"/>
          <w:szCs w:val="24"/>
        </w:rPr>
        <w:t xml:space="preserve"> _____</w:t>
      </w:r>
      <w:r>
        <w:rPr>
          <w:rFonts w:ascii="Times" w:hAnsi="Times" w:cs="Times"/>
          <w:color w:val="000000"/>
          <w:sz w:val="24"/>
          <w:szCs w:val="24"/>
        </w:rPr>
        <w:t xml:space="preserve">.</w:t>
      </w:r>
      <w:r>
        <w:rPr>
          <w:rFonts w:ascii="Times" w:hAnsi="Times" w:cs="Times"/>
          <w:color w:val="000000"/>
          <w:sz w:val="24"/>
          <w:szCs w:val="24"/>
        </w:rPr>
      </w:r>
      <w:r>
        <w:rPr>
          <w:rFonts w:ascii="Times" w:hAnsi="Times" w:cs="Times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 xml:space="preserve">3.2. Право использования </w:t>
      </w:r>
      <w:r>
        <w:rPr>
          <w:rFonts w:ascii="Times" w:hAnsi="Times" w:cs="Times"/>
          <w:color w:val="000000"/>
          <w:sz w:val="24"/>
          <w:szCs w:val="24"/>
        </w:rPr>
        <w:t xml:space="preserve">Контур.Фокуса</w:t>
      </w:r>
      <w:r>
        <w:rPr>
          <w:rFonts w:ascii="Times" w:hAnsi="Times" w:cs="Times"/>
          <w:color w:val="000000"/>
          <w:sz w:val="24"/>
          <w:szCs w:val="24"/>
        </w:rPr>
        <w:t xml:space="preserve"> предоставляется только Лицензиату, без права передачи третьим лицам, исключительно в объеме, установленном Лицензионным </w:t>
      </w:r>
      <w:r>
        <w:rPr>
          <w:rFonts w:ascii="Times" w:hAnsi="Times" w:cs="Times"/>
          <w:b w:val="0"/>
          <w:bCs w:val="0"/>
          <w:color w:val="000000"/>
          <w:sz w:val="24"/>
          <w:szCs w:val="24"/>
        </w:rPr>
        <w:t xml:space="preserve">контракт</w:t>
      </w:r>
      <w:r>
        <w:rPr>
          <w:rFonts w:ascii="Times" w:hAnsi="Times" w:cs="Times"/>
          <w:color w:val="000000"/>
          <w:sz w:val="24"/>
          <w:szCs w:val="24"/>
        </w:rPr>
        <w:t xml:space="preserve">ом, если нет письменного согласия Лицензиара на иное.</w:t>
      </w:r>
      <w:r>
        <w:rPr>
          <w:rFonts w:ascii="Times" w:hAnsi="Times" w:cs="Times"/>
          <w:color w:val="000000"/>
          <w:sz w:val="24"/>
          <w:szCs w:val="24"/>
        </w:rPr>
      </w:r>
      <w:r>
        <w:rPr>
          <w:rFonts w:ascii="Times" w:hAnsi="Times" w:cs="Times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 xml:space="preserve">3.3. </w:t>
      </w:r>
      <w:r>
        <w:rPr>
          <w:rFonts w:ascii="Times" w:hAnsi="Times" w:cs="Times"/>
          <w:color w:val="000000"/>
          <w:sz w:val="24"/>
          <w:szCs w:val="24"/>
        </w:rPr>
        <w:t xml:space="preserve">Контур.Фокус</w:t>
      </w:r>
      <w:r>
        <w:rPr>
          <w:rFonts w:ascii="Times" w:hAnsi="Times" w:cs="Times"/>
          <w:color w:val="000000"/>
          <w:sz w:val="24"/>
          <w:szCs w:val="24"/>
        </w:rPr>
        <w:t xml:space="preserve"> внесен в единый реестр российских программ для электронных вычислительных машин и баз данных под номером 508.</w:t>
      </w:r>
      <w:r>
        <w:rPr>
          <w:rFonts w:ascii="Times" w:hAnsi="Times" w:cs="Times"/>
          <w:color w:val="000000"/>
          <w:sz w:val="24"/>
          <w:szCs w:val="24"/>
        </w:rPr>
      </w:r>
      <w:r>
        <w:rPr>
          <w:rFonts w:ascii="Times" w:hAnsi="Times" w:cs="Times"/>
          <w:color w:val="000000"/>
          <w:sz w:val="24"/>
          <w:szCs w:val="24"/>
        </w:rPr>
      </w:r>
    </w:p>
    <w:p>
      <w:pPr>
        <w:ind w:firstLine="709"/>
        <w:jc w:val="both"/>
        <w:spacing w:before="100" w:after="100" w:line="240" w:lineRule="auto"/>
        <w:widowControl w:val="off"/>
        <w:rPr>
          <w:rFonts w:ascii="Times" w:hAnsi="Times" w:cs="Times"/>
          <w:b/>
          <w:bCs/>
          <w:color w:val="000000"/>
          <w:sz w:val="24"/>
          <w:szCs w:val="24"/>
        </w:rPr>
      </w:pPr>
      <w:r>
        <w:rPr>
          <w:rFonts w:ascii="Times" w:hAnsi="Times" w:cs="Times"/>
          <w:b/>
          <w:bCs/>
          <w:color w:val="000000"/>
          <w:sz w:val="24"/>
          <w:szCs w:val="24"/>
        </w:rPr>
        <w:t xml:space="preserve">4. Гарантии Лицензиара. Способы использования (объем предоставляемых прав)</w:t>
      </w:r>
      <w:r>
        <w:rPr>
          <w:rFonts w:ascii="Times" w:hAnsi="Times" w:cs="Times"/>
          <w:b/>
          <w:bCs/>
          <w:color w:val="000000"/>
          <w:sz w:val="24"/>
          <w:szCs w:val="24"/>
        </w:rPr>
      </w:r>
      <w:r>
        <w:rPr>
          <w:rFonts w:ascii="Times" w:hAnsi="Times" w:cs="Times"/>
          <w:b/>
          <w:bCs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 xml:space="preserve">4.1. Лицензиар гарантирует:</w:t>
      </w:r>
      <w:r>
        <w:rPr>
          <w:rFonts w:ascii="Times" w:hAnsi="Times" w:cs="Times"/>
          <w:color w:val="000000"/>
          <w:sz w:val="24"/>
          <w:szCs w:val="24"/>
        </w:rPr>
      </w:r>
      <w:r>
        <w:rPr>
          <w:rFonts w:ascii="Times" w:hAnsi="Times" w:cs="Times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 xml:space="preserve">– что обладает достаточными правами для заключения и исполнения Лицензионного </w:t>
      </w:r>
      <w:r>
        <w:rPr>
          <w:rFonts w:ascii="Times" w:hAnsi="Times" w:cs="Times"/>
          <w:b w:val="0"/>
          <w:bCs w:val="0"/>
          <w:color w:val="000000"/>
          <w:sz w:val="24"/>
          <w:szCs w:val="24"/>
        </w:rPr>
        <w:t xml:space="preserve">контракт</w:t>
      </w:r>
      <w:r>
        <w:rPr>
          <w:rFonts w:ascii="Times" w:hAnsi="Times" w:cs="Times"/>
          <w:color w:val="000000"/>
          <w:sz w:val="24"/>
          <w:szCs w:val="24"/>
        </w:rPr>
        <w:t xml:space="preserve">а;</w:t>
      </w:r>
      <w:r>
        <w:rPr>
          <w:rFonts w:ascii="Times" w:hAnsi="Times" w:cs="Times"/>
          <w:color w:val="000000"/>
          <w:sz w:val="24"/>
          <w:szCs w:val="24"/>
        </w:rPr>
      </w:r>
      <w:r>
        <w:rPr>
          <w:rFonts w:ascii="Times" w:hAnsi="Times" w:cs="Times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 xml:space="preserve">– что вся информация, которую Лицензиат может получить с использованием </w:t>
      </w:r>
      <w:r>
        <w:rPr>
          <w:rFonts w:ascii="Times" w:hAnsi="Times" w:cs="Times"/>
          <w:color w:val="000000"/>
          <w:sz w:val="24"/>
          <w:szCs w:val="24"/>
        </w:rPr>
        <w:t xml:space="preserve">Контур.Фокуса</w:t>
      </w:r>
      <w:r>
        <w:rPr>
          <w:rFonts w:ascii="Times" w:hAnsi="Times" w:cs="Times"/>
          <w:color w:val="000000"/>
          <w:sz w:val="24"/>
          <w:szCs w:val="24"/>
        </w:rPr>
        <w:t xml:space="preserve">, получена Лицензиаром законным путем;</w:t>
      </w:r>
      <w:r>
        <w:rPr>
          <w:rFonts w:ascii="Times" w:hAnsi="Times" w:cs="Times"/>
          <w:color w:val="000000"/>
          <w:sz w:val="24"/>
          <w:szCs w:val="24"/>
        </w:rPr>
      </w:r>
      <w:r>
        <w:rPr>
          <w:rFonts w:ascii="Times" w:hAnsi="Times" w:cs="Times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 xml:space="preserve">– что в </w:t>
      </w:r>
      <w:r>
        <w:rPr>
          <w:rFonts w:ascii="Times" w:hAnsi="Times" w:cs="Times"/>
          <w:color w:val="000000"/>
          <w:sz w:val="24"/>
          <w:szCs w:val="24"/>
        </w:rPr>
        <w:t xml:space="preserve">Контур.Фокусе</w:t>
      </w:r>
      <w:r>
        <w:rPr>
          <w:rFonts w:ascii="Times" w:hAnsi="Times" w:cs="Times"/>
          <w:color w:val="000000"/>
          <w:sz w:val="24"/>
          <w:szCs w:val="24"/>
        </w:rPr>
        <w:t xml:space="preserve"> не используются никакие элементы в нарушение прав третьих лиц;</w:t>
      </w:r>
      <w:r>
        <w:rPr>
          <w:rFonts w:ascii="Times" w:hAnsi="Times" w:cs="Times"/>
          <w:color w:val="000000"/>
          <w:sz w:val="24"/>
          <w:szCs w:val="24"/>
        </w:rPr>
      </w:r>
      <w:r>
        <w:rPr>
          <w:rFonts w:ascii="Times" w:hAnsi="Times" w:cs="Times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 xml:space="preserve">– что </w:t>
      </w:r>
      <w:r>
        <w:rPr>
          <w:rFonts w:ascii="Times" w:hAnsi="Times" w:cs="Times"/>
          <w:color w:val="000000"/>
          <w:sz w:val="24"/>
          <w:szCs w:val="24"/>
        </w:rPr>
        <w:t xml:space="preserve">Контур.Фокус</w:t>
      </w:r>
      <w:r>
        <w:rPr>
          <w:rFonts w:ascii="Times" w:hAnsi="Times" w:cs="Times"/>
          <w:color w:val="000000"/>
          <w:sz w:val="24"/>
          <w:szCs w:val="24"/>
        </w:rPr>
        <w:t xml:space="preserve"> не содержит вредоносных, шпионских</w:t>
      </w:r>
      <w:r>
        <w:rPr>
          <w:rFonts w:ascii="Times" w:hAnsi="Times" w:cs="Times"/>
          <w:color w:val="000000"/>
          <w:sz w:val="24"/>
          <w:szCs w:val="24"/>
        </w:rPr>
        <w:t xml:space="preserve"> элементов и программного кода, созданных для вывода из строя, нарушения работы или выполнения несанкционированных действий в компьютерной системе или для передачи каких-либо данных с компьютера пользователя без его предварительного уведомления и согласия;</w:t>
      </w:r>
      <w:r>
        <w:rPr>
          <w:rFonts w:ascii="Times" w:hAnsi="Times" w:cs="Times"/>
          <w:color w:val="000000"/>
          <w:sz w:val="24"/>
          <w:szCs w:val="24"/>
        </w:rPr>
      </w:r>
      <w:r>
        <w:rPr>
          <w:rFonts w:ascii="Times" w:hAnsi="Times" w:cs="Times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 xml:space="preserve">– защиту информации, обрабатываемой на сервере Лицензиара, от несанкционированного доступа;</w:t>
      </w:r>
      <w:r>
        <w:rPr>
          <w:rFonts w:ascii="Times" w:hAnsi="Times" w:cs="Times"/>
          <w:color w:val="000000"/>
          <w:sz w:val="24"/>
          <w:szCs w:val="24"/>
        </w:rPr>
      </w:r>
      <w:r>
        <w:rPr>
          <w:rFonts w:ascii="Times" w:hAnsi="Times" w:cs="Times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 xml:space="preserve">– своевременное обновление общесистемного и вспомогательного программного обеспечения на сервере Лицензиара;</w:t>
      </w:r>
      <w:r>
        <w:rPr>
          <w:rFonts w:ascii="Times" w:hAnsi="Times" w:cs="Times"/>
          <w:color w:val="000000"/>
          <w:sz w:val="24"/>
          <w:szCs w:val="24"/>
        </w:rPr>
      </w:r>
      <w:r>
        <w:rPr>
          <w:rFonts w:ascii="Times" w:hAnsi="Times" w:cs="Times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 xml:space="preserve">– круглосуточную доступность сервера Лицензиара, за исключением времени проведения профилактических работ, осуществляемых преимущественно в ночное время во избежание негативных последствий для Лицензиата, не более 4 часов в течение месяца.</w:t>
      </w:r>
      <w:r>
        <w:rPr>
          <w:rFonts w:ascii="Times" w:hAnsi="Times" w:cs="Times"/>
          <w:color w:val="000000"/>
          <w:sz w:val="24"/>
          <w:szCs w:val="24"/>
        </w:rPr>
      </w:r>
      <w:r>
        <w:rPr>
          <w:rFonts w:ascii="Times" w:hAnsi="Times" w:cs="Times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 xml:space="preserve">4.2. Лицензиар уведомляет Лицензиата, что не является владельцем информации, которая может быть получена с использованием </w:t>
      </w:r>
      <w:r>
        <w:rPr>
          <w:rFonts w:ascii="Times" w:hAnsi="Times" w:cs="Times"/>
          <w:color w:val="000000"/>
          <w:sz w:val="24"/>
          <w:szCs w:val="24"/>
        </w:rPr>
        <w:t xml:space="preserve">Контур.Фокуса</w:t>
      </w:r>
      <w:r>
        <w:rPr>
          <w:rFonts w:ascii="Times" w:hAnsi="Times" w:cs="Times"/>
          <w:color w:val="000000"/>
          <w:sz w:val="24"/>
          <w:szCs w:val="24"/>
        </w:rPr>
        <w:t xml:space="preserve">.</w:t>
      </w:r>
      <w:r>
        <w:rPr>
          <w:rFonts w:ascii="Times" w:hAnsi="Times" w:cs="Times"/>
          <w:color w:val="000000"/>
          <w:sz w:val="24"/>
          <w:szCs w:val="24"/>
        </w:rPr>
      </w:r>
      <w:r>
        <w:rPr>
          <w:rFonts w:ascii="Times" w:hAnsi="Times" w:cs="Times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 xml:space="preserve">4.3. Необходимым условием получения </w:t>
      </w:r>
      <w:r>
        <w:rPr>
          <w:rFonts w:ascii="Times" w:hAnsi="Times" w:cs="Times"/>
          <w:color w:val="000000"/>
          <w:sz w:val="24"/>
          <w:szCs w:val="24"/>
        </w:rPr>
        <w:t xml:space="preserve">Контур.Фокуса</w:t>
      </w:r>
      <w:r>
        <w:rPr>
          <w:rFonts w:ascii="Times" w:hAnsi="Times" w:cs="Times"/>
          <w:color w:val="000000"/>
          <w:sz w:val="24"/>
          <w:szCs w:val="24"/>
        </w:rPr>
        <w:t xml:space="preserve"> является самостоятельное подключение Лицензиата к сети Интернет.</w:t>
      </w:r>
      <w:r>
        <w:rPr>
          <w:rFonts w:ascii="Times" w:hAnsi="Times" w:cs="Times"/>
          <w:color w:val="000000"/>
          <w:sz w:val="24"/>
          <w:szCs w:val="24"/>
        </w:rPr>
      </w:r>
      <w:r>
        <w:rPr>
          <w:rFonts w:ascii="Times" w:hAnsi="Times" w:cs="Times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 xml:space="preserve">4.4. Объем предоставляемого права использования </w:t>
      </w:r>
      <w:r>
        <w:rPr>
          <w:rFonts w:ascii="Times" w:hAnsi="Times" w:cs="Times"/>
          <w:color w:val="000000"/>
          <w:sz w:val="24"/>
          <w:szCs w:val="24"/>
        </w:rPr>
        <w:t xml:space="preserve">Контур.Фокуса</w:t>
      </w:r>
      <w:r>
        <w:rPr>
          <w:rFonts w:ascii="Times" w:hAnsi="Times" w:cs="Times"/>
          <w:color w:val="000000"/>
          <w:sz w:val="24"/>
          <w:szCs w:val="24"/>
        </w:rPr>
        <w:t xml:space="preserve"> зависит от приобретенной Лицензиатом лицензии.</w:t>
      </w:r>
      <w:r>
        <w:rPr>
          <w:rFonts w:ascii="Times" w:hAnsi="Times" w:cs="Times"/>
          <w:color w:val="000000"/>
          <w:sz w:val="24"/>
          <w:szCs w:val="24"/>
        </w:rPr>
      </w:r>
      <w:r>
        <w:rPr>
          <w:rFonts w:ascii="Times" w:hAnsi="Times" w:cs="Times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 xml:space="preserve">4.5. Лицензиар предоставляет Лицензиату право использовать </w:t>
      </w:r>
      <w:r>
        <w:rPr>
          <w:rFonts w:ascii="Times" w:hAnsi="Times" w:cs="Times"/>
          <w:color w:val="000000"/>
          <w:sz w:val="24"/>
          <w:szCs w:val="24"/>
        </w:rPr>
        <w:t xml:space="preserve">Контур.Фокус</w:t>
      </w:r>
      <w:r>
        <w:rPr>
          <w:rFonts w:ascii="Times" w:hAnsi="Times" w:cs="Times"/>
          <w:color w:val="000000"/>
          <w:sz w:val="24"/>
          <w:szCs w:val="24"/>
        </w:rPr>
        <w:t xml:space="preserve"> следующими способами в зависимости от приобретённой лицензии:</w:t>
      </w:r>
      <w:r>
        <w:rPr>
          <w:rFonts w:ascii="Times" w:hAnsi="Times" w:cs="Times"/>
          <w:color w:val="000000"/>
          <w:sz w:val="24"/>
          <w:szCs w:val="24"/>
        </w:rPr>
      </w:r>
      <w:r>
        <w:rPr>
          <w:rFonts w:ascii="Times" w:hAnsi="Times" w:cs="Times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 xml:space="preserve">− воспроизведение графической части (рабочего интерфейса) на экране персонального компьютера;</w:t>
      </w:r>
      <w:r>
        <w:rPr>
          <w:rFonts w:ascii="Times" w:hAnsi="Times" w:cs="Times"/>
          <w:color w:val="000000"/>
          <w:sz w:val="24"/>
          <w:szCs w:val="24"/>
        </w:rPr>
      </w:r>
      <w:r>
        <w:rPr>
          <w:rFonts w:ascii="Times" w:hAnsi="Times" w:cs="Times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 xml:space="preserve">− интеграция </w:t>
      </w:r>
      <w:r>
        <w:rPr>
          <w:rFonts w:ascii="Times" w:hAnsi="Times" w:cs="Times"/>
          <w:color w:val="000000"/>
          <w:sz w:val="24"/>
          <w:szCs w:val="24"/>
        </w:rPr>
        <w:t xml:space="preserve">Контур.Фокуса</w:t>
      </w:r>
      <w:r>
        <w:rPr>
          <w:rFonts w:ascii="Times" w:hAnsi="Times" w:cs="Times"/>
          <w:color w:val="000000"/>
          <w:sz w:val="24"/>
          <w:szCs w:val="24"/>
        </w:rPr>
        <w:t xml:space="preserve"> с информационной системой Лицензиата в случае использования API.</w:t>
      </w:r>
      <w:r>
        <w:rPr>
          <w:rFonts w:ascii="Times" w:hAnsi="Times" w:cs="Times"/>
          <w:color w:val="000000"/>
          <w:sz w:val="24"/>
          <w:szCs w:val="24"/>
        </w:rPr>
      </w:r>
      <w:r>
        <w:rPr>
          <w:rFonts w:ascii="Times" w:hAnsi="Times" w:cs="Times"/>
          <w:color w:val="000000"/>
          <w:sz w:val="24"/>
          <w:szCs w:val="24"/>
        </w:rPr>
      </w:r>
    </w:p>
    <w:p>
      <w:pPr>
        <w:ind w:firstLine="709"/>
        <w:jc w:val="both"/>
        <w:spacing w:before="100" w:after="100" w:line="240" w:lineRule="auto"/>
        <w:widowControl w:val="off"/>
        <w:rPr>
          <w:rFonts w:ascii="Times" w:hAnsi="Times" w:cs="Times"/>
          <w:b/>
          <w:bCs/>
          <w:color w:val="000000"/>
          <w:sz w:val="24"/>
          <w:szCs w:val="24"/>
        </w:rPr>
      </w:pPr>
      <w:r>
        <w:rPr>
          <w:rFonts w:ascii="Times" w:hAnsi="Times" w:cs="Times"/>
          <w:b/>
          <w:bCs/>
          <w:color w:val="000000"/>
          <w:sz w:val="24"/>
          <w:szCs w:val="24"/>
        </w:rPr>
        <w:t xml:space="preserve">5. Права и обязанности Сторон</w:t>
      </w:r>
      <w:r>
        <w:rPr>
          <w:rFonts w:ascii="Times" w:hAnsi="Times" w:cs="Times"/>
          <w:b/>
          <w:bCs/>
          <w:color w:val="000000"/>
          <w:sz w:val="24"/>
          <w:szCs w:val="24"/>
        </w:rPr>
      </w:r>
      <w:r>
        <w:rPr>
          <w:rFonts w:ascii="Times" w:hAnsi="Times" w:cs="Times"/>
          <w:b/>
          <w:bCs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 xml:space="preserve">5.1. Обязанности Лицензиара:</w:t>
      </w:r>
      <w:r>
        <w:rPr>
          <w:rFonts w:ascii="Times" w:hAnsi="Times" w:cs="Times"/>
          <w:color w:val="000000"/>
          <w:sz w:val="24"/>
          <w:szCs w:val="24"/>
        </w:rPr>
      </w:r>
      <w:r>
        <w:rPr>
          <w:rFonts w:ascii="Times" w:hAnsi="Times" w:cs="Times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 xml:space="preserve">5.1.1. обеспечивать выполнение </w:t>
      </w:r>
      <w:r>
        <w:rPr>
          <w:rFonts w:ascii="Times" w:hAnsi="Times" w:cs="Times"/>
          <w:color w:val="000000"/>
          <w:sz w:val="24"/>
          <w:szCs w:val="24"/>
        </w:rPr>
        <w:t xml:space="preserve">Контур.Фокусом</w:t>
      </w:r>
      <w:r>
        <w:rPr>
          <w:rFonts w:ascii="Times" w:hAnsi="Times" w:cs="Times"/>
          <w:color w:val="000000"/>
          <w:sz w:val="24"/>
          <w:szCs w:val="24"/>
        </w:rPr>
        <w:t xml:space="preserve"> предусмотренной оплаченной лицензией функциональности;</w:t>
      </w:r>
      <w:r>
        <w:rPr>
          <w:rFonts w:ascii="Times" w:hAnsi="Times" w:cs="Times"/>
          <w:color w:val="000000"/>
          <w:sz w:val="24"/>
          <w:szCs w:val="24"/>
        </w:rPr>
      </w:r>
      <w:r>
        <w:rPr>
          <w:rFonts w:ascii="Times" w:hAnsi="Times" w:cs="Times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 xml:space="preserve">5.1.2. воздерживаться от каких-либо действий, способных воспрепятстовать нормальному использованию Лицензиатом </w:t>
      </w:r>
      <w:r>
        <w:rPr>
          <w:rFonts w:ascii="Times" w:hAnsi="Times" w:cs="Times"/>
          <w:color w:val="000000"/>
          <w:sz w:val="24"/>
          <w:szCs w:val="24"/>
        </w:rPr>
        <w:t xml:space="preserve">Контур.Фокуса</w:t>
      </w:r>
      <w:r>
        <w:rPr>
          <w:rFonts w:ascii="Times" w:hAnsi="Times" w:cs="Times"/>
          <w:color w:val="000000"/>
          <w:sz w:val="24"/>
          <w:szCs w:val="24"/>
        </w:rPr>
        <w:t xml:space="preserve">;</w:t>
      </w:r>
      <w:r>
        <w:rPr>
          <w:rFonts w:ascii="Times" w:hAnsi="Times" w:cs="Times"/>
          <w:color w:val="000000"/>
          <w:sz w:val="24"/>
          <w:szCs w:val="24"/>
        </w:rPr>
      </w:r>
      <w:r>
        <w:rPr>
          <w:rFonts w:ascii="Times" w:hAnsi="Times" w:cs="Times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 xml:space="preserve">5.1.3. соблюдать конфиденциальность информации, ставшей известной Лицензиару в процессе исполнения Лицензионного </w:t>
      </w:r>
      <w:r>
        <w:rPr>
          <w:rFonts w:ascii="Times" w:hAnsi="Times" w:cs="Times"/>
          <w:b w:val="0"/>
          <w:bCs w:val="0"/>
          <w:color w:val="000000"/>
          <w:sz w:val="24"/>
          <w:szCs w:val="24"/>
        </w:rPr>
        <w:t xml:space="preserve">контракт</w:t>
      </w:r>
      <w:r>
        <w:rPr>
          <w:rFonts w:ascii="Times" w:hAnsi="Times" w:cs="Times"/>
          <w:color w:val="000000"/>
          <w:sz w:val="24"/>
          <w:szCs w:val="24"/>
        </w:rPr>
        <w:t xml:space="preserve">а.</w:t>
      </w:r>
      <w:r>
        <w:rPr>
          <w:rFonts w:ascii="Times" w:hAnsi="Times" w:cs="Times"/>
          <w:color w:val="000000"/>
          <w:sz w:val="24"/>
          <w:szCs w:val="24"/>
        </w:rPr>
      </w:r>
      <w:r>
        <w:rPr>
          <w:rFonts w:ascii="Times" w:hAnsi="Times" w:cs="Times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 xml:space="preserve">5.2. Права Лицензиара:</w:t>
      </w:r>
      <w:r>
        <w:rPr>
          <w:rFonts w:ascii="Times" w:hAnsi="Times" w:cs="Times"/>
          <w:color w:val="000000"/>
          <w:sz w:val="24"/>
          <w:szCs w:val="24"/>
        </w:rPr>
      </w:r>
      <w:r>
        <w:rPr>
          <w:rFonts w:ascii="Times" w:hAnsi="Times" w:cs="Times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 xml:space="preserve">5.2.1. модифицировать </w:t>
      </w:r>
      <w:r>
        <w:rPr>
          <w:rFonts w:ascii="Times" w:hAnsi="Times" w:cs="Times"/>
          <w:color w:val="000000"/>
          <w:sz w:val="24"/>
          <w:szCs w:val="24"/>
        </w:rPr>
        <w:t xml:space="preserve">Контур.Фокус</w:t>
      </w:r>
      <w:r>
        <w:rPr>
          <w:rFonts w:ascii="Times" w:hAnsi="Times" w:cs="Times"/>
          <w:color w:val="000000"/>
          <w:sz w:val="24"/>
          <w:szCs w:val="24"/>
        </w:rPr>
        <w:t xml:space="preserve"> (добавлять новые свойства или удалять из него уже существующие свойства и функциональные возможности), осуществлять проведение профилактических работ или выпускать новую версию </w:t>
      </w:r>
      <w:r>
        <w:rPr>
          <w:rFonts w:ascii="Times" w:hAnsi="Times" w:cs="Times"/>
          <w:color w:val="000000"/>
          <w:sz w:val="24"/>
          <w:szCs w:val="24"/>
        </w:rPr>
        <w:t xml:space="preserve">Контур.Фокуса</w:t>
      </w:r>
      <w:r>
        <w:rPr>
          <w:rFonts w:ascii="Times" w:hAnsi="Times" w:cs="Times"/>
          <w:color w:val="000000"/>
          <w:sz w:val="24"/>
          <w:szCs w:val="24"/>
        </w:rPr>
        <w:t xml:space="preserve"> в любое время и по любой </w:t>
      </w:r>
      <w:r>
        <w:rPr>
          <w:rFonts w:ascii="Times" w:hAnsi="Times" w:cs="Times"/>
          <w:color w:val="000000"/>
          <w:sz w:val="24"/>
          <w:szCs w:val="24"/>
        </w:rPr>
        <w:t xml:space="preserve">причине, в том числе в целях удовлетворения потребностей клиентов, требований конкурентоспособности или в целях соблюдения требований нормативных актов Российской Федерации;</w:t>
      </w:r>
      <w:r>
        <w:rPr>
          <w:rFonts w:ascii="Times" w:hAnsi="Times" w:cs="Times"/>
          <w:color w:val="000000"/>
          <w:sz w:val="24"/>
          <w:szCs w:val="24"/>
        </w:rPr>
      </w:r>
      <w:r>
        <w:rPr>
          <w:rFonts w:ascii="Times" w:hAnsi="Times" w:cs="Times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 xml:space="preserve">5.2.2. блокировать доступ к </w:t>
      </w:r>
      <w:r>
        <w:rPr>
          <w:rFonts w:ascii="Times" w:hAnsi="Times" w:cs="Times"/>
          <w:color w:val="000000"/>
          <w:sz w:val="24"/>
          <w:szCs w:val="24"/>
        </w:rPr>
        <w:t xml:space="preserve">Контур.Фокусу</w:t>
      </w:r>
      <w:r>
        <w:rPr>
          <w:rFonts w:ascii="Times" w:hAnsi="Times" w:cs="Times"/>
          <w:color w:val="000000"/>
          <w:sz w:val="24"/>
          <w:szCs w:val="24"/>
        </w:rPr>
        <w:t xml:space="preserve"> при нарушении Лицензиатом условий Лицензионного </w:t>
      </w:r>
      <w:r>
        <w:rPr>
          <w:rFonts w:ascii="Times" w:hAnsi="Times" w:cs="Times"/>
          <w:b w:val="0"/>
          <w:bCs w:val="0"/>
          <w:color w:val="000000"/>
          <w:sz w:val="24"/>
          <w:szCs w:val="24"/>
        </w:rPr>
        <w:t xml:space="preserve">контракт</w:t>
      </w:r>
      <w:r>
        <w:rPr>
          <w:rFonts w:ascii="Times" w:hAnsi="Times" w:cs="Times"/>
          <w:color w:val="000000"/>
          <w:sz w:val="24"/>
          <w:szCs w:val="24"/>
        </w:rPr>
        <w:t xml:space="preserve">а.</w:t>
      </w:r>
      <w:r>
        <w:rPr>
          <w:rFonts w:ascii="Times" w:hAnsi="Times" w:cs="Times"/>
          <w:color w:val="000000"/>
          <w:sz w:val="24"/>
          <w:szCs w:val="24"/>
        </w:rPr>
      </w:r>
      <w:r>
        <w:rPr>
          <w:rFonts w:ascii="Times" w:hAnsi="Times" w:cs="Times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 xml:space="preserve">5.3. Обязанности Лицензиата:</w:t>
      </w:r>
      <w:r>
        <w:rPr>
          <w:rFonts w:ascii="Times" w:hAnsi="Times" w:cs="Times"/>
          <w:color w:val="000000"/>
          <w:sz w:val="24"/>
          <w:szCs w:val="24"/>
        </w:rPr>
      </w:r>
      <w:r>
        <w:rPr>
          <w:rFonts w:ascii="Times" w:hAnsi="Times" w:cs="Times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 xml:space="preserve">5.3.1. отказ от попыток копировать, модифицировать, </w:t>
      </w:r>
      <w:r>
        <w:rPr>
          <w:rFonts w:ascii="Times" w:hAnsi="Times" w:cs="Times"/>
          <w:color w:val="000000"/>
          <w:sz w:val="24"/>
          <w:szCs w:val="24"/>
        </w:rPr>
        <w:t xml:space="preserve">декомпилировать</w:t>
      </w:r>
      <w:r>
        <w:rPr>
          <w:rFonts w:ascii="Times" w:hAnsi="Times" w:cs="Times"/>
          <w:color w:val="000000"/>
          <w:sz w:val="24"/>
          <w:szCs w:val="24"/>
        </w:rPr>
        <w:t xml:space="preserve">, дизассемблировать </w:t>
      </w:r>
      <w:r>
        <w:rPr>
          <w:rFonts w:ascii="Times" w:hAnsi="Times" w:cs="Times"/>
          <w:color w:val="000000"/>
          <w:sz w:val="24"/>
          <w:szCs w:val="24"/>
        </w:rPr>
        <w:t xml:space="preserve">Контур.Фокус</w:t>
      </w:r>
      <w:r>
        <w:rPr>
          <w:rFonts w:ascii="Times" w:hAnsi="Times" w:cs="Times"/>
          <w:color w:val="000000"/>
          <w:sz w:val="24"/>
          <w:szCs w:val="24"/>
        </w:rPr>
        <w:t xml:space="preserve">;</w:t>
      </w:r>
      <w:r>
        <w:rPr>
          <w:rFonts w:ascii="Times" w:hAnsi="Times" w:cs="Times"/>
          <w:color w:val="000000"/>
          <w:sz w:val="24"/>
          <w:szCs w:val="24"/>
        </w:rPr>
      </w:r>
      <w:r>
        <w:rPr>
          <w:rFonts w:ascii="Times" w:hAnsi="Times" w:cs="Times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 xml:space="preserve">5.3.2. самостоятельно осуществлять интеграцию собственного программного обеспечения с </w:t>
      </w:r>
      <w:r>
        <w:rPr>
          <w:rFonts w:ascii="Times" w:hAnsi="Times" w:cs="Times"/>
          <w:color w:val="000000"/>
          <w:sz w:val="24"/>
          <w:szCs w:val="24"/>
        </w:rPr>
        <w:t xml:space="preserve">Контур.Фокусом</w:t>
      </w:r>
      <w:r>
        <w:rPr>
          <w:rFonts w:ascii="Times" w:hAnsi="Times" w:cs="Times"/>
          <w:color w:val="000000"/>
          <w:sz w:val="24"/>
          <w:szCs w:val="24"/>
        </w:rPr>
        <w:t xml:space="preserve"> с использованием API;</w:t>
      </w:r>
      <w:r>
        <w:rPr>
          <w:rFonts w:ascii="Times" w:hAnsi="Times" w:cs="Times"/>
          <w:color w:val="000000"/>
          <w:sz w:val="24"/>
          <w:szCs w:val="24"/>
        </w:rPr>
      </w:r>
      <w:r>
        <w:rPr>
          <w:rFonts w:ascii="Times" w:hAnsi="Times" w:cs="Times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 xml:space="preserve">5.3.3. не предпринимать попыток сдачи </w:t>
      </w:r>
      <w:r>
        <w:rPr>
          <w:rFonts w:ascii="Times" w:hAnsi="Times" w:cs="Times"/>
          <w:color w:val="000000"/>
          <w:sz w:val="24"/>
          <w:szCs w:val="24"/>
        </w:rPr>
        <w:t xml:space="preserve">Контур.Фокуса</w:t>
      </w:r>
      <w:r>
        <w:rPr>
          <w:rFonts w:ascii="Times" w:hAnsi="Times" w:cs="Times"/>
          <w:color w:val="000000"/>
          <w:sz w:val="24"/>
          <w:szCs w:val="24"/>
        </w:rPr>
        <w:t xml:space="preserve"> в аренду, прокат или во временное пользование третьим лицам с целью извлечения прибыли, а также совершать относительно </w:t>
      </w:r>
      <w:r>
        <w:rPr>
          <w:rFonts w:ascii="Times" w:hAnsi="Times" w:cs="Times"/>
          <w:color w:val="000000"/>
          <w:sz w:val="24"/>
          <w:szCs w:val="24"/>
        </w:rPr>
        <w:t xml:space="preserve">Контур.Фокуса</w:t>
      </w:r>
      <w:r>
        <w:rPr>
          <w:rFonts w:ascii="Times" w:hAnsi="Times" w:cs="Times"/>
          <w:color w:val="000000"/>
          <w:sz w:val="24"/>
          <w:szCs w:val="24"/>
        </w:rPr>
        <w:t xml:space="preserve"> другие действия, нарушающие российские и международные нормы по авторскому праву и использованию программных средств;</w:t>
      </w:r>
      <w:r>
        <w:rPr>
          <w:rFonts w:ascii="Times" w:hAnsi="Times" w:cs="Times"/>
          <w:color w:val="000000"/>
          <w:sz w:val="24"/>
          <w:szCs w:val="24"/>
        </w:rPr>
      </w:r>
      <w:r>
        <w:rPr>
          <w:rFonts w:ascii="Times" w:hAnsi="Times" w:cs="Times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 xml:space="preserve">5.3.4. незамедлительное обращение в техническую поддержку Лицензиара в случае возникновения у Лицензиата технических проблем, препятствующих нормальному использованию </w:t>
      </w:r>
      <w:r>
        <w:rPr>
          <w:rFonts w:ascii="Times" w:hAnsi="Times" w:cs="Times"/>
          <w:color w:val="000000"/>
          <w:sz w:val="24"/>
          <w:szCs w:val="24"/>
        </w:rPr>
        <w:t xml:space="preserve">Контур.Фокуса</w:t>
      </w:r>
      <w:r>
        <w:rPr>
          <w:rFonts w:ascii="Times" w:hAnsi="Times" w:cs="Times"/>
          <w:color w:val="000000"/>
          <w:sz w:val="24"/>
          <w:szCs w:val="24"/>
        </w:rPr>
        <w:t xml:space="preserve">;</w:t>
      </w:r>
      <w:r>
        <w:rPr>
          <w:rFonts w:ascii="Times" w:hAnsi="Times" w:cs="Times"/>
          <w:color w:val="000000"/>
          <w:sz w:val="24"/>
          <w:szCs w:val="24"/>
        </w:rPr>
      </w:r>
      <w:r>
        <w:rPr>
          <w:rFonts w:ascii="Times" w:hAnsi="Times" w:cs="Times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 xml:space="preserve">5.3.5. использование тестового Ключа разработчика на этапах тестирования, настройки и адаптации при интеграции </w:t>
      </w:r>
      <w:r>
        <w:rPr>
          <w:rFonts w:ascii="Times" w:hAnsi="Times" w:cs="Times"/>
          <w:color w:val="000000"/>
          <w:sz w:val="24"/>
          <w:szCs w:val="24"/>
        </w:rPr>
        <w:t xml:space="preserve">Контур.Фокуса</w:t>
      </w:r>
      <w:r>
        <w:rPr>
          <w:rFonts w:ascii="Times" w:hAnsi="Times" w:cs="Times"/>
          <w:color w:val="000000"/>
          <w:sz w:val="24"/>
          <w:szCs w:val="24"/>
        </w:rPr>
        <w:t xml:space="preserve"> с информационной системой Лицензиата. Тестовый ключ предоставляется по запросу Лицензиата на указанный им адрес электронной почты;</w:t>
      </w:r>
      <w:r>
        <w:rPr>
          <w:rFonts w:ascii="Times" w:hAnsi="Times" w:cs="Times"/>
          <w:color w:val="000000"/>
          <w:sz w:val="24"/>
          <w:szCs w:val="24"/>
        </w:rPr>
      </w:r>
      <w:r>
        <w:rPr>
          <w:rFonts w:ascii="Times" w:hAnsi="Times" w:cs="Times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 xml:space="preserve">5.3.6. обучение Пользователей работе в информационной системе, используемой Лицензиатом, после интеграции </w:t>
      </w:r>
      <w:r>
        <w:rPr>
          <w:rFonts w:ascii="Times" w:hAnsi="Times" w:cs="Times"/>
          <w:color w:val="000000"/>
          <w:sz w:val="24"/>
          <w:szCs w:val="24"/>
        </w:rPr>
        <w:t xml:space="preserve">Контур.Фокуса</w:t>
      </w:r>
      <w:r>
        <w:rPr>
          <w:rFonts w:ascii="Times" w:hAnsi="Times" w:cs="Times"/>
          <w:color w:val="000000"/>
          <w:sz w:val="24"/>
          <w:szCs w:val="24"/>
        </w:rPr>
        <w:t xml:space="preserve"> с ней.</w:t>
      </w:r>
      <w:r>
        <w:rPr>
          <w:rFonts w:ascii="Times" w:hAnsi="Times" w:cs="Times"/>
          <w:color w:val="000000"/>
          <w:sz w:val="24"/>
          <w:szCs w:val="24"/>
        </w:rPr>
      </w:r>
      <w:r>
        <w:rPr>
          <w:rFonts w:ascii="Times" w:hAnsi="Times" w:cs="Times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 xml:space="preserve">5.4. Права Лицензиата:</w:t>
      </w:r>
      <w:r>
        <w:rPr>
          <w:rFonts w:ascii="Times" w:hAnsi="Times" w:cs="Times"/>
          <w:color w:val="000000"/>
          <w:sz w:val="24"/>
          <w:szCs w:val="24"/>
        </w:rPr>
      </w:r>
      <w:r>
        <w:rPr>
          <w:rFonts w:ascii="Times" w:hAnsi="Times" w:cs="Times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 xml:space="preserve">5.4.1. получать круглосуточный доступ к серверу, за исключением времени проведения профилактических работ;</w:t>
      </w:r>
      <w:r>
        <w:rPr>
          <w:rFonts w:ascii="Times" w:hAnsi="Times" w:cs="Times"/>
          <w:color w:val="000000"/>
          <w:sz w:val="24"/>
          <w:szCs w:val="24"/>
        </w:rPr>
      </w:r>
      <w:r>
        <w:rPr>
          <w:rFonts w:ascii="Times" w:hAnsi="Times" w:cs="Times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 xml:space="preserve">5.4.2. вносить предложения по изменению функциональных возможностей </w:t>
      </w:r>
      <w:r>
        <w:rPr>
          <w:rFonts w:ascii="Times" w:hAnsi="Times" w:cs="Times"/>
          <w:color w:val="000000"/>
          <w:sz w:val="24"/>
          <w:szCs w:val="24"/>
        </w:rPr>
        <w:t xml:space="preserve">Контур.Фокуса</w:t>
      </w:r>
      <w:r>
        <w:rPr>
          <w:rFonts w:ascii="Times" w:hAnsi="Times" w:cs="Times"/>
          <w:color w:val="000000"/>
          <w:sz w:val="24"/>
          <w:szCs w:val="24"/>
        </w:rPr>
        <w:t xml:space="preserve">;</w:t>
      </w:r>
      <w:r>
        <w:rPr>
          <w:rFonts w:ascii="Times" w:hAnsi="Times" w:cs="Times"/>
          <w:color w:val="000000"/>
          <w:sz w:val="24"/>
          <w:szCs w:val="24"/>
        </w:rPr>
      </w:r>
      <w:r>
        <w:rPr>
          <w:rFonts w:ascii="Times" w:hAnsi="Times" w:cs="Times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 xml:space="preserve">5.4.3. не представлять Лицензиару отчеты об использовании </w:t>
      </w:r>
      <w:r>
        <w:rPr>
          <w:rFonts w:ascii="Times" w:hAnsi="Times" w:cs="Times"/>
          <w:color w:val="000000"/>
          <w:sz w:val="24"/>
          <w:szCs w:val="24"/>
        </w:rPr>
        <w:t xml:space="preserve">Контур.Фокуса</w:t>
      </w:r>
      <w:r>
        <w:rPr>
          <w:rFonts w:ascii="Times" w:hAnsi="Times" w:cs="Times"/>
          <w:color w:val="000000"/>
          <w:sz w:val="24"/>
          <w:szCs w:val="24"/>
        </w:rPr>
        <w:t xml:space="preserve">.</w:t>
      </w:r>
      <w:r>
        <w:rPr>
          <w:rFonts w:ascii="Times" w:hAnsi="Times" w:cs="Times"/>
          <w:color w:val="000000"/>
          <w:sz w:val="24"/>
          <w:szCs w:val="24"/>
        </w:rPr>
      </w:r>
      <w:r>
        <w:rPr>
          <w:rFonts w:ascii="Times" w:hAnsi="Times" w:cs="Times"/>
          <w:color w:val="000000"/>
          <w:sz w:val="24"/>
          <w:szCs w:val="24"/>
        </w:rPr>
      </w:r>
    </w:p>
    <w:p>
      <w:pPr>
        <w:ind w:firstLine="709"/>
        <w:jc w:val="both"/>
        <w:spacing w:before="100" w:after="100" w:line="240" w:lineRule="auto"/>
        <w:widowControl w:val="off"/>
        <w:rPr>
          <w:rFonts w:ascii="Times" w:hAnsi="Times" w:cs="Times"/>
          <w:b/>
          <w:bCs/>
          <w:color w:val="000000"/>
          <w:sz w:val="24"/>
          <w:szCs w:val="24"/>
        </w:rPr>
      </w:pPr>
      <w:r>
        <w:rPr>
          <w:rFonts w:ascii="Times" w:hAnsi="Times" w:cs="Times"/>
          <w:b/>
          <w:bCs/>
          <w:color w:val="000000"/>
          <w:sz w:val="24"/>
          <w:szCs w:val="24"/>
        </w:rPr>
        <w:t xml:space="preserve">6. Финансовые условия</w:t>
      </w:r>
      <w:r>
        <w:rPr>
          <w:rFonts w:ascii="Times" w:hAnsi="Times" w:cs="Times"/>
          <w:b/>
          <w:bCs/>
          <w:color w:val="000000"/>
          <w:sz w:val="24"/>
          <w:szCs w:val="24"/>
        </w:rPr>
      </w:r>
      <w:r>
        <w:rPr>
          <w:rFonts w:ascii="Times" w:hAnsi="Times" w:cs="Times"/>
          <w:b/>
          <w:bCs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 xml:space="preserve">6.1. </w:t>
      </w:r>
      <w:r>
        <w:rPr>
          <w:rFonts w:ascii="Times" w:hAnsi="Times" w:cs="Times"/>
          <w:color w:val="000000"/>
          <w:sz w:val="24"/>
          <w:szCs w:val="24"/>
        </w:rPr>
        <w:t xml:space="preserve">Цена контракта устанавливается в размере _________________</w:t>
      </w:r>
      <w:r>
        <w:rPr>
          <w:rFonts w:ascii="Times" w:hAnsi="Times" w:cs="Times"/>
          <w:color w:val="000000"/>
          <w:sz w:val="24"/>
          <w:szCs w:val="24"/>
        </w:rPr>
        <w:t xml:space="preserve">_ ,</w:t>
      </w:r>
      <w:r>
        <w:rPr>
          <w:rFonts w:ascii="Times" w:hAnsi="Times" w:cs="Times"/>
          <w:color w:val="000000"/>
          <w:sz w:val="24"/>
          <w:szCs w:val="24"/>
        </w:rPr>
        <w:t xml:space="preserve"> в том числе НДС (если не облагается, указывается основание). Детализация неисключительных прав указана</w:t>
      </w:r>
      <w:r>
        <w:rPr>
          <w:rFonts w:ascii="Times" w:hAnsi="Times" w:cs="Times"/>
          <w:color w:val="000000"/>
          <w:sz w:val="24"/>
          <w:szCs w:val="24"/>
        </w:rPr>
        <w:t xml:space="preserve"> в Спецификации (Приложени</w:t>
      </w:r>
      <w:r>
        <w:rPr>
          <w:rFonts w:ascii="Times" w:hAnsi="Times" w:cs="Times"/>
          <w:color w:val="000000"/>
          <w:sz w:val="24"/>
          <w:szCs w:val="24"/>
        </w:rPr>
        <w:t xml:space="preserve">е № 1 к Лицензионному </w:t>
      </w:r>
      <w:r>
        <w:rPr>
          <w:rFonts w:ascii="Times" w:hAnsi="Times" w:cs="Times"/>
          <w:b w:val="0"/>
          <w:bCs w:val="0"/>
          <w:color w:val="000000"/>
          <w:sz w:val="24"/>
          <w:szCs w:val="24"/>
        </w:rPr>
        <w:t xml:space="preserve">контракт</w:t>
      </w:r>
      <w:r>
        <w:rPr>
          <w:rFonts w:ascii="Times" w:hAnsi="Times" w:cs="Times"/>
          <w:color w:val="000000"/>
          <w:sz w:val="24"/>
          <w:szCs w:val="24"/>
        </w:rPr>
        <w:t xml:space="preserve">у)</w:t>
      </w:r>
      <w:r>
        <w:rPr>
          <w:rFonts w:ascii="Times" w:hAnsi="Times" w:cs="Times"/>
          <w:color w:val="000000"/>
          <w:sz w:val="24"/>
          <w:szCs w:val="24"/>
        </w:rPr>
        <w:t xml:space="preserve">.</w:t>
      </w:r>
      <w:r>
        <w:rPr>
          <w:rFonts w:ascii="Times" w:hAnsi="Times" w:cs="Times"/>
          <w:color w:val="000000"/>
          <w:sz w:val="24"/>
          <w:szCs w:val="24"/>
        </w:rPr>
      </w:r>
      <w:r>
        <w:rPr>
          <w:rFonts w:ascii="Times" w:hAnsi="Times" w:cs="Times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 xml:space="preserve">6.</w:t>
      </w:r>
      <w:r>
        <w:rPr>
          <w:rFonts w:ascii="Times" w:hAnsi="Times" w:cs="Times"/>
          <w:color w:val="000000"/>
          <w:sz w:val="24"/>
          <w:szCs w:val="24"/>
        </w:rPr>
        <w:t xml:space="preserve">2. Лицензиат оплачивает выставленн</w:t>
      </w:r>
      <w:r>
        <w:rPr>
          <w:rFonts w:ascii="Times" w:hAnsi="Times" w:cs="Times"/>
          <w:color w:val="000000"/>
          <w:sz w:val="24"/>
          <w:szCs w:val="24"/>
        </w:rPr>
        <w:t xml:space="preserve">ый Лицензиаром счет </w:t>
      </w:r>
      <w:r>
        <w:rPr>
          <w:rFonts w:ascii="Times" w:hAnsi="Times" w:cs="Times"/>
          <w:color w:val="000000"/>
          <w:sz w:val="24"/>
          <w:szCs w:val="24"/>
        </w:rPr>
        <w:t xml:space="preserve">в течение </w:t>
      </w:r>
      <w:r>
        <w:rPr>
          <w:rFonts w:ascii="Times" w:hAnsi="Times" w:cs="Times"/>
          <w:color w:val="000000"/>
          <w:sz w:val="24"/>
          <w:szCs w:val="24"/>
        </w:rPr>
        <w:t xml:space="preserve">не более </w:t>
      </w:r>
      <w:r>
        <w:rPr>
          <w:rFonts w:ascii="Times" w:hAnsi="Times" w:cs="Times"/>
          <w:color w:val="000000"/>
          <w:sz w:val="24"/>
          <w:szCs w:val="24"/>
        </w:rPr>
        <w:t xml:space="preserve">10 (десяти) рабочих дней с </w:t>
      </w:r>
      <w:r>
        <w:rPr>
          <w:rFonts w:ascii="Times" w:hAnsi="Times" w:cs="Times"/>
          <w:color w:val="000000"/>
          <w:sz w:val="24"/>
          <w:szCs w:val="24"/>
        </w:rPr>
        <w:t xml:space="preserve">даты </w:t>
      </w:r>
      <w:r>
        <w:rPr>
          <w:rFonts w:ascii="Times" w:hAnsi="Times" w:cs="Times"/>
          <w:color w:val="000000"/>
          <w:sz w:val="24"/>
          <w:szCs w:val="24"/>
        </w:rPr>
        <w:t xml:space="preserve">подписания</w:t>
      </w:r>
      <w:r>
        <w:rPr>
          <w:rFonts w:ascii="Times" w:hAnsi="Times" w:cs="Times"/>
          <w:color w:val="000000"/>
          <w:sz w:val="24"/>
          <w:szCs w:val="24"/>
        </w:rPr>
        <w:t xml:space="preserve"> </w:t>
      </w:r>
      <w:r>
        <w:rPr>
          <w:rFonts w:ascii="Times" w:hAnsi="Times" w:cs="Times"/>
          <w:color w:val="000000"/>
          <w:sz w:val="24"/>
          <w:szCs w:val="24"/>
        </w:rPr>
        <w:t xml:space="preserve">Лицензиатом</w:t>
      </w:r>
      <w:r>
        <w:rPr>
          <w:rFonts w:ascii="Times" w:hAnsi="Times" w:cs="Times"/>
          <w:color w:val="000000"/>
          <w:sz w:val="24"/>
          <w:szCs w:val="24"/>
        </w:rPr>
        <w:t xml:space="preserve"> акта сдачи-приемки.</w:t>
      </w:r>
      <w:r>
        <w:rPr>
          <w:rFonts w:ascii="Times" w:hAnsi="Times" w:cs="Times"/>
          <w:color w:val="000000"/>
          <w:sz w:val="24"/>
          <w:szCs w:val="24"/>
        </w:rPr>
      </w:r>
      <w:r>
        <w:rPr>
          <w:rFonts w:ascii="Times" w:hAnsi="Times" w:cs="Times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 xml:space="preserve">6.4. Все расчеты по Лицензионному </w:t>
      </w:r>
      <w:r>
        <w:rPr>
          <w:rFonts w:ascii="Times" w:hAnsi="Times" w:cs="Times"/>
          <w:b w:val="0"/>
          <w:bCs w:val="0"/>
          <w:color w:val="000000"/>
          <w:sz w:val="24"/>
          <w:szCs w:val="24"/>
        </w:rPr>
        <w:t xml:space="preserve">контракт</w:t>
      </w:r>
      <w:r>
        <w:rPr>
          <w:rFonts w:ascii="Times" w:hAnsi="Times" w:cs="Times"/>
          <w:color w:val="000000"/>
          <w:sz w:val="24"/>
          <w:szCs w:val="24"/>
        </w:rPr>
        <w:t xml:space="preserve">у осуществляются в российских рублях путем безналичного перечисления денежных средств на расчетный счет Лицензиара.</w:t>
      </w:r>
      <w:r>
        <w:rPr>
          <w:rFonts w:ascii="Times" w:hAnsi="Times" w:cs="Times"/>
          <w:color w:val="000000"/>
          <w:sz w:val="24"/>
          <w:szCs w:val="24"/>
        </w:rPr>
      </w:r>
      <w:r>
        <w:rPr>
          <w:rFonts w:ascii="Times" w:hAnsi="Times" w:cs="Times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 xml:space="preserve">6.5. Обязательство Лицензиата по оплате счета считается исполненным с момента поступления денежных средств на расчетный счет Лицензиара.</w:t>
      </w:r>
      <w:r>
        <w:rPr>
          <w:rFonts w:ascii="Times" w:hAnsi="Times" w:cs="Times"/>
          <w:color w:val="000000"/>
          <w:sz w:val="24"/>
          <w:szCs w:val="24"/>
        </w:rPr>
      </w:r>
      <w:r>
        <w:rPr>
          <w:rFonts w:ascii="Times" w:hAnsi="Times" w:cs="Times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 xml:space="preserve">6.6. Общая цена Лицензионного </w:t>
      </w:r>
      <w:r>
        <w:rPr>
          <w:rFonts w:ascii="Times" w:hAnsi="Times" w:cs="Times"/>
          <w:b w:val="0"/>
          <w:bCs w:val="0"/>
          <w:color w:val="000000"/>
          <w:sz w:val="24"/>
          <w:szCs w:val="24"/>
        </w:rPr>
        <w:t xml:space="preserve">контракт</w:t>
      </w:r>
      <w:r>
        <w:rPr>
          <w:rFonts w:ascii="Times" w:hAnsi="Times" w:cs="Times"/>
          <w:color w:val="000000"/>
          <w:sz w:val="24"/>
          <w:szCs w:val="24"/>
        </w:rPr>
        <w:t xml:space="preserve">а определяется Спецификацией, является твердой и не может изменяться в ходе его исполнения, за исключением случаев, установленных законодательством Российской Федерации.</w:t>
      </w:r>
      <w:r>
        <w:rPr>
          <w:rFonts w:ascii="Times" w:hAnsi="Times" w:cs="Times"/>
          <w:color w:val="000000"/>
          <w:sz w:val="24"/>
          <w:szCs w:val="24"/>
        </w:rPr>
      </w:r>
      <w:r>
        <w:rPr>
          <w:rFonts w:ascii="Times" w:hAnsi="Times" w:cs="Times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 xml:space="preserve">6.7. По желанию Лицензиата передача прав на использование </w:t>
      </w:r>
      <w:r>
        <w:rPr>
          <w:rFonts w:ascii="Times" w:hAnsi="Times" w:cs="Times"/>
          <w:color w:val="000000"/>
          <w:sz w:val="24"/>
          <w:szCs w:val="24"/>
        </w:rPr>
        <w:t xml:space="preserve">Контур.Фокуса</w:t>
      </w:r>
      <w:r>
        <w:rPr>
          <w:rFonts w:ascii="Times" w:hAnsi="Times" w:cs="Times"/>
          <w:color w:val="000000"/>
          <w:sz w:val="24"/>
          <w:szCs w:val="24"/>
        </w:rPr>
        <w:t xml:space="preserve"> может подтверждаться подписанием Сторонами акта сдачи-приемки.</w:t>
      </w:r>
      <w:r>
        <w:rPr>
          <w:rFonts w:ascii="Times" w:hAnsi="Times" w:cs="Times"/>
          <w:color w:val="000000"/>
          <w:sz w:val="24"/>
          <w:szCs w:val="24"/>
        </w:rPr>
      </w:r>
      <w:r>
        <w:rPr>
          <w:rFonts w:ascii="Times" w:hAnsi="Times" w:cs="Times"/>
          <w:color w:val="000000"/>
          <w:sz w:val="24"/>
          <w:szCs w:val="24"/>
        </w:rPr>
      </w:r>
    </w:p>
    <w:p>
      <w:pPr>
        <w:ind w:firstLine="709"/>
        <w:jc w:val="both"/>
        <w:spacing w:before="100" w:after="100" w:line="240" w:lineRule="auto"/>
        <w:widowControl w:val="off"/>
        <w:rPr>
          <w:rFonts w:ascii="Times" w:hAnsi="Times" w:cs="Times"/>
          <w:b/>
          <w:bCs/>
          <w:color w:val="000000"/>
          <w:sz w:val="24"/>
          <w:szCs w:val="24"/>
        </w:rPr>
      </w:pPr>
      <w:r>
        <w:rPr>
          <w:rFonts w:ascii="Times" w:hAnsi="Times" w:cs="Times"/>
          <w:b/>
          <w:bCs/>
          <w:color w:val="000000"/>
          <w:sz w:val="24"/>
          <w:szCs w:val="24"/>
        </w:rPr>
        <w:t xml:space="preserve">7. Территория действия</w:t>
      </w:r>
      <w:r>
        <w:rPr>
          <w:rFonts w:ascii="Times" w:hAnsi="Times" w:cs="Times"/>
          <w:b/>
          <w:bCs/>
          <w:color w:val="000000"/>
          <w:sz w:val="24"/>
          <w:szCs w:val="24"/>
        </w:rPr>
      </w:r>
      <w:r>
        <w:rPr>
          <w:rFonts w:ascii="Times" w:hAnsi="Times" w:cs="Times"/>
          <w:b/>
          <w:bCs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 xml:space="preserve">7.1. Лицензионный </w:t>
      </w:r>
      <w:r>
        <w:rPr>
          <w:rFonts w:ascii="Times" w:hAnsi="Times" w:cs="Times"/>
          <w:b w:val="0"/>
          <w:bCs w:val="0"/>
          <w:color w:val="000000"/>
          <w:sz w:val="24"/>
          <w:szCs w:val="24"/>
        </w:rPr>
        <w:t xml:space="preserve">контракт</w:t>
      </w:r>
      <w:r>
        <w:rPr>
          <w:rFonts w:ascii="Times" w:hAnsi="Times" w:cs="Times"/>
          <w:color w:val="000000"/>
          <w:sz w:val="24"/>
          <w:szCs w:val="24"/>
        </w:rPr>
        <w:t xml:space="preserve"> действует на территории всего мира.</w:t>
      </w:r>
      <w:r>
        <w:rPr>
          <w:rFonts w:ascii="Times" w:hAnsi="Times" w:cs="Times"/>
          <w:color w:val="000000"/>
          <w:sz w:val="24"/>
          <w:szCs w:val="24"/>
        </w:rPr>
      </w:r>
      <w:r>
        <w:rPr>
          <w:rFonts w:ascii="Times" w:hAnsi="Times" w:cs="Times"/>
          <w:color w:val="000000"/>
          <w:sz w:val="24"/>
          <w:szCs w:val="24"/>
        </w:rPr>
      </w:r>
    </w:p>
    <w:p>
      <w:pPr>
        <w:ind w:firstLine="709"/>
        <w:jc w:val="both"/>
        <w:spacing w:before="100" w:after="100" w:line="240" w:lineRule="auto"/>
        <w:widowControl w:val="off"/>
        <w:rPr>
          <w:rFonts w:ascii="Times" w:hAnsi="Times" w:cs="Times"/>
          <w:b/>
          <w:bCs/>
          <w:color w:val="000000"/>
          <w:sz w:val="24"/>
          <w:szCs w:val="24"/>
        </w:rPr>
      </w:pPr>
      <w:r>
        <w:rPr>
          <w:rFonts w:ascii="Times" w:hAnsi="Times" w:cs="Times"/>
          <w:b/>
          <w:bCs/>
          <w:color w:val="000000"/>
          <w:sz w:val="24"/>
          <w:szCs w:val="24"/>
        </w:rPr>
        <w:t xml:space="preserve">8. Срок действия. Внесение изменений в условия Лицензионного </w:t>
      </w:r>
      <w:r>
        <w:rPr>
          <w:rFonts w:ascii="Times" w:hAnsi="Times" w:cs="Times"/>
          <w:b/>
          <w:bCs/>
          <w:color w:val="000000"/>
          <w:sz w:val="24"/>
          <w:szCs w:val="24"/>
        </w:rPr>
        <w:t xml:space="preserve">контракт</w:t>
      </w:r>
      <w:r>
        <w:rPr>
          <w:rFonts w:ascii="Times" w:hAnsi="Times" w:cs="Times"/>
          <w:b/>
          <w:bCs/>
          <w:color w:val="000000"/>
          <w:sz w:val="24"/>
          <w:szCs w:val="24"/>
        </w:rPr>
        <w:t xml:space="preserve">а</w:t>
      </w:r>
      <w:r>
        <w:rPr>
          <w:rFonts w:ascii="Times" w:hAnsi="Times" w:cs="Times"/>
          <w:b/>
          <w:bCs/>
          <w:color w:val="000000"/>
          <w:sz w:val="24"/>
          <w:szCs w:val="24"/>
        </w:rPr>
      </w:r>
      <w:r>
        <w:rPr>
          <w:rFonts w:ascii="Times" w:hAnsi="Times" w:cs="Times"/>
          <w:b/>
          <w:bCs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 xml:space="preserve">8.1. Лицензионный </w:t>
      </w:r>
      <w:r>
        <w:rPr>
          <w:rFonts w:ascii="Times" w:hAnsi="Times" w:cs="Times"/>
          <w:b w:val="0"/>
          <w:bCs w:val="0"/>
          <w:color w:val="000000"/>
          <w:sz w:val="24"/>
          <w:szCs w:val="24"/>
        </w:rPr>
        <w:t xml:space="preserve">контракт</w:t>
      </w:r>
      <w:r>
        <w:rPr>
          <w:rFonts w:ascii="Times" w:hAnsi="Times" w:cs="Times"/>
          <w:color w:val="000000"/>
          <w:sz w:val="24"/>
          <w:szCs w:val="24"/>
        </w:rPr>
        <w:t xml:space="preserve"> вступает в силу с </w:t>
      </w:r>
      <w:r>
        <w:rPr>
          <w:rFonts w:ascii="Times" w:hAnsi="Times" w:cs="Times"/>
          <w:color w:val="000000"/>
          <w:sz w:val="24"/>
          <w:szCs w:val="24"/>
        </w:rPr>
        <w:t xml:space="preserve">даты его подписания и действует до 31.12.2026</w:t>
      </w:r>
      <w:r>
        <w:rPr>
          <w:rFonts w:ascii="Times" w:hAnsi="Times" w:cs="Times"/>
          <w:color w:val="000000"/>
          <w:sz w:val="24"/>
          <w:szCs w:val="24"/>
        </w:rPr>
        <w:t xml:space="preserve">, а в части исполнения обязательств – до полного исполнения обязательств Сторонами.</w:t>
      </w:r>
      <w:r>
        <w:rPr>
          <w:rFonts w:ascii="Times" w:hAnsi="Times" w:cs="Times"/>
          <w:color w:val="000000"/>
          <w:sz w:val="24"/>
          <w:szCs w:val="24"/>
        </w:rPr>
      </w:r>
      <w:r>
        <w:rPr>
          <w:rFonts w:ascii="Times" w:hAnsi="Times" w:cs="Times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 xml:space="preserve">8.2. В случае нарушения Лицензиатом условий Лицензионного </w:t>
      </w:r>
      <w:r>
        <w:rPr>
          <w:rFonts w:ascii="Times" w:hAnsi="Times" w:cs="Times"/>
          <w:color w:val="000000"/>
          <w:sz w:val="24"/>
          <w:szCs w:val="24"/>
        </w:rPr>
        <w:t xml:space="preserve">контракт</w:t>
      </w:r>
      <w:r>
        <w:rPr>
          <w:rFonts w:ascii="Times" w:hAnsi="Times" w:cs="Times"/>
          <w:color w:val="000000"/>
          <w:sz w:val="24"/>
          <w:szCs w:val="24"/>
        </w:rPr>
        <w:t xml:space="preserve">а Лицензиар вправе досрочно отказаться от исполнения Лицензионного </w:t>
      </w:r>
      <w:r>
        <w:rPr>
          <w:rFonts w:ascii="Times" w:hAnsi="Times" w:cs="Times"/>
          <w:b w:val="0"/>
          <w:bCs w:val="0"/>
          <w:color w:val="000000"/>
          <w:sz w:val="24"/>
          <w:szCs w:val="24"/>
        </w:rPr>
        <w:t xml:space="preserve">контракт</w:t>
      </w:r>
      <w:r>
        <w:rPr>
          <w:rFonts w:ascii="Times" w:hAnsi="Times" w:cs="Times"/>
          <w:color w:val="000000"/>
          <w:sz w:val="24"/>
          <w:szCs w:val="24"/>
        </w:rPr>
        <w:t xml:space="preserve">а и незамедлительно блокировать доступ к серверу без предварительного уведомления Лицензиата.</w:t>
      </w:r>
      <w:r>
        <w:rPr>
          <w:rFonts w:ascii="Times" w:hAnsi="Times" w:cs="Times"/>
          <w:color w:val="000000"/>
          <w:sz w:val="24"/>
          <w:szCs w:val="24"/>
        </w:rPr>
      </w:r>
      <w:r>
        <w:rPr>
          <w:rFonts w:ascii="Times" w:hAnsi="Times" w:cs="Times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 xml:space="preserve">8.3. Любая из Сторон вправе в одностороннем порядке отказаться от исполнения Лицензионного </w:t>
      </w:r>
      <w:r>
        <w:rPr>
          <w:rFonts w:ascii="Times" w:hAnsi="Times" w:cs="Times"/>
          <w:b w:val="0"/>
          <w:bCs w:val="0"/>
          <w:color w:val="000000"/>
          <w:sz w:val="24"/>
          <w:szCs w:val="24"/>
        </w:rPr>
        <w:t xml:space="preserve">контракт</w:t>
      </w:r>
      <w:r>
        <w:rPr>
          <w:rFonts w:ascii="Times" w:hAnsi="Times" w:cs="Times"/>
          <w:color w:val="000000"/>
          <w:sz w:val="24"/>
          <w:szCs w:val="24"/>
        </w:rPr>
        <w:t xml:space="preserve">а, известив об этом другую Сторону путем направления уведомления за 30 (тридцать) дней до предполагаемой даты отказа. Тридцатидневный срок исчисляется от даты получения одной из Сторон уведомления об отказе от Лицензионного </w:t>
      </w:r>
      <w:r>
        <w:rPr>
          <w:rFonts w:ascii="Times" w:hAnsi="Times" w:cs="Times"/>
          <w:b w:val="0"/>
          <w:bCs w:val="0"/>
          <w:color w:val="000000"/>
          <w:sz w:val="24"/>
          <w:szCs w:val="24"/>
        </w:rPr>
        <w:t xml:space="preserve">контракт</w:t>
      </w:r>
      <w:r>
        <w:rPr>
          <w:rFonts w:ascii="Times" w:hAnsi="Times" w:cs="Times"/>
          <w:color w:val="000000"/>
          <w:sz w:val="24"/>
          <w:szCs w:val="24"/>
        </w:rPr>
        <w:t xml:space="preserve">а в письменном виде.</w:t>
      </w:r>
      <w:r>
        <w:rPr>
          <w:rFonts w:ascii="Times" w:hAnsi="Times" w:cs="Times"/>
          <w:color w:val="000000"/>
          <w:sz w:val="24"/>
          <w:szCs w:val="24"/>
        </w:rPr>
      </w:r>
      <w:r>
        <w:rPr>
          <w:rFonts w:ascii="Times" w:hAnsi="Times" w:cs="Times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 xml:space="preserve">8.4. Односторонний отказ Лицензиата от Лицензионного </w:t>
      </w:r>
      <w:r>
        <w:rPr>
          <w:rFonts w:ascii="Times" w:hAnsi="Times" w:cs="Times"/>
          <w:b w:val="0"/>
          <w:bCs w:val="0"/>
          <w:color w:val="000000"/>
          <w:sz w:val="24"/>
          <w:szCs w:val="24"/>
        </w:rPr>
        <w:t xml:space="preserve">контракт</w:t>
      </w:r>
      <w:r>
        <w:rPr>
          <w:rFonts w:ascii="Times" w:hAnsi="Times" w:cs="Times"/>
          <w:color w:val="000000"/>
          <w:sz w:val="24"/>
          <w:szCs w:val="24"/>
        </w:rPr>
        <w:t xml:space="preserve">а в соответствии с п. 8.3 Лицензионного </w:t>
      </w:r>
      <w:r>
        <w:rPr>
          <w:rFonts w:ascii="Times" w:hAnsi="Times" w:cs="Times"/>
          <w:b w:val="0"/>
          <w:bCs w:val="0"/>
          <w:color w:val="000000"/>
          <w:sz w:val="24"/>
          <w:szCs w:val="24"/>
        </w:rPr>
        <w:t xml:space="preserve">контракт</w:t>
      </w:r>
      <w:r>
        <w:rPr>
          <w:rFonts w:ascii="Times" w:hAnsi="Times" w:cs="Times"/>
          <w:color w:val="000000"/>
          <w:sz w:val="24"/>
          <w:szCs w:val="24"/>
        </w:rPr>
        <w:t xml:space="preserve">а не влечет за собой блокирования доступа Лицензиату к </w:t>
      </w:r>
      <w:r>
        <w:rPr>
          <w:rFonts w:ascii="Times" w:hAnsi="Times" w:cs="Times"/>
          <w:color w:val="000000"/>
          <w:sz w:val="24"/>
          <w:szCs w:val="24"/>
        </w:rPr>
        <w:t xml:space="preserve">Контур.Фокусу</w:t>
      </w:r>
      <w:r>
        <w:rPr>
          <w:rFonts w:ascii="Times" w:hAnsi="Times" w:cs="Times"/>
          <w:color w:val="000000"/>
          <w:sz w:val="24"/>
          <w:szCs w:val="24"/>
        </w:rPr>
        <w:t xml:space="preserve"> на срок действия оплаченного Тарифного плана, а также не служит основанием для возврата лицензионного вознаграждения.</w:t>
      </w:r>
      <w:r>
        <w:rPr>
          <w:rFonts w:ascii="Times" w:hAnsi="Times" w:cs="Times"/>
          <w:color w:val="000000"/>
          <w:sz w:val="24"/>
          <w:szCs w:val="24"/>
        </w:rPr>
      </w:r>
      <w:r>
        <w:rPr>
          <w:rFonts w:ascii="Times" w:hAnsi="Times" w:cs="Times"/>
          <w:color w:val="000000"/>
          <w:sz w:val="24"/>
          <w:szCs w:val="24"/>
        </w:rPr>
      </w:r>
    </w:p>
    <w:p>
      <w:pPr>
        <w:ind w:firstLine="709"/>
        <w:jc w:val="both"/>
        <w:spacing w:before="100" w:after="100" w:line="240" w:lineRule="auto"/>
        <w:widowControl w:val="off"/>
        <w:rPr>
          <w:rFonts w:ascii="Times" w:hAnsi="Times" w:cs="Times"/>
          <w:b/>
          <w:bCs/>
          <w:color w:val="000000"/>
          <w:sz w:val="24"/>
          <w:szCs w:val="24"/>
        </w:rPr>
      </w:pPr>
      <w:r>
        <w:rPr>
          <w:rFonts w:ascii="Times" w:hAnsi="Times" w:cs="Times"/>
          <w:b/>
          <w:bCs/>
          <w:color w:val="000000"/>
          <w:sz w:val="24"/>
          <w:szCs w:val="24"/>
        </w:rPr>
        <w:t xml:space="preserve">9. Конфиденциальность информации. Ответственность. Форс-мажор. Решение споров</w:t>
      </w:r>
      <w:r>
        <w:rPr>
          <w:rFonts w:ascii="Times" w:hAnsi="Times" w:cs="Times"/>
          <w:b/>
          <w:bCs/>
          <w:color w:val="000000"/>
          <w:sz w:val="24"/>
          <w:szCs w:val="24"/>
        </w:rPr>
      </w:r>
      <w:r>
        <w:rPr>
          <w:rFonts w:ascii="Times" w:hAnsi="Times" w:cs="Times"/>
          <w:b/>
          <w:bCs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 xml:space="preserve">9.1. Стороны обязуются соблюдать конфиденциальность информации, отнесенной ими к коммерческой тайне в соответствии с законодательством Российской Федерации и ставшей известной Сторонам в процессе исполнения Лицензионного </w:t>
      </w:r>
      <w:r>
        <w:rPr>
          <w:rFonts w:ascii="Times" w:hAnsi="Times" w:cs="Times"/>
          <w:b w:val="0"/>
          <w:bCs w:val="0"/>
          <w:color w:val="000000"/>
          <w:sz w:val="24"/>
          <w:szCs w:val="24"/>
        </w:rPr>
        <w:t xml:space="preserve">контракт</w:t>
      </w:r>
      <w:r>
        <w:rPr>
          <w:rFonts w:ascii="Times" w:hAnsi="Times" w:cs="Times"/>
          <w:color w:val="000000"/>
          <w:sz w:val="24"/>
          <w:szCs w:val="24"/>
        </w:rPr>
        <w:t xml:space="preserve">а.</w:t>
      </w:r>
      <w:r>
        <w:rPr>
          <w:rFonts w:ascii="Times" w:hAnsi="Times" w:cs="Times"/>
          <w:color w:val="000000"/>
          <w:sz w:val="24"/>
          <w:szCs w:val="24"/>
        </w:rPr>
      </w:r>
      <w:r>
        <w:rPr>
          <w:rFonts w:ascii="Times" w:hAnsi="Times" w:cs="Times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 xml:space="preserve">9.2. Факт заключения Лицензионного </w:t>
      </w:r>
      <w:r>
        <w:rPr>
          <w:rFonts w:ascii="Times" w:hAnsi="Times" w:cs="Times"/>
          <w:b w:val="0"/>
          <w:bCs w:val="0"/>
          <w:color w:val="000000"/>
          <w:sz w:val="24"/>
          <w:szCs w:val="24"/>
        </w:rPr>
        <w:t xml:space="preserve">контракт</w:t>
      </w:r>
      <w:r>
        <w:rPr>
          <w:rFonts w:ascii="Times" w:hAnsi="Times" w:cs="Times"/>
          <w:color w:val="000000"/>
          <w:sz w:val="24"/>
          <w:szCs w:val="24"/>
        </w:rPr>
        <w:t xml:space="preserve">а не является конфиденциальной информацией.</w:t>
      </w:r>
      <w:r>
        <w:rPr>
          <w:rFonts w:ascii="Times" w:hAnsi="Times" w:cs="Times"/>
          <w:color w:val="000000"/>
          <w:sz w:val="24"/>
          <w:szCs w:val="24"/>
        </w:rPr>
      </w:r>
      <w:r>
        <w:rPr>
          <w:rFonts w:ascii="Times" w:hAnsi="Times" w:cs="Times"/>
          <w:color w:val="000000"/>
          <w:sz w:val="24"/>
          <w:szCs w:val="24"/>
        </w:rPr>
      </w:r>
    </w:p>
    <w:p>
      <w:pPr>
        <w:ind w:left="0" w:right="0" w:firstLine="709"/>
        <w:jc w:val="both"/>
        <w:spacing w:after="0" w:line="240" w:lineRule="auto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 xml:space="preserve">9.3</w:t>
      </w:r>
      <w:r>
        <w:rPr>
          <w:rFonts w:ascii="Times" w:hAnsi="Times" w:cs="Times"/>
          <w:color w:val="000000"/>
          <w:sz w:val="24"/>
          <w:szCs w:val="24"/>
        </w:rPr>
        <w:t xml:space="preserve">.</w:t>
      </w:r>
      <w:r>
        <w:rPr>
          <w:rFonts w:ascii="Times" w:hAnsi="Times" w:cs="Times"/>
          <w:color w:val="000000"/>
          <w:sz w:val="24"/>
          <w:szCs w:val="24"/>
        </w:rPr>
        <w:t xml:space="preserve"> Ответственность</w:t>
      </w:r>
      <w:r>
        <w:rPr>
          <w:rFonts w:ascii="Times" w:hAnsi="Times" w:cs="Times"/>
          <w:color w:val="000000"/>
          <w:sz w:val="24"/>
          <w:szCs w:val="24"/>
        </w:rPr>
      </w:r>
      <w:r>
        <w:rPr>
          <w:rFonts w:ascii="Times" w:hAnsi="Times" w:cs="Times"/>
          <w:color w:val="000000"/>
          <w:sz w:val="24"/>
          <w:szCs w:val="24"/>
        </w:rPr>
      </w:r>
    </w:p>
    <w:p>
      <w:pPr>
        <w:ind w:left="0" w:right="0" w:firstLine="709"/>
        <w:jc w:val="both"/>
        <w:spacing w:after="0" w:line="240" w:lineRule="auto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ab/>
        <w:t xml:space="preserve">За неисполнение или ненадлежащее исполнение обязательств, предусмотренных Контрактом, стороны  несут ответственность в соответствии с настоящим </w:t>
      </w:r>
      <w:r>
        <w:rPr>
          <w:rFonts w:ascii="Times" w:hAnsi="Times" w:cs="Times"/>
          <w:color w:val="000000"/>
          <w:sz w:val="24"/>
          <w:szCs w:val="24"/>
        </w:rPr>
        <w:t xml:space="preserve">Контракт</w:t>
      </w:r>
      <w:r>
        <w:rPr>
          <w:rFonts w:ascii="Times" w:hAnsi="Times" w:cs="Times"/>
          <w:color w:val="000000"/>
          <w:sz w:val="24"/>
          <w:szCs w:val="24"/>
        </w:rPr>
        <w:t xml:space="preserve">ом и действующим законодательством Российской Федерации, в размере, установленном положениями Закона №</w:t>
      </w:r>
      <w:r>
        <w:rPr>
          <w:rFonts w:ascii="Times" w:hAnsi="Times" w:cs="Times"/>
          <w:color w:val="000000"/>
          <w:sz w:val="24"/>
          <w:szCs w:val="24"/>
        </w:rPr>
        <w:t xml:space="preserve"> </w:t>
      </w:r>
      <w:r>
        <w:rPr>
          <w:rFonts w:ascii="Times" w:hAnsi="Times" w:cs="Times"/>
          <w:color w:val="000000"/>
          <w:sz w:val="24"/>
          <w:szCs w:val="24"/>
        </w:rPr>
        <w:t xml:space="preserve">44-ФЗ и Постановлением Правительства РФ от 30.08.2017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</w:t>
      </w:r>
      <w:r>
        <w:rPr>
          <w:rFonts w:ascii="Times" w:hAnsi="Times" w:cs="Times"/>
          <w:color w:val="000000"/>
          <w:sz w:val="24"/>
          <w:szCs w:val="24"/>
        </w:rPr>
        <w:t xml:space="preserve">зательств, предусмотренных </w:t>
      </w:r>
      <w:r>
        <w:rPr>
          <w:rFonts w:ascii="Times" w:hAnsi="Times" w:cs="Times"/>
          <w:color w:val="000000"/>
          <w:sz w:val="24"/>
          <w:szCs w:val="24"/>
        </w:rPr>
        <w:t xml:space="preserve">Контракт</w:t>
      </w:r>
      <w:r>
        <w:rPr>
          <w:rFonts w:ascii="Times" w:hAnsi="Times" w:cs="Times"/>
          <w:color w:val="000000"/>
          <w:sz w:val="24"/>
          <w:szCs w:val="24"/>
        </w:rPr>
        <w:t xml:space="preserve">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</w:t>
      </w:r>
      <w:r>
        <w:rPr>
          <w:rFonts w:ascii="Times" w:hAnsi="Times" w:cs="Times"/>
          <w:color w:val="000000"/>
          <w:sz w:val="24"/>
          <w:szCs w:val="24"/>
        </w:rPr>
        <w:t xml:space="preserve">, предусмотренного </w:t>
      </w:r>
      <w:r>
        <w:rPr>
          <w:rFonts w:ascii="Times" w:hAnsi="Times" w:cs="Times"/>
          <w:color w:val="000000"/>
          <w:sz w:val="24"/>
          <w:szCs w:val="24"/>
        </w:rPr>
        <w:t xml:space="preserve">Контракт</w:t>
      </w:r>
      <w:r>
        <w:rPr>
          <w:rFonts w:ascii="Times" w:hAnsi="Times" w:cs="Times"/>
          <w:color w:val="000000"/>
          <w:sz w:val="24"/>
          <w:szCs w:val="24"/>
        </w:rPr>
        <w:t xml:space="preserve">ом,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 (далее – Постановление Пр</w:t>
      </w:r>
      <w:r>
        <w:rPr>
          <w:rFonts w:ascii="Times" w:hAnsi="Times" w:cs="Times"/>
          <w:color w:val="000000"/>
          <w:sz w:val="24"/>
          <w:szCs w:val="24"/>
        </w:rPr>
        <w:t xml:space="preserve">авительства РФ от 30.08.2017  № 1042).</w:t>
      </w:r>
      <w:r>
        <w:rPr>
          <w:rFonts w:ascii="Times" w:hAnsi="Times" w:cs="Times"/>
          <w:color w:val="000000"/>
          <w:sz w:val="24"/>
          <w:szCs w:val="24"/>
        </w:rPr>
      </w:r>
      <w:r>
        <w:rPr>
          <w:rFonts w:ascii="Times" w:hAnsi="Times" w:cs="Times"/>
          <w:color w:val="000000"/>
          <w:sz w:val="24"/>
          <w:szCs w:val="24"/>
        </w:rPr>
      </w:r>
    </w:p>
    <w:p>
      <w:pPr>
        <w:ind w:left="0" w:right="0" w:firstLine="709"/>
        <w:jc w:val="both"/>
        <w:spacing w:after="0" w:line="240" w:lineRule="auto"/>
      </w:pPr>
      <w:r>
        <w:rPr>
          <w:rFonts w:ascii="Times" w:hAnsi="Times" w:cs="Times"/>
          <w:color w:val="000000"/>
          <w:sz w:val="24"/>
          <w:szCs w:val="24"/>
        </w:rPr>
        <w:t xml:space="preserve">Убытки, возникшие вследствие неисполнения либо ненадлежащего исполнения Сторонами обязательств по </w:t>
      </w:r>
      <w:r>
        <w:rPr>
          <w:rFonts w:ascii="Times" w:hAnsi="Times" w:cs="Times"/>
          <w:color w:val="000000"/>
          <w:sz w:val="24"/>
          <w:szCs w:val="24"/>
        </w:rPr>
        <w:t xml:space="preserve">Контракт</w:t>
      </w:r>
      <w:r>
        <w:rPr>
          <w:rFonts w:ascii="Times" w:hAnsi="Times" w:cs="Times"/>
          <w:color w:val="000000"/>
          <w:sz w:val="24"/>
          <w:szCs w:val="24"/>
        </w:rPr>
        <w:t xml:space="preserve">у, возмещаются в объеме и порядке, предусмотренном законодательством Российской Федерации.</w:t>
      </w:r>
      <w:r>
        <w:rPr>
          <w:rFonts w:ascii="Times" w:hAnsi="Times" w:cs="Times"/>
          <w:color w:val="000000"/>
          <w:sz w:val="24"/>
          <w:szCs w:val="24"/>
        </w:rPr>
      </w:r>
      <w:r/>
    </w:p>
    <w:p>
      <w:pPr>
        <w:ind w:left="0" w:right="0" w:firstLine="709"/>
        <w:jc w:val="both"/>
        <w:spacing w:after="0" w:line="240" w:lineRule="auto"/>
      </w:pPr>
      <w:r>
        <w:rPr>
          <w:rFonts w:ascii="Times" w:hAnsi="Times" w:cs="Times"/>
          <w:color w:val="000000"/>
          <w:sz w:val="24"/>
          <w:szCs w:val="24"/>
        </w:rPr>
        <w:t xml:space="preserve">В случае просрочки исполнения </w:t>
      </w:r>
      <w:r>
        <w:rPr>
          <w:rFonts w:ascii="Times" w:hAnsi="Times" w:cs="Times"/>
          <w:color w:val="000000"/>
          <w:sz w:val="24"/>
          <w:szCs w:val="24"/>
        </w:rPr>
        <w:t xml:space="preserve">Лицензиатом</w:t>
      </w:r>
      <w:r>
        <w:rPr>
          <w:rFonts w:ascii="Times" w:hAnsi="Times" w:cs="Times"/>
          <w:color w:val="000000"/>
          <w:sz w:val="24"/>
          <w:szCs w:val="24"/>
        </w:rPr>
        <w:t xml:space="preserve"> обязательств, предусмотренных </w:t>
      </w:r>
      <w:r>
        <w:rPr>
          <w:rFonts w:ascii="Times" w:hAnsi="Times" w:cs="Times"/>
          <w:color w:val="000000"/>
          <w:sz w:val="24"/>
          <w:szCs w:val="24"/>
        </w:rPr>
        <w:t xml:space="preserve">Контракт</w:t>
      </w:r>
      <w:r>
        <w:rPr>
          <w:rFonts w:ascii="Times" w:hAnsi="Times" w:cs="Times"/>
          <w:color w:val="000000"/>
          <w:sz w:val="24"/>
          <w:szCs w:val="24"/>
        </w:rPr>
        <w:t xml:space="preserve">ом, а также в иных случаях неисполнения или ненадлежащего исполнения </w:t>
      </w:r>
      <w:r>
        <w:rPr>
          <w:rFonts w:ascii="Times" w:hAnsi="Times" w:cs="Times"/>
          <w:color w:val="000000"/>
          <w:sz w:val="24"/>
          <w:szCs w:val="24"/>
        </w:rPr>
        <w:t xml:space="preserve">Лицензиатом</w:t>
      </w:r>
      <w:r>
        <w:rPr>
          <w:rFonts w:ascii="Times" w:hAnsi="Times" w:cs="Times"/>
          <w:color w:val="000000"/>
          <w:sz w:val="24"/>
          <w:szCs w:val="24"/>
        </w:rPr>
        <w:t xml:space="preserve"> обязательств, предусмотренных </w:t>
      </w:r>
      <w:r>
        <w:rPr>
          <w:rFonts w:ascii="Times" w:hAnsi="Times" w:cs="Times"/>
          <w:color w:val="000000"/>
          <w:sz w:val="24"/>
          <w:szCs w:val="24"/>
        </w:rPr>
        <w:t xml:space="preserve">Контракт</w:t>
      </w:r>
      <w:r>
        <w:rPr>
          <w:rFonts w:ascii="Times" w:hAnsi="Times" w:cs="Times"/>
          <w:color w:val="000000"/>
          <w:sz w:val="24"/>
          <w:szCs w:val="24"/>
        </w:rPr>
        <w:t xml:space="preserve">ом, Лицензиар вправе потребовать уплаты неустоек (штра</w:t>
      </w:r>
      <w:r>
        <w:rPr>
          <w:rFonts w:ascii="Times" w:hAnsi="Times" w:cs="Times"/>
          <w:color w:val="000000"/>
          <w:sz w:val="24"/>
          <w:szCs w:val="24"/>
        </w:rPr>
        <w:t xml:space="preserve">фов, пеней). </w:t>
      </w:r>
      <w:r>
        <w:rPr>
          <w:rFonts w:ascii="Times" w:hAnsi="Times" w:cs="Times"/>
          <w:color w:val="000000"/>
          <w:sz w:val="24"/>
          <w:szCs w:val="24"/>
        </w:rPr>
      </w:r>
      <w:r/>
    </w:p>
    <w:p>
      <w:pPr>
        <w:ind w:left="0" w:right="0" w:firstLine="709"/>
        <w:jc w:val="both"/>
        <w:spacing w:after="0" w:line="240" w:lineRule="auto"/>
      </w:pPr>
      <w:r>
        <w:rPr>
          <w:rFonts w:ascii="Times" w:hAnsi="Times" w:cs="Times"/>
          <w:color w:val="000000"/>
          <w:sz w:val="24"/>
          <w:szCs w:val="24"/>
        </w:rPr>
        <w:t xml:space="preserve">Пеня начисляется за каждый день просрочки исполнения обязательства, предусмотренного </w:t>
      </w:r>
      <w:r>
        <w:rPr>
          <w:rFonts w:ascii="Times" w:hAnsi="Times" w:cs="Times"/>
          <w:color w:val="000000"/>
          <w:sz w:val="24"/>
          <w:szCs w:val="24"/>
        </w:rPr>
        <w:t xml:space="preserve">Контракт</w:t>
      </w:r>
      <w:r>
        <w:rPr>
          <w:rFonts w:ascii="Times" w:hAnsi="Times" w:cs="Times"/>
          <w:color w:val="000000"/>
          <w:sz w:val="24"/>
          <w:szCs w:val="24"/>
        </w:rPr>
        <w:t xml:space="preserve">ом, начиная со дня, следующего после дня истечения установленного </w:t>
      </w:r>
      <w:r>
        <w:rPr>
          <w:rFonts w:ascii="Times" w:hAnsi="Times" w:cs="Times"/>
          <w:color w:val="000000"/>
          <w:sz w:val="24"/>
          <w:szCs w:val="24"/>
        </w:rPr>
        <w:t xml:space="preserve">Контракт</w:t>
      </w:r>
      <w:r>
        <w:rPr>
          <w:rFonts w:ascii="Times" w:hAnsi="Times" w:cs="Times"/>
          <w:color w:val="000000"/>
          <w:sz w:val="24"/>
          <w:szCs w:val="24"/>
        </w:rPr>
        <w:t xml:space="preserve">ом срока исполнения обязательства. Такая пеня устанавливается </w:t>
      </w:r>
      <w:r>
        <w:rPr>
          <w:rFonts w:ascii="Times" w:hAnsi="Times" w:cs="Times"/>
          <w:color w:val="000000"/>
          <w:sz w:val="24"/>
          <w:szCs w:val="24"/>
        </w:rPr>
        <w:t xml:space="preserve">Контракт</w:t>
      </w:r>
      <w:r>
        <w:rPr>
          <w:rFonts w:ascii="Times" w:hAnsi="Times" w:cs="Times"/>
          <w:color w:val="000000"/>
          <w:sz w:val="24"/>
          <w:szCs w:val="24"/>
        </w:rPr>
        <w:t xml:space="preserve">ом в размере одной</w:t>
      </w:r>
      <w:r>
        <w:rPr>
          <w:rFonts w:ascii="Times" w:hAnsi="Times" w:cs="Times"/>
          <w:color w:val="000000"/>
          <w:sz w:val="24"/>
          <w:szCs w:val="24"/>
        </w:rPr>
        <w:t xml:space="preserve"> трехсотой действующей на дату уплаты пеней ключевой ставки Центрального банка Российской Федерации от не уплаченной в срок суммы. </w:t>
      </w:r>
      <w:r>
        <w:rPr>
          <w:rFonts w:ascii="Times" w:hAnsi="Times" w:cs="Times"/>
          <w:color w:val="000000"/>
          <w:sz w:val="24"/>
          <w:szCs w:val="24"/>
        </w:rPr>
      </w:r>
      <w:r/>
    </w:p>
    <w:p>
      <w:pPr>
        <w:ind w:left="0" w:right="0" w:firstLine="709"/>
        <w:jc w:val="both"/>
        <w:spacing w:after="0" w:line="240" w:lineRule="auto"/>
      </w:pPr>
      <w:r>
        <w:rPr>
          <w:rFonts w:ascii="Times" w:hAnsi="Times" w:cs="Times"/>
          <w:color w:val="000000"/>
          <w:sz w:val="24"/>
          <w:szCs w:val="24"/>
        </w:rPr>
        <w:t xml:space="preserve">Штрафы начисляются за ненадлежащее исполнение Лицензиатом обязательств, предусмотренных </w:t>
      </w:r>
      <w:r>
        <w:rPr>
          <w:rFonts w:ascii="Times" w:hAnsi="Times" w:cs="Times"/>
          <w:color w:val="000000"/>
          <w:sz w:val="24"/>
          <w:szCs w:val="24"/>
        </w:rPr>
        <w:t xml:space="preserve">Контракт</w:t>
      </w:r>
      <w:r>
        <w:rPr>
          <w:rFonts w:ascii="Times" w:hAnsi="Times" w:cs="Times"/>
          <w:color w:val="000000"/>
          <w:sz w:val="24"/>
          <w:szCs w:val="24"/>
        </w:rPr>
        <w:t xml:space="preserve">ом, за исключением просрочки исполнения обязательств, предусмотренных </w:t>
      </w:r>
      <w:r>
        <w:rPr>
          <w:rFonts w:ascii="Times" w:hAnsi="Times" w:cs="Times"/>
          <w:color w:val="000000"/>
          <w:sz w:val="24"/>
          <w:szCs w:val="24"/>
        </w:rPr>
        <w:t xml:space="preserve">Контракт</w:t>
      </w:r>
      <w:r>
        <w:rPr>
          <w:rFonts w:ascii="Times" w:hAnsi="Times" w:cs="Times"/>
          <w:color w:val="000000"/>
          <w:sz w:val="24"/>
          <w:szCs w:val="24"/>
        </w:rPr>
        <w:t xml:space="preserve">ом. Размер штрафа устанавливается </w:t>
      </w:r>
      <w:r>
        <w:rPr>
          <w:rFonts w:ascii="Times" w:hAnsi="Times" w:cs="Times"/>
          <w:color w:val="000000"/>
          <w:sz w:val="24"/>
          <w:szCs w:val="24"/>
        </w:rPr>
        <w:t xml:space="preserve">Контракт</w:t>
      </w:r>
      <w:r>
        <w:rPr>
          <w:rFonts w:ascii="Times" w:hAnsi="Times" w:cs="Times"/>
          <w:color w:val="000000"/>
          <w:sz w:val="24"/>
          <w:szCs w:val="24"/>
        </w:rPr>
        <w:t xml:space="preserve">ом в виде фиксированной суммы, определен</w:t>
      </w:r>
      <w:r>
        <w:rPr>
          <w:rFonts w:ascii="Times" w:hAnsi="Times" w:cs="Times"/>
          <w:color w:val="000000"/>
          <w:sz w:val="24"/>
          <w:szCs w:val="24"/>
        </w:rPr>
        <w:t xml:space="preserve">ной в порядке, установленном Постановлением Правительства РФ от 30.08.2017 № 1042.</w:t>
      </w:r>
      <w:r>
        <w:rPr>
          <w:rFonts w:ascii="Times" w:hAnsi="Times" w:cs="Times"/>
          <w:color w:val="000000"/>
          <w:sz w:val="24"/>
          <w:szCs w:val="24"/>
        </w:rPr>
      </w:r>
      <w:r/>
    </w:p>
    <w:p>
      <w:pPr>
        <w:ind w:left="0" w:right="0" w:firstLine="709"/>
        <w:jc w:val="both"/>
        <w:spacing w:after="0" w:line="240" w:lineRule="auto"/>
      </w:pPr>
      <w:r>
        <w:rPr>
          <w:rFonts w:ascii="Times" w:hAnsi="Times" w:cs="Times"/>
          <w:color w:val="000000"/>
          <w:sz w:val="24"/>
          <w:szCs w:val="24"/>
        </w:rPr>
        <w:t xml:space="preserve">За каждый факт неисполнения </w:t>
      </w:r>
      <w:r>
        <w:rPr>
          <w:rFonts w:ascii="Times" w:hAnsi="Times" w:cs="Times"/>
          <w:color w:val="000000"/>
          <w:sz w:val="24"/>
          <w:szCs w:val="24"/>
        </w:rPr>
        <w:t xml:space="preserve">Лицензиатом</w:t>
      </w:r>
      <w:r>
        <w:rPr>
          <w:rFonts w:ascii="Times" w:hAnsi="Times" w:cs="Times"/>
          <w:color w:val="000000"/>
          <w:sz w:val="24"/>
          <w:szCs w:val="24"/>
        </w:rPr>
        <w:t xml:space="preserve"> обязательств, предусмотренных </w:t>
      </w:r>
      <w:r>
        <w:rPr>
          <w:rFonts w:ascii="Times" w:hAnsi="Times" w:cs="Times"/>
          <w:color w:val="000000"/>
          <w:sz w:val="24"/>
          <w:szCs w:val="24"/>
        </w:rPr>
        <w:t xml:space="preserve">Контракт</w:t>
      </w:r>
      <w:r>
        <w:rPr>
          <w:rFonts w:ascii="Times" w:hAnsi="Times" w:cs="Times"/>
          <w:color w:val="000000"/>
          <w:sz w:val="24"/>
          <w:szCs w:val="24"/>
        </w:rPr>
        <w:t xml:space="preserve">ом, за исключением просрочки исполнения обязательств, предусмотренных </w:t>
      </w:r>
      <w:r>
        <w:rPr>
          <w:rFonts w:ascii="Times" w:hAnsi="Times" w:cs="Times"/>
          <w:color w:val="000000"/>
          <w:sz w:val="24"/>
          <w:szCs w:val="24"/>
        </w:rPr>
        <w:t xml:space="preserve">Контракт</w:t>
      </w:r>
      <w:r>
        <w:rPr>
          <w:rFonts w:ascii="Times" w:hAnsi="Times" w:cs="Times"/>
          <w:color w:val="000000"/>
          <w:sz w:val="24"/>
          <w:szCs w:val="24"/>
        </w:rPr>
        <w:t xml:space="preserve">ом, размер штрафа устанавливается в размере 1000,00 рублей.</w:t>
      </w:r>
      <w:r>
        <w:rPr>
          <w:rFonts w:ascii="Times" w:hAnsi="Times" w:cs="Times"/>
          <w:color w:val="000000"/>
          <w:sz w:val="24"/>
          <w:szCs w:val="24"/>
        </w:rPr>
      </w:r>
      <w:r/>
    </w:p>
    <w:p>
      <w:pPr>
        <w:ind w:left="0" w:right="0" w:firstLine="709"/>
        <w:jc w:val="both"/>
        <w:spacing w:after="0" w:line="240" w:lineRule="auto"/>
      </w:pPr>
      <w:r>
        <w:rPr>
          <w:rFonts w:ascii="Times" w:hAnsi="Times" w:cs="Times"/>
          <w:color w:val="000000"/>
          <w:sz w:val="24"/>
          <w:szCs w:val="24"/>
        </w:rPr>
        <w:t xml:space="preserve">Общая сумма начисленной неустойки (штрафов, пени) за ненадлежащее исполнение </w:t>
      </w:r>
      <w:r>
        <w:rPr>
          <w:rFonts w:ascii="Times" w:hAnsi="Times" w:cs="Times"/>
          <w:color w:val="000000"/>
          <w:sz w:val="24"/>
          <w:szCs w:val="24"/>
        </w:rPr>
        <w:t xml:space="preserve">Лицензиатом</w:t>
      </w:r>
      <w:r>
        <w:rPr>
          <w:rFonts w:ascii="Times" w:hAnsi="Times" w:cs="Times"/>
          <w:color w:val="000000"/>
          <w:sz w:val="24"/>
          <w:szCs w:val="24"/>
        </w:rPr>
        <w:t xml:space="preserve"> обязательств, предусмотренных </w:t>
      </w:r>
      <w:r>
        <w:rPr>
          <w:rFonts w:ascii="Times" w:hAnsi="Times" w:cs="Times"/>
          <w:color w:val="000000"/>
          <w:sz w:val="24"/>
          <w:szCs w:val="24"/>
        </w:rPr>
        <w:t xml:space="preserve">Контракт</w:t>
      </w:r>
      <w:r>
        <w:rPr>
          <w:rFonts w:ascii="Times" w:hAnsi="Times" w:cs="Times"/>
          <w:color w:val="000000"/>
          <w:sz w:val="24"/>
          <w:szCs w:val="24"/>
        </w:rPr>
        <w:t xml:space="preserve">ом, не может превышать цену </w:t>
      </w:r>
      <w:r>
        <w:rPr>
          <w:rFonts w:ascii="Times" w:hAnsi="Times" w:cs="Times"/>
          <w:color w:val="000000"/>
          <w:sz w:val="24"/>
          <w:szCs w:val="24"/>
        </w:rPr>
        <w:t xml:space="preserve">Контракт</w:t>
      </w:r>
      <w:r>
        <w:rPr>
          <w:rFonts w:ascii="Times" w:hAnsi="Times" w:cs="Times"/>
          <w:color w:val="000000"/>
          <w:sz w:val="24"/>
          <w:szCs w:val="24"/>
        </w:rPr>
        <w:t xml:space="preserve">а.</w:t>
      </w:r>
      <w:r>
        <w:rPr>
          <w:rFonts w:ascii="Times" w:hAnsi="Times" w:cs="Times"/>
          <w:color w:val="000000"/>
          <w:sz w:val="24"/>
          <w:szCs w:val="24"/>
        </w:rPr>
      </w:r>
      <w:r/>
    </w:p>
    <w:p>
      <w:pPr>
        <w:ind w:left="0" w:right="0" w:firstLine="709"/>
        <w:jc w:val="both"/>
        <w:spacing w:after="0" w:line="240" w:lineRule="auto"/>
      </w:pPr>
      <w:r>
        <w:rPr>
          <w:rFonts w:ascii="Times" w:hAnsi="Times" w:cs="Times"/>
          <w:color w:val="000000"/>
          <w:sz w:val="24"/>
          <w:szCs w:val="24"/>
        </w:rPr>
        <w:t xml:space="preserve">В случае просрочки исполнения </w:t>
      </w:r>
      <w:r>
        <w:rPr>
          <w:rFonts w:ascii="Times" w:hAnsi="Times" w:cs="Times"/>
          <w:color w:val="000000"/>
          <w:sz w:val="24"/>
          <w:szCs w:val="24"/>
        </w:rPr>
        <w:t xml:space="preserve">Лицензиаром</w:t>
      </w:r>
      <w:r>
        <w:rPr>
          <w:rFonts w:ascii="Times" w:hAnsi="Times" w:cs="Times"/>
          <w:color w:val="000000"/>
          <w:sz w:val="24"/>
          <w:szCs w:val="24"/>
        </w:rPr>
        <w:t xml:space="preserve"> обязательств, предусмотренных </w:t>
      </w:r>
      <w:r>
        <w:rPr>
          <w:rFonts w:ascii="Times" w:hAnsi="Times" w:cs="Times"/>
          <w:color w:val="000000"/>
          <w:sz w:val="24"/>
          <w:szCs w:val="24"/>
        </w:rPr>
        <w:t xml:space="preserve">Контракт</w:t>
      </w:r>
      <w:r>
        <w:rPr>
          <w:rFonts w:ascii="Times" w:hAnsi="Times" w:cs="Times"/>
          <w:color w:val="000000"/>
          <w:sz w:val="24"/>
          <w:szCs w:val="24"/>
        </w:rPr>
        <w:t xml:space="preserve">ом, а также в иных случаях неисполнения или ненадлежащего исполнения </w:t>
      </w:r>
      <w:r>
        <w:rPr>
          <w:rFonts w:ascii="Times" w:hAnsi="Times" w:cs="Times"/>
          <w:color w:val="000000"/>
          <w:sz w:val="24"/>
          <w:szCs w:val="24"/>
        </w:rPr>
        <w:t xml:space="preserve">Лицензиаром</w:t>
      </w:r>
      <w:r>
        <w:rPr>
          <w:rFonts w:ascii="Times" w:hAnsi="Times" w:cs="Times"/>
          <w:color w:val="000000"/>
          <w:sz w:val="24"/>
          <w:szCs w:val="24"/>
        </w:rPr>
        <w:t xml:space="preserve"> обязательств, предусмотренных </w:t>
      </w:r>
      <w:r>
        <w:rPr>
          <w:rFonts w:ascii="Times" w:hAnsi="Times" w:cs="Times"/>
          <w:color w:val="000000"/>
          <w:sz w:val="24"/>
          <w:szCs w:val="24"/>
        </w:rPr>
        <w:t xml:space="preserve">Контракт</w:t>
      </w:r>
      <w:r>
        <w:rPr>
          <w:rFonts w:ascii="Times" w:hAnsi="Times" w:cs="Times"/>
          <w:color w:val="000000"/>
          <w:sz w:val="24"/>
          <w:szCs w:val="24"/>
        </w:rPr>
        <w:t xml:space="preserve">ом, </w:t>
      </w:r>
      <w:r>
        <w:rPr>
          <w:rFonts w:ascii="Times" w:hAnsi="Times" w:cs="Times"/>
          <w:color w:val="000000"/>
          <w:sz w:val="24"/>
          <w:szCs w:val="24"/>
        </w:rPr>
        <w:t xml:space="preserve">Лицензиат</w:t>
      </w:r>
      <w:r>
        <w:rPr>
          <w:rFonts w:ascii="Times" w:hAnsi="Times" w:cs="Times"/>
          <w:color w:val="000000"/>
          <w:sz w:val="24"/>
          <w:szCs w:val="24"/>
        </w:rPr>
        <w:t xml:space="preserve"> направляет </w:t>
      </w:r>
      <w:r>
        <w:rPr>
          <w:rFonts w:ascii="Times" w:hAnsi="Times" w:cs="Times"/>
          <w:color w:val="000000"/>
          <w:sz w:val="24"/>
          <w:szCs w:val="24"/>
        </w:rPr>
        <w:t xml:space="preserve">Лицензиару</w:t>
      </w:r>
      <w:r>
        <w:rPr>
          <w:rFonts w:ascii="Times" w:hAnsi="Times" w:cs="Times"/>
          <w:color w:val="000000"/>
          <w:sz w:val="24"/>
          <w:szCs w:val="24"/>
        </w:rPr>
        <w:t xml:space="preserve"> требование об упл</w:t>
      </w:r>
      <w:r>
        <w:rPr>
          <w:rFonts w:ascii="Times" w:hAnsi="Times" w:cs="Times"/>
          <w:color w:val="000000"/>
          <w:sz w:val="24"/>
          <w:szCs w:val="24"/>
        </w:rPr>
        <w:t xml:space="preserve">ате неустоек (штрафов, пеней).</w:t>
      </w:r>
      <w:r>
        <w:rPr>
          <w:rFonts w:ascii="Times" w:hAnsi="Times" w:cs="Times"/>
          <w:color w:val="000000"/>
          <w:sz w:val="24"/>
          <w:szCs w:val="24"/>
        </w:rPr>
      </w:r>
      <w:r/>
    </w:p>
    <w:p>
      <w:pPr>
        <w:ind w:left="0" w:right="0" w:firstLine="709"/>
        <w:jc w:val="both"/>
        <w:spacing w:after="0" w:line="240" w:lineRule="auto"/>
      </w:pPr>
      <w:r>
        <w:rPr>
          <w:rFonts w:ascii="Times" w:hAnsi="Times" w:cs="Times"/>
          <w:color w:val="000000"/>
          <w:sz w:val="24"/>
          <w:szCs w:val="24"/>
        </w:rPr>
        <w:t xml:space="preserve">Пеня начисляется за каждый день просрочки исполнения </w:t>
      </w:r>
      <w:r>
        <w:rPr>
          <w:rFonts w:ascii="Times" w:hAnsi="Times" w:cs="Times"/>
          <w:color w:val="000000"/>
          <w:sz w:val="24"/>
          <w:szCs w:val="24"/>
        </w:rPr>
        <w:t xml:space="preserve">Лицензиатом</w:t>
      </w:r>
      <w:r>
        <w:rPr>
          <w:rFonts w:ascii="Times" w:hAnsi="Times" w:cs="Times"/>
          <w:color w:val="000000"/>
          <w:sz w:val="24"/>
          <w:szCs w:val="24"/>
        </w:rPr>
        <w:t xml:space="preserve"> обязательства, начиная со дня, следующего после дня истечения установленного </w:t>
      </w:r>
      <w:r>
        <w:rPr>
          <w:rFonts w:ascii="Times" w:hAnsi="Times" w:cs="Times"/>
          <w:color w:val="000000"/>
          <w:sz w:val="24"/>
          <w:szCs w:val="24"/>
        </w:rPr>
        <w:t xml:space="preserve">Контракт</w:t>
      </w:r>
      <w:r>
        <w:rPr>
          <w:rFonts w:ascii="Times" w:hAnsi="Times" w:cs="Times"/>
          <w:color w:val="000000"/>
          <w:sz w:val="24"/>
          <w:szCs w:val="24"/>
        </w:rPr>
        <w:t xml:space="preserve">ом срока исполнения такого обязательства в размере одной трехсотой действующей на дату уплаты пеней ключ</w:t>
      </w:r>
      <w:r>
        <w:rPr>
          <w:rFonts w:ascii="Times" w:hAnsi="Times" w:cs="Times"/>
          <w:color w:val="000000"/>
          <w:sz w:val="24"/>
          <w:szCs w:val="24"/>
        </w:rPr>
        <w:t xml:space="preserve">евой ставки Центрального банка Российской Федерации от не уплаченной в срок суммы.</w:t>
      </w:r>
      <w:r>
        <w:rPr>
          <w:rFonts w:ascii="Times" w:hAnsi="Times" w:cs="Times"/>
          <w:color w:val="000000"/>
          <w:sz w:val="24"/>
          <w:szCs w:val="24"/>
        </w:rPr>
      </w:r>
      <w:r/>
    </w:p>
    <w:p>
      <w:pPr>
        <w:ind w:left="0" w:right="0" w:firstLine="709"/>
        <w:jc w:val="both"/>
        <w:spacing w:after="0" w:line="240" w:lineRule="auto"/>
      </w:pPr>
      <w:r>
        <w:rPr>
          <w:rFonts w:ascii="Times" w:hAnsi="Times" w:cs="Times"/>
          <w:color w:val="000000"/>
          <w:sz w:val="24"/>
          <w:szCs w:val="24"/>
        </w:rPr>
        <w:t xml:space="preserve"> Штрафы начисляются за неисполнение или ненадлежащее исполнение </w:t>
      </w:r>
      <w:r>
        <w:rPr>
          <w:rFonts w:ascii="Times" w:hAnsi="Times" w:cs="Times"/>
          <w:color w:val="000000"/>
          <w:sz w:val="24"/>
          <w:szCs w:val="24"/>
        </w:rPr>
        <w:t xml:space="preserve">Лицензиаром</w:t>
      </w:r>
      <w:r>
        <w:rPr>
          <w:rFonts w:ascii="Times" w:hAnsi="Times" w:cs="Times"/>
          <w:color w:val="000000"/>
          <w:sz w:val="24"/>
          <w:szCs w:val="24"/>
        </w:rPr>
        <w:t xml:space="preserve"> обязательств, предусмотренных </w:t>
      </w:r>
      <w:r>
        <w:rPr>
          <w:rFonts w:ascii="Times" w:hAnsi="Times" w:cs="Times"/>
          <w:color w:val="000000"/>
          <w:sz w:val="24"/>
          <w:szCs w:val="24"/>
        </w:rPr>
        <w:t xml:space="preserve">Контракт</w:t>
      </w:r>
      <w:r>
        <w:rPr>
          <w:rFonts w:ascii="Times" w:hAnsi="Times" w:cs="Times"/>
          <w:color w:val="000000"/>
          <w:sz w:val="24"/>
          <w:szCs w:val="24"/>
        </w:rPr>
        <w:t xml:space="preserve">ом, за исключением просрочки исполнения </w:t>
      </w:r>
      <w:r>
        <w:rPr>
          <w:rFonts w:ascii="Times" w:hAnsi="Times" w:cs="Times"/>
          <w:color w:val="000000"/>
          <w:sz w:val="24"/>
          <w:szCs w:val="24"/>
        </w:rPr>
        <w:t xml:space="preserve">Лицензиаром</w:t>
      </w:r>
      <w:r>
        <w:rPr>
          <w:rFonts w:ascii="Times" w:hAnsi="Times" w:cs="Times"/>
          <w:color w:val="000000"/>
          <w:sz w:val="24"/>
          <w:szCs w:val="24"/>
        </w:rPr>
        <w:t xml:space="preserve"> обязательств (в том числе гарантийного обязательства), предусмотренных </w:t>
      </w:r>
      <w:r>
        <w:rPr>
          <w:rFonts w:ascii="Times" w:hAnsi="Times" w:cs="Times"/>
          <w:color w:val="000000"/>
          <w:sz w:val="24"/>
          <w:szCs w:val="24"/>
        </w:rPr>
        <w:t xml:space="preserve">Контракт</w:t>
      </w:r>
      <w:r>
        <w:rPr>
          <w:rFonts w:ascii="Times" w:hAnsi="Times" w:cs="Times"/>
          <w:color w:val="000000"/>
          <w:sz w:val="24"/>
          <w:szCs w:val="24"/>
        </w:rPr>
        <w:t xml:space="preserve">ом. Ра</w:t>
      </w:r>
      <w:r>
        <w:rPr>
          <w:rFonts w:ascii="Times" w:hAnsi="Times" w:cs="Times"/>
          <w:color w:val="000000"/>
          <w:sz w:val="24"/>
          <w:szCs w:val="24"/>
        </w:rPr>
        <w:t xml:space="preserve">змер штрафа устанавливается в следующем порядке: 10 процентов цены контракта в случае, если цена контракта (этапа) не превышает 3 млн. рублей (ч. 5 ст. 34 Федерального закона № 44-ФЗ, п. 5 Постановления Правительства РФ от 30.08.2017 № 1042)</w:t>
      </w:r>
      <w:r>
        <w:rPr>
          <w:rFonts w:ascii="Times" w:hAnsi="Times" w:cs="Times"/>
          <w:color w:val="000000"/>
          <w:sz w:val="24"/>
          <w:szCs w:val="24"/>
        </w:rPr>
      </w:r>
      <w:r/>
    </w:p>
    <w:p>
      <w:pPr>
        <w:ind w:left="0" w:right="0" w:firstLine="709"/>
        <w:jc w:val="both"/>
        <w:spacing w:after="0" w:line="240" w:lineRule="auto"/>
      </w:pPr>
      <w:r>
        <w:rPr>
          <w:rFonts w:ascii="Times" w:hAnsi="Times" w:cs="Times"/>
          <w:color w:val="000000"/>
          <w:sz w:val="24"/>
          <w:szCs w:val="24"/>
        </w:rPr>
        <w:t xml:space="preserve">За каждый факт неисполнения или ненадлежащего исполнения </w:t>
      </w:r>
      <w:r>
        <w:rPr>
          <w:rFonts w:ascii="Times" w:hAnsi="Times" w:cs="Times"/>
          <w:color w:val="000000"/>
          <w:sz w:val="24"/>
          <w:szCs w:val="24"/>
        </w:rPr>
        <w:t xml:space="preserve">Лицензиаром</w:t>
      </w:r>
      <w:r>
        <w:rPr>
          <w:rFonts w:ascii="Times" w:hAnsi="Times" w:cs="Times"/>
          <w:color w:val="000000"/>
          <w:sz w:val="24"/>
          <w:szCs w:val="24"/>
        </w:rPr>
        <w:t xml:space="preserve"> обязательства, предусмотренного </w:t>
      </w:r>
      <w:r>
        <w:rPr>
          <w:rFonts w:ascii="Times" w:hAnsi="Times" w:cs="Times"/>
          <w:color w:val="000000"/>
          <w:sz w:val="24"/>
          <w:szCs w:val="24"/>
        </w:rPr>
        <w:t xml:space="preserve">Контракт</w:t>
      </w:r>
      <w:r>
        <w:rPr>
          <w:rFonts w:ascii="Times" w:hAnsi="Times" w:cs="Times"/>
          <w:color w:val="000000"/>
          <w:sz w:val="24"/>
          <w:szCs w:val="24"/>
        </w:rPr>
        <w:t xml:space="preserve">ом, которое не имеет стоимостного выражения, размер штрафа устанавливается в размере 1000,00 рублей.</w:t>
      </w:r>
      <w:r>
        <w:rPr>
          <w:rFonts w:ascii="Times" w:hAnsi="Times" w:cs="Times"/>
          <w:color w:val="000000"/>
          <w:sz w:val="24"/>
          <w:szCs w:val="24"/>
        </w:rPr>
      </w:r>
      <w:r/>
    </w:p>
    <w:p>
      <w:pPr>
        <w:ind w:left="0" w:right="0" w:firstLine="709"/>
        <w:jc w:val="both"/>
        <w:spacing w:after="0" w:line="240" w:lineRule="auto"/>
      </w:pPr>
      <w:r>
        <w:rPr>
          <w:rFonts w:ascii="Times" w:hAnsi="Times" w:cs="Times"/>
          <w:color w:val="000000"/>
          <w:sz w:val="24"/>
          <w:szCs w:val="24"/>
        </w:rPr>
        <w:t xml:space="preserve">За каждый факт неисполнения или ненадлежащего исполнения </w:t>
      </w:r>
      <w:r>
        <w:rPr>
          <w:rFonts w:ascii="Times" w:hAnsi="Times" w:cs="Times"/>
          <w:color w:val="000000"/>
          <w:sz w:val="24"/>
          <w:szCs w:val="24"/>
        </w:rPr>
        <w:t xml:space="preserve">Лицензиаром</w:t>
      </w:r>
      <w:r>
        <w:rPr>
          <w:rFonts w:ascii="Times" w:hAnsi="Times" w:cs="Times"/>
          <w:color w:val="000000"/>
          <w:sz w:val="24"/>
          <w:szCs w:val="24"/>
        </w:rPr>
        <w:t xml:space="preserve"> обязательств, предусмотренных </w:t>
      </w:r>
      <w:r>
        <w:rPr>
          <w:rFonts w:ascii="Times" w:hAnsi="Times" w:cs="Times"/>
          <w:color w:val="000000"/>
          <w:sz w:val="24"/>
          <w:szCs w:val="24"/>
        </w:rPr>
        <w:t xml:space="preserve">Контракт</w:t>
      </w:r>
      <w:r>
        <w:rPr>
          <w:rFonts w:ascii="Times" w:hAnsi="Times" w:cs="Times"/>
          <w:color w:val="000000"/>
          <w:sz w:val="24"/>
          <w:szCs w:val="24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>
        <w:rPr>
          <w:rFonts w:ascii="Times" w:hAnsi="Times" w:cs="Times"/>
          <w:color w:val="000000"/>
          <w:sz w:val="24"/>
          <w:szCs w:val="24"/>
        </w:rPr>
        <w:t xml:space="preserve">Контракт</w:t>
      </w:r>
      <w:r>
        <w:rPr>
          <w:rFonts w:ascii="Times" w:hAnsi="Times" w:cs="Times"/>
          <w:color w:val="000000"/>
          <w:sz w:val="24"/>
          <w:szCs w:val="24"/>
        </w:rPr>
        <w:t xml:space="preserve">ом, размер штрафа устанав</w:t>
      </w:r>
      <w:r>
        <w:rPr>
          <w:rFonts w:ascii="Times" w:hAnsi="Times" w:cs="Times"/>
          <w:color w:val="000000"/>
          <w:sz w:val="24"/>
          <w:szCs w:val="24"/>
        </w:rPr>
        <w:t xml:space="preserve">ливается в виде фиксированной суммы, определяемой в следующем порядке:</w:t>
      </w:r>
      <w:r>
        <w:rPr>
          <w:rFonts w:ascii="Times" w:hAnsi="Times" w:cs="Times"/>
          <w:color w:val="000000"/>
          <w:sz w:val="24"/>
          <w:szCs w:val="24"/>
        </w:rPr>
      </w:r>
      <w:r/>
    </w:p>
    <w:p>
      <w:pPr>
        <w:ind w:left="0" w:right="0" w:firstLine="709"/>
        <w:jc w:val="both"/>
        <w:spacing w:after="0" w:line="240" w:lineRule="auto"/>
      </w:pPr>
      <w:r>
        <w:rPr>
          <w:rFonts w:ascii="Times" w:hAnsi="Times" w:cs="Times"/>
          <w:color w:val="000000"/>
          <w:sz w:val="24"/>
          <w:szCs w:val="24"/>
        </w:rPr>
        <w:t xml:space="preserve">10 процентов цены </w:t>
      </w:r>
      <w:r>
        <w:rPr>
          <w:rFonts w:ascii="Times" w:hAnsi="Times" w:cs="Times"/>
          <w:color w:val="000000"/>
          <w:sz w:val="24"/>
          <w:szCs w:val="24"/>
        </w:rPr>
        <w:t xml:space="preserve">Контракт</w:t>
      </w:r>
      <w:r>
        <w:rPr>
          <w:rFonts w:ascii="Times" w:hAnsi="Times" w:cs="Times"/>
          <w:color w:val="000000"/>
          <w:sz w:val="24"/>
          <w:szCs w:val="24"/>
        </w:rPr>
        <w:t xml:space="preserve">а (этапа) в случае, если цена </w:t>
      </w:r>
      <w:r>
        <w:rPr>
          <w:rFonts w:ascii="Times" w:hAnsi="Times" w:cs="Times"/>
          <w:color w:val="000000"/>
          <w:sz w:val="24"/>
          <w:szCs w:val="24"/>
        </w:rPr>
        <w:t xml:space="preserve">Контракт</w:t>
      </w:r>
      <w:r>
        <w:rPr>
          <w:rFonts w:ascii="Times" w:hAnsi="Times" w:cs="Times"/>
          <w:color w:val="000000"/>
          <w:sz w:val="24"/>
          <w:szCs w:val="24"/>
        </w:rPr>
        <w:t xml:space="preserve">а (этапа) не превышает 3 млн. рублей.</w:t>
      </w:r>
      <w:r>
        <w:rPr>
          <w:rFonts w:ascii="Times" w:hAnsi="Times" w:cs="Times"/>
          <w:color w:val="000000"/>
          <w:sz w:val="24"/>
          <w:szCs w:val="24"/>
        </w:rPr>
      </w:r>
      <w:r/>
    </w:p>
    <w:p>
      <w:pPr>
        <w:ind w:left="0" w:right="0" w:firstLine="709"/>
        <w:jc w:val="both"/>
        <w:spacing w:after="0" w:line="240" w:lineRule="auto"/>
      </w:pPr>
      <w:r>
        <w:rPr>
          <w:rFonts w:ascii="Times" w:hAnsi="Times" w:cs="Times"/>
          <w:color w:val="000000"/>
          <w:sz w:val="24"/>
          <w:szCs w:val="24"/>
        </w:rPr>
        <w:t xml:space="preserve">Общая сумма начисленной неустойки (штрафов, пени) за неисполнение или ненадлежащее исполнение </w:t>
      </w:r>
      <w:r>
        <w:rPr>
          <w:rFonts w:ascii="Times" w:hAnsi="Times" w:cs="Times"/>
          <w:color w:val="000000"/>
          <w:sz w:val="24"/>
          <w:szCs w:val="24"/>
        </w:rPr>
        <w:t xml:space="preserve">Лицензиаром</w:t>
      </w:r>
      <w:r>
        <w:rPr>
          <w:rFonts w:ascii="Times" w:hAnsi="Times" w:cs="Times"/>
          <w:color w:val="000000"/>
          <w:sz w:val="24"/>
          <w:szCs w:val="24"/>
        </w:rPr>
        <w:t xml:space="preserve"> обязательств, предусмотренных </w:t>
      </w:r>
      <w:r>
        <w:rPr>
          <w:rFonts w:ascii="Times" w:hAnsi="Times" w:cs="Times"/>
          <w:color w:val="000000"/>
          <w:sz w:val="24"/>
          <w:szCs w:val="24"/>
        </w:rPr>
        <w:t xml:space="preserve">Контракт</w:t>
      </w:r>
      <w:r>
        <w:rPr>
          <w:rFonts w:ascii="Times" w:hAnsi="Times" w:cs="Times"/>
          <w:color w:val="000000"/>
          <w:sz w:val="24"/>
          <w:szCs w:val="24"/>
        </w:rPr>
        <w:t xml:space="preserve">ом, не может превышать цену </w:t>
      </w:r>
      <w:r>
        <w:rPr>
          <w:rFonts w:ascii="Times" w:hAnsi="Times" w:cs="Times"/>
          <w:color w:val="000000"/>
          <w:sz w:val="24"/>
          <w:szCs w:val="24"/>
        </w:rPr>
        <w:t xml:space="preserve">Контракт</w:t>
      </w:r>
      <w:r>
        <w:rPr>
          <w:rFonts w:ascii="Times" w:hAnsi="Times" w:cs="Times"/>
          <w:color w:val="000000"/>
          <w:sz w:val="24"/>
          <w:szCs w:val="24"/>
        </w:rPr>
        <w:t xml:space="preserve">а.</w:t>
      </w:r>
      <w:r>
        <w:rPr>
          <w:rFonts w:ascii="Times" w:hAnsi="Times" w:cs="Times"/>
          <w:color w:val="000000"/>
          <w:sz w:val="24"/>
          <w:szCs w:val="24"/>
        </w:rPr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" w:hAnsi="Times" w:cs="Times"/>
          <w:color w:val="000000"/>
          <w:sz w:val="24"/>
          <w:szCs w:val="24"/>
        </w:rPr>
        <w:t xml:space="preserve">Стороны освобождаются от уплаты неустойки (штрафа, пени), если докажут, что неисполнение или ненадлежащее исполнение обязательств, предусмотренных настоящим </w:t>
      </w:r>
      <w:r>
        <w:rPr>
          <w:rFonts w:ascii="Times" w:hAnsi="Times" w:cs="Times"/>
          <w:color w:val="000000"/>
          <w:sz w:val="24"/>
          <w:szCs w:val="24"/>
        </w:rPr>
        <w:t xml:space="preserve">Контракт</w:t>
      </w:r>
      <w:r>
        <w:rPr>
          <w:rFonts w:ascii="Times" w:hAnsi="Times" w:cs="Times"/>
          <w:color w:val="000000"/>
          <w:sz w:val="24"/>
          <w:szCs w:val="24"/>
        </w:rPr>
        <w:t xml:space="preserve">ом, произошло вследствие непреодолимой силы или по вине другой Стороны</w:t>
      </w:r>
      <w:r>
        <w:rPr>
          <w:rFonts w:ascii="Times New Roman" w:hAnsi="Times New Roman" w:cs="Times New Roman"/>
          <w:sz w:val="24"/>
          <w:szCs w:val="24"/>
          <w:u w:val="single"/>
        </w:rPr>
      </w:r>
      <w:r>
        <w:rPr>
          <w:rFonts w:ascii="Times New Roman" w:hAnsi="Times New Roman" w:cs="Times New Roman"/>
          <w:sz w:val="24"/>
          <w:szCs w:val="24"/>
          <w:u w:val="singl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</w:r>
      <w:r>
        <w:rPr>
          <w:rFonts w:ascii="Times" w:hAnsi="Times" w:cs="Times"/>
          <w:color w:val="000000"/>
          <w:sz w:val="24"/>
          <w:szCs w:val="24"/>
        </w:rPr>
      </w:r>
      <w:r>
        <w:rPr>
          <w:rFonts w:ascii="Times" w:hAnsi="Times" w:cs="Times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 xml:space="preserve">9.4. Лицензиар не будет нести ответственность за невозможность использования </w:t>
      </w:r>
      <w:r>
        <w:rPr>
          <w:rFonts w:ascii="Times" w:hAnsi="Times" w:cs="Times"/>
          <w:color w:val="000000"/>
          <w:sz w:val="24"/>
          <w:szCs w:val="24"/>
        </w:rPr>
        <w:t xml:space="preserve">Контур.Фокуса</w:t>
      </w:r>
      <w:r>
        <w:rPr>
          <w:rFonts w:ascii="Times" w:hAnsi="Times" w:cs="Times"/>
          <w:color w:val="000000"/>
          <w:sz w:val="24"/>
          <w:szCs w:val="24"/>
        </w:rPr>
        <w:t xml:space="preserve"> по причинам, не зависящим от Лицензиара.</w:t>
      </w:r>
      <w:r>
        <w:rPr>
          <w:rFonts w:ascii="Times" w:hAnsi="Times" w:cs="Times"/>
          <w:color w:val="000000"/>
          <w:sz w:val="24"/>
          <w:szCs w:val="24"/>
        </w:rPr>
      </w:r>
      <w:r>
        <w:rPr>
          <w:rFonts w:ascii="Times" w:hAnsi="Times" w:cs="Times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 xml:space="preserve">9.5. Лицензиар не будет нести ответственность за невозможность получения той или иной информ</w:t>
      </w:r>
      <w:r>
        <w:rPr>
          <w:rFonts w:ascii="Times" w:hAnsi="Times" w:cs="Times"/>
          <w:color w:val="000000"/>
          <w:sz w:val="24"/>
          <w:szCs w:val="24"/>
        </w:rPr>
        <w:t xml:space="preserve">ации, если такая невозможность возникла по вине владельца информации, а также за полноту и достоверность информации в источнике. В случае возникновения у Лицензиата и третьих лиц претензий относительно достоверности информации, получаемой с использованием </w:t>
      </w:r>
      <w:r>
        <w:rPr>
          <w:rFonts w:ascii="Times" w:hAnsi="Times" w:cs="Times"/>
          <w:color w:val="000000"/>
          <w:sz w:val="24"/>
          <w:szCs w:val="24"/>
        </w:rPr>
        <w:t xml:space="preserve">Контур.Фокуса</w:t>
      </w:r>
      <w:r>
        <w:rPr>
          <w:rFonts w:ascii="Times" w:hAnsi="Times" w:cs="Times"/>
          <w:color w:val="000000"/>
          <w:sz w:val="24"/>
          <w:szCs w:val="24"/>
        </w:rPr>
        <w:t xml:space="preserve">, претензия подлежит разрешению Лицензиатом путем обращения к владельцу официального источника информации.</w:t>
      </w:r>
      <w:r>
        <w:rPr>
          <w:rFonts w:ascii="Times" w:hAnsi="Times" w:cs="Times"/>
          <w:color w:val="000000"/>
          <w:sz w:val="24"/>
          <w:szCs w:val="24"/>
        </w:rPr>
      </w:r>
      <w:r>
        <w:rPr>
          <w:rFonts w:ascii="Times" w:hAnsi="Times" w:cs="Times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 xml:space="preserve">9.6. Лицензиар не будет нести ответственность за неверную интерпретацию Лицензиатом или иными Лицензиатами полученной с использованием </w:t>
      </w:r>
      <w:r>
        <w:rPr>
          <w:rFonts w:ascii="Times" w:hAnsi="Times" w:cs="Times"/>
          <w:color w:val="000000"/>
          <w:sz w:val="24"/>
          <w:szCs w:val="24"/>
        </w:rPr>
        <w:t xml:space="preserve">Контур.Фокуса</w:t>
      </w:r>
      <w:r>
        <w:rPr>
          <w:rFonts w:ascii="Times" w:hAnsi="Times" w:cs="Times"/>
          <w:color w:val="000000"/>
          <w:sz w:val="24"/>
          <w:szCs w:val="24"/>
        </w:rPr>
        <w:t xml:space="preserve"> информации, а также за игнорирование предупреждений и подсказок Лицензиара, размещенных в </w:t>
      </w:r>
      <w:r>
        <w:rPr>
          <w:rFonts w:ascii="Times" w:hAnsi="Times" w:cs="Times"/>
          <w:color w:val="000000"/>
          <w:sz w:val="24"/>
          <w:szCs w:val="24"/>
        </w:rPr>
        <w:t xml:space="preserve">Контур.Фокусе</w:t>
      </w:r>
      <w:r>
        <w:rPr>
          <w:rFonts w:ascii="Times" w:hAnsi="Times" w:cs="Times"/>
          <w:color w:val="000000"/>
          <w:sz w:val="24"/>
          <w:szCs w:val="24"/>
        </w:rPr>
        <w:t xml:space="preserve">.</w:t>
      </w:r>
      <w:r>
        <w:rPr>
          <w:rFonts w:ascii="Times" w:hAnsi="Times" w:cs="Times"/>
          <w:color w:val="000000"/>
          <w:sz w:val="24"/>
          <w:szCs w:val="24"/>
        </w:rPr>
      </w:r>
      <w:r>
        <w:rPr>
          <w:rFonts w:ascii="Times" w:hAnsi="Times" w:cs="Times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 xml:space="preserve">9.7. Лицензиар не будет нести ответственность за действия и решения Лицензиата, принятые на основании информации, полученной при использовании </w:t>
      </w:r>
      <w:r>
        <w:rPr>
          <w:rFonts w:ascii="Times" w:hAnsi="Times" w:cs="Times"/>
          <w:color w:val="000000"/>
          <w:sz w:val="24"/>
          <w:szCs w:val="24"/>
        </w:rPr>
        <w:t xml:space="preserve">Контур.Фокуса</w:t>
      </w:r>
      <w:r>
        <w:rPr>
          <w:rFonts w:ascii="Times" w:hAnsi="Times" w:cs="Times"/>
          <w:color w:val="000000"/>
          <w:sz w:val="24"/>
          <w:szCs w:val="24"/>
        </w:rPr>
        <w:t xml:space="preserve">, их последствия, а также прямые и косвенные убытки, включая упущенную выгоду, возникшие в результате применения </w:t>
      </w:r>
      <w:r>
        <w:rPr>
          <w:rFonts w:ascii="Times" w:hAnsi="Times" w:cs="Times"/>
          <w:color w:val="000000"/>
          <w:sz w:val="24"/>
          <w:szCs w:val="24"/>
        </w:rPr>
        <w:t xml:space="preserve">Контур.Фокуса</w:t>
      </w:r>
      <w:r>
        <w:rPr>
          <w:rFonts w:ascii="Times" w:hAnsi="Times" w:cs="Times"/>
          <w:color w:val="000000"/>
          <w:sz w:val="24"/>
          <w:szCs w:val="24"/>
        </w:rPr>
        <w:t xml:space="preserve">.</w:t>
      </w:r>
      <w:r>
        <w:rPr>
          <w:rFonts w:ascii="Times" w:hAnsi="Times" w:cs="Times"/>
          <w:color w:val="000000"/>
          <w:sz w:val="24"/>
          <w:szCs w:val="24"/>
        </w:rPr>
      </w:r>
      <w:r>
        <w:rPr>
          <w:rFonts w:ascii="Times" w:hAnsi="Times" w:cs="Times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 xml:space="preserve">9.8. Лицензиар не будет нести ответственность за отсутствие у Лицензиата подключения к сети Интернет, за попытки получения доступа к </w:t>
      </w:r>
      <w:r>
        <w:rPr>
          <w:rFonts w:ascii="Times" w:hAnsi="Times" w:cs="Times"/>
          <w:color w:val="000000"/>
          <w:sz w:val="24"/>
          <w:szCs w:val="24"/>
        </w:rPr>
        <w:t xml:space="preserve">Контур.Фокусу</w:t>
      </w:r>
      <w:r>
        <w:rPr>
          <w:rFonts w:ascii="Times" w:hAnsi="Times" w:cs="Times"/>
          <w:color w:val="000000"/>
          <w:sz w:val="24"/>
          <w:szCs w:val="24"/>
        </w:rPr>
        <w:t xml:space="preserve"> с неисправного компьютера, либо компьютера, зараженного каким-либо компьютерным вирусом, при использовании Лицензиатом нелицензионного программного обеспечения, а также в случае несвоевременного осуществления Лицензиатом интеграции </w:t>
      </w:r>
      <w:r>
        <w:rPr>
          <w:rFonts w:ascii="Times" w:hAnsi="Times" w:cs="Times"/>
          <w:color w:val="000000"/>
          <w:sz w:val="24"/>
          <w:szCs w:val="24"/>
        </w:rPr>
        <w:t xml:space="preserve">Контур.Фокуса</w:t>
      </w:r>
      <w:r>
        <w:rPr>
          <w:rFonts w:ascii="Times" w:hAnsi="Times" w:cs="Times"/>
          <w:color w:val="000000"/>
          <w:sz w:val="24"/>
          <w:szCs w:val="24"/>
        </w:rPr>
        <w:t xml:space="preserve"> со своей информационной системой с использованием API.</w:t>
      </w:r>
      <w:r>
        <w:rPr>
          <w:rFonts w:ascii="Times" w:hAnsi="Times" w:cs="Times"/>
          <w:color w:val="000000"/>
          <w:sz w:val="24"/>
          <w:szCs w:val="24"/>
        </w:rPr>
      </w:r>
      <w:r>
        <w:rPr>
          <w:rFonts w:ascii="Times" w:hAnsi="Times" w:cs="Times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 xml:space="preserve">9.9. Стороны освобождаются от ответственности за неисполнение или не</w:t>
      </w:r>
      <w:r>
        <w:rPr>
          <w:rFonts w:ascii="Times" w:hAnsi="Times" w:cs="Times"/>
          <w:color w:val="000000"/>
          <w:sz w:val="24"/>
          <w:szCs w:val="24"/>
        </w:rPr>
        <w:t xml:space="preserve">надлежащее исполнение условий Лицензионного </w:t>
      </w:r>
      <w:r>
        <w:rPr>
          <w:rFonts w:ascii="Times" w:hAnsi="Times" w:cs="Times"/>
          <w:b w:val="0"/>
          <w:bCs w:val="0"/>
          <w:color w:val="000000"/>
          <w:sz w:val="24"/>
          <w:szCs w:val="24"/>
        </w:rPr>
        <w:t xml:space="preserve">контракт</w:t>
      </w:r>
      <w:r>
        <w:rPr>
          <w:rFonts w:ascii="Times" w:hAnsi="Times" w:cs="Times"/>
          <w:color w:val="000000"/>
          <w:sz w:val="24"/>
          <w:szCs w:val="24"/>
        </w:rPr>
        <w:t xml:space="preserve">а в случае наступления обстоятельств непреодолимой силы (форс-мажор), определяемых в соответствии с законодательством Российской Федерации, если они предъявят доказательства того, что эти обстоятельства воспрепятстовали</w:t>
      </w:r>
      <w:r>
        <w:rPr>
          <w:rFonts w:ascii="Times" w:hAnsi="Times" w:cs="Times"/>
          <w:color w:val="000000"/>
          <w:sz w:val="24"/>
          <w:szCs w:val="24"/>
        </w:rPr>
        <w:t xml:space="preserve"> исполнению обязательств по Лицензионному </w:t>
      </w:r>
      <w:r>
        <w:rPr>
          <w:rFonts w:ascii="Times" w:hAnsi="Times" w:cs="Times"/>
          <w:b w:val="0"/>
          <w:bCs w:val="0"/>
          <w:color w:val="000000"/>
          <w:sz w:val="24"/>
          <w:szCs w:val="24"/>
        </w:rPr>
        <w:t xml:space="preserve">контракт</w:t>
      </w:r>
      <w:r>
        <w:rPr>
          <w:rFonts w:ascii="Times" w:hAnsi="Times" w:cs="Times"/>
          <w:color w:val="000000"/>
          <w:sz w:val="24"/>
          <w:szCs w:val="24"/>
        </w:rPr>
        <w:t xml:space="preserve">у, такими доказательствами являются документы компетентных органов Российской Федерации. С момента устранения обстоятельств непреодолимой силы Лицензионный </w:t>
      </w:r>
      <w:r>
        <w:rPr>
          <w:rFonts w:ascii="Times" w:hAnsi="Times" w:cs="Times"/>
          <w:b w:val="0"/>
          <w:bCs w:val="0"/>
          <w:color w:val="000000"/>
          <w:sz w:val="24"/>
          <w:szCs w:val="24"/>
        </w:rPr>
        <w:t xml:space="preserve">контракт</w:t>
      </w:r>
      <w:r>
        <w:rPr>
          <w:rFonts w:ascii="Times" w:hAnsi="Times" w:cs="Times"/>
          <w:color w:val="000000"/>
          <w:sz w:val="24"/>
          <w:szCs w:val="24"/>
        </w:rPr>
        <w:t xml:space="preserve"> действует в обычном порядке.</w:t>
      </w:r>
      <w:r>
        <w:rPr>
          <w:rFonts w:ascii="Times" w:hAnsi="Times" w:cs="Times"/>
          <w:color w:val="000000"/>
          <w:sz w:val="24"/>
          <w:szCs w:val="24"/>
        </w:rPr>
      </w:r>
      <w:r>
        <w:rPr>
          <w:rFonts w:ascii="Times" w:hAnsi="Times" w:cs="Times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 xml:space="preserve">9.10. Лицензиар не будет нести ответственность за возникшие у Лицензиата убытки, вызванные техническими проблемами, в случае если Лицензиат нарушит обязательство, установленное п. 5.3.4 Лицензионного </w:t>
      </w:r>
      <w:r>
        <w:rPr>
          <w:rFonts w:ascii="Times" w:hAnsi="Times" w:cs="Times"/>
          <w:b w:val="0"/>
          <w:bCs w:val="0"/>
          <w:color w:val="000000"/>
          <w:sz w:val="24"/>
          <w:szCs w:val="24"/>
        </w:rPr>
        <w:t xml:space="preserve">контракт</w:t>
      </w:r>
      <w:r>
        <w:rPr>
          <w:rFonts w:ascii="Times" w:hAnsi="Times" w:cs="Times"/>
          <w:color w:val="000000"/>
          <w:sz w:val="24"/>
          <w:szCs w:val="24"/>
        </w:rPr>
        <w:t xml:space="preserve">а.</w:t>
      </w:r>
      <w:r>
        <w:rPr>
          <w:rFonts w:ascii="Times" w:hAnsi="Times" w:cs="Times"/>
          <w:color w:val="000000"/>
          <w:sz w:val="24"/>
          <w:szCs w:val="24"/>
        </w:rPr>
      </w:r>
      <w:r>
        <w:rPr>
          <w:rFonts w:ascii="Times" w:hAnsi="Times" w:cs="Times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 xml:space="preserve">9.11. Лицензиар не будет нести ответственность за содержание </w:t>
      </w:r>
      <w:r>
        <w:rPr>
          <w:rFonts w:ascii="Times" w:hAnsi="Times" w:cs="Times"/>
          <w:color w:val="000000"/>
          <w:sz w:val="24"/>
          <w:szCs w:val="24"/>
        </w:rPr>
        <w:t xml:space="preserve">скоринговых</w:t>
      </w:r>
      <w:r>
        <w:rPr>
          <w:rFonts w:ascii="Times" w:hAnsi="Times" w:cs="Times"/>
          <w:color w:val="000000"/>
          <w:sz w:val="24"/>
          <w:szCs w:val="24"/>
        </w:rPr>
        <w:t xml:space="preserve"> моделей, реализованных в </w:t>
      </w:r>
      <w:r>
        <w:rPr>
          <w:rFonts w:ascii="Times" w:hAnsi="Times" w:cs="Times"/>
          <w:color w:val="000000"/>
          <w:sz w:val="24"/>
          <w:szCs w:val="24"/>
        </w:rPr>
        <w:t xml:space="preserve">Контур.Фокусе</w:t>
      </w:r>
      <w:r>
        <w:rPr>
          <w:rFonts w:ascii="Times" w:hAnsi="Times" w:cs="Times"/>
          <w:color w:val="000000"/>
          <w:sz w:val="24"/>
          <w:szCs w:val="24"/>
        </w:rPr>
        <w:t xml:space="preserve"> и используемых Лицензиатом, за рейтинги, присвоенные на основании </w:t>
      </w:r>
      <w:r>
        <w:rPr>
          <w:rFonts w:ascii="Times" w:hAnsi="Times" w:cs="Times"/>
          <w:color w:val="000000"/>
          <w:sz w:val="24"/>
          <w:szCs w:val="24"/>
        </w:rPr>
        <w:t xml:space="preserve">скоринговых</w:t>
      </w:r>
      <w:r>
        <w:rPr>
          <w:rFonts w:ascii="Times" w:hAnsi="Times" w:cs="Times"/>
          <w:color w:val="000000"/>
          <w:sz w:val="24"/>
          <w:szCs w:val="24"/>
        </w:rPr>
        <w:t xml:space="preserve"> моделей, выводы, действия или решения Лицензиата, основанные на таких рейтингах. Претензии третьих лиц в отношении содержания </w:t>
      </w:r>
      <w:r>
        <w:rPr>
          <w:rFonts w:ascii="Times" w:hAnsi="Times" w:cs="Times"/>
          <w:color w:val="000000"/>
          <w:sz w:val="24"/>
          <w:szCs w:val="24"/>
        </w:rPr>
        <w:t xml:space="preserve">скоринговых</w:t>
      </w:r>
      <w:r>
        <w:rPr>
          <w:rFonts w:ascii="Times" w:hAnsi="Times" w:cs="Times"/>
          <w:color w:val="000000"/>
          <w:sz w:val="24"/>
          <w:szCs w:val="24"/>
        </w:rPr>
        <w:t xml:space="preserve"> моделей, включая, но не ограничиваясь претензиями в отношении достоверности модели, набора используемых критериев оценки, установленных в модели значений, их веса, полноты используемых источников разрешаются Лицензиатом самостоятельно.</w:t>
      </w:r>
      <w:r>
        <w:rPr>
          <w:rFonts w:ascii="Times" w:hAnsi="Times" w:cs="Times"/>
          <w:color w:val="000000"/>
          <w:sz w:val="24"/>
          <w:szCs w:val="24"/>
        </w:rPr>
      </w:r>
      <w:r>
        <w:rPr>
          <w:rFonts w:ascii="Times" w:hAnsi="Times" w:cs="Times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 xml:space="preserve">9.12. Совокупный размер ответственности Лицензиара, включая любые убытки (в случае есл</w:t>
      </w:r>
      <w:r>
        <w:rPr>
          <w:rFonts w:ascii="Times" w:hAnsi="Times" w:cs="Times"/>
          <w:color w:val="000000"/>
          <w:sz w:val="24"/>
          <w:szCs w:val="24"/>
        </w:rPr>
        <w:t xml:space="preserve">и Лицензиат в конкретном случае имеет право на их возмещение), не может превышать стоимости прав, услуг и работ, которые были реализованы Лицензиаром Лицензиату по Лицензионному </w:t>
      </w:r>
      <w:r>
        <w:rPr>
          <w:rFonts w:ascii="Times" w:hAnsi="Times" w:cs="Times"/>
          <w:b w:val="0"/>
          <w:bCs w:val="0"/>
          <w:color w:val="000000"/>
          <w:sz w:val="24"/>
          <w:szCs w:val="24"/>
        </w:rPr>
        <w:t xml:space="preserve">контракт</w:t>
      </w:r>
      <w:r>
        <w:rPr>
          <w:rFonts w:ascii="Times" w:hAnsi="Times" w:cs="Times"/>
          <w:color w:val="000000"/>
          <w:sz w:val="24"/>
          <w:szCs w:val="24"/>
        </w:rPr>
        <w:t xml:space="preserve">у в течение одного года, предшествующего моменту возникновения убытков.</w:t>
      </w:r>
      <w:r>
        <w:rPr>
          <w:rFonts w:ascii="Times" w:hAnsi="Times" w:cs="Times"/>
          <w:color w:val="000000"/>
          <w:sz w:val="24"/>
          <w:szCs w:val="24"/>
        </w:rPr>
      </w:r>
      <w:r>
        <w:rPr>
          <w:rFonts w:ascii="Times" w:hAnsi="Times" w:cs="Times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 xml:space="preserve">9.13. Все споры и разногласия, возникающие в связи с исполнением и (или) толкованием Лицензионного </w:t>
      </w:r>
      <w:r>
        <w:rPr>
          <w:rFonts w:ascii="Times" w:hAnsi="Times" w:cs="Times"/>
          <w:b w:val="0"/>
          <w:bCs w:val="0"/>
          <w:color w:val="000000"/>
          <w:sz w:val="24"/>
          <w:szCs w:val="24"/>
        </w:rPr>
        <w:t xml:space="preserve">контракт</w:t>
      </w:r>
      <w:r>
        <w:rPr>
          <w:rFonts w:ascii="Times" w:hAnsi="Times" w:cs="Times"/>
          <w:color w:val="000000"/>
          <w:sz w:val="24"/>
          <w:szCs w:val="24"/>
        </w:rPr>
        <w:t xml:space="preserve">а, разрешаются Сторонами путем переговоров.</w:t>
      </w:r>
      <w:r>
        <w:rPr>
          <w:rFonts w:ascii="Times" w:hAnsi="Times" w:cs="Times"/>
          <w:color w:val="000000"/>
          <w:sz w:val="24"/>
          <w:szCs w:val="24"/>
        </w:rPr>
      </w:r>
      <w:r>
        <w:rPr>
          <w:rFonts w:ascii="Times" w:hAnsi="Times" w:cs="Times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 xml:space="preserve">9.14. При невозможности урегулирования Сторонами возникших разногласий путем переговоров спор подлежит разрешению в арбитражном суде по месту нахождени</w:t>
      </w:r>
      <w:r>
        <w:rPr>
          <w:rFonts w:ascii="Times" w:hAnsi="Times" w:cs="Times"/>
          <w:color w:val="000000"/>
          <w:sz w:val="24"/>
          <w:szCs w:val="24"/>
        </w:rPr>
        <w:t xml:space="preserve">я ответчика с обязательным соблюдением претензионного порядка урегулирования споров и разногласий. Срок ответа на претензию 30 (тридцать) календарных дней с момента ее поступления в письменной форме или в электронном виде, подписанной электронной подписью.</w:t>
      </w:r>
      <w:r>
        <w:rPr>
          <w:rFonts w:ascii="Times" w:hAnsi="Times" w:cs="Times"/>
          <w:color w:val="000000"/>
          <w:sz w:val="24"/>
          <w:szCs w:val="24"/>
        </w:rPr>
      </w:r>
      <w:r>
        <w:rPr>
          <w:rFonts w:ascii="Times" w:hAnsi="Times" w:cs="Times"/>
          <w:color w:val="000000"/>
          <w:sz w:val="24"/>
          <w:szCs w:val="24"/>
        </w:rPr>
      </w:r>
    </w:p>
    <w:p>
      <w:pPr>
        <w:ind w:firstLine="709"/>
        <w:jc w:val="both"/>
        <w:spacing w:before="100" w:after="100" w:line="240" w:lineRule="auto"/>
        <w:widowControl w:val="off"/>
        <w:rPr>
          <w:rFonts w:ascii="Times" w:hAnsi="Times" w:cs="Times"/>
          <w:b/>
          <w:bCs/>
          <w:color w:val="000000"/>
          <w:sz w:val="24"/>
          <w:szCs w:val="24"/>
        </w:rPr>
      </w:pPr>
      <w:r>
        <w:rPr>
          <w:rFonts w:ascii="Times" w:hAnsi="Times" w:cs="Times"/>
          <w:b/>
          <w:bCs/>
          <w:color w:val="000000"/>
          <w:sz w:val="24"/>
          <w:szCs w:val="24"/>
        </w:rPr>
        <w:t xml:space="preserve">10. Заверения об обстоятельствах</w:t>
      </w:r>
      <w:r>
        <w:rPr>
          <w:rFonts w:ascii="Times" w:hAnsi="Times" w:cs="Times"/>
          <w:b/>
          <w:bCs/>
          <w:color w:val="000000"/>
          <w:sz w:val="24"/>
          <w:szCs w:val="24"/>
        </w:rPr>
      </w:r>
      <w:r>
        <w:rPr>
          <w:rFonts w:ascii="Times" w:hAnsi="Times" w:cs="Times"/>
          <w:b/>
          <w:bCs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 xml:space="preserve">10.1. Каждая из Сторон заявляет и подтверждает другой Стороне, что на момент заключения Лицензионного </w:t>
      </w:r>
      <w:r>
        <w:rPr>
          <w:rFonts w:ascii="Times" w:hAnsi="Times" w:cs="Times"/>
          <w:b w:val="0"/>
          <w:bCs w:val="0"/>
          <w:color w:val="000000"/>
          <w:sz w:val="24"/>
          <w:szCs w:val="24"/>
        </w:rPr>
        <w:t xml:space="preserve">контракт</w:t>
      </w:r>
      <w:r>
        <w:rPr>
          <w:rFonts w:ascii="Times" w:hAnsi="Times" w:cs="Times"/>
          <w:color w:val="000000"/>
          <w:sz w:val="24"/>
          <w:szCs w:val="24"/>
        </w:rPr>
        <w:t xml:space="preserve">а:</w:t>
      </w:r>
      <w:r>
        <w:rPr>
          <w:rFonts w:ascii="Times" w:hAnsi="Times" w:cs="Times"/>
          <w:color w:val="000000"/>
          <w:sz w:val="24"/>
          <w:szCs w:val="24"/>
        </w:rPr>
      </w:r>
      <w:r>
        <w:rPr>
          <w:rFonts w:ascii="Times" w:hAnsi="Times" w:cs="Times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 xml:space="preserve">− является надлежащим образом зарегистрированным юридическим лицом, состоит на налоговом учете и правомерно осуществляет свою деятельность в соответствии с законодательством Российской Федерации;</w:t>
      </w:r>
      <w:r>
        <w:rPr>
          <w:rFonts w:ascii="Times" w:hAnsi="Times" w:cs="Times"/>
          <w:color w:val="000000"/>
          <w:sz w:val="24"/>
          <w:szCs w:val="24"/>
        </w:rPr>
      </w:r>
      <w:r>
        <w:rPr>
          <w:rFonts w:ascii="Times" w:hAnsi="Times" w:cs="Times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 xml:space="preserve">− фактически находится по адресу, указанному в ЕГРЮЛ;</w:t>
      </w:r>
      <w:r>
        <w:rPr>
          <w:rFonts w:ascii="Times" w:hAnsi="Times" w:cs="Times"/>
          <w:color w:val="000000"/>
          <w:sz w:val="24"/>
          <w:szCs w:val="24"/>
        </w:rPr>
      </w:r>
      <w:r>
        <w:rPr>
          <w:rFonts w:ascii="Times" w:hAnsi="Times" w:cs="Times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 xml:space="preserve">− располагает полномочиями, денежными, материальными и трудовыми ресурсами, а также прочими условиями, необходимыми для заключения Лицензионного </w:t>
      </w:r>
      <w:r>
        <w:rPr>
          <w:rFonts w:ascii="Times" w:hAnsi="Times" w:cs="Times"/>
          <w:b w:val="0"/>
          <w:bCs w:val="0"/>
          <w:color w:val="000000"/>
          <w:sz w:val="24"/>
          <w:szCs w:val="24"/>
        </w:rPr>
        <w:t xml:space="preserve">контракт</w:t>
      </w:r>
      <w:r>
        <w:rPr>
          <w:rFonts w:ascii="Times" w:hAnsi="Times" w:cs="Times"/>
          <w:color w:val="000000"/>
          <w:sz w:val="24"/>
          <w:szCs w:val="24"/>
        </w:rPr>
        <w:t xml:space="preserve">а и исполнения обязательств по нему;</w:t>
      </w:r>
      <w:r>
        <w:rPr>
          <w:rFonts w:ascii="Times" w:hAnsi="Times" w:cs="Times"/>
          <w:color w:val="000000"/>
          <w:sz w:val="24"/>
          <w:szCs w:val="24"/>
        </w:rPr>
      </w:r>
      <w:r>
        <w:rPr>
          <w:rFonts w:ascii="Times" w:hAnsi="Times" w:cs="Times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 xml:space="preserve">− все полномочия, необходимые для заключения Лицензионного </w:t>
      </w:r>
      <w:r>
        <w:rPr>
          <w:rFonts w:ascii="Times" w:hAnsi="Times" w:cs="Times"/>
          <w:b w:val="0"/>
          <w:bCs w:val="0"/>
          <w:color w:val="000000"/>
          <w:sz w:val="24"/>
          <w:szCs w:val="24"/>
        </w:rPr>
        <w:t xml:space="preserve">контракт</w:t>
      </w:r>
      <w:r>
        <w:rPr>
          <w:rFonts w:ascii="Times" w:hAnsi="Times" w:cs="Times"/>
          <w:color w:val="000000"/>
          <w:sz w:val="24"/>
          <w:szCs w:val="24"/>
        </w:rPr>
        <w:t xml:space="preserve">а и/или осуществления в связи с ним действий, получены должным образом, в том числе получены все необходимые согласия, разрешения, одобрения в соответствии с законодательством.</w:t>
      </w:r>
      <w:r>
        <w:rPr>
          <w:rFonts w:ascii="Times" w:hAnsi="Times" w:cs="Times"/>
          <w:color w:val="000000"/>
          <w:sz w:val="24"/>
          <w:szCs w:val="24"/>
        </w:rPr>
      </w:r>
      <w:r>
        <w:rPr>
          <w:rFonts w:ascii="Times" w:hAnsi="Times" w:cs="Times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 xml:space="preserve">10.2. Стороны подтверждают, что:</w:t>
      </w:r>
      <w:r>
        <w:rPr>
          <w:rFonts w:ascii="Times" w:hAnsi="Times" w:cs="Times"/>
          <w:color w:val="000000"/>
          <w:sz w:val="24"/>
          <w:szCs w:val="24"/>
        </w:rPr>
      </w:r>
      <w:r>
        <w:rPr>
          <w:rFonts w:ascii="Times" w:hAnsi="Times" w:cs="Times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 xml:space="preserve">− Лицензионный </w:t>
      </w:r>
      <w:r>
        <w:rPr>
          <w:rFonts w:ascii="Times" w:hAnsi="Times" w:cs="Times"/>
          <w:b w:val="0"/>
          <w:bCs w:val="0"/>
          <w:color w:val="000000"/>
          <w:sz w:val="24"/>
          <w:szCs w:val="24"/>
        </w:rPr>
        <w:t xml:space="preserve">контракт</w:t>
      </w:r>
      <w:r>
        <w:rPr>
          <w:rFonts w:ascii="Times" w:hAnsi="Times" w:cs="Times"/>
          <w:color w:val="000000"/>
          <w:sz w:val="24"/>
          <w:szCs w:val="24"/>
        </w:rPr>
        <w:t xml:space="preserve"> заключается добровольно, Стороны не введены в заблуждение относительно правовой природы сделки и/или правовых последствий, которые возникают или могут возникнуть в связи с заключением Лицензионного </w:t>
      </w:r>
      <w:r>
        <w:rPr>
          <w:rFonts w:ascii="Times" w:hAnsi="Times" w:cs="Times"/>
          <w:b w:val="0"/>
          <w:bCs w:val="0"/>
          <w:color w:val="000000"/>
          <w:sz w:val="24"/>
          <w:szCs w:val="24"/>
        </w:rPr>
        <w:t xml:space="preserve">контракт</w:t>
      </w:r>
      <w:r>
        <w:rPr>
          <w:rFonts w:ascii="Times" w:hAnsi="Times" w:cs="Times"/>
          <w:color w:val="000000"/>
          <w:sz w:val="24"/>
          <w:szCs w:val="24"/>
        </w:rPr>
        <w:t xml:space="preserve">а;</w:t>
      </w:r>
      <w:r>
        <w:rPr>
          <w:rFonts w:ascii="Times" w:hAnsi="Times" w:cs="Times"/>
          <w:color w:val="000000"/>
          <w:sz w:val="24"/>
          <w:szCs w:val="24"/>
        </w:rPr>
      </w:r>
      <w:r>
        <w:rPr>
          <w:rFonts w:ascii="Times" w:hAnsi="Times" w:cs="Times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 xml:space="preserve">− Лицензионный </w:t>
      </w:r>
      <w:r>
        <w:rPr>
          <w:rFonts w:ascii="Times" w:hAnsi="Times" w:cs="Times"/>
          <w:b w:val="0"/>
          <w:bCs w:val="0"/>
          <w:color w:val="000000"/>
          <w:sz w:val="24"/>
          <w:szCs w:val="24"/>
        </w:rPr>
        <w:t xml:space="preserve">контракт</w:t>
      </w:r>
      <w:r>
        <w:rPr>
          <w:rFonts w:ascii="Times" w:hAnsi="Times" w:cs="Times"/>
          <w:color w:val="000000"/>
          <w:sz w:val="24"/>
          <w:szCs w:val="24"/>
        </w:rPr>
        <w:t xml:space="preserve"> не нарушает какие-либо права на объекты интеллектуальной собственности или иные имущественные права какого-либо третьего лица;</w:t>
      </w:r>
      <w:r>
        <w:rPr>
          <w:rFonts w:ascii="Times" w:hAnsi="Times" w:cs="Times"/>
          <w:color w:val="000000"/>
          <w:sz w:val="24"/>
          <w:szCs w:val="24"/>
        </w:rPr>
      </w:r>
      <w:r>
        <w:rPr>
          <w:rFonts w:ascii="Times" w:hAnsi="Times" w:cs="Times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 xml:space="preserve">− Лицензионный </w:t>
      </w:r>
      <w:r>
        <w:rPr>
          <w:rFonts w:ascii="Times" w:hAnsi="Times" w:cs="Times"/>
          <w:b w:val="0"/>
          <w:bCs w:val="0"/>
          <w:color w:val="000000"/>
          <w:sz w:val="24"/>
          <w:szCs w:val="24"/>
        </w:rPr>
        <w:t xml:space="preserve">контракт</w:t>
      </w:r>
      <w:r>
        <w:rPr>
          <w:rFonts w:ascii="Times" w:hAnsi="Times" w:cs="Times"/>
          <w:color w:val="000000"/>
          <w:sz w:val="24"/>
          <w:szCs w:val="24"/>
        </w:rPr>
        <w:t xml:space="preserve"> не является сделкой, в совершении которой имеется заинтересованность;</w:t>
      </w:r>
      <w:r>
        <w:rPr>
          <w:rFonts w:ascii="Times" w:hAnsi="Times" w:cs="Times"/>
          <w:color w:val="000000"/>
          <w:sz w:val="24"/>
          <w:szCs w:val="24"/>
        </w:rPr>
      </w:r>
      <w:r>
        <w:rPr>
          <w:rFonts w:ascii="Times" w:hAnsi="Times" w:cs="Times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 xml:space="preserve">− исполнение Лицензионного </w:t>
      </w:r>
      <w:r>
        <w:rPr>
          <w:rFonts w:ascii="Times" w:hAnsi="Times" w:cs="Times"/>
          <w:b w:val="0"/>
          <w:bCs w:val="0"/>
          <w:color w:val="000000"/>
          <w:sz w:val="24"/>
          <w:szCs w:val="24"/>
        </w:rPr>
        <w:t xml:space="preserve">контракт</w:t>
      </w:r>
      <w:r>
        <w:rPr>
          <w:rFonts w:ascii="Times" w:hAnsi="Times" w:cs="Times"/>
          <w:color w:val="000000"/>
          <w:sz w:val="24"/>
          <w:szCs w:val="24"/>
        </w:rPr>
        <w:t xml:space="preserve">а не влечет за собой нарушение или неисполнение положений каких-либо иных </w:t>
      </w:r>
      <w:r>
        <w:rPr>
          <w:rFonts w:ascii="Times" w:hAnsi="Times" w:cs="Times"/>
          <w:b w:val="0"/>
          <w:bCs w:val="0"/>
          <w:color w:val="000000"/>
          <w:sz w:val="24"/>
          <w:szCs w:val="24"/>
        </w:rPr>
        <w:t xml:space="preserve">контракт</w:t>
      </w:r>
      <w:r>
        <w:rPr>
          <w:rFonts w:ascii="Times" w:hAnsi="Times" w:cs="Times"/>
          <w:color w:val="000000"/>
          <w:sz w:val="24"/>
          <w:szCs w:val="24"/>
        </w:rPr>
        <w:t xml:space="preserve">ов, соглашений, судебных и иных запретов или постановлений.</w:t>
      </w:r>
      <w:r>
        <w:rPr>
          <w:rFonts w:ascii="Times" w:hAnsi="Times" w:cs="Times"/>
          <w:color w:val="000000"/>
          <w:sz w:val="24"/>
          <w:szCs w:val="24"/>
        </w:rPr>
      </w:r>
      <w:r>
        <w:rPr>
          <w:rFonts w:ascii="Times" w:hAnsi="Times" w:cs="Times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 xml:space="preserve">10.3. Сторона, полагавшаяся на недостоверные заверения друг</w:t>
      </w:r>
      <w:r>
        <w:rPr>
          <w:rFonts w:ascii="Times" w:hAnsi="Times" w:cs="Times"/>
          <w:color w:val="000000"/>
          <w:sz w:val="24"/>
          <w:szCs w:val="24"/>
        </w:rPr>
        <w:t xml:space="preserve">ой Стороны, вправе досрочно расторгнуть Лицензионный </w:t>
      </w:r>
      <w:r>
        <w:rPr>
          <w:rFonts w:ascii="Times" w:hAnsi="Times" w:cs="Times"/>
          <w:b w:val="0"/>
          <w:bCs w:val="0"/>
          <w:color w:val="000000"/>
          <w:sz w:val="24"/>
          <w:szCs w:val="24"/>
        </w:rPr>
        <w:t xml:space="preserve">контракт</w:t>
      </w:r>
      <w:r>
        <w:rPr>
          <w:rFonts w:ascii="Times" w:hAnsi="Times" w:cs="Times"/>
          <w:color w:val="000000"/>
          <w:sz w:val="24"/>
          <w:szCs w:val="24"/>
        </w:rPr>
        <w:t xml:space="preserve"> независимо от наличия или отсутствия у нее убытков, в порядке, предусмотренном п. 8.3 Лицензионного </w:t>
      </w:r>
      <w:r>
        <w:rPr>
          <w:rFonts w:ascii="Times" w:hAnsi="Times" w:cs="Times"/>
          <w:b w:val="0"/>
          <w:bCs w:val="0"/>
          <w:color w:val="000000"/>
          <w:sz w:val="24"/>
          <w:szCs w:val="24"/>
        </w:rPr>
        <w:t xml:space="preserve">контракт</w:t>
      </w:r>
      <w:r>
        <w:rPr>
          <w:rFonts w:ascii="Times" w:hAnsi="Times" w:cs="Times"/>
          <w:color w:val="000000"/>
          <w:sz w:val="24"/>
          <w:szCs w:val="24"/>
        </w:rPr>
        <w:t xml:space="preserve">а, а также потребовать возмещения убытков, причиненных недостоверностью таких заверений.</w:t>
      </w:r>
      <w:r>
        <w:rPr>
          <w:rFonts w:ascii="Times" w:hAnsi="Times" w:cs="Times"/>
          <w:color w:val="000000"/>
          <w:sz w:val="24"/>
          <w:szCs w:val="24"/>
        </w:rPr>
      </w:r>
      <w:r>
        <w:rPr>
          <w:rFonts w:ascii="Times" w:hAnsi="Times" w:cs="Times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 xml:space="preserve">10.4. Стороны вправе использовать фирменные наименования друг друга, коммерческие обозначения, товарные знаки и другие идентифицирующие знаки Сторон, а также информацию о факте заключения Лицензионног</w:t>
      </w:r>
      <w:r>
        <w:rPr>
          <w:rFonts w:ascii="Times" w:hAnsi="Times" w:cs="Times"/>
          <w:color w:val="000000"/>
          <w:sz w:val="24"/>
          <w:szCs w:val="24"/>
        </w:rPr>
        <w:t xml:space="preserve">о </w:t>
      </w:r>
      <w:r>
        <w:rPr>
          <w:rFonts w:ascii="Times" w:hAnsi="Times" w:cs="Times"/>
          <w:b w:val="0"/>
          <w:bCs w:val="0"/>
          <w:color w:val="000000"/>
          <w:sz w:val="24"/>
          <w:szCs w:val="24"/>
        </w:rPr>
        <w:t xml:space="preserve">контракт</w:t>
      </w:r>
      <w:r>
        <w:rPr>
          <w:rFonts w:ascii="Times" w:hAnsi="Times" w:cs="Times"/>
          <w:color w:val="000000"/>
          <w:sz w:val="24"/>
          <w:szCs w:val="24"/>
        </w:rPr>
        <w:t xml:space="preserve">а для целей публикации на сайтах Сторон, публикации и цитирования в прессе, использования в маркетинговых материалах, а также в корпоративных изданиях: буклетах о компании, примерах, решениях и т.д.; ссылок друг на друга в интервью и презентациях.</w:t>
      </w:r>
      <w:r>
        <w:rPr>
          <w:rFonts w:ascii="Times" w:hAnsi="Times" w:cs="Times"/>
          <w:color w:val="000000"/>
          <w:sz w:val="24"/>
          <w:szCs w:val="24"/>
        </w:rPr>
      </w:r>
      <w:r>
        <w:rPr>
          <w:rFonts w:ascii="Times" w:hAnsi="Times" w:cs="Times"/>
          <w:color w:val="000000"/>
          <w:sz w:val="24"/>
          <w:szCs w:val="24"/>
        </w:rPr>
      </w:r>
    </w:p>
    <w:p>
      <w:pPr>
        <w:ind w:firstLine="709"/>
        <w:jc w:val="both"/>
        <w:spacing w:before="100" w:after="100" w:line="240" w:lineRule="auto"/>
        <w:widowControl w:val="off"/>
        <w:rPr>
          <w:rFonts w:ascii="Times" w:hAnsi="Times" w:cs="Times"/>
          <w:b/>
          <w:bCs/>
          <w:color w:val="000000"/>
          <w:sz w:val="24"/>
          <w:szCs w:val="24"/>
        </w:rPr>
      </w:pPr>
      <w:r>
        <w:rPr>
          <w:rFonts w:ascii="Times" w:hAnsi="Times" w:cs="Times"/>
          <w:b/>
          <w:bCs/>
          <w:color w:val="000000"/>
          <w:sz w:val="24"/>
          <w:szCs w:val="24"/>
        </w:rPr>
        <w:t xml:space="preserve">11. Дополнительные условия</w:t>
      </w:r>
      <w:r>
        <w:rPr>
          <w:rFonts w:ascii="Times" w:hAnsi="Times" w:cs="Times"/>
          <w:b/>
          <w:bCs/>
          <w:color w:val="000000"/>
          <w:sz w:val="24"/>
          <w:szCs w:val="24"/>
        </w:rPr>
      </w:r>
      <w:r>
        <w:rPr>
          <w:rFonts w:ascii="Times" w:hAnsi="Times" w:cs="Times"/>
          <w:b/>
          <w:bCs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 xml:space="preserve">11.1. Приложением № 1 к Лицензионному </w:t>
      </w:r>
      <w:r>
        <w:rPr>
          <w:rFonts w:ascii="Times" w:hAnsi="Times" w:cs="Times"/>
          <w:b w:val="0"/>
          <w:bCs w:val="0"/>
          <w:color w:val="000000"/>
          <w:sz w:val="24"/>
          <w:szCs w:val="24"/>
        </w:rPr>
        <w:t xml:space="preserve">контракт</w:t>
      </w:r>
      <w:r>
        <w:rPr>
          <w:rFonts w:ascii="Times" w:hAnsi="Times" w:cs="Times"/>
          <w:color w:val="000000"/>
          <w:sz w:val="24"/>
          <w:szCs w:val="24"/>
        </w:rPr>
        <w:t xml:space="preserve">у является Спецификация.</w:t>
      </w:r>
      <w:r>
        <w:rPr>
          <w:rFonts w:ascii="Times" w:hAnsi="Times" w:cs="Times"/>
          <w:color w:val="000000"/>
          <w:sz w:val="24"/>
          <w:szCs w:val="24"/>
        </w:rPr>
      </w:r>
      <w:r>
        <w:rPr>
          <w:rFonts w:ascii="Times" w:hAnsi="Times" w:cs="Times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 xml:space="preserve">11.2. Стороны обязуются информировать друг друга в течение 15 (пятнадцати) календарных дней об изменении своих реквизитов, указанных в Лицензионн</w:t>
      </w:r>
      <w:r>
        <w:rPr>
          <w:rFonts w:ascii="Times" w:hAnsi="Times" w:cs="Times"/>
          <w:color w:val="000000"/>
          <w:sz w:val="24"/>
          <w:szCs w:val="24"/>
        </w:rPr>
        <w:t xml:space="preserve">ом </w:t>
      </w:r>
      <w:r>
        <w:rPr>
          <w:rFonts w:ascii="Times" w:hAnsi="Times" w:cs="Times"/>
          <w:b w:val="0"/>
          <w:bCs w:val="0"/>
          <w:color w:val="000000"/>
          <w:sz w:val="24"/>
          <w:szCs w:val="24"/>
        </w:rPr>
        <w:t xml:space="preserve">контракт</w:t>
      </w:r>
      <w:r>
        <w:rPr>
          <w:rFonts w:ascii="Times" w:hAnsi="Times" w:cs="Times"/>
          <w:color w:val="000000"/>
          <w:sz w:val="24"/>
          <w:szCs w:val="24"/>
        </w:rPr>
        <w:t xml:space="preserve">е, а также о любых решениях, касающихся их ликвидации, реорганизации как юридического лица. В случае неисполнения указанного обязательства одной из Сторон другая Сторона не будет нести ответственность за вызванные таким неисполнением последствия.</w:t>
      </w:r>
      <w:r>
        <w:rPr>
          <w:rFonts w:ascii="Times" w:hAnsi="Times" w:cs="Times"/>
          <w:color w:val="000000"/>
          <w:sz w:val="24"/>
          <w:szCs w:val="24"/>
        </w:rPr>
      </w:r>
      <w:r>
        <w:rPr>
          <w:rFonts w:ascii="Times" w:hAnsi="Times" w:cs="Times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 xml:space="preserve">11.4. Принимая условия Л</w:t>
      </w:r>
      <w:r>
        <w:rPr>
          <w:rFonts w:ascii="Times" w:hAnsi="Times" w:cs="Times"/>
          <w:color w:val="000000"/>
          <w:sz w:val="24"/>
          <w:szCs w:val="24"/>
        </w:rPr>
        <w:t xml:space="preserve">ицензионного </w:t>
      </w:r>
      <w:r>
        <w:rPr>
          <w:rFonts w:ascii="Times" w:hAnsi="Times" w:cs="Times"/>
          <w:b w:val="0"/>
          <w:bCs w:val="0"/>
          <w:color w:val="000000"/>
          <w:sz w:val="24"/>
          <w:szCs w:val="24"/>
        </w:rPr>
        <w:t xml:space="preserve">контракт</w:t>
      </w:r>
      <w:r>
        <w:rPr>
          <w:rFonts w:ascii="Times" w:hAnsi="Times" w:cs="Times"/>
          <w:color w:val="000000"/>
          <w:sz w:val="24"/>
          <w:szCs w:val="24"/>
        </w:rPr>
        <w:t xml:space="preserve">а, Лицензиат дает согласие на получение дополнительной информации и информационных рассылок по указанному при регистрации, а также предоставленному Лицензиару в ходе исполнения Лицензионного </w:t>
      </w:r>
      <w:r>
        <w:rPr>
          <w:rFonts w:ascii="Times" w:hAnsi="Times" w:cs="Times"/>
          <w:b w:val="0"/>
          <w:bCs w:val="0"/>
          <w:color w:val="000000"/>
          <w:sz w:val="24"/>
          <w:szCs w:val="24"/>
        </w:rPr>
        <w:t xml:space="preserve">контракт</w:t>
      </w:r>
      <w:r>
        <w:rPr>
          <w:rFonts w:ascii="Times" w:hAnsi="Times" w:cs="Times"/>
          <w:color w:val="000000"/>
          <w:sz w:val="24"/>
          <w:szCs w:val="24"/>
        </w:rPr>
        <w:t xml:space="preserve">а адресу электронной почты и телефону.</w:t>
      </w:r>
      <w:r>
        <w:rPr>
          <w:rFonts w:ascii="Times" w:hAnsi="Times" w:cs="Times"/>
          <w:color w:val="000000"/>
          <w:sz w:val="24"/>
          <w:szCs w:val="24"/>
        </w:rPr>
      </w:r>
      <w:r>
        <w:rPr>
          <w:rFonts w:ascii="Times" w:hAnsi="Times" w:cs="Times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 xml:space="preserve">11.5. Принимая условия Лицензионного </w:t>
      </w:r>
      <w:r>
        <w:rPr>
          <w:rFonts w:ascii="Times" w:hAnsi="Times" w:cs="Times"/>
          <w:b w:val="0"/>
          <w:bCs w:val="0"/>
          <w:color w:val="000000"/>
          <w:sz w:val="24"/>
          <w:szCs w:val="24"/>
        </w:rPr>
        <w:t xml:space="preserve">контракт</w:t>
      </w:r>
      <w:r>
        <w:rPr>
          <w:rFonts w:ascii="Times" w:hAnsi="Times" w:cs="Times"/>
          <w:color w:val="000000"/>
          <w:sz w:val="24"/>
          <w:szCs w:val="24"/>
        </w:rPr>
        <w:t xml:space="preserve">а, Лицензиат соглашается на информирование по </w:t>
      </w:r>
      <w:r>
        <w:rPr>
          <w:rFonts w:ascii="Times" w:hAnsi="Times" w:cs="Times"/>
          <w:color w:val="000000"/>
          <w:sz w:val="24"/>
          <w:szCs w:val="24"/>
        </w:rPr>
        <w:t xml:space="preserve">результату обращения в федеральный контакт-центр Лицензиара путем отправки сообщения в мессенджер на номер подвижной мобильной связи, с которого произведено обращение, либо на иной номер подвижной мобильной связи, указанный уполномоченным лицом Лицензиата.</w:t>
      </w:r>
      <w:r>
        <w:rPr>
          <w:rFonts w:ascii="Times" w:hAnsi="Times" w:cs="Times"/>
          <w:color w:val="000000"/>
          <w:sz w:val="24"/>
          <w:szCs w:val="24"/>
        </w:rPr>
      </w:r>
      <w:r>
        <w:rPr>
          <w:rFonts w:ascii="Times" w:hAnsi="Times" w:cs="Times"/>
          <w:color w:val="000000"/>
          <w:sz w:val="24"/>
          <w:szCs w:val="24"/>
        </w:rPr>
      </w:r>
    </w:p>
    <w:p>
      <w:pPr>
        <w:ind w:firstLine="709"/>
        <w:jc w:val="both"/>
        <w:spacing w:before="100" w:after="100" w:line="240" w:lineRule="auto"/>
        <w:widowControl w:val="off"/>
        <w:rPr>
          <w:rFonts w:ascii="Times" w:hAnsi="Times" w:cs="Times"/>
          <w:b/>
          <w:bCs/>
          <w:color w:val="000000"/>
          <w:sz w:val="24"/>
          <w:szCs w:val="24"/>
        </w:rPr>
      </w:pPr>
      <w:r>
        <w:rPr>
          <w:rFonts w:ascii="Times" w:hAnsi="Times" w:cs="Times"/>
          <w:b/>
          <w:bCs/>
          <w:color w:val="000000"/>
          <w:sz w:val="24"/>
          <w:szCs w:val="24"/>
        </w:rPr>
        <w:t xml:space="preserve">12. Реквизиты и подписи Сторон</w:t>
      </w:r>
      <w:r>
        <w:rPr>
          <w:rFonts w:ascii="Times" w:hAnsi="Times" w:cs="Times"/>
          <w:b/>
          <w:bCs/>
          <w:color w:val="000000"/>
          <w:sz w:val="24"/>
          <w:szCs w:val="24"/>
        </w:rPr>
      </w:r>
      <w:r>
        <w:rPr>
          <w:rFonts w:ascii="Times" w:hAnsi="Times" w:cs="Times"/>
          <w:b/>
          <w:bCs/>
          <w:color w:val="000000"/>
          <w:sz w:val="24"/>
          <w:szCs w:val="24"/>
        </w:rPr>
      </w:r>
    </w:p>
    <w:p>
      <w:pPr>
        <w:ind w:firstLine="709"/>
        <w:jc w:val="both"/>
        <w:spacing w:before="100" w:after="100" w:line="240" w:lineRule="auto"/>
        <w:widowControl w:val="off"/>
        <w:rPr>
          <w:rFonts w:ascii="Times" w:hAnsi="Times" w:cs="Times"/>
          <w:b/>
          <w:bCs/>
          <w:color w:val="000000"/>
          <w:sz w:val="24"/>
          <w:szCs w:val="24"/>
        </w:rPr>
      </w:pPr>
      <w:r>
        <w:rPr>
          <w:rFonts w:ascii="Times" w:hAnsi="Times" w:cs="Times"/>
          <w:b/>
          <w:bCs/>
          <w:color w:val="000000"/>
          <w:sz w:val="24"/>
          <w:szCs w:val="24"/>
        </w:rPr>
      </w:r>
      <w:r>
        <w:rPr>
          <w:rFonts w:ascii="Times" w:hAnsi="Times" w:cs="Times"/>
          <w:b/>
          <w:bCs/>
          <w:color w:val="000000"/>
          <w:sz w:val="24"/>
          <w:szCs w:val="24"/>
        </w:rPr>
      </w:r>
      <w:r>
        <w:rPr>
          <w:rFonts w:ascii="Times" w:hAnsi="Times" w:cs="Times"/>
          <w:b/>
          <w:bCs/>
          <w:color w:val="000000"/>
          <w:sz w:val="24"/>
          <w:szCs w:val="24"/>
        </w:rPr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7"/>
        <w:gridCol w:w="5187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87" w:type="dxa"/>
            <w:textDirection w:val="lrTb"/>
            <w:noWrap w:val="false"/>
          </w:tcPr>
          <w:p>
            <w:pPr>
              <w:ind w:firstLine="709"/>
              <w:spacing w:after="0" w:line="240" w:lineRule="auto"/>
              <w:widowControl w:val="off"/>
              <w:rPr>
                <w:rFonts w:ascii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color w:val="000000"/>
                <w:sz w:val="24"/>
                <w:szCs w:val="24"/>
              </w:rPr>
              <w:t xml:space="preserve">ЛИЦЕНЗИАР</w:t>
            </w:r>
            <w:r>
              <w:rPr>
                <w:rFonts w:ascii="Times" w:hAnsi="Times" w:cs="Times"/>
                <w:color w:val="000000"/>
                <w:sz w:val="24"/>
                <w:szCs w:val="24"/>
              </w:rPr>
            </w:r>
            <w:r>
              <w:rPr>
                <w:rFonts w:ascii="Times" w:hAnsi="Times" w:cs="Times"/>
                <w:color w:val="000000"/>
                <w:sz w:val="24"/>
                <w:szCs w:val="24"/>
              </w:rPr>
            </w:r>
          </w:p>
          <w:p>
            <w:pPr>
              <w:ind w:firstLine="709"/>
              <w:spacing w:after="0" w:line="240" w:lineRule="auto"/>
              <w:widowControl w:val="off"/>
              <w:rPr>
                <w:rFonts w:ascii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color w:val="000000"/>
                <w:sz w:val="24"/>
                <w:szCs w:val="24"/>
              </w:rPr>
            </w:r>
            <w:r>
              <w:rPr>
                <w:rFonts w:ascii="Times" w:hAnsi="Times" w:cs="Times"/>
                <w:color w:val="000000"/>
                <w:sz w:val="24"/>
                <w:szCs w:val="24"/>
              </w:rPr>
            </w:r>
            <w:r>
              <w:rPr>
                <w:rFonts w:ascii="Times" w:hAnsi="Times" w:cs="Times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87" w:type="dxa"/>
            <w:textDirection w:val="lrTb"/>
            <w:noWrap w:val="false"/>
          </w:tcPr>
          <w:p>
            <w:pPr>
              <w:ind w:firstLine="709"/>
              <w:spacing w:after="0" w:line="240" w:lineRule="auto"/>
              <w:widowControl w:val="off"/>
              <w:rPr>
                <w:rFonts w:ascii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color w:val="000000"/>
                <w:sz w:val="24"/>
                <w:szCs w:val="24"/>
              </w:rPr>
              <w:t xml:space="preserve">ЛИЦЕНЗИАТ</w:t>
            </w:r>
            <w:r>
              <w:rPr>
                <w:rFonts w:ascii="Times" w:hAnsi="Times" w:cs="Times"/>
                <w:color w:val="000000"/>
                <w:sz w:val="24"/>
                <w:szCs w:val="24"/>
              </w:rPr>
            </w:r>
            <w:r>
              <w:rPr>
                <w:rFonts w:ascii="Times" w:hAnsi="Times" w:cs="Times"/>
                <w:color w:val="000000"/>
                <w:sz w:val="24"/>
                <w:szCs w:val="24"/>
              </w:rPr>
            </w:r>
          </w:p>
          <w:p>
            <w:pPr>
              <w:ind w:firstLine="709"/>
              <w:spacing w:after="0" w:line="240" w:lineRule="auto"/>
              <w:widowControl w:val="off"/>
              <w:rPr>
                <w:rFonts w:ascii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color w:val="000000"/>
                <w:sz w:val="24"/>
                <w:szCs w:val="24"/>
              </w:rPr>
            </w:r>
            <w:r>
              <w:rPr>
                <w:rFonts w:ascii="Times" w:hAnsi="Times" w:cs="Times"/>
                <w:color w:val="000000"/>
                <w:sz w:val="24"/>
                <w:szCs w:val="24"/>
              </w:rPr>
            </w:r>
            <w:r>
              <w:rPr>
                <w:rFonts w:ascii="Times" w:hAnsi="Times" w:cs="Times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87" w:type="dxa"/>
            <w:textDirection w:val="lrTb"/>
            <w:noWrap w:val="false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51"/>
              <w:gridCol w:w="2551"/>
            </w:tblGrid>
            <w:tr>
              <w:tblPrEx/>
              <w:trPr>
                <w:trHeight w:val="283"/>
              </w:trPr>
              <w:tc>
                <w:tcPr>
                  <w:gridSpan w:val="2"/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102" w:type="dxa"/>
                  <w:textDirection w:val="lrTb"/>
                  <w:noWrap w:val="false"/>
                </w:tcPr>
                <w:p>
                  <w:pPr>
                    <w:ind w:firstLine="709"/>
                    <w:spacing w:after="0" w:line="240" w:lineRule="auto"/>
                    <w:widowControl w:val="off"/>
                    <w:rPr>
                      <w:rFonts w:ascii="Times" w:hAnsi="Times" w:cs="Times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" w:hAnsi="Times" w:cs="Times"/>
                      <w:color w:val="000000"/>
                      <w:sz w:val="24"/>
                      <w:szCs w:val="24"/>
                    </w:rPr>
                  </w:r>
                  <w:r>
                    <w:rPr>
                      <w:rFonts w:ascii="Times" w:hAnsi="Times" w:cs="Times"/>
                      <w:color w:val="000000"/>
                      <w:sz w:val="24"/>
                      <w:szCs w:val="24"/>
                    </w:rPr>
                  </w:r>
                  <w:r>
                    <w:rPr>
                      <w:rFonts w:ascii="Times" w:hAnsi="Times" w:cs="Times"/>
                      <w:color w:val="000000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83"/>
              </w:trPr>
              <w:tc>
                <w:tcPr>
                  <w:gridSpan w:val="2"/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102" w:type="dxa"/>
                  <w:textDirection w:val="lrTb"/>
                  <w:noWrap w:val="false"/>
                </w:tcPr>
                <w:p>
                  <w:pPr>
                    <w:ind w:firstLine="709"/>
                    <w:spacing w:after="0" w:line="240" w:lineRule="auto"/>
                    <w:widowControl w:val="off"/>
                    <w:rPr>
                      <w:rFonts w:ascii="Times" w:hAnsi="Times" w:cs="Times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" w:hAnsi="Times" w:cs="Times"/>
                      <w:color w:val="000000"/>
                      <w:sz w:val="24"/>
                      <w:szCs w:val="24"/>
                    </w:rPr>
                    <w:t xml:space="preserve">                </w:t>
                  </w:r>
                  <w:r>
                    <w:rPr>
                      <w:rFonts w:ascii="Times" w:hAnsi="Times" w:cs="Times"/>
                      <w:color w:val="000000"/>
                      <w:sz w:val="24"/>
                      <w:szCs w:val="24"/>
                    </w:rPr>
                  </w:r>
                  <w:r>
                    <w:rPr>
                      <w:rFonts w:ascii="Times" w:hAnsi="Times" w:cs="Times"/>
                      <w:color w:val="000000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170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6" w:space="0"/>
                    <w:right w:val="none" w:color="000000" w:sz="4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firstLine="709"/>
                    <w:spacing w:after="0" w:line="240" w:lineRule="auto"/>
                    <w:widowControl w:val="off"/>
                    <w:rPr>
                      <w:rFonts w:ascii="Times" w:hAnsi="Times" w:cs="Times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" w:hAnsi="Times" w:cs="Times"/>
                      <w:color w:val="000000"/>
                      <w:sz w:val="24"/>
                      <w:szCs w:val="24"/>
                    </w:rPr>
                  </w:r>
                  <w:r>
                    <w:rPr>
                      <w:rFonts w:ascii="Times" w:hAnsi="Times" w:cs="Times"/>
                      <w:color w:val="000000"/>
                      <w:sz w:val="24"/>
                      <w:szCs w:val="24"/>
                    </w:rPr>
                  </w:r>
                  <w:r>
                    <w:rPr>
                      <w:rFonts w:ascii="Times" w:hAnsi="Times" w:cs="Times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firstLine="709"/>
                    <w:spacing w:after="0" w:line="240" w:lineRule="auto"/>
                    <w:widowControl w:val="off"/>
                    <w:rPr>
                      <w:rFonts w:ascii="Times" w:hAnsi="Times" w:cs="Times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" w:hAnsi="Times" w:cs="Times"/>
                      <w:color w:val="000000"/>
                      <w:sz w:val="24"/>
                      <w:szCs w:val="24"/>
                    </w:rPr>
                    <w:t xml:space="preserve">                                                  </w:t>
                  </w:r>
                  <w:r>
                    <w:rPr>
                      <w:rFonts w:ascii="Times" w:hAnsi="Times" w:cs="Times"/>
                      <w:color w:val="000000"/>
                      <w:sz w:val="24"/>
                      <w:szCs w:val="24"/>
                    </w:rPr>
                  </w:r>
                  <w:r>
                    <w:rPr>
                      <w:rFonts w:ascii="Times" w:hAnsi="Times" w:cs="Times"/>
                      <w:color w:val="000000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170"/>
              </w:trPr>
              <w:tc>
                <w:tcPr>
                  <w:gridSpan w:val="2"/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102" w:type="dxa"/>
                  <w:textDirection w:val="lrTb"/>
                  <w:noWrap w:val="false"/>
                </w:tcPr>
                <w:p>
                  <w:pPr>
                    <w:ind w:firstLine="709"/>
                    <w:jc w:val="center"/>
                    <w:spacing w:after="0" w:line="240" w:lineRule="auto"/>
                    <w:widowControl w:val="off"/>
                    <w:rPr>
                      <w:rFonts w:ascii="Times" w:hAnsi="Times" w:cs="Times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" w:hAnsi="Times" w:cs="Times"/>
                      <w:color w:val="000000"/>
                      <w:sz w:val="24"/>
                      <w:szCs w:val="24"/>
                    </w:rPr>
                    <w:t xml:space="preserve">М.П.</w:t>
                  </w:r>
                  <w:r>
                    <w:rPr>
                      <w:rFonts w:ascii="Times" w:hAnsi="Times" w:cs="Times"/>
                      <w:color w:val="000000"/>
                      <w:sz w:val="24"/>
                      <w:szCs w:val="24"/>
                    </w:rPr>
                  </w:r>
                  <w:r>
                    <w:rPr>
                      <w:rFonts w:ascii="Times" w:hAnsi="Times" w:cs="Times"/>
                      <w:color w:val="000000"/>
                      <w:sz w:val="24"/>
                      <w:szCs w:val="24"/>
                    </w:rPr>
                  </w:r>
                </w:p>
              </w:tc>
            </w:tr>
          </w:tbl>
          <w:p>
            <w:pPr>
              <w:ind w:firstLine="709"/>
              <w:spacing w:after="0" w:line="240" w:lineRule="auto"/>
              <w:widowControl w:val="off"/>
              <w:rPr>
                <w:rFonts w:ascii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color w:val="000000"/>
                <w:sz w:val="24"/>
                <w:szCs w:val="24"/>
              </w:rPr>
            </w:r>
            <w:r>
              <w:rPr>
                <w:rFonts w:ascii="Times" w:hAnsi="Times" w:cs="Times"/>
                <w:color w:val="000000"/>
                <w:sz w:val="24"/>
                <w:szCs w:val="24"/>
              </w:rPr>
            </w:r>
            <w:r>
              <w:rPr>
                <w:rFonts w:ascii="Times" w:hAnsi="Times" w:cs="Times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87" w:type="dxa"/>
            <w:textDirection w:val="lrTb"/>
            <w:noWrap w:val="false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51"/>
              <w:gridCol w:w="2551"/>
            </w:tblGrid>
            <w:tr>
              <w:tblPrEx/>
              <w:trPr>
                <w:trHeight w:val="283"/>
              </w:trPr>
              <w:tc>
                <w:tcPr>
                  <w:gridSpan w:val="2"/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102" w:type="dxa"/>
                  <w:textDirection w:val="lrTb"/>
                  <w:noWrap w:val="false"/>
                </w:tcPr>
                <w:p>
                  <w:pPr>
                    <w:ind w:firstLine="709"/>
                    <w:spacing w:after="0" w:line="240" w:lineRule="auto"/>
                    <w:widowControl w:val="off"/>
                    <w:rPr>
                      <w:rFonts w:ascii="Times" w:hAnsi="Times" w:cs="Times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" w:hAnsi="Times" w:cs="Times"/>
                      <w:color w:val="000000"/>
                      <w:sz w:val="24"/>
                      <w:szCs w:val="24"/>
                    </w:rPr>
                  </w:r>
                  <w:r>
                    <w:rPr>
                      <w:rFonts w:ascii="Times" w:hAnsi="Times" w:cs="Times"/>
                      <w:color w:val="000000"/>
                      <w:sz w:val="24"/>
                      <w:szCs w:val="24"/>
                    </w:rPr>
                  </w:r>
                  <w:r>
                    <w:rPr>
                      <w:rFonts w:ascii="Times" w:hAnsi="Times" w:cs="Times"/>
                      <w:color w:val="000000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83"/>
              </w:trPr>
              <w:tc>
                <w:tcPr>
                  <w:gridSpan w:val="2"/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102" w:type="dxa"/>
                  <w:textDirection w:val="lrTb"/>
                  <w:noWrap w:val="false"/>
                </w:tcPr>
                <w:p>
                  <w:pPr>
                    <w:ind w:firstLine="709"/>
                    <w:spacing w:after="0" w:line="240" w:lineRule="auto"/>
                    <w:widowControl w:val="off"/>
                    <w:rPr>
                      <w:rFonts w:ascii="Times" w:hAnsi="Times" w:cs="Times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" w:hAnsi="Times" w:cs="Times"/>
                      <w:color w:val="000000"/>
                      <w:sz w:val="24"/>
                      <w:szCs w:val="24"/>
                    </w:rPr>
                    <w:t xml:space="preserve">                                                  </w:t>
                  </w:r>
                  <w:r>
                    <w:rPr>
                      <w:rFonts w:ascii="Times" w:hAnsi="Times" w:cs="Times"/>
                      <w:color w:val="000000"/>
                      <w:sz w:val="24"/>
                      <w:szCs w:val="24"/>
                    </w:rPr>
                  </w:r>
                  <w:r>
                    <w:rPr>
                      <w:rFonts w:ascii="Times" w:hAnsi="Times" w:cs="Times"/>
                      <w:color w:val="000000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170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6" w:space="0"/>
                    <w:right w:val="none" w:color="000000" w:sz="4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firstLine="709"/>
                    <w:spacing w:after="0" w:line="240" w:lineRule="auto"/>
                    <w:widowControl w:val="off"/>
                    <w:rPr>
                      <w:rFonts w:ascii="Times" w:hAnsi="Times" w:cs="Times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" w:hAnsi="Times" w:cs="Times"/>
                      <w:color w:val="000000"/>
                      <w:sz w:val="24"/>
                      <w:szCs w:val="24"/>
                    </w:rPr>
                  </w:r>
                  <w:r>
                    <w:rPr>
                      <w:rFonts w:ascii="Times" w:hAnsi="Times" w:cs="Times"/>
                      <w:color w:val="000000"/>
                      <w:sz w:val="24"/>
                      <w:szCs w:val="24"/>
                    </w:rPr>
                  </w:r>
                  <w:r>
                    <w:rPr>
                      <w:rFonts w:ascii="Times" w:hAnsi="Times" w:cs="Times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firstLine="709"/>
                    <w:spacing w:after="0" w:line="240" w:lineRule="auto"/>
                    <w:widowControl w:val="off"/>
                    <w:rPr>
                      <w:rFonts w:ascii="Times" w:hAnsi="Times" w:cs="Times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" w:hAnsi="Times" w:cs="Times"/>
                      <w:color w:val="000000"/>
                      <w:sz w:val="24"/>
                      <w:szCs w:val="24"/>
                    </w:rPr>
                    <w:t xml:space="preserve">                                                  </w:t>
                  </w:r>
                  <w:r>
                    <w:rPr>
                      <w:rFonts w:ascii="Times" w:hAnsi="Times" w:cs="Times"/>
                      <w:color w:val="000000"/>
                      <w:sz w:val="24"/>
                      <w:szCs w:val="24"/>
                    </w:rPr>
                  </w:r>
                  <w:r>
                    <w:rPr>
                      <w:rFonts w:ascii="Times" w:hAnsi="Times" w:cs="Times"/>
                      <w:color w:val="000000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170"/>
              </w:trPr>
              <w:tc>
                <w:tcPr>
                  <w:gridSpan w:val="2"/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102" w:type="dxa"/>
                  <w:textDirection w:val="lrTb"/>
                  <w:noWrap w:val="false"/>
                </w:tcPr>
                <w:p>
                  <w:pPr>
                    <w:ind w:firstLine="709"/>
                    <w:jc w:val="center"/>
                    <w:spacing w:after="0" w:line="240" w:lineRule="auto"/>
                    <w:widowControl w:val="off"/>
                    <w:rPr>
                      <w:rFonts w:ascii="Times" w:hAnsi="Times" w:cs="Times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" w:hAnsi="Times" w:cs="Times"/>
                      <w:color w:val="000000"/>
                      <w:sz w:val="24"/>
                      <w:szCs w:val="24"/>
                    </w:rPr>
                    <w:t xml:space="preserve">М.П.</w:t>
                  </w:r>
                  <w:r>
                    <w:rPr>
                      <w:rFonts w:ascii="Times" w:hAnsi="Times" w:cs="Times"/>
                      <w:color w:val="000000"/>
                      <w:sz w:val="24"/>
                      <w:szCs w:val="24"/>
                    </w:rPr>
                  </w:r>
                  <w:r>
                    <w:rPr>
                      <w:rFonts w:ascii="Times" w:hAnsi="Times" w:cs="Times"/>
                      <w:color w:val="000000"/>
                      <w:sz w:val="24"/>
                      <w:szCs w:val="24"/>
                    </w:rPr>
                  </w:r>
                </w:p>
              </w:tc>
            </w:tr>
          </w:tbl>
          <w:p>
            <w:pPr>
              <w:ind w:firstLine="709"/>
              <w:spacing w:after="0" w:line="240" w:lineRule="auto"/>
              <w:widowControl w:val="off"/>
              <w:rPr>
                <w:rFonts w:ascii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color w:val="000000"/>
                <w:sz w:val="24"/>
                <w:szCs w:val="24"/>
              </w:rPr>
            </w:r>
            <w:r>
              <w:rPr>
                <w:rFonts w:ascii="Times" w:hAnsi="Times" w:cs="Times"/>
                <w:color w:val="000000"/>
                <w:sz w:val="24"/>
                <w:szCs w:val="24"/>
              </w:rPr>
            </w:r>
            <w:r>
              <w:rPr>
                <w:rFonts w:ascii="Times" w:hAnsi="Times" w:cs="Times"/>
                <w:color w:val="000000"/>
                <w:sz w:val="24"/>
                <w:szCs w:val="24"/>
              </w:rPr>
            </w:r>
          </w:p>
        </w:tc>
      </w:tr>
    </w:tbl>
    <w:p>
      <w:pPr>
        <w:ind w:firstLine="709"/>
        <w:spacing w:after="0" w:line="240" w:lineRule="auto"/>
        <w:widowControl w:val="off"/>
        <w:rPr>
          <w:rFonts w:ascii="Arial" w:hAnsi="Arial" w:cs="Arial"/>
          <w:sz w:val="24"/>
          <w:szCs w:val="24"/>
        </w:rPr>
        <w:sectPr>
          <w:footnotePr/>
          <w:endnotePr/>
          <w:type w:val="nextPage"/>
          <w:pgSz w:w="11905" w:h="16837" w:orient="portrait"/>
          <w:pgMar w:top="623" w:right="623" w:bottom="623" w:left="907" w:header="720" w:footer="720" w:gutter="0"/>
          <w:cols w:num="1" w:sep="0" w:space="720" w:equalWidth="1"/>
          <w:docGrid w:linePitch="360"/>
        </w:sect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3"/>
        <w:gridCol w:w="9467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3" w:type="dxa"/>
            <w:textDirection w:val="lrTb"/>
            <w:noWrap w:val="false"/>
          </w:tcPr>
          <w:p>
            <w:pPr>
              <w:ind w:firstLine="709"/>
              <w:spacing w:after="0" w:line="240" w:lineRule="auto"/>
              <w:widowControl w:val="off"/>
              <w:rPr>
                <w:rFonts w:ascii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color w:val="000000"/>
                <w:sz w:val="24"/>
                <w:szCs w:val="24"/>
              </w:rPr>
            </w:r>
            <w:r>
              <w:rPr>
                <w:rFonts w:ascii="Times" w:hAnsi="Times" w:cs="Times"/>
                <w:color w:val="000000"/>
                <w:sz w:val="24"/>
                <w:szCs w:val="24"/>
              </w:rPr>
            </w:r>
            <w:r>
              <w:rPr>
                <w:rFonts w:ascii="Times" w:hAnsi="Times" w:cs="Times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67" w:type="dxa"/>
            <w:textDirection w:val="lrTb"/>
            <w:noWrap w:val="false"/>
          </w:tcPr>
          <w:p>
            <w:pPr>
              <w:ind w:right="250" w:firstLine="709"/>
              <w:jc w:val="right"/>
              <w:spacing w:after="0" w:line="240" w:lineRule="auto"/>
              <w:widowControl w:val="off"/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  <w:t xml:space="preserve">Приложение 1</w:t>
            </w:r>
            <w:r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</w:r>
          </w:p>
          <w:p>
            <w:pPr>
              <w:ind w:right="250" w:firstLine="709"/>
              <w:jc w:val="right"/>
              <w:spacing w:after="0" w:line="240" w:lineRule="auto"/>
              <w:widowControl w:val="off"/>
              <w:rPr>
                <w:rFonts w:ascii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color w:val="000000"/>
                <w:sz w:val="24"/>
                <w:szCs w:val="24"/>
              </w:rPr>
              <w:t xml:space="preserve">к </w:t>
            </w:r>
            <w:r>
              <w:rPr>
                <w:rFonts w:ascii="Times" w:hAnsi="Times" w:cs="Times"/>
                <w:b w:val="0"/>
                <w:bCs w:val="0"/>
                <w:color w:val="000000"/>
                <w:sz w:val="24"/>
                <w:szCs w:val="24"/>
              </w:rPr>
              <w:t xml:space="preserve">Контракт</w:t>
            </w:r>
            <w:r>
              <w:rPr>
                <w:rFonts w:ascii="Times" w:hAnsi="Times" w:cs="Times"/>
                <w:color w:val="000000"/>
                <w:sz w:val="24"/>
                <w:szCs w:val="24"/>
              </w:rPr>
              <w:t xml:space="preserve">у №</w:t>
            </w:r>
            <w:r>
              <w:rPr>
                <w:rFonts w:ascii="Times" w:hAnsi="Times" w:cs="Times"/>
                <w:color w:val="000000"/>
                <w:sz w:val="24"/>
                <w:szCs w:val="24"/>
              </w:rPr>
            </w:r>
            <w:r>
              <w:rPr>
                <w:rFonts w:ascii="Times" w:hAnsi="Times" w:cs="Times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600" w:type="dxa"/>
            <w:textDirection w:val="lrTb"/>
            <w:noWrap w:val="false"/>
          </w:tcPr>
          <w:p>
            <w:pPr>
              <w:ind w:firstLine="709"/>
              <w:jc w:val="center"/>
              <w:spacing w:after="0" w:line="240" w:lineRule="auto"/>
              <w:widowControl w:val="off"/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</w:r>
          </w:p>
          <w:p>
            <w:pPr>
              <w:ind w:firstLine="709"/>
              <w:jc w:val="center"/>
              <w:spacing w:after="0" w:line="240" w:lineRule="auto"/>
              <w:widowControl w:val="off"/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  <w:t xml:space="preserve">Спецификация </w:t>
            </w:r>
            <w:r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</w:r>
          </w:p>
          <w:p>
            <w:pPr>
              <w:ind w:firstLine="709"/>
              <w:jc w:val="center"/>
              <w:spacing w:after="0" w:line="240" w:lineRule="auto"/>
              <w:widowControl w:val="off"/>
              <w:rPr>
                <w:rFonts w:ascii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color w:val="000000"/>
                <w:sz w:val="24"/>
                <w:szCs w:val="24"/>
              </w:rPr>
            </w:r>
            <w:r>
              <w:rPr>
                <w:rFonts w:ascii="Times" w:hAnsi="Times" w:cs="Times"/>
                <w:color w:val="000000"/>
                <w:sz w:val="24"/>
                <w:szCs w:val="24"/>
              </w:rPr>
            </w:r>
            <w:r>
              <w:rPr>
                <w:rFonts w:ascii="Times" w:hAnsi="Times" w:cs="Times"/>
                <w:color w:val="000000"/>
                <w:sz w:val="24"/>
                <w:szCs w:val="24"/>
              </w:rPr>
            </w:r>
          </w:p>
        </w:tc>
      </w:tr>
    </w:tbl>
    <w:p>
      <w:pPr>
        <w:ind w:firstLine="709"/>
        <w:spacing w:before="226" w:after="113" w:line="240" w:lineRule="auto"/>
        <w:widowControl w:val="off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</w:r>
      <w:r>
        <w:rPr>
          <w:rFonts w:ascii="Times" w:hAnsi="Times" w:cs="Times"/>
          <w:color w:val="000000"/>
          <w:sz w:val="24"/>
          <w:szCs w:val="24"/>
        </w:rPr>
      </w:r>
      <w:r>
        <w:rPr>
          <w:rFonts w:ascii="Times" w:hAnsi="Times" w:cs="Times"/>
          <w:color w:val="000000"/>
          <w:sz w:val="24"/>
          <w:szCs w:val="24"/>
        </w:rPr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"/>
        <w:gridCol w:w="4630"/>
        <w:gridCol w:w="723"/>
        <w:gridCol w:w="864"/>
        <w:gridCol w:w="1525"/>
        <w:gridCol w:w="2327"/>
        <w:gridCol w:w="15"/>
      </w:tblGrid>
      <w:tr>
        <w:tblPrEx/>
        <w:trPr>
          <w:gridAfter w:val="1"/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tcW w:w="133" w:type="pct"/>
            <w:vAlign w:val="center"/>
            <w:textDirection w:val="lrTb"/>
            <w:noWrap w:val="false"/>
          </w:tcPr>
          <w:p>
            <w:pPr>
              <w:ind w:firstLine="709"/>
              <w:jc w:val="center"/>
              <w:spacing w:after="0" w:line="240" w:lineRule="auto"/>
              <w:widowControl w:val="off"/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  <w:t xml:space="preserve">№</w:t>
            </w:r>
            <w:r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tcW w:w="2235" w:type="pct"/>
            <w:vAlign w:val="center"/>
            <w:textDirection w:val="lrTb"/>
            <w:noWrap w:val="false"/>
          </w:tcPr>
          <w:p>
            <w:pPr>
              <w:ind w:hanging="34"/>
              <w:jc w:val="center"/>
              <w:spacing w:after="0" w:line="240" w:lineRule="auto"/>
              <w:widowControl w:val="off"/>
              <w:rPr>
                <w:rFonts w:cs="Time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  <w:t xml:space="preserve">Наименование</w:t>
            </w:r>
            <w:r>
              <w:rPr>
                <w:rFonts w:cs="Times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  <w:t xml:space="preserve">страна происхождения</w:t>
            </w:r>
            <w:r>
              <w:rPr>
                <w:rFonts w:cs="Times"/>
                <w:b/>
                <w:bCs/>
                <w:color w:val="000000"/>
                <w:sz w:val="24"/>
                <w:szCs w:val="24"/>
              </w:rPr>
            </w:r>
            <w:r>
              <w:rPr>
                <w:rFonts w:cs="Times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tcW w:w="349" w:type="pct"/>
            <w:vAlign w:val="center"/>
            <w:textDirection w:val="lrTb"/>
            <w:noWrap w:val="false"/>
          </w:tcPr>
          <w:p>
            <w:pPr>
              <w:ind w:hanging="34"/>
              <w:jc w:val="center"/>
              <w:spacing w:after="0" w:line="240" w:lineRule="auto"/>
              <w:widowControl w:val="off"/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  <w:t xml:space="preserve">Ед.</w:t>
            </w:r>
            <w:r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  <w:t xml:space="preserve"> изм.</w:t>
            </w:r>
            <w:r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tcW w:w="417" w:type="pct"/>
            <w:vAlign w:val="center"/>
            <w:textDirection w:val="lrTb"/>
            <w:noWrap w:val="false"/>
          </w:tcPr>
          <w:p>
            <w:pPr>
              <w:ind w:hanging="34"/>
              <w:jc w:val="center"/>
              <w:spacing w:after="0" w:line="240" w:lineRule="auto"/>
              <w:widowControl w:val="off"/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  <w:t xml:space="preserve">Кол-во</w:t>
            </w:r>
            <w:r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tcW w:w="736" w:type="pct"/>
            <w:vAlign w:val="center"/>
            <w:textDirection w:val="lrTb"/>
            <w:noWrap w:val="false"/>
          </w:tcPr>
          <w:p>
            <w:pPr>
              <w:ind w:hanging="34"/>
              <w:jc w:val="center"/>
              <w:spacing w:after="0" w:line="240" w:lineRule="auto"/>
              <w:widowControl w:val="off"/>
              <w:rPr>
                <w:rFonts w:cs="Time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  <w:t xml:space="preserve">Цена</w:t>
            </w:r>
            <w:r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  <w:t xml:space="preserve"> за единицу</w:t>
            </w:r>
            <w:r>
              <w:rPr>
                <w:rFonts w:cs="Times"/>
                <w:b/>
                <w:bCs/>
                <w:color w:val="000000"/>
                <w:sz w:val="24"/>
                <w:szCs w:val="24"/>
              </w:rPr>
              <w:t xml:space="preserve">*</w:t>
            </w:r>
            <w:r>
              <w:rPr>
                <w:rFonts w:cs="Times"/>
                <w:b/>
                <w:bCs/>
                <w:color w:val="000000"/>
                <w:sz w:val="24"/>
                <w:szCs w:val="24"/>
              </w:rPr>
            </w:r>
            <w:r>
              <w:rPr>
                <w:rFonts w:cs="Times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tcW w:w="1123" w:type="pct"/>
            <w:vAlign w:val="center"/>
            <w:textDirection w:val="lrTb"/>
            <w:noWrap w:val="false"/>
          </w:tcPr>
          <w:p>
            <w:pPr>
              <w:ind w:hanging="34"/>
              <w:jc w:val="center"/>
              <w:spacing w:after="0" w:line="240" w:lineRule="auto"/>
              <w:widowControl w:val="off"/>
              <w:rPr>
                <w:rFonts w:cs="Time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  <w:t xml:space="preserve">Стоимость </w:t>
            </w:r>
            <w:r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  <w:t xml:space="preserve">общая</w:t>
            </w:r>
            <w:r>
              <w:rPr>
                <w:rFonts w:cs="Times"/>
                <w:b/>
                <w:bCs/>
                <w:color w:val="000000"/>
                <w:sz w:val="24"/>
                <w:szCs w:val="24"/>
              </w:rPr>
              <w:t xml:space="preserve">*</w:t>
            </w:r>
            <w:r>
              <w:rPr>
                <w:rFonts w:cs="Times"/>
                <w:b/>
                <w:bCs/>
                <w:color w:val="000000"/>
                <w:sz w:val="24"/>
                <w:szCs w:val="24"/>
              </w:rPr>
            </w:r>
            <w:r>
              <w:rPr>
                <w:rFonts w:cs="Times"/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tcW w:w="133" w:type="pct"/>
            <w:vAlign w:val="center"/>
            <w:textDirection w:val="lrTb"/>
            <w:noWrap w:val="false"/>
          </w:tcPr>
          <w:p>
            <w:pPr>
              <w:ind w:firstLine="709"/>
              <w:jc w:val="center"/>
              <w:spacing w:after="0" w:line="240" w:lineRule="auto"/>
              <w:widowControl w:val="off"/>
              <w:rPr>
                <w:rFonts w:ascii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" w:hAnsi="Times" w:cs="Times"/>
                <w:color w:val="000000"/>
                <w:sz w:val="24"/>
                <w:szCs w:val="24"/>
              </w:rPr>
            </w:r>
            <w:r>
              <w:rPr>
                <w:rFonts w:ascii="Times" w:hAnsi="Times" w:cs="Times"/>
                <w:color w:val="000000"/>
                <w:sz w:val="24"/>
                <w:szCs w:val="24"/>
              </w:rPr>
            </w:r>
          </w:p>
          <w:p>
            <w:pPr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</w:r>
            <w:r>
              <w:rPr>
                <w:rFonts w:ascii="Times" w:hAnsi="Times" w:cs="Times"/>
                <w:sz w:val="24"/>
                <w:szCs w:val="24"/>
              </w:rPr>
            </w:r>
            <w:r>
              <w:rPr>
                <w:rFonts w:ascii="Times" w:hAnsi="Times" w:cs="Times"/>
                <w:sz w:val="24"/>
                <w:szCs w:val="24"/>
              </w:rPr>
            </w:r>
          </w:p>
          <w:p>
            <w:pPr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1</w:t>
            </w:r>
            <w:r>
              <w:rPr>
                <w:rFonts w:ascii="Times" w:hAnsi="Times" w:cs="Times"/>
                <w:sz w:val="24"/>
                <w:szCs w:val="24"/>
              </w:rPr>
            </w:r>
            <w:r>
              <w:rPr>
                <w:rFonts w:ascii="Times" w:hAnsi="Times" w:cs="Time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tcW w:w="223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color w:val="000000"/>
                <w:sz w:val="24"/>
                <w:szCs w:val="24"/>
              </w:rPr>
              <w:t xml:space="preserve">Право использования программы для ЭВМ “</w:t>
            </w:r>
            <w:r>
              <w:rPr>
                <w:rFonts w:ascii="Times" w:hAnsi="Times" w:cs="Times"/>
                <w:color w:val="000000"/>
                <w:sz w:val="24"/>
                <w:szCs w:val="24"/>
              </w:rPr>
              <w:t xml:space="preserve">Контур.Фокус</w:t>
            </w:r>
            <w:r>
              <w:rPr>
                <w:rFonts w:ascii="Times" w:hAnsi="Times" w:cs="Times"/>
                <w:color w:val="000000"/>
                <w:sz w:val="24"/>
                <w:szCs w:val="24"/>
              </w:rPr>
              <w:t xml:space="preserve">”, АPI-Лицензия по дополнительному тарифному плану “Исполнительные производства </w:t>
            </w:r>
            <w:bookmarkStart w:id="0" w:name="_GoBack"/>
            <w:r>
              <w:rPr>
                <w:rFonts w:ascii="Times" w:hAnsi="Times" w:cs="Times"/>
                <w:color w:val="000000"/>
                <w:sz w:val="24"/>
                <w:szCs w:val="24"/>
              </w:rPr>
              <w:t xml:space="preserve">ФССП</w:t>
            </w:r>
            <w:bookmarkEnd w:id="0"/>
            <w:r>
              <w:rPr>
                <w:rFonts w:ascii="Times" w:hAnsi="Times" w:cs="Times"/>
                <w:color w:val="000000"/>
                <w:sz w:val="24"/>
                <w:szCs w:val="24"/>
              </w:rPr>
              <w:t xml:space="preserve">”, запросы по 25000 компаний</w:t>
            </w:r>
            <w:r>
              <w:rPr>
                <w:rFonts w:ascii="Times" w:hAnsi="Times" w:cs="Times"/>
                <w:color w:val="000000"/>
                <w:sz w:val="24"/>
                <w:szCs w:val="24"/>
              </w:rPr>
            </w:r>
            <w:r>
              <w:rPr>
                <w:rFonts w:ascii="Times" w:hAnsi="Times" w:cs="Times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tcW w:w="34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color w:val="000000"/>
                <w:sz w:val="24"/>
                <w:szCs w:val="24"/>
              </w:rPr>
              <w:t xml:space="preserve">шт.</w:t>
            </w:r>
            <w:r>
              <w:rPr>
                <w:rFonts w:ascii="Times" w:hAnsi="Times" w:cs="Times"/>
                <w:color w:val="000000"/>
                <w:sz w:val="24"/>
                <w:szCs w:val="24"/>
              </w:rPr>
            </w:r>
            <w:r>
              <w:rPr>
                <w:rFonts w:ascii="Times" w:hAnsi="Times" w:cs="Times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tcW w:w="41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" w:hAnsi="Times" w:cs="Times"/>
                <w:color w:val="000000"/>
                <w:sz w:val="24"/>
                <w:szCs w:val="24"/>
              </w:rPr>
            </w:r>
            <w:r>
              <w:rPr>
                <w:rFonts w:ascii="Times" w:hAnsi="Times" w:cs="Times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tcW w:w="736" w:type="pct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widowControl w:val="off"/>
              <w:rPr>
                <w:rFonts w:ascii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color w:val="000000"/>
                <w:sz w:val="24"/>
                <w:szCs w:val="24"/>
              </w:rPr>
              <w:t xml:space="preserve">72 600,00</w:t>
            </w:r>
            <w:r>
              <w:rPr>
                <w:rFonts w:ascii="Times" w:hAnsi="Times" w:cs="Times"/>
                <w:color w:val="000000"/>
                <w:sz w:val="24"/>
                <w:szCs w:val="24"/>
              </w:rPr>
            </w:r>
            <w:r>
              <w:rPr>
                <w:rFonts w:ascii="Times" w:hAnsi="Times" w:cs="Times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tcW w:w="1123" w:type="pct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widowControl w:val="off"/>
              <w:rPr>
                <w:rFonts w:ascii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color w:val="000000"/>
                <w:sz w:val="24"/>
                <w:szCs w:val="24"/>
              </w:rPr>
              <w:t xml:space="preserve">72 600,00</w:t>
            </w:r>
            <w:r>
              <w:rPr>
                <w:rFonts w:ascii="Times" w:hAnsi="Times" w:cs="Times"/>
                <w:color w:val="000000"/>
                <w:sz w:val="24"/>
                <w:szCs w:val="24"/>
              </w:rPr>
            </w:r>
            <w:r>
              <w:rPr>
                <w:rFonts w:ascii="Times" w:hAnsi="Times" w:cs="Times"/>
                <w:color w:val="000000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tcW w:w="133" w:type="pct"/>
            <w:vAlign w:val="center"/>
            <w:textDirection w:val="lrTb"/>
            <w:noWrap w:val="false"/>
          </w:tcPr>
          <w:p>
            <w:pPr>
              <w:ind w:firstLine="709"/>
              <w:jc w:val="center"/>
              <w:spacing w:after="0" w:line="240" w:lineRule="auto"/>
              <w:widowControl w:val="off"/>
              <w:rPr>
                <w:rFonts w:ascii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" w:hAnsi="Times" w:cs="Times"/>
                <w:color w:val="000000"/>
                <w:sz w:val="24"/>
                <w:szCs w:val="24"/>
              </w:rPr>
            </w:r>
            <w:r>
              <w:rPr>
                <w:rFonts w:ascii="Times" w:hAnsi="Times" w:cs="Times"/>
                <w:color w:val="000000"/>
                <w:sz w:val="24"/>
                <w:szCs w:val="24"/>
              </w:rPr>
            </w:r>
          </w:p>
          <w:p>
            <w:pPr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2</w:t>
            </w:r>
            <w:r>
              <w:rPr>
                <w:rFonts w:ascii="Times" w:hAnsi="Times" w:cs="Times"/>
                <w:sz w:val="24"/>
                <w:szCs w:val="24"/>
              </w:rPr>
            </w:r>
            <w:r>
              <w:rPr>
                <w:rFonts w:ascii="Times" w:hAnsi="Times" w:cs="Time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tcW w:w="223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color w:val="000000"/>
                <w:sz w:val="24"/>
                <w:szCs w:val="24"/>
              </w:rPr>
              <w:t xml:space="preserve">Право использования программы для ЭВМ “</w:t>
            </w:r>
            <w:r>
              <w:rPr>
                <w:rFonts w:ascii="Times" w:hAnsi="Times" w:cs="Times"/>
                <w:color w:val="000000"/>
                <w:sz w:val="24"/>
                <w:szCs w:val="24"/>
              </w:rPr>
              <w:t xml:space="preserve">Контур.Фокус</w:t>
            </w:r>
            <w:r>
              <w:rPr>
                <w:rFonts w:ascii="Times" w:hAnsi="Times" w:cs="Times"/>
                <w:color w:val="000000"/>
                <w:sz w:val="24"/>
                <w:szCs w:val="24"/>
              </w:rPr>
              <w:t xml:space="preserve">”, АPI-Лицензия по тарифному плану “Оптимальный” сроком действия 12 месяцев, запросы по 15000 компаний</w:t>
            </w:r>
            <w:r>
              <w:rPr>
                <w:rFonts w:ascii="Times" w:hAnsi="Times" w:cs="Times"/>
                <w:color w:val="000000"/>
                <w:sz w:val="24"/>
                <w:szCs w:val="24"/>
              </w:rPr>
            </w:r>
            <w:r>
              <w:rPr>
                <w:rFonts w:ascii="Times" w:hAnsi="Times" w:cs="Times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tcW w:w="34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color w:val="000000"/>
                <w:sz w:val="24"/>
                <w:szCs w:val="24"/>
              </w:rPr>
              <w:t xml:space="preserve">шт.</w:t>
            </w:r>
            <w:r>
              <w:rPr>
                <w:rFonts w:ascii="Times" w:hAnsi="Times" w:cs="Times"/>
                <w:color w:val="000000"/>
                <w:sz w:val="24"/>
                <w:szCs w:val="24"/>
              </w:rPr>
            </w:r>
            <w:r>
              <w:rPr>
                <w:rFonts w:ascii="Times" w:hAnsi="Times" w:cs="Times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tcW w:w="41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" w:hAnsi="Times" w:cs="Times"/>
                <w:color w:val="000000"/>
                <w:sz w:val="24"/>
                <w:szCs w:val="24"/>
              </w:rPr>
            </w:r>
            <w:r>
              <w:rPr>
                <w:rFonts w:ascii="Times" w:hAnsi="Times" w:cs="Times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tcW w:w="736" w:type="pct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widowControl w:val="off"/>
              <w:rPr>
                <w:rFonts w:ascii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color w:val="000000"/>
                <w:sz w:val="24"/>
                <w:szCs w:val="24"/>
              </w:rPr>
              <w:t xml:space="preserve">426 600,00</w:t>
            </w:r>
            <w:r>
              <w:rPr>
                <w:rFonts w:ascii="Times" w:hAnsi="Times" w:cs="Times"/>
                <w:color w:val="000000"/>
                <w:sz w:val="24"/>
                <w:szCs w:val="24"/>
              </w:rPr>
            </w:r>
            <w:r>
              <w:rPr>
                <w:rFonts w:ascii="Times" w:hAnsi="Times" w:cs="Times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tcW w:w="1123" w:type="pct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widowControl w:val="off"/>
              <w:rPr>
                <w:rFonts w:ascii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color w:val="000000"/>
                <w:sz w:val="24"/>
                <w:szCs w:val="24"/>
              </w:rPr>
              <w:t xml:space="preserve">426 600,00</w:t>
            </w:r>
            <w:r>
              <w:rPr>
                <w:rFonts w:ascii="Times" w:hAnsi="Times" w:cs="Times"/>
                <w:color w:val="000000"/>
                <w:sz w:val="24"/>
                <w:szCs w:val="24"/>
              </w:rPr>
            </w:r>
            <w:r>
              <w:rPr>
                <w:rFonts w:ascii="Times" w:hAnsi="Times" w:cs="Times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tcW w:w="3870" w:type="pct"/>
            <w:vAlign w:val="center"/>
            <w:textDirection w:val="lrTb"/>
            <w:noWrap w:val="false"/>
          </w:tcPr>
          <w:p>
            <w:pPr>
              <w:ind w:firstLine="709"/>
              <w:jc w:val="right"/>
              <w:spacing w:after="0" w:line="240" w:lineRule="auto"/>
              <w:widowControl w:val="off"/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  <w:t xml:space="preserve">В том числе НДС (если не облагается, указать основание)</w:t>
            </w:r>
            <w:r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tcW w:w="1130" w:type="pct"/>
            <w:vAlign w:val="center"/>
            <w:textDirection w:val="lrTb"/>
            <w:noWrap w:val="false"/>
          </w:tcPr>
          <w:p>
            <w:pPr>
              <w:ind w:firstLine="709"/>
              <w:jc w:val="right"/>
              <w:spacing w:after="0" w:line="240" w:lineRule="auto"/>
              <w:widowControl w:val="off"/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tcW w:w="3870" w:type="pct"/>
            <w:vAlign w:val="center"/>
            <w:textDirection w:val="lrTb"/>
            <w:noWrap w:val="false"/>
          </w:tcPr>
          <w:p>
            <w:pPr>
              <w:ind w:firstLine="709"/>
              <w:jc w:val="right"/>
              <w:spacing w:after="0" w:line="240" w:lineRule="auto"/>
              <w:widowControl w:val="off"/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  <w:t xml:space="preserve">ИТОГО</w:t>
            </w:r>
            <w:r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tcW w:w="1130" w:type="pct"/>
            <w:vAlign w:val="center"/>
            <w:textDirection w:val="lrTb"/>
            <w:noWrap w:val="false"/>
          </w:tcPr>
          <w:p>
            <w:pPr>
              <w:pStyle w:val="980"/>
              <w:numPr>
                <w:ilvl w:val="0"/>
                <w:numId w:val="35"/>
              </w:numPr>
              <w:jc w:val="right"/>
              <w:spacing w:after="0" w:line="240" w:lineRule="auto"/>
              <w:widowControl w:val="off"/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" w:asciiTheme="minorHAnsi" w:hAnsiTheme="minorHAnsi"/>
                <w:b/>
                <w:bCs/>
                <w:color w:val="000000"/>
                <w:sz w:val="24"/>
                <w:szCs w:val="24"/>
              </w:rPr>
              <w:t xml:space="preserve"> 20</w:t>
            </w:r>
            <w:r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  <w:t xml:space="preserve">0,00</w:t>
            </w:r>
            <w:r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</w:r>
          </w:p>
        </w:tc>
      </w:tr>
    </w:tbl>
    <w:p>
      <w:pPr>
        <w:pStyle w:val="980"/>
        <w:ind w:left="1129"/>
        <w:spacing w:after="0" w:line="240" w:lineRule="auto"/>
        <w:widowControl w:val="o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*</w:t>
      </w:r>
      <w:r>
        <w:rPr>
          <w:rFonts w:ascii="Times New Roman" w:hAnsi="Times New Roman"/>
          <w:color w:val="000000"/>
          <w:sz w:val="24"/>
          <w:szCs w:val="24"/>
        </w:rPr>
        <w:t xml:space="preserve">Определяется по результатам проведенной закупки.</w:t>
      </w:r>
      <w:r>
        <w:rPr>
          <w:rFonts w:ascii="Times New Roman" w:hAnsi="Times New Roman"/>
          <w:color w:val="000000"/>
          <w:sz w:val="24"/>
          <w:szCs w:val="24"/>
        </w:rPr>
        <w:t xml:space="preserve"> 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before="226" w:after="226" w:line="240" w:lineRule="auto"/>
        <w:widowControl w:val="off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</w:r>
      <w:r>
        <w:rPr>
          <w:rFonts w:ascii="Times" w:hAnsi="Times" w:cs="Times"/>
          <w:color w:val="000000"/>
          <w:sz w:val="24"/>
          <w:szCs w:val="24"/>
        </w:rPr>
      </w:r>
      <w:r>
        <w:rPr>
          <w:rFonts w:ascii="Times" w:hAnsi="Times" w:cs="Times"/>
          <w:color w:val="000000"/>
          <w:sz w:val="24"/>
          <w:szCs w:val="24"/>
        </w:rPr>
      </w:r>
    </w:p>
    <w:tbl>
      <w:tblPr>
        <w:tblW w:w="106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0"/>
        <w:gridCol w:w="2650"/>
        <w:gridCol w:w="2650"/>
        <w:gridCol w:w="2650"/>
      </w:tblGrid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00" w:type="dxa"/>
            <w:textDirection w:val="lrTb"/>
            <w:noWrap w:val="false"/>
          </w:tcPr>
          <w:p>
            <w:pPr>
              <w:ind w:firstLine="709"/>
              <w:jc w:val="center"/>
              <w:spacing w:after="0" w:line="240" w:lineRule="auto"/>
              <w:widowControl w:val="off"/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  <w:t xml:space="preserve">ЛИЦЕНЗИАР</w:t>
            </w:r>
            <w:r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00" w:type="dxa"/>
            <w:textDirection w:val="lrTb"/>
            <w:noWrap w:val="false"/>
          </w:tcPr>
          <w:p>
            <w:pPr>
              <w:ind w:firstLine="709"/>
              <w:jc w:val="center"/>
              <w:spacing w:after="0" w:line="240" w:lineRule="auto"/>
              <w:widowControl w:val="off"/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  <w:t xml:space="preserve">ЛИЦЕНЗИАТ</w:t>
            </w:r>
            <w:r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00" w:type="dxa"/>
            <w:textDirection w:val="lrTb"/>
            <w:noWrap w:val="false"/>
          </w:tcPr>
          <w:p>
            <w:pPr>
              <w:ind w:firstLine="709"/>
              <w:jc w:val="center"/>
              <w:spacing w:after="0" w:line="240" w:lineRule="auto"/>
              <w:widowControl w:val="off"/>
              <w:rPr>
                <w:rFonts w:ascii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color w:val="000000"/>
                <w:sz w:val="24"/>
                <w:szCs w:val="24"/>
              </w:rPr>
            </w:r>
            <w:r>
              <w:rPr>
                <w:rFonts w:ascii="Times" w:hAnsi="Times" w:cs="Times"/>
                <w:color w:val="000000"/>
                <w:sz w:val="24"/>
                <w:szCs w:val="24"/>
              </w:rPr>
            </w:r>
            <w:r>
              <w:rPr>
                <w:rFonts w:ascii="Times" w:hAnsi="Times" w:cs="Times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00" w:type="dxa"/>
            <w:textDirection w:val="lrTb"/>
            <w:noWrap w:val="false"/>
          </w:tcPr>
          <w:p>
            <w:pPr>
              <w:ind w:firstLine="709"/>
              <w:jc w:val="center"/>
              <w:spacing w:after="0" w:line="240" w:lineRule="auto"/>
              <w:widowControl w:val="off"/>
              <w:rPr>
                <w:rFonts w:ascii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color w:val="000000"/>
                <w:sz w:val="24"/>
                <w:szCs w:val="24"/>
              </w:rPr>
            </w:r>
            <w:r>
              <w:rPr>
                <w:rFonts w:ascii="Times" w:hAnsi="Times" w:cs="Times"/>
                <w:color w:val="000000"/>
                <w:sz w:val="24"/>
                <w:szCs w:val="24"/>
              </w:rPr>
            </w:r>
            <w:r>
              <w:rPr>
                <w:rFonts w:ascii="Times" w:hAnsi="Times" w:cs="Times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00" w:type="dxa"/>
            <w:textDirection w:val="lrTb"/>
            <w:noWrap w:val="false"/>
          </w:tcPr>
          <w:p>
            <w:pPr>
              <w:ind w:firstLine="709"/>
              <w:jc w:val="center"/>
              <w:spacing w:after="0" w:line="240" w:lineRule="auto"/>
              <w:widowControl w:val="off"/>
              <w:rPr>
                <w:rFonts w:ascii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color w:val="000000"/>
                <w:sz w:val="24"/>
                <w:szCs w:val="24"/>
              </w:rPr>
            </w:r>
            <w:r>
              <w:rPr>
                <w:rFonts w:ascii="Times" w:hAnsi="Times" w:cs="Times"/>
                <w:color w:val="000000"/>
                <w:sz w:val="24"/>
                <w:szCs w:val="24"/>
              </w:rPr>
            </w:r>
            <w:r>
              <w:rPr>
                <w:rFonts w:ascii="Times" w:hAnsi="Times" w:cs="Times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00" w:type="dxa"/>
            <w:textDirection w:val="lrTb"/>
            <w:noWrap w:val="false"/>
          </w:tcPr>
          <w:p>
            <w:pPr>
              <w:ind w:firstLine="709"/>
              <w:jc w:val="center"/>
              <w:spacing w:after="0" w:line="240" w:lineRule="auto"/>
              <w:widowControl w:val="off"/>
              <w:rPr>
                <w:rFonts w:ascii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color w:val="000000"/>
                <w:sz w:val="24"/>
                <w:szCs w:val="24"/>
              </w:rPr>
            </w:r>
            <w:r>
              <w:rPr>
                <w:rFonts w:ascii="Times" w:hAnsi="Times" w:cs="Times"/>
                <w:color w:val="000000"/>
                <w:sz w:val="24"/>
                <w:szCs w:val="24"/>
              </w:rPr>
            </w:r>
            <w:r>
              <w:rPr>
                <w:rFonts w:ascii="Times" w:hAnsi="Times" w:cs="Times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W w:w="2650" w:type="dxa"/>
            <w:textDirection w:val="lrTb"/>
            <w:noWrap w:val="false"/>
          </w:tcPr>
          <w:p>
            <w:pPr>
              <w:ind w:firstLine="709"/>
              <w:jc w:val="center"/>
              <w:spacing w:after="0" w:line="240" w:lineRule="auto"/>
              <w:widowControl w:val="off"/>
              <w:rPr>
                <w:rFonts w:ascii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color w:val="000000"/>
                <w:sz w:val="24"/>
                <w:szCs w:val="24"/>
              </w:rPr>
            </w:r>
            <w:r>
              <w:rPr>
                <w:rFonts w:ascii="Times" w:hAnsi="Times" w:cs="Times"/>
                <w:color w:val="000000"/>
                <w:sz w:val="24"/>
                <w:szCs w:val="24"/>
              </w:rPr>
            </w:r>
            <w:r>
              <w:rPr>
                <w:rFonts w:ascii="Times" w:hAnsi="Times" w:cs="Times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50" w:type="dxa"/>
            <w:textDirection w:val="lrTb"/>
            <w:noWrap w:val="false"/>
          </w:tcPr>
          <w:p>
            <w:pPr>
              <w:ind w:firstLine="709"/>
              <w:jc w:val="center"/>
              <w:spacing w:after="0" w:line="240" w:lineRule="auto"/>
              <w:widowControl w:val="off"/>
              <w:rPr>
                <w:rFonts w:ascii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color w:val="000000"/>
                <w:sz w:val="24"/>
                <w:szCs w:val="24"/>
              </w:rPr>
            </w:r>
            <w:r>
              <w:rPr>
                <w:rFonts w:ascii="Times" w:hAnsi="Times" w:cs="Times"/>
                <w:color w:val="000000"/>
                <w:sz w:val="24"/>
                <w:szCs w:val="24"/>
              </w:rPr>
            </w:r>
            <w:r>
              <w:rPr>
                <w:rFonts w:ascii="Times" w:hAnsi="Times" w:cs="Times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W w:w="2650" w:type="dxa"/>
            <w:textDirection w:val="lrTb"/>
            <w:noWrap w:val="false"/>
          </w:tcPr>
          <w:p>
            <w:pPr>
              <w:ind w:firstLine="709"/>
              <w:jc w:val="center"/>
              <w:spacing w:after="0" w:line="240" w:lineRule="auto"/>
              <w:widowControl w:val="off"/>
              <w:rPr>
                <w:rFonts w:ascii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color w:val="000000"/>
                <w:sz w:val="24"/>
                <w:szCs w:val="24"/>
              </w:rPr>
            </w:r>
            <w:r>
              <w:rPr>
                <w:rFonts w:ascii="Times" w:hAnsi="Times" w:cs="Times"/>
                <w:color w:val="000000"/>
                <w:sz w:val="24"/>
                <w:szCs w:val="24"/>
              </w:rPr>
            </w:r>
            <w:r>
              <w:rPr>
                <w:rFonts w:ascii="Times" w:hAnsi="Times" w:cs="Times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50" w:type="dxa"/>
            <w:textDirection w:val="lrTb"/>
            <w:noWrap w:val="false"/>
          </w:tcPr>
          <w:p>
            <w:pPr>
              <w:ind w:firstLine="709"/>
              <w:jc w:val="center"/>
              <w:spacing w:after="0" w:line="240" w:lineRule="auto"/>
              <w:widowControl w:val="off"/>
              <w:rPr>
                <w:rFonts w:ascii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color w:val="000000"/>
                <w:sz w:val="24"/>
                <w:szCs w:val="24"/>
              </w:rPr>
            </w:r>
            <w:r>
              <w:rPr>
                <w:rFonts w:ascii="Times" w:hAnsi="Times" w:cs="Times"/>
                <w:color w:val="000000"/>
                <w:sz w:val="24"/>
                <w:szCs w:val="24"/>
              </w:rPr>
            </w:r>
            <w:r>
              <w:rPr>
                <w:rFonts w:ascii="Times" w:hAnsi="Times" w:cs="Times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50" w:type="dxa"/>
            <w:textDirection w:val="lrTb"/>
            <w:noWrap w:val="false"/>
          </w:tcPr>
          <w:p>
            <w:pPr>
              <w:ind w:firstLine="709"/>
              <w:jc w:val="center"/>
              <w:spacing w:after="0" w:line="240" w:lineRule="auto"/>
              <w:widowControl w:val="off"/>
              <w:rPr>
                <w:rFonts w:ascii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color w:val="000000"/>
                <w:sz w:val="24"/>
                <w:szCs w:val="24"/>
              </w:rPr>
              <w:t xml:space="preserve">М.П.</w:t>
            </w:r>
            <w:r>
              <w:rPr>
                <w:rFonts w:ascii="Times" w:hAnsi="Times" w:cs="Times"/>
                <w:color w:val="000000"/>
                <w:sz w:val="24"/>
                <w:szCs w:val="24"/>
              </w:rPr>
            </w:r>
            <w:r>
              <w:rPr>
                <w:rFonts w:ascii="Times" w:hAnsi="Times" w:cs="Times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50" w:type="dxa"/>
            <w:textDirection w:val="lrTb"/>
            <w:noWrap w:val="false"/>
          </w:tcPr>
          <w:p>
            <w:pPr>
              <w:ind w:firstLine="709"/>
              <w:jc w:val="center"/>
              <w:spacing w:after="0" w:line="240" w:lineRule="auto"/>
              <w:widowControl w:val="off"/>
              <w:rPr>
                <w:rFonts w:ascii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color w:val="000000"/>
                <w:sz w:val="24"/>
                <w:szCs w:val="24"/>
              </w:rPr>
            </w:r>
            <w:r>
              <w:rPr>
                <w:rFonts w:ascii="Times" w:hAnsi="Times" w:cs="Times"/>
                <w:color w:val="000000"/>
                <w:sz w:val="24"/>
                <w:szCs w:val="24"/>
              </w:rPr>
            </w:r>
            <w:r>
              <w:rPr>
                <w:rFonts w:ascii="Times" w:hAnsi="Times" w:cs="Times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50" w:type="dxa"/>
            <w:textDirection w:val="lrTb"/>
            <w:noWrap w:val="false"/>
          </w:tcPr>
          <w:p>
            <w:pPr>
              <w:ind w:firstLine="709"/>
              <w:jc w:val="center"/>
              <w:spacing w:after="0" w:line="240" w:lineRule="auto"/>
              <w:widowControl w:val="off"/>
              <w:rPr>
                <w:rFonts w:ascii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color w:val="000000"/>
                <w:sz w:val="24"/>
                <w:szCs w:val="24"/>
              </w:rPr>
              <w:t xml:space="preserve">М.П.</w:t>
            </w:r>
            <w:r>
              <w:rPr>
                <w:rFonts w:ascii="Times" w:hAnsi="Times" w:cs="Times"/>
                <w:color w:val="000000"/>
                <w:sz w:val="24"/>
                <w:szCs w:val="24"/>
              </w:rPr>
            </w:r>
            <w:r>
              <w:rPr>
                <w:rFonts w:ascii="Times" w:hAnsi="Times" w:cs="Times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50" w:type="dxa"/>
            <w:textDirection w:val="lrTb"/>
            <w:noWrap w:val="false"/>
          </w:tcPr>
          <w:p>
            <w:pPr>
              <w:ind w:firstLine="709"/>
              <w:jc w:val="center"/>
              <w:spacing w:after="0" w:line="240" w:lineRule="auto"/>
              <w:widowControl w:val="off"/>
              <w:rPr>
                <w:rFonts w:ascii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color w:val="000000"/>
                <w:sz w:val="24"/>
                <w:szCs w:val="24"/>
              </w:rPr>
            </w:r>
            <w:r>
              <w:rPr>
                <w:rFonts w:ascii="Times" w:hAnsi="Times" w:cs="Times"/>
                <w:color w:val="000000"/>
                <w:sz w:val="24"/>
                <w:szCs w:val="24"/>
              </w:rPr>
            </w:r>
            <w:r>
              <w:rPr>
                <w:rFonts w:ascii="Times" w:hAnsi="Times" w:cs="Times"/>
                <w:color w:val="000000"/>
                <w:sz w:val="24"/>
                <w:szCs w:val="24"/>
              </w:rPr>
            </w:r>
          </w:p>
        </w:tc>
      </w:tr>
    </w:tbl>
    <w:p>
      <w:pPr>
        <w:ind w:left="360"/>
        <w:jc w:val="both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rPr>
          <w:rFonts w:ascii="Times New Roman" w:hAnsi="Times New Roman" w:eastAsia="Calibri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</w:rPr>
        <w:br w:type="page" w:clear="all"/>
      </w:r>
      <w:r>
        <w:rPr>
          <w:rFonts w:ascii="Times New Roman" w:hAnsi="Times New Roman" w:eastAsia="Calibri"/>
          <w:b/>
          <w:sz w:val="28"/>
          <w:szCs w:val="28"/>
          <w:lang w:eastAsia="zh-CN"/>
        </w:rPr>
      </w:r>
      <w:r>
        <w:rPr>
          <w:rFonts w:ascii="Times New Roman" w:hAnsi="Times New Roman" w:eastAsia="Calibri"/>
          <w:b/>
          <w:sz w:val="28"/>
          <w:szCs w:val="28"/>
          <w:lang w:eastAsia="zh-CN"/>
        </w:rPr>
      </w:r>
    </w:p>
    <w:p>
      <w:pPr>
        <w:ind w:right="250" w:firstLine="709"/>
        <w:jc w:val="right"/>
        <w:spacing w:after="0" w:line="240" w:lineRule="auto"/>
        <w:widowControl w:val="off"/>
        <w:rPr>
          <w:rFonts w:cs="Times"/>
          <w:b/>
          <w:bCs/>
          <w:color w:val="000000"/>
          <w:sz w:val="24"/>
          <w:szCs w:val="24"/>
        </w:rPr>
      </w:pPr>
      <w:r>
        <w:rPr>
          <w:rFonts w:ascii="Times" w:hAnsi="Times" w:cs="Times"/>
          <w:b/>
          <w:bCs/>
          <w:color w:val="000000"/>
          <w:sz w:val="24"/>
          <w:szCs w:val="24"/>
        </w:rPr>
        <w:t xml:space="preserve">Приложение 2</w:t>
      </w:r>
      <w:r>
        <w:rPr>
          <w:rFonts w:cs="Times"/>
          <w:b/>
          <w:bCs/>
          <w:color w:val="000000"/>
          <w:sz w:val="24"/>
          <w:szCs w:val="24"/>
        </w:rPr>
      </w:r>
      <w:r>
        <w:rPr>
          <w:rFonts w:cs="Times"/>
          <w:b/>
          <w:bCs/>
          <w:color w:val="000000"/>
          <w:sz w:val="24"/>
          <w:szCs w:val="24"/>
        </w:rPr>
      </w:r>
    </w:p>
    <w:p>
      <w:pPr>
        <w:ind w:right="250" w:firstLine="709"/>
        <w:jc w:val="right"/>
        <w:spacing w:after="0" w:line="240" w:lineRule="auto"/>
        <w:widowControl w:val="off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 xml:space="preserve">к </w:t>
      </w:r>
      <w:r>
        <w:rPr>
          <w:rFonts w:ascii="Times" w:hAnsi="Times" w:cs="Times"/>
          <w:b w:val="0"/>
          <w:bCs w:val="0"/>
          <w:color w:val="000000"/>
          <w:sz w:val="24"/>
          <w:szCs w:val="24"/>
        </w:rPr>
        <w:t xml:space="preserve">контракт</w:t>
      </w:r>
      <w:r>
        <w:rPr>
          <w:rFonts w:ascii="Times" w:hAnsi="Times" w:cs="Times"/>
          <w:color w:val="000000"/>
          <w:sz w:val="24"/>
          <w:szCs w:val="24"/>
        </w:rPr>
        <w:t xml:space="preserve">у №</w:t>
      </w:r>
      <w:r>
        <w:rPr>
          <w:rFonts w:ascii="Times" w:hAnsi="Times" w:cs="Times"/>
          <w:color w:val="000000"/>
          <w:sz w:val="24"/>
          <w:szCs w:val="24"/>
        </w:rPr>
      </w:r>
      <w:r>
        <w:rPr>
          <w:rFonts w:ascii="Times" w:hAnsi="Times" w:cs="Times"/>
          <w:color w:val="000000"/>
          <w:sz w:val="24"/>
          <w:szCs w:val="24"/>
        </w:rPr>
      </w:r>
    </w:p>
    <w:p>
      <w:pPr>
        <w:ind w:right="250" w:firstLine="709"/>
        <w:jc w:val="center"/>
        <w:spacing w:after="0" w:line="240" w:lineRule="auto"/>
        <w:widowControl w:val="off"/>
        <w:rPr>
          <w:rFonts w:ascii="Times" w:hAnsi="Times" w:cs="Times"/>
          <w:b/>
          <w:color w:val="000000"/>
          <w:sz w:val="28"/>
          <w:szCs w:val="28"/>
        </w:rPr>
      </w:pPr>
      <w:r>
        <w:rPr>
          <w:rFonts w:ascii="Times" w:hAnsi="Times" w:cs="Times"/>
          <w:b/>
          <w:color w:val="000000"/>
          <w:sz w:val="28"/>
          <w:szCs w:val="28"/>
        </w:rPr>
        <w:t xml:space="preserve">Техническое задание</w:t>
      </w:r>
      <w:r>
        <w:rPr>
          <w:rFonts w:ascii="Times" w:hAnsi="Times" w:cs="Times"/>
          <w:b/>
          <w:color w:val="000000"/>
          <w:sz w:val="28"/>
          <w:szCs w:val="28"/>
        </w:rPr>
      </w:r>
      <w:r>
        <w:rPr>
          <w:rFonts w:ascii="Times" w:hAnsi="Times" w:cs="Times"/>
          <w:b/>
          <w:color w:val="000000"/>
          <w:sz w:val="28"/>
          <w:szCs w:val="28"/>
        </w:rPr>
      </w:r>
    </w:p>
    <w:p>
      <w:pPr>
        <w:ind w:right="250" w:firstLine="709"/>
        <w:jc w:val="center"/>
        <w:spacing w:after="0" w:line="240" w:lineRule="auto"/>
        <w:widowControl w:val="off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80"/>
        <w:ind w:left="0"/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38"/>
        </w:numPr>
        <w:ind w:left="0" w:firstLine="0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Общие положения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80"/>
        <w:ind w:left="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1"/>
          <w:numId w:val="38"/>
        </w:numPr>
        <w:ind w:left="0" w:firstLine="0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Определения, обозначения и сокращения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80"/>
        <w:ind w:left="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171" w:type="dxa"/>
        <w:tblInd w:w="-23" w:type="dxa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Layout w:type="fixed"/>
        <w:tblLook w:val="0000" w:firstRow="0" w:lastRow="0" w:firstColumn="0" w:lastColumn="0" w:noHBand="0" w:noVBand="0"/>
      </w:tblPr>
      <w:tblGrid>
        <w:gridCol w:w="2712"/>
        <w:gridCol w:w="7459"/>
      </w:tblGrid>
      <w:tr>
        <w:tblPrEx/>
        <w:trPr>
          <w:trHeight w:val="373"/>
          <w:tblHeader/>
        </w:trPr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1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20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Термин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5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20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Описание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blPrEx/>
        <w:trPr>
          <w:trHeight w:val="121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71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для ЭВМ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7459" w:type="dxa"/>
            <w:textDirection w:val="lrTb"/>
            <w:noWrap w:val="false"/>
          </w:tcPr>
          <w:p>
            <w:pPr>
              <w:contextualSpacing/>
              <w:jc w:val="both"/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для ЭВМ предназначенная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получения систематизированной информации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юридических лицах (далее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ЮЛ) 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индивидуальных предпринимателях (далее – ИП)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21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712" w:type="dxa"/>
            <w:textDirection w:val="lrTb"/>
            <w:noWrap w:val="false"/>
          </w:tcPr>
          <w:p>
            <w:pPr>
              <w:pStyle w:val="98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API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Интерфейс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pStyle w:val="98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7459" w:type="dxa"/>
            <w:textDirection w:val="lrTb"/>
            <w:noWrap w:val="false"/>
          </w:tcPr>
          <w:p>
            <w:pPr>
              <w:pStyle w:val="981"/>
              <w:ind w:left="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Интерфейс программирования приложений, интерфейс прикладного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ограммирования) (англ. application programming interface, API - набор готовых классов, процедур, функций, структур и констант, предоставляемых приложением (библиотекой, сервисом) или операционной системой для использования во внешних программных продуктах.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21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712" w:type="dxa"/>
            <w:vAlign w:val="center"/>
            <w:textDirection w:val="lrTb"/>
            <w:noWrap w:val="false"/>
          </w:tcPr>
          <w:p>
            <w:pPr>
              <w:pStyle w:val="9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-лицензия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745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передаваемые неисключительные права использования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для ЭВМ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формате API в следующем объеме: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−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олучение определенной информации о контрагентах. Полный перечень передаваемой информации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веден в техническом руководстве;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81"/>
              <w:ind w:left="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−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абор методов и возвращаемых полей, а также объем получаемой информации определяется приобретенным тарифным планом.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21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71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ЕГРЮЛ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7459" w:type="dxa"/>
            <w:textDirection w:val="lrTb"/>
            <w:noWrap w:val="false"/>
          </w:tcPr>
          <w:p>
            <w:pPr>
              <w:contextualSpacing/>
              <w:jc w:val="both"/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Единый государственный реестр юридических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21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71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2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ЕГРИП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7459" w:type="dxa"/>
            <w:textDirection w:val="lrTb"/>
            <w:noWrap w:val="false"/>
          </w:tcPr>
          <w:p>
            <w:pPr>
              <w:contextualSpacing/>
              <w:jc w:val="both"/>
              <w:spacing w:after="2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Единый государственный реестр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индивидуальных предпринимателей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21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71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7459" w:type="dxa"/>
            <w:textDirection w:val="lrTb"/>
            <w:noWrap w:val="false"/>
          </w:tcPr>
          <w:p>
            <w:pPr>
              <w:contextualSpacing/>
              <w:jc w:val="both"/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Юридическое лицо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21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71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7459" w:type="dxa"/>
            <w:textDirection w:val="lrTb"/>
            <w:noWrap w:val="false"/>
          </w:tcPr>
          <w:p>
            <w:pPr>
              <w:contextualSpacing/>
              <w:jc w:val="both"/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лицо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21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71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7459" w:type="dxa"/>
            <w:textDirection w:val="lrTb"/>
            <w:noWrap w:val="false"/>
          </w:tcPr>
          <w:p>
            <w:pPr>
              <w:contextualSpacing/>
              <w:jc w:val="both"/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21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71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2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ВАС РФ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7459" w:type="dxa"/>
            <w:textDirection w:val="lrTb"/>
            <w:noWrap w:val="false"/>
          </w:tcPr>
          <w:p>
            <w:pPr>
              <w:contextualSpacing/>
              <w:jc w:val="both"/>
              <w:spacing w:after="2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Федеральные арбитражные суды Российской Федерации.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21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71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7459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Федеральная служба государственной статистики.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21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71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Стоп-факторы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74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Факторы, наличие которых говорит о том, что работа с данной организацией крайне нежелательна.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21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71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Рисковые-факторы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745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Факторы, наличие которых сигнализирует о том, что работа с данным контрагентом сопряжена с определенным риском.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21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71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Факторы наличия активной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745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Факторы, наличие которых говорит о том, что контрагент ведет некую активную деятельность или обладает характеристиками, свидетельствующими о том, что организация не является компанией-однодневкой или мошеннической структурой.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21"/>
        </w:trPr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1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Лицензиар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5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21"/>
        </w:trPr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1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Лицензиат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59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Заказчик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pStyle w:val="980"/>
        <w:numPr>
          <w:ilvl w:val="0"/>
          <w:numId w:val="39"/>
        </w:numPr>
        <w:ind w:left="0" w:firstLine="0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ОБЩИЕ СВЕДЕНИЯ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82"/>
        <w:jc w:val="both"/>
        <w:rPr>
          <w:b/>
          <w:color w:val="000000"/>
        </w:rPr>
      </w:pPr>
      <w:r>
        <w:t xml:space="preserve">В настоящем техническом задании описаны требования</w:t>
      </w:r>
      <w:r>
        <w:t xml:space="preserve">, </w:t>
      </w:r>
      <w:r>
        <w:t xml:space="preserve">предъявляемые к</w:t>
      </w:r>
      <w:r>
        <w:t xml:space="preserve"> интерфейсу прикладного про</w:t>
      </w:r>
      <w:r>
        <w:t xml:space="preserve">граммирования Программы для ЭВМ, </w:t>
      </w:r>
      <w:r>
        <w:t xml:space="preserve">предназначенной для </w:t>
      </w:r>
      <w:r>
        <w:t xml:space="preserve">получения систематизированной</w:t>
      </w:r>
      <w:r>
        <w:t xml:space="preserve"> информации</w:t>
      </w:r>
      <w:r>
        <w:t xml:space="preserve"> о юридических лицах и индивидуальных предпринимат</w:t>
      </w:r>
      <w:r>
        <w:t xml:space="preserve">елях</w:t>
      </w:r>
      <w:r>
        <w:t xml:space="preserve">. </w:t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Style w:val="982"/>
        <w:numPr>
          <w:ilvl w:val="0"/>
          <w:numId w:val="39"/>
        </w:numPr>
        <w:ind w:left="0" w:firstLine="0"/>
        <w:jc w:val="both"/>
        <w:spacing w:before="0" w:after="0"/>
        <w:rPr>
          <w:b/>
          <w:color w:val="000000"/>
        </w:rPr>
      </w:pPr>
      <w:r>
        <w:rPr>
          <w:b/>
          <w:color w:val="000000"/>
        </w:rPr>
        <w:t xml:space="preserve">ТРЕБОВАНИЯ, ПРЕДЪЯВЛЯЕМЫЕ </w:t>
      </w:r>
      <w:r>
        <w:rPr>
          <w:b/>
          <w:color w:val="000000"/>
        </w:rPr>
        <w:t xml:space="preserve">К </w:t>
      </w:r>
      <w:r>
        <w:rPr>
          <w:b/>
        </w:rPr>
        <w:t xml:space="preserve">А</w:t>
      </w:r>
      <w:r>
        <w:rPr>
          <w:b/>
          <w:lang w:val="en-US"/>
        </w:rPr>
        <w:t xml:space="preserve">PI</w:t>
      </w:r>
      <w:r>
        <w:rPr>
          <w:b/>
        </w:rPr>
        <w:t xml:space="preserve">-ЛИЦЕНЗИИ</w:t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Style w:val="980"/>
        <w:numPr>
          <w:ilvl w:val="1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АPI-лицензия должна позволять осуществить интеграцию программы для ЭВМ «Контур-Фокус» с информационной системой лицензиата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«Автоматизированная система бухгалтерского и налогового учета для бюджетных организаций» (АСБУБО) Федеральной государственной информационно-аналитической системы «Единая система управления государственным имуществом» (ФГИАС ЕСУГИ).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1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Ключ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доступа к АРI-лицензии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должен направляться на электронный адрес, представленный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Заказчиком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1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АPI-лицензия должна обеспечивать получение информации через API-интерфейс в формате </w:t>
      </w:r>
      <w:r>
        <w:rPr>
          <w:rFonts w:ascii="Times New Roman" w:hAnsi="Times New Roman" w:cs="Times New Roman"/>
          <w:sz w:val="24"/>
          <w:szCs w:val="24"/>
        </w:rPr>
        <w:t xml:space="preserve">xml</w:t>
      </w:r>
      <w:r>
        <w:rPr>
          <w:rFonts w:ascii="Times New Roman" w:hAnsi="Times New Roman" w:cs="Times New Roman"/>
          <w:sz w:val="24"/>
          <w:szCs w:val="24"/>
        </w:rPr>
        <w:t xml:space="preserve"> или </w:t>
      </w:r>
      <w:r>
        <w:rPr>
          <w:rFonts w:ascii="Times New Roman" w:hAnsi="Times New Roman" w:cs="Times New Roman"/>
          <w:sz w:val="24"/>
          <w:szCs w:val="24"/>
        </w:rPr>
        <w:t xml:space="preserve">json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1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АPI-лицензия должна предоставить </w:t>
      </w:r>
      <w:r>
        <w:rPr>
          <w:rFonts w:ascii="Times New Roman" w:hAnsi="Times New Roman" w:cs="Times New Roman"/>
          <w:sz w:val="24"/>
          <w:szCs w:val="24"/>
        </w:rPr>
        <w:t xml:space="preserve">Заказчику</w:t>
      </w:r>
      <w:r>
        <w:rPr>
          <w:rFonts w:ascii="Times New Roman" w:hAnsi="Times New Roman" w:cs="Times New Roman"/>
          <w:sz w:val="24"/>
          <w:szCs w:val="24"/>
        </w:rPr>
        <w:t xml:space="preserve"> статистику запросов для проверки количества использованных запросов для каждого метода и расчета, оставшегося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период</w:t>
      </w:r>
      <w:r>
        <w:rPr>
          <w:rFonts w:ascii="Times New Roman" w:hAnsi="Times New Roman" w:cs="Times New Roman"/>
          <w:sz w:val="24"/>
          <w:szCs w:val="24"/>
        </w:rPr>
        <w:t xml:space="preserve">е</w:t>
      </w:r>
      <w:r>
        <w:rPr>
          <w:rFonts w:ascii="Times New Roman" w:hAnsi="Times New Roman" w:cs="Times New Roman"/>
          <w:sz w:val="24"/>
          <w:szCs w:val="24"/>
        </w:rPr>
        <w:t xml:space="preserve"> действия АPI-лицензии.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1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АPI-лицензия должна обеспечивать получение информации через Интернет по протоколу </w:t>
      </w:r>
      <w:r>
        <w:rPr>
          <w:rFonts w:ascii="Times New Roman" w:hAnsi="Times New Roman" w:cs="Times New Roman"/>
          <w:sz w:val="24"/>
          <w:szCs w:val="24"/>
        </w:rPr>
        <w:t xml:space="preserve">https</w:t>
      </w:r>
      <w:r>
        <w:rPr>
          <w:rFonts w:ascii="Times New Roman" w:hAnsi="Times New Roman" w:cs="Times New Roman"/>
          <w:sz w:val="24"/>
          <w:szCs w:val="24"/>
        </w:rPr>
        <w:t xml:space="preserve"> в ответ на </w:t>
      </w:r>
      <w:r>
        <w:rPr>
          <w:rFonts w:ascii="Times New Roman" w:hAnsi="Times New Roman" w:cs="Times New Roman"/>
          <w:sz w:val="24"/>
          <w:szCs w:val="24"/>
        </w:rPr>
        <w:t xml:space="preserve">get</w:t>
      </w:r>
      <w:r>
        <w:rPr>
          <w:rFonts w:ascii="Times New Roman" w:hAnsi="Times New Roman" w:cs="Times New Roman"/>
          <w:sz w:val="24"/>
          <w:szCs w:val="24"/>
        </w:rPr>
        <w:t xml:space="preserve">-запрос.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ind w:left="4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39"/>
        </w:numPr>
        <w:jc w:val="both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ТРЕБОВАНИЯ К ПОЛУЧАЕМОЙ ИНФОРМАЦИИ ПРИ ИСПОЛЬЗОВАНИИ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API</w:t>
      </w:r>
      <w:r>
        <w:rPr>
          <w:rFonts w:ascii="Times New Roman" w:hAnsi="Times New Roman" w:cs="Times New Roman"/>
          <w:b/>
          <w:sz w:val="24"/>
          <w:szCs w:val="24"/>
        </w:rPr>
        <w:t xml:space="preserve"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ЛИЦЕНЗИИ.</w:t>
      </w:r>
      <w:r>
        <w:rPr>
          <w:rFonts w:ascii="Times New Roman" w:hAnsi="Times New Roman" w:cs="Times New Roman"/>
          <w:b/>
          <w:sz w:val="24"/>
          <w:szCs w:val="24"/>
        </w:rPr>
        <w:t xml:space="preserve">*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80"/>
        <w:numPr>
          <w:ilvl w:val="1"/>
          <w:numId w:val="39"/>
        </w:num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редоставляет актуальную и историческую информацию из баз данных ФНС России – ЕГРЮЛ и ЕГРИП, а также часть данных из источников ГМ</w:t>
      </w:r>
      <w:r>
        <w:rPr>
          <w:rFonts w:ascii="Times New Roman" w:hAnsi="Times New Roman" w:cs="Times New Roman"/>
          <w:sz w:val="24"/>
          <w:szCs w:val="24"/>
        </w:rPr>
        <w:t xml:space="preserve">Ц Росстата </w:t>
      </w:r>
      <w:r>
        <w:rPr>
          <w:rFonts w:ascii="Times New Roman" w:hAnsi="Times New Roman" w:cs="Times New Roman"/>
          <w:sz w:val="24"/>
          <w:szCs w:val="24"/>
        </w:rPr>
        <w:t xml:space="preserve">для работы с реквизитами Российских юридических лиц и индивидуальными предпринимателями.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ind w:left="432"/>
        <w:jc w:val="both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ЮЛ: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80"/>
        <w:numPr>
          <w:ilvl w:val="0"/>
          <w:numId w:val="44"/>
        </w:numPr>
        <w:ind w:left="924" w:hanging="357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ИНН, КПП, ОГРН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44"/>
        </w:numPr>
        <w:ind w:left="924" w:hanging="357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ОКПО, ОКАТО, ОКФС, ОКТМО, ОКОГУ, ОКОПФ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44"/>
        </w:numPr>
        <w:ind w:left="924" w:hanging="357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ОПФ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44"/>
        </w:numPr>
        <w:ind w:left="924" w:hanging="357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Краткое, полное наименование </w:t>
      </w:r>
      <w:r>
        <w:rPr>
          <w:rFonts w:ascii="Times New Roman" w:hAnsi="Times New Roman" w:cs="Times New Roman"/>
          <w:sz w:val="24"/>
          <w:szCs w:val="24"/>
        </w:rPr>
        <w:t xml:space="preserve">Юрлица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44"/>
        </w:numPr>
        <w:ind w:left="924" w:hanging="357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наименование, приведенное к нижнему регистру с сокращением аббревиатур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44"/>
        </w:numPr>
        <w:ind w:left="924" w:hanging="357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Юридический адрес в формате административного деления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44"/>
        </w:num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Индекс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44"/>
        </w:num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Код КЛАДР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44"/>
        </w:num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Код региона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44"/>
        </w:num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Регион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44"/>
        </w:num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44"/>
        </w:num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44"/>
        </w:num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Населенный пункт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44"/>
        </w:num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Улица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44"/>
        </w:num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Дом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44"/>
        </w:num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Корпус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44"/>
        </w:num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Офис/квартира/комната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44"/>
        </w:num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значение поля "Дом" из ЕГРЮЛ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44"/>
        </w:num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значение поля "Корпус" из ЕГРЮЛ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44"/>
        </w:num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значение поля "Квартира" из ЕГРЮЛ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44"/>
        </w:num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Признак конвертации из адреса муниципального деления, указанного в выписке ЕГРЮЛ, в административное деление, с использованием базы ФИАС ГАР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44"/>
        </w:numPr>
        <w:ind w:left="924" w:hanging="357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Юридический адрес в формате муниципального деления (ФИАС ГАР)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44"/>
        </w:num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Уникальный идентификатор адресного объекта в ГАР (целочисленный ID)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44"/>
        </w:num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Уникальный номер адреса объекта адресации в ГАР (GUID)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44"/>
        </w:num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Индекс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44"/>
        </w:num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Код региона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44"/>
        </w:num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Регион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44"/>
        </w:num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Муниципальный район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44"/>
        </w:num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Городское или сельское поселение в составе муниципального района или внутригородской район городского округа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44"/>
        </w:num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44"/>
        </w:num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Населенный пункт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44"/>
        </w:num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Элемент планировочной структуры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44"/>
        </w:num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Улица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44"/>
        </w:num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Дом,Строение</w:t>
      </w:r>
      <w:r>
        <w:rPr>
          <w:rFonts w:ascii="Times New Roman" w:hAnsi="Times New Roman" w:cs="Times New Roman"/>
          <w:sz w:val="24"/>
          <w:szCs w:val="24"/>
        </w:rPr>
        <w:t xml:space="preserve">,Корпус,Литер</w:t>
      </w:r>
      <w:r>
        <w:rPr>
          <w:rFonts w:ascii="Times New Roman" w:hAnsi="Times New Roman" w:cs="Times New Roman"/>
          <w:sz w:val="24"/>
          <w:szCs w:val="24"/>
        </w:rPr>
        <w:t xml:space="preserve"> (массив элементов)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44"/>
        </w:num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Офис/квартира/комната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44"/>
        </w:num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Помещение в помещении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44"/>
        </w:num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Признак конвертации из адреса административного деления, указанного в выписке ЕГРЮЛ, в муниципальное деление, с использованием базы ФИАС ГАР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44"/>
        </w:numPr>
        <w:ind w:left="924" w:hanging="357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Признак наличия сведений о недостоверности адреса в ЕГРЮЛ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44"/>
        </w:numPr>
        <w:ind w:left="924" w:hanging="357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Текущий статус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44"/>
        </w:numPr>
        <w:ind w:left="924" w:hanging="357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образования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44"/>
        </w:numPr>
        <w:ind w:left="924" w:hanging="357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прекращения деятельности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44"/>
        </w:numPr>
        <w:ind w:left="924" w:hanging="357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Филиалы и представительства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44"/>
        </w:num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44"/>
        </w:num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44"/>
        </w:num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КПП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44"/>
        </w:numPr>
        <w:ind w:left="924" w:hanging="357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ФИО, ИННФЛ, должность лица, имеющего право подписи без доверенности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44"/>
        </w:numPr>
        <w:ind w:left="924" w:hanging="357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Признак наличия недостоверности сведений в отношении руководителя в ЕГРЮЛ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44"/>
        </w:numPr>
        <w:ind w:left="924" w:hanging="357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Управляющая компания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44"/>
        </w:numPr>
        <w:ind w:left="924" w:hanging="357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Признак наличия недостоверности сведений в отношении управляющей компании в ЕГРЮЛ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44"/>
        </w:numPr>
        <w:ind w:left="924" w:hanging="357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История изменения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44"/>
        </w:numPr>
        <w:ind w:left="924" w:hanging="357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Факты без расшифровки из экспресс-отчета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44"/>
        </w:numPr>
        <w:ind w:left="924" w:hanging="357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телефонов из </w:t>
      </w:r>
      <w:r>
        <w:rPr>
          <w:rFonts w:ascii="Times New Roman" w:hAnsi="Times New Roman" w:cs="Times New Roman"/>
          <w:sz w:val="24"/>
          <w:szCs w:val="24"/>
        </w:rPr>
        <w:t xml:space="preserve">Контур.Справочника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44"/>
        </w:numPr>
        <w:ind w:left="924" w:hanging="357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Ссылка на карточку юридического лица в </w:t>
      </w:r>
      <w:r>
        <w:rPr>
          <w:rFonts w:ascii="Times New Roman" w:hAnsi="Times New Roman" w:cs="Times New Roman"/>
          <w:sz w:val="24"/>
          <w:szCs w:val="24"/>
        </w:rPr>
        <w:t xml:space="preserve">Контур.Фокусе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ind w:left="432"/>
        <w:jc w:val="both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об ИП: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80"/>
        <w:numPr>
          <w:ilvl w:val="0"/>
          <w:numId w:val="45"/>
        </w:numPr>
        <w:ind w:left="924" w:hanging="357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ИННИП, ОГРНИП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45"/>
        </w:numPr>
        <w:ind w:left="924" w:hanging="357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ФИО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45"/>
        </w:numPr>
        <w:ind w:left="924" w:hanging="357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Структурированное ФИО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45"/>
        </w:num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Фамилия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45"/>
        </w:num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Имя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45"/>
        </w:num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Отчество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45"/>
        </w:numPr>
        <w:ind w:left="924" w:hanging="357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ОКПО, ОКАТО, ОКФС, ОКОГУ, ОКОПФ, ОКТМО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45"/>
        </w:numPr>
        <w:ind w:left="924" w:hanging="357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ОПФ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45"/>
        </w:numPr>
        <w:ind w:left="924" w:hanging="357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Текущий статус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45"/>
        </w:numPr>
        <w:ind w:left="924" w:hanging="357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образования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45"/>
        </w:numPr>
        <w:ind w:left="924" w:hanging="357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прекращения деятельности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45"/>
        </w:numPr>
        <w:ind w:left="924" w:hanging="357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Факты без</w:t>
      </w:r>
      <w:r>
        <w:rPr>
          <w:rFonts w:ascii="Times New Roman" w:hAnsi="Times New Roman" w:cs="Times New Roman"/>
          <w:sz w:val="24"/>
          <w:szCs w:val="24"/>
        </w:rPr>
        <w:t xml:space="preserve"> расшифровки из экспресс-отчета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1"/>
          <w:numId w:val="39"/>
        </w:numPr>
        <w:ind w:left="431" w:hanging="431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Предоставляет э</w:t>
      </w:r>
      <w:r>
        <w:rPr>
          <w:rFonts w:ascii="Times New Roman" w:hAnsi="Times New Roman" w:cs="Times New Roman"/>
          <w:sz w:val="24"/>
          <w:szCs w:val="24"/>
        </w:rPr>
        <w:t xml:space="preserve">кспресс-отчет по контр</w:t>
      </w:r>
      <w:r>
        <w:rPr>
          <w:rFonts w:ascii="Times New Roman" w:hAnsi="Times New Roman" w:cs="Times New Roman"/>
          <w:sz w:val="24"/>
          <w:szCs w:val="24"/>
        </w:rPr>
        <w:t xml:space="preserve">агенту кратко описывающий</w:t>
      </w:r>
      <w:r>
        <w:rPr>
          <w:rFonts w:ascii="Times New Roman" w:hAnsi="Times New Roman" w:cs="Times New Roman"/>
          <w:sz w:val="24"/>
          <w:szCs w:val="24"/>
        </w:rPr>
        <w:t xml:space="preserve"> основные финансово-хозяйственные риски сотрудничества с организацией и способы их снижения.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Он состоит из трех блоков: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47"/>
        </w:num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Реквизитная часть, которая содержит краткое описание компании — реквизиты, вид и масштабы деятельности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47"/>
        </w:num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Результаты проверки по двум группам критериев: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6"/>
        </w:num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Существенные факты финансово-хозяйственной деятельности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6"/>
        </w:num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Проверка компании на соответствие критериям фирм-однодневок, установленных ИФНС в соответствии с действующей нормативной базой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48"/>
        </w:num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Рекомендации, задача которых побудить собрать больше информации о проблемных моментах для оценки возможного влияния найденных фактов на финансово-хозяйственные отношения с контрагентом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r>
    </w:p>
    <w:p>
      <w:pPr>
        <w:pStyle w:val="980"/>
        <w:numPr>
          <w:ilvl w:val="1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нформационную выписку из ЕГРЮЛ/ЕГРИП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Информационная выписка формируется на основе общедоступных сведений из ЕГРЮЛ/ЕГРИП </w:t>
      </w:r>
      <w:r>
        <w:rPr>
          <w:rFonts w:ascii="Times New Roman" w:hAnsi="Times New Roman" w:cs="Times New Roman"/>
          <w:sz w:val="24"/>
          <w:szCs w:val="24"/>
        </w:rPr>
        <w:t xml:space="preserve">и предоставляется в формате PDF;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1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Дополнительные реквизиты на основе </w:t>
      </w:r>
      <w:r>
        <w:rPr>
          <w:rFonts w:ascii="Times New Roman" w:hAnsi="Times New Roman" w:cs="Times New Roman"/>
          <w:sz w:val="24"/>
          <w:szCs w:val="24"/>
        </w:rPr>
        <w:t xml:space="preserve">информации из </w:t>
      </w:r>
      <w:r>
        <w:rPr>
          <w:rFonts w:ascii="Times New Roman" w:hAnsi="Times New Roman" w:cs="Times New Roman"/>
          <w:sz w:val="24"/>
          <w:szCs w:val="24"/>
        </w:rPr>
        <w:t xml:space="preserve">ЕГРЮЛ/ЕГРИП и </w:t>
      </w:r>
      <w:r>
        <w:rPr>
          <w:rFonts w:ascii="Times New Roman" w:hAnsi="Times New Roman" w:cs="Times New Roman"/>
          <w:sz w:val="24"/>
          <w:szCs w:val="24"/>
        </w:rPr>
        <w:t xml:space="preserve">Статрегистра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ind w:left="43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ЮЛ: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80"/>
        <w:numPr>
          <w:ilvl w:val="0"/>
          <w:numId w:val="49"/>
        </w:numPr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Ссылка на карточку организации в </w:t>
      </w:r>
      <w:r>
        <w:rPr>
          <w:rFonts w:ascii="Times New Roman" w:hAnsi="Times New Roman" w:cs="Times New Roman"/>
          <w:sz w:val="24"/>
          <w:szCs w:val="24"/>
        </w:rPr>
        <w:t xml:space="preserve">Контур.Фокусе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49"/>
        </w:numPr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ИНН, ОКПО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49"/>
        </w:numPr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Регистрационный номер ПФР, ФСС, ФОМС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49"/>
        </w:numPr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Основной, дополнительный виды деятельности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49"/>
        </w:numPr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регистрации: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присвоения ОГРН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органа, зарегистрировавшего </w:t>
      </w:r>
      <w:r>
        <w:rPr>
          <w:rFonts w:ascii="Times New Roman" w:hAnsi="Times New Roman" w:cs="Times New Roman"/>
          <w:sz w:val="24"/>
          <w:szCs w:val="24"/>
        </w:rPr>
        <w:t xml:space="preserve">юрлицо</w:t>
      </w:r>
      <w:r>
        <w:rPr>
          <w:rFonts w:ascii="Times New Roman" w:hAnsi="Times New Roman" w:cs="Times New Roman"/>
          <w:sz w:val="24"/>
          <w:szCs w:val="24"/>
        </w:rPr>
        <w:t xml:space="preserve"> до 1 июля 2002 года.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49"/>
        </w:numPr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постановке на учет в налоговом органе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49"/>
        </w:numPr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регистрирующего органа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49"/>
        </w:numPr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держателе реестра акционеров акционерного общества (Наименование, ИНН, ОГРН, Дата последнего внесения изменений, Дата первого внесения изменений)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49"/>
        </w:numPr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Акционеры, являющиеся аффилированными лицами: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Акционеры – физлица (ФИО, Место жительства, Доля участия в уставном капитале в %)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Акционеры – </w:t>
      </w:r>
      <w:r>
        <w:rPr>
          <w:rFonts w:ascii="Times New Roman" w:hAnsi="Times New Roman" w:cs="Times New Roman"/>
          <w:sz w:val="24"/>
          <w:szCs w:val="24"/>
        </w:rPr>
        <w:t xml:space="preserve">юрлица</w:t>
      </w:r>
      <w:r>
        <w:rPr>
          <w:rFonts w:ascii="Times New Roman" w:hAnsi="Times New Roman" w:cs="Times New Roman"/>
          <w:sz w:val="24"/>
          <w:szCs w:val="24"/>
        </w:rPr>
        <w:t xml:space="preserve"> (ИНН, ОГРН, Наименование ЮЛ, Местонахождение ЮЛ, Доля участия в уставном капитале в %)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Акционеры - без категории. Это могут быть </w:t>
      </w:r>
      <w:r>
        <w:rPr>
          <w:rFonts w:ascii="Times New Roman" w:hAnsi="Times New Roman" w:cs="Times New Roman"/>
          <w:sz w:val="24"/>
          <w:szCs w:val="24"/>
        </w:rPr>
        <w:t xml:space="preserve">юрлица</w:t>
      </w:r>
      <w:r>
        <w:rPr>
          <w:rFonts w:ascii="Times New Roman" w:hAnsi="Times New Roman" w:cs="Times New Roman"/>
          <w:sz w:val="24"/>
          <w:szCs w:val="24"/>
        </w:rPr>
        <w:t xml:space="preserve">, физлица и иностранные лица (Наименование лица, Местонахождение, Доля участия в уставном капитале в %)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49"/>
        </w:numPr>
        <w:ind w:left="924" w:hanging="35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Акционеры, добавленные из других источников: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Акционеры – физлица (ФИО, Место жительства, Доля участия в уставном капитале в %)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Акционеры – </w:t>
      </w:r>
      <w:r>
        <w:rPr>
          <w:rFonts w:ascii="Times New Roman" w:hAnsi="Times New Roman" w:cs="Times New Roman"/>
          <w:sz w:val="24"/>
          <w:szCs w:val="24"/>
        </w:rPr>
        <w:t xml:space="preserve">юрлица</w:t>
      </w:r>
      <w:r>
        <w:rPr>
          <w:rFonts w:ascii="Times New Roman" w:hAnsi="Times New Roman" w:cs="Times New Roman"/>
          <w:sz w:val="24"/>
          <w:szCs w:val="24"/>
        </w:rPr>
        <w:t xml:space="preserve"> (ИНН, ОГРН, Наименование ЮЛ, Местонахождение ЮЛ, Доля участия в уставном капитале в %)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Акционеры - без категории. Это могут быть </w:t>
      </w:r>
      <w:r>
        <w:rPr>
          <w:rFonts w:ascii="Times New Roman" w:hAnsi="Times New Roman" w:cs="Times New Roman"/>
          <w:sz w:val="24"/>
          <w:szCs w:val="24"/>
        </w:rPr>
        <w:t xml:space="preserve">юрлица</w:t>
      </w:r>
      <w:r>
        <w:rPr>
          <w:rFonts w:ascii="Times New Roman" w:hAnsi="Times New Roman" w:cs="Times New Roman"/>
          <w:sz w:val="24"/>
          <w:szCs w:val="24"/>
        </w:rPr>
        <w:t xml:space="preserve">, физлица и иностранные лица (Наименование лица, Местонахождение, Доля участия в уставном капитале в %)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49"/>
        </w:numPr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Уставный капитал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49"/>
        </w:numPr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Учредители – физлица (ФИО, ИННФЛ, Доля)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49"/>
        </w:numPr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Учредители – </w:t>
      </w:r>
      <w:r>
        <w:rPr>
          <w:rFonts w:ascii="Times New Roman" w:hAnsi="Times New Roman" w:cs="Times New Roman"/>
          <w:sz w:val="24"/>
          <w:szCs w:val="24"/>
        </w:rPr>
        <w:t xml:space="preserve">юрлица</w:t>
      </w:r>
      <w:r>
        <w:rPr>
          <w:rFonts w:ascii="Times New Roman" w:hAnsi="Times New Roman" w:cs="Times New Roman"/>
          <w:sz w:val="24"/>
          <w:szCs w:val="24"/>
        </w:rPr>
        <w:t xml:space="preserve"> (ИНН, ОГРН, Полное наименование ЮЛ, Доля)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49"/>
        </w:numPr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Учредители - иностранные компании (Полное наименование ЮЛ, Страна, Доля)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49"/>
        </w:numPr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всех типов учредителей: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Признак наличия недостоверности сведений в отношении учредителя в ЕГРЮЛ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Признак - сведения об участниках акционерного общества относятся к сведениям о единственном акционере или лицах, выступающих от его имени. Маркер указывается только для актуальных учредителей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об обременении доли участника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1"/>
          <w:numId w:val="5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обременения или порядок определения срока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1"/>
          <w:numId w:val="5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Залогодержатель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1"/>
          <w:numId w:val="5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нотариальном удостоверении договора залога (нотариус, номер договора залога, дата договора залога)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49"/>
        </w:numPr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Предшественники и преемники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49"/>
        </w:numPr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Записи в ЕГРЮЛ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ГРН записи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внесения записи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Причина внесения записи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Признак недействительности записи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Дата, когда запись стала недействительной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Имя регистрирующего органа, который внес запись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Код регистрирующего органа, который внес запись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Документы, представленные при внесении записи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49"/>
        </w:numPr>
        <w:ind w:left="1151" w:hanging="357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Свидетельства, подтверждающие факт внесения записи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431"/>
        <w:jc w:val="both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об ИП: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80"/>
        <w:numPr>
          <w:ilvl w:val="0"/>
          <w:numId w:val="49"/>
        </w:numPr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Ссылка на карточку организации в </w:t>
      </w:r>
      <w:r>
        <w:rPr>
          <w:rFonts w:ascii="Times New Roman" w:hAnsi="Times New Roman" w:cs="Times New Roman"/>
          <w:sz w:val="24"/>
          <w:szCs w:val="24"/>
        </w:rPr>
        <w:t xml:space="preserve">Контур.Фокусе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49"/>
        </w:numPr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ИНН, ОКПО, ОКАТО (может отсутствовать или устареть)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49"/>
        </w:numPr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Регистрационный номер ПФР, ФСС, ФОМС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49"/>
        </w:numPr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о местонахождении ИП (может отсутствовать или устареть)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Код региона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Регион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Населенный пункт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49"/>
        </w:numPr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Основной, дополнительный виды деятельности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49"/>
        </w:numPr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постановке на учет в налоговом органе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49"/>
        </w:numPr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регистрирующего органа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49"/>
        </w:numPr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Записи в ЕГРИП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ГРН записи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внесения записи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Причина внесения записи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Признак недействительности записи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Дата, когда запись стала недействительной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Имя регистрирующего органа, который внес запись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Код регистрирующего органа, который внес запись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Документы, представленные при внесении записи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Свидетельства, подтверждающие факт внесения </w:t>
      </w:r>
      <w:r>
        <w:rPr>
          <w:rFonts w:ascii="Times New Roman" w:hAnsi="Times New Roman" w:cs="Times New Roman"/>
          <w:sz w:val="24"/>
          <w:szCs w:val="24"/>
        </w:rPr>
        <w:t xml:space="preserve">записи.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1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редоставляет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</w:t>
      </w:r>
      <w:r>
        <w:rPr>
          <w:rFonts w:ascii="Times New Roman" w:hAnsi="Times New Roman" w:cs="Times New Roman"/>
          <w:sz w:val="24"/>
          <w:szCs w:val="24"/>
        </w:rPr>
        <w:t xml:space="preserve">еквизиты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зарегистрированных в РФ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филиалов и представительств иностранных компаний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51"/>
        </w:numPr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ИНН, НЗА, КПП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51"/>
        </w:numPr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Ссылка на карточку в </w:t>
      </w:r>
      <w:r>
        <w:rPr>
          <w:rFonts w:ascii="Times New Roman" w:hAnsi="Times New Roman" w:cs="Times New Roman"/>
          <w:sz w:val="24"/>
          <w:szCs w:val="24"/>
        </w:rPr>
        <w:t xml:space="preserve">Контур.Фокусе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51"/>
        </w:numPr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Полное/краткое наименование филиала или представительства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51"/>
        </w:numPr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Неформализованное описание статуса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51"/>
        </w:numPr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об аккредитации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5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Код </w:t>
      </w:r>
      <w:r>
        <w:rPr>
          <w:rFonts w:ascii="Times New Roman" w:hAnsi="Times New Roman" w:cs="Times New Roman"/>
          <w:sz w:val="24"/>
          <w:szCs w:val="24"/>
        </w:rPr>
        <w:t xml:space="preserve">аккредитирующего</w:t>
      </w:r>
      <w:r>
        <w:rPr>
          <w:rFonts w:ascii="Times New Roman" w:hAnsi="Times New Roman" w:cs="Times New Roman"/>
          <w:sz w:val="24"/>
          <w:szCs w:val="24"/>
        </w:rPr>
        <w:t xml:space="preserve"> органа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5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аккредитации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5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прекращения аккредитации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51"/>
        </w:numPr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Юридический адрес: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5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Индекс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5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Код региона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5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Регион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5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5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5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Населенный пункт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5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Улица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5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Дом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5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Корпус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5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Офис/квартира/комната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51"/>
        </w:numPr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Юридический адрес в формате ФИАС ГАР: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5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Индекс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5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Код региона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5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Регион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5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Муниципальный район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5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Городское или сельское поселение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5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5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Населенный пункт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5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Элемент планировочной структуры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5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Элемент улично-дорожной сети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5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Дом,Строение</w:t>
      </w:r>
      <w:r>
        <w:rPr>
          <w:rFonts w:ascii="Times New Roman" w:hAnsi="Times New Roman" w:cs="Times New Roman"/>
          <w:sz w:val="24"/>
          <w:szCs w:val="24"/>
        </w:rPr>
        <w:t xml:space="preserve">,Корпус,Литера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5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Офис/квартира/комната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5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Помещение в помещении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51"/>
        </w:numPr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Виды деятельности: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5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Основной вид деятельности по ОКВЭД: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5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Дополнительные виды деятельности по ОКВЭД: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51"/>
        </w:numPr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Код и дата постановке на учет в налоговом органе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51"/>
        </w:numPr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ФИО и ИНН руководителей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51"/>
        </w:numPr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и страна головной организации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51"/>
        </w:numPr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Числ</w:t>
      </w:r>
      <w:r>
        <w:rPr>
          <w:rFonts w:ascii="Times New Roman" w:hAnsi="Times New Roman" w:cs="Times New Roman"/>
          <w:sz w:val="24"/>
          <w:szCs w:val="24"/>
        </w:rPr>
        <w:t xml:space="preserve">енность иностранных сотрудников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1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Предоставляет б</w:t>
      </w:r>
      <w:r>
        <w:rPr>
          <w:rFonts w:ascii="Times New Roman" w:hAnsi="Times New Roman" w:cs="Times New Roman"/>
          <w:sz w:val="24"/>
          <w:szCs w:val="24"/>
        </w:rPr>
        <w:t xml:space="preserve">азовые реквизиты юридических лиц Казахстана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52"/>
        </w:numPr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Код БИН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52"/>
        </w:numPr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Неформализованный статус организации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52"/>
        </w:numPr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 на русском и казахском языке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52"/>
        </w:numPr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регистрации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52"/>
        </w:numPr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Виды деятельности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5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Основной и дополнительные виды деятельности по ОКЭД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52"/>
        </w:numPr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Код и наименование по классификатору размерности предприятия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52"/>
        </w:numPr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Юридический адрес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5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Код КАТО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5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52"/>
        </w:numPr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ФИО руководителей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1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Предоставляет б</w:t>
      </w:r>
      <w:r>
        <w:rPr>
          <w:rFonts w:ascii="Times New Roman" w:hAnsi="Times New Roman" w:cs="Times New Roman"/>
          <w:sz w:val="24"/>
          <w:szCs w:val="24"/>
        </w:rPr>
        <w:t xml:space="preserve">азовые реквизиты юридических лиц Беларуси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53"/>
        </w:numPr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УНП (регистрационный номер субъекта хозяйствования)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53"/>
        </w:numPr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Тип субъекта хозяйствования — ЮЛ или ИП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53"/>
        </w:numPr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Статус организации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5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Неформализованное описание статуса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5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Находится в процессе ликвидации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5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Исключен из Единого государственного регистра ЮЛ и ИП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5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исключения из Единого государственного регистра ЮЛ и ИП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53"/>
        </w:numPr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и краткое наименование ЮЛ (ФИО ИП)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53"/>
        </w:numPr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регистрации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53"/>
        </w:numPr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53"/>
        </w:numPr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постановке на учет в налоговом органе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53"/>
        </w:numPr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регистрирующего органа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1"/>
          <w:numId w:val="39"/>
        </w:num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Расширенная аналитика</w:t>
      </w:r>
      <w:r>
        <w:rPr>
          <w:rFonts w:ascii="Times New Roman" w:hAnsi="Times New Roman" w:cs="Times New Roman"/>
          <w:sz w:val="24"/>
          <w:szCs w:val="24"/>
        </w:rPr>
        <w:t xml:space="preserve">, включающая следующую информацию: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284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Cтатистика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по исполнительным производствам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numPr>
          <w:ilvl w:val="0"/>
          <w:numId w:val="54"/>
        </w:numPr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и сумма производств за 12 месяцев и за все время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54"/>
        </w:numPr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Производства с особыми предметами: обращение взыскания на заложенное имущество, заработная плата, наложение ареста, кредитные платежи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54"/>
        </w:numPr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Сумма производств, предметом которых являются страховые взносы, налоги и сборы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284"/>
        <w:spacing w:after="0"/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Статистика по арбитражным делам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numPr>
          <w:ilvl w:val="0"/>
          <w:numId w:val="55"/>
        </w:numPr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Дела в качестве истца: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1"/>
          <w:numId w:val="69"/>
        </w:numPr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Исковая сумма и количество дел за 12 месяцев и за 3 года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1"/>
          <w:numId w:val="69"/>
        </w:numPr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Исковая сумма и количество дел с разными статусами за 3 года: дела в процессе рассмотрения, выигранные, частично выигранные, не выигранные и дела, прекращенные дела, исход которых определить не удалось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56"/>
        </w:numPr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Дела в качестве ответчика: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1"/>
          <w:numId w:val="68"/>
        </w:numPr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Исковая сумма и количество за 12 месяцев и 3 года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1"/>
          <w:numId w:val="68"/>
        </w:numPr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Исковая сумма и количество дел с разными статусами за 12 месяцев и за 3 года: дела в процессе рассмотрения, не проигранные, частично проигранные, проигранные и дела, прекращенные дела, исход которых определить не удалось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1"/>
          <w:numId w:val="68"/>
        </w:numPr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Исковая сумма и количество дел</w:t>
      </w:r>
      <w:r>
        <w:rPr>
          <w:rFonts w:ascii="Times New Roman" w:hAnsi="Times New Roman" w:cs="Times New Roman"/>
          <w:sz w:val="24"/>
          <w:szCs w:val="24"/>
        </w:rPr>
        <w:t xml:space="preserve"> с особыми категориями: проведение процедуры банкротства, налоги (иски налоговых органов, взыскание налогов, оспаривание решений налоговых органов), обязательства по договорам займа, кредита и лизинга, по договорам поставки и по договорам на оказание услуг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1"/>
          <w:numId w:val="68"/>
        </w:numPr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Дела в качестве ответчика, которые связаны с проведением процедуры банкротства — оценка количества дел в процессе рассмотрения и исход которых определить не удалось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284"/>
        <w:spacing w:after="0"/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Статистика по гос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контрактам на основе гос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контрактов по 44-ФЗ, 223-ФЗ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numPr>
          <w:ilvl w:val="0"/>
          <w:numId w:val="57"/>
        </w:numPr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Наличие в реестре недобросовестных поставщиков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57"/>
        </w:numPr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Сумма и количество гос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контрактов за 12 месяцев и за все время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284"/>
        <w:spacing w:after="0"/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Особые реестры ФНС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numPr>
          <w:ilvl w:val="0"/>
          <w:numId w:val="58"/>
        </w:numPr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Реестр дисквалифицированных лиц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58"/>
        </w:numPr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Признак недостоверности сведений в отношении адреса из ЕГРЮЛ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58"/>
        </w:numPr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Признак недостоверности сведений в отношении руководителя или учредителей из ЕГРЮЛ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284"/>
        <w:spacing w:after="0"/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Документы, поданные на регистрацию в ФНС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numPr>
          <w:ilvl w:val="0"/>
          <w:numId w:val="59"/>
        </w:numPr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Наличие заявлений, связанных с планируемой ликвидацией или прекращением деятельности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59"/>
        </w:numPr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Наличие заявлений об изменении сведений в ЕГРЮЛ по форме Р13014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59"/>
        </w:numPr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Наличие заявлений, связанных с изменением руководителя или управляющей компании (если известно)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59"/>
        </w:numPr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Наличие заявлений, связанных с изменением состава участников/владельцев (если известно)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59"/>
        </w:numPr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Наличие заявлений, связанных с изменением юридического адреса (если известно)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59"/>
        </w:numPr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Наличие заявлений, связанных с изменением уставного капитала (если известно)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284"/>
        <w:spacing w:after="0"/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Финансовые индикаторы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numPr>
          <w:ilvl w:val="0"/>
          <w:numId w:val="60"/>
        </w:numPr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Чистая прибыль на начало и конец отчетного периода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60"/>
        </w:numPr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Общая сумма уплаченных налогов и сборов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60"/>
        </w:numPr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Сумма доходов и расходов по данным бухгалтерской отчетности. С датой состояния сведений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60"/>
        </w:numPr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Общая сумма задолженности по налогам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60"/>
        </w:numPr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Общая сумма штрафов за налоговые правонарушения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60"/>
        </w:numPr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Рекомендации по проверке ограничений на операции по банковским счетам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60"/>
        </w:numPr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Экспертный рейтинг отчетности из метода 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Финансовый анализ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. Где AAA - отличное финансовое состояние, AA - очень хорошее, A - хорошее, BBB - положительное, BB - нормальное, B - удовлетворительное, CCC - неудовлетворительное, CC - плохое, C - очень плохое, D </w:t>
      </w:r>
      <w:r>
        <w:rPr>
          <w:rFonts w:ascii="Times New Roman" w:hAnsi="Times New Roman" w:cs="Times New Roman"/>
          <w:sz w:val="24"/>
          <w:szCs w:val="24"/>
        </w:rPr>
        <w:t xml:space="preserve">–</w:t>
      </w:r>
      <w:r>
        <w:rPr>
          <w:rFonts w:ascii="Times New Roman" w:hAnsi="Times New Roman" w:cs="Times New Roman"/>
          <w:sz w:val="24"/>
          <w:szCs w:val="24"/>
        </w:rPr>
        <w:t xml:space="preserve"> критическое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284"/>
        <w:spacing w:after="0"/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Статистика по связанным организациям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numPr>
          <w:ilvl w:val="0"/>
          <w:numId w:val="61"/>
        </w:numPr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связанных компаний, которые были ликвидированы в результате банкротства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61"/>
        </w:numPr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юридических лиц, зарегистрированных по тому же адресу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61"/>
        </w:numPr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юр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лиц, в которых в качестве действующего или бывшего руководителя упомянут действующий руководитель текущей организации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61"/>
        </w:numPr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учрежденных </w:t>
      </w:r>
      <w:r>
        <w:rPr>
          <w:rFonts w:ascii="Times New Roman" w:hAnsi="Times New Roman" w:cs="Times New Roman"/>
          <w:sz w:val="24"/>
          <w:szCs w:val="24"/>
        </w:rPr>
        <w:t xml:space="preserve">юрлиц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284"/>
        <w:spacing w:after="0"/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Банкротство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numPr>
          <w:ilvl w:val="0"/>
          <w:numId w:val="62"/>
        </w:numPr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Наличие сообщений о банкротстве за последние 12 месяцев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62"/>
        </w:numPr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Текущая стадия банкротства и дата решения суда о введении этой стадии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62"/>
        </w:numPr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Наличие сообщения о намерении обратиться в суд с заявлением о банкротстве за последние 3 месяца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62"/>
        </w:numPr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Наличие признаков завершенной процедуры банкротства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62"/>
        </w:numPr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Наличие у руководителя, учредителя или ИП сообщений о банкротстве за последние 12 месяцев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284"/>
        <w:spacing w:after="0"/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Наличие в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санкционных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списках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left="284"/>
        <w:spacing w:after="0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Прямое вхождение или вхождение по правилу 50% в </w:t>
      </w:r>
      <w:r>
        <w:rPr>
          <w:rFonts w:ascii="Times New Roman" w:hAnsi="Times New Roman" w:cs="Times New Roman"/>
          <w:sz w:val="24"/>
          <w:szCs w:val="24"/>
        </w:rPr>
        <w:t xml:space="preserve">санкционные</w:t>
      </w:r>
      <w:r>
        <w:rPr>
          <w:rFonts w:ascii="Times New Roman" w:hAnsi="Times New Roman" w:cs="Times New Roman"/>
          <w:sz w:val="24"/>
          <w:szCs w:val="24"/>
        </w:rPr>
        <w:t xml:space="preserve"> списки следующих стран: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63"/>
        </w:numPr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США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63"/>
        </w:numPr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Евросоюз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63"/>
        </w:numPr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Великобритания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63"/>
        </w:numPr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Украина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63"/>
        </w:numPr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Швейцария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284"/>
        <w:spacing w:after="0"/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Проверки из ЕРП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numPr>
          <w:ilvl w:val="0"/>
          <w:numId w:val="64"/>
        </w:numPr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проверок за последние 12 месяцев, по которым нарушения не выявлены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64"/>
        </w:numPr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проверок за последние 12 месяцев, по которым нарушения выявлены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64"/>
        </w:numPr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проверок за последние 12 месяцев, по которым результат неизвестен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284"/>
        <w:spacing w:after="0"/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Статистика по судам общей юрисдикции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numPr>
          <w:ilvl w:val="0"/>
          <w:numId w:val="65"/>
        </w:numPr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найденных дел в качестве ответчика в отношении организаций со схожими реквизитами, за исключением дел по административным правонарушениям (за 12 последних месяцев)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65"/>
        </w:numPr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найденных дел в качестве ответчика в отношении организаций со схожими реквизитами, за исключением дел по административным правонарушениям (за последних 3 года)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284"/>
        <w:spacing w:after="0"/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Другие юридические признаки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numPr>
          <w:ilvl w:val="0"/>
          <w:numId w:val="66"/>
        </w:numPr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Наличие маркера "Рекомендована дополнительная проверка"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66"/>
        </w:numPr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зарегистрирована менее 3, 6 или 12 месяцев назад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66"/>
        </w:numPr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Число уведомлений о залогах движимого имущества в качестве залогодателя или залогодержателя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66"/>
        </w:numPr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Единый реестр малого и среднего предпринимательства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1"/>
          <w:numId w:val="67"/>
        </w:numPr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Категория субъекта МСП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1"/>
          <w:numId w:val="67"/>
        </w:numPr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включения в реестр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1"/>
          <w:numId w:val="67"/>
        </w:numPr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исключения из реестра (если исключение было не более 6 месяцев назад)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1"/>
          <w:numId w:val="67"/>
        </w:numPr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последнего изменения в реестре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66"/>
        </w:numPr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сайтов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66"/>
        </w:numPr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товарных знаков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66"/>
        </w:numPr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Среднесписочная численность сотрудников с указанием даты состояния сведений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66"/>
        </w:numPr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Специальные налоговые режимы: УСН, АУСН, ЕСХН, СРП. С датой состояния сведений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66"/>
        </w:numPr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 консолидированной группы налогоплательщиков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66"/>
        </w:numPr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Наличие в перечне стратегических предприятий и стратегических акционерных обществ, который утвержден Указом Президента Российской Федерации от 04.08.2004 № 1009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66"/>
        </w:numPr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Наличие в перечне АО по Распоряжению Правительства № 91-Р — "Золотая акция" государства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66"/>
        </w:numPr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Наличие организации в едином реестре членов СРО НОСТРОЙ и НОПРИЗ.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1"/>
          <w:numId w:val="39"/>
        </w:num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Предоставляется </w:t>
      </w:r>
      <w:r>
        <w:rPr>
          <w:rFonts w:ascii="Times New Roman" w:hAnsi="Times New Roman" w:cs="Times New Roman"/>
          <w:sz w:val="24"/>
          <w:szCs w:val="24"/>
        </w:rPr>
        <w:t xml:space="preserve">значения автоматического финансового анализа за последние четыре года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ind w:left="360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экспертный рейтинг отчетности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значение от 0 до 100 баллов, которое косвенно отражает вероятность того, что компания не начнет процедуру банкротства в следующем году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статистическую оценку отчетности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(итоговый рейтинг финансового состояния)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1"/>
          <w:numId w:val="39"/>
        </w:num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Предоставляется возможность отслеживать </w:t>
      </w:r>
      <w:r>
        <w:rPr>
          <w:rFonts w:ascii="Times New Roman" w:hAnsi="Times New Roman" w:cs="Times New Roman"/>
          <w:sz w:val="24"/>
          <w:szCs w:val="24"/>
        </w:rPr>
        <w:t xml:space="preserve">показатели налоговой на</w:t>
      </w:r>
      <w:r>
        <w:rPr>
          <w:rFonts w:ascii="Times New Roman" w:hAnsi="Times New Roman" w:cs="Times New Roman"/>
          <w:sz w:val="24"/>
          <w:szCs w:val="24"/>
        </w:rPr>
        <w:t xml:space="preserve">грузки за последние четыре года: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71"/>
        </w:numPr>
        <w:ind w:left="924" w:hanging="357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Налоговая нагрузка по НДС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71"/>
        </w:numPr>
        <w:ind w:left="924" w:hanging="357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Налоговая нагрузка по налогу на прибыль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71"/>
        </w:numPr>
        <w:ind w:left="924" w:hanging="357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Совокупная налоговая нагрузка (кроме страховых взносов и НДФЛ)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1"/>
          <w:numId w:val="39"/>
        </w:num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Предоставляется информация об истории владения организацией на основе информации </w:t>
      </w:r>
      <w:r>
        <w:rPr>
          <w:rFonts w:ascii="Times New Roman" w:hAnsi="Times New Roman" w:cs="Times New Roman"/>
          <w:sz w:val="24"/>
          <w:szCs w:val="24"/>
        </w:rPr>
        <w:t xml:space="preserve">из ЕГРЮЛ/ЕГРИП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72"/>
        </w:numPr>
        <w:ind w:left="924" w:hanging="357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ИНН, ОГРН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72"/>
        </w:numPr>
        <w:ind w:left="924" w:hanging="357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Хронология </w:t>
      </w:r>
      <w:r>
        <w:rPr>
          <w:rFonts w:ascii="Times New Roman" w:hAnsi="Times New Roman" w:cs="Times New Roman"/>
          <w:sz w:val="24"/>
          <w:szCs w:val="24"/>
        </w:rPr>
        <w:t xml:space="preserve">изменений</w:t>
      </w:r>
      <w:r>
        <w:rPr>
          <w:rFonts w:ascii="Times New Roman" w:hAnsi="Times New Roman" w:cs="Times New Roman"/>
          <w:sz w:val="24"/>
          <w:szCs w:val="24"/>
        </w:rPr>
        <w:t xml:space="preserve"> данных организации: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72"/>
        </w:num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начала и окончания периода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72"/>
        </w:num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Уставный капитал за указанный период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72"/>
        </w:num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Доля владения в рублях и процентах за указанный период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72"/>
        </w:numPr>
        <w:ind w:left="924" w:hanging="357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Хронология изменения состава учредителей и участников: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72"/>
        </w:num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об учредителе/участнике: на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менование, ИНН, ОГРН, страна для иностранного владельца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72"/>
        </w:num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долях владения: дата начала и окон</w:t>
      </w:r>
      <w:r>
        <w:rPr>
          <w:rFonts w:ascii="Times New Roman" w:hAnsi="Times New Roman" w:cs="Times New Roman"/>
          <w:sz w:val="24"/>
          <w:szCs w:val="24"/>
        </w:rPr>
        <w:t xml:space="preserve">ч</w:t>
      </w:r>
      <w:r>
        <w:rPr>
          <w:rFonts w:ascii="Times New Roman" w:hAnsi="Times New Roman" w:cs="Times New Roman"/>
          <w:sz w:val="24"/>
          <w:szCs w:val="24"/>
        </w:rPr>
        <w:t xml:space="preserve">ания периода, доля владения в рублях и процентах за указанный период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1"/>
          <w:numId w:val="39"/>
        </w:num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Должна быть возможно</w:t>
      </w:r>
      <w:r>
        <w:rPr>
          <w:rFonts w:ascii="Times New Roman" w:hAnsi="Times New Roman" w:cs="Times New Roman"/>
          <w:sz w:val="24"/>
          <w:szCs w:val="24"/>
        </w:rPr>
        <w:t xml:space="preserve">сть провести проверку не </w:t>
      </w:r>
      <w:r>
        <w:rPr>
          <w:rFonts w:ascii="Times New Roman" w:hAnsi="Times New Roman" w:cs="Times New Roman"/>
          <w:sz w:val="24"/>
          <w:szCs w:val="24"/>
        </w:rPr>
        <w:t xml:space="preserve">менее </w:t>
      </w:r>
      <w:r>
        <w:rPr>
          <w:rFonts w:ascii="Times New Roman" w:hAnsi="Times New Roman" w:cs="Times New Roman"/>
          <w:sz w:val="24"/>
          <w:szCs w:val="24"/>
        </w:rPr>
        <w:t xml:space="preserve">15</w:t>
      </w:r>
      <w:r>
        <w:rPr>
          <w:rFonts w:ascii="Times New Roman" w:hAnsi="Times New Roman" w:cs="Times New Roman"/>
          <w:sz w:val="24"/>
          <w:szCs w:val="24"/>
        </w:rPr>
        <w:t xml:space="preserve">000</w:t>
      </w:r>
      <w:r>
        <w:rPr>
          <w:rFonts w:ascii="Times New Roman" w:hAnsi="Times New Roman" w:cs="Times New Roman"/>
          <w:sz w:val="24"/>
          <w:szCs w:val="24"/>
        </w:rPr>
        <w:t xml:space="preserve"> юридических лиц в течение действия тарифного плана.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Информация из источников </w:t>
      </w:r>
      <w:r>
        <w:rPr>
          <w:rFonts w:ascii="Times New Roman" w:hAnsi="Times New Roman" w:cs="Times New Roman"/>
          <w:sz w:val="24"/>
          <w:szCs w:val="24"/>
        </w:rPr>
        <w:t xml:space="preserve">актуализируется согласно таблице Приложения 1 данного документа.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3.13.    Должна быть предоставлена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API</w:t>
      </w:r>
      <w:r>
        <w:rPr>
          <w:rFonts w:ascii="Times New Roman" w:hAnsi="Times New Roman" w:cs="Times New Roman"/>
          <w:sz w:val="24"/>
          <w:szCs w:val="24"/>
        </w:rPr>
        <w:t xml:space="preserve">-лицензия, предназначенная для поиска информации о</w:t>
      </w:r>
      <w:r>
        <w:rPr>
          <w:rFonts w:ascii="Times New Roman" w:hAnsi="Times New Roman" w:cs="Times New Roman"/>
          <w:sz w:val="24"/>
          <w:szCs w:val="24"/>
        </w:rPr>
        <w:t xml:space="preserve">б</w:t>
      </w:r>
      <w:r>
        <w:rPr>
          <w:rFonts w:ascii="Times New Roman" w:hAnsi="Times New Roman" w:cs="Times New Roman"/>
          <w:sz w:val="24"/>
          <w:szCs w:val="24"/>
        </w:rPr>
        <w:t xml:space="preserve"> исполнительных производствах, переданных в Федеральную службу судебных приставов по не менее 25000 юридических лиц в течение действия тарифного плана.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2"/>
          <w:numId w:val="73"/>
        </w:numPr>
        <w:spacing w:after="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Набор возвращаемых полей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73"/>
        </w:numPr>
        <w:spacing w:after="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ИНН, ОГРН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73"/>
        </w:numPr>
        <w:spacing w:after="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Ссылка на карточку организации в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Контур.Фокусе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73"/>
        </w:numPr>
        <w:spacing w:after="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Дата актуальности данных по исполнительным производствам лица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73"/>
        </w:numPr>
        <w:spacing w:after="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Номер исполнительного производства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73"/>
        </w:numPr>
        <w:spacing w:after="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Номер сводного исполнительного производства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73"/>
        </w:numPr>
        <w:spacing w:after="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Дата возбуждения исполнительного производства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73"/>
        </w:numPr>
        <w:spacing w:after="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Сумма в рублях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73"/>
        </w:numPr>
        <w:spacing w:after="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Предмет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73"/>
        </w:numPr>
        <w:spacing w:after="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Описание исполнительного документа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73"/>
        </w:numPr>
        <w:spacing w:after="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Номер исполнительного документа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73"/>
        </w:numPr>
        <w:spacing w:after="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Дата исполнительного документа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73"/>
        </w:numPr>
        <w:spacing w:after="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Наименование должника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73"/>
        </w:numPr>
        <w:spacing w:after="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Адрес должника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73"/>
        </w:numPr>
        <w:spacing w:after="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Информация о прекращении производства: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73"/>
        </w:numPr>
        <w:spacing w:after="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Исполнительное производство возвращено взыскателю по причине отсутствия имущества и т.п.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73"/>
        </w:numPr>
        <w:spacing w:after="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Окончено в связи с банкротством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73"/>
        </w:numPr>
        <w:spacing w:after="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Окончено в связи с ликвидацией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73"/>
        </w:numPr>
        <w:spacing w:after="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Дата окончания исполнительного производства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73"/>
        </w:numPr>
        <w:spacing w:after="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Отдел судебных приставов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980"/>
        <w:numPr>
          <w:ilvl w:val="0"/>
          <w:numId w:val="73"/>
        </w:numPr>
        <w:spacing w:after="18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Адрес отдела судебных приставов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39"/>
        </w:numPr>
        <w:jc w:val="both"/>
        <w:spacing w:after="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ТРЕБОВАНИЯ, ПРЕДЪЯВЛЯЕМЫЕ К РАБОЧЕМУ МЕСТУ ЗАКАЗЧИКА:</w:t>
      </w:r>
      <w:r>
        <w:rPr>
          <w:rFonts w:ascii="Times New Roman" w:hAnsi="Times New Roman" w:cs="Times New Roman"/>
          <w:b/>
          <w:sz w:val="28"/>
          <w:szCs w:val="24"/>
        </w:rPr>
      </w:r>
      <w:r>
        <w:rPr>
          <w:rFonts w:ascii="Times New Roman" w:hAnsi="Times New Roman" w:cs="Times New Roman"/>
          <w:b/>
          <w:sz w:val="28"/>
          <w:szCs w:val="24"/>
        </w:rPr>
      </w:r>
    </w:p>
    <w:p>
      <w:pPr>
        <w:pStyle w:val="980"/>
        <w:numPr>
          <w:ilvl w:val="1"/>
          <w:numId w:val="39"/>
        </w:numPr>
        <w:ind w:left="426" w:hanging="426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Заказчиком должны быть обеспечены следующие возможности рабочего места Пользователя: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40"/>
        </w:num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подключение персонального компьютера Пользователя</w:t>
      </w:r>
      <w:r>
        <w:rPr>
          <w:rFonts w:ascii="Times New Roman" w:hAnsi="Times New Roman" w:cs="Times New Roman"/>
          <w:sz w:val="24"/>
          <w:szCs w:val="24"/>
        </w:rPr>
        <w:t xml:space="preserve"> к сети Интернет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40"/>
        </w:num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z w:val="24"/>
          <w:szCs w:val="24"/>
        </w:rPr>
        <w:t xml:space="preserve">озможность передавать по каналу HTTPS: GET и POST запросы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40"/>
        </w:num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возможность получать по каналу HTTPS ответы в формате J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SON</w:t>
      </w:r>
      <w:r>
        <w:rPr>
          <w:rFonts w:ascii="Times New Roman" w:hAnsi="Times New Roman" w:cs="Times New Roman"/>
          <w:sz w:val="24"/>
          <w:szCs w:val="24"/>
        </w:rPr>
        <w:t xml:space="preserve">, XML, PDF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40"/>
        </w:num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</w:t>
      </w:r>
      <w:r>
        <w:rPr>
          <w:rFonts w:ascii="Times New Roman" w:hAnsi="Times New Roman" w:cs="Times New Roman"/>
          <w:sz w:val="24"/>
          <w:szCs w:val="24"/>
        </w:rPr>
        <w:t xml:space="preserve">ля создания канала HTTPS необходимо иметь возможность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1"/>
          <w:numId w:val="70"/>
        </w:num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одключат</w:t>
      </w:r>
      <w:r>
        <w:rPr>
          <w:rFonts w:ascii="Times New Roman" w:hAnsi="Times New Roman" w:cs="Times New Roman"/>
          <w:sz w:val="24"/>
          <w:szCs w:val="24"/>
        </w:rPr>
        <w:t xml:space="preserve">ь</w:t>
      </w:r>
      <w:r>
        <w:rPr>
          <w:rFonts w:ascii="Times New Roman" w:hAnsi="Times New Roman" w:cs="Times New Roman"/>
          <w:sz w:val="24"/>
          <w:szCs w:val="24"/>
        </w:rPr>
        <w:t xml:space="preserve">ся к 443 порту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1"/>
          <w:numId w:val="70"/>
        </w:num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меть открытый список доверенных сертификатов или настроить корневой сертификат Лицензиара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numPr>
          <w:ilvl w:val="0"/>
          <w:numId w:val="41"/>
        </w:num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меть доступ к подключению IP-адресу </w:t>
      </w:r>
      <w:r>
        <w:rPr>
          <w:rFonts w:ascii="Times New Roman" w:hAnsi="Times New Roman" w:cs="Times New Roman"/>
          <w:sz w:val="24"/>
          <w:szCs w:val="24"/>
        </w:rPr>
        <w:t xml:space="preserve">API.Фокус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0"/>
        <w:ind w:left="1152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2"/>
        <w:spacing w:before="0" w:after="0"/>
        <w:rPr>
          <w:b/>
          <w:color w:val="000000"/>
        </w:rPr>
      </w:pPr>
      <w:r>
        <w:rPr>
          <w:b/>
          <w:color w:val="000000"/>
        </w:rPr>
        <w:t xml:space="preserve">5</w:t>
      </w:r>
      <w:r>
        <w:rPr>
          <w:b/>
          <w:color w:val="000000"/>
        </w:rPr>
        <w:t xml:space="preserve">. </w:t>
      </w:r>
      <w:r>
        <w:rPr>
          <w:b/>
          <w:color w:val="000000"/>
        </w:rPr>
        <w:t xml:space="preserve">ЛИЦЕНЗИАР ОБЯЗАН:</w:t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Style w:val="98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.1. </w:t>
      </w:r>
      <w:r>
        <w:rPr>
          <w:rFonts w:ascii="Times New Roman" w:hAnsi="Times New Roman" w:cs="Times New Roman"/>
          <w:sz w:val="24"/>
          <w:szCs w:val="24"/>
        </w:rPr>
        <w:t xml:space="preserve">Обеспечить надлежащую передачу прав (простых (неисключительных) лицензий) на использование результатов интеллектуальной деятельности – программ для ЭВМ: </w:t>
      </w:r>
      <w:r>
        <w:rPr>
          <w:rFonts w:ascii="Times New Roman" w:hAnsi="Times New Roman" w:cs="Times New Roman"/>
          <w:sz w:val="24"/>
          <w:szCs w:val="24"/>
        </w:rPr>
        <w:t xml:space="preserve">интерфейса прикладного программирования программы для ЭВМ</w:t>
      </w:r>
      <w:r>
        <w:rPr>
          <w:rFonts w:ascii="Times New Roman" w:hAnsi="Times New Roman" w:cs="Times New Roman"/>
          <w:sz w:val="24"/>
          <w:szCs w:val="24"/>
        </w:rPr>
        <w:t xml:space="preserve"> путем заключения с Лицензиатом лицензионного(</w:t>
      </w:r>
      <w:r>
        <w:rPr>
          <w:rFonts w:ascii="Times New Roman" w:hAnsi="Times New Roman" w:cs="Times New Roman"/>
          <w:sz w:val="24"/>
          <w:szCs w:val="24"/>
        </w:rPr>
        <w:t xml:space="preserve">ых</w:t>
      </w:r>
      <w:r>
        <w:rPr>
          <w:rFonts w:ascii="Times New Roman" w:hAnsi="Times New Roman" w:cs="Times New Roman"/>
          <w:sz w:val="24"/>
          <w:szCs w:val="24"/>
        </w:rPr>
        <w:t xml:space="preserve">) и (или) </w:t>
      </w:r>
      <w:r>
        <w:rPr>
          <w:rFonts w:ascii="Times New Roman" w:hAnsi="Times New Roman" w:cs="Times New Roman"/>
          <w:sz w:val="24"/>
          <w:szCs w:val="24"/>
        </w:rPr>
        <w:t xml:space="preserve">субли</w:t>
      </w:r>
      <w:r>
        <w:rPr>
          <w:rFonts w:ascii="Times New Roman" w:hAnsi="Times New Roman" w:cs="Times New Roman"/>
          <w:sz w:val="24"/>
          <w:szCs w:val="24"/>
        </w:rPr>
        <w:t xml:space="preserve">цензионного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ых</w:t>
      </w:r>
      <w:r>
        <w:rPr>
          <w:rFonts w:ascii="Times New Roman" w:hAnsi="Times New Roman" w:cs="Times New Roman"/>
          <w:sz w:val="24"/>
          <w:szCs w:val="24"/>
        </w:rPr>
        <w:t xml:space="preserve">) договора (</w:t>
      </w:r>
      <w:r>
        <w:rPr>
          <w:rFonts w:ascii="Times New Roman" w:hAnsi="Times New Roman" w:cs="Times New Roman"/>
          <w:sz w:val="24"/>
          <w:szCs w:val="24"/>
        </w:rPr>
        <w:t xml:space="preserve">ов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2"/>
        <w:jc w:val="both"/>
        <w:spacing w:before="0" w:after="0"/>
        <w:rPr>
          <w:b/>
          <w:color w:val="000000"/>
        </w:rPr>
      </w:pPr>
      <w:r>
        <w:rPr>
          <w:b/>
          <w:color w:val="000000"/>
        </w:rPr>
        <w:t xml:space="preserve">6</w:t>
      </w:r>
      <w:r>
        <w:rPr>
          <w:b/>
          <w:color w:val="000000"/>
        </w:rPr>
        <w:t xml:space="preserve">. </w:t>
      </w:r>
      <w:r>
        <w:rPr>
          <w:b/>
          <w:color w:val="000000"/>
        </w:rPr>
        <w:t xml:space="preserve">СРОКИ ПРЕДОСТАВЛЕНИЯ ДОСТУПА К СИСТЕМЕ</w:t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Style w:val="982"/>
        <w:jc w:val="both"/>
        <w:spacing w:before="0"/>
        <w:rPr>
          <w:color w:val="000000"/>
        </w:rPr>
      </w:pPr>
      <w:r>
        <w:rPr>
          <w:color w:val="000000"/>
        </w:rPr>
        <w:t xml:space="preserve">6</w:t>
      </w:r>
      <w:r>
        <w:rPr>
          <w:color w:val="000000"/>
        </w:rPr>
        <w:t xml:space="preserve">.</w:t>
      </w:r>
      <w:r>
        <w:rPr>
          <w:color w:val="000000"/>
        </w:rPr>
        <w:t xml:space="preserve">1. Исполнитель предоставляет доступ Лицензиату к </w:t>
      </w:r>
      <w:r>
        <w:t xml:space="preserve">интерфейсу прикладного программирования программы для ЭВМ «</w:t>
      </w:r>
      <w:r>
        <w:rPr>
          <w:color w:val="000000"/>
        </w:rPr>
        <w:t xml:space="preserve">Контур.Фокус</w:t>
      </w:r>
      <w:r>
        <w:t xml:space="preserve">» в течение 5 (пяти) рабочих дней с даты заключения договора.</w:t>
      </w:r>
      <w:r>
        <w:rPr>
          <w:color w:val="000000"/>
        </w:rPr>
      </w:r>
      <w:r>
        <w:rPr>
          <w:color w:val="00000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 w:clear="all"/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Приложение №1</w:t>
      </w:r>
      <w:r>
        <w:rPr>
          <w:rFonts w:ascii="Times New Roman" w:hAnsi="Times New Roman" w:cs="Times New Roman"/>
          <w:sz w:val="24"/>
          <w:szCs w:val="24"/>
          <w:lang w:eastAsia="en-US"/>
        </w:rPr>
      </w:r>
      <w:r>
        <w:rPr>
          <w:rFonts w:ascii="Times New Roman" w:hAnsi="Times New Roman" w:cs="Times New Roman"/>
          <w:sz w:val="24"/>
          <w:szCs w:val="24"/>
          <w:lang w:eastAsia="en-US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к Техническому заданию</w:t>
      </w:r>
      <w:r>
        <w:rPr>
          <w:rFonts w:ascii="Times New Roman" w:hAnsi="Times New Roman" w:cs="Times New Roman"/>
          <w:sz w:val="24"/>
          <w:szCs w:val="24"/>
          <w:lang w:eastAsia="en-US"/>
        </w:rPr>
      </w:r>
      <w:r>
        <w:rPr>
          <w:rFonts w:ascii="Times New Roman" w:hAnsi="Times New Roman" w:cs="Times New Roman"/>
          <w:sz w:val="24"/>
          <w:szCs w:val="24"/>
          <w:lang w:eastAsia="en-US"/>
        </w:rPr>
      </w:r>
    </w:p>
    <w:p>
      <w:pPr>
        <w:numPr>
          <w:ilvl w:val="0"/>
          <w:numId w:val="42"/>
        </w:numPr>
        <w:ind w:left="927"/>
        <w:keepLines/>
        <w:keepNext/>
        <w:spacing w:before="240"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en-US"/>
        </w:rPr>
        <w:outlineLvl w:val="0"/>
      </w:pPr>
      <w:r/>
      <w:bookmarkStart w:id="0" w:name="undefined"/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en-US"/>
        </w:rPr>
        <w:t xml:space="preserve">Список источников информации</w:t>
      </w:r>
      <w:bookmarkEnd w:id="0"/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en-US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en-US"/>
        </w:rPr>
      </w:r>
    </w:p>
    <w:p>
      <w:pPr>
        <w:spacing w:line="259" w:lineRule="auto"/>
        <w:rPr>
          <w:rFonts w:cs="Times New Roman"/>
          <w:sz w:val="24"/>
          <w:szCs w:val="24"/>
          <w:lang w:eastAsia="en-US"/>
        </w:rPr>
      </w:pPr>
      <w:r>
        <w:rPr>
          <w:rFonts w:cs="Times New Roman"/>
          <w:sz w:val="24"/>
          <w:szCs w:val="24"/>
          <w:lang w:eastAsia="en-US"/>
        </w:rPr>
      </w:r>
      <w:r>
        <w:rPr>
          <w:rFonts w:cs="Times New Roman"/>
          <w:sz w:val="24"/>
          <w:szCs w:val="24"/>
          <w:lang w:eastAsia="en-US"/>
        </w:rPr>
      </w:r>
      <w:r>
        <w:rPr>
          <w:rFonts w:cs="Times New Roman"/>
          <w:sz w:val="24"/>
          <w:szCs w:val="24"/>
          <w:lang w:eastAsia="en-US"/>
        </w:rPr>
      </w:r>
    </w:p>
    <w:tbl>
      <w:tblPr>
        <w:tblStyle w:val="984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3969"/>
        <w:gridCol w:w="2409"/>
      </w:tblGrid>
      <w:tr>
        <w:tblPrEx/>
        <w:trPr>
          <w:jc w:val="center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6" w:type="dxa"/>
            <w:vAlign w:val="center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Источник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left="39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Сведения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left="39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Периодичность обновления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>
          <w:jc w:val="center"/>
          <w:trHeight w:val="699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56" w:type="dxa"/>
            <w:vAlign w:val="center"/>
            <w:vMerge w:val="restart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ФНС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left="39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Информация из ЕГРЮЛ/ЕГРИП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left="39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Ежедневно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325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left="39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Дополнительная информация из ЕГРЮЛ/ЕГРИП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left="39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Ежедневно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325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left="39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Выписка из ЕГРЮЛ/ЕГРИП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left="39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Ежедневно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>
          <w:jc w:val="center"/>
          <w:trHeight w:val="452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325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left="39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Особые реестры ФНС: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Ежедневно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325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left="39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Реестр дисквалифицированных лиц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325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left="39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Реестр адресов «массовой» регистрации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325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left="39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Массовые руководители \ учредители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325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left="39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Информация о блокировке счета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мере обновления данных в веб-версии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325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left="39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Сведения по иностранным филиалам и представительствам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Зависит от источника. Обновления в источнике проверяем ежедневно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325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left="39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Перечень лиц, не подлежащих банкротству согласно мораторию в связи с пандемией COVID-19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Данные не обновляются с января 2021 года. Действие моратория прекращено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325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left="39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Категория в едином реестре субъектов малого и среднего предпринимательства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 в месяц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325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left="39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Бухформы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№1, №2 (начиная с 2019 года)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Ежегодно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>
          <w:jc w:val="center"/>
          <w:trHeight w:val="557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325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left="39"/>
              <w:jc w:val="center"/>
              <w:spacing w:after="0" w:line="240" w:lineRule="auto"/>
              <w:rPr>
                <w:rFonts w:ascii="Times New Roman" w:hAnsi="Times New Roman" w:cs="Times New Roman"/>
                <w:color w:val="ffffff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Открытые данные ФНС:</w:t>
            </w:r>
            <w:r>
              <w:rPr>
                <w:rFonts w:ascii="Times New Roman" w:hAnsi="Times New Roman" w:cs="Times New Roman"/>
                <w:color w:val="ffffff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color w:val="ffffff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ind w:left="39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Ежемесячно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325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left="39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Данные по ССЧ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409" w:type="dxa"/>
            <w:vAlign w:val="center"/>
            <w:vMerge w:val="continue"/>
            <w:textDirection w:val="lrTb"/>
            <w:noWrap w:val="false"/>
          </w:tcPr>
          <w:p>
            <w:pPr>
              <w:ind w:left="39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325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left="39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Сведения о суммах доходов и расходов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409" w:type="dxa"/>
            <w:vAlign w:val="center"/>
            <w:vMerge w:val="continue"/>
            <w:textDirection w:val="lrTb"/>
            <w:noWrap w:val="false"/>
          </w:tcPr>
          <w:p>
            <w:pPr>
              <w:ind w:left="39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325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left="39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Сведения о суммах недоимки и задолженности по пеням и штрафам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left="39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Ежеквартально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325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left="39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Сведения о налоговых правонарушениях и мерах ответственности за их совершение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left="39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Ежегодно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325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left="39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Сведения об уплаченных организацией налогах и сборах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left="39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Ежегодно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>
          <w:jc w:val="center"/>
          <w:trHeight w:val="406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325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left="39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Специальные налоговые режимы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left="39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Ежемесячно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325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left="39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Консолидированная группа налогоплательщиков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left="39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Ежегодно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32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ЕФРСБ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left="39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Банкротства ЮЛ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left="39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Ежечасно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32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ЕФРСБ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left="39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Банкротства ФЛ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left="39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Ежечасно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32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Центр раскрытия корпоративной информации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left="39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Сообщения эмитентов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left="39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Ежечасно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>
          <w:jc w:val="center"/>
          <w:trHeight w:val="39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6" w:type="dxa"/>
            <w:vAlign w:val="center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ВАС РФ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left="39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Арбитражные дела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left="39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Ежедневно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>
          <w:jc w:val="center"/>
          <w:trHeight w:val="413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56" w:type="dxa"/>
            <w:vAlign w:val="center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ФССП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left="39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Исполнительные производства ЮЛ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left="39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Ежедневно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>
          <w:jc w:val="center"/>
          <w:trHeight w:val="517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6" w:type="dxa"/>
            <w:vAlign w:val="center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ФССП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left="39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Исполнительные производства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ИП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left="39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мере обновления данных в веб-версии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56" w:type="dxa"/>
            <w:vAlign w:val="center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Единая информационная система в сфере закупок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left="39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Реестр недобросовестных поставщиков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left="39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Ежедневно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3256" w:type="dxa"/>
            <w:vAlign w:val="center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Единая информационная система в сфере закупок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left="39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Госзакупки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left="39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Ежедневно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6" w:type="dxa"/>
            <w:vAlign w:val="center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/>
            <w:bookmarkStart w:id="0" w:name="undefine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Государственный комитет по статистике Республики Казахстан</w:t>
            </w:r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left="39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Данные по компаниям Казахстана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left="39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Еженедельно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6" w:type="dxa"/>
            <w:vAlign w:val="center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Министерство юстици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Министерство по налогам и сборам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left="39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Данные по компаниям Беларуси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Еженедельно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6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contextualSpacing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США (OFAC);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  <w:p>
            <w:pPr>
              <w:numPr>
                <w:ilvl w:val="0"/>
                <w:numId w:val="43"/>
              </w:numPr>
              <w:contextualSpacing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Евросоюз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(Consolidated list of sanctions);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r>
          </w:p>
          <w:p>
            <w:pPr>
              <w:numPr>
                <w:ilvl w:val="0"/>
                <w:numId w:val="43"/>
              </w:numPr>
              <w:contextualSpacing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Великобритании (HM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Treasury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);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  <w:p>
            <w:pPr>
              <w:numPr>
                <w:ilvl w:val="0"/>
                <w:numId w:val="43"/>
              </w:numPr>
              <w:contextualSpacing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Украина (Указ президента Украины №133\2017);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  <w:p>
            <w:pPr>
              <w:numPr>
                <w:ilvl w:val="0"/>
                <w:numId w:val="43"/>
              </w:numPr>
              <w:contextualSpacing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Швейцария (SECO);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left="39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Санкции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Зависит от источника. Обновления в источнике проверяем ежедневно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6" w:type="dxa"/>
            <w:vAlign w:val="center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СКБ Контур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left="39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Экспресс-анализ «Светофор»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Ежедневно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</w:p>
        </w:tc>
      </w:tr>
    </w:tbl>
    <w:p>
      <w:pPr>
        <w:spacing w:line="259" w:lineRule="auto"/>
        <w:rPr>
          <w:rFonts w:cs="Times New Roman"/>
          <w:lang w:eastAsia="en-US"/>
        </w:rPr>
      </w:pPr>
      <w:r>
        <w:rPr>
          <w:rFonts w:cs="Times New Roman"/>
          <w:lang w:eastAsia="en-US"/>
        </w:rPr>
      </w:r>
      <w:r>
        <w:rPr>
          <w:rFonts w:cs="Times New Roman"/>
          <w:lang w:eastAsia="en-US"/>
        </w:rPr>
      </w:r>
      <w:r>
        <w:rPr>
          <w:rFonts w:cs="Times New Roman"/>
          <w:lang w:eastAsia="en-US"/>
        </w:rPr>
      </w:r>
    </w:p>
    <w:p>
      <w:pPr>
        <w:spacing w:after="0" w:line="240" w:lineRule="auto"/>
        <w:rPr>
          <w:rFonts w:cs="Times New Roman"/>
          <w:lang w:eastAsia="en-US"/>
        </w:rPr>
      </w:pPr>
      <w:r>
        <w:rPr>
          <w:rFonts w:cs="Times New Roman"/>
          <w:lang w:eastAsia="en-US"/>
        </w:rPr>
        <w:br w:type="page" w:clear="all"/>
      </w:r>
      <w:r>
        <w:rPr>
          <w:rFonts w:cs="Times New Roman"/>
          <w:lang w:eastAsia="en-US"/>
        </w:rPr>
      </w:r>
      <w:r>
        <w:rPr>
          <w:rFonts w:cs="Times New Roman"/>
          <w:lang w:eastAsia="en-US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Приложение №2</w:t>
      </w:r>
      <w:r>
        <w:rPr>
          <w:rFonts w:ascii="Times New Roman" w:hAnsi="Times New Roman" w:cs="Times New Roman"/>
          <w:sz w:val="24"/>
          <w:szCs w:val="24"/>
          <w:lang w:eastAsia="en-US"/>
        </w:rPr>
      </w:r>
      <w:r>
        <w:rPr>
          <w:rFonts w:ascii="Times New Roman" w:hAnsi="Times New Roman" w:cs="Times New Roman"/>
          <w:sz w:val="24"/>
          <w:szCs w:val="24"/>
          <w:lang w:eastAsia="en-US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к Техническому заданию</w:t>
      </w:r>
      <w:r>
        <w:rPr>
          <w:rFonts w:ascii="Times New Roman" w:hAnsi="Times New Roman" w:cs="Times New Roman"/>
          <w:sz w:val="24"/>
          <w:szCs w:val="24"/>
          <w:lang w:eastAsia="en-US"/>
        </w:rPr>
      </w:r>
      <w:r>
        <w:rPr>
          <w:rFonts w:ascii="Times New Roman" w:hAnsi="Times New Roman" w:cs="Times New Roman"/>
          <w:sz w:val="24"/>
          <w:szCs w:val="24"/>
          <w:lang w:eastAsia="en-US"/>
        </w:rPr>
      </w:r>
    </w:p>
    <w:p>
      <w:pPr>
        <w:pStyle w:val="981"/>
        <w:ind w:firstLine="567"/>
        <w:jc w:val="center"/>
        <w:tabs>
          <w:tab w:val="left" w:pos="8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Спецификация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1"/>
        <w:ind w:firstLine="567"/>
        <w:jc w:val="center"/>
        <w:tabs>
          <w:tab w:val="left" w:pos="8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142" w:type="dxa"/>
        <w:tblInd w:w="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3"/>
        <w:gridCol w:w="8012"/>
        <w:gridCol w:w="708"/>
        <w:gridCol w:w="1069"/>
      </w:tblGrid>
      <w:tr>
        <w:tblPrEx/>
        <w:trPr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tcW w:w="35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tcW w:w="801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Ед.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tcW w:w="106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Кол-во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tcW w:w="35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tcW w:w="801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Право использования программы для ЭВМ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Контур.Фокус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PI-Лицензия по тарифному плану «Оптимальный»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сроком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ействия 12 месяцев, запросы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000 компаний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шт.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tcW w:w="106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tcW w:w="35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tcW w:w="801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Право использования программы для ЭВМ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Контур.Фокус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», АPI-Лицензия по дополнительному тарифному плану «Исполнительные производства ФССП», запросы по 25000 компаний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шт.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tcW w:w="106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1,00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</w:tbl>
    <w:p>
      <w:pPr>
        <w:contextualSpacing/>
        <w:ind w:left="720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r>
    </w:p>
    <w:p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w="11905" w:h="16837" w:orient="portrait"/>
      <w:pgMar w:top="623" w:right="623" w:bottom="623" w:left="907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206030504050203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15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7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9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1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3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5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7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9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12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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15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7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9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1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3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5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7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9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12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5">
    <w:multiLevelType w:val="hybridMultilevel"/>
    <w:lvl w:ilvl="0">
      <w:start w:val="499"/>
      <w:numFmt w:val="bullet"/>
      <w:isLgl w:val="false"/>
      <w:suff w:val="tab"/>
      <w:lvlText w:val=""/>
      <w:lvlJc w:val="left"/>
      <w:pPr>
        <w:ind w:left="1129" w:hanging="360"/>
      </w:pPr>
      <w:rPr>
        <w:rFonts w:hint="default" w:ascii="Symbol" w:hAnsi="Symbol" w:cs="Times" w:eastAsiaTheme="minorEastAsia"/>
      </w:rPr>
    </w:lvl>
    <w:lvl w:ilvl="1">
      <w:start w:val="1"/>
      <w:numFmt w:val="bullet"/>
      <w:isLgl w:val="false"/>
      <w:suff w:val="tab"/>
      <w:lvlText w:val="o"/>
      <w:lvlJc w:val="left"/>
      <w:pPr>
        <w:ind w:left="18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89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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15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7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9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1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3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5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7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9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12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15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1872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59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1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3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5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7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9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12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720"/>
      </w:pPr>
      <w:rPr>
        <w:rFonts w:ascii="Times New Roman" w:hAnsi="Times New Roman"/>
        <w:b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2160"/>
      </w:pPr>
    </w:lvl>
  </w:abstractNum>
  <w:abstractNum w:abstractNumId="10">
    <w:multiLevelType w:val="hybridMultilevel"/>
    <w:lvl w:ilvl="0">
      <w:start w:val="499"/>
      <w:numFmt w:val="decimal"/>
      <w:isLgl w:val="false"/>
      <w:suff w:val="tab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15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7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9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1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3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5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7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9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12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15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1872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59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1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3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5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7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9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12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3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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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15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7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9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1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3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5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7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9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12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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15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7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9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1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3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5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7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9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12" w:hanging="360"/>
      </w:pPr>
      <w:rPr>
        <w:rFonts w:hint="default" w:ascii="Wingdings" w:hAnsi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15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7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9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1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3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5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7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9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12" w:hanging="360"/>
      </w:pPr>
      <w:rPr>
        <w:rFonts w:hint="default" w:ascii="Wingdings" w:hAnsi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15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7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9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1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3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5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7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9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12" w:hanging="360"/>
      </w:pPr>
      <w:rPr>
        <w:rFonts w:hint="default" w:ascii="Wingdings" w:hAnsi="Wingdings"/>
      </w:rPr>
    </w:lvl>
  </w:abstractNum>
  <w:abstractNum w:abstractNumId="32">
    <w:multiLevelType w:val="hybridMultilevel"/>
    <w:lvl w:ilvl="0">
      <w:start w:val="499"/>
      <w:numFmt w:val="bullet"/>
      <w:isLgl w:val="false"/>
      <w:suff w:val="tab"/>
      <w:lvlText w:val=""/>
      <w:lvlJc w:val="left"/>
      <w:pPr>
        <w:ind w:left="1129" w:hanging="360"/>
      </w:pPr>
      <w:rPr>
        <w:rFonts w:hint="default" w:ascii="Symbol" w:hAnsi="Symbol" w:cs="Times New Roman" w:eastAsiaTheme="minorEastAsia"/>
      </w:rPr>
    </w:lvl>
    <w:lvl w:ilvl="1">
      <w:start w:val="1"/>
      <w:numFmt w:val="bullet"/>
      <w:isLgl w:val="false"/>
      <w:suff w:val="tab"/>
      <w:lvlText w:val="o"/>
      <w:lvlJc w:val="left"/>
      <w:pPr>
        <w:ind w:left="18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89" w:hanging="360"/>
      </w:pPr>
      <w:rPr>
        <w:rFonts w:hint="default" w:ascii="Wingdings" w:hAnsi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90" w:hanging="29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90" w:hanging="29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650" w:hanging="65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650" w:hanging="65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10" w:hanging="101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10" w:hanging="101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370" w:hanging="1370"/>
      </w:pPr>
      <w:rPr>
        <w:rFonts w:hint="default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720"/>
      </w:pPr>
      <w:rPr>
        <w:rFonts w:ascii="Times New Roman" w:hAnsi="Times New Roman"/>
        <w:b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216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3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15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7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9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1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3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5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7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9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12" w:hanging="360"/>
      </w:pPr>
      <w:rPr>
        <w:rFonts w:hint="default" w:ascii="Wingdings" w:hAnsi="Wingdings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15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7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9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1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3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5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7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9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12" w:hanging="360"/>
      </w:pPr>
      <w:rPr>
        <w:rFonts w:hint="default" w:ascii="Wingdings" w:hAnsi="Wingdings"/>
      </w:r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15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7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9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1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3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5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7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9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12" w:hanging="360"/>
      </w:pPr>
      <w:rPr>
        <w:rFonts w:hint="default" w:ascii="Wingdings" w:hAnsi="Wingdings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15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7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9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1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3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5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7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9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12" w:hanging="360"/>
      </w:pPr>
      <w:rPr>
        <w:rFonts w:hint="default" w:ascii="Wingdings" w:hAnsi="Wingdings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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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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15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7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9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1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3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5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7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9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12" w:hanging="360"/>
      </w:pPr>
      <w:rPr>
        <w:rFonts w:hint="default" w:ascii="Wingdings" w:hAnsi="Wingdings"/>
      </w:rPr>
    </w:lvl>
  </w:abstractNum>
  <w:abstractNum w:abstractNumId="4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15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1872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59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1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3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5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7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9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12" w:hanging="360"/>
      </w:pPr>
      <w:rPr>
        <w:rFonts w:hint="default" w:ascii="Wingdings" w:hAnsi="Wingdings"/>
      </w:rPr>
    </w:lvl>
  </w:abstractNum>
  <w:abstractNum w:abstractNumId="5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15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7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9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1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3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5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7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9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12" w:hanging="360"/>
      </w:pPr>
      <w:rPr>
        <w:rFonts w:hint="default" w:ascii="Wingdings" w:hAnsi="Wingdings"/>
      </w:rPr>
    </w:lvl>
  </w:abstractNum>
  <w:abstractNum w:abstractNumId="5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15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7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9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1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3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5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7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9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12" w:hanging="360"/>
      </w:pPr>
      <w:rPr>
        <w:rFonts w:hint="default" w:ascii="Wingdings" w:hAnsi="Wingdings"/>
      </w:rPr>
    </w:lvl>
  </w:abstractNum>
  <w:abstractNum w:abstractNumId="5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15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7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9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1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3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5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7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9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12" w:hanging="360"/>
      </w:pPr>
      <w:rPr>
        <w:rFonts w:hint="default" w:ascii="Wingdings" w:hAnsi="Wingdings"/>
      </w:rPr>
    </w:lvl>
  </w:abstractNum>
  <w:abstractNum w:abstractNumId="5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5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5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5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5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5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5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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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15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1872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59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1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3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5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7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9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12" w:hanging="360"/>
      </w:pPr>
      <w:rPr>
        <w:rFonts w:hint="default" w:ascii="Wingdings" w:hAnsi="Wingdings"/>
      </w:rPr>
    </w:lvl>
  </w:abstractNum>
  <w:abstractNum w:abstractNumId="7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16"/>
  </w:num>
  <w:num w:numId="3">
    <w:abstractNumId w:val="7"/>
  </w:num>
  <w:num w:numId="4">
    <w:abstractNumId w:val="29"/>
  </w:num>
  <w:num w:numId="5">
    <w:abstractNumId w:val="28"/>
  </w:num>
  <w:num w:numId="6">
    <w:abstractNumId w:val="11"/>
  </w:num>
  <w:num w:numId="7">
    <w:abstractNumId w:val="6"/>
  </w:num>
  <w:num w:numId="8">
    <w:abstractNumId w:val="22"/>
  </w:num>
  <w:num w:numId="9">
    <w:abstractNumId w:val="1"/>
  </w:num>
  <w:num w:numId="10">
    <w:abstractNumId w:val="31"/>
  </w:num>
  <w:num w:numId="11">
    <w:abstractNumId w:val="8"/>
  </w:num>
  <w:num w:numId="12">
    <w:abstractNumId w:val="2"/>
  </w:num>
  <w:num w:numId="13">
    <w:abstractNumId w:val="0"/>
  </w:num>
  <w:num w:numId="14">
    <w:abstractNumId w:val="24"/>
  </w:num>
  <w:num w:numId="15">
    <w:abstractNumId w:val="21"/>
  </w:num>
  <w:num w:numId="16">
    <w:abstractNumId w:val="25"/>
  </w:num>
  <w:num w:numId="17">
    <w:abstractNumId w:val="17"/>
  </w:num>
  <w:num w:numId="18">
    <w:abstractNumId w:val="4"/>
  </w:num>
  <w:num w:numId="19">
    <w:abstractNumId w:val="20"/>
  </w:num>
  <w:num w:numId="20">
    <w:abstractNumId w:val="13"/>
  </w:num>
  <w:num w:numId="21">
    <w:abstractNumId w:val="18"/>
  </w:num>
  <w:num w:numId="22">
    <w:abstractNumId w:val="30"/>
  </w:num>
  <w:num w:numId="23">
    <w:abstractNumId w:val="3"/>
  </w:num>
  <w:num w:numId="24">
    <w:abstractNumId w:val="35"/>
  </w:num>
  <w:num w:numId="25">
    <w:abstractNumId w:val="14"/>
  </w:num>
  <w:num w:numId="26">
    <w:abstractNumId w:val="33"/>
  </w:num>
  <w:num w:numId="27">
    <w:abstractNumId w:val="15"/>
  </w:num>
  <w:num w:numId="28">
    <w:abstractNumId w:val="19"/>
  </w:num>
  <w:num w:numId="29">
    <w:abstractNumId w:val="27"/>
  </w:num>
  <w:num w:numId="30">
    <w:abstractNumId w:val="23"/>
  </w:num>
  <w:num w:numId="31">
    <w:abstractNumId w:val="12"/>
  </w:num>
  <w:num w:numId="32">
    <w:abstractNumId w:val="26"/>
  </w:num>
  <w:num w:numId="33">
    <w:abstractNumId w:val="34"/>
  </w:num>
  <w:num w:numId="34">
    <w:abstractNumId w:val="5"/>
  </w:num>
  <w:num w:numId="35">
    <w:abstractNumId w:val="10"/>
  </w:num>
  <w:num w:numId="36">
    <w:abstractNumId w:val="32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cs="Times New Roman" w:asciiTheme="minorHAnsi" w:hAnsiTheme="minorHAnsi" w:eastAsiaTheme="minorEastAsia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00">
    <w:name w:val="Heading 1"/>
    <w:basedOn w:val="976"/>
    <w:next w:val="976"/>
    <w:link w:val="80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801">
    <w:name w:val="Heading 1 Char"/>
    <w:basedOn w:val="977"/>
    <w:link w:val="800"/>
    <w:uiPriority w:val="9"/>
    <w:rPr>
      <w:rFonts w:ascii="Arial" w:hAnsi="Arial" w:eastAsia="Arial" w:cs="Arial"/>
      <w:sz w:val="40"/>
      <w:szCs w:val="40"/>
    </w:rPr>
  </w:style>
  <w:style w:type="paragraph" w:styleId="802">
    <w:name w:val="Heading 2"/>
    <w:basedOn w:val="976"/>
    <w:next w:val="976"/>
    <w:link w:val="80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803">
    <w:name w:val="Heading 2 Char"/>
    <w:basedOn w:val="977"/>
    <w:link w:val="802"/>
    <w:uiPriority w:val="9"/>
    <w:rPr>
      <w:rFonts w:ascii="Arial" w:hAnsi="Arial" w:eastAsia="Arial" w:cs="Arial"/>
      <w:sz w:val="34"/>
    </w:rPr>
  </w:style>
  <w:style w:type="paragraph" w:styleId="804">
    <w:name w:val="Heading 3"/>
    <w:basedOn w:val="976"/>
    <w:next w:val="976"/>
    <w:link w:val="80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805">
    <w:name w:val="Heading 3 Char"/>
    <w:basedOn w:val="977"/>
    <w:link w:val="804"/>
    <w:uiPriority w:val="9"/>
    <w:rPr>
      <w:rFonts w:ascii="Arial" w:hAnsi="Arial" w:eastAsia="Arial" w:cs="Arial"/>
      <w:sz w:val="30"/>
      <w:szCs w:val="30"/>
    </w:rPr>
  </w:style>
  <w:style w:type="paragraph" w:styleId="806">
    <w:name w:val="Heading 4"/>
    <w:basedOn w:val="976"/>
    <w:next w:val="976"/>
    <w:link w:val="80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07">
    <w:name w:val="Heading 4 Char"/>
    <w:basedOn w:val="977"/>
    <w:link w:val="806"/>
    <w:uiPriority w:val="9"/>
    <w:rPr>
      <w:rFonts w:ascii="Arial" w:hAnsi="Arial" w:eastAsia="Arial" w:cs="Arial"/>
      <w:b/>
      <w:bCs/>
      <w:sz w:val="26"/>
      <w:szCs w:val="26"/>
    </w:rPr>
  </w:style>
  <w:style w:type="paragraph" w:styleId="808">
    <w:name w:val="Heading 5"/>
    <w:basedOn w:val="976"/>
    <w:next w:val="976"/>
    <w:link w:val="80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09">
    <w:name w:val="Heading 5 Char"/>
    <w:basedOn w:val="977"/>
    <w:link w:val="808"/>
    <w:uiPriority w:val="9"/>
    <w:rPr>
      <w:rFonts w:ascii="Arial" w:hAnsi="Arial" w:eastAsia="Arial" w:cs="Arial"/>
      <w:b/>
      <w:bCs/>
      <w:sz w:val="24"/>
      <w:szCs w:val="24"/>
    </w:rPr>
  </w:style>
  <w:style w:type="paragraph" w:styleId="810">
    <w:name w:val="Heading 6"/>
    <w:basedOn w:val="976"/>
    <w:next w:val="976"/>
    <w:link w:val="81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11">
    <w:name w:val="Heading 6 Char"/>
    <w:basedOn w:val="977"/>
    <w:link w:val="810"/>
    <w:uiPriority w:val="9"/>
    <w:rPr>
      <w:rFonts w:ascii="Arial" w:hAnsi="Arial" w:eastAsia="Arial" w:cs="Arial"/>
      <w:b/>
      <w:bCs/>
      <w:sz w:val="22"/>
      <w:szCs w:val="22"/>
    </w:rPr>
  </w:style>
  <w:style w:type="paragraph" w:styleId="812">
    <w:name w:val="Heading 7"/>
    <w:basedOn w:val="976"/>
    <w:next w:val="976"/>
    <w:link w:val="81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13">
    <w:name w:val="Heading 7 Char"/>
    <w:basedOn w:val="977"/>
    <w:link w:val="81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14">
    <w:name w:val="Heading 8"/>
    <w:basedOn w:val="976"/>
    <w:next w:val="976"/>
    <w:link w:val="81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15">
    <w:name w:val="Heading 8 Char"/>
    <w:basedOn w:val="977"/>
    <w:link w:val="814"/>
    <w:uiPriority w:val="9"/>
    <w:rPr>
      <w:rFonts w:ascii="Arial" w:hAnsi="Arial" w:eastAsia="Arial" w:cs="Arial"/>
      <w:i/>
      <w:iCs/>
      <w:sz w:val="22"/>
      <w:szCs w:val="22"/>
    </w:rPr>
  </w:style>
  <w:style w:type="paragraph" w:styleId="816">
    <w:name w:val="Heading 9"/>
    <w:basedOn w:val="976"/>
    <w:next w:val="976"/>
    <w:link w:val="81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17">
    <w:name w:val="Heading 9 Char"/>
    <w:basedOn w:val="977"/>
    <w:link w:val="816"/>
    <w:uiPriority w:val="9"/>
    <w:rPr>
      <w:rFonts w:ascii="Arial" w:hAnsi="Arial" w:eastAsia="Arial" w:cs="Arial"/>
      <w:i/>
      <w:iCs/>
      <w:sz w:val="21"/>
      <w:szCs w:val="21"/>
    </w:rPr>
  </w:style>
  <w:style w:type="paragraph" w:styleId="818">
    <w:name w:val="Title"/>
    <w:basedOn w:val="976"/>
    <w:next w:val="976"/>
    <w:link w:val="81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19">
    <w:name w:val="Title Char"/>
    <w:basedOn w:val="977"/>
    <w:link w:val="818"/>
    <w:uiPriority w:val="10"/>
    <w:rPr>
      <w:sz w:val="48"/>
      <w:szCs w:val="48"/>
    </w:rPr>
  </w:style>
  <w:style w:type="paragraph" w:styleId="820">
    <w:name w:val="Subtitle"/>
    <w:basedOn w:val="976"/>
    <w:next w:val="976"/>
    <w:link w:val="821"/>
    <w:uiPriority w:val="11"/>
    <w:qFormat/>
    <w:pPr>
      <w:spacing w:before="200" w:after="200"/>
    </w:pPr>
    <w:rPr>
      <w:sz w:val="24"/>
      <w:szCs w:val="24"/>
    </w:rPr>
  </w:style>
  <w:style w:type="character" w:styleId="821">
    <w:name w:val="Subtitle Char"/>
    <w:basedOn w:val="977"/>
    <w:link w:val="820"/>
    <w:uiPriority w:val="11"/>
    <w:rPr>
      <w:sz w:val="24"/>
      <w:szCs w:val="24"/>
    </w:rPr>
  </w:style>
  <w:style w:type="paragraph" w:styleId="822">
    <w:name w:val="Quote"/>
    <w:basedOn w:val="976"/>
    <w:next w:val="976"/>
    <w:link w:val="823"/>
    <w:uiPriority w:val="29"/>
    <w:qFormat/>
    <w:pPr>
      <w:ind w:left="720" w:right="720"/>
    </w:pPr>
    <w:rPr>
      <w:i/>
    </w:rPr>
  </w:style>
  <w:style w:type="character" w:styleId="823">
    <w:name w:val="Quote Char"/>
    <w:link w:val="822"/>
    <w:uiPriority w:val="29"/>
    <w:rPr>
      <w:i/>
    </w:rPr>
  </w:style>
  <w:style w:type="paragraph" w:styleId="824">
    <w:name w:val="Intense Quote"/>
    <w:basedOn w:val="976"/>
    <w:next w:val="976"/>
    <w:link w:val="8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25">
    <w:name w:val="Intense Quote Char"/>
    <w:link w:val="824"/>
    <w:uiPriority w:val="30"/>
    <w:rPr>
      <w:i/>
    </w:rPr>
  </w:style>
  <w:style w:type="paragraph" w:styleId="826">
    <w:name w:val="Header"/>
    <w:basedOn w:val="976"/>
    <w:link w:val="8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27">
    <w:name w:val="Header Char"/>
    <w:basedOn w:val="977"/>
    <w:link w:val="826"/>
    <w:uiPriority w:val="99"/>
  </w:style>
  <w:style w:type="paragraph" w:styleId="828">
    <w:name w:val="Footer"/>
    <w:basedOn w:val="976"/>
    <w:link w:val="8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29">
    <w:name w:val="Footer Char"/>
    <w:basedOn w:val="977"/>
    <w:link w:val="828"/>
    <w:uiPriority w:val="99"/>
  </w:style>
  <w:style w:type="paragraph" w:styleId="830">
    <w:name w:val="Caption"/>
    <w:basedOn w:val="976"/>
    <w:next w:val="976"/>
    <w:link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31">
    <w:name w:val="Caption Char"/>
    <w:basedOn w:val="830"/>
    <w:link w:val="828"/>
    <w:uiPriority w:val="99"/>
  </w:style>
  <w:style w:type="table" w:styleId="832">
    <w:name w:val="Table Grid"/>
    <w:basedOn w:val="97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3">
    <w:name w:val="Table Grid Light"/>
    <w:basedOn w:val="9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4">
    <w:name w:val="Plain Table 1"/>
    <w:basedOn w:val="9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5">
    <w:name w:val="Plain Table 2"/>
    <w:basedOn w:val="97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6">
    <w:name w:val="Plain Table 3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37">
    <w:name w:val="Plain Table 4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Plain Table 5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39">
    <w:name w:val="Grid Table 1 Light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Grid Table 1 Light - Accent 1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Grid Table 1 Light - Accent 2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Grid Table 1 Light - Accent 3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Grid Table 1 Light - Accent 4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Grid Table 1 Light - Accent 5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Grid Table 1 Light - Accent 6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Grid Table 2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2 - Accent 1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2 - Accent 2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2 - Accent 3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2 - Accent 4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2 - Accent 5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2 - Accent 6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3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3 - Accent 1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Grid Table 3 - Accent 2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3 - Accent 3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3 - Accent 4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3 - Accent 5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3 - Accent 6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4"/>
    <w:basedOn w:val="9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61">
    <w:name w:val="Grid Table 4 - Accent 1"/>
    <w:basedOn w:val="9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62">
    <w:name w:val="Grid Table 4 - Accent 2"/>
    <w:basedOn w:val="9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63">
    <w:name w:val="Grid Table 4 - Accent 3"/>
    <w:basedOn w:val="9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64">
    <w:name w:val="Grid Table 4 - Accent 4"/>
    <w:basedOn w:val="9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65">
    <w:name w:val="Grid Table 4 - Accent 5"/>
    <w:basedOn w:val="9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66">
    <w:name w:val="Grid Table 4 - Accent 6"/>
    <w:basedOn w:val="9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67">
    <w:name w:val="Grid Table 5 Dark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68">
    <w:name w:val="Grid Table 5 Dark- Accent 1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9">
    <w:name w:val="Grid Table 5 Dark - Accent 2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0">
    <w:name w:val="Grid Table 5 Dark - Accent 3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1">
    <w:name w:val="Grid Table 5 Dark- Accent 4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2">
    <w:name w:val="Grid Table 5 Dark - Accent 5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73">
    <w:name w:val="Grid Table 5 Dark - Accent 6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74">
    <w:name w:val="Grid Table 6 Colorful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75">
    <w:name w:val="Grid Table 6 Colorful - Accent 1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76">
    <w:name w:val="Grid Table 6 Colorful - Accent 2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77">
    <w:name w:val="Grid Table 6 Colorful - Accent 3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78">
    <w:name w:val="Grid Table 6 Colorful - Accent 4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79">
    <w:name w:val="Grid Table 6 Colorful - Accent 5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80">
    <w:name w:val="Grid Table 6 Colorful - Accent 6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81">
    <w:name w:val="Grid Table 7 Colorful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>
    <w:name w:val="Grid Table 7 Colorful - Accent 1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>
    <w:name w:val="Grid Table 7 Colorful - Accent 2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>
    <w:name w:val="Grid Table 7 Colorful - Accent 3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>
    <w:name w:val="Grid Table 7 Colorful - Accent 4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>
    <w:name w:val="Grid Table 7 Colorful - Accent 5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>
    <w:name w:val="Grid Table 7 Colorful - Accent 6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List Table 1 Light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List Table 1 Light - Accent 1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List Table 1 Light - Accent 2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List Table 1 Light - Accent 3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List Table 1 Light - Accent 4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List Table 1 Light - Accent 5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List Table 1 Light - Accent 6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>
    <w:name w:val="List Table 2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96">
    <w:name w:val="List Table 2 - Accent 1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97">
    <w:name w:val="List Table 2 - Accent 2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98">
    <w:name w:val="List Table 2 - Accent 3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99">
    <w:name w:val="List Table 2 - Accent 4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00">
    <w:name w:val="List Table 2 - Accent 5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01">
    <w:name w:val="List Table 2 - Accent 6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02">
    <w:name w:val="List Table 3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>
    <w:name w:val="List Table 3 - Accent 1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>
    <w:name w:val="List Table 3 - Accent 2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>
    <w:name w:val="List Table 3 - Accent 3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>
    <w:name w:val="List Table 3 - Accent 4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>
    <w:name w:val="List Table 3 - Accent 5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>
    <w:name w:val="List Table 3 - Accent 6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>
    <w:name w:val="List Table 4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>
    <w:name w:val="List Table 4 - Accent 1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>
    <w:name w:val="List Table 4 - Accent 2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>
    <w:name w:val="List Table 4 - Accent 3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>
    <w:name w:val="List Table 4 - Accent 4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>
    <w:name w:val="List Table 4 - Accent 5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>
    <w:name w:val="List Table 4 - Accent 6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>
    <w:name w:val="List Table 5 Dark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7">
    <w:name w:val="List Table 5 Dark - Accent 1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8">
    <w:name w:val="List Table 5 Dark - Accent 2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9">
    <w:name w:val="List Table 5 Dark - Accent 3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0">
    <w:name w:val="List Table 5 Dark - Accent 4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1">
    <w:name w:val="List Table 5 Dark - Accent 5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2">
    <w:name w:val="List Table 5 Dark - Accent 6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3">
    <w:name w:val="List Table 6 Colorful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24">
    <w:name w:val="List Table 6 Colorful - Accent 1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25">
    <w:name w:val="List Table 6 Colorful - Accent 2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26">
    <w:name w:val="List Table 6 Colorful - Accent 3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27">
    <w:name w:val="List Table 6 Colorful - Accent 4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28">
    <w:name w:val="List Table 6 Colorful - Accent 5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29">
    <w:name w:val="List Table 6 Colorful - Accent 6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30">
    <w:name w:val="List Table 7 Colorful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31">
    <w:name w:val="List Table 7 Colorful - Accent 1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932">
    <w:name w:val="List Table 7 Colorful - Accent 2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33">
    <w:name w:val="List Table 7 Colorful - Accent 3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34">
    <w:name w:val="List Table 7 Colorful - Accent 4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35">
    <w:name w:val="List Table 7 Colorful - Accent 5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36">
    <w:name w:val="List Table 7 Colorful - Accent 6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37">
    <w:name w:val="Lined - Accent"/>
    <w:basedOn w:val="9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38">
    <w:name w:val="Lined - Accent 1"/>
    <w:basedOn w:val="9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39">
    <w:name w:val="Lined - Accent 2"/>
    <w:basedOn w:val="9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40">
    <w:name w:val="Lined - Accent 3"/>
    <w:basedOn w:val="9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41">
    <w:name w:val="Lined - Accent 4"/>
    <w:basedOn w:val="9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42">
    <w:name w:val="Lined - Accent 5"/>
    <w:basedOn w:val="9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43">
    <w:name w:val="Lined - Accent 6"/>
    <w:basedOn w:val="9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44">
    <w:name w:val="Bordered &amp; Lined - Accent"/>
    <w:basedOn w:val="9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45">
    <w:name w:val="Bordered &amp; Lined - Accent 1"/>
    <w:basedOn w:val="9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46">
    <w:name w:val="Bordered &amp; Lined - Accent 2"/>
    <w:basedOn w:val="9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47">
    <w:name w:val="Bordered &amp; Lined - Accent 3"/>
    <w:basedOn w:val="9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48">
    <w:name w:val="Bordered &amp; Lined - Accent 4"/>
    <w:basedOn w:val="9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49">
    <w:name w:val="Bordered &amp; Lined - Accent 5"/>
    <w:basedOn w:val="9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50">
    <w:name w:val="Bordered &amp; Lined - Accent 6"/>
    <w:basedOn w:val="9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51">
    <w:name w:val="Bordered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52">
    <w:name w:val="Bordered - Accent 1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53">
    <w:name w:val="Bordered - Accent 2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54">
    <w:name w:val="Bordered - Accent 3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55">
    <w:name w:val="Bordered - Accent 4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56">
    <w:name w:val="Bordered - Accent 5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57">
    <w:name w:val="Bordered - Accent 6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58">
    <w:name w:val="Hyperlink"/>
    <w:uiPriority w:val="99"/>
    <w:unhideWhenUsed/>
    <w:rPr>
      <w:color w:val="0000ff" w:themeColor="hyperlink"/>
      <w:u w:val="single"/>
    </w:rPr>
  </w:style>
  <w:style w:type="paragraph" w:styleId="959">
    <w:name w:val="footnote text"/>
    <w:basedOn w:val="976"/>
    <w:link w:val="960"/>
    <w:uiPriority w:val="99"/>
    <w:semiHidden/>
    <w:unhideWhenUsed/>
    <w:pPr>
      <w:spacing w:after="40" w:line="240" w:lineRule="auto"/>
    </w:pPr>
    <w:rPr>
      <w:sz w:val="18"/>
    </w:rPr>
  </w:style>
  <w:style w:type="character" w:styleId="960">
    <w:name w:val="Footnote Text Char"/>
    <w:link w:val="959"/>
    <w:uiPriority w:val="99"/>
    <w:rPr>
      <w:sz w:val="18"/>
    </w:rPr>
  </w:style>
  <w:style w:type="character" w:styleId="961">
    <w:name w:val="footnote reference"/>
    <w:basedOn w:val="977"/>
    <w:uiPriority w:val="99"/>
    <w:unhideWhenUsed/>
    <w:rPr>
      <w:vertAlign w:val="superscript"/>
    </w:rPr>
  </w:style>
  <w:style w:type="paragraph" w:styleId="962">
    <w:name w:val="endnote text"/>
    <w:basedOn w:val="976"/>
    <w:link w:val="963"/>
    <w:uiPriority w:val="99"/>
    <w:semiHidden/>
    <w:unhideWhenUsed/>
    <w:pPr>
      <w:spacing w:after="0" w:line="240" w:lineRule="auto"/>
    </w:pPr>
    <w:rPr>
      <w:sz w:val="20"/>
    </w:rPr>
  </w:style>
  <w:style w:type="character" w:styleId="963">
    <w:name w:val="Endnote Text Char"/>
    <w:link w:val="962"/>
    <w:uiPriority w:val="99"/>
    <w:rPr>
      <w:sz w:val="20"/>
    </w:rPr>
  </w:style>
  <w:style w:type="character" w:styleId="964">
    <w:name w:val="endnote reference"/>
    <w:basedOn w:val="977"/>
    <w:uiPriority w:val="99"/>
    <w:semiHidden/>
    <w:unhideWhenUsed/>
    <w:rPr>
      <w:vertAlign w:val="superscript"/>
    </w:rPr>
  </w:style>
  <w:style w:type="paragraph" w:styleId="965">
    <w:name w:val="toc 1"/>
    <w:basedOn w:val="976"/>
    <w:next w:val="976"/>
    <w:uiPriority w:val="39"/>
    <w:unhideWhenUsed/>
    <w:pPr>
      <w:ind w:left="0" w:right="0" w:firstLine="0"/>
      <w:spacing w:after="57"/>
    </w:pPr>
  </w:style>
  <w:style w:type="paragraph" w:styleId="966">
    <w:name w:val="toc 2"/>
    <w:basedOn w:val="976"/>
    <w:next w:val="976"/>
    <w:uiPriority w:val="39"/>
    <w:unhideWhenUsed/>
    <w:pPr>
      <w:ind w:left="283" w:right="0" w:firstLine="0"/>
      <w:spacing w:after="57"/>
    </w:pPr>
  </w:style>
  <w:style w:type="paragraph" w:styleId="967">
    <w:name w:val="toc 3"/>
    <w:basedOn w:val="976"/>
    <w:next w:val="976"/>
    <w:uiPriority w:val="39"/>
    <w:unhideWhenUsed/>
    <w:pPr>
      <w:ind w:left="567" w:right="0" w:firstLine="0"/>
      <w:spacing w:after="57"/>
    </w:pPr>
  </w:style>
  <w:style w:type="paragraph" w:styleId="968">
    <w:name w:val="toc 4"/>
    <w:basedOn w:val="976"/>
    <w:next w:val="976"/>
    <w:uiPriority w:val="39"/>
    <w:unhideWhenUsed/>
    <w:pPr>
      <w:ind w:left="850" w:right="0" w:firstLine="0"/>
      <w:spacing w:after="57"/>
    </w:pPr>
  </w:style>
  <w:style w:type="paragraph" w:styleId="969">
    <w:name w:val="toc 5"/>
    <w:basedOn w:val="976"/>
    <w:next w:val="976"/>
    <w:uiPriority w:val="39"/>
    <w:unhideWhenUsed/>
    <w:pPr>
      <w:ind w:left="1134" w:right="0" w:firstLine="0"/>
      <w:spacing w:after="57"/>
    </w:pPr>
  </w:style>
  <w:style w:type="paragraph" w:styleId="970">
    <w:name w:val="toc 6"/>
    <w:basedOn w:val="976"/>
    <w:next w:val="976"/>
    <w:uiPriority w:val="39"/>
    <w:unhideWhenUsed/>
    <w:pPr>
      <w:ind w:left="1417" w:right="0" w:firstLine="0"/>
      <w:spacing w:after="57"/>
    </w:pPr>
  </w:style>
  <w:style w:type="paragraph" w:styleId="971">
    <w:name w:val="toc 7"/>
    <w:basedOn w:val="976"/>
    <w:next w:val="976"/>
    <w:uiPriority w:val="39"/>
    <w:unhideWhenUsed/>
    <w:pPr>
      <w:ind w:left="1701" w:right="0" w:firstLine="0"/>
      <w:spacing w:after="57"/>
    </w:pPr>
  </w:style>
  <w:style w:type="paragraph" w:styleId="972">
    <w:name w:val="toc 8"/>
    <w:basedOn w:val="976"/>
    <w:next w:val="976"/>
    <w:uiPriority w:val="39"/>
    <w:unhideWhenUsed/>
    <w:pPr>
      <w:ind w:left="1984" w:right="0" w:firstLine="0"/>
      <w:spacing w:after="57"/>
    </w:pPr>
  </w:style>
  <w:style w:type="paragraph" w:styleId="973">
    <w:name w:val="toc 9"/>
    <w:basedOn w:val="976"/>
    <w:next w:val="976"/>
    <w:uiPriority w:val="39"/>
    <w:unhideWhenUsed/>
    <w:pPr>
      <w:ind w:left="2268" w:right="0" w:firstLine="0"/>
      <w:spacing w:after="57"/>
    </w:pPr>
  </w:style>
  <w:style w:type="paragraph" w:styleId="974">
    <w:name w:val="TOC Heading"/>
    <w:uiPriority w:val="39"/>
    <w:unhideWhenUsed/>
  </w:style>
  <w:style w:type="paragraph" w:styleId="975">
    <w:name w:val="table of figures"/>
    <w:basedOn w:val="976"/>
    <w:next w:val="976"/>
    <w:uiPriority w:val="99"/>
    <w:unhideWhenUsed/>
    <w:pPr>
      <w:spacing w:after="0" w:afterAutospacing="0"/>
    </w:pPr>
  </w:style>
  <w:style w:type="paragraph" w:styleId="976" w:default="1">
    <w:name w:val="Normal"/>
    <w:qFormat/>
  </w:style>
  <w:style w:type="character" w:styleId="977" w:default="1">
    <w:name w:val="Default Paragraph Font"/>
    <w:uiPriority w:val="1"/>
    <w:semiHidden/>
    <w:unhideWhenUsed/>
  </w:style>
  <w:style w:type="table" w:styleId="97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79" w:default="1">
    <w:name w:val="No List"/>
    <w:uiPriority w:val="99"/>
    <w:semiHidden/>
    <w:unhideWhenUsed/>
  </w:style>
  <w:style w:type="paragraph" w:styleId="980">
    <w:name w:val="List Paragraph"/>
    <w:basedOn w:val="976"/>
    <w:link w:val="983"/>
    <w:uiPriority w:val="34"/>
    <w:qFormat/>
    <w:pPr>
      <w:contextualSpacing/>
      <w:ind w:left="720"/>
      <w:spacing w:line="252" w:lineRule="auto"/>
    </w:pPr>
    <w:rPr>
      <w:rFonts w:ascii="Calibri" w:hAnsi="Calibri" w:eastAsia="Calibri" w:cs="Calibri"/>
      <w:lang w:eastAsia="zh-CN"/>
    </w:rPr>
  </w:style>
  <w:style w:type="paragraph" w:styleId="981">
    <w:name w:val="No Spacing"/>
    <w:qFormat/>
    <w:pPr>
      <w:spacing w:after="0" w:line="240" w:lineRule="auto"/>
    </w:pPr>
    <w:rPr>
      <w:rFonts w:ascii="Calibri" w:hAnsi="Calibri" w:eastAsia="Calibri" w:cs="Calibri"/>
      <w:lang w:eastAsia="zh-CN"/>
    </w:rPr>
  </w:style>
  <w:style w:type="paragraph" w:styleId="982">
    <w:name w:val="Normal (Web)"/>
    <w:basedOn w:val="976"/>
    <w:uiPriority w:val="99"/>
    <w:pPr>
      <w:spacing w:before="280" w:after="280" w:line="240" w:lineRule="auto"/>
    </w:pPr>
    <w:rPr>
      <w:rFonts w:ascii="Times New Roman" w:hAnsi="Times New Roman" w:eastAsia="Calibri"/>
      <w:sz w:val="24"/>
      <w:szCs w:val="24"/>
      <w:lang w:eastAsia="zh-CN"/>
    </w:rPr>
  </w:style>
  <w:style w:type="character" w:styleId="983" w:customStyle="1">
    <w:name w:val="Абзац списка Знак"/>
    <w:link w:val="980"/>
    <w:uiPriority w:val="34"/>
    <w:rPr>
      <w:rFonts w:ascii="Calibri" w:hAnsi="Calibri" w:eastAsia="Calibri" w:cs="Calibri"/>
      <w:lang w:eastAsia="zh-CN"/>
    </w:rPr>
  </w:style>
  <w:style w:type="table" w:styleId="984" w:customStyle="1">
    <w:name w:val="Таблица ИТ Эксперт1"/>
    <w:uiPriority w:val="5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hint="default"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Смагина Елена Валерьевна</dc:creator>
  <cp:keywords/>
  <dc:description/>
  <cp:lastModifiedBy>tatiyana.krohmaleva</cp:lastModifiedBy>
  <cp:revision>7</cp:revision>
  <dcterms:created xsi:type="dcterms:W3CDTF">2024-10-24T11:30:00Z</dcterms:created>
  <dcterms:modified xsi:type="dcterms:W3CDTF">2026-07-01T11:56:02Z</dcterms:modified>
</cp:coreProperties>
</file>