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8BAA76" w14:textId="34C83D7B" w:rsidR="00C468B5" w:rsidRPr="003F6F36" w:rsidRDefault="00C468B5" w:rsidP="00C468B5">
      <w:pPr>
        <w:pStyle w:val="af6"/>
        <w:jc w:val="center"/>
        <w:rPr>
          <w:b/>
          <w:color w:val="000000"/>
        </w:rPr>
      </w:pPr>
      <w:r w:rsidRPr="003F6F36">
        <w:rPr>
          <w:b/>
          <w:color w:val="000000"/>
        </w:rPr>
        <w:t xml:space="preserve">ТЕХНИЧЕСКОЕ ЗАДАНИЕ </w:t>
      </w:r>
      <w:bookmarkStart w:id="0" w:name="_GoBack"/>
      <w:bookmarkEnd w:id="0"/>
    </w:p>
    <w:p w14:paraId="652BA2CF" w14:textId="77777777" w:rsidR="0090102F" w:rsidRPr="003F6F36" w:rsidRDefault="0090102F" w:rsidP="00234AF4">
      <w:pPr>
        <w:pStyle w:val="af0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611D210" w14:textId="77777777" w:rsidR="0090102F" w:rsidRPr="003F6F36" w:rsidRDefault="0090102F" w:rsidP="0090102F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B49B1D" w14:textId="77777777" w:rsidR="0090102F" w:rsidRPr="003F6F36" w:rsidRDefault="0090102F" w:rsidP="00234AF4">
      <w:pPr>
        <w:pStyle w:val="af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36">
        <w:rPr>
          <w:rFonts w:ascii="Times New Roman" w:hAnsi="Times New Roman" w:cs="Times New Roman"/>
          <w:b/>
          <w:sz w:val="28"/>
          <w:szCs w:val="28"/>
        </w:rPr>
        <w:t>Определения, обозначения и сокращения</w:t>
      </w:r>
    </w:p>
    <w:p w14:paraId="1FAF5F36" w14:textId="77777777" w:rsidR="0090102F" w:rsidRPr="003F6F36" w:rsidRDefault="0090102F" w:rsidP="0090102F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-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12"/>
        <w:gridCol w:w="6804"/>
      </w:tblGrid>
      <w:tr w:rsidR="0090102F" w:rsidRPr="003F6F36" w14:paraId="53DEE603" w14:textId="77777777" w:rsidTr="00577D9C">
        <w:trPr>
          <w:trHeight w:val="373"/>
          <w:tblHeader/>
        </w:trPr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E44C85" w14:textId="77777777" w:rsidR="0090102F" w:rsidRPr="003F6F36" w:rsidRDefault="0090102F" w:rsidP="00577D9C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58631B" w14:textId="77777777" w:rsidR="0090102F" w:rsidRPr="003F6F36" w:rsidRDefault="0090102F" w:rsidP="00577D9C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F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9940E4" w:rsidRPr="003F6F36" w14:paraId="56FE6430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292AEDD0" w14:textId="77777777" w:rsidR="007D7BA8" w:rsidRPr="007D7BA8" w:rsidRDefault="007D7BA8" w:rsidP="007D7BA8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Программа для ЭВМ</w:t>
            </w:r>
          </w:p>
        </w:tc>
        <w:tc>
          <w:tcPr>
            <w:tcW w:w="6804" w:type="dxa"/>
            <w:tcMar>
              <w:left w:w="108" w:type="dxa"/>
            </w:tcMar>
          </w:tcPr>
          <w:p w14:paraId="6EF20D8A" w14:textId="77777777" w:rsidR="009940E4" w:rsidRPr="003F6F36" w:rsidRDefault="009940E4" w:rsidP="00C24780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ЭВМ предназначенная для </w:t>
            </w:r>
            <w:r w:rsidR="00282F68"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систематизированной информации </w:t>
            </w: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о юридических лицах (далее – </w:t>
            </w:r>
            <w:proofErr w:type="gramStart"/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ЮЛ)  и</w:t>
            </w:r>
            <w:proofErr w:type="gramEnd"/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предпринимателях (далее – ИП)</w:t>
            </w:r>
          </w:p>
        </w:tc>
      </w:tr>
      <w:tr w:rsidR="009940E4" w:rsidRPr="003F6F36" w14:paraId="1443409E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</w:tcPr>
          <w:p w14:paraId="7856656B" w14:textId="77777777" w:rsidR="009940E4" w:rsidRPr="003F6F36" w:rsidRDefault="009940E4" w:rsidP="009940E4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, Интерфейс</w:t>
            </w:r>
          </w:p>
          <w:p w14:paraId="257DADDD" w14:textId="77777777" w:rsidR="009940E4" w:rsidRPr="003F6F36" w:rsidRDefault="009940E4" w:rsidP="009940E4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left w:w="108" w:type="dxa"/>
            </w:tcMar>
          </w:tcPr>
          <w:p w14:paraId="6183B1A7" w14:textId="77777777" w:rsidR="009940E4" w:rsidRPr="003F6F36" w:rsidRDefault="009940E4" w:rsidP="009940E4">
            <w:pPr>
              <w:pStyle w:val="af4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noProof/>
                <w:sz w:val="24"/>
                <w:szCs w:val="24"/>
              </w:rPr>
              <w:t>Интерфейс программирования приложений, интерфейс прикладного программирования) (англ. application programming interface, API - 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</w:t>
            </w:r>
          </w:p>
        </w:tc>
      </w:tr>
      <w:tr w:rsidR="009940E4" w:rsidRPr="003F6F36" w14:paraId="03313381" w14:textId="77777777" w:rsidTr="003F6F36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7312A4EB" w14:textId="500ABF26" w:rsidR="009940E4" w:rsidRPr="003F6F36" w:rsidRDefault="009940E4" w:rsidP="007D7BA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="00502004">
              <w:rPr>
                <w:rFonts w:ascii="Times New Roman" w:hAnsi="Times New Roman" w:cs="Times New Roman"/>
                <w:sz w:val="24"/>
                <w:szCs w:val="24"/>
              </w:rPr>
              <w:t>-лицензия</w:t>
            </w:r>
          </w:p>
        </w:tc>
        <w:tc>
          <w:tcPr>
            <w:tcW w:w="6804" w:type="dxa"/>
            <w:tcMar>
              <w:left w:w="108" w:type="dxa"/>
            </w:tcMar>
          </w:tcPr>
          <w:p w14:paraId="2D4DBC11" w14:textId="77777777" w:rsidR="009940E4" w:rsidRPr="003F6F36" w:rsidRDefault="009940E4" w:rsidP="009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неисключительные права использования </w:t>
            </w:r>
            <w:r w:rsidR="003F5A1D">
              <w:rPr>
                <w:rFonts w:ascii="Times New Roman" w:hAnsi="Times New Roman" w:cs="Times New Roman"/>
                <w:sz w:val="24"/>
                <w:szCs w:val="24"/>
              </w:rPr>
              <w:t>Программы для ЭВМ</w:t>
            </w: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 формате API в следующем объеме: </w:t>
            </w:r>
          </w:p>
          <w:p w14:paraId="1A3492D9" w14:textId="77777777" w:rsidR="009940E4" w:rsidRPr="003F6F36" w:rsidRDefault="009940E4" w:rsidP="003F5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3F5A1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олучение определенной информации о контрагентах. Полный перечень передаваемой информации при</w:t>
            </w:r>
            <w:r w:rsidR="003F5A1D">
              <w:rPr>
                <w:rFonts w:ascii="Times New Roman" w:hAnsi="Times New Roman" w:cs="Times New Roman"/>
                <w:sz w:val="24"/>
                <w:szCs w:val="24"/>
              </w:rPr>
              <w:t>веден в техническом руководстве;</w:t>
            </w:r>
          </w:p>
          <w:p w14:paraId="6DF24AEC" w14:textId="77777777" w:rsidR="009940E4" w:rsidRPr="003F6F36" w:rsidRDefault="009940E4" w:rsidP="003F5A1D">
            <w:pPr>
              <w:pStyle w:val="af4"/>
              <w:ind w:left="6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3F5A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абор методов и возвращаемых полей, а также объем получаемой информации определяется приобретенным тарифным планом.</w:t>
            </w:r>
          </w:p>
        </w:tc>
      </w:tr>
      <w:tr w:rsidR="006D29F4" w:rsidRPr="003F6F36" w14:paraId="186784FB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04A7591E" w14:textId="02B33441" w:rsidR="006D29F4" w:rsidRPr="003F6F36" w:rsidRDefault="006D29F4" w:rsidP="006D29F4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10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</w:p>
        </w:tc>
        <w:tc>
          <w:tcPr>
            <w:tcW w:w="6804" w:type="dxa"/>
            <w:tcMar>
              <w:left w:w="108" w:type="dxa"/>
            </w:tcMar>
          </w:tcPr>
          <w:p w14:paraId="2312843B" w14:textId="2FE84CEC" w:rsidR="006D29F4" w:rsidRPr="003F6F36" w:rsidRDefault="006D29F4" w:rsidP="006D29F4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10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6D29F4" w:rsidRPr="003F6F36" w14:paraId="64BB1E32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3CB632E2" w14:textId="77777777" w:rsidR="006D29F4" w:rsidRPr="003F6F36" w:rsidRDefault="006D29F4" w:rsidP="006D29F4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ЕГРИП</w:t>
            </w:r>
          </w:p>
        </w:tc>
        <w:tc>
          <w:tcPr>
            <w:tcW w:w="6804" w:type="dxa"/>
            <w:tcMar>
              <w:left w:w="108" w:type="dxa"/>
            </w:tcMar>
          </w:tcPr>
          <w:p w14:paraId="34CAD787" w14:textId="77777777" w:rsidR="006D29F4" w:rsidRPr="003F6F36" w:rsidRDefault="006D29F4" w:rsidP="006D29F4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реестр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</w:tr>
      <w:tr w:rsidR="006D29F4" w:rsidRPr="003F6F36" w14:paraId="1029CB3D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7982614B" w14:textId="77777777" w:rsidR="006D29F4" w:rsidRPr="003F6F36" w:rsidRDefault="006D29F4" w:rsidP="006D29F4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6804" w:type="dxa"/>
            <w:tcMar>
              <w:left w:w="108" w:type="dxa"/>
            </w:tcMar>
          </w:tcPr>
          <w:p w14:paraId="19DB6120" w14:textId="77777777" w:rsidR="006D29F4" w:rsidRPr="003F6F36" w:rsidRDefault="006D29F4" w:rsidP="006D29F4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6D29F4" w:rsidRPr="003F6F36" w14:paraId="1D978112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2E66A8FF" w14:textId="77777777" w:rsidR="006D29F4" w:rsidRDefault="006D29F4" w:rsidP="006D29F4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6804" w:type="dxa"/>
            <w:tcMar>
              <w:left w:w="108" w:type="dxa"/>
            </w:tcMar>
          </w:tcPr>
          <w:p w14:paraId="336DFD34" w14:textId="77777777" w:rsidR="006D29F4" w:rsidRDefault="006D29F4" w:rsidP="006D29F4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6D29F4" w:rsidRPr="003F6F36" w14:paraId="389D25FC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583F4676" w14:textId="77777777" w:rsidR="006D29F4" w:rsidRDefault="006D29F4" w:rsidP="006D29F4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6804" w:type="dxa"/>
            <w:tcMar>
              <w:left w:w="108" w:type="dxa"/>
            </w:tcMar>
          </w:tcPr>
          <w:p w14:paraId="0E7EFC2E" w14:textId="77777777" w:rsidR="006D29F4" w:rsidRDefault="006D29F4" w:rsidP="006D29F4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6D29F4" w:rsidRPr="003F6F36" w14:paraId="183BF57B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7FC71400" w14:textId="77777777" w:rsidR="006D29F4" w:rsidRPr="00A23017" w:rsidRDefault="006D29F4" w:rsidP="006D29F4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017">
              <w:rPr>
                <w:rFonts w:ascii="Times New Roman" w:hAnsi="Times New Roman" w:cs="Times New Roman"/>
                <w:sz w:val="24"/>
                <w:szCs w:val="24"/>
              </w:rPr>
              <w:t>ВАС РФ</w:t>
            </w:r>
          </w:p>
        </w:tc>
        <w:tc>
          <w:tcPr>
            <w:tcW w:w="6804" w:type="dxa"/>
            <w:tcMar>
              <w:left w:w="108" w:type="dxa"/>
            </w:tcMar>
          </w:tcPr>
          <w:p w14:paraId="135753F1" w14:textId="77777777" w:rsidR="006D29F4" w:rsidRPr="00A23017" w:rsidRDefault="006D29F4" w:rsidP="006D29F4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017">
              <w:rPr>
                <w:rFonts w:ascii="Times New Roman" w:hAnsi="Times New Roman" w:cs="Times New Roman"/>
                <w:sz w:val="24"/>
                <w:szCs w:val="24"/>
              </w:rPr>
              <w:t>Федеральные арбитражные суды Российской Федерации.</w:t>
            </w:r>
          </w:p>
        </w:tc>
      </w:tr>
      <w:tr w:rsidR="006D29F4" w:rsidRPr="003F6F36" w14:paraId="7AC0E4D7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4F453A9C" w14:textId="77777777" w:rsidR="006D29F4" w:rsidRPr="00A23017" w:rsidRDefault="006D29F4" w:rsidP="006D2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17">
              <w:rPr>
                <w:rFonts w:ascii="Times New Roman" w:hAnsi="Times New Roman" w:cs="Times New Roman"/>
                <w:sz w:val="24"/>
                <w:szCs w:val="24"/>
              </w:rPr>
              <w:t>Росстат</w:t>
            </w:r>
          </w:p>
        </w:tc>
        <w:tc>
          <w:tcPr>
            <w:tcW w:w="6804" w:type="dxa"/>
            <w:tcMar>
              <w:left w:w="108" w:type="dxa"/>
            </w:tcMar>
          </w:tcPr>
          <w:p w14:paraId="2DE66517" w14:textId="77777777" w:rsidR="006D29F4" w:rsidRPr="00A23017" w:rsidRDefault="006D29F4" w:rsidP="006D29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17">
              <w:rPr>
                <w:rFonts w:ascii="Times New Roman" w:hAnsi="Times New Roman" w:cs="Times New Roman"/>
                <w:sz w:val="24"/>
                <w:szCs w:val="24"/>
              </w:rPr>
              <w:t>Федеральная служба государственной статистики.</w:t>
            </w:r>
          </w:p>
        </w:tc>
      </w:tr>
      <w:tr w:rsidR="006D29F4" w:rsidRPr="003F6F36" w14:paraId="1EA74773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7117217C" w14:textId="77777777" w:rsidR="006D29F4" w:rsidRPr="003F6F36" w:rsidRDefault="006D29F4" w:rsidP="006D2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Стоп-факторы</w:t>
            </w:r>
          </w:p>
        </w:tc>
        <w:tc>
          <w:tcPr>
            <w:tcW w:w="6804" w:type="dxa"/>
            <w:tcMar>
              <w:left w:w="108" w:type="dxa"/>
            </w:tcMar>
          </w:tcPr>
          <w:p w14:paraId="1F6C73E8" w14:textId="77777777" w:rsidR="006D29F4" w:rsidRPr="003F6F36" w:rsidRDefault="006D29F4" w:rsidP="006D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Факторы, наличие которых говорит о том, что работа с данной организацией крайне нежелательна.</w:t>
            </w:r>
          </w:p>
        </w:tc>
      </w:tr>
      <w:tr w:rsidR="006D29F4" w:rsidRPr="003F6F36" w14:paraId="68F35CE8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126CDB26" w14:textId="77777777" w:rsidR="006D29F4" w:rsidRPr="003F6F36" w:rsidRDefault="006D29F4" w:rsidP="006D2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Рисковые-факторы</w:t>
            </w:r>
          </w:p>
        </w:tc>
        <w:tc>
          <w:tcPr>
            <w:tcW w:w="6804" w:type="dxa"/>
            <w:tcMar>
              <w:left w:w="108" w:type="dxa"/>
            </w:tcMar>
          </w:tcPr>
          <w:p w14:paraId="75200882" w14:textId="77777777" w:rsidR="006D29F4" w:rsidRPr="003F6F36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Факторы, наличие которых сигнализирует о том, что работа с данным контрагентом сопряжена с определенным риском.</w:t>
            </w:r>
          </w:p>
        </w:tc>
      </w:tr>
      <w:tr w:rsidR="006D29F4" w:rsidRPr="003F6F36" w14:paraId="0556DB1D" w14:textId="77777777" w:rsidTr="00577D9C">
        <w:trPr>
          <w:trHeight w:val="121"/>
        </w:trPr>
        <w:tc>
          <w:tcPr>
            <w:tcW w:w="2712" w:type="dxa"/>
            <w:tcMar>
              <w:left w:w="108" w:type="dxa"/>
            </w:tcMar>
            <w:vAlign w:val="center"/>
          </w:tcPr>
          <w:p w14:paraId="5B402FE2" w14:textId="77777777" w:rsidR="006D29F4" w:rsidRPr="003F6F36" w:rsidRDefault="006D29F4" w:rsidP="006D2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Факторы наличия активной деятельности</w:t>
            </w:r>
          </w:p>
        </w:tc>
        <w:tc>
          <w:tcPr>
            <w:tcW w:w="6804" w:type="dxa"/>
            <w:tcMar>
              <w:left w:w="108" w:type="dxa"/>
            </w:tcMar>
          </w:tcPr>
          <w:p w14:paraId="4879D7C1" w14:textId="77777777" w:rsidR="006D29F4" w:rsidRPr="003F6F36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Факторы, наличие которых говорит о том, что контрагент ведет некую активную деятельность или обладает характеристиками, свидетельствующими о том, что организация не является компанией-однодневкой или мошеннической структурой.</w:t>
            </w:r>
          </w:p>
        </w:tc>
      </w:tr>
      <w:tr w:rsidR="006D29F4" w:rsidRPr="003F6F36" w14:paraId="2879D0A0" w14:textId="77777777" w:rsidTr="00E06984">
        <w:trPr>
          <w:trHeight w:val="121"/>
        </w:trPr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208C66" w14:textId="77777777" w:rsidR="006D29F4" w:rsidRPr="003F6F36" w:rsidRDefault="006D29F4" w:rsidP="006D2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Лицензиар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B70CFB" w14:textId="77777777" w:rsidR="006D29F4" w:rsidRPr="003F6F36" w:rsidRDefault="006D29F4" w:rsidP="006D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6D29F4" w:rsidRPr="003F6F36" w14:paraId="19D3043B" w14:textId="77777777" w:rsidTr="00E06984">
        <w:trPr>
          <w:trHeight w:val="121"/>
        </w:trPr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4562FD" w14:textId="77777777" w:rsidR="006D29F4" w:rsidRPr="003F6F36" w:rsidRDefault="006D29F4" w:rsidP="006D2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 xml:space="preserve">Лицензиат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F36E15" w14:textId="77777777" w:rsidR="006D29F4" w:rsidRPr="003F6F36" w:rsidRDefault="006D29F4" w:rsidP="006D29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</w:tbl>
    <w:p w14:paraId="4F5614CA" w14:textId="4C07334A" w:rsidR="0090102F" w:rsidRDefault="0090102F" w:rsidP="00901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77E17" w14:textId="04DBAEEC" w:rsidR="00D056FD" w:rsidRDefault="00D056FD" w:rsidP="00901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D23F57" w14:textId="3A796726" w:rsidR="00E27457" w:rsidRDefault="00E27457" w:rsidP="00901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76FD16" w14:textId="77777777" w:rsidR="00E27457" w:rsidRPr="003F6F36" w:rsidRDefault="00E27457" w:rsidP="00901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B37EE4" w14:textId="77777777" w:rsidR="00C468B5" w:rsidRPr="003F6F36" w:rsidRDefault="00C468B5" w:rsidP="00234AF4">
      <w:pPr>
        <w:pStyle w:val="af0"/>
        <w:numPr>
          <w:ilvl w:val="0"/>
          <w:numId w:val="3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F3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5B17B95B" w14:textId="77777777" w:rsidR="00C468B5" w:rsidRPr="005F156B" w:rsidRDefault="00C468B5" w:rsidP="005F156B">
      <w:pPr>
        <w:pStyle w:val="af6"/>
        <w:jc w:val="both"/>
        <w:rPr>
          <w:b/>
          <w:color w:val="000000"/>
        </w:rPr>
      </w:pPr>
      <w:r w:rsidRPr="003F6F36">
        <w:lastRenderedPageBreak/>
        <w:t>В настоящем техническом задании описаны требования</w:t>
      </w:r>
      <w:r w:rsidR="00D829E8" w:rsidRPr="003F6F36">
        <w:t xml:space="preserve">, </w:t>
      </w:r>
      <w:r w:rsidRPr="003F6F36">
        <w:t>предъявляемые к</w:t>
      </w:r>
      <w:r w:rsidR="00F15CF9" w:rsidRPr="003F6F36">
        <w:t xml:space="preserve"> интерфейсу прикладного про</w:t>
      </w:r>
      <w:r w:rsidR="003F5A1D">
        <w:t xml:space="preserve">граммирования Программы для ЭВМ, </w:t>
      </w:r>
      <w:r w:rsidR="00F15CF9" w:rsidRPr="003F6F36">
        <w:t xml:space="preserve">предназначенной для </w:t>
      </w:r>
      <w:r w:rsidR="00E13F5A">
        <w:t>получения систематизированной</w:t>
      </w:r>
      <w:r w:rsidR="00D829E8" w:rsidRPr="003F6F36">
        <w:t xml:space="preserve"> информации</w:t>
      </w:r>
      <w:r w:rsidR="00447F8A" w:rsidRPr="003F6F36">
        <w:t xml:space="preserve"> о юридических лицах и индивидуальных предпринимат</w:t>
      </w:r>
      <w:r w:rsidR="007D7BA8">
        <w:t>елях</w:t>
      </w:r>
      <w:r w:rsidR="00447F8A" w:rsidRPr="003F6F36">
        <w:t xml:space="preserve">. </w:t>
      </w:r>
    </w:p>
    <w:p w14:paraId="772E5F64" w14:textId="4F68FC33" w:rsidR="00C468B5" w:rsidRPr="00890AF6" w:rsidRDefault="00C468B5" w:rsidP="00234AF4">
      <w:pPr>
        <w:pStyle w:val="af6"/>
        <w:numPr>
          <w:ilvl w:val="0"/>
          <w:numId w:val="3"/>
        </w:numPr>
        <w:suppressAutoHyphens w:val="0"/>
        <w:spacing w:before="0" w:after="0"/>
        <w:ind w:left="0" w:firstLine="0"/>
        <w:jc w:val="both"/>
        <w:rPr>
          <w:b/>
          <w:color w:val="000000"/>
        </w:rPr>
      </w:pPr>
      <w:r w:rsidRPr="00890AF6">
        <w:rPr>
          <w:b/>
          <w:color w:val="000000"/>
        </w:rPr>
        <w:t xml:space="preserve">ТРЕБОВАНИЯ, ПРЕДЪЯВЛЯЕМЫЕ </w:t>
      </w:r>
      <w:r w:rsidR="00854AB6" w:rsidRPr="00890AF6">
        <w:rPr>
          <w:b/>
          <w:color w:val="000000"/>
        </w:rPr>
        <w:t xml:space="preserve">К </w:t>
      </w:r>
      <w:r w:rsidR="007D7BA8" w:rsidRPr="00890AF6">
        <w:rPr>
          <w:b/>
        </w:rPr>
        <w:t>А</w:t>
      </w:r>
      <w:r w:rsidR="007D7BA8" w:rsidRPr="00890AF6">
        <w:rPr>
          <w:b/>
          <w:lang w:val="en-US"/>
        </w:rPr>
        <w:t>PI</w:t>
      </w:r>
      <w:r w:rsidR="007D7BA8" w:rsidRPr="00890AF6">
        <w:rPr>
          <w:b/>
        </w:rPr>
        <w:t>-ЛИЦЕНЗИИ</w:t>
      </w:r>
    </w:p>
    <w:p w14:paraId="79106A7F" w14:textId="54DB91D5" w:rsidR="00854AB6" w:rsidRPr="00890AF6" w:rsidRDefault="00854AB6" w:rsidP="009F7480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90AF6">
        <w:rPr>
          <w:rFonts w:ascii="Times New Roman" w:hAnsi="Times New Roman" w:cs="Times New Roman"/>
          <w:color w:val="000000"/>
          <w:sz w:val="24"/>
          <w:szCs w:val="24"/>
        </w:rPr>
        <w:t>АPI-лицензия должна позволять осуществить интеграцию программы для ЭВМ «Контур-Фокус» с информационной системой лицензиата</w:t>
      </w:r>
      <w:r w:rsidRPr="00890AF6">
        <w:rPr>
          <w:rFonts w:ascii="Times New Roman" w:hAnsi="Times New Roman" w:cs="Times New Roman"/>
          <w:sz w:val="24"/>
          <w:szCs w:val="24"/>
        </w:rPr>
        <w:t xml:space="preserve"> </w:t>
      </w:r>
      <w:r w:rsidR="009F7480" w:rsidRPr="00890AF6">
        <w:rPr>
          <w:rFonts w:ascii="Times New Roman" w:hAnsi="Times New Roman" w:cs="Times New Roman"/>
          <w:sz w:val="24"/>
          <w:szCs w:val="24"/>
        </w:rPr>
        <w:t>«Автоматизированная система бухгалтерского и налогового учета для бюджетных организаций» (АСБУБО) Федеральной государственной информационно-аналитической системы «Единая система управления государственным имуществом» (ФГИАС ЕСУГИ).</w:t>
      </w:r>
    </w:p>
    <w:p w14:paraId="022EA9CD" w14:textId="11CCCE3B" w:rsidR="00C468B5" w:rsidRPr="00890AF6" w:rsidRDefault="00C468B5" w:rsidP="00234AF4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90AF6">
        <w:rPr>
          <w:rFonts w:ascii="Times New Roman" w:hAnsi="Times New Roman" w:cs="Times New Roman"/>
          <w:sz w:val="24"/>
          <w:szCs w:val="24"/>
        </w:rPr>
        <w:t>Ключ</w:t>
      </w:r>
      <w:r w:rsidR="006B09B5" w:rsidRPr="00890AF6">
        <w:rPr>
          <w:rFonts w:ascii="Times New Roman" w:hAnsi="Times New Roman" w:cs="Times New Roman"/>
          <w:color w:val="000000"/>
          <w:sz w:val="24"/>
          <w:szCs w:val="24"/>
        </w:rPr>
        <w:t xml:space="preserve"> доступа к АРI-лицензии </w:t>
      </w:r>
      <w:r w:rsidRPr="00890AF6">
        <w:rPr>
          <w:rFonts w:ascii="Times New Roman" w:hAnsi="Times New Roman" w:cs="Times New Roman"/>
          <w:color w:val="000000"/>
          <w:sz w:val="24"/>
          <w:szCs w:val="24"/>
        </w:rPr>
        <w:t xml:space="preserve">должен направляться на электронный адрес, представленный </w:t>
      </w:r>
      <w:r w:rsidR="00FA7B89" w:rsidRPr="00890AF6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6B09B5" w:rsidRPr="00890A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34C928" w14:textId="77777777" w:rsidR="00D55F64" w:rsidRPr="00890AF6" w:rsidRDefault="00D55F64" w:rsidP="00234AF4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90AF6">
        <w:rPr>
          <w:rFonts w:ascii="Times New Roman" w:hAnsi="Times New Roman" w:cs="Times New Roman"/>
          <w:sz w:val="24"/>
          <w:szCs w:val="24"/>
        </w:rPr>
        <w:t xml:space="preserve">АPI-лицензия должна обеспечивать получение информации через API-интерфейс в формате </w:t>
      </w:r>
      <w:proofErr w:type="spellStart"/>
      <w:r w:rsidRPr="00890AF6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890AF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90AF6">
        <w:rPr>
          <w:rFonts w:ascii="Times New Roman" w:hAnsi="Times New Roman" w:cs="Times New Roman"/>
          <w:sz w:val="24"/>
          <w:szCs w:val="24"/>
        </w:rPr>
        <w:t>json</w:t>
      </w:r>
      <w:proofErr w:type="spellEnd"/>
    </w:p>
    <w:p w14:paraId="2B15D967" w14:textId="77777777" w:rsidR="00DE0809" w:rsidRPr="00DE0809" w:rsidRDefault="00DE0809" w:rsidP="00234AF4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DE0809">
        <w:rPr>
          <w:rFonts w:ascii="Times New Roman" w:hAnsi="Times New Roman" w:cs="Times New Roman"/>
          <w:sz w:val="24"/>
          <w:szCs w:val="24"/>
        </w:rPr>
        <w:t xml:space="preserve">АPI-лицензия должна предоставить </w:t>
      </w:r>
      <w:r w:rsidR="006B09B5">
        <w:rPr>
          <w:rFonts w:ascii="Times New Roman" w:hAnsi="Times New Roman" w:cs="Times New Roman"/>
          <w:sz w:val="24"/>
          <w:szCs w:val="24"/>
        </w:rPr>
        <w:t>Заказчику</w:t>
      </w:r>
      <w:r w:rsidRPr="00DE0809">
        <w:rPr>
          <w:rFonts w:ascii="Times New Roman" w:hAnsi="Times New Roman" w:cs="Times New Roman"/>
          <w:sz w:val="24"/>
          <w:szCs w:val="24"/>
        </w:rPr>
        <w:t xml:space="preserve"> статистику запросов для проверки количества использованных запросов для каждого метода и расчета, оставшегося</w:t>
      </w:r>
      <w:r w:rsidR="006B09B5">
        <w:rPr>
          <w:rFonts w:ascii="Times New Roman" w:hAnsi="Times New Roman" w:cs="Times New Roman"/>
          <w:sz w:val="24"/>
          <w:szCs w:val="24"/>
        </w:rPr>
        <w:t xml:space="preserve"> в</w:t>
      </w:r>
      <w:r w:rsidRPr="00DE0809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6B09B5">
        <w:rPr>
          <w:rFonts w:ascii="Times New Roman" w:hAnsi="Times New Roman" w:cs="Times New Roman"/>
          <w:sz w:val="24"/>
          <w:szCs w:val="24"/>
        </w:rPr>
        <w:t>е</w:t>
      </w:r>
      <w:r w:rsidRPr="00DE0809">
        <w:rPr>
          <w:rFonts w:ascii="Times New Roman" w:hAnsi="Times New Roman" w:cs="Times New Roman"/>
          <w:sz w:val="24"/>
          <w:szCs w:val="24"/>
        </w:rPr>
        <w:t xml:space="preserve"> действия АPI-лицензии.</w:t>
      </w:r>
    </w:p>
    <w:p w14:paraId="0042150C" w14:textId="54D0B312" w:rsidR="00DE0809" w:rsidRDefault="00DE0809" w:rsidP="00234AF4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DE0809">
        <w:rPr>
          <w:rFonts w:ascii="Times New Roman" w:hAnsi="Times New Roman" w:cs="Times New Roman"/>
          <w:sz w:val="24"/>
          <w:szCs w:val="24"/>
        </w:rPr>
        <w:t xml:space="preserve">АPI-лицензия должна обеспечивать получение информации через Интернет по протоколу </w:t>
      </w:r>
      <w:proofErr w:type="spellStart"/>
      <w:r w:rsidRPr="00DE0809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DE0809">
        <w:rPr>
          <w:rFonts w:ascii="Times New Roman" w:hAnsi="Times New Roman" w:cs="Times New Roman"/>
          <w:sz w:val="24"/>
          <w:szCs w:val="24"/>
        </w:rPr>
        <w:t xml:space="preserve"> в ответ на </w:t>
      </w:r>
      <w:proofErr w:type="spellStart"/>
      <w:r w:rsidRPr="00DE0809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DE0809">
        <w:rPr>
          <w:rFonts w:ascii="Times New Roman" w:hAnsi="Times New Roman" w:cs="Times New Roman"/>
          <w:sz w:val="24"/>
          <w:szCs w:val="24"/>
        </w:rPr>
        <w:t>-запрос.</w:t>
      </w:r>
    </w:p>
    <w:p w14:paraId="6572A98E" w14:textId="77777777" w:rsidR="00E27457" w:rsidRPr="00DE0809" w:rsidRDefault="00E27457" w:rsidP="00E27457">
      <w:pPr>
        <w:pStyle w:val="af0"/>
        <w:suppressAutoHyphens w:val="0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FA0512E" w14:textId="1F58F721" w:rsidR="00E27457" w:rsidRPr="00E27457" w:rsidRDefault="00E27457" w:rsidP="00E27457">
      <w:pPr>
        <w:pStyle w:val="af0"/>
        <w:numPr>
          <w:ilvl w:val="0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ПОЛУЧАЕМОЙ ИНФОРМАЦИИ ПРИ ИСПОЛЬЗОВАНИИ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API</w:t>
      </w:r>
      <w:r w:rsidRPr="00E2745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ЛИЦЕНЗИИ.</w:t>
      </w:r>
      <w:r w:rsidR="002833BB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</w:p>
    <w:p w14:paraId="2523863D" w14:textId="574ABC1D" w:rsidR="00822EDB" w:rsidRDefault="008279B0" w:rsidP="008279B0">
      <w:pPr>
        <w:pStyle w:val="af0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79B0">
        <w:rPr>
          <w:rFonts w:ascii="Times New Roman" w:hAnsi="Times New Roman" w:cs="Times New Roman"/>
          <w:sz w:val="24"/>
          <w:szCs w:val="24"/>
        </w:rPr>
        <w:t>редоставляет актуальную и историческую информацию из баз данных ФНС России – ЕГРЮЛ и ЕГРИП, а также часть данных из источников ГМ</w:t>
      </w:r>
      <w:r>
        <w:rPr>
          <w:rFonts w:ascii="Times New Roman" w:hAnsi="Times New Roman" w:cs="Times New Roman"/>
          <w:sz w:val="24"/>
          <w:szCs w:val="24"/>
        </w:rPr>
        <w:t xml:space="preserve">Ц Росстата </w:t>
      </w:r>
      <w:r w:rsidR="00822EDB" w:rsidRPr="00822EDB">
        <w:rPr>
          <w:rFonts w:ascii="Times New Roman" w:hAnsi="Times New Roman" w:cs="Times New Roman"/>
          <w:sz w:val="24"/>
          <w:szCs w:val="24"/>
        </w:rPr>
        <w:t>для работы с реквизитами Российских юридических лиц и индивидуальными предпринимателями.</w:t>
      </w:r>
    </w:p>
    <w:p w14:paraId="666DA536" w14:textId="77777777" w:rsidR="00822EDB" w:rsidRPr="00822EDB" w:rsidRDefault="00822EDB" w:rsidP="00822EDB">
      <w:pPr>
        <w:pStyle w:val="af0"/>
        <w:suppressAutoHyphens w:val="0"/>
        <w:spacing w:after="0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DB">
        <w:rPr>
          <w:rFonts w:ascii="Times New Roman" w:hAnsi="Times New Roman" w:cs="Times New Roman"/>
          <w:b/>
          <w:sz w:val="24"/>
          <w:szCs w:val="24"/>
        </w:rPr>
        <w:t>Информация о ЮЛ:</w:t>
      </w:r>
    </w:p>
    <w:p w14:paraId="1767FD5C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ИНН, КПП, ОГРН</w:t>
      </w:r>
    </w:p>
    <w:p w14:paraId="0B6F65C0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ОКПО, ОКАТО, ОКФС, ОКТМО, ОКОГУ, ОКОПФ</w:t>
      </w:r>
    </w:p>
    <w:p w14:paraId="4B9F3A7C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Наименование ОПФ</w:t>
      </w:r>
    </w:p>
    <w:p w14:paraId="369388AE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 xml:space="preserve">Краткое, полное наименование </w:t>
      </w:r>
      <w:proofErr w:type="spellStart"/>
      <w:r w:rsidRPr="00822EDB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</w:p>
    <w:p w14:paraId="54EF48B0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Полное наименование, приведенное к нижнему регистру с сокращением аббревиатур</w:t>
      </w:r>
    </w:p>
    <w:p w14:paraId="7AC45ABB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Юридический адрес в формате административного деления</w:t>
      </w:r>
    </w:p>
    <w:p w14:paraId="59D9AD1F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Индекс</w:t>
      </w:r>
    </w:p>
    <w:p w14:paraId="0ED35B67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Код КЛАДР</w:t>
      </w:r>
    </w:p>
    <w:p w14:paraId="5D66296D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Код региона</w:t>
      </w:r>
    </w:p>
    <w:p w14:paraId="33501E7A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Регион</w:t>
      </w:r>
    </w:p>
    <w:p w14:paraId="23AE0D08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Район</w:t>
      </w:r>
    </w:p>
    <w:p w14:paraId="6736B628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Город</w:t>
      </w:r>
    </w:p>
    <w:p w14:paraId="38F71CF6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Населенный пункт</w:t>
      </w:r>
    </w:p>
    <w:p w14:paraId="7B1EC994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Улица</w:t>
      </w:r>
    </w:p>
    <w:p w14:paraId="67282627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Дом</w:t>
      </w:r>
    </w:p>
    <w:p w14:paraId="0A4C9BE2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Корпус</w:t>
      </w:r>
    </w:p>
    <w:p w14:paraId="3804EE4A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Офис/квартира/комната</w:t>
      </w:r>
    </w:p>
    <w:p w14:paraId="303667C6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Полное значение поля "Дом" из ЕГРЮЛ</w:t>
      </w:r>
    </w:p>
    <w:p w14:paraId="3237D712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Полное значение поля "Корпус" из ЕГРЮЛ</w:t>
      </w:r>
    </w:p>
    <w:p w14:paraId="23429399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Полное значение поля "Квартира" из ЕГРЮЛ</w:t>
      </w:r>
    </w:p>
    <w:p w14:paraId="4C25280D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Признак конвертации из адреса муниципального деления, указанного в выписке ЕГРЮЛ, в административное деление, с использованием базы ФИАС ГАР</w:t>
      </w:r>
    </w:p>
    <w:p w14:paraId="487E61E6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Юридический адрес в формате муниципального деления (ФИАС ГАР)</w:t>
      </w:r>
    </w:p>
    <w:p w14:paraId="337E92F7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lastRenderedPageBreak/>
        <w:t>Уникальный идентификатор адресного объекта в ГАР (целочисленный ID)</w:t>
      </w:r>
    </w:p>
    <w:p w14:paraId="19D8E27A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 (GUID)</w:t>
      </w:r>
    </w:p>
    <w:p w14:paraId="30752682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Индекс</w:t>
      </w:r>
    </w:p>
    <w:p w14:paraId="195307F2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Код региона</w:t>
      </w:r>
    </w:p>
    <w:p w14:paraId="216483AA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Регион</w:t>
      </w:r>
    </w:p>
    <w:p w14:paraId="281BE5CE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514BC988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Городское или сельское поселение в составе муниципального района или внутригородской район городского округа</w:t>
      </w:r>
    </w:p>
    <w:p w14:paraId="637F3B00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Город</w:t>
      </w:r>
    </w:p>
    <w:p w14:paraId="23074B9D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Населенный пункт</w:t>
      </w:r>
    </w:p>
    <w:p w14:paraId="69EC8CFD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Элемент планировочной структуры</w:t>
      </w:r>
    </w:p>
    <w:p w14:paraId="32E9C6A3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Улица</w:t>
      </w:r>
    </w:p>
    <w:p w14:paraId="4D76374D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EDB">
        <w:rPr>
          <w:rFonts w:ascii="Times New Roman" w:hAnsi="Times New Roman" w:cs="Times New Roman"/>
          <w:sz w:val="24"/>
          <w:szCs w:val="24"/>
        </w:rPr>
        <w:t>Дом,Строение</w:t>
      </w:r>
      <w:proofErr w:type="gramEnd"/>
      <w:r w:rsidRPr="00822EDB">
        <w:rPr>
          <w:rFonts w:ascii="Times New Roman" w:hAnsi="Times New Roman" w:cs="Times New Roman"/>
          <w:sz w:val="24"/>
          <w:szCs w:val="24"/>
        </w:rPr>
        <w:t>,Корпус,Литер</w:t>
      </w:r>
      <w:proofErr w:type="spellEnd"/>
      <w:r w:rsidRPr="00822EDB">
        <w:rPr>
          <w:rFonts w:ascii="Times New Roman" w:hAnsi="Times New Roman" w:cs="Times New Roman"/>
          <w:sz w:val="24"/>
          <w:szCs w:val="24"/>
        </w:rPr>
        <w:t xml:space="preserve"> (массив элементов)</w:t>
      </w:r>
    </w:p>
    <w:p w14:paraId="4B3467E1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Офис/квартира/комната</w:t>
      </w:r>
    </w:p>
    <w:p w14:paraId="3481F396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Помещение в помещении</w:t>
      </w:r>
    </w:p>
    <w:p w14:paraId="786A9AF4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Признак конвертации из адреса административного деления, указанного в выписке ЕГРЮЛ, в муниципальное деление, с использованием базы ФИАС ГАР</w:t>
      </w:r>
    </w:p>
    <w:p w14:paraId="2CC77E33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Признак наличия сведений о недостоверности адреса в ЕГРЮЛ</w:t>
      </w:r>
    </w:p>
    <w:p w14:paraId="7C41323B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Текущий статус</w:t>
      </w:r>
    </w:p>
    <w:p w14:paraId="6C30FB1D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Дата образования</w:t>
      </w:r>
    </w:p>
    <w:p w14:paraId="2E1E8724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Дата прекращения деятельности</w:t>
      </w:r>
    </w:p>
    <w:p w14:paraId="64333071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Филиалы и представительства</w:t>
      </w:r>
    </w:p>
    <w:p w14:paraId="1AD63A04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Адрес</w:t>
      </w:r>
    </w:p>
    <w:p w14:paraId="277C7290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Наименование</w:t>
      </w:r>
    </w:p>
    <w:p w14:paraId="6C43C03F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КПП</w:t>
      </w:r>
    </w:p>
    <w:p w14:paraId="7E332B17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ФИО, ИННФЛ, должность лица, имеющего право подписи без доверенности</w:t>
      </w:r>
    </w:p>
    <w:p w14:paraId="0C091B74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Признак наличия недостоверности сведений в отношении руководителя в ЕГРЮЛ</w:t>
      </w:r>
    </w:p>
    <w:p w14:paraId="546EDBA0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Управляющая компания</w:t>
      </w:r>
    </w:p>
    <w:p w14:paraId="3BEC6297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Признак наличия недостоверности сведений в отношении управляющей компании в ЕГРЮЛ</w:t>
      </w:r>
    </w:p>
    <w:p w14:paraId="768F100C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История изменения</w:t>
      </w:r>
    </w:p>
    <w:p w14:paraId="69678A5A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Факты без расшифровки из экспресс-отчета</w:t>
      </w:r>
    </w:p>
    <w:p w14:paraId="44339169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 xml:space="preserve">Количество телефонов из </w:t>
      </w:r>
      <w:proofErr w:type="spellStart"/>
      <w:r w:rsidRPr="00822EDB">
        <w:rPr>
          <w:rFonts w:ascii="Times New Roman" w:hAnsi="Times New Roman" w:cs="Times New Roman"/>
          <w:sz w:val="24"/>
          <w:szCs w:val="24"/>
        </w:rPr>
        <w:t>Контур.Справочника</w:t>
      </w:r>
      <w:proofErr w:type="spellEnd"/>
    </w:p>
    <w:p w14:paraId="095E4682" w14:textId="77777777" w:rsidR="00822EDB" w:rsidRPr="00822EDB" w:rsidRDefault="00822EDB" w:rsidP="009E0D3F">
      <w:pPr>
        <w:pStyle w:val="af0"/>
        <w:numPr>
          <w:ilvl w:val="0"/>
          <w:numId w:val="8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 xml:space="preserve">Ссылка на карточку юридического лица в </w:t>
      </w:r>
      <w:proofErr w:type="spellStart"/>
      <w:r w:rsidRPr="00822EDB">
        <w:rPr>
          <w:rFonts w:ascii="Times New Roman" w:hAnsi="Times New Roman" w:cs="Times New Roman"/>
          <w:sz w:val="24"/>
          <w:szCs w:val="24"/>
        </w:rPr>
        <w:t>Контур.Фокусе</w:t>
      </w:r>
      <w:proofErr w:type="spellEnd"/>
    </w:p>
    <w:p w14:paraId="00C3A925" w14:textId="77777777" w:rsidR="00822EDB" w:rsidRPr="00822EDB" w:rsidRDefault="00822EDB" w:rsidP="00822EDB">
      <w:pPr>
        <w:pStyle w:val="af0"/>
        <w:suppressAutoHyphens w:val="0"/>
        <w:spacing w:after="0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DB">
        <w:rPr>
          <w:rFonts w:ascii="Times New Roman" w:hAnsi="Times New Roman" w:cs="Times New Roman"/>
          <w:b/>
          <w:sz w:val="24"/>
          <w:szCs w:val="24"/>
        </w:rPr>
        <w:t>Информация об ИП:</w:t>
      </w:r>
    </w:p>
    <w:p w14:paraId="6D3CA198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ИННИП, ОГРНИП</w:t>
      </w:r>
    </w:p>
    <w:p w14:paraId="4A10240E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ФИО</w:t>
      </w:r>
    </w:p>
    <w:p w14:paraId="6843F863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Структурированное ФИО</w:t>
      </w:r>
    </w:p>
    <w:p w14:paraId="129CDCDD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Фамилия</w:t>
      </w:r>
    </w:p>
    <w:p w14:paraId="26D1B72B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Имя</w:t>
      </w:r>
    </w:p>
    <w:p w14:paraId="566CBEE4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Отчество</w:t>
      </w:r>
    </w:p>
    <w:p w14:paraId="24E41B9A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ОКПО, ОКАТО, ОКФС, ОКОГУ, ОКОПФ, ОКТМО</w:t>
      </w:r>
    </w:p>
    <w:p w14:paraId="5E03B690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Наименование ОПФ</w:t>
      </w:r>
    </w:p>
    <w:p w14:paraId="4F7FA76D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Текущий статус</w:t>
      </w:r>
    </w:p>
    <w:p w14:paraId="6F46D6C3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Дата образования</w:t>
      </w:r>
    </w:p>
    <w:p w14:paraId="0BA9F2B3" w14:textId="77777777" w:rsidR="00822EDB" w:rsidRP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Дата прекращения деятельности</w:t>
      </w:r>
    </w:p>
    <w:p w14:paraId="3A974A03" w14:textId="620489DC" w:rsidR="00822EDB" w:rsidRDefault="00822EDB" w:rsidP="009E0D3F">
      <w:pPr>
        <w:pStyle w:val="af0"/>
        <w:numPr>
          <w:ilvl w:val="0"/>
          <w:numId w:val="9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EDB">
        <w:rPr>
          <w:rFonts w:ascii="Times New Roman" w:hAnsi="Times New Roman" w:cs="Times New Roman"/>
          <w:sz w:val="24"/>
          <w:szCs w:val="24"/>
        </w:rPr>
        <w:t>Факты без</w:t>
      </w:r>
      <w:r>
        <w:rPr>
          <w:rFonts w:ascii="Times New Roman" w:hAnsi="Times New Roman" w:cs="Times New Roman"/>
          <w:sz w:val="24"/>
          <w:szCs w:val="24"/>
        </w:rPr>
        <w:t xml:space="preserve"> расшифровки из экспресс-отчета</w:t>
      </w:r>
      <w:r w:rsidRPr="00822EDB">
        <w:rPr>
          <w:rFonts w:ascii="Times New Roman" w:hAnsi="Times New Roman" w:cs="Times New Roman"/>
          <w:sz w:val="24"/>
          <w:szCs w:val="24"/>
        </w:rPr>
        <w:t>.</w:t>
      </w:r>
    </w:p>
    <w:p w14:paraId="2C6A48CB" w14:textId="07D4D358" w:rsidR="00BE456E" w:rsidRPr="00BE456E" w:rsidRDefault="00BE456E" w:rsidP="00BE456E">
      <w:pPr>
        <w:pStyle w:val="af0"/>
        <w:numPr>
          <w:ilvl w:val="1"/>
          <w:numId w:val="3"/>
        </w:numPr>
        <w:suppressAutoHyphens w:val="0"/>
        <w:spacing w:after="0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Предоставляет э</w:t>
      </w:r>
      <w:r w:rsidRPr="00BE456E">
        <w:rPr>
          <w:rFonts w:ascii="Times New Roman" w:hAnsi="Times New Roman" w:cs="Times New Roman"/>
          <w:sz w:val="24"/>
          <w:szCs w:val="24"/>
        </w:rPr>
        <w:t>кспресс-отчет по контр</w:t>
      </w:r>
      <w:r>
        <w:rPr>
          <w:rFonts w:ascii="Times New Roman" w:hAnsi="Times New Roman" w:cs="Times New Roman"/>
          <w:sz w:val="24"/>
          <w:szCs w:val="24"/>
        </w:rPr>
        <w:t>агенту кратко описывающий</w:t>
      </w:r>
      <w:r w:rsidRPr="00BE456E">
        <w:rPr>
          <w:rFonts w:ascii="Times New Roman" w:hAnsi="Times New Roman" w:cs="Times New Roman"/>
          <w:sz w:val="24"/>
          <w:szCs w:val="24"/>
        </w:rPr>
        <w:t xml:space="preserve"> основные финансово-хозяйственные риски сотрудничества с организацией и способы их снижения. </w:t>
      </w:r>
      <w:r w:rsidRPr="00BE45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состоит из трех блоков:</w:t>
      </w:r>
    </w:p>
    <w:p w14:paraId="04775EC1" w14:textId="77777777" w:rsidR="00BE456E" w:rsidRPr="00FD3636" w:rsidRDefault="00BE456E" w:rsidP="009E0D3F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Реквизитная часть, которая содержит краткое описание компании — реквизиты, вид и масштабы деятельности</w:t>
      </w:r>
    </w:p>
    <w:p w14:paraId="727ABEC5" w14:textId="77777777" w:rsidR="00BE456E" w:rsidRPr="00FD3636" w:rsidRDefault="00BE456E" w:rsidP="009E0D3F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по двум группам критериев:</w:t>
      </w:r>
    </w:p>
    <w:p w14:paraId="69F56F4B" w14:textId="77777777" w:rsidR="00BE456E" w:rsidRPr="00FD3636" w:rsidRDefault="00BE456E" w:rsidP="009E0D3F">
      <w:pPr>
        <w:numPr>
          <w:ilvl w:val="1"/>
          <w:numId w:val="10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факты финансово-хозяйственной деятельности</w:t>
      </w:r>
    </w:p>
    <w:p w14:paraId="07BB8776" w14:textId="77777777" w:rsidR="00BE456E" w:rsidRPr="00FD3636" w:rsidRDefault="00BE456E" w:rsidP="009E0D3F">
      <w:pPr>
        <w:numPr>
          <w:ilvl w:val="1"/>
          <w:numId w:val="10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компании на соответствие критериям фирм-однодневок, установленных ИФНС в соответствии с действующей нормативной базой</w:t>
      </w:r>
    </w:p>
    <w:p w14:paraId="738A3389" w14:textId="7C47077D" w:rsidR="00BE456E" w:rsidRPr="00BE456E" w:rsidRDefault="00BE456E" w:rsidP="009E0D3F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3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Рекомендации, задача которых побудить собрать больше информации о проблемных моментах для оценки возможного влияния найденных фактов на финансово-хозяйственные отношения с контрагентом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5C9B8A59" w14:textId="69075BF7" w:rsidR="0015338D" w:rsidRPr="0015338D" w:rsidRDefault="00BE456E" w:rsidP="00BE456E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</w:t>
      </w:r>
      <w:r w:rsidRPr="00153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5338D" w:rsidRPr="0015338D">
        <w:rPr>
          <w:rFonts w:ascii="Times New Roman" w:hAnsi="Times New Roman" w:cs="Times New Roman"/>
          <w:sz w:val="24"/>
          <w:szCs w:val="24"/>
        </w:rPr>
        <w:t>нформационную выписку из ЕГРЮЛ/ЕГРИП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456E">
        <w:rPr>
          <w:rFonts w:ascii="Times New Roman" w:hAnsi="Times New Roman" w:cs="Times New Roman"/>
          <w:sz w:val="24"/>
          <w:szCs w:val="24"/>
        </w:rPr>
        <w:t xml:space="preserve">Информационная выписка формируется на основе общедоступных сведений из ЕГРЮЛ/ЕГРИП </w:t>
      </w:r>
      <w:r>
        <w:rPr>
          <w:rFonts w:ascii="Times New Roman" w:hAnsi="Times New Roman" w:cs="Times New Roman"/>
          <w:sz w:val="24"/>
          <w:szCs w:val="24"/>
        </w:rPr>
        <w:t>и предоставляется в формате PDF;</w:t>
      </w:r>
    </w:p>
    <w:p w14:paraId="5195F9AA" w14:textId="1493E814" w:rsidR="00362740" w:rsidRDefault="0015338D" w:rsidP="00D94A58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15338D">
        <w:rPr>
          <w:rFonts w:ascii="Times New Roman" w:hAnsi="Times New Roman" w:cs="Times New Roman"/>
          <w:sz w:val="24"/>
          <w:szCs w:val="24"/>
        </w:rPr>
        <w:t xml:space="preserve">Дополнительные реквизиты на основе </w:t>
      </w:r>
      <w:r w:rsidR="00AA10E0">
        <w:rPr>
          <w:rFonts w:ascii="Times New Roman" w:hAnsi="Times New Roman" w:cs="Times New Roman"/>
          <w:sz w:val="24"/>
          <w:szCs w:val="24"/>
        </w:rPr>
        <w:t xml:space="preserve">информации из </w:t>
      </w:r>
      <w:r w:rsidRPr="0015338D">
        <w:rPr>
          <w:rFonts w:ascii="Times New Roman" w:hAnsi="Times New Roman" w:cs="Times New Roman"/>
          <w:sz w:val="24"/>
          <w:szCs w:val="24"/>
        </w:rPr>
        <w:t xml:space="preserve">ЕГРЮЛ/ЕГРИП и </w:t>
      </w:r>
      <w:proofErr w:type="spellStart"/>
      <w:r w:rsidRPr="0015338D">
        <w:rPr>
          <w:rFonts w:ascii="Times New Roman" w:hAnsi="Times New Roman" w:cs="Times New Roman"/>
          <w:sz w:val="24"/>
          <w:szCs w:val="24"/>
        </w:rPr>
        <w:t>Статрегистра</w:t>
      </w:r>
      <w:proofErr w:type="spellEnd"/>
    </w:p>
    <w:p w14:paraId="046F07B0" w14:textId="77777777" w:rsidR="00362740" w:rsidRPr="00362740" w:rsidRDefault="00362740" w:rsidP="00362740">
      <w:pPr>
        <w:pStyle w:val="af0"/>
        <w:suppressAutoHyphens w:val="0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740">
        <w:rPr>
          <w:rFonts w:ascii="Times New Roman" w:hAnsi="Times New Roman" w:cs="Times New Roman"/>
          <w:b/>
          <w:sz w:val="24"/>
          <w:szCs w:val="24"/>
        </w:rPr>
        <w:t>Информация о ЮЛ:</w:t>
      </w:r>
    </w:p>
    <w:p w14:paraId="328693A0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Ссылка на карточку организации в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Контур.Фокусе</w:t>
      </w:r>
      <w:proofErr w:type="spellEnd"/>
    </w:p>
    <w:p w14:paraId="6FDA2CCD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ИНН, ОКПО</w:t>
      </w:r>
    </w:p>
    <w:p w14:paraId="1FF59FD9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Регистрационный номер ПФР, ФСС, ФОМС</w:t>
      </w:r>
    </w:p>
    <w:p w14:paraId="2D02068C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Основной, дополнительный виды деятельности</w:t>
      </w:r>
    </w:p>
    <w:p w14:paraId="41C203F9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о регистрации:</w:t>
      </w:r>
    </w:p>
    <w:p w14:paraId="4B1F3C80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Дата присвоения ОГРН</w:t>
      </w:r>
    </w:p>
    <w:p w14:paraId="0860DA90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Наименование органа, зарегистрировавшего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юрлицо</w:t>
      </w:r>
      <w:proofErr w:type="spellEnd"/>
      <w:r w:rsidRPr="00362740">
        <w:rPr>
          <w:rFonts w:ascii="Times New Roman" w:hAnsi="Times New Roman" w:cs="Times New Roman"/>
          <w:sz w:val="24"/>
          <w:szCs w:val="24"/>
        </w:rPr>
        <w:t xml:space="preserve"> до 1 июля 2002 года.</w:t>
      </w:r>
    </w:p>
    <w:p w14:paraId="06AD748C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о постановке на учет в налоговом органе</w:t>
      </w:r>
    </w:p>
    <w:p w14:paraId="475CD51B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регистрирующего органа</w:t>
      </w:r>
    </w:p>
    <w:p w14:paraId="4F685A21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о держателе реестра акционеров акционерного общества (Наименование, ИНН, ОГРН, Дата последнего внесения изменений, Дата первого внесения изменений)</w:t>
      </w:r>
    </w:p>
    <w:p w14:paraId="71567E59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Акционеры, являющиеся аффилированными лицами:</w:t>
      </w:r>
    </w:p>
    <w:p w14:paraId="1E3A1EC9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Акционеры – физлица (ФИО, Место жительства, Доля участия в уставном капитале в %)</w:t>
      </w:r>
    </w:p>
    <w:p w14:paraId="36BBC1A3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Акционеры –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362740">
        <w:rPr>
          <w:rFonts w:ascii="Times New Roman" w:hAnsi="Times New Roman" w:cs="Times New Roman"/>
          <w:sz w:val="24"/>
          <w:szCs w:val="24"/>
        </w:rPr>
        <w:t xml:space="preserve"> (ИНН, ОГРН, Наименование ЮЛ, Местонахождение ЮЛ, Доля участия в уставном капитале в %)</w:t>
      </w:r>
    </w:p>
    <w:p w14:paraId="5C006208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Акционеры - без категории. Это могут быть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362740">
        <w:rPr>
          <w:rFonts w:ascii="Times New Roman" w:hAnsi="Times New Roman" w:cs="Times New Roman"/>
          <w:sz w:val="24"/>
          <w:szCs w:val="24"/>
        </w:rPr>
        <w:t>, физлица и иностранные лица (Наименование лица, Местонахождение, Доля участия в уставном капитале в %)</w:t>
      </w:r>
    </w:p>
    <w:p w14:paraId="15BDA241" w14:textId="2B6C671A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spacing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740">
        <w:rPr>
          <w:rFonts w:ascii="Times New Roman" w:hAnsi="Times New Roman" w:cs="Times New Roman"/>
          <w:sz w:val="24"/>
          <w:szCs w:val="24"/>
        </w:rPr>
        <w:t>Акционеры, добавленные из других источников:</w:t>
      </w:r>
    </w:p>
    <w:p w14:paraId="270646D2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Акционеры – физлица (ФИО, Место жительства, Доля участия в уставном капитале в %)</w:t>
      </w:r>
    </w:p>
    <w:p w14:paraId="36D7AA66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Акционеры –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362740">
        <w:rPr>
          <w:rFonts w:ascii="Times New Roman" w:hAnsi="Times New Roman" w:cs="Times New Roman"/>
          <w:sz w:val="24"/>
          <w:szCs w:val="24"/>
        </w:rPr>
        <w:t xml:space="preserve"> (ИНН, ОГРН, Наименование ЮЛ, Местонахождение ЮЛ, Доля участия в уставном капитале в %)</w:t>
      </w:r>
    </w:p>
    <w:p w14:paraId="0AB0E92B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Акционеры - без категории. Это могут быть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362740">
        <w:rPr>
          <w:rFonts w:ascii="Times New Roman" w:hAnsi="Times New Roman" w:cs="Times New Roman"/>
          <w:sz w:val="24"/>
          <w:szCs w:val="24"/>
        </w:rPr>
        <w:t>, физлица и иностранные лица (Наименование лица, Местонахождение, Доля участия в уставном капитале в %)</w:t>
      </w:r>
    </w:p>
    <w:p w14:paraId="3FEDCF7E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Уставный капитал</w:t>
      </w:r>
    </w:p>
    <w:p w14:paraId="213DE972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Учредители – физлица (ФИО, ИННФЛ, Доля)</w:t>
      </w:r>
    </w:p>
    <w:p w14:paraId="5F3177A1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Учредители –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362740">
        <w:rPr>
          <w:rFonts w:ascii="Times New Roman" w:hAnsi="Times New Roman" w:cs="Times New Roman"/>
          <w:sz w:val="24"/>
          <w:szCs w:val="24"/>
        </w:rPr>
        <w:t xml:space="preserve"> (ИНН, ОГРН, Полное наименование ЮЛ, Доля)</w:t>
      </w:r>
    </w:p>
    <w:p w14:paraId="07C744B1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Учредители - иностранные компании (Полное наименование ЮЛ, Страна, Доля)</w:t>
      </w:r>
    </w:p>
    <w:p w14:paraId="02A2EEAE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Для всех типов учредителей:</w:t>
      </w:r>
    </w:p>
    <w:p w14:paraId="3FAB3B6A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Признак наличия недостоверности сведений в отношении учредителя в ЕГРЮЛ</w:t>
      </w:r>
    </w:p>
    <w:p w14:paraId="27131FD0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Признак - сведения об участниках акционерного общества относятся к сведениям о единственном акционере или лицах, выступающих от его имени. Маркер указывается только для актуальных учредителей</w:t>
      </w:r>
    </w:p>
    <w:p w14:paraId="23B831ED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об обременении доли участника</w:t>
      </w:r>
    </w:p>
    <w:p w14:paraId="6C600FE3" w14:textId="77777777" w:rsidR="00362740" w:rsidRPr="00362740" w:rsidRDefault="00362740" w:rsidP="009E0D3F">
      <w:pPr>
        <w:pStyle w:val="af0"/>
        <w:numPr>
          <w:ilvl w:val="1"/>
          <w:numId w:val="14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lastRenderedPageBreak/>
        <w:t>Срок обременения или порядок определения срока</w:t>
      </w:r>
    </w:p>
    <w:p w14:paraId="3C4E598C" w14:textId="77777777" w:rsidR="00362740" w:rsidRPr="00362740" w:rsidRDefault="00362740" w:rsidP="009E0D3F">
      <w:pPr>
        <w:pStyle w:val="af0"/>
        <w:numPr>
          <w:ilvl w:val="1"/>
          <w:numId w:val="14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Залогодержатель</w:t>
      </w:r>
    </w:p>
    <w:p w14:paraId="24CE20DC" w14:textId="77777777" w:rsidR="00362740" w:rsidRPr="00362740" w:rsidRDefault="00362740" w:rsidP="009E0D3F">
      <w:pPr>
        <w:pStyle w:val="af0"/>
        <w:numPr>
          <w:ilvl w:val="1"/>
          <w:numId w:val="14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о нотариальном удостоверении договора залога (нотариус, номер договора залога, дата договора залога)</w:t>
      </w:r>
    </w:p>
    <w:p w14:paraId="12CF58F6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Предшественники и преемники</w:t>
      </w:r>
    </w:p>
    <w:p w14:paraId="3794A252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Записи в ЕГРЮЛ</w:t>
      </w:r>
    </w:p>
    <w:p w14:paraId="5C23EC2B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ГРН записи</w:t>
      </w:r>
    </w:p>
    <w:p w14:paraId="6928194A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Дата внесения записи</w:t>
      </w:r>
    </w:p>
    <w:p w14:paraId="425F2CC2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Причина внесения записи</w:t>
      </w:r>
    </w:p>
    <w:p w14:paraId="5844F880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Признак недействительности записи</w:t>
      </w:r>
    </w:p>
    <w:p w14:paraId="68FE2129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Дата, когда запись стала недействительной</w:t>
      </w:r>
    </w:p>
    <w:p w14:paraId="784B19DA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Имя регистрирующего органа, который внес запись</w:t>
      </w:r>
    </w:p>
    <w:p w14:paraId="742BB8FA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Код регистрирующего органа, который внес запись</w:t>
      </w:r>
    </w:p>
    <w:p w14:paraId="4C644788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Документы, представленные при внесении записи</w:t>
      </w:r>
    </w:p>
    <w:p w14:paraId="3E18F7DC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spacing w:after="0"/>
        <w:ind w:left="11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Свидетельства, подтверждающие факт внесения записи</w:t>
      </w:r>
    </w:p>
    <w:p w14:paraId="5EE98963" w14:textId="77777777" w:rsidR="00362740" w:rsidRPr="00362740" w:rsidRDefault="00362740" w:rsidP="00362740">
      <w:pPr>
        <w:suppressAutoHyphens w:val="0"/>
        <w:spacing w:after="0"/>
        <w:ind w:left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740">
        <w:rPr>
          <w:rFonts w:ascii="Times New Roman" w:hAnsi="Times New Roman" w:cs="Times New Roman"/>
          <w:b/>
          <w:sz w:val="24"/>
          <w:szCs w:val="24"/>
        </w:rPr>
        <w:t>Информация об ИП:</w:t>
      </w:r>
    </w:p>
    <w:p w14:paraId="40488C55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Ссылка на карточку организации в </w:t>
      </w:r>
      <w:proofErr w:type="spellStart"/>
      <w:r w:rsidRPr="00362740">
        <w:rPr>
          <w:rFonts w:ascii="Times New Roman" w:hAnsi="Times New Roman" w:cs="Times New Roman"/>
          <w:sz w:val="24"/>
          <w:szCs w:val="24"/>
        </w:rPr>
        <w:t>Контур.Фокусе</w:t>
      </w:r>
      <w:proofErr w:type="spellEnd"/>
    </w:p>
    <w:p w14:paraId="3A3C6BE6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ИНН, ОКПО, ОКАТО (может отсутствовать или устареть)</w:t>
      </w:r>
    </w:p>
    <w:p w14:paraId="3B043A49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Регистрационный номер ПФР, ФСС, ФОМС</w:t>
      </w:r>
    </w:p>
    <w:p w14:paraId="2C3CD34B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Информация о местонахождении ИП (может отсутствовать или устареть)</w:t>
      </w:r>
    </w:p>
    <w:p w14:paraId="3482B6BE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Код региона</w:t>
      </w:r>
    </w:p>
    <w:p w14:paraId="15A97057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Регион</w:t>
      </w:r>
    </w:p>
    <w:p w14:paraId="204780DD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Район</w:t>
      </w:r>
    </w:p>
    <w:p w14:paraId="72276E28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Город</w:t>
      </w:r>
    </w:p>
    <w:p w14:paraId="6DB9E67F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Населенный пункт</w:t>
      </w:r>
    </w:p>
    <w:p w14:paraId="0FCC7A9E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Основной, дополнительный виды деятельности</w:t>
      </w:r>
    </w:p>
    <w:p w14:paraId="3288C934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о постановке на учет в налоговом органе</w:t>
      </w:r>
    </w:p>
    <w:p w14:paraId="449BA682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Сведения регистрирующего органа</w:t>
      </w:r>
    </w:p>
    <w:p w14:paraId="224FA22B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Записи в ЕГРИП</w:t>
      </w:r>
    </w:p>
    <w:p w14:paraId="640D1666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ГРН записи</w:t>
      </w:r>
    </w:p>
    <w:p w14:paraId="65212B88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Дата внесения записи</w:t>
      </w:r>
    </w:p>
    <w:p w14:paraId="448FF080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Причина внесения записи</w:t>
      </w:r>
    </w:p>
    <w:p w14:paraId="610A2E26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Признак недействительности записи</w:t>
      </w:r>
    </w:p>
    <w:p w14:paraId="5E9944DD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Дата, когда запись стала недействительной</w:t>
      </w:r>
    </w:p>
    <w:p w14:paraId="38F3C30E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Имя регистрирующего органа, который внес запись</w:t>
      </w:r>
    </w:p>
    <w:p w14:paraId="7A8EB1B8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Код регистрирующего органа, который внес запись</w:t>
      </w:r>
    </w:p>
    <w:p w14:paraId="4F44E48B" w14:textId="77777777" w:rsidR="00362740" w:rsidRPr="00362740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>Документы, представленные при внесении записи</w:t>
      </w:r>
    </w:p>
    <w:p w14:paraId="56175C36" w14:textId="21007659" w:rsidR="0015338D" w:rsidRPr="0015338D" w:rsidRDefault="00362740" w:rsidP="009E0D3F">
      <w:pPr>
        <w:pStyle w:val="af0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62740">
        <w:rPr>
          <w:rFonts w:ascii="Times New Roman" w:hAnsi="Times New Roman" w:cs="Times New Roman"/>
          <w:sz w:val="24"/>
          <w:szCs w:val="24"/>
        </w:rPr>
        <w:t xml:space="preserve">Свидетельства, подтверждающие факт внесения </w:t>
      </w:r>
      <w:proofErr w:type="gramStart"/>
      <w:r w:rsidRPr="00362740">
        <w:rPr>
          <w:rFonts w:ascii="Times New Roman" w:hAnsi="Times New Roman" w:cs="Times New Roman"/>
          <w:sz w:val="24"/>
          <w:szCs w:val="24"/>
        </w:rPr>
        <w:t>записи.</w:t>
      </w:r>
      <w:r w:rsidR="0015338D" w:rsidRPr="0015338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E89DFB" w14:textId="318DE75D" w:rsidR="00AA10E0" w:rsidRDefault="00AA10E0" w:rsidP="00D94A58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79B0">
        <w:rPr>
          <w:rFonts w:ascii="Times New Roman" w:hAnsi="Times New Roman" w:cs="Times New Roman"/>
          <w:sz w:val="24"/>
          <w:szCs w:val="24"/>
        </w:rPr>
        <w:t>редоставляет</w:t>
      </w:r>
      <w:r w:rsidRPr="00153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5338D" w:rsidRPr="0015338D">
        <w:rPr>
          <w:rFonts w:ascii="Times New Roman" w:hAnsi="Times New Roman" w:cs="Times New Roman"/>
          <w:sz w:val="24"/>
          <w:szCs w:val="24"/>
        </w:rPr>
        <w:t>еквизиты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338D" w:rsidRPr="0015338D">
        <w:rPr>
          <w:rFonts w:ascii="Times New Roman" w:hAnsi="Times New Roman" w:cs="Times New Roman"/>
          <w:sz w:val="24"/>
          <w:szCs w:val="24"/>
        </w:rPr>
        <w:t xml:space="preserve"> зарегистрированных в РФ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338D" w:rsidRPr="0015338D">
        <w:rPr>
          <w:rFonts w:ascii="Times New Roman" w:hAnsi="Times New Roman" w:cs="Times New Roman"/>
          <w:sz w:val="24"/>
          <w:szCs w:val="24"/>
        </w:rPr>
        <w:t xml:space="preserve"> филиалов и представительств иностранных компаний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5D96B4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ИНН, НЗА, КПП</w:t>
      </w:r>
    </w:p>
    <w:p w14:paraId="6C6B507A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 xml:space="preserve">Ссылка на карточку в </w:t>
      </w:r>
      <w:proofErr w:type="spellStart"/>
      <w:r w:rsidRPr="00AA10E0">
        <w:rPr>
          <w:rFonts w:ascii="Times New Roman" w:hAnsi="Times New Roman" w:cs="Times New Roman"/>
          <w:sz w:val="24"/>
          <w:szCs w:val="24"/>
        </w:rPr>
        <w:t>Контур.Фокусе</w:t>
      </w:r>
      <w:proofErr w:type="spellEnd"/>
    </w:p>
    <w:p w14:paraId="6BFB5765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Полное/краткое наименование филиала или представительства</w:t>
      </w:r>
    </w:p>
    <w:p w14:paraId="2454C04B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Неформализованное описание статуса</w:t>
      </w:r>
    </w:p>
    <w:p w14:paraId="6261C7CC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Информация об аккредитации</w:t>
      </w:r>
    </w:p>
    <w:p w14:paraId="5C3AD30C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AA10E0">
        <w:rPr>
          <w:rFonts w:ascii="Times New Roman" w:hAnsi="Times New Roman" w:cs="Times New Roman"/>
          <w:sz w:val="24"/>
          <w:szCs w:val="24"/>
        </w:rPr>
        <w:t>аккредитирующего</w:t>
      </w:r>
      <w:proofErr w:type="spellEnd"/>
      <w:r w:rsidRPr="00AA10E0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14:paraId="57BF4973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Дата аккредитации</w:t>
      </w:r>
    </w:p>
    <w:p w14:paraId="6071B5AA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Дата прекращения аккредитации</w:t>
      </w:r>
    </w:p>
    <w:p w14:paraId="05532263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lastRenderedPageBreak/>
        <w:t>Юридический адрес:</w:t>
      </w:r>
    </w:p>
    <w:p w14:paraId="615AEB75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Индекс</w:t>
      </w:r>
    </w:p>
    <w:p w14:paraId="7807C9E2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Код региона</w:t>
      </w:r>
    </w:p>
    <w:p w14:paraId="5DD8CFE5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Регион</w:t>
      </w:r>
    </w:p>
    <w:p w14:paraId="61AC7A80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Район</w:t>
      </w:r>
    </w:p>
    <w:p w14:paraId="30E4796F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Город</w:t>
      </w:r>
    </w:p>
    <w:p w14:paraId="4813779B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Населенный пункт</w:t>
      </w:r>
    </w:p>
    <w:p w14:paraId="2DE05ECF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Улица</w:t>
      </w:r>
    </w:p>
    <w:p w14:paraId="13A1FB73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Дом</w:t>
      </w:r>
    </w:p>
    <w:p w14:paraId="483832DC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Корпус</w:t>
      </w:r>
    </w:p>
    <w:p w14:paraId="2F03F1B9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Офис/квартира/комната</w:t>
      </w:r>
    </w:p>
    <w:p w14:paraId="455D0AD7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Юридический адрес в формате ФИАС ГАР:</w:t>
      </w:r>
    </w:p>
    <w:p w14:paraId="1D75C2A2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Индекс</w:t>
      </w:r>
    </w:p>
    <w:p w14:paraId="49B8833D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Код региона</w:t>
      </w:r>
    </w:p>
    <w:p w14:paraId="468F9274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Регион</w:t>
      </w:r>
    </w:p>
    <w:p w14:paraId="0CF23713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43377997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Городское или сельское поселение</w:t>
      </w:r>
    </w:p>
    <w:p w14:paraId="42407DB5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Город</w:t>
      </w:r>
    </w:p>
    <w:p w14:paraId="3F235927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Населенный пункт</w:t>
      </w:r>
    </w:p>
    <w:p w14:paraId="4A20032F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Элемент планировочной структуры</w:t>
      </w:r>
    </w:p>
    <w:p w14:paraId="49270FFE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Элемент улично-дорожной сети</w:t>
      </w:r>
    </w:p>
    <w:p w14:paraId="7A9D6F04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0E0">
        <w:rPr>
          <w:rFonts w:ascii="Times New Roman" w:hAnsi="Times New Roman" w:cs="Times New Roman"/>
          <w:sz w:val="24"/>
          <w:szCs w:val="24"/>
        </w:rPr>
        <w:t>Дом,Строение</w:t>
      </w:r>
      <w:proofErr w:type="gramEnd"/>
      <w:r w:rsidRPr="00AA10E0">
        <w:rPr>
          <w:rFonts w:ascii="Times New Roman" w:hAnsi="Times New Roman" w:cs="Times New Roman"/>
          <w:sz w:val="24"/>
          <w:szCs w:val="24"/>
        </w:rPr>
        <w:t>,Корпус,Литера</w:t>
      </w:r>
      <w:proofErr w:type="spellEnd"/>
    </w:p>
    <w:p w14:paraId="04B8F44D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Офис/квартира/комната</w:t>
      </w:r>
    </w:p>
    <w:p w14:paraId="4680ED96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Помещение в помещении</w:t>
      </w:r>
    </w:p>
    <w:p w14:paraId="5B27757F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14:paraId="13D37975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Основной вид деятельности по ОКВЭД:</w:t>
      </w:r>
    </w:p>
    <w:p w14:paraId="32E73BB2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Дополнительные виды деятельности по ОКВЭД:</w:t>
      </w:r>
    </w:p>
    <w:p w14:paraId="6BE9EC5C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Код и дата постановке на учет в налоговом органе</w:t>
      </w:r>
    </w:p>
    <w:p w14:paraId="081D7751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ФИО и ИНН руководителей</w:t>
      </w:r>
    </w:p>
    <w:p w14:paraId="6D77157F" w14:textId="77777777" w:rsidR="00AA10E0" w:rsidRPr="00AA10E0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Наименование и страна головной организации</w:t>
      </w:r>
    </w:p>
    <w:p w14:paraId="59396253" w14:textId="213D6CF9" w:rsidR="0015338D" w:rsidRPr="0015338D" w:rsidRDefault="00AA10E0" w:rsidP="009E0D3F">
      <w:pPr>
        <w:pStyle w:val="af0"/>
        <w:numPr>
          <w:ilvl w:val="0"/>
          <w:numId w:val="15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0E0">
        <w:rPr>
          <w:rFonts w:ascii="Times New Roman" w:hAnsi="Times New Roman" w:cs="Times New Roman"/>
          <w:sz w:val="24"/>
          <w:szCs w:val="24"/>
        </w:rPr>
        <w:t>Числ</w:t>
      </w:r>
      <w:r>
        <w:rPr>
          <w:rFonts w:ascii="Times New Roman" w:hAnsi="Times New Roman" w:cs="Times New Roman"/>
          <w:sz w:val="24"/>
          <w:szCs w:val="24"/>
        </w:rPr>
        <w:t>енность иностранных сотрудников</w:t>
      </w:r>
      <w:r w:rsidR="0015338D" w:rsidRPr="0015338D">
        <w:rPr>
          <w:rFonts w:ascii="Times New Roman" w:hAnsi="Times New Roman" w:cs="Times New Roman"/>
          <w:sz w:val="24"/>
          <w:szCs w:val="24"/>
        </w:rPr>
        <w:t>;</w:t>
      </w:r>
    </w:p>
    <w:p w14:paraId="0FBEB140" w14:textId="4AB6B27E" w:rsidR="00495DF9" w:rsidRDefault="00495DF9" w:rsidP="00D94A58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 б</w:t>
      </w:r>
      <w:r w:rsidR="0015338D" w:rsidRPr="0015338D">
        <w:rPr>
          <w:rFonts w:ascii="Times New Roman" w:hAnsi="Times New Roman" w:cs="Times New Roman"/>
          <w:sz w:val="24"/>
          <w:szCs w:val="24"/>
        </w:rPr>
        <w:t>азовые реквизиты юридических лиц Казахстана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FB0E54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Код БИН</w:t>
      </w:r>
    </w:p>
    <w:p w14:paraId="68614FCE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Неформализованный статус организации</w:t>
      </w:r>
    </w:p>
    <w:p w14:paraId="783F80E0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Полное наименование на русском и казахском языке</w:t>
      </w:r>
    </w:p>
    <w:p w14:paraId="374018EC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Дата регистрации</w:t>
      </w:r>
    </w:p>
    <w:p w14:paraId="3108DFD7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Виды деятельности</w:t>
      </w:r>
    </w:p>
    <w:p w14:paraId="3C80073C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Основной и дополнительные виды деятельности по ОКЭД</w:t>
      </w:r>
    </w:p>
    <w:p w14:paraId="16A25141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Код и наименование по классификатору размерности предприятия</w:t>
      </w:r>
    </w:p>
    <w:p w14:paraId="6C13F6E3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Юридический адрес</w:t>
      </w:r>
    </w:p>
    <w:p w14:paraId="54F35F38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Код КАТО</w:t>
      </w:r>
    </w:p>
    <w:p w14:paraId="1798D1D2" w14:textId="77777777" w:rsidR="00495DF9" w:rsidRPr="00495DF9" w:rsidRDefault="00495DF9" w:rsidP="009E0D3F">
      <w:pPr>
        <w:pStyle w:val="af0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Адрес</w:t>
      </w:r>
    </w:p>
    <w:p w14:paraId="097DFAC6" w14:textId="5CB61D09" w:rsidR="0015338D" w:rsidRPr="0015338D" w:rsidRDefault="00495DF9" w:rsidP="009E0D3F">
      <w:pPr>
        <w:pStyle w:val="af0"/>
        <w:numPr>
          <w:ilvl w:val="0"/>
          <w:numId w:val="16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ФИО руководителей</w:t>
      </w:r>
      <w:r w:rsidR="0015338D" w:rsidRPr="0015338D">
        <w:rPr>
          <w:rFonts w:ascii="Times New Roman" w:hAnsi="Times New Roman" w:cs="Times New Roman"/>
          <w:sz w:val="24"/>
          <w:szCs w:val="24"/>
        </w:rPr>
        <w:t>;</w:t>
      </w:r>
    </w:p>
    <w:p w14:paraId="2A47C61A" w14:textId="74CE75ED" w:rsidR="00495DF9" w:rsidRDefault="00495DF9" w:rsidP="00D94A58">
      <w:pPr>
        <w:pStyle w:val="af0"/>
        <w:numPr>
          <w:ilvl w:val="1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 б</w:t>
      </w:r>
      <w:r w:rsidR="0015338D" w:rsidRPr="0015338D">
        <w:rPr>
          <w:rFonts w:ascii="Times New Roman" w:hAnsi="Times New Roman" w:cs="Times New Roman"/>
          <w:sz w:val="24"/>
          <w:szCs w:val="24"/>
        </w:rPr>
        <w:t>азовые реквизиты юридических лиц Беларуси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32D63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УНП (регистрационный номер субъекта хозяйствования)</w:t>
      </w:r>
    </w:p>
    <w:p w14:paraId="2991116C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Тип субъекта хозяйствования — ЮЛ или ИП</w:t>
      </w:r>
    </w:p>
    <w:p w14:paraId="3D5629A3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Статус организации</w:t>
      </w:r>
    </w:p>
    <w:p w14:paraId="2D881E0B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Неформализованное описание статуса</w:t>
      </w:r>
    </w:p>
    <w:p w14:paraId="59F55EF1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lastRenderedPageBreak/>
        <w:t>Находится в процессе ликвидации</w:t>
      </w:r>
    </w:p>
    <w:p w14:paraId="35482050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Исключен из Единого государственного регистра ЮЛ и ИП</w:t>
      </w:r>
    </w:p>
    <w:p w14:paraId="2B0C71F5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Дата исключения из Единого государственного регистра ЮЛ и ИП</w:t>
      </w:r>
    </w:p>
    <w:p w14:paraId="177C9621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Полное и краткое наименование ЮЛ (ФИО ИП)</w:t>
      </w:r>
    </w:p>
    <w:p w14:paraId="21982677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Дата регистрации</w:t>
      </w:r>
    </w:p>
    <w:p w14:paraId="650858BA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Адрес</w:t>
      </w:r>
    </w:p>
    <w:p w14:paraId="0C40CBF0" w14:textId="77777777" w:rsidR="00495DF9" w:rsidRPr="00495DF9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Сведения о постановке на учет в налоговом органе</w:t>
      </w:r>
    </w:p>
    <w:p w14:paraId="410A31A1" w14:textId="2CDC6D09" w:rsidR="0015338D" w:rsidRPr="0015338D" w:rsidRDefault="00495DF9" w:rsidP="009E0D3F">
      <w:pPr>
        <w:pStyle w:val="af0"/>
        <w:numPr>
          <w:ilvl w:val="0"/>
          <w:numId w:val="17"/>
        </w:numPr>
        <w:suppressAutoHyphens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DF9">
        <w:rPr>
          <w:rFonts w:ascii="Times New Roman" w:hAnsi="Times New Roman" w:cs="Times New Roman"/>
          <w:sz w:val="24"/>
          <w:szCs w:val="24"/>
        </w:rPr>
        <w:t>Сведения регистрирующего органа</w:t>
      </w:r>
      <w:r w:rsidR="0015338D" w:rsidRPr="0015338D">
        <w:rPr>
          <w:rFonts w:ascii="Times New Roman" w:hAnsi="Times New Roman" w:cs="Times New Roman"/>
          <w:sz w:val="24"/>
          <w:szCs w:val="24"/>
        </w:rPr>
        <w:t>;</w:t>
      </w:r>
    </w:p>
    <w:p w14:paraId="1CBA5D34" w14:textId="35DB32F6" w:rsidR="008310D2" w:rsidRDefault="0015338D" w:rsidP="00B95016">
      <w:pPr>
        <w:pStyle w:val="af0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Расширенная аналитика</w:t>
      </w:r>
      <w:r w:rsidR="000B112B">
        <w:rPr>
          <w:rFonts w:ascii="Times New Roman" w:hAnsi="Times New Roman" w:cs="Times New Roman"/>
          <w:sz w:val="24"/>
          <w:szCs w:val="24"/>
        </w:rPr>
        <w:t>, включающая следующую информацию:</w:t>
      </w:r>
    </w:p>
    <w:p w14:paraId="20EB2B30" w14:textId="09ED4447" w:rsidR="00B95016" w:rsidRPr="00B95016" w:rsidRDefault="00B95016" w:rsidP="00B95016">
      <w:pPr>
        <w:shd w:val="clear" w:color="auto" w:fill="FFFFFF"/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95016">
        <w:rPr>
          <w:rFonts w:ascii="Times New Roman" w:hAnsi="Times New Roman" w:cs="Times New Roman"/>
          <w:b/>
          <w:bCs/>
          <w:sz w:val="24"/>
          <w:szCs w:val="24"/>
        </w:rPr>
        <w:t>Cтатистика</w:t>
      </w:r>
      <w:proofErr w:type="spellEnd"/>
      <w:r w:rsidRPr="00B95016">
        <w:rPr>
          <w:rFonts w:ascii="Times New Roman" w:hAnsi="Times New Roman" w:cs="Times New Roman"/>
          <w:b/>
          <w:bCs/>
          <w:sz w:val="24"/>
          <w:szCs w:val="24"/>
        </w:rPr>
        <w:t xml:space="preserve"> по исполнительным производствам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E48CC0" w14:textId="77777777" w:rsidR="00B95016" w:rsidRPr="00B95016" w:rsidRDefault="00B95016" w:rsidP="009E0D3F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и сумма производств за 12 месяцев и за все время</w:t>
      </w:r>
    </w:p>
    <w:p w14:paraId="72F8AA6B" w14:textId="77777777" w:rsidR="00B95016" w:rsidRPr="00B95016" w:rsidRDefault="00B95016" w:rsidP="009E0D3F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Производства с особыми предметами: обращение взыскания на заложенное имущество, заработная плата, наложение ареста, кредитные платежи</w:t>
      </w:r>
    </w:p>
    <w:p w14:paraId="48AEB0B3" w14:textId="70BFDA2C" w:rsidR="00B95016" w:rsidRPr="00B95016" w:rsidRDefault="00B95016" w:rsidP="009E0D3F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Сумма производств, предметом которых являются страховые взносы, налоги и сборы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BD972B" w14:textId="25493F2E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Статистика по арбитражным делам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5D4C26" w14:textId="77777777" w:rsidR="00B95016" w:rsidRPr="00B95016" w:rsidRDefault="00B95016" w:rsidP="009E0D3F">
      <w:pPr>
        <w:numPr>
          <w:ilvl w:val="0"/>
          <w:numId w:val="19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Дела в качестве истца:</w:t>
      </w:r>
    </w:p>
    <w:p w14:paraId="7A3F2DA2" w14:textId="77777777" w:rsidR="00B95016" w:rsidRPr="00B95016" w:rsidRDefault="00B95016" w:rsidP="009E0D3F">
      <w:pPr>
        <w:numPr>
          <w:ilvl w:val="1"/>
          <w:numId w:val="3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Исковая сумма и количество дел за 12 месяцев и за 3 года</w:t>
      </w:r>
    </w:p>
    <w:p w14:paraId="64C6AC44" w14:textId="77777777" w:rsidR="00B95016" w:rsidRPr="00B95016" w:rsidRDefault="00B95016" w:rsidP="009E0D3F">
      <w:pPr>
        <w:numPr>
          <w:ilvl w:val="1"/>
          <w:numId w:val="3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Исковая сумма и количество дел с разными статусами за 3 года: дела в процессе рассмотрения, выигранные, частично выигранные, не выигранные и дела, прекращенные дела, исход которых определить не удалось</w:t>
      </w:r>
    </w:p>
    <w:p w14:paraId="34CB95D4" w14:textId="77777777" w:rsidR="00B95016" w:rsidRPr="00B95016" w:rsidRDefault="00B95016" w:rsidP="009E0D3F">
      <w:pPr>
        <w:pStyle w:val="af0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Дела в качестве ответчика:</w:t>
      </w:r>
    </w:p>
    <w:p w14:paraId="013FB9CA" w14:textId="77777777" w:rsidR="00B95016" w:rsidRPr="00B95016" w:rsidRDefault="00B95016" w:rsidP="009E0D3F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Исковая сумма и количество за 12 месяцев и 3 года</w:t>
      </w:r>
    </w:p>
    <w:p w14:paraId="04C730B6" w14:textId="77777777" w:rsidR="00B95016" w:rsidRPr="00B95016" w:rsidRDefault="00B95016" w:rsidP="009E0D3F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Исковая сумма и количество дел с разными статусами за 12 месяцев и за 3 года: дела в процессе рассмотрения, не проигранные, частично проигранные, проигранные и дела, прекращенные дела, исход которых определить не удалось</w:t>
      </w:r>
    </w:p>
    <w:p w14:paraId="68A45DAE" w14:textId="77777777" w:rsidR="00B95016" w:rsidRPr="00B95016" w:rsidRDefault="00B95016" w:rsidP="009E0D3F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Исковая сумма и количество дел с особыми категориями: проведение процедуры банкротства, налоги (иски налоговых органов, взыскание налогов, оспаривание решений налоговых органов), обязательства по договорам займа, кредита и лизинга, по договорам поставки и по договорам на оказание услуг</w:t>
      </w:r>
    </w:p>
    <w:p w14:paraId="04AABDF4" w14:textId="051B4A62" w:rsidR="00B95016" w:rsidRPr="00B95016" w:rsidRDefault="00B95016" w:rsidP="009E0D3F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Дела в качестве ответчика, которые связаны с проведением процедуры банкротства — оценка количества дел в процессе рассмотрения и исход которых определить не удалось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45F6C9" w14:textId="01A45634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Статистика по гос</w:t>
      </w:r>
      <w:r w:rsidR="00CB72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5016">
        <w:rPr>
          <w:rFonts w:ascii="Times New Roman" w:hAnsi="Times New Roman" w:cs="Times New Roman"/>
          <w:b/>
          <w:bCs/>
          <w:sz w:val="24"/>
          <w:szCs w:val="24"/>
        </w:rPr>
        <w:t>контрактам на основе гос</w:t>
      </w:r>
      <w:r w:rsidR="00CB72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5016">
        <w:rPr>
          <w:rFonts w:ascii="Times New Roman" w:hAnsi="Times New Roman" w:cs="Times New Roman"/>
          <w:b/>
          <w:bCs/>
          <w:sz w:val="24"/>
          <w:szCs w:val="24"/>
        </w:rPr>
        <w:t>контрактов по 44-ФЗ, 223-ФЗ</w:t>
      </w:r>
    </w:p>
    <w:p w14:paraId="081938E4" w14:textId="77777777" w:rsidR="00B95016" w:rsidRPr="00B95016" w:rsidRDefault="00B95016" w:rsidP="009E0D3F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в реестре недобросовестных поставщиков</w:t>
      </w:r>
    </w:p>
    <w:p w14:paraId="4AA83B53" w14:textId="2498EC25" w:rsidR="00B95016" w:rsidRPr="00B95016" w:rsidRDefault="00B95016" w:rsidP="009E0D3F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Сумма и количество гос</w:t>
      </w:r>
      <w:r w:rsidR="00CB723A">
        <w:rPr>
          <w:rFonts w:ascii="Times New Roman" w:hAnsi="Times New Roman" w:cs="Times New Roman"/>
          <w:sz w:val="24"/>
          <w:szCs w:val="24"/>
        </w:rPr>
        <w:t xml:space="preserve">. </w:t>
      </w:r>
      <w:r w:rsidRPr="00B95016">
        <w:rPr>
          <w:rFonts w:ascii="Times New Roman" w:hAnsi="Times New Roman" w:cs="Times New Roman"/>
          <w:sz w:val="24"/>
          <w:szCs w:val="24"/>
        </w:rPr>
        <w:t>контрактов за 12 месяцев и за все время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8B758" w14:textId="7D68A156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Особые реестры ФНС</w:t>
      </w:r>
    </w:p>
    <w:p w14:paraId="0A9E7CCB" w14:textId="77777777" w:rsidR="00B95016" w:rsidRPr="00B95016" w:rsidRDefault="00B95016" w:rsidP="009E0D3F">
      <w:pPr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Реестр дисквалифицированных лиц</w:t>
      </w:r>
    </w:p>
    <w:p w14:paraId="7D2638B5" w14:textId="77777777" w:rsidR="00B95016" w:rsidRPr="00B95016" w:rsidRDefault="00B95016" w:rsidP="009E0D3F">
      <w:pPr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Признак недостоверности сведений в отношении адреса из ЕГРЮЛ</w:t>
      </w:r>
    </w:p>
    <w:p w14:paraId="3E5A641A" w14:textId="57B52C28" w:rsidR="00B95016" w:rsidRPr="00B95016" w:rsidRDefault="00B95016" w:rsidP="009E0D3F">
      <w:pPr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Признак недостоверности сведений в отношении руководителя или учредителей из ЕГРЮЛ</w:t>
      </w:r>
    </w:p>
    <w:p w14:paraId="2CBF0619" w14:textId="3B63CF9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Документы, поданные на регистрацию в ФНС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59BFF4" w14:textId="77777777" w:rsidR="00B95016" w:rsidRPr="00B95016" w:rsidRDefault="00B95016" w:rsidP="009E0D3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заявлений, связанных с планируемой ликвидацией или прекращением деятельности</w:t>
      </w:r>
    </w:p>
    <w:p w14:paraId="0925C970" w14:textId="77777777" w:rsidR="00B95016" w:rsidRPr="00B95016" w:rsidRDefault="00B95016" w:rsidP="009E0D3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заявлений об изменении сведений в ЕГРЮЛ по форме Р13014</w:t>
      </w:r>
    </w:p>
    <w:p w14:paraId="09AD8058" w14:textId="77777777" w:rsidR="00B95016" w:rsidRPr="00B95016" w:rsidRDefault="00B95016" w:rsidP="009E0D3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заявлений, связанных с изменением руководителя или управляющей компании (если известно)</w:t>
      </w:r>
    </w:p>
    <w:p w14:paraId="60215B5A" w14:textId="77777777" w:rsidR="00B95016" w:rsidRPr="00B95016" w:rsidRDefault="00B95016" w:rsidP="009E0D3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заявлений, связанных с изменением состава участников/владельцев (если известно)</w:t>
      </w:r>
    </w:p>
    <w:p w14:paraId="7ABA6C0D" w14:textId="77777777" w:rsidR="00B95016" w:rsidRPr="00B95016" w:rsidRDefault="00B95016" w:rsidP="009E0D3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заявлений, связанных с изменением юридического адреса (если известно)</w:t>
      </w:r>
    </w:p>
    <w:p w14:paraId="5CD01F30" w14:textId="70ADFFC1" w:rsidR="00B95016" w:rsidRPr="00B95016" w:rsidRDefault="00B95016" w:rsidP="009E0D3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заявлений, связанных с изменением уставного капитала (если известно)</w:t>
      </w:r>
      <w:r w:rsidR="00840A03">
        <w:rPr>
          <w:rFonts w:ascii="Times New Roman" w:hAnsi="Times New Roman" w:cs="Times New Roman"/>
          <w:sz w:val="24"/>
          <w:szCs w:val="24"/>
        </w:rPr>
        <w:t>;</w:t>
      </w:r>
    </w:p>
    <w:p w14:paraId="37496701" w14:textId="26B3EA3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Финансовые индикаторы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0160CA" w14:textId="77777777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Чистая прибыль на начало и конец отчетного периода</w:t>
      </w:r>
    </w:p>
    <w:p w14:paraId="4DEAED8A" w14:textId="77777777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Общая сумма уплаченных налогов и сборов</w:t>
      </w:r>
    </w:p>
    <w:p w14:paraId="48A79DE6" w14:textId="77777777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lastRenderedPageBreak/>
        <w:t>Сумма доходов и расходов по данным бухгалтерской отчетности. С датой состояния сведений</w:t>
      </w:r>
    </w:p>
    <w:p w14:paraId="6161676E" w14:textId="77777777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Общая сумма задолженности по налогам</w:t>
      </w:r>
    </w:p>
    <w:p w14:paraId="70C9CFDC" w14:textId="77777777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Общая сумма штрафов за налоговые правонарушения</w:t>
      </w:r>
    </w:p>
    <w:p w14:paraId="09381027" w14:textId="77777777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Рекомендации по проверке ограничений на операции по банковским счетам</w:t>
      </w:r>
    </w:p>
    <w:p w14:paraId="46D06AEE" w14:textId="25AFF2E4" w:rsidR="00B95016" w:rsidRPr="00B95016" w:rsidRDefault="00B95016" w:rsidP="009E0D3F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Экспертный рейтинг отчетности из метода </w:t>
      </w:r>
      <w:r w:rsidR="00840A03">
        <w:rPr>
          <w:rFonts w:ascii="Times New Roman" w:hAnsi="Times New Roman" w:cs="Times New Roman"/>
          <w:sz w:val="24"/>
          <w:szCs w:val="24"/>
        </w:rPr>
        <w:t>«</w:t>
      </w:r>
      <w:r w:rsidR="00840A03" w:rsidRPr="00840A03">
        <w:rPr>
          <w:rFonts w:ascii="Times New Roman" w:hAnsi="Times New Roman" w:cs="Times New Roman"/>
          <w:sz w:val="24"/>
          <w:szCs w:val="24"/>
        </w:rPr>
        <w:t>Финансовый анализ</w:t>
      </w:r>
      <w:r w:rsidR="00840A03">
        <w:rPr>
          <w:rFonts w:ascii="Times New Roman" w:hAnsi="Times New Roman" w:cs="Times New Roman"/>
          <w:sz w:val="24"/>
          <w:szCs w:val="24"/>
        </w:rPr>
        <w:t>»</w:t>
      </w:r>
      <w:r w:rsidRPr="00B95016">
        <w:rPr>
          <w:rFonts w:ascii="Times New Roman" w:hAnsi="Times New Roman" w:cs="Times New Roman"/>
          <w:sz w:val="24"/>
          <w:szCs w:val="24"/>
        </w:rPr>
        <w:t xml:space="preserve">. Где AAA - отличное финансовое состояние, AA - очень хорошее, A - хорошее, BBB - положительное, BB - нормальное, B - удовлетворительное, CCC - неудовлетворительное, CC - плохое, C - очень плохое, D </w:t>
      </w:r>
      <w:r w:rsidR="00840A03">
        <w:rPr>
          <w:rFonts w:ascii="Times New Roman" w:hAnsi="Times New Roman" w:cs="Times New Roman"/>
          <w:sz w:val="24"/>
          <w:szCs w:val="24"/>
        </w:rPr>
        <w:t>–</w:t>
      </w:r>
      <w:r w:rsidRPr="00B95016">
        <w:rPr>
          <w:rFonts w:ascii="Times New Roman" w:hAnsi="Times New Roman" w:cs="Times New Roman"/>
          <w:sz w:val="24"/>
          <w:szCs w:val="24"/>
        </w:rPr>
        <w:t xml:space="preserve"> критическое</w:t>
      </w:r>
      <w:r w:rsidR="00840A03">
        <w:rPr>
          <w:rFonts w:ascii="Times New Roman" w:hAnsi="Times New Roman" w:cs="Times New Roman"/>
          <w:sz w:val="24"/>
          <w:szCs w:val="24"/>
        </w:rPr>
        <w:t>;</w:t>
      </w:r>
    </w:p>
    <w:p w14:paraId="44A3003B" w14:textId="7777777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Статистика по связанным организациям</w:t>
      </w:r>
    </w:p>
    <w:p w14:paraId="3C4CB41F" w14:textId="77777777" w:rsidR="00B95016" w:rsidRPr="00B95016" w:rsidRDefault="00B95016" w:rsidP="009E0D3F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связанных компаний, которые были ликвидированы в результате банкротства</w:t>
      </w:r>
    </w:p>
    <w:p w14:paraId="65A6D72F" w14:textId="77777777" w:rsidR="00B95016" w:rsidRPr="00B95016" w:rsidRDefault="00B95016" w:rsidP="009E0D3F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юридических лиц, зарегистрированных по тому же адресу</w:t>
      </w:r>
    </w:p>
    <w:p w14:paraId="4C9A22AE" w14:textId="3BDA264B" w:rsidR="00B95016" w:rsidRPr="00B95016" w:rsidRDefault="00B95016" w:rsidP="009E0D3F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юр</w:t>
      </w:r>
      <w:r w:rsidR="00840A03">
        <w:rPr>
          <w:rFonts w:ascii="Times New Roman" w:hAnsi="Times New Roman" w:cs="Times New Roman"/>
          <w:sz w:val="24"/>
          <w:szCs w:val="24"/>
        </w:rPr>
        <w:t xml:space="preserve">. </w:t>
      </w:r>
      <w:r w:rsidRPr="00B95016">
        <w:rPr>
          <w:rFonts w:ascii="Times New Roman" w:hAnsi="Times New Roman" w:cs="Times New Roman"/>
          <w:sz w:val="24"/>
          <w:szCs w:val="24"/>
        </w:rPr>
        <w:t>лиц, в которых в качестве действующего или бывшего руководителя упомянут действующий руководитель текущей организации</w:t>
      </w:r>
    </w:p>
    <w:p w14:paraId="503149AC" w14:textId="77777777" w:rsidR="00B95016" w:rsidRPr="00B95016" w:rsidRDefault="00B95016" w:rsidP="009E0D3F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 xml:space="preserve">Количество учрежденных </w:t>
      </w:r>
      <w:proofErr w:type="spellStart"/>
      <w:r w:rsidRPr="00B95016">
        <w:rPr>
          <w:rFonts w:ascii="Times New Roman" w:hAnsi="Times New Roman" w:cs="Times New Roman"/>
          <w:sz w:val="24"/>
          <w:szCs w:val="24"/>
        </w:rPr>
        <w:t>юрлиц</w:t>
      </w:r>
      <w:proofErr w:type="spellEnd"/>
    </w:p>
    <w:p w14:paraId="0DE42ADF" w14:textId="7777777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Банкротство</w:t>
      </w:r>
    </w:p>
    <w:p w14:paraId="054D6942" w14:textId="77777777" w:rsidR="00B95016" w:rsidRPr="00B95016" w:rsidRDefault="00B95016" w:rsidP="009E0D3F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сообщений о банкротстве за последние 12 месяцев</w:t>
      </w:r>
    </w:p>
    <w:p w14:paraId="05CBBDF4" w14:textId="77777777" w:rsidR="00B95016" w:rsidRPr="00B95016" w:rsidRDefault="00B95016" w:rsidP="009E0D3F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Текущая стадия банкротства и дата решения суда о введении этой стадии</w:t>
      </w:r>
    </w:p>
    <w:p w14:paraId="7442FD39" w14:textId="77777777" w:rsidR="00B95016" w:rsidRPr="00B95016" w:rsidRDefault="00B95016" w:rsidP="009E0D3F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сообщения о намерении обратиться в суд с заявлением о банкротстве за последние 3 месяца</w:t>
      </w:r>
    </w:p>
    <w:p w14:paraId="48F96DC4" w14:textId="77777777" w:rsidR="00B95016" w:rsidRPr="00B95016" w:rsidRDefault="00B95016" w:rsidP="009E0D3F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признаков завершенной процедуры банкротства</w:t>
      </w:r>
    </w:p>
    <w:p w14:paraId="23F4CE00" w14:textId="77777777" w:rsidR="00B95016" w:rsidRPr="00B95016" w:rsidRDefault="00B95016" w:rsidP="009E0D3F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у руководителя, учредителя или ИП сообщений о банкротстве за последние 12 месяцев</w:t>
      </w:r>
    </w:p>
    <w:p w14:paraId="018F88A8" w14:textId="7777777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 xml:space="preserve">Наличие в </w:t>
      </w:r>
      <w:proofErr w:type="spellStart"/>
      <w:r w:rsidRPr="00B95016">
        <w:rPr>
          <w:rFonts w:ascii="Times New Roman" w:hAnsi="Times New Roman" w:cs="Times New Roman"/>
          <w:b/>
          <w:bCs/>
          <w:sz w:val="24"/>
          <w:szCs w:val="24"/>
        </w:rPr>
        <w:t>санкционных</w:t>
      </w:r>
      <w:proofErr w:type="spellEnd"/>
      <w:r w:rsidRPr="00B95016">
        <w:rPr>
          <w:rFonts w:ascii="Times New Roman" w:hAnsi="Times New Roman" w:cs="Times New Roman"/>
          <w:b/>
          <w:bCs/>
          <w:sz w:val="24"/>
          <w:szCs w:val="24"/>
        </w:rPr>
        <w:t xml:space="preserve"> списках</w:t>
      </w:r>
    </w:p>
    <w:p w14:paraId="7A7A4069" w14:textId="7777777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 xml:space="preserve">Прямое вхождение или вхождение по правилу 50% в </w:t>
      </w:r>
      <w:proofErr w:type="spellStart"/>
      <w:r w:rsidRPr="00B95016">
        <w:rPr>
          <w:rFonts w:ascii="Times New Roman" w:hAnsi="Times New Roman" w:cs="Times New Roman"/>
          <w:sz w:val="24"/>
          <w:szCs w:val="24"/>
        </w:rPr>
        <w:t>санкционные</w:t>
      </w:r>
      <w:proofErr w:type="spellEnd"/>
      <w:r w:rsidRPr="00B95016">
        <w:rPr>
          <w:rFonts w:ascii="Times New Roman" w:hAnsi="Times New Roman" w:cs="Times New Roman"/>
          <w:sz w:val="24"/>
          <w:szCs w:val="24"/>
        </w:rPr>
        <w:t xml:space="preserve"> списки следующих стран:</w:t>
      </w:r>
    </w:p>
    <w:p w14:paraId="3F0602DE" w14:textId="77777777" w:rsidR="00B95016" w:rsidRPr="00B95016" w:rsidRDefault="00B95016" w:rsidP="009E0D3F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США</w:t>
      </w:r>
    </w:p>
    <w:p w14:paraId="64A8D44A" w14:textId="77777777" w:rsidR="00B95016" w:rsidRPr="00B95016" w:rsidRDefault="00B95016" w:rsidP="009E0D3F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Евросоюз</w:t>
      </w:r>
    </w:p>
    <w:p w14:paraId="3BE50C53" w14:textId="77777777" w:rsidR="00B95016" w:rsidRPr="00B95016" w:rsidRDefault="00B95016" w:rsidP="009E0D3F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Великобритания</w:t>
      </w:r>
    </w:p>
    <w:p w14:paraId="5D16A624" w14:textId="77777777" w:rsidR="00B95016" w:rsidRPr="00B95016" w:rsidRDefault="00B95016" w:rsidP="009E0D3F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Украина</w:t>
      </w:r>
    </w:p>
    <w:p w14:paraId="48F092B0" w14:textId="553849FC" w:rsidR="00B95016" w:rsidRPr="00B95016" w:rsidRDefault="00B95016" w:rsidP="009E0D3F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Швейцария</w:t>
      </w:r>
      <w:r w:rsidR="00840A03">
        <w:rPr>
          <w:rFonts w:ascii="Times New Roman" w:hAnsi="Times New Roman" w:cs="Times New Roman"/>
          <w:sz w:val="24"/>
          <w:szCs w:val="24"/>
        </w:rPr>
        <w:t>;</w:t>
      </w:r>
    </w:p>
    <w:p w14:paraId="50383B16" w14:textId="7777777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Проверки из ЕРП</w:t>
      </w:r>
    </w:p>
    <w:p w14:paraId="183F89F8" w14:textId="77777777" w:rsidR="00B95016" w:rsidRPr="00B95016" w:rsidRDefault="00B95016" w:rsidP="009E0D3F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проверок за последние 12 месяцев, по которым нарушения не выявлены</w:t>
      </w:r>
    </w:p>
    <w:p w14:paraId="589CB3CD" w14:textId="77777777" w:rsidR="00B95016" w:rsidRPr="00B95016" w:rsidRDefault="00B95016" w:rsidP="009E0D3F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проверок за последние 12 месяцев, по которым нарушения выявлены</w:t>
      </w:r>
    </w:p>
    <w:p w14:paraId="0EAAAEF8" w14:textId="77777777" w:rsidR="00B95016" w:rsidRPr="00B95016" w:rsidRDefault="00B95016" w:rsidP="009E0D3F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проверок за последние 12 месяцев, по которым результат неизвестен</w:t>
      </w:r>
    </w:p>
    <w:p w14:paraId="45071E5C" w14:textId="77777777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Статистика по судам общей юрисдикции</w:t>
      </w:r>
    </w:p>
    <w:p w14:paraId="3D248717" w14:textId="77777777" w:rsidR="00B95016" w:rsidRPr="00B95016" w:rsidRDefault="00B95016" w:rsidP="009E0D3F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найденных дел в качестве ответчика в отношении организаций со схожими реквизитами, за исключением дел по административным правонарушениям (за 12 последних месяцев)</w:t>
      </w:r>
    </w:p>
    <w:p w14:paraId="3D5F44C3" w14:textId="77777777" w:rsidR="00B95016" w:rsidRPr="00B95016" w:rsidRDefault="00B95016" w:rsidP="009E0D3F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найденных дел в качестве ответчика в отношении организаций со схожими реквизитами, за исключением дел по административным правонарушениям (за последних 3 года)</w:t>
      </w:r>
    </w:p>
    <w:p w14:paraId="0ADDCAA7" w14:textId="2E3AB940" w:rsidR="00B95016" w:rsidRPr="00B95016" w:rsidRDefault="00B95016" w:rsidP="00B95016">
      <w:pPr>
        <w:shd w:val="clear" w:color="auto" w:fill="FFFFFF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95016">
        <w:rPr>
          <w:rFonts w:ascii="Times New Roman" w:hAnsi="Times New Roman" w:cs="Times New Roman"/>
          <w:b/>
          <w:bCs/>
          <w:sz w:val="24"/>
          <w:szCs w:val="24"/>
        </w:rPr>
        <w:t>Другие юридические признаки</w:t>
      </w:r>
      <w:r w:rsidR="00840A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B42C06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маркера "Рекомендована дополнительная проверка"</w:t>
      </w:r>
    </w:p>
    <w:p w14:paraId="1009EDB3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Организация зарегистрирована менее 3, 6 или 12 месяцев назад</w:t>
      </w:r>
    </w:p>
    <w:p w14:paraId="67F0A7E5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Число уведомлений о залогах движимого имущества в качестве залогодателя или залогодержателя</w:t>
      </w:r>
    </w:p>
    <w:p w14:paraId="1665DB0E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Единый реестр малого и среднего предпринимательства</w:t>
      </w:r>
    </w:p>
    <w:p w14:paraId="5C9159E9" w14:textId="77777777" w:rsidR="00B95016" w:rsidRPr="00B95016" w:rsidRDefault="00B95016" w:rsidP="009E0D3F">
      <w:pPr>
        <w:numPr>
          <w:ilvl w:val="1"/>
          <w:numId w:val="3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Категория субъекта МСП</w:t>
      </w:r>
    </w:p>
    <w:p w14:paraId="4F3337D4" w14:textId="77777777" w:rsidR="00B95016" w:rsidRPr="00B95016" w:rsidRDefault="00B95016" w:rsidP="009E0D3F">
      <w:pPr>
        <w:numPr>
          <w:ilvl w:val="1"/>
          <w:numId w:val="3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Дата включения в реестр</w:t>
      </w:r>
    </w:p>
    <w:p w14:paraId="7AF1A757" w14:textId="77777777" w:rsidR="00B95016" w:rsidRPr="00B95016" w:rsidRDefault="00B95016" w:rsidP="009E0D3F">
      <w:pPr>
        <w:numPr>
          <w:ilvl w:val="1"/>
          <w:numId w:val="3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Дата исключения из реестра (если исключение было не более 6 месяцев назад)</w:t>
      </w:r>
    </w:p>
    <w:p w14:paraId="23ADA0F4" w14:textId="77777777" w:rsidR="00B95016" w:rsidRPr="00B95016" w:rsidRDefault="00B95016" w:rsidP="009E0D3F">
      <w:pPr>
        <w:numPr>
          <w:ilvl w:val="1"/>
          <w:numId w:val="3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Дата последнего изменения в реестре</w:t>
      </w:r>
    </w:p>
    <w:p w14:paraId="57047D4B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Количество сайтов</w:t>
      </w:r>
    </w:p>
    <w:p w14:paraId="6247791D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lastRenderedPageBreak/>
        <w:t>Количество товарных знаков</w:t>
      </w:r>
    </w:p>
    <w:p w14:paraId="6AFE49B0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Среднесписочная численность сотрудников с указанием даты состояния сведений</w:t>
      </w:r>
    </w:p>
    <w:p w14:paraId="385DE451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Специальные налоговые режимы: УСН, АУСН, ЕСХН, СРП. С датой состояния сведений</w:t>
      </w:r>
    </w:p>
    <w:p w14:paraId="050CC92D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Участник консолидированной группы налогоплательщиков</w:t>
      </w:r>
    </w:p>
    <w:p w14:paraId="568E7D57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в перечне стратегических предприятий и стратегических акционерных обществ, который утвержден Указом Президента Российской Федерации от 04.08.2004 № 1009</w:t>
      </w:r>
    </w:p>
    <w:p w14:paraId="336B6313" w14:textId="77777777" w:rsidR="00B95016" w:rsidRPr="00B95016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в перечне АО по Распоряжению Правительства № 91-Р — "Золотая акция" государства</w:t>
      </w:r>
    </w:p>
    <w:p w14:paraId="4A094697" w14:textId="00F7D934" w:rsidR="0032035F" w:rsidRPr="0032035F" w:rsidRDefault="00B95016" w:rsidP="009E0D3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016">
        <w:rPr>
          <w:rFonts w:ascii="Times New Roman" w:hAnsi="Times New Roman" w:cs="Times New Roman"/>
          <w:sz w:val="24"/>
          <w:szCs w:val="24"/>
        </w:rPr>
        <w:t>Наличие организации в едином реестре членов СРО НОСТРОЙ и НОПРИЗ.</w:t>
      </w:r>
    </w:p>
    <w:p w14:paraId="6C975A20" w14:textId="77777777" w:rsidR="0032035F" w:rsidRDefault="0032035F" w:rsidP="00F4494B">
      <w:pPr>
        <w:pStyle w:val="af0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32035F">
        <w:rPr>
          <w:rFonts w:ascii="Times New Roman" w:hAnsi="Times New Roman" w:cs="Times New Roman"/>
          <w:sz w:val="24"/>
          <w:szCs w:val="24"/>
        </w:rPr>
        <w:t>значения автоматического финансового анализа за последние четыре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CB1D07" w14:textId="24206B75" w:rsidR="00B07028" w:rsidRPr="0032035F" w:rsidRDefault="0032035F" w:rsidP="0032035F">
      <w:pPr>
        <w:pStyle w:val="af0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035F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экспертный рейтинг отчетности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32035F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 от 0 до 100 баллов, которое косвенно отражает вероятность того, что компания не начнет процедуру банкротства в следующем году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03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статистическую оценку отчетности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035F">
        <w:rPr>
          <w:rFonts w:ascii="Times New Roman" w:hAnsi="Times New Roman" w:cs="Times New Roman"/>
          <w:sz w:val="24"/>
          <w:szCs w:val="24"/>
          <w:shd w:val="clear" w:color="auto" w:fill="FFFFFF"/>
        </w:rPr>
        <w:t>(итоговый рейтинг финансового состояния)</w:t>
      </w:r>
      <w:r w:rsidR="00B07028" w:rsidRPr="0032035F">
        <w:rPr>
          <w:rFonts w:ascii="Times New Roman" w:hAnsi="Times New Roman" w:cs="Times New Roman"/>
          <w:sz w:val="24"/>
          <w:szCs w:val="24"/>
        </w:rPr>
        <w:t>.</w:t>
      </w:r>
    </w:p>
    <w:p w14:paraId="01B633FD" w14:textId="261AE0EB" w:rsidR="0032035F" w:rsidRDefault="009A78B2" w:rsidP="00F4494B">
      <w:pPr>
        <w:pStyle w:val="af0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возможность отслеживать </w:t>
      </w:r>
      <w:r w:rsidRPr="009A78B2">
        <w:rPr>
          <w:rFonts w:ascii="Times New Roman" w:hAnsi="Times New Roman" w:cs="Times New Roman"/>
          <w:sz w:val="24"/>
          <w:szCs w:val="24"/>
        </w:rPr>
        <w:t>показатели налоговой на</w:t>
      </w:r>
      <w:r>
        <w:rPr>
          <w:rFonts w:ascii="Times New Roman" w:hAnsi="Times New Roman" w:cs="Times New Roman"/>
          <w:sz w:val="24"/>
          <w:szCs w:val="24"/>
        </w:rPr>
        <w:t>грузки за последние четыре года:</w:t>
      </w:r>
    </w:p>
    <w:p w14:paraId="70335509" w14:textId="1F8419CE" w:rsidR="009A78B2" w:rsidRDefault="009A78B2" w:rsidP="009E0D3F">
      <w:pPr>
        <w:pStyle w:val="af0"/>
        <w:numPr>
          <w:ilvl w:val="0"/>
          <w:numId w:val="35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нагрузка по НДС</w:t>
      </w:r>
    </w:p>
    <w:p w14:paraId="29DEBC12" w14:textId="7AD61F7D" w:rsidR="009A78B2" w:rsidRDefault="009A78B2" w:rsidP="009E0D3F">
      <w:pPr>
        <w:pStyle w:val="af0"/>
        <w:numPr>
          <w:ilvl w:val="0"/>
          <w:numId w:val="35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нагрузка по налогу на прибыль</w:t>
      </w:r>
    </w:p>
    <w:p w14:paraId="038309C8" w14:textId="34F4CA6A" w:rsidR="009A78B2" w:rsidRDefault="009A78B2" w:rsidP="009E0D3F">
      <w:pPr>
        <w:pStyle w:val="af0"/>
        <w:numPr>
          <w:ilvl w:val="0"/>
          <w:numId w:val="35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78B2">
        <w:rPr>
          <w:rFonts w:ascii="Times New Roman" w:hAnsi="Times New Roman" w:cs="Times New Roman"/>
          <w:sz w:val="24"/>
          <w:szCs w:val="24"/>
        </w:rPr>
        <w:t>Совокупная налоговая нагрузка (кроме страховых взносов и НДФЛ)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5002E" w14:textId="7D708D4F" w:rsidR="009A78B2" w:rsidRDefault="00F4494B" w:rsidP="00F4494B">
      <w:pPr>
        <w:pStyle w:val="af0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информация об истории владения организацией на основе информации </w:t>
      </w:r>
      <w:r w:rsidRPr="00F4494B">
        <w:rPr>
          <w:rFonts w:ascii="Times New Roman" w:hAnsi="Times New Roman" w:cs="Times New Roman"/>
          <w:sz w:val="24"/>
          <w:szCs w:val="24"/>
        </w:rPr>
        <w:t>из ЕГРЮЛ/ЕГРИП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4E2DAB" w14:textId="77777777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ИНН, ОГРН</w:t>
      </w:r>
    </w:p>
    <w:p w14:paraId="463AA780" w14:textId="77777777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 xml:space="preserve">Хронология </w:t>
      </w:r>
      <w:proofErr w:type="gramStart"/>
      <w:r w:rsidRPr="00F4494B">
        <w:rPr>
          <w:rFonts w:ascii="Times New Roman" w:hAnsi="Times New Roman" w:cs="Times New Roman"/>
          <w:sz w:val="24"/>
          <w:szCs w:val="24"/>
        </w:rPr>
        <w:t>изменений</w:t>
      </w:r>
      <w:proofErr w:type="gramEnd"/>
      <w:r w:rsidRPr="00F4494B">
        <w:rPr>
          <w:rFonts w:ascii="Times New Roman" w:hAnsi="Times New Roman" w:cs="Times New Roman"/>
          <w:sz w:val="24"/>
          <w:szCs w:val="24"/>
        </w:rPr>
        <w:t xml:space="preserve"> данных организации:</w:t>
      </w:r>
    </w:p>
    <w:p w14:paraId="5338C40C" w14:textId="77777777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Дата начала и окончания периода</w:t>
      </w:r>
    </w:p>
    <w:p w14:paraId="43C5E570" w14:textId="77777777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Уставный капитал за указанный период</w:t>
      </w:r>
    </w:p>
    <w:p w14:paraId="19FFD4CE" w14:textId="77777777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Доля владения в рублях и процентах за указанный период</w:t>
      </w:r>
    </w:p>
    <w:p w14:paraId="06939185" w14:textId="77777777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Хронология изменения состава учредителей и участников:</w:t>
      </w:r>
    </w:p>
    <w:p w14:paraId="66425502" w14:textId="17CF0F2C" w:rsidR="00F4494B" w:rsidRP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Сведения об учредителе/участнике: на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494B">
        <w:rPr>
          <w:rFonts w:ascii="Times New Roman" w:hAnsi="Times New Roman" w:cs="Times New Roman"/>
          <w:sz w:val="24"/>
          <w:szCs w:val="24"/>
        </w:rPr>
        <w:t>менование, ИНН, ОГРН, страна для иностранного владельца</w:t>
      </w:r>
    </w:p>
    <w:p w14:paraId="61EA06AF" w14:textId="34782323" w:rsidR="00F4494B" w:rsidRDefault="00F4494B" w:rsidP="009E0D3F">
      <w:pPr>
        <w:pStyle w:val="af0"/>
        <w:numPr>
          <w:ilvl w:val="0"/>
          <w:numId w:val="3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94B">
        <w:rPr>
          <w:rFonts w:ascii="Times New Roman" w:hAnsi="Times New Roman" w:cs="Times New Roman"/>
          <w:sz w:val="24"/>
          <w:szCs w:val="24"/>
        </w:rPr>
        <w:t>Сведения о долях владения: дата начала и окон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4494B">
        <w:rPr>
          <w:rFonts w:ascii="Times New Roman" w:hAnsi="Times New Roman" w:cs="Times New Roman"/>
          <w:sz w:val="24"/>
          <w:szCs w:val="24"/>
        </w:rPr>
        <w:t>ания периода, доля владения в рублях и процентах за указанный период</w:t>
      </w:r>
    </w:p>
    <w:p w14:paraId="2EDFCFBC" w14:textId="084A77EB" w:rsidR="002833BB" w:rsidRDefault="0032035F" w:rsidP="002833BB">
      <w:pPr>
        <w:pStyle w:val="af0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 быть возможно</w:t>
      </w:r>
      <w:r w:rsidR="009F7480">
        <w:rPr>
          <w:rFonts w:ascii="Times New Roman" w:hAnsi="Times New Roman" w:cs="Times New Roman"/>
          <w:sz w:val="24"/>
          <w:szCs w:val="24"/>
        </w:rPr>
        <w:t xml:space="preserve">сть провести проверку не </w:t>
      </w:r>
      <w:r w:rsidR="009F7480" w:rsidRPr="00890AF6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E0235C">
        <w:rPr>
          <w:rFonts w:ascii="Times New Roman" w:hAnsi="Times New Roman" w:cs="Times New Roman"/>
          <w:sz w:val="24"/>
          <w:szCs w:val="24"/>
        </w:rPr>
        <w:t>15</w:t>
      </w:r>
      <w:r w:rsidRPr="00890AF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 в течение действия тарифного плана.</w:t>
      </w:r>
    </w:p>
    <w:p w14:paraId="78386A0B" w14:textId="041F768E" w:rsidR="002833BB" w:rsidRDefault="004815B8" w:rsidP="003B1FB5">
      <w:pPr>
        <w:suppressAutoHyphens w:val="0"/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5B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3BB" w:rsidRPr="004815B8">
        <w:rPr>
          <w:rFonts w:ascii="Times New Roman" w:hAnsi="Times New Roman" w:cs="Times New Roman"/>
          <w:sz w:val="24"/>
          <w:szCs w:val="24"/>
        </w:rPr>
        <w:t xml:space="preserve">Информация из источников </w:t>
      </w:r>
      <w:r w:rsidRPr="004815B8">
        <w:rPr>
          <w:rFonts w:ascii="Times New Roman" w:hAnsi="Times New Roman" w:cs="Times New Roman"/>
          <w:sz w:val="24"/>
          <w:szCs w:val="24"/>
        </w:rPr>
        <w:t>актуализируется согласно таблице Приложения 1 данного документа.</w:t>
      </w:r>
    </w:p>
    <w:p w14:paraId="4613D384" w14:textId="381E67C5" w:rsidR="00554A3E" w:rsidRPr="00D50D71" w:rsidRDefault="00554A3E" w:rsidP="00554A3E">
      <w:pPr>
        <w:suppressAutoHyphens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50D71">
        <w:rPr>
          <w:rFonts w:ascii="Times New Roman" w:hAnsi="Times New Roman" w:cs="Times New Roman"/>
          <w:sz w:val="24"/>
          <w:szCs w:val="24"/>
        </w:rPr>
        <w:t xml:space="preserve">3.13.    Должна быть предоставлена </w:t>
      </w:r>
      <w:r w:rsidRPr="00D50D71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D50D71">
        <w:rPr>
          <w:rFonts w:ascii="Times New Roman" w:hAnsi="Times New Roman" w:cs="Times New Roman"/>
          <w:sz w:val="24"/>
          <w:szCs w:val="24"/>
        </w:rPr>
        <w:t>-лицензия, предназначенная для поиска информации о</w:t>
      </w:r>
      <w:r w:rsidR="00595156" w:rsidRPr="00D50D71">
        <w:rPr>
          <w:rFonts w:ascii="Times New Roman" w:hAnsi="Times New Roman" w:cs="Times New Roman"/>
          <w:sz w:val="24"/>
          <w:szCs w:val="24"/>
        </w:rPr>
        <w:t>б</w:t>
      </w:r>
      <w:r w:rsidRPr="00D50D71">
        <w:rPr>
          <w:rFonts w:ascii="Times New Roman" w:hAnsi="Times New Roman" w:cs="Times New Roman"/>
          <w:sz w:val="24"/>
          <w:szCs w:val="24"/>
        </w:rPr>
        <w:t xml:space="preserve"> исполнительных производствах, переданных в Федеральную службу судебных приставов по не менее 25000 юридических лиц в течение действия тарифного плана.</w:t>
      </w:r>
    </w:p>
    <w:p w14:paraId="319060F5" w14:textId="77777777" w:rsidR="006828FC" w:rsidRPr="00D50D71" w:rsidRDefault="006828FC" w:rsidP="006828FC">
      <w:pPr>
        <w:pStyle w:val="af0"/>
        <w:numPr>
          <w:ilvl w:val="2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 возвращаемых полей</w:t>
      </w:r>
    </w:p>
    <w:p w14:paraId="0AE46BAD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ИНН, ОГРН</w:t>
      </w:r>
    </w:p>
    <w:p w14:paraId="78038910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карточку организации в </w:t>
      </w:r>
      <w:proofErr w:type="spellStart"/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Контур.Фокусе</w:t>
      </w:r>
      <w:proofErr w:type="spellEnd"/>
    </w:p>
    <w:p w14:paraId="3AAE1403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актуальности данных по исполнительным производствам лица</w:t>
      </w:r>
    </w:p>
    <w:p w14:paraId="434291D4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исполнительного производства</w:t>
      </w:r>
    </w:p>
    <w:p w14:paraId="6BE14A94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сводного исполнительного производства</w:t>
      </w:r>
    </w:p>
    <w:p w14:paraId="3CF7046E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возбуждения исполнительного производства</w:t>
      </w:r>
    </w:p>
    <w:p w14:paraId="6B71C2C1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 рублях</w:t>
      </w:r>
    </w:p>
    <w:p w14:paraId="06495B4E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</w:p>
    <w:p w14:paraId="4740761C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исполнительного документа</w:t>
      </w:r>
    </w:p>
    <w:p w14:paraId="0EFFE18C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исполнительного документа</w:t>
      </w:r>
    </w:p>
    <w:p w14:paraId="097C7561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исполнительного документа</w:t>
      </w:r>
    </w:p>
    <w:p w14:paraId="06AFC297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должника</w:t>
      </w:r>
    </w:p>
    <w:p w14:paraId="1FC8BEC0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должника</w:t>
      </w:r>
    </w:p>
    <w:p w14:paraId="734A7F73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прекращении производства:</w:t>
      </w:r>
    </w:p>
    <w:p w14:paraId="0C08455C" w14:textId="77777777" w:rsidR="006828FC" w:rsidRPr="00D05ACA" w:rsidRDefault="006828FC" w:rsidP="006828FC">
      <w:pPr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Исполнительное производство возвращено взыскателю по причине отсутствия имущества и т.п.</w:t>
      </w:r>
    </w:p>
    <w:p w14:paraId="34598129" w14:textId="77777777" w:rsidR="006828FC" w:rsidRPr="00D05ACA" w:rsidRDefault="006828FC" w:rsidP="006828FC">
      <w:pPr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Окончено в связи с банкротством</w:t>
      </w:r>
    </w:p>
    <w:p w14:paraId="68BCD836" w14:textId="77777777" w:rsidR="006828FC" w:rsidRPr="00D05ACA" w:rsidRDefault="006828FC" w:rsidP="006828FC">
      <w:pPr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Окончено в связи с ликвидацией</w:t>
      </w:r>
    </w:p>
    <w:p w14:paraId="2FBF730C" w14:textId="77777777" w:rsidR="006828FC" w:rsidRPr="00D05ACA" w:rsidRDefault="006828FC" w:rsidP="006828FC">
      <w:pPr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исполнительного производства</w:t>
      </w:r>
    </w:p>
    <w:p w14:paraId="5EAD6E9F" w14:textId="77777777" w:rsidR="006828FC" w:rsidRPr="00D05ACA" w:rsidRDefault="006828FC" w:rsidP="006828F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судебных приставов</w:t>
      </w:r>
    </w:p>
    <w:p w14:paraId="3E79ACBE" w14:textId="4B16034E" w:rsidR="006828FC" w:rsidRPr="00D05ACA" w:rsidRDefault="006828FC" w:rsidP="006828FC">
      <w:pPr>
        <w:pStyle w:val="af0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отдела судебных приставов</w:t>
      </w:r>
    </w:p>
    <w:p w14:paraId="65D632C8" w14:textId="77777777" w:rsidR="00F4494B" w:rsidRPr="00F4494B" w:rsidRDefault="00F4494B" w:rsidP="00F4494B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C7977" w14:textId="7CBECA66" w:rsidR="00C75102" w:rsidRPr="00F4494B" w:rsidRDefault="002833BB" w:rsidP="00B95016">
      <w:pPr>
        <w:pStyle w:val="af0"/>
        <w:numPr>
          <w:ilvl w:val="0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ПРЕДЪЯВЛЯЕМЫЕ К РАБОЧЕМУ МЕСТУ ЗАКАЗЧИКА:</w:t>
      </w:r>
    </w:p>
    <w:p w14:paraId="18C2DB7C" w14:textId="03A9A7B9" w:rsidR="001B63C7" w:rsidRPr="001B63C7" w:rsidRDefault="001B63C7" w:rsidP="00B95016">
      <w:pPr>
        <w:pStyle w:val="af0"/>
        <w:numPr>
          <w:ilvl w:val="1"/>
          <w:numId w:val="3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 должны быть обеспечены следующие возможности рабочего места Пользователя:</w:t>
      </w:r>
    </w:p>
    <w:p w14:paraId="27C964C6" w14:textId="6AF66319" w:rsidR="00C468B5" w:rsidRDefault="001B63C7" w:rsidP="009E0D3F">
      <w:pPr>
        <w:pStyle w:val="af0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персонального компьютера Пользователя</w:t>
      </w:r>
      <w:r w:rsidR="00C468B5" w:rsidRPr="003F6F36">
        <w:rPr>
          <w:rFonts w:ascii="Times New Roman" w:hAnsi="Times New Roman" w:cs="Times New Roman"/>
          <w:sz w:val="24"/>
          <w:szCs w:val="24"/>
        </w:rPr>
        <w:t xml:space="preserve"> к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449B04" w14:textId="66B33237" w:rsidR="001B63C7" w:rsidRDefault="001B63C7" w:rsidP="009E0D3F">
      <w:pPr>
        <w:pStyle w:val="af0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F6F36">
        <w:rPr>
          <w:rFonts w:ascii="Times New Roman" w:hAnsi="Times New Roman" w:cs="Times New Roman"/>
          <w:sz w:val="24"/>
          <w:szCs w:val="24"/>
        </w:rPr>
        <w:t>озможность передавать по каналу HTTPS: GET и POST запросы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C00490" w14:textId="7A6B5D27" w:rsidR="001B63C7" w:rsidRPr="001B63C7" w:rsidRDefault="001B63C7" w:rsidP="009E0D3F">
      <w:pPr>
        <w:pStyle w:val="af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C7">
        <w:rPr>
          <w:rFonts w:ascii="Times New Roman" w:hAnsi="Times New Roman" w:cs="Times New Roman"/>
          <w:sz w:val="24"/>
          <w:szCs w:val="24"/>
        </w:rPr>
        <w:t>возможность получать по каналу HTTPS ответы в формате J</w:t>
      </w:r>
      <w:r w:rsidRPr="001B63C7">
        <w:rPr>
          <w:rFonts w:ascii="Times New Roman" w:hAnsi="Times New Roman" w:cs="Times New Roman"/>
          <w:sz w:val="24"/>
          <w:szCs w:val="24"/>
          <w:lang w:val="en-US"/>
        </w:rPr>
        <w:t>SON</w:t>
      </w:r>
      <w:r w:rsidRPr="001B63C7">
        <w:rPr>
          <w:rFonts w:ascii="Times New Roman" w:hAnsi="Times New Roman" w:cs="Times New Roman"/>
          <w:sz w:val="24"/>
          <w:szCs w:val="24"/>
        </w:rPr>
        <w:t>, XML, PDF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9A67AA" w14:textId="418E2F46" w:rsidR="001B63C7" w:rsidRDefault="001B63C7" w:rsidP="009E0D3F">
      <w:pPr>
        <w:pStyle w:val="af0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F6F36">
        <w:rPr>
          <w:rFonts w:ascii="Times New Roman" w:hAnsi="Times New Roman" w:cs="Times New Roman"/>
          <w:sz w:val="24"/>
          <w:szCs w:val="24"/>
        </w:rPr>
        <w:t>ля создания канала HTTPS необходимо иметь возможность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C9B7A2" w14:textId="07A4D359" w:rsidR="001B63C7" w:rsidRPr="003F6F36" w:rsidRDefault="001B63C7" w:rsidP="009E0D3F">
      <w:pPr>
        <w:pStyle w:val="af0"/>
        <w:numPr>
          <w:ilvl w:val="1"/>
          <w:numId w:val="3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F6F36">
        <w:rPr>
          <w:rFonts w:ascii="Times New Roman" w:hAnsi="Times New Roman" w:cs="Times New Roman"/>
          <w:sz w:val="24"/>
          <w:szCs w:val="24"/>
        </w:rPr>
        <w:t>одключат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F6F36">
        <w:rPr>
          <w:rFonts w:ascii="Times New Roman" w:hAnsi="Times New Roman" w:cs="Times New Roman"/>
          <w:sz w:val="24"/>
          <w:szCs w:val="24"/>
        </w:rPr>
        <w:t>ся к 443 порту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968A9C" w14:textId="4C001881" w:rsidR="001B63C7" w:rsidRPr="003F6F36" w:rsidRDefault="001B63C7" w:rsidP="009E0D3F">
      <w:pPr>
        <w:pStyle w:val="af0"/>
        <w:numPr>
          <w:ilvl w:val="1"/>
          <w:numId w:val="3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F6F36">
        <w:rPr>
          <w:rFonts w:ascii="Times New Roman" w:hAnsi="Times New Roman" w:cs="Times New Roman"/>
          <w:sz w:val="24"/>
          <w:szCs w:val="24"/>
        </w:rPr>
        <w:t>меть открытый список доверенных сертификатов или настроить корневой сертификат Лицензиара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4B4E68" w14:textId="6E128F62" w:rsidR="00E766FF" w:rsidRDefault="001B63C7" w:rsidP="009E0D3F">
      <w:pPr>
        <w:pStyle w:val="af0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E7">
        <w:rPr>
          <w:rFonts w:ascii="Times New Roman" w:hAnsi="Times New Roman" w:cs="Times New Roman"/>
          <w:sz w:val="24"/>
          <w:szCs w:val="24"/>
        </w:rPr>
        <w:t>и</w:t>
      </w:r>
      <w:r w:rsidR="00E766FF" w:rsidRPr="00E25AE7">
        <w:rPr>
          <w:rFonts w:ascii="Times New Roman" w:hAnsi="Times New Roman" w:cs="Times New Roman"/>
          <w:sz w:val="24"/>
          <w:szCs w:val="24"/>
        </w:rPr>
        <w:t xml:space="preserve">меть доступ к подключению IP-адресу </w:t>
      </w:r>
      <w:proofErr w:type="spellStart"/>
      <w:r w:rsidR="0093497B" w:rsidRPr="00E25AE7">
        <w:rPr>
          <w:rFonts w:ascii="Times New Roman" w:hAnsi="Times New Roman" w:cs="Times New Roman"/>
          <w:sz w:val="24"/>
          <w:szCs w:val="24"/>
        </w:rPr>
        <w:t>API.Фокус</w:t>
      </w:r>
      <w:proofErr w:type="spellEnd"/>
      <w:r w:rsidR="00E766FF" w:rsidRPr="00E25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138235" w14:textId="77777777" w:rsidR="00F4494B" w:rsidRPr="00E25AE7" w:rsidRDefault="00F4494B" w:rsidP="00F4494B">
      <w:pPr>
        <w:pStyle w:val="af0"/>
        <w:suppressAutoHyphens w:val="0"/>
        <w:spacing w:after="0" w:line="24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14:paraId="22FC45D7" w14:textId="7452CEFC" w:rsidR="00E91A13" w:rsidRPr="003F6F36" w:rsidRDefault="002833BB" w:rsidP="00F4494B">
      <w:pPr>
        <w:pStyle w:val="af6"/>
        <w:suppressAutoHyphens w:val="0"/>
        <w:spacing w:before="0" w:after="0"/>
        <w:rPr>
          <w:b/>
          <w:color w:val="000000"/>
        </w:rPr>
      </w:pPr>
      <w:r>
        <w:rPr>
          <w:b/>
          <w:color w:val="000000"/>
        </w:rPr>
        <w:t>5</w:t>
      </w:r>
      <w:r w:rsidR="000C2D64">
        <w:rPr>
          <w:b/>
          <w:color w:val="000000"/>
        </w:rPr>
        <w:t xml:space="preserve">. </w:t>
      </w:r>
      <w:r w:rsidR="00E91A13" w:rsidRPr="003F6F36">
        <w:rPr>
          <w:b/>
          <w:color w:val="000000"/>
        </w:rPr>
        <w:t>ЛИЦЕНЗИАР ОБЯЗАН:</w:t>
      </w:r>
    </w:p>
    <w:p w14:paraId="5B95610B" w14:textId="3C3719BE" w:rsidR="00E91A13" w:rsidRPr="002833BB" w:rsidRDefault="002833BB" w:rsidP="002833BB">
      <w:pPr>
        <w:pStyle w:val="af0"/>
        <w:snapToGri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5613">
        <w:rPr>
          <w:rFonts w:ascii="Times New Roman" w:hAnsi="Times New Roman" w:cs="Times New Roman"/>
          <w:sz w:val="24"/>
          <w:szCs w:val="24"/>
        </w:rPr>
        <w:t xml:space="preserve">.1. </w:t>
      </w:r>
      <w:r w:rsidR="00E91A13" w:rsidRPr="003F6F36">
        <w:rPr>
          <w:rFonts w:ascii="Times New Roman" w:hAnsi="Times New Roman" w:cs="Times New Roman"/>
          <w:sz w:val="24"/>
          <w:szCs w:val="24"/>
        </w:rPr>
        <w:t xml:space="preserve">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ЭВМ: </w:t>
      </w:r>
      <w:r w:rsidR="00AF6D5F" w:rsidRPr="003F6F36">
        <w:rPr>
          <w:rFonts w:ascii="Times New Roman" w:hAnsi="Times New Roman" w:cs="Times New Roman"/>
          <w:sz w:val="24"/>
          <w:szCs w:val="24"/>
        </w:rPr>
        <w:t>интерфейса прикладного программирования программы для ЭВМ</w:t>
      </w:r>
      <w:r w:rsidR="00E91A13" w:rsidRPr="003F6F36">
        <w:rPr>
          <w:rFonts w:ascii="Times New Roman" w:hAnsi="Times New Roman" w:cs="Times New Roman"/>
          <w:sz w:val="24"/>
          <w:szCs w:val="24"/>
        </w:rPr>
        <w:t xml:space="preserve"> путем заключения с Лицензиатом лицензионного(</w:t>
      </w:r>
      <w:proofErr w:type="spellStart"/>
      <w:r w:rsidR="00E91A13" w:rsidRPr="003F6F3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91A13" w:rsidRPr="003F6F36">
        <w:rPr>
          <w:rFonts w:ascii="Times New Roman" w:hAnsi="Times New Roman" w:cs="Times New Roman"/>
          <w:sz w:val="24"/>
          <w:szCs w:val="24"/>
        </w:rPr>
        <w:t xml:space="preserve">) и (или) </w:t>
      </w:r>
      <w:proofErr w:type="spellStart"/>
      <w:r w:rsidR="00E91A13" w:rsidRPr="003F6F36">
        <w:rPr>
          <w:rFonts w:ascii="Times New Roman" w:hAnsi="Times New Roman" w:cs="Times New Roman"/>
          <w:sz w:val="24"/>
          <w:szCs w:val="24"/>
        </w:rPr>
        <w:t>субли</w:t>
      </w:r>
      <w:r w:rsidR="002D5613">
        <w:rPr>
          <w:rFonts w:ascii="Times New Roman" w:hAnsi="Times New Roman" w:cs="Times New Roman"/>
          <w:sz w:val="24"/>
          <w:szCs w:val="24"/>
        </w:rPr>
        <w:t>цензионного</w:t>
      </w:r>
      <w:proofErr w:type="spellEnd"/>
      <w:r w:rsidR="002D56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561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2D5613">
        <w:rPr>
          <w:rFonts w:ascii="Times New Roman" w:hAnsi="Times New Roman" w:cs="Times New Roman"/>
          <w:sz w:val="24"/>
          <w:szCs w:val="24"/>
        </w:rPr>
        <w:t>) договора (</w:t>
      </w:r>
      <w:proofErr w:type="spellStart"/>
      <w:r w:rsidR="002D561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D5613">
        <w:rPr>
          <w:rFonts w:ascii="Times New Roman" w:hAnsi="Times New Roman" w:cs="Times New Roman"/>
          <w:sz w:val="24"/>
          <w:szCs w:val="24"/>
        </w:rPr>
        <w:t>).</w:t>
      </w:r>
    </w:p>
    <w:p w14:paraId="0CB8CFA5" w14:textId="1B6F0371" w:rsidR="00E91A13" w:rsidRPr="003F6F36" w:rsidRDefault="002833BB" w:rsidP="000C2D64">
      <w:pPr>
        <w:pStyle w:val="af6"/>
        <w:suppressAutoHyphens w:val="0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0C2D64">
        <w:rPr>
          <w:b/>
          <w:color w:val="000000"/>
        </w:rPr>
        <w:t xml:space="preserve">. </w:t>
      </w:r>
      <w:r w:rsidR="00E91A13" w:rsidRPr="003F6F36">
        <w:rPr>
          <w:b/>
          <w:color w:val="000000"/>
        </w:rPr>
        <w:t>СРОКИ ПРЕДОСТАВЛЕНИЯ ДОСТУПА К СИСТЕМЕ</w:t>
      </w:r>
    </w:p>
    <w:p w14:paraId="70CC6765" w14:textId="375C7EF2" w:rsidR="00EF1525" w:rsidRPr="002833BB" w:rsidRDefault="002833BB" w:rsidP="002833BB">
      <w:pPr>
        <w:pStyle w:val="af6"/>
        <w:spacing w:before="0"/>
        <w:jc w:val="both"/>
        <w:rPr>
          <w:color w:val="000000"/>
        </w:rPr>
      </w:pPr>
      <w:r>
        <w:rPr>
          <w:color w:val="000000"/>
        </w:rPr>
        <w:t>6</w:t>
      </w:r>
      <w:r w:rsidR="00D94A58">
        <w:rPr>
          <w:color w:val="000000"/>
        </w:rPr>
        <w:t>.</w:t>
      </w:r>
      <w:r w:rsidR="00E91A13" w:rsidRPr="003F6F36">
        <w:rPr>
          <w:color w:val="000000"/>
        </w:rPr>
        <w:t xml:space="preserve">1. Исполнитель предоставляет доступ Лицензиату к </w:t>
      </w:r>
      <w:r w:rsidR="00397291" w:rsidRPr="003F6F36">
        <w:t>интерфейсу прикладного программирования программы для ЭВМ «</w:t>
      </w:r>
      <w:proofErr w:type="spellStart"/>
      <w:r w:rsidR="00D94A58" w:rsidRPr="00A23017">
        <w:rPr>
          <w:color w:val="000000"/>
        </w:rPr>
        <w:t>Контур.Фокус</w:t>
      </w:r>
      <w:proofErr w:type="spellEnd"/>
      <w:r w:rsidR="002D5613">
        <w:t>» в течение 5 (пяти) рабочих дней с даты заключения договора.</w:t>
      </w:r>
    </w:p>
    <w:p w14:paraId="04A7F276" w14:textId="77777777" w:rsidR="00EF1525" w:rsidRDefault="00EF1525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179AD9" w14:textId="77777777" w:rsidR="00EF1525" w:rsidRPr="00EF1525" w:rsidRDefault="00EF1525" w:rsidP="00EF152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F1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№1</w:t>
      </w:r>
    </w:p>
    <w:p w14:paraId="7C9C4308" w14:textId="77777777" w:rsidR="00EF1525" w:rsidRPr="00EF1525" w:rsidRDefault="00EF1525" w:rsidP="00EF152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F1525">
        <w:rPr>
          <w:rFonts w:ascii="Times New Roman" w:hAnsi="Times New Roman" w:cs="Times New Roman"/>
          <w:sz w:val="24"/>
          <w:szCs w:val="24"/>
          <w:lang w:eastAsia="en-US"/>
        </w:rPr>
        <w:t>к Техническому заданию</w:t>
      </w:r>
    </w:p>
    <w:p w14:paraId="11C47FB2" w14:textId="77777777" w:rsidR="00EF1525" w:rsidRPr="00EE7F96" w:rsidRDefault="00EF1525" w:rsidP="009E0D3F">
      <w:pPr>
        <w:keepNext/>
        <w:keepLines/>
        <w:numPr>
          <w:ilvl w:val="0"/>
          <w:numId w:val="6"/>
        </w:numPr>
        <w:suppressAutoHyphens w:val="0"/>
        <w:spacing w:before="240" w:after="0" w:line="240" w:lineRule="auto"/>
        <w:ind w:left="9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Toc25675320"/>
      <w:r w:rsidRPr="00EE7F9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Список источников информации</w:t>
      </w:r>
      <w:bookmarkEnd w:id="1"/>
    </w:p>
    <w:p w14:paraId="3A6397D2" w14:textId="77777777" w:rsidR="00EF1525" w:rsidRPr="00EE7F96" w:rsidRDefault="00EF1525" w:rsidP="00EF1525">
      <w:pPr>
        <w:suppressAutoHyphens w:val="0"/>
        <w:spacing w:line="259" w:lineRule="auto"/>
        <w:rPr>
          <w:rFonts w:cs="Times New Roman"/>
          <w:sz w:val="24"/>
          <w:szCs w:val="24"/>
          <w:lang w:eastAsia="en-US"/>
        </w:rPr>
      </w:pPr>
    </w:p>
    <w:tbl>
      <w:tblPr>
        <w:tblStyle w:val="1b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EF1525" w:rsidRPr="00EF1525" w14:paraId="513E0CEE" w14:textId="77777777" w:rsidTr="00EF1525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A0F" w14:textId="77777777" w:rsidR="00EF1525" w:rsidRPr="00EF1525" w:rsidRDefault="00EF1525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41F7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6345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 обновления</w:t>
            </w:r>
          </w:p>
        </w:tc>
      </w:tr>
      <w:tr w:rsidR="00EF1525" w:rsidRPr="00EF1525" w14:paraId="42AF45D6" w14:textId="77777777" w:rsidTr="00EF1525">
        <w:trPr>
          <w:trHeight w:val="699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BB1A3" w14:textId="20447D14" w:rsidR="00EF1525" w:rsidRPr="00EF1525" w:rsidRDefault="00EF1525" w:rsidP="00854AB6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ФНС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B39A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из ЕГРЮЛ/ЕГРИП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850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708CDEA3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6F53D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FE79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 из ЕГРЮЛ/ЕГРИП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5593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1A8B180F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6052E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A32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ЕГРЮЛ/ЕГРИП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1387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6CCF6220" w14:textId="77777777" w:rsidTr="00EF1525">
        <w:trPr>
          <w:trHeight w:val="452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6AE25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B236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Особые реестры ФНС: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2F4" w14:textId="5A82F34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45C45FCD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45B43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A13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дисквалифицированных лиц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7190" w14:textId="7777777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1525" w:rsidRPr="00EF1525" w14:paraId="505678DB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C280C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F68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адресов «массовой» регистрации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C15A" w14:textId="7777777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1525" w:rsidRPr="00EF1525" w14:paraId="3ACA3D1D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AFA93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AEBF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Массовые руководители \ учредители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AF5" w14:textId="7777777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4AB6" w:rsidRPr="00EF1525" w14:paraId="458FB707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D2EC8" w14:textId="77777777" w:rsidR="00854AB6" w:rsidRPr="00EF1525" w:rsidRDefault="00854AB6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C1A" w14:textId="4C35C552" w:rsidR="00854AB6" w:rsidRPr="00EF1525" w:rsidRDefault="00854AB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блокировке счета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2D3" w14:textId="545B9C10" w:rsidR="00854AB6" w:rsidRPr="00EF1525" w:rsidRDefault="00854AB6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обновления данных в веб-версии</w:t>
            </w:r>
          </w:p>
        </w:tc>
      </w:tr>
      <w:tr w:rsidR="00854AB6" w:rsidRPr="00EF1525" w14:paraId="36514F4A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482F" w14:textId="77777777" w:rsidR="00854AB6" w:rsidRPr="00EF1525" w:rsidRDefault="00854AB6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980" w14:textId="1B73790D" w:rsidR="00854AB6" w:rsidRPr="00854AB6" w:rsidRDefault="00854AB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по иностранным филиалам и представительствам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1E1" w14:textId="4F73B4CD" w:rsidR="00854AB6" w:rsidRPr="00854AB6" w:rsidRDefault="00854AB6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Зависит от источника. Обновления в источнике проверяем ежедневно</w:t>
            </w:r>
          </w:p>
        </w:tc>
      </w:tr>
      <w:tr w:rsidR="00854AB6" w:rsidRPr="00EF1525" w14:paraId="7E4A9C12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303B" w14:textId="77777777" w:rsidR="00854AB6" w:rsidRPr="00EF1525" w:rsidRDefault="00854AB6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0A7F" w14:textId="55EA066D" w:rsidR="00854AB6" w:rsidRPr="00EF1525" w:rsidRDefault="00854AB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лиц, не подлежащих банкротству согласно мораторию в связи с пандемией COVID-19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36A" w14:textId="7DD3068D" w:rsidR="00854AB6" w:rsidRPr="00EF1525" w:rsidRDefault="00854AB6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не обновляются с января 2021 года. Действие моратория прекращено</w:t>
            </w:r>
          </w:p>
        </w:tc>
      </w:tr>
      <w:tr w:rsidR="00854AB6" w:rsidRPr="00EF1525" w14:paraId="6E4E8649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A591" w14:textId="77777777" w:rsidR="00854AB6" w:rsidRPr="00EF1525" w:rsidRDefault="00854AB6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6D89" w14:textId="422DDF9C" w:rsidR="00854AB6" w:rsidRPr="00854AB6" w:rsidRDefault="00854AB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в едином реестре субъектов малого и среднего предпринимательства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1403" w14:textId="655DE50A" w:rsidR="00854AB6" w:rsidRPr="00854AB6" w:rsidRDefault="00854AB6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 в месяц</w:t>
            </w:r>
          </w:p>
        </w:tc>
      </w:tr>
      <w:tr w:rsidR="00854AB6" w:rsidRPr="00EF1525" w14:paraId="56A9AE46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2958" w14:textId="77777777" w:rsidR="00854AB6" w:rsidRPr="00EF1525" w:rsidRDefault="00854AB6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A4F" w14:textId="62A13331" w:rsidR="00854AB6" w:rsidRPr="00EF1525" w:rsidRDefault="00854AB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Бухформы</w:t>
            </w:r>
            <w:proofErr w:type="spellEnd"/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№1, №2 (начиная с 2019 года)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3D68" w14:textId="5193E24A" w:rsidR="00854AB6" w:rsidRPr="00EF1525" w:rsidRDefault="00854AB6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A54DEC" w:rsidRPr="00EF1525" w14:paraId="0BA5BFFB" w14:textId="77777777" w:rsidTr="00EF1525">
        <w:trPr>
          <w:trHeight w:val="557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75FA4" w14:textId="77777777" w:rsidR="00A54DEC" w:rsidRPr="00EF1525" w:rsidRDefault="00A54DEC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C2C" w14:textId="77777777" w:rsidR="00A54DEC" w:rsidRPr="00EF1525" w:rsidRDefault="00A54DEC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данные ФНС: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EBF18" w14:textId="129AC54A" w:rsidR="00A54DEC" w:rsidRPr="00EF1525" w:rsidRDefault="00A54DEC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D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</w:tr>
      <w:tr w:rsidR="00A54DEC" w:rsidRPr="00EF1525" w14:paraId="4814C71E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C5DD" w14:textId="77777777" w:rsidR="00A54DEC" w:rsidRPr="00EF1525" w:rsidRDefault="00A54DEC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ACA3" w14:textId="77777777" w:rsidR="00A54DEC" w:rsidRPr="00EF1525" w:rsidRDefault="00A54DEC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по ССЧ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4E513" w14:textId="00ECAC4D" w:rsidR="00A54DEC" w:rsidRPr="00EF1525" w:rsidRDefault="00A54DEC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54DEC" w:rsidRPr="00EF1525" w14:paraId="23C25003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7B319" w14:textId="77777777" w:rsidR="00A54DEC" w:rsidRPr="00EF1525" w:rsidRDefault="00A54DEC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A0D1" w14:textId="77777777" w:rsidR="00A54DEC" w:rsidRPr="00EF1525" w:rsidRDefault="00A54DEC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Сведения о суммах доходов и расходов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C70DB" w14:textId="77777777" w:rsidR="00A54DEC" w:rsidRPr="00EF1525" w:rsidRDefault="00A54DEC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1525" w:rsidRPr="00EF1525" w14:paraId="4509F6C1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43D62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BE95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суммах недоимки и задолженности по пеням и штрафам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315DA" w14:textId="36A04F3B" w:rsidR="00EF1525" w:rsidRPr="00EF1525" w:rsidRDefault="00EF1525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</w:tr>
      <w:tr w:rsidR="00EF1525" w:rsidRPr="00EF1525" w14:paraId="5A182135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2A8C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0DEF" w14:textId="18167879" w:rsidR="00EF1525" w:rsidRPr="00EF1525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налоговых правонарушениях и мерах ответственности за их совершение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51D5" w14:textId="23F151E2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EE7F96" w:rsidRPr="00EF1525" w14:paraId="42D69333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F19F" w14:textId="77777777" w:rsidR="00EE7F96" w:rsidRPr="00EF1525" w:rsidRDefault="00EE7F96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757" w14:textId="1BAE7F72" w:rsidR="00EE7F96" w:rsidRPr="00EE7F96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уплаченных организацией налогах и сборах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A1A3" w14:textId="2BBA03D6" w:rsidR="00EE7F96" w:rsidRPr="00EF1525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EF1525" w:rsidRPr="00EF1525" w14:paraId="2CAADDA8" w14:textId="77777777" w:rsidTr="00EF1525">
        <w:trPr>
          <w:trHeight w:val="406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EDD5F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6DAA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Специальные налоговые режимы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ED8AB" w14:textId="1CBF509D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</w:tr>
      <w:tr w:rsidR="00EF1525" w:rsidRPr="00EF1525" w14:paraId="24B9D58A" w14:textId="77777777" w:rsidTr="00EF1525">
        <w:trPr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63F16" w14:textId="77777777" w:rsidR="00EF1525" w:rsidRPr="00EF1525" w:rsidRDefault="00EF1525" w:rsidP="00EF1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0CA7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Консолидированная группа налогоплательщиков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E75" w14:textId="59807AAB" w:rsidR="00EF1525" w:rsidRPr="00EF1525" w:rsidRDefault="00EF1525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EE7F96" w:rsidRPr="00EF1525" w14:paraId="23051174" w14:textId="77777777" w:rsidTr="00EF1525">
        <w:trPr>
          <w:jc w:val="center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376B" w14:textId="153F31AA" w:rsidR="00EE7F96" w:rsidRPr="00EF1525" w:rsidRDefault="00EE7F96" w:rsidP="00EE7F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ЕФРСБ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B6E" w14:textId="64B5814C" w:rsidR="00EE7F96" w:rsidRPr="00EF1525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Банкротства ЮЛ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057" w14:textId="75B950A2" w:rsidR="00EE7F96" w:rsidRPr="00EF1525" w:rsidRDefault="00EE7F96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Ежечасно</w:t>
            </w:r>
          </w:p>
        </w:tc>
      </w:tr>
      <w:tr w:rsidR="00EE7F96" w:rsidRPr="00EF1525" w14:paraId="04A4A13D" w14:textId="77777777" w:rsidTr="00EF1525">
        <w:trPr>
          <w:jc w:val="center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0813" w14:textId="2C13D2DB" w:rsidR="00EE7F96" w:rsidRPr="00EE7F96" w:rsidRDefault="00EE7F96" w:rsidP="00EE7F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ЕФРСБ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8ADC" w14:textId="04C336D8" w:rsidR="00EE7F96" w:rsidRPr="00EE7F96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Банкротства ФЛ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81D" w14:textId="09668516" w:rsidR="00EE7F96" w:rsidRPr="00EF1525" w:rsidRDefault="00EE7F96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Ежечасно</w:t>
            </w:r>
          </w:p>
        </w:tc>
      </w:tr>
      <w:tr w:rsidR="00EE7F96" w:rsidRPr="00EF1525" w14:paraId="115AF7DD" w14:textId="77777777" w:rsidTr="00EF1525">
        <w:trPr>
          <w:jc w:val="center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F957" w14:textId="41D0BB06" w:rsidR="00EE7F96" w:rsidRPr="00EE7F96" w:rsidRDefault="00EE7F96" w:rsidP="00EE7F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 раскрытия корпоративной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76DE" w14:textId="467067BB" w:rsidR="00EE7F96" w:rsidRPr="00EE7F96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Сообщения эмитентов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AA8" w14:textId="3B498929" w:rsidR="00EE7F96" w:rsidRPr="00EF1525" w:rsidRDefault="00EE7F96" w:rsidP="00EF152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Ежечасно</w:t>
            </w:r>
          </w:p>
        </w:tc>
      </w:tr>
      <w:tr w:rsidR="00EF1525" w:rsidRPr="00EF1525" w14:paraId="0CBDA802" w14:textId="77777777" w:rsidTr="00EF1525">
        <w:trPr>
          <w:trHeight w:val="39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FE1" w14:textId="77777777" w:rsidR="00EF1525" w:rsidRPr="00EF1525" w:rsidRDefault="00EF1525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69E8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Арбитражные 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A17A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267431F7" w14:textId="77777777" w:rsidTr="00EF1525">
        <w:trPr>
          <w:trHeight w:val="41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3014F" w14:textId="77777777" w:rsidR="00EF1525" w:rsidRPr="00EF1525" w:rsidRDefault="00EF1525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ФССП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076" w14:textId="2670AF24" w:rsidR="00EF1525" w:rsidRPr="00EF1525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Исполнительные производства ЮЛ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53C3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127037BB" w14:textId="77777777" w:rsidTr="00EF1525">
        <w:trPr>
          <w:trHeight w:val="517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B1C0" w14:textId="3F0B8227" w:rsidR="00EF1525" w:rsidRPr="00EF1525" w:rsidRDefault="00EF1525" w:rsidP="00EE7F96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ФССП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071D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Исполнительные производства</w:t>
            </w:r>
            <w:r w:rsidRPr="00EF152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0BE" w14:textId="45EF40D2" w:rsidR="00EF1525" w:rsidRPr="00EF1525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обновления данных в веб-версии</w:t>
            </w:r>
          </w:p>
        </w:tc>
      </w:tr>
      <w:tr w:rsidR="00EF1525" w:rsidRPr="00EF1525" w14:paraId="51625624" w14:textId="77777777" w:rsidTr="00EF1525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A114C" w14:textId="0955BD0E" w:rsidR="00EF1525" w:rsidRPr="00EF1525" w:rsidRDefault="00EE7F96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Единая информационная система в сфере закупок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7DB4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недобросовестных поставщиков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14E36" w14:textId="64AC6681" w:rsidR="00EF1525" w:rsidRPr="00EF1525" w:rsidRDefault="00EE7F96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102730F3" w14:textId="77777777" w:rsidTr="00EF1525">
        <w:trPr>
          <w:jc w:val="center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41B4E" w14:textId="2A007DB1" w:rsidR="00EF1525" w:rsidRPr="00EF1525" w:rsidRDefault="00EE7F96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Единая информационная система в сфере закупок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70A1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Госзакупки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1FC" w14:textId="6D3FB721" w:rsidR="00EF1525" w:rsidRPr="00EF1525" w:rsidRDefault="00EF1525" w:rsidP="00EE7F96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EF1525" w:rsidRPr="00EF1525" w14:paraId="1DFDB6E1" w14:textId="77777777" w:rsidTr="00EF1525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D27C" w14:textId="77777777" w:rsidR="00EF1525" w:rsidRPr="00EF1525" w:rsidRDefault="00EF1525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" w:name="_Hlk25847574"/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Государственный комитет по статистике Республики Казахстан</w:t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AA7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по компаниям Казахстана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86B6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Еженедельно</w:t>
            </w:r>
          </w:p>
        </w:tc>
      </w:tr>
      <w:tr w:rsidR="00EF1525" w:rsidRPr="00EF1525" w14:paraId="7203E910" w14:textId="77777777" w:rsidTr="00EF1525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A983" w14:textId="5655FB3C" w:rsidR="00EF1525" w:rsidRPr="00EF1525" w:rsidRDefault="00EE7F96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Министерство юстици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Министерство по налогам и сборам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BCEB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по компаниям Беларуси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2AEE" w14:textId="7777777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Еженедельно</w:t>
            </w:r>
          </w:p>
        </w:tc>
      </w:tr>
      <w:tr w:rsidR="00EF1525" w:rsidRPr="00EF1525" w14:paraId="14936111" w14:textId="77777777" w:rsidTr="00EF1525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0DB7" w14:textId="77777777" w:rsidR="00EF1525" w:rsidRPr="00EF1525" w:rsidRDefault="00EF1525" w:rsidP="009E0D3F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США (OFAC);</w:t>
            </w:r>
          </w:p>
          <w:p w14:paraId="7847E58B" w14:textId="77777777" w:rsidR="00EF1525" w:rsidRPr="00EF1525" w:rsidRDefault="00EF1525" w:rsidP="009E0D3F">
            <w:pPr>
              <w:numPr>
                <w:ilvl w:val="0"/>
                <w:numId w:val="7"/>
              </w:numPr>
              <w:suppressAutoHyphens w:val="0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Евросоюз</w:t>
            </w:r>
            <w:r w:rsidRPr="00EF152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(Consolidated list of sanctions);</w:t>
            </w:r>
          </w:p>
          <w:p w14:paraId="793DEAF2" w14:textId="77777777" w:rsidR="00EF1525" w:rsidRPr="00EF1525" w:rsidRDefault="00EF1525" w:rsidP="009E0D3F">
            <w:pPr>
              <w:numPr>
                <w:ilvl w:val="0"/>
                <w:numId w:val="7"/>
              </w:numPr>
              <w:suppressAutoHyphens w:val="0"/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Великобритании (HM </w:t>
            </w:r>
            <w:proofErr w:type="spellStart"/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Treasury</w:t>
            </w:r>
            <w:proofErr w:type="spellEnd"/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14:paraId="4AB4BAE4" w14:textId="77777777" w:rsidR="00EE7F96" w:rsidRDefault="00EF1525" w:rsidP="009E0D3F">
            <w:pPr>
              <w:numPr>
                <w:ilvl w:val="0"/>
                <w:numId w:val="7"/>
              </w:numPr>
              <w:suppressAutoHyphens w:val="0"/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Украина (Указ президента Украины №133\2017);</w:t>
            </w:r>
          </w:p>
          <w:p w14:paraId="491D4244" w14:textId="3256E5A5" w:rsidR="00EF1525" w:rsidRPr="00EE7F96" w:rsidRDefault="00EF1525" w:rsidP="009E0D3F">
            <w:pPr>
              <w:numPr>
                <w:ilvl w:val="0"/>
                <w:numId w:val="7"/>
              </w:numPr>
              <w:suppressAutoHyphens w:val="0"/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Швейцария (SECO);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B5D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E67" w14:textId="7777777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Зависит от источника. Обновления в источнике проверяем ежедневно</w:t>
            </w:r>
          </w:p>
        </w:tc>
      </w:tr>
      <w:tr w:rsidR="00EF1525" w:rsidRPr="00EF1525" w14:paraId="0386C600" w14:textId="77777777" w:rsidTr="00EF1525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3C4" w14:textId="77777777" w:rsidR="00EF1525" w:rsidRPr="00EF1525" w:rsidRDefault="00EF1525" w:rsidP="00EF1525">
            <w:pPr>
              <w:suppressAutoHyphens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СКБ Контур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80F" w14:textId="77777777" w:rsidR="00EF1525" w:rsidRPr="00EF1525" w:rsidRDefault="00EF1525" w:rsidP="00EF1525">
            <w:pPr>
              <w:suppressAutoHyphens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Экспресс-анализ «Светофор»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2B0" w14:textId="77777777" w:rsidR="00EF1525" w:rsidRPr="00EF1525" w:rsidRDefault="00EF1525" w:rsidP="00EF15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</w:tbl>
    <w:p w14:paraId="1D056B9B" w14:textId="5FB8F0D8" w:rsidR="00A54DEC" w:rsidRDefault="00A54DEC" w:rsidP="00EF1525">
      <w:pPr>
        <w:suppressAutoHyphens w:val="0"/>
        <w:spacing w:line="259" w:lineRule="auto"/>
        <w:rPr>
          <w:rFonts w:cs="Times New Roman"/>
          <w:lang w:eastAsia="en-US"/>
        </w:rPr>
      </w:pPr>
    </w:p>
    <w:p w14:paraId="54FC6AB4" w14:textId="77777777" w:rsidR="00A54DEC" w:rsidRDefault="00A54DEC">
      <w:pPr>
        <w:suppressAutoHyphens w:val="0"/>
        <w:spacing w:after="0" w:line="240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br w:type="page"/>
      </w:r>
    </w:p>
    <w:p w14:paraId="3FE9E91D" w14:textId="77777777" w:rsidR="00EF1525" w:rsidRPr="00EE7F96" w:rsidRDefault="00EF1525" w:rsidP="00EF152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E7F9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№2</w:t>
      </w:r>
    </w:p>
    <w:p w14:paraId="0BA0C65E" w14:textId="77777777" w:rsidR="00EF1525" w:rsidRPr="00EE7F96" w:rsidRDefault="00EF1525" w:rsidP="00EF152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E7F96">
        <w:rPr>
          <w:rFonts w:ascii="Times New Roman" w:hAnsi="Times New Roman" w:cs="Times New Roman"/>
          <w:sz w:val="24"/>
          <w:szCs w:val="24"/>
          <w:lang w:eastAsia="en-US"/>
        </w:rPr>
        <w:t>к Техническому заданию</w:t>
      </w:r>
    </w:p>
    <w:p w14:paraId="68368E95" w14:textId="77777777" w:rsidR="002833BB" w:rsidRPr="003F6F36" w:rsidRDefault="002833BB" w:rsidP="002833BB">
      <w:pPr>
        <w:pStyle w:val="af4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6F36"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1008CB04" w14:textId="77777777" w:rsidR="002833BB" w:rsidRPr="003F6F36" w:rsidRDefault="002833BB" w:rsidP="002833BB">
      <w:pPr>
        <w:pStyle w:val="af4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42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8012"/>
        <w:gridCol w:w="708"/>
        <w:gridCol w:w="1069"/>
      </w:tblGrid>
      <w:tr w:rsidR="002833BB" w:rsidRPr="003F6F36" w14:paraId="6585D28B" w14:textId="77777777" w:rsidTr="002833BB">
        <w:trPr>
          <w:tblHeader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C61069C" w14:textId="77777777" w:rsidR="002833BB" w:rsidRPr="003F6F36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1476450" w14:textId="77777777" w:rsidR="002833BB" w:rsidRPr="003F6F36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AE04281" w14:textId="77777777" w:rsidR="002833BB" w:rsidRPr="003F6F36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8642900" w14:textId="77777777" w:rsidR="002833BB" w:rsidRPr="003F6F36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2833BB" w:rsidRPr="003F6F36" w14:paraId="40844271" w14:textId="77777777" w:rsidTr="002833BB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9EB0DC3" w14:textId="77777777" w:rsidR="002833BB" w:rsidRPr="003F6F36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97BE7EE" w14:textId="0CD43ADF" w:rsidR="002833BB" w:rsidRPr="002B15C8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2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Контур.Фокус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2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="001B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PI-Лицензия по тарифному плану «Оптимальный»</w:t>
            </w:r>
            <w:r w:rsidRPr="00A2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сроком д</w:t>
            </w:r>
            <w:r w:rsidR="00D3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ействия 12 месяцев, запросы по </w:t>
            </w:r>
            <w:r w:rsidR="00626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48F0" w:rsidRPr="00890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90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компаний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17D5321" w14:textId="77777777" w:rsidR="002833BB" w:rsidRPr="002B15C8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FEADF46" w14:textId="77777777" w:rsidR="002833BB" w:rsidRPr="002B15C8" w:rsidRDefault="002833BB" w:rsidP="00E0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B1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779C5" w:rsidRPr="003F6F36" w14:paraId="456812A8" w14:textId="77777777" w:rsidTr="002833BB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EECE876" w14:textId="64BF2916" w:rsidR="004779C5" w:rsidRPr="003F6F36" w:rsidRDefault="004779C5" w:rsidP="0047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19EC924" w14:textId="6C79D3C2" w:rsidR="004779C5" w:rsidRPr="002105AD" w:rsidRDefault="00106603" w:rsidP="0047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</w:t>
            </w:r>
            <w:proofErr w:type="spellStart"/>
            <w:r w:rsidRPr="00210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Контур.Фокус</w:t>
            </w:r>
            <w:proofErr w:type="spellEnd"/>
            <w:r w:rsidRPr="00210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АPI-Лицензия по дополнительному тарифному плану «Исполнительные производства ФССП», запросы по 25000 компаний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3972E7C" w14:textId="0A7B6818" w:rsidR="004779C5" w:rsidRPr="002105AD" w:rsidRDefault="004779C5" w:rsidP="0047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9DF4508" w14:textId="3B551312" w:rsidR="004779C5" w:rsidRPr="002105AD" w:rsidRDefault="004779C5" w:rsidP="0047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2D163152" w14:textId="729C93A2" w:rsidR="00E3326B" w:rsidRPr="00EF1525" w:rsidRDefault="00E3326B" w:rsidP="00F4494B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E3326B" w:rsidRPr="00EF1525">
      <w:footerReference w:type="default" r:id="rId8"/>
      <w:pgSz w:w="11906" w:h="16838"/>
      <w:pgMar w:top="851" w:right="56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D9D57" w14:textId="77777777" w:rsidR="001268D6" w:rsidRDefault="001268D6">
      <w:pPr>
        <w:spacing w:after="0" w:line="240" w:lineRule="auto"/>
      </w:pPr>
      <w:r>
        <w:separator/>
      </w:r>
    </w:p>
  </w:endnote>
  <w:endnote w:type="continuationSeparator" w:id="0">
    <w:p w14:paraId="642AD71E" w14:textId="77777777" w:rsidR="001268D6" w:rsidRDefault="0012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10676" w14:textId="531E6A8C" w:rsidR="00E0235C" w:rsidRDefault="00E0235C" w:rsidP="002833BB">
    <w:pPr>
      <w:pStyle w:val="af9"/>
      <w:tabs>
        <w:tab w:val="left" w:pos="1032"/>
        <w:tab w:val="right" w:pos="10206"/>
      </w:tabs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  <w:tab/>
    </w:r>
    <w:r>
      <w:rPr>
        <w:rFonts w:cs="Times New Roman"/>
        <w:sz w:val="24"/>
        <w:szCs w:val="24"/>
      </w:rPr>
      <w:tab/>
    </w:r>
    <w:r>
      <w:rPr>
        <w:rFonts w:cs="Times New Roman"/>
        <w:sz w:val="24"/>
        <w:szCs w:val="24"/>
      </w:rPr>
      <w:tab/>
    </w:r>
    <w:r>
      <w:rPr>
        <w:rFonts w:cs="Times New Roman"/>
        <w:sz w:val="24"/>
        <w:szCs w:val="24"/>
      </w:rPr>
      <w:fldChar w:fldCharType="begin"/>
    </w:r>
    <w:r>
      <w:rPr>
        <w:rFonts w:cs="Times New Roman"/>
        <w:sz w:val="24"/>
        <w:szCs w:val="24"/>
      </w:rPr>
      <w:instrText xml:space="preserve"> PAGE </w:instrText>
    </w:r>
    <w:r>
      <w:rPr>
        <w:rFonts w:cs="Times New Roman"/>
        <w:sz w:val="24"/>
        <w:szCs w:val="24"/>
      </w:rPr>
      <w:fldChar w:fldCharType="separate"/>
    </w:r>
    <w:r w:rsidR="00D40F03">
      <w:rPr>
        <w:rFonts w:cs="Times New Roman"/>
        <w:noProof/>
        <w:sz w:val="24"/>
        <w:szCs w:val="24"/>
      </w:rPr>
      <w:t>2</w:t>
    </w:r>
    <w:r>
      <w:rPr>
        <w:rFonts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D7379" w14:textId="77777777" w:rsidR="001268D6" w:rsidRDefault="001268D6">
      <w:pPr>
        <w:spacing w:after="0" w:line="240" w:lineRule="auto"/>
      </w:pPr>
      <w:r>
        <w:separator/>
      </w:r>
    </w:p>
  </w:footnote>
  <w:footnote w:type="continuationSeparator" w:id="0">
    <w:p w14:paraId="11EC0E69" w14:textId="77777777" w:rsidR="001268D6" w:rsidRDefault="00126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95E9C8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28DE47A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A61C0A"/>
    <w:multiLevelType w:val="hybridMultilevel"/>
    <w:tmpl w:val="D7849BA6"/>
    <w:lvl w:ilvl="0" w:tplc="E1A885E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7167A53"/>
    <w:multiLevelType w:val="multilevel"/>
    <w:tmpl w:val="46D843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021BF"/>
    <w:multiLevelType w:val="hybridMultilevel"/>
    <w:tmpl w:val="A40CD5AE"/>
    <w:lvl w:ilvl="0" w:tplc="E1A885E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D0B17ED"/>
    <w:multiLevelType w:val="multilevel"/>
    <w:tmpl w:val="31C0E3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E6FAA"/>
    <w:multiLevelType w:val="multilevel"/>
    <w:tmpl w:val="56FA26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C12C5"/>
    <w:multiLevelType w:val="multilevel"/>
    <w:tmpl w:val="4EC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67A42"/>
    <w:multiLevelType w:val="hybridMultilevel"/>
    <w:tmpl w:val="1EEC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95654"/>
    <w:multiLevelType w:val="hybridMultilevel"/>
    <w:tmpl w:val="21565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4E3942"/>
    <w:multiLevelType w:val="hybridMultilevel"/>
    <w:tmpl w:val="304C2E7A"/>
    <w:lvl w:ilvl="0" w:tplc="E1A885E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C494027"/>
    <w:multiLevelType w:val="hybridMultilevel"/>
    <w:tmpl w:val="9BDE3516"/>
    <w:lvl w:ilvl="0" w:tplc="D2F6E6D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E1A885E4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1ECD5303"/>
    <w:multiLevelType w:val="multilevel"/>
    <w:tmpl w:val="70ECA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>
    <w:nsid w:val="1F5E13FD"/>
    <w:multiLevelType w:val="hybridMultilevel"/>
    <w:tmpl w:val="0926672E"/>
    <w:lvl w:ilvl="0" w:tplc="26EC9B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DF3D1C"/>
    <w:multiLevelType w:val="hybridMultilevel"/>
    <w:tmpl w:val="159444F4"/>
    <w:lvl w:ilvl="0" w:tplc="D2F6E6D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2BFC0AE9"/>
    <w:multiLevelType w:val="hybridMultilevel"/>
    <w:tmpl w:val="648E06FC"/>
    <w:lvl w:ilvl="0" w:tplc="E1A885E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D2F6E6D6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2C416D53"/>
    <w:multiLevelType w:val="multilevel"/>
    <w:tmpl w:val="A90CA9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0B1F1E"/>
    <w:multiLevelType w:val="multilevel"/>
    <w:tmpl w:val="DD5A59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220FF3"/>
    <w:multiLevelType w:val="hybridMultilevel"/>
    <w:tmpl w:val="450C6A00"/>
    <w:lvl w:ilvl="0" w:tplc="D2F6E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0A5472"/>
    <w:multiLevelType w:val="multilevel"/>
    <w:tmpl w:val="D2F0F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840F7A"/>
    <w:multiLevelType w:val="multilevel"/>
    <w:tmpl w:val="C6CE7C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E81953"/>
    <w:multiLevelType w:val="multilevel"/>
    <w:tmpl w:val="73E48E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56E8E"/>
    <w:multiLevelType w:val="hybridMultilevel"/>
    <w:tmpl w:val="0F86D408"/>
    <w:lvl w:ilvl="0" w:tplc="D2F6E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F6E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94BB0"/>
    <w:multiLevelType w:val="multilevel"/>
    <w:tmpl w:val="BE6609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240BEB"/>
    <w:multiLevelType w:val="multilevel"/>
    <w:tmpl w:val="AF2009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A51E2"/>
    <w:multiLevelType w:val="multilevel"/>
    <w:tmpl w:val="2E1AFF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239FD"/>
    <w:multiLevelType w:val="multilevel"/>
    <w:tmpl w:val="E16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A52922"/>
    <w:multiLevelType w:val="hybridMultilevel"/>
    <w:tmpl w:val="5ADE6BD6"/>
    <w:lvl w:ilvl="0" w:tplc="E1A885E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4FB46253"/>
    <w:multiLevelType w:val="multilevel"/>
    <w:tmpl w:val="A9E2EF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4849BE"/>
    <w:multiLevelType w:val="hybridMultilevel"/>
    <w:tmpl w:val="79ECD702"/>
    <w:lvl w:ilvl="0" w:tplc="D2F6E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2E115A"/>
    <w:multiLevelType w:val="multilevel"/>
    <w:tmpl w:val="A54E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54A99"/>
    <w:multiLevelType w:val="hybridMultilevel"/>
    <w:tmpl w:val="4DDAFC46"/>
    <w:lvl w:ilvl="0" w:tplc="D2F6E6D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651C1FA6"/>
    <w:multiLevelType w:val="hybridMultilevel"/>
    <w:tmpl w:val="A50C3F4C"/>
    <w:lvl w:ilvl="0" w:tplc="E1A885E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653153B0"/>
    <w:multiLevelType w:val="multilevel"/>
    <w:tmpl w:val="905CC1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CC74D5"/>
    <w:multiLevelType w:val="hybridMultilevel"/>
    <w:tmpl w:val="C44877B8"/>
    <w:lvl w:ilvl="0" w:tplc="D2F6E6D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>
    <w:nsid w:val="76254A78"/>
    <w:multiLevelType w:val="multilevel"/>
    <w:tmpl w:val="52EECC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3A0FBA"/>
    <w:multiLevelType w:val="hybridMultilevel"/>
    <w:tmpl w:val="1E18CDA2"/>
    <w:lvl w:ilvl="0" w:tplc="D2F6E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CB44BC2"/>
    <w:multiLevelType w:val="multilevel"/>
    <w:tmpl w:val="14AED6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1"/>
  </w:num>
  <w:num w:numId="5">
    <w:abstractNumId w:val="33"/>
  </w:num>
  <w:num w:numId="6">
    <w:abstractNumId w:val="14"/>
  </w:num>
  <w:num w:numId="7">
    <w:abstractNumId w:val="10"/>
  </w:num>
  <w:num w:numId="8">
    <w:abstractNumId w:val="32"/>
  </w:num>
  <w:num w:numId="9">
    <w:abstractNumId w:val="15"/>
  </w:num>
  <w:num w:numId="10">
    <w:abstractNumId w:val="8"/>
  </w:num>
  <w:num w:numId="11">
    <w:abstractNumId w:val="26"/>
  </w:num>
  <w:num w:numId="12">
    <w:abstractNumId w:val="4"/>
  </w:num>
  <w:num w:numId="13">
    <w:abstractNumId w:val="35"/>
  </w:num>
  <w:num w:numId="14">
    <w:abstractNumId w:val="12"/>
  </w:num>
  <w:num w:numId="15">
    <w:abstractNumId w:val="5"/>
  </w:num>
  <w:num w:numId="16">
    <w:abstractNumId w:val="3"/>
  </w:num>
  <w:num w:numId="17">
    <w:abstractNumId w:val="28"/>
  </w:num>
  <w:num w:numId="18">
    <w:abstractNumId w:val="25"/>
  </w:num>
  <w:num w:numId="19">
    <w:abstractNumId w:val="29"/>
  </w:num>
  <w:num w:numId="20">
    <w:abstractNumId w:val="21"/>
  </w:num>
  <w:num w:numId="21">
    <w:abstractNumId w:val="7"/>
  </w:num>
  <w:num w:numId="22">
    <w:abstractNumId w:val="24"/>
  </w:num>
  <w:num w:numId="23">
    <w:abstractNumId w:val="17"/>
  </w:num>
  <w:num w:numId="24">
    <w:abstractNumId w:val="22"/>
  </w:num>
  <w:num w:numId="25">
    <w:abstractNumId w:val="34"/>
  </w:num>
  <w:num w:numId="26">
    <w:abstractNumId w:val="6"/>
  </w:num>
  <w:num w:numId="27">
    <w:abstractNumId w:val="38"/>
  </w:num>
  <w:num w:numId="28">
    <w:abstractNumId w:val="18"/>
  </w:num>
  <w:num w:numId="29">
    <w:abstractNumId w:val="36"/>
  </w:num>
  <w:num w:numId="30">
    <w:abstractNumId w:val="19"/>
  </w:num>
  <w:num w:numId="31">
    <w:abstractNumId w:val="23"/>
  </w:num>
  <w:num w:numId="32">
    <w:abstractNumId w:val="31"/>
  </w:num>
  <w:num w:numId="33">
    <w:abstractNumId w:val="27"/>
  </w:num>
  <w:num w:numId="34">
    <w:abstractNumId w:val="16"/>
  </w:num>
  <w:num w:numId="35">
    <w:abstractNumId w:val="30"/>
  </w:num>
  <w:num w:numId="36">
    <w:abstractNumId w:val="37"/>
  </w:num>
  <w:num w:numId="37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F4"/>
    <w:rsid w:val="0000159A"/>
    <w:rsid w:val="00006E37"/>
    <w:rsid w:val="00012897"/>
    <w:rsid w:val="00013376"/>
    <w:rsid w:val="000148F7"/>
    <w:rsid w:val="0001660C"/>
    <w:rsid w:val="00017951"/>
    <w:rsid w:val="00023117"/>
    <w:rsid w:val="000239A2"/>
    <w:rsid w:val="0003085A"/>
    <w:rsid w:val="000312C9"/>
    <w:rsid w:val="0003320A"/>
    <w:rsid w:val="000362B7"/>
    <w:rsid w:val="000515D6"/>
    <w:rsid w:val="0005234B"/>
    <w:rsid w:val="000552D0"/>
    <w:rsid w:val="000613FB"/>
    <w:rsid w:val="000622E7"/>
    <w:rsid w:val="000629B3"/>
    <w:rsid w:val="000640A7"/>
    <w:rsid w:val="000643FA"/>
    <w:rsid w:val="000648D8"/>
    <w:rsid w:val="00065049"/>
    <w:rsid w:val="00065804"/>
    <w:rsid w:val="0007407D"/>
    <w:rsid w:val="00074C16"/>
    <w:rsid w:val="00083155"/>
    <w:rsid w:val="00083FCC"/>
    <w:rsid w:val="000A4BC3"/>
    <w:rsid w:val="000A5FA0"/>
    <w:rsid w:val="000B112B"/>
    <w:rsid w:val="000B4821"/>
    <w:rsid w:val="000B50E9"/>
    <w:rsid w:val="000C2D64"/>
    <w:rsid w:val="000C30A5"/>
    <w:rsid w:val="000C599F"/>
    <w:rsid w:val="000C710A"/>
    <w:rsid w:val="000D168E"/>
    <w:rsid w:val="000D1AA2"/>
    <w:rsid w:val="000E0CB4"/>
    <w:rsid w:val="000F781B"/>
    <w:rsid w:val="00104F34"/>
    <w:rsid w:val="00105D7C"/>
    <w:rsid w:val="00106603"/>
    <w:rsid w:val="00122060"/>
    <w:rsid w:val="001268D6"/>
    <w:rsid w:val="00136249"/>
    <w:rsid w:val="0014252B"/>
    <w:rsid w:val="00142844"/>
    <w:rsid w:val="001468BF"/>
    <w:rsid w:val="001501DD"/>
    <w:rsid w:val="001513DA"/>
    <w:rsid w:val="0015338D"/>
    <w:rsid w:val="00153FB5"/>
    <w:rsid w:val="001561CC"/>
    <w:rsid w:val="0016045B"/>
    <w:rsid w:val="00160D5E"/>
    <w:rsid w:val="001623C5"/>
    <w:rsid w:val="00167B26"/>
    <w:rsid w:val="00175AB9"/>
    <w:rsid w:val="00181D1B"/>
    <w:rsid w:val="00195903"/>
    <w:rsid w:val="001B0DB0"/>
    <w:rsid w:val="001B63C7"/>
    <w:rsid w:val="001C152A"/>
    <w:rsid w:val="001C281A"/>
    <w:rsid w:val="001C379D"/>
    <w:rsid w:val="001C5633"/>
    <w:rsid w:val="001C5BC6"/>
    <w:rsid w:val="001D15BD"/>
    <w:rsid w:val="001D71A4"/>
    <w:rsid w:val="001E2317"/>
    <w:rsid w:val="001E30B7"/>
    <w:rsid w:val="001F21B0"/>
    <w:rsid w:val="001F32FA"/>
    <w:rsid w:val="001F5B27"/>
    <w:rsid w:val="00202BAA"/>
    <w:rsid w:val="002105AD"/>
    <w:rsid w:val="00210CF5"/>
    <w:rsid w:val="002118F9"/>
    <w:rsid w:val="00215EF4"/>
    <w:rsid w:val="002251AA"/>
    <w:rsid w:val="00234AF4"/>
    <w:rsid w:val="00242655"/>
    <w:rsid w:val="00243124"/>
    <w:rsid w:val="002540BF"/>
    <w:rsid w:val="00260244"/>
    <w:rsid w:val="0026131A"/>
    <w:rsid w:val="00261F3D"/>
    <w:rsid w:val="00262ED8"/>
    <w:rsid w:val="0026395E"/>
    <w:rsid w:val="00266F25"/>
    <w:rsid w:val="0027315F"/>
    <w:rsid w:val="00282E39"/>
    <w:rsid w:val="00282F68"/>
    <w:rsid w:val="002833BB"/>
    <w:rsid w:val="00286593"/>
    <w:rsid w:val="00292778"/>
    <w:rsid w:val="002949B8"/>
    <w:rsid w:val="00295637"/>
    <w:rsid w:val="00296AC4"/>
    <w:rsid w:val="00297C31"/>
    <w:rsid w:val="002B15C8"/>
    <w:rsid w:val="002C2BF8"/>
    <w:rsid w:val="002C4321"/>
    <w:rsid w:val="002C5A4E"/>
    <w:rsid w:val="002D079B"/>
    <w:rsid w:val="002D434C"/>
    <w:rsid w:val="002D5613"/>
    <w:rsid w:val="002D5D69"/>
    <w:rsid w:val="002D6DE4"/>
    <w:rsid w:val="002D788F"/>
    <w:rsid w:val="002E0D60"/>
    <w:rsid w:val="002E2EA2"/>
    <w:rsid w:val="002E3D63"/>
    <w:rsid w:val="0030408B"/>
    <w:rsid w:val="00307C05"/>
    <w:rsid w:val="003128D4"/>
    <w:rsid w:val="003160F4"/>
    <w:rsid w:val="0032035F"/>
    <w:rsid w:val="00325086"/>
    <w:rsid w:val="00333A65"/>
    <w:rsid w:val="003358F6"/>
    <w:rsid w:val="003476E6"/>
    <w:rsid w:val="00362740"/>
    <w:rsid w:val="00363D62"/>
    <w:rsid w:val="003656F0"/>
    <w:rsid w:val="00370F6C"/>
    <w:rsid w:val="003729DF"/>
    <w:rsid w:val="003731B6"/>
    <w:rsid w:val="0037431E"/>
    <w:rsid w:val="0038371A"/>
    <w:rsid w:val="003859AE"/>
    <w:rsid w:val="00386C89"/>
    <w:rsid w:val="00390480"/>
    <w:rsid w:val="00394DE5"/>
    <w:rsid w:val="00397291"/>
    <w:rsid w:val="00397503"/>
    <w:rsid w:val="003976C6"/>
    <w:rsid w:val="00397ADF"/>
    <w:rsid w:val="003A008B"/>
    <w:rsid w:val="003A4D31"/>
    <w:rsid w:val="003A7ADA"/>
    <w:rsid w:val="003B0FA7"/>
    <w:rsid w:val="003B1FB5"/>
    <w:rsid w:val="003B5AA6"/>
    <w:rsid w:val="003B649C"/>
    <w:rsid w:val="003C6FE8"/>
    <w:rsid w:val="003C7F4E"/>
    <w:rsid w:val="003D0F6E"/>
    <w:rsid w:val="003D1382"/>
    <w:rsid w:val="003D2FB2"/>
    <w:rsid w:val="003D68D2"/>
    <w:rsid w:val="003E3A68"/>
    <w:rsid w:val="003F1757"/>
    <w:rsid w:val="003F5A1D"/>
    <w:rsid w:val="003F6F36"/>
    <w:rsid w:val="0040302C"/>
    <w:rsid w:val="004038A7"/>
    <w:rsid w:val="004062BD"/>
    <w:rsid w:val="004154CA"/>
    <w:rsid w:val="00415E9C"/>
    <w:rsid w:val="004166E6"/>
    <w:rsid w:val="00420E44"/>
    <w:rsid w:val="00422C4C"/>
    <w:rsid w:val="00427888"/>
    <w:rsid w:val="00431D24"/>
    <w:rsid w:val="00434CDE"/>
    <w:rsid w:val="00435F8C"/>
    <w:rsid w:val="004401DC"/>
    <w:rsid w:val="004438B1"/>
    <w:rsid w:val="00443E85"/>
    <w:rsid w:val="0044611D"/>
    <w:rsid w:val="00447D6F"/>
    <w:rsid w:val="00447F8A"/>
    <w:rsid w:val="00452CFB"/>
    <w:rsid w:val="00456B80"/>
    <w:rsid w:val="00472083"/>
    <w:rsid w:val="00474103"/>
    <w:rsid w:val="004779C5"/>
    <w:rsid w:val="004809DE"/>
    <w:rsid w:val="004815B8"/>
    <w:rsid w:val="00487DC4"/>
    <w:rsid w:val="004914DA"/>
    <w:rsid w:val="00492131"/>
    <w:rsid w:val="00492786"/>
    <w:rsid w:val="00494E2B"/>
    <w:rsid w:val="00495DF9"/>
    <w:rsid w:val="004A1794"/>
    <w:rsid w:val="004B4653"/>
    <w:rsid w:val="004B6050"/>
    <w:rsid w:val="004C6406"/>
    <w:rsid w:val="004C66B8"/>
    <w:rsid w:val="004E0FB4"/>
    <w:rsid w:val="004F1825"/>
    <w:rsid w:val="004F7FE5"/>
    <w:rsid w:val="005006E0"/>
    <w:rsid w:val="00502004"/>
    <w:rsid w:val="00513668"/>
    <w:rsid w:val="0051550D"/>
    <w:rsid w:val="00523279"/>
    <w:rsid w:val="00527676"/>
    <w:rsid w:val="00530F6B"/>
    <w:rsid w:val="00530FEF"/>
    <w:rsid w:val="00536217"/>
    <w:rsid w:val="005373B2"/>
    <w:rsid w:val="00541163"/>
    <w:rsid w:val="005416D2"/>
    <w:rsid w:val="00544A85"/>
    <w:rsid w:val="00550F13"/>
    <w:rsid w:val="00550FB2"/>
    <w:rsid w:val="005531BB"/>
    <w:rsid w:val="00554A3E"/>
    <w:rsid w:val="0055534D"/>
    <w:rsid w:val="00564329"/>
    <w:rsid w:val="005767E6"/>
    <w:rsid w:val="00577D9C"/>
    <w:rsid w:val="005800EE"/>
    <w:rsid w:val="00584663"/>
    <w:rsid w:val="005861D2"/>
    <w:rsid w:val="00595156"/>
    <w:rsid w:val="005A1761"/>
    <w:rsid w:val="005A5875"/>
    <w:rsid w:val="005B56C8"/>
    <w:rsid w:val="005B7196"/>
    <w:rsid w:val="005C52B5"/>
    <w:rsid w:val="005C5B7C"/>
    <w:rsid w:val="005C6A90"/>
    <w:rsid w:val="005D24C9"/>
    <w:rsid w:val="005D42B9"/>
    <w:rsid w:val="005F156B"/>
    <w:rsid w:val="005F4AAF"/>
    <w:rsid w:val="00607A1C"/>
    <w:rsid w:val="00607F00"/>
    <w:rsid w:val="00607F48"/>
    <w:rsid w:val="00614820"/>
    <w:rsid w:val="00616B6F"/>
    <w:rsid w:val="00617066"/>
    <w:rsid w:val="0062360D"/>
    <w:rsid w:val="00626657"/>
    <w:rsid w:val="00635358"/>
    <w:rsid w:val="00642574"/>
    <w:rsid w:val="00646178"/>
    <w:rsid w:val="00654571"/>
    <w:rsid w:val="00654846"/>
    <w:rsid w:val="0066320B"/>
    <w:rsid w:val="006761D9"/>
    <w:rsid w:val="0068175D"/>
    <w:rsid w:val="00681AFF"/>
    <w:rsid w:val="00681E35"/>
    <w:rsid w:val="006828FC"/>
    <w:rsid w:val="00686005"/>
    <w:rsid w:val="00691FCC"/>
    <w:rsid w:val="00696715"/>
    <w:rsid w:val="0069795C"/>
    <w:rsid w:val="006A3094"/>
    <w:rsid w:val="006A4F09"/>
    <w:rsid w:val="006B09B5"/>
    <w:rsid w:val="006B611B"/>
    <w:rsid w:val="006C05CF"/>
    <w:rsid w:val="006C4E67"/>
    <w:rsid w:val="006C6AC2"/>
    <w:rsid w:val="006D228C"/>
    <w:rsid w:val="006D292B"/>
    <w:rsid w:val="006D29F4"/>
    <w:rsid w:val="006E570E"/>
    <w:rsid w:val="00714C1E"/>
    <w:rsid w:val="00723CF3"/>
    <w:rsid w:val="00743228"/>
    <w:rsid w:val="00765506"/>
    <w:rsid w:val="00766509"/>
    <w:rsid w:val="00767ED5"/>
    <w:rsid w:val="007749EE"/>
    <w:rsid w:val="00780C5D"/>
    <w:rsid w:val="007821AC"/>
    <w:rsid w:val="00782A9C"/>
    <w:rsid w:val="00791716"/>
    <w:rsid w:val="007917D3"/>
    <w:rsid w:val="00791E91"/>
    <w:rsid w:val="00796ED5"/>
    <w:rsid w:val="007B14C4"/>
    <w:rsid w:val="007B68D2"/>
    <w:rsid w:val="007B6C4C"/>
    <w:rsid w:val="007C06BD"/>
    <w:rsid w:val="007C1698"/>
    <w:rsid w:val="007C488D"/>
    <w:rsid w:val="007D0786"/>
    <w:rsid w:val="007D0A88"/>
    <w:rsid w:val="007D1E7B"/>
    <w:rsid w:val="007D7BA8"/>
    <w:rsid w:val="007E29CA"/>
    <w:rsid w:val="007E37E5"/>
    <w:rsid w:val="007E73BB"/>
    <w:rsid w:val="007E7F1D"/>
    <w:rsid w:val="00800A12"/>
    <w:rsid w:val="00800C7C"/>
    <w:rsid w:val="008031F4"/>
    <w:rsid w:val="008036F5"/>
    <w:rsid w:val="00805C17"/>
    <w:rsid w:val="00821979"/>
    <w:rsid w:val="00822EDB"/>
    <w:rsid w:val="008279B0"/>
    <w:rsid w:val="00827F35"/>
    <w:rsid w:val="008310D2"/>
    <w:rsid w:val="00831836"/>
    <w:rsid w:val="00836832"/>
    <w:rsid w:val="00840A03"/>
    <w:rsid w:val="00841345"/>
    <w:rsid w:val="00850215"/>
    <w:rsid w:val="00853D55"/>
    <w:rsid w:val="00854AB6"/>
    <w:rsid w:val="00855AF6"/>
    <w:rsid w:val="00857289"/>
    <w:rsid w:val="008659CF"/>
    <w:rsid w:val="00865B77"/>
    <w:rsid w:val="008701A3"/>
    <w:rsid w:val="00872C5D"/>
    <w:rsid w:val="00876224"/>
    <w:rsid w:val="0088122D"/>
    <w:rsid w:val="00890AF6"/>
    <w:rsid w:val="00890C06"/>
    <w:rsid w:val="008915FE"/>
    <w:rsid w:val="00892525"/>
    <w:rsid w:val="00893B91"/>
    <w:rsid w:val="00893D6D"/>
    <w:rsid w:val="008953F1"/>
    <w:rsid w:val="0089778E"/>
    <w:rsid w:val="008A38E2"/>
    <w:rsid w:val="008B0B73"/>
    <w:rsid w:val="008B356E"/>
    <w:rsid w:val="008B6C39"/>
    <w:rsid w:val="008C09FA"/>
    <w:rsid w:val="008C11D3"/>
    <w:rsid w:val="008C4877"/>
    <w:rsid w:val="008C5A99"/>
    <w:rsid w:val="008D00BE"/>
    <w:rsid w:val="008D2871"/>
    <w:rsid w:val="008D2A20"/>
    <w:rsid w:val="008D5649"/>
    <w:rsid w:val="008D7511"/>
    <w:rsid w:val="008F0367"/>
    <w:rsid w:val="008F3612"/>
    <w:rsid w:val="0090102F"/>
    <w:rsid w:val="00904701"/>
    <w:rsid w:val="009134D7"/>
    <w:rsid w:val="0091739E"/>
    <w:rsid w:val="00921D85"/>
    <w:rsid w:val="00931F20"/>
    <w:rsid w:val="0093497B"/>
    <w:rsid w:val="00935BEA"/>
    <w:rsid w:val="00941B65"/>
    <w:rsid w:val="00950369"/>
    <w:rsid w:val="00963763"/>
    <w:rsid w:val="00967742"/>
    <w:rsid w:val="009734E1"/>
    <w:rsid w:val="00981DEB"/>
    <w:rsid w:val="00985883"/>
    <w:rsid w:val="00985F6D"/>
    <w:rsid w:val="00987B4E"/>
    <w:rsid w:val="009908A0"/>
    <w:rsid w:val="009936FD"/>
    <w:rsid w:val="009940E4"/>
    <w:rsid w:val="00996121"/>
    <w:rsid w:val="009A0950"/>
    <w:rsid w:val="009A13FA"/>
    <w:rsid w:val="009A173B"/>
    <w:rsid w:val="009A6830"/>
    <w:rsid w:val="009A6D3E"/>
    <w:rsid w:val="009A789A"/>
    <w:rsid w:val="009A78B2"/>
    <w:rsid w:val="009B219D"/>
    <w:rsid w:val="009C28A6"/>
    <w:rsid w:val="009C7FF9"/>
    <w:rsid w:val="009D3F09"/>
    <w:rsid w:val="009E0D3F"/>
    <w:rsid w:val="009E57B2"/>
    <w:rsid w:val="009E691A"/>
    <w:rsid w:val="009E6948"/>
    <w:rsid w:val="009E7474"/>
    <w:rsid w:val="009F7080"/>
    <w:rsid w:val="009F7480"/>
    <w:rsid w:val="00A03743"/>
    <w:rsid w:val="00A144CE"/>
    <w:rsid w:val="00A152AA"/>
    <w:rsid w:val="00A200D9"/>
    <w:rsid w:val="00A21D29"/>
    <w:rsid w:val="00A23017"/>
    <w:rsid w:val="00A2307B"/>
    <w:rsid w:val="00A26DDD"/>
    <w:rsid w:val="00A4121B"/>
    <w:rsid w:val="00A503E1"/>
    <w:rsid w:val="00A54374"/>
    <w:rsid w:val="00A54DEC"/>
    <w:rsid w:val="00A602FD"/>
    <w:rsid w:val="00A61024"/>
    <w:rsid w:val="00A63244"/>
    <w:rsid w:val="00A63629"/>
    <w:rsid w:val="00A70507"/>
    <w:rsid w:val="00A77E23"/>
    <w:rsid w:val="00A8603B"/>
    <w:rsid w:val="00A9180C"/>
    <w:rsid w:val="00A93711"/>
    <w:rsid w:val="00A93F0A"/>
    <w:rsid w:val="00A95F51"/>
    <w:rsid w:val="00AA10E0"/>
    <w:rsid w:val="00AA5131"/>
    <w:rsid w:val="00AA7F51"/>
    <w:rsid w:val="00AB03E4"/>
    <w:rsid w:val="00AB2805"/>
    <w:rsid w:val="00AC741F"/>
    <w:rsid w:val="00AD1E7F"/>
    <w:rsid w:val="00AD2319"/>
    <w:rsid w:val="00AE2B58"/>
    <w:rsid w:val="00AE3699"/>
    <w:rsid w:val="00AE750B"/>
    <w:rsid w:val="00AF200C"/>
    <w:rsid w:val="00AF6D5F"/>
    <w:rsid w:val="00AF6FE1"/>
    <w:rsid w:val="00B0327B"/>
    <w:rsid w:val="00B07028"/>
    <w:rsid w:val="00B11F3B"/>
    <w:rsid w:val="00B152F1"/>
    <w:rsid w:val="00B15AD6"/>
    <w:rsid w:val="00B16437"/>
    <w:rsid w:val="00B200D1"/>
    <w:rsid w:val="00B218E5"/>
    <w:rsid w:val="00B270C1"/>
    <w:rsid w:val="00B27905"/>
    <w:rsid w:val="00B31F71"/>
    <w:rsid w:val="00B32475"/>
    <w:rsid w:val="00B42547"/>
    <w:rsid w:val="00B42C86"/>
    <w:rsid w:val="00B5150C"/>
    <w:rsid w:val="00B60351"/>
    <w:rsid w:val="00B62CC2"/>
    <w:rsid w:val="00B63850"/>
    <w:rsid w:val="00B8576B"/>
    <w:rsid w:val="00B9261F"/>
    <w:rsid w:val="00B95016"/>
    <w:rsid w:val="00BB1D43"/>
    <w:rsid w:val="00BD292C"/>
    <w:rsid w:val="00BE456E"/>
    <w:rsid w:val="00BF0FEE"/>
    <w:rsid w:val="00BF773D"/>
    <w:rsid w:val="00C12979"/>
    <w:rsid w:val="00C17DD4"/>
    <w:rsid w:val="00C24780"/>
    <w:rsid w:val="00C32210"/>
    <w:rsid w:val="00C34F1B"/>
    <w:rsid w:val="00C37883"/>
    <w:rsid w:val="00C40109"/>
    <w:rsid w:val="00C404B8"/>
    <w:rsid w:val="00C40CCF"/>
    <w:rsid w:val="00C468B5"/>
    <w:rsid w:val="00C5640B"/>
    <w:rsid w:val="00C57710"/>
    <w:rsid w:val="00C605B2"/>
    <w:rsid w:val="00C607D4"/>
    <w:rsid w:val="00C70771"/>
    <w:rsid w:val="00C73A30"/>
    <w:rsid w:val="00C75102"/>
    <w:rsid w:val="00C901A9"/>
    <w:rsid w:val="00C909AE"/>
    <w:rsid w:val="00CA2D76"/>
    <w:rsid w:val="00CA50DB"/>
    <w:rsid w:val="00CA71BD"/>
    <w:rsid w:val="00CB0E8B"/>
    <w:rsid w:val="00CB304C"/>
    <w:rsid w:val="00CB7033"/>
    <w:rsid w:val="00CB723A"/>
    <w:rsid w:val="00CD158D"/>
    <w:rsid w:val="00CD716D"/>
    <w:rsid w:val="00CE15BA"/>
    <w:rsid w:val="00CE17C2"/>
    <w:rsid w:val="00CF2AC3"/>
    <w:rsid w:val="00CF55FE"/>
    <w:rsid w:val="00CF781D"/>
    <w:rsid w:val="00D02745"/>
    <w:rsid w:val="00D0484E"/>
    <w:rsid w:val="00D056FD"/>
    <w:rsid w:val="00D05ACA"/>
    <w:rsid w:val="00D07743"/>
    <w:rsid w:val="00D10830"/>
    <w:rsid w:val="00D1137C"/>
    <w:rsid w:val="00D15118"/>
    <w:rsid w:val="00D15283"/>
    <w:rsid w:val="00D20C04"/>
    <w:rsid w:val="00D279DE"/>
    <w:rsid w:val="00D348F0"/>
    <w:rsid w:val="00D40F03"/>
    <w:rsid w:val="00D43648"/>
    <w:rsid w:val="00D45E74"/>
    <w:rsid w:val="00D50D71"/>
    <w:rsid w:val="00D55F64"/>
    <w:rsid w:val="00D619EB"/>
    <w:rsid w:val="00D61DF9"/>
    <w:rsid w:val="00D62C69"/>
    <w:rsid w:val="00D77AA2"/>
    <w:rsid w:val="00D829E8"/>
    <w:rsid w:val="00D8344F"/>
    <w:rsid w:val="00D842C7"/>
    <w:rsid w:val="00D91855"/>
    <w:rsid w:val="00D94A58"/>
    <w:rsid w:val="00D95553"/>
    <w:rsid w:val="00DA0E69"/>
    <w:rsid w:val="00DA4445"/>
    <w:rsid w:val="00DA5B17"/>
    <w:rsid w:val="00DB4093"/>
    <w:rsid w:val="00DC71A2"/>
    <w:rsid w:val="00DC7346"/>
    <w:rsid w:val="00DE0809"/>
    <w:rsid w:val="00DE48F3"/>
    <w:rsid w:val="00DF02BB"/>
    <w:rsid w:val="00DF2C41"/>
    <w:rsid w:val="00DF7277"/>
    <w:rsid w:val="00DF7FEB"/>
    <w:rsid w:val="00E0235C"/>
    <w:rsid w:val="00E06508"/>
    <w:rsid w:val="00E06984"/>
    <w:rsid w:val="00E10B7A"/>
    <w:rsid w:val="00E10F16"/>
    <w:rsid w:val="00E13F5A"/>
    <w:rsid w:val="00E23818"/>
    <w:rsid w:val="00E25AE7"/>
    <w:rsid w:val="00E27457"/>
    <w:rsid w:val="00E30C58"/>
    <w:rsid w:val="00E3326B"/>
    <w:rsid w:val="00E34B20"/>
    <w:rsid w:val="00E529AD"/>
    <w:rsid w:val="00E766FF"/>
    <w:rsid w:val="00E80E3A"/>
    <w:rsid w:val="00E84051"/>
    <w:rsid w:val="00E84C13"/>
    <w:rsid w:val="00E901FF"/>
    <w:rsid w:val="00E91A13"/>
    <w:rsid w:val="00E93D36"/>
    <w:rsid w:val="00E97AEE"/>
    <w:rsid w:val="00EA1321"/>
    <w:rsid w:val="00EA3DF1"/>
    <w:rsid w:val="00EA4747"/>
    <w:rsid w:val="00EA6AFA"/>
    <w:rsid w:val="00EA7302"/>
    <w:rsid w:val="00EB255A"/>
    <w:rsid w:val="00EB41BE"/>
    <w:rsid w:val="00EE138D"/>
    <w:rsid w:val="00EE7F96"/>
    <w:rsid w:val="00EF1525"/>
    <w:rsid w:val="00EF600E"/>
    <w:rsid w:val="00F00844"/>
    <w:rsid w:val="00F15CF9"/>
    <w:rsid w:val="00F169AB"/>
    <w:rsid w:val="00F22C2C"/>
    <w:rsid w:val="00F25F0A"/>
    <w:rsid w:val="00F27CE9"/>
    <w:rsid w:val="00F40C8B"/>
    <w:rsid w:val="00F4494B"/>
    <w:rsid w:val="00F51369"/>
    <w:rsid w:val="00F57C62"/>
    <w:rsid w:val="00F63820"/>
    <w:rsid w:val="00F646C3"/>
    <w:rsid w:val="00F665F5"/>
    <w:rsid w:val="00F66F02"/>
    <w:rsid w:val="00F73721"/>
    <w:rsid w:val="00F74436"/>
    <w:rsid w:val="00F765D2"/>
    <w:rsid w:val="00F91E94"/>
    <w:rsid w:val="00F96F18"/>
    <w:rsid w:val="00FA7B89"/>
    <w:rsid w:val="00FB0557"/>
    <w:rsid w:val="00FC0EF8"/>
    <w:rsid w:val="00FC43BD"/>
    <w:rsid w:val="00FC50B9"/>
    <w:rsid w:val="00FC50C9"/>
    <w:rsid w:val="00FD001A"/>
    <w:rsid w:val="00FD21AF"/>
    <w:rsid w:val="00FD3636"/>
    <w:rsid w:val="00FD37AD"/>
    <w:rsid w:val="00FD62C6"/>
    <w:rsid w:val="00FE675E"/>
    <w:rsid w:val="00FF06DD"/>
    <w:rsid w:val="00FF2813"/>
    <w:rsid w:val="00FF4545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DFF9D63"/>
  <w15:chartTrackingRefBased/>
  <w15:docId w15:val="{66F1FA4C-D973-4161-9583-240B1937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52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915FE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0"/>
    </w:rPr>
  </w:style>
  <w:style w:type="character" w:customStyle="1" w:styleId="WW8Num22z1">
    <w:name w:val="WW8Num22z1"/>
    <w:rPr>
      <w:rFonts w:ascii="Symbol" w:hAnsi="Symbol" w:cs="Symbol" w:hint="default"/>
      <w:sz w:val="20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Times New Roman" w:hAnsi="Times New Roman" w:cs="Times New Roman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sz w:val="20"/>
    </w:rPr>
  </w:style>
  <w:style w:type="character" w:customStyle="1" w:styleId="WW8Num30z1">
    <w:name w:val="WW8Num30z1"/>
    <w:rPr>
      <w:rFonts w:ascii="Symbol" w:hAnsi="Symbol" w:cs="Symbol" w:hint="default"/>
      <w:sz w:val="20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выноски Знак"/>
    <w:uiPriority w:val="99"/>
    <w:rPr>
      <w:rFonts w:ascii="Segoe UI" w:hAnsi="Segoe UI" w:cs="Segoe UI"/>
      <w:sz w:val="18"/>
      <w:szCs w:val="18"/>
    </w:rPr>
  </w:style>
  <w:style w:type="character" w:customStyle="1" w:styleId="a6">
    <w:name w:val="Название Знак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uiPriority w:val="99"/>
    <w:rPr>
      <w:sz w:val="20"/>
      <w:szCs w:val="20"/>
    </w:rPr>
  </w:style>
  <w:style w:type="character" w:customStyle="1" w:styleId="a8">
    <w:name w:val="Тема примечания Знак"/>
    <w:uiPriority w:val="99"/>
    <w:rPr>
      <w:b/>
      <w:bCs/>
      <w:sz w:val="20"/>
      <w:szCs w:val="20"/>
    </w:rPr>
  </w:style>
  <w:style w:type="character" w:customStyle="1" w:styleId="apple-converted-space">
    <w:name w:val="apple-converted-space"/>
    <w:basedOn w:val="10"/>
  </w:style>
  <w:style w:type="character" w:styleId="a9">
    <w:name w:val="Intense Reference"/>
    <w:qFormat/>
    <w:rPr>
      <w:b/>
      <w:bCs/>
      <w:smallCaps/>
      <w:color w:val="5B9BD5"/>
      <w:spacing w:val="5"/>
    </w:rPr>
  </w:style>
  <w:style w:type="character" w:customStyle="1" w:styleId="aa">
    <w:name w:val="Верхний колонтитул Знак"/>
    <w:uiPriority w:val="99"/>
    <w:rPr>
      <w:rFonts w:ascii="Segoe UI" w:eastAsia="MS Mincho" w:hAnsi="Segoe UI" w:cs="Segoe UI"/>
      <w:sz w:val="22"/>
      <w:szCs w:val="22"/>
    </w:rPr>
  </w:style>
  <w:style w:type="character" w:customStyle="1" w:styleId="issue-summary1">
    <w:name w:val="issue-summary1"/>
    <w:rPr>
      <w:vanish w:val="0"/>
      <w:sz w:val="21"/>
      <w:szCs w:val="21"/>
    </w:rPr>
  </w:style>
  <w:style w:type="character" w:customStyle="1" w:styleId="ab">
    <w:name w:val="Нижний колонтитул Знак"/>
    <w:uiPriority w:val="99"/>
    <w:rPr>
      <w:rFonts w:ascii="Calibri" w:eastAsia="Calibri" w:hAnsi="Calibri" w:cs="Calibri"/>
      <w:sz w:val="22"/>
      <w:szCs w:val="22"/>
      <w:lang w:eastAsia="zh-CN"/>
    </w:rPr>
  </w:style>
  <w:style w:type="paragraph" w:customStyle="1" w:styleId="22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link w:val="ad"/>
    <w:pPr>
      <w:spacing w:after="140" w:line="288" w:lineRule="auto"/>
    </w:pPr>
  </w:style>
  <w:style w:type="paragraph" w:styleId="ae">
    <w:name w:val="List"/>
    <w:basedOn w:val="ac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1"/>
      <w:sz w:val="56"/>
      <w:szCs w:val="56"/>
      <w:lang w:val="x-none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ucida Sans"/>
    </w:rPr>
  </w:style>
  <w:style w:type="paragraph" w:styleId="af0">
    <w:name w:val="List Paragraph"/>
    <w:aliases w:val="1,Абзац маркированнный"/>
    <w:basedOn w:val="a"/>
    <w:link w:val="af1"/>
    <w:uiPriority w:val="34"/>
    <w:qFormat/>
    <w:pPr>
      <w:ind w:left="720"/>
      <w:contextualSpacing/>
    </w:pPr>
  </w:style>
  <w:style w:type="paragraph" w:styleId="af2">
    <w:name w:val="Balloon Text"/>
    <w:basedOn w:val="a"/>
    <w:uiPriority w:val="99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16">
    <w:name w:val="Заголовок таблицы ссылок1"/>
    <w:basedOn w:val="1"/>
    <w:next w:val="a"/>
    <w:pPr>
      <w:numPr>
        <w:numId w:val="0"/>
      </w:numPr>
    </w:pPr>
  </w:style>
  <w:style w:type="paragraph" w:styleId="17">
    <w:name w:val="toc 1"/>
    <w:basedOn w:val="a"/>
    <w:next w:val="a"/>
    <w:uiPriority w:val="39"/>
    <w:pPr>
      <w:spacing w:after="100"/>
    </w:pPr>
  </w:style>
  <w:style w:type="paragraph" w:customStyle="1" w:styleId="18">
    <w:name w:val="Текст примечания1"/>
    <w:basedOn w:val="a"/>
    <w:pPr>
      <w:spacing w:line="240" w:lineRule="auto"/>
    </w:pPr>
    <w:rPr>
      <w:sz w:val="20"/>
      <w:szCs w:val="20"/>
      <w:lang w:val="x-none"/>
    </w:rPr>
  </w:style>
  <w:style w:type="paragraph" w:styleId="af3">
    <w:name w:val="annotation subject"/>
    <w:basedOn w:val="18"/>
    <w:next w:val="18"/>
    <w:uiPriority w:val="99"/>
    <w:rPr>
      <w:b/>
      <w:bCs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Segoe UI" w:eastAsia="MS Mincho" w:hAnsi="Segoe UI" w:cs="Times New Roman"/>
    </w:rPr>
  </w:style>
  <w:style w:type="paragraph" w:styleId="af6">
    <w:name w:val="Normal (Web)"/>
    <w:basedOn w:val="a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styleId="afa">
    <w:name w:val="annotation reference"/>
    <w:uiPriority w:val="99"/>
    <w:semiHidden/>
    <w:unhideWhenUsed/>
    <w:rsid w:val="00296AC4"/>
    <w:rPr>
      <w:sz w:val="16"/>
      <w:szCs w:val="16"/>
    </w:rPr>
  </w:style>
  <w:style w:type="paragraph" w:styleId="afb">
    <w:name w:val="annotation text"/>
    <w:basedOn w:val="a"/>
    <w:link w:val="19"/>
    <w:uiPriority w:val="99"/>
    <w:unhideWhenUsed/>
    <w:rsid w:val="00296AC4"/>
    <w:rPr>
      <w:sz w:val="20"/>
      <w:szCs w:val="20"/>
    </w:rPr>
  </w:style>
  <w:style w:type="character" w:customStyle="1" w:styleId="19">
    <w:name w:val="Текст примечания Знак1"/>
    <w:link w:val="afb"/>
    <w:uiPriority w:val="99"/>
    <w:rsid w:val="00296AC4"/>
    <w:rPr>
      <w:rFonts w:ascii="Calibri" w:eastAsia="Calibri" w:hAnsi="Calibri" w:cs="Calibri"/>
      <w:lang w:eastAsia="zh-CN"/>
    </w:rPr>
  </w:style>
  <w:style w:type="character" w:customStyle="1" w:styleId="40">
    <w:name w:val="Заголовок 4 Знак"/>
    <w:link w:val="4"/>
    <w:uiPriority w:val="9"/>
    <w:rsid w:val="008915F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table" w:styleId="afc">
    <w:name w:val="Table Grid"/>
    <w:aliases w:val="Таблица ИТ Эксперт"/>
    <w:basedOn w:val="a1"/>
    <w:uiPriority w:val="59"/>
    <w:rsid w:val="00865B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Revision"/>
    <w:hidden/>
    <w:uiPriority w:val="99"/>
    <w:semiHidden/>
    <w:rsid w:val="00EA4747"/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aliases w:val="1 Знак,Абзац маркированнный Знак"/>
    <w:link w:val="af0"/>
    <w:uiPriority w:val="34"/>
    <w:locked/>
    <w:rsid w:val="0090102F"/>
    <w:rPr>
      <w:rFonts w:ascii="Calibri" w:eastAsia="Calibri" w:hAnsi="Calibri" w:cs="Calibri"/>
      <w:sz w:val="22"/>
      <w:szCs w:val="22"/>
      <w:lang w:eastAsia="zh-CN"/>
    </w:rPr>
  </w:style>
  <w:style w:type="character" w:customStyle="1" w:styleId="hgkelc">
    <w:name w:val="hgkelc"/>
    <w:basedOn w:val="a0"/>
    <w:rsid w:val="00696715"/>
  </w:style>
  <w:style w:type="character" w:customStyle="1" w:styleId="extendedtext-short">
    <w:name w:val="extendedtext-short"/>
    <w:basedOn w:val="a0"/>
    <w:rsid w:val="00242655"/>
  </w:style>
  <w:style w:type="paragraph" w:customStyle="1" w:styleId="210">
    <w:name w:val="Заголовок 21"/>
    <w:basedOn w:val="a"/>
    <w:next w:val="a"/>
    <w:uiPriority w:val="9"/>
    <w:unhideWhenUsed/>
    <w:qFormat/>
    <w:rsid w:val="00EF1525"/>
    <w:pPr>
      <w:keepNext/>
      <w:keepLines/>
      <w:suppressAutoHyphens w:val="0"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EF1525"/>
  </w:style>
  <w:style w:type="character" w:customStyle="1" w:styleId="20">
    <w:name w:val="Заголовок 2 Знак"/>
    <w:basedOn w:val="a0"/>
    <w:link w:val="2"/>
    <w:uiPriority w:val="9"/>
    <w:rsid w:val="00EF1525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fe">
    <w:name w:val="TOC Heading"/>
    <w:basedOn w:val="1"/>
    <w:next w:val="a"/>
    <w:uiPriority w:val="39"/>
    <w:unhideWhenUsed/>
    <w:qFormat/>
    <w:rsid w:val="00EF1525"/>
    <w:pPr>
      <w:numPr>
        <w:numId w:val="0"/>
      </w:numPr>
      <w:suppressAutoHyphens w:val="0"/>
      <w:spacing w:line="259" w:lineRule="auto"/>
      <w:outlineLvl w:val="9"/>
    </w:pPr>
    <w:rPr>
      <w:rFonts w:cs="Times New Roman"/>
      <w:color w:val="2F5496"/>
      <w:lang w:val="ru-RU" w:eastAsia="ru-RU"/>
    </w:rPr>
  </w:style>
  <w:style w:type="paragraph" w:customStyle="1" w:styleId="211">
    <w:name w:val="Оглавление 21"/>
    <w:basedOn w:val="a"/>
    <w:next w:val="a"/>
    <w:autoRedefine/>
    <w:uiPriority w:val="39"/>
    <w:unhideWhenUsed/>
    <w:rsid w:val="00EF1525"/>
    <w:pPr>
      <w:suppressAutoHyphens w:val="0"/>
      <w:spacing w:after="100" w:line="259" w:lineRule="auto"/>
      <w:ind w:left="220"/>
    </w:pPr>
    <w:rPr>
      <w:rFonts w:eastAsia="Times New Roman" w:cs="Times New Roman"/>
      <w:lang w:eastAsia="ru-RU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F1525"/>
    <w:pPr>
      <w:suppressAutoHyphens w:val="0"/>
      <w:spacing w:after="100" w:line="259" w:lineRule="auto"/>
      <w:ind w:left="440"/>
    </w:pPr>
    <w:rPr>
      <w:rFonts w:eastAsia="Times New Roman" w:cs="Times New Roman"/>
      <w:lang w:eastAsia="ru-RU"/>
    </w:rPr>
  </w:style>
  <w:style w:type="table" w:customStyle="1" w:styleId="1b">
    <w:name w:val="Таблица ИТ Эксперт1"/>
    <w:basedOn w:val="a1"/>
    <w:next w:val="afc"/>
    <w:uiPriority w:val="59"/>
    <w:rsid w:val="00EF152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ock">
    <w:name w:val="block"/>
    <w:basedOn w:val="a0"/>
    <w:rsid w:val="00EF1525"/>
  </w:style>
  <w:style w:type="character" w:customStyle="1" w:styleId="b">
    <w:name w:val="b"/>
    <w:basedOn w:val="a0"/>
    <w:rsid w:val="00EF1525"/>
  </w:style>
  <w:style w:type="table" w:customStyle="1" w:styleId="110">
    <w:name w:val="Таблица ИТ Эксперт11"/>
    <w:basedOn w:val="a1"/>
    <w:next w:val="afc"/>
    <w:uiPriority w:val="59"/>
    <w:rsid w:val="00EF152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basedOn w:val="a0"/>
    <w:link w:val="ac"/>
    <w:rsid w:val="00EF1525"/>
    <w:rPr>
      <w:rFonts w:ascii="Calibri" w:eastAsia="Calibri" w:hAnsi="Calibri" w:cs="Calibri"/>
      <w:sz w:val="22"/>
      <w:szCs w:val="22"/>
      <w:lang w:eastAsia="zh-CN"/>
    </w:rPr>
  </w:style>
  <w:style w:type="character" w:customStyle="1" w:styleId="212">
    <w:name w:val="Заголовок 2 Знак1"/>
    <w:basedOn w:val="a0"/>
    <w:uiPriority w:val="9"/>
    <w:semiHidden/>
    <w:rsid w:val="00EF15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6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00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3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60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59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57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0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7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86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30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13426-F54A-423F-8118-13DC7BC7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13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Лапихин Алексей Вячеславович</dc:creator>
  <cp:keywords/>
  <cp:lastModifiedBy>Кондрашина Олеся Сергеевна</cp:lastModifiedBy>
  <cp:revision>27</cp:revision>
  <cp:lastPrinted>2022-12-26T09:00:00Z</cp:lastPrinted>
  <dcterms:created xsi:type="dcterms:W3CDTF">2024-03-21T15:22:00Z</dcterms:created>
  <dcterms:modified xsi:type="dcterms:W3CDTF">2025-03-31T14:07:00Z</dcterms:modified>
</cp:coreProperties>
</file>