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08" w:rsidRPr="003C6808" w:rsidRDefault="007C6A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Договор поставки №</w:t>
      </w:r>
      <w:r w:rsidR="003C6808" w:rsidRPr="003C6808">
        <w:rPr>
          <w:rFonts w:ascii="Times New Roman" w:hAnsi="Times New Roman"/>
          <w:b/>
          <w:bCs/>
          <w:sz w:val="24"/>
          <w:szCs w:val="24"/>
        </w:rPr>
        <w:t>_</w:t>
      </w:r>
      <w:r w:rsidRPr="003C6808">
        <w:rPr>
          <w:rFonts w:ascii="Times New Roman" w:hAnsi="Times New Roman"/>
          <w:b/>
          <w:bCs/>
          <w:sz w:val="24"/>
          <w:szCs w:val="24"/>
          <w:lang/>
        </w:rPr>
        <w:t> </w:t>
      </w:r>
    </w:p>
    <w:p w:rsidR="007C6AEB" w:rsidRPr="003C6808" w:rsidRDefault="003C6808" w:rsidP="003C68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  <w:highlight w:val="white"/>
        </w:rPr>
        <w:t>«__»____________</w:t>
      </w:r>
      <w:r w:rsidR="007C6AEB" w:rsidRPr="003C6808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202</w:t>
      </w:r>
      <w:r w:rsidR="00AB03C6" w:rsidRPr="003C6808">
        <w:rPr>
          <w:rFonts w:ascii="Times New Roman" w:hAnsi="Times New Roman"/>
          <w:b/>
          <w:bCs/>
          <w:sz w:val="24"/>
          <w:szCs w:val="24"/>
          <w:highlight w:val="white"/>
        </w:rPr>
        <w:t>6</w:t>
      </w:r>
      <w:r w:rsidR="007C6AEB" w:rsidRPr="003C6808">
        <w:rPr>
          <w:rFonts w:ascii="Times New Roman" w:hAnsi="Times New Roman"/>
          <w:b/>
          <w:bCs/>
          <w:sz w:val="24"/>
          <w:szCs w:val="24"/>
          <w:highlight w:val="white"/>
          <w:lang/>
        </w:rPr>
        <w:t> </w:t>
      </w:r>
      <w:r w:rsidR="007C6AEB" w:rsidRPr="003C6808">
        <w:rPr>
          <w:rFonts w:ascii="Times New Roman" w:hAnsi="Times New Roman"/>
          <w:b/>
          <w:bCs/>
          <w:sz w:val="24"/>
          <w:szCs w:val="24"/>
          <w:highlight w:val="white"/>
        </w:rPr>
        <w:t>г.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597F3D" w:rsidRDefault="00726E4A" w:rsidP="00597F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C6808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   </w:t>
      </w:r>
      <w:r w:rsidR="007C6AEB" w:rsidRPr="003C6808">
        <w:rPr>
          <w:rFonts w:ascii="Times New Roman" w:hAnsi="Times New Roman"/>
          <w:bCs/>
          <w:color w:val="000000"/>
          <w:sz w:val="24"/>
          <w:szCs w:val="24"/>
          <w:highlight w:val="white"/>
        </w:rPr>
        <w:t xml:space="preserve">Общество </w:t>
      </w:r>
      <w:r w:rsidR="004D6005">
        <w:rPr>
          <w:rFonts w:ascii="Times New Roman" w:hAnsi="Times New Roman"/>
          <w:bCs/>
          <w:color w:val="000000"/>
          <w:sz w:val="24"/>
          <w:szCs w:val="24"/>
        </w:rPr>
        <w:t>______________________________</w:t>
      </w:r>
      <w:r w:rsidR="007C6AEB" w:rsidRPr="003C680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7C6AEB" w:rsidRPr="003C6808">
        <w:rPr>
          <w:rFonts w:ascii="Times New Roman" w:hAnsi="Times New Roman"/>
          <w:bCs/>
          <w:color w:val="000000"/>
          <w:sz w:val="24"/>
          <w:szCs w:val="24"/>
          <w:highlight w:val="white"/>
        </w:rPr>
        <w:t>именуемое</w:t>
      </w:r>
      <w:r w:rsidR="007C6AEB" w:rsidRPr="003C6808">
        <w:rPr>
          <w:rFonts w:ascii="Times New Roman" w:hAnsi="Times New Roman"/>
          <w:bCs/>
          <w:color w:val="000000"/>
          <w:sz w:val="24"/>
          <w:szCs w:val="24"/>
        </w:rPr>
        <w:t xml:space="preserve"> в дальнейшем "Поставщик"</w:t>
      </w:r>
      <w:r w:rsidR="007C6AEB" w:rsidRPr="003C6808">
        <w:rPr>
          <w:rFonts w:ascii="Times New Roman" w:hAnsi="Times New Roman"/>
          <w:bCs/>
          <w:sz w:val="24"/>
          <w:szCs w:val="24"/>
          <w:highlight w:val="white"/>
        </w:rPr>
        <w:t xml:space="preserve">, в лице </w:t>
      </w:r>
      <w:r w:rsidR="004D6005">
        <w:rPr>
          <w:rFonts w:ascii="Times New Roman" w:hAnsi="Times New Roman"/>
          <w:bCs/>
          <w:sz w:val="24"/>
          <w:szCs w:val="24"/>
          <w:highlight w:val="white"/>
        </w:rPr>
        <w:t>________________________________</w:t>
      </w:r>
      <w:r w:rsidR="007C6AEB" w:rsidRPr="003C6808">
        <w:rPr>
          <w:rFonts w:ascii="Times New Roman" w:hAnsi="Times New Roman"/>
          <w:bCs/>
          <w:sz w:val="24"/>
          <w:szCs w:val="24"/>
          <w:highlight w:val="white"/>
        </w:rPr>
        <w:t>, действующей на основании Устава</w:t>
      </w:r>
      <w:r w:rsidR="007C6AEB" w:rsidRPr="003C6808">
        <w:rPr>
          <w:rFonts w:ascii="Times New Roman" w:hAnsi="Times New Roman"/>
          <w:bCs/>
          <w:color w:val="000000"/>
          <w:sz w:val="24"/>
          <w:szCs w:val="24"/>
        </w:rPr>
        <w:t xml:space="preserve">, с одной стороны </w:t>
      </w:r>
    </w:p>
    <w:p w:rsidR="007C6AEB" w:rsidRPr="003C6808" w:rsidRDefault="007C6AEB" w:rsidP="00597F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597F3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97F3D" w:rsidRPr="00597F3D">
        <w:rPr>
          <w:rFonts w:ascii="Times New Roman" w:hAnsi="Times New Roman"/>
          <w:sz w:val="24"/>
        </w:rPr>
        <w:t>Федеральное государственное бюджетное учреждение науки «Удмуртский федеральный исследовательский центр Уральского отделения Российской академии наук» (</w:t>
      </w:r>
      <w:proofErr w:type="spellStart"/>
      <w:r w:rsidR="00597F3D" w:rsidRPr="00597F3D">
        <w:rPr>
          <w:rFonts w:ascii="Times New Roman" w:hAnsi="Times New Roman"/>
          <w:sz w:val="24"/>
        </w:rPr>
        <w:t>УдмФИЦ</w:t>
      </w:r>
      <w:proofErr w:type="spellEnd"/>
      <w:r w:rsidR="00597F3D" w:rsidRPr="00597F3D">
        <w:rPr>
          <w:rFonts w:ascii="Times New Roman" w:hAnsi="Times New Roman"/>
          <w:sz w:val="24"/>
        </w:rPr>
        <w:t xml:space="preserve"> </w:t>
      </w:r>
      <w:proofErr w:type="spellStart"/>
      <w:r w:rsidR="00597F3D" w:rsidRPr="00597F3D">
        <w:rPr>
          <w:rFonts w:ascii="Times New Roman" w:hAnsi="Times New Roman"/>
          <w:sz w:val="24"/>
        </w:rPr>
        <w:t>УрО</w:t>
      </w:r>
      <w:proofErr w:type="spellEnd"/>
      <w:r w:rsidR="00597F3D" w:rsidRPr="00597F3D">
        <w:rPr>
          <w:rFonts w:ascii="Times New Roman" w:hAnsi="Times New Roman"/>
          <w:sz w:val="24"/>
        </w:rPr>
        <w:t xml:space="preserve"> РАН)</w:t>
      </w:r>
      <w:r w:rsidR="00BD46C3" w:rsidRPr="00597F3D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BD46C3" w:rsidRPr="003C6808">
        <w:rPr>
          <w:rFonts w:ascii="Times New Roman" w:hAnsi="Times New Roman"/>
          <w:bCs/>
          <w:color w:val="000000"/>
          <w:sz w:val="24"/>
          <w:szCs w:val="24"/>
        </w:rPr>
        <w:t xml:space="preserve"> именуемое в дальнейшем «Заказчик», в лице</w:t>
      </w:r>
      <w:r w:rsidR="00597F3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97F3D" w:rsidRPr="007B4061">
        <w:rPr>
          <w:rFonts w:ascii="Times New Roman" w:hAnsi="Times New Roman"/>
          <w:sz w:val="24"/>
          <w:szCs w:val="24"/>
          <w:shd w:val="clear" w:color="auto" w:fill="FFFFFF"/>
        </w:rPr>
        <w:t>заместителя</w:t>
      </w:r>
      <w:r w:rsidR="00597F3D" w:rsidRPr="007B4061">
        <w:rPr>
          <w:rFonts w:ascii="Times New Roman" w:hAnsi="Times New Roman"/>
          <w:sz w:val="24"/>
          <w:szCs w:val="24"/>
        </w:rPr>
        <w:t xml:space="preserve"> директора по сельскохозяйственному направлению </w:t>
      </w:r>
      <w:proofErr w:type="spellStart"/>
      <w:r w:rsidR="00597F3D" w:rsidRPr="007B4061">
        <w:rPr>
          <w:rFonts w:ascii="Times New Roman" w:hAnsi="Times New Roman"/>
          <w:sz w:val="24"/>
          <w:szCs w:val="24"/>
        </w:rPr>
        <w:t>Биянова</w:t>
      </w:r>
      <w:proofErr w:type="spellEnd"/>
      <w:r w:rsidR="00597F3D" w:rsidRPr="007B4061">
        <w:rPr>
          <w:rFonts w:ascii="Times New Roman" w:hAnsi="Times New Roman"/>
          <w:sz w:val="24"/>
          <w:szCs w:val="24"/>
        </w:rPr>
        <w:t xml:space="preserve"> Владимира Валериановича, действующего на основании доверенности от 04.03.2026 г. № 21</w:t>
      </w:r>
      <w:r w:rsidRPr="003C6808">
        <w:rPr>
          <w:rFonts w:ascii="Times New Roman" w:hAnsi="Times New Roman"/>
          <w:bCs/>
          <w:sz w:val="24"/>
          <w:szCs w:val="24"/>
        </w:rPr>
        <w:t>,</w:t>
      </w:r>
      <w:r w:rsidR="00BD46C3" w:rsidRPr="003C680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C6808">
        <w:rPr>
          <w:rFonts w:ascii="Times New Roman" w:hAnsi="Times New Roman"/>
          <w:bCs/>
          <w:color w:val="000000"/>
          <w:sz w:val="24"/>
          <w:szCs w:val="24"/>
        </w:rPr>
        <w:t>с другой стороны (далее – Стороны договора) заключили настоящий Договор о нижеследующем: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1.</w:t>
      </w:r>
      <w:r w:rsidRPr="003C6808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C6808">
        <w:rPr>
          <w:rFonts w:ascii="Times New Roman" w:hAnsi="Times New Roman"/>
          <w:b/>
          <w:bCs/>
          <w:sz w:val="24"/>
          <w:szCs w:val="24"/>
        </w:rPr>
        <w:t>Предмет договора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1.1. Поставщик обязуется поставлять, а Покупатель обязуется принимать и оплачивать продукцию, вид, количество, ассортимент, комплектность, характеристики, цена и иные данные</w:t>
      </w:r>
      <w:r w:rsidR="00726E4A" w:rsidRPr="003C6808">
        <w:rPr>
          <w:rFonts w:ascii="Times New Roman" w:hAnsi="Times New Roman"/>
          <w:bCs/>
          <w:sz w:val="24"/>
          <w:szCs w:val="24"/>
        </w:rPr>
        <w:t xml:space="preserve"> которой указаны в Приложении № 1</w:t>
      </w:r>
      <w:r w:rsidRPr="003C6808">
        <w:rPr>
          <w:rFonts w:ascii="Times New Roman" w:hAnsi="Times New Roman"/>
          <w:bCs/>
          <w:sz w:val="24"/>
          <w:szCs w:val="24"/>
        </w:rPr>
        <w:t>, являющемся неотъемлемой частью настоящего Договора. В дальнейшем поставляемая продукция именуется Товаром.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1.2. Поставщик обязуется поставлять Товар, качество которого соответствует утвержденным требованиям, стандартам, сертификатам и другим документам, определяющими требования к качеству Товара.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 xml:space="preserve">1.3. Поставщик гарантирует соблюдение мер предосторожности при транспортировке и хранении Товара с целью сохранения его пригодности к дальнейшему использованию и полезных качеств. 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1.4. Вместе с товаром Поставщик обязуется передать Покупателю документы, устанавливающие требования к качеству Товара, а также иные сопутствующие документы, прилагаемые к Товару его производителем.</w:t>
      </w:r>
    </w:p>
    <w:p w:rsidR="007C6AEB" w:rsidRPr="003C6808" w:rsidRDefault="007C6AEB" w:rsidP="003C680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1.5. Поставщик гарантирует, что поставляемый Товар не находится под арестом, не является предметом залога и не обременен иными правами третьих лиц.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2. Сроки и порядок поставки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 xml:space="preserve">2.1. Поставка Товара осуществляется </w:t>
      </w:r>
      <w:r w:rsidR="009966A6" w:rsidRPr="003C6808">
        <w:rPr>
          <w:rFonts w:ascii="Times New Roman" w:hAnsi="Times New Roman"/>
          <w:bCs/>
          <w:sz w:val="24"/>
          <w:szCs w:val="24"/>
        </w:rPr>
        <w:t>однократно</w:t>
      </w:r>
      <w:r w:rsidRPr="003C6808">
        <w:rPr>
          <w:rFonts w:ascii="Times New Roman" w:hAnsi="Times New Roman"/>
          <w:bCs/>
          <w:sz w:val="24"/>
          <w:szCs w:val="24"/>
        </w:rPr>
        <w:t xml:space="preserve"> на основании заявк</w:t>
      </w:r>
      <w:r w:rsidR="009966A6" w:rsidRPr="003C6808">
        <w:rPr>
          <w:rFonts w:ascii="Times New Roman" w:hAnsi="Times New Roman"/>
          <w:bCs/>
          <w:sz w:val="24"/>
          <w:szCs w:val="24"/>
        </w:rPr>
        <w:t>и</w:t>
      </w:r>
      <w:r w:rsidRPr="003C6808">
        <w:rPr>
          <w:rFonts w:ascii="Times New Roman" w:hAnsi="Times New Roman"/>
          <w:bCs/>
          <w:sz w:val="24"/>
          <w:szCs w:val="24"/>
        </w:rPr>
        <w:t xml:space="preserve"> Покупателя.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 xml:space="preserve">2.2. Заявка направляется Покупателем в адрес Поставщика по факсу / телефону / электронной почте / в виде </w:t>
      </w:r>
      <w:r w:rsidR="0014162D" w:rsidRPr="003C6808">
        <w:rPr>
          <w:rFonts w:ascii="Times New Roman" w:hAnsi="Times New Roman"/>
          <w:bCs/>
          <w:sz w:val="24"/>
          <w:szCs w:val="24"/>
        </w:rPr>
        <w:t xml:space="preserve"> </w:t>
      </w:r>
      <w:r w:rsidRPr="003C6808">
        <w:rPr>
          <w:rFonts w:ascii="Times New Roman" w:hAnsi="Times New Roman"/>
          <w:bCs/>
          <w:sz w:val="24"/>
          <w:szCs w:val="24"/>
        </w:rPr>
        <w:t>электронного документа, подписанного квалифицированной электронной подписью.</w:t>
      </w:r>
    </w:p>
    <w:p w:rsidR="007C6AEB" w:rsidRPr="00FC5156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156">
        <w:rPr>
          <w:rFonts w:ascii="Times New Roman" w:hAnsi="Times New Roman"/>
          <w:bCs/>
          <w:sz w:val="24"/>
          <w:szCs w:val="24"/>
        </w:rPr>
        <w:t xml:space="preserve">2.3. </w:t>
      </w:r>
      <w:r w:rsidR="009966A6" w:rsidRPr="00FC5156">
        <w:rPr>
          <w:rFonts w:ascii="Times New Roman" w:hAnsi="Times New Roman"/>
          <w:bCs/>
          <w:sz w:val="24"/>
          <w:szCs w:val="24"/>
        </w:rPr>
        <w:t xml:space="preserve"> </w:t>
      </w:r>
      <w:r w:rsidRPr="00FC5156">
        <w:rPr>
          <w:rFonts w:ascii="Times New Roman" w:hAnsi="Times New Roman"/>
          <w:bCs/>
          <w:sz w:val="24"/>
          <w:szCs w:val="24"/>
        </w:rPr>
        <w:t>Покупатель обязан указать в заявке наименование, количество, ассортимент Товара.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156">
        <w:rPr>
          <w:rFonts w:ascii="Times New Roman" w:hAnsi="Times New Roman"/>
          <w:bCs/>
          <w:sz w:val="24"/>
          <w:szCs w:val="24"/>
        </w:rPr>
        <w:t>2.</w:t>
      </w:r>
      <w:r w:rsidR="009966A6" w:rsidRPr="00FC5156">
        <w:rPr>
          <w:rFonts w:ascii="Times New Roman" w:hAnsi="Times New Roman"/>
          <w:bCs/>
          <w:sz w:val="24"/>
          <w:szCs w:val="24"/>
        </w:rPr>
        <w:t xml:space="preserve">4. </w:t>
      </w:r>
      <w:r w:rsidR="0014162D" w:rsidRPr="00FC5156">
        <w:rPr>
          <w:rFonts w:ascii="Times New Roman" w:hAnsi="Times New Roman"/>
          <w:bCs/>
          <w:sz w:val="24"/>
          <w:szCs w:val="24"/>
        </w:rPr>
        <w:t xml:space="preserve"> </w:t>
      </w:r>
      <w:r w:rsidRPr="00FC5156">
        <w:rPr>
          <w:rFonts w:ascii="Times New Roman" w:hAnsi="Times New Roman"/>
          <w:bCs/>
          <w:sz w:val="24"/>
          <w:szCs w:val="24"/>
        </w:rPr>
        <w:t xml:space="preserve">Поставка товара осуществляется </w:t>
      </w:r>
      <w:r w:rsidR="00816727" w:rsidRPr="00FC5156">
        <w:rPr>
          <w:rFonts w:ascii="Times New Roman" w:hAnsi="Times New Roman"/>
          <w:bCs/>
          <w:sz w:val="24"/>
          <w:szCs w:val="24"/>
        </w:rPr>
        <w:t xml:space="preserve">силами и средствами </w:t>
      </w:r>
      <w:r w:rsidRPr="00FC5156">
        <w:rPr>
          <w:rFonts w:ascii="Times New Roman" w:hAnsi="Times New Roman"/>
          <w:bCs/>
          <w:sz w:val="24"/>
          <w:szCs w:val="24"/>
        </w:rPr>
        <w:t>Поставщик</w:t>
      </w:r>
      <w:r w:rsidR="00816727" w:rsidRPr="00FC5156">
        <w:rPr>
          <w:rFonts w:ascii="Times New Roman" w:hAnsi="Times New Roman"/>
          <w:bCs/>
          <w:sz w:val="24"/>
          <w:szCs w:val="24"/>
        </w:rPr>
        <w:t>а</w:t>
      </w:r>
      <w:r w:rsidRPr="00FC5156">
        <w:rPr>
          <w:rFonts w:ascii="Times New Roman" w:hAnsi="Times New Roman"/>
          <w:bCs/>
          <w:sz w:val="24"/>
          <w:szCs w:val="24"/>
        </w:rPr>
        <w:t xml:space="preserve"> в течение</w:t>
      </w:r>
      <w:r w:rsidRPr="00FC5156">
        <w:rPr>
          <w:rFonts w:ascii="Times New Roman" w:hAnsi="Times New Roman"/>
          <w:bCs/>
          <w:sz w:val="24"/>
          <w:szCs w:val="24"/>
          <w:lang/>
        </w:rPr>
        <w:t> </w:t>
      </w:r>
      <w:r w:rsidR="003400AF" w:rsidRPr="00FC5156">
        <w:rPr>
          <w:rFonts w:ascii="Times New Roman" w:hAnsi="Times New Roman"/>
          <w:bCs/>
          <w:sz w:val="24"/>
          <w:szCs w:val="24"/>
        </w:rPr>
        <w:t>10</w:t>
      </w:r>
      <w:r w:rsidRPr="00FC5156">
        <w:rPr>
          <w:rFonts w:ascii="Times New Roman" w:hAnsi="Times New Roman"/>
          <w:bCs/>
          <w:sz w:val="24"/>
          <w:szCs w:val="24"/>
        </w:rPr>
        <w:t xml:space="preserve"> (</w:t>
      </w:r>
      <w:r w:rsidR="003400AF" w:rsidRPr="00FC5156">
        <w:rPr>
          <w:rFonts w:ascii="Times New Roman" w:hAnsi="Times New Roman"/>
          <w:bCs/>
          <w:sz w:val="24"/>
          <w:szCs w:val="24"/>
        </w:rPr>
        <w:t>десяти</w:t>
      </w:r>
      <w:r w:rsidRPr="00FC5156">
        <w:rPr>
          <w:rFonts w:ascii="Times New Roman" w:hAnsi="Times New Roman"/>
          <w:bCs/>
          <w:sz w:val="24"/>
          <w:szCs w:val="24"/>
        </w:rPr>
        <w:t>) рабочих</w:t>
      </w:r>
      <w:r w:rsidRPr="00FC5156">
        <w:rPr>
          <w:rFonts w:ascii="Times New Roman" w:hAnsi="Times New Roman"/>
          <w:bCs/>
          <w:sz w:val="24"/>
          <w:szCs w:val="24"/>
          <w:lang/>
        </w:rPr>
        <w:t> </w:t>
      </w:r>
      <w:r w:rsidRPr="00FC5156">
        <w:rPr>
          <w:rFonts w:ascii="Times New Roman" w:hAnsi="Times New Roman"/>
          <w:bCs/>
          <w:sz w:val="24"/>
          <w:szCs w:val="24"/>
        </w:rPr>
        <w:t>дней</w:t>
      </w:r>
      <w:r w:rsidR="007E7677" w:rsidRPr="00FC5156">
        <w:rPr>
          <w:rFonts w:ascii="Times New Roman" w:hAnsi="Times New Roman"/>
          <w:bCs/>
          <w:sz w:val="24"/>
          <w:szCs w:val="24"/>
        </w:rPr>
        <w:t xml:space="preserve"> с момента подписания Договора</w:t>
      </w:r>
      <w:r w:rsidR="00816727" w:rsidRPr="00FC5156">
        <w:rPr>
          <w:rFonts w:ascii="Times New Roman" w:hAnsi="Times New Roman"/>
          <w:bCs/>
          <w:sz w:val="24"/>
          <w:szCs w:val="24"/>
        </w:rPr>
        <w:t xml:space="preserve"> по адресу: </w:t>
      </w:r>
      <w:r w:rsidR="00816727" w:rsidRPr="00FC5156">
        <w:rPr>
          <w:rFonts w:ascii="Times New Roman" w:hAnsi="Times New Roman"/>
          <w:sz w:val="24"/>
          <w:szCs w:val="24"/>
        </w:rPr>
        <w:t xml:space="preserve">427007, УР, </w:t>
      </w:r>
      <w:proofErr w:type="spellStart"/>
      <w:r w:rsidR="00816727" w:rsidRPr="00FC5156">
        <w:rPr>
          <w:rFonts w:ascii="Times New Roman" w:hAnsi="Times New Roman"/>
          <w:sz w:val="24"/>
          <w:szCs w:val="24"/>
        </w:rPr>
        <w:t>Завьяловский</w:t>
      </w:r>
      <w:proofErr w:type="spellEnd"/>
      <w:r w:rsidR="00816727" w:rsidRPr="00FC5156">
        <w:rPr>
          <w:rFonts w:ascii="Times New Roman" w:hAnsi="Times New Roman"/>
          <w:sz w:val="24"/>
          <w:szCs w:val="24"/>
        </w:rPr>
        <w:t xml:space="preserve"> район, с. Первомайский, ул. Ленина д.1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3. Цена договора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3.1. Стоимость Товара устанавливается в Приложении №</w:t>
      </w:r>
      <w:r w:rsidR="00E756F9" w:rsidRPr="003C6808">
        <w:rPr>
          <w:rFonts w:ascii="Times New Roman" w:hAnsi="Times New Roman"/>
          <w:bCs/>
          <w:sz w:val="24"/>
          <w:szCs w:val="24"/>
        </w:rPr>
        <w:t xml:space="preserve"> 1</w:t>
      </w:r>
      <w:r w:rsidRPr="003C6808">
        <w:rPr>
          <w:rFonts w:ascii="Times New Roman" w:hAnsi="Times New Roman"/>
          <w:bCs/>
          <w:sz w:val="24"/>
          <w:szCs w:val="24"/>
        </w:rPr>
        <w:t>, являющемся неотъемлемой частью настоящего Договора.</w:t>
      </w:r>
    </w:p>
    <w:p w:rsidR="007C6AEB" w:rsidRPr="007E7677" w:rsidRDefault="007C6AEB" w:rsidP="00FC515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trike/>
          <w:color w:val="FF0000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3.2.</w:t>
      </w:r>
      <w:bookmarkStart w:id="0" w:name="_Hlk118815407"/>
      <w:r w:rsidR="007E7677" w:rsidRPr="007E7677">
        <w:rPr>
          <w:rFonts w:ascii="Times New Roman" w:hAnsi="Times New Roman"/>
          <w:sz w:val="24"/>
          <w:szCs w:val="24"/>
        </w:rPr>
        <w:t xml:space="preserve"> </w:t>
      </w:r>
      <w:r w:rsidR="007E7677" w:rsidRPr="003C6808">
        <w:rPr>
          <w:rFonts w:ascii="Times New Roman" w:hAnsi="Times New Roman"/>
          <w:bCs/>
          <w:sz w:val="24"/>
          <w:szCs w:val="24"/>
        </w:rPr>
        <w:t xml:space="preserve">Стоимость Товара </w:t>
      </w:r>
      <w:r w:rsidR="007E7677" w:rsidRPr="00804C3D">
        <w:rPr>
          <w:rFonts w:ascii="Times New Roman" w:hAnsi="Times New Roman"/>
          <w:sz w:val="24"/>
          <w:szCs w:val="24"/>
        </w:rPr>
        <w:t xml:space="preserve">является твердой и определяется на весь срок исполнения </w:t>
      </w:r>
      <w:r w:rsidR="007E7677">
        <w:rPr>
          <w:rFonts w:ascii="Times New Roman" w:hAnsi="Times New Roman"/>
          <w:sz w:val="24"/>
          <w:szCs w:val="24"/>
        </w:rPr>
        <w:t>Договора</w:t>
      </w:r>
      <w:bookmarkEnd w:id="0"/>
      <w:r w:rsidR="007E7677">
        <w:rPr>
          <w:rFonts w:ascii="Times New Roman" w:hAnsi="Times New Roman"/>
          <w:sz w:val="24"/>
          <w:szCs w:val="24"/>
        </w:rPr>
        <w:t>.</w:t>
      </w:r>
      <w:r w:rsidRPr="003C6808">
        <w:rPr>
          <w:rFonts w:ascii="Times New Roman" w:hAnsi="Times New Roman"/>
          <w:bCs/>
          <w:sz w:val="24"/>
          <w:szCs w:val="24"/>
        </w:rPr>
        <w:t xml:space="preserve"> 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4. Условия оплаты</w:t>
      </w:r>
    </w:p>
    <w:p w:rsidR="007E7677" w:rsidRPr="003C6808" w:rsidRDefault="007E7677" w:rsidP="007E76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3C6808">
        <w:rPr>
          <w:rFonts w:ascii="Times New Roman" w:hAnsi="Times New Roman"/>
          <w:bCs/>
          <w:sz w:val="24"/>
          <w:szCs w:val="24"/>
        </w:rPr>
        <w:t>.</w:t>
      </w:r>
      <w:r w:rsidR="00816727">
        <w:rPr>
          <w:rFonts w:ascii="Times New Roman" w:hAnsi="Times New Roman"/>
          <w:bCs/>
          <w:sz w:val="24"/>
          <w:szCs w:val="24"/>
        </w:rPr>
        <w:t>1</w:t>
      </w:r>
      <w:r w:rsidRPr="003C6808">
        <w:rPr>
          <w:rFonts w:ascii="Times New Roman" w:hAnsi="Times New Roman"/>
          <w:bCs/>
          <w:sz w:val="24"/>
          <w:szCs w:val="24"/>
        </w:rPr>
        <w:t>.  Оплата по договору осуществляется Покупателем путем перечисления безналичных денежных средств на расчетный счет Поставщика по реквизитам, указанным в договоре, в следующем порядке:</w:t>
      </w:r>
    </w:p>
    <w:p w:rsidR="007E7677" w:rsidRPr="003C6808" w:rsidRDefault="00816727" w:rsidP="007E767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7E7677" w:rsidRPr="003C680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2</w:t>
      </w:r>
      <w:r w:rsidR="007E7677" w:rsidRPr="003C6808">
        <w:rPr>
          <w:rFonts w:ascii="Times New Roman" w:hAnsi="Times New Roman"/>
          <w:bCs/>
          <w:sz w:val="24"/>
          <w:szCs w:val="24"/>
        </w:rPr>
        <w:t>. По факту поставки Товара</w:t>
      </w:r>
      <w:r w:rsidR="00FC5156">
        <w:rPr>
          <w:rFonts w:ascii="Times New Roman" w:hAnsi="Times New Roman"/>
          <w:bCs/>
          <w:sz w:val="24"/>
          <w:szCs w:val="24"/>
        </w:rPr>
        <w:t>,</w:t>
      </w:r>
      <w:r w:rsidR="007E7677" w:rsidRPr="003C6808">
        <w:rPr>
          <w:rFonts w:ascii="Times New Roman" w:hAnsi="Times New Roman"/>
          <w:bCs/>
          <w:sz w:val="24"/>
          <w:szCs w:val="24"/>
        </w:rPr>
        <w:t xml:space="preserve"> предусмотренн</w:t>
      </w:r>
      <w:r>
        <w:rPr>
          <w:rFonts w:ascii="Times New Roman" w:hAnsi="Times New Roman"/>
          <w:bCs/>
          <w:sz w:val="24"/>
          <w:szCs w:val="24"/>
        </w:rPr>
        <w:t>ого</w:t>
      </w:r>
      <w:r w:rsidR="007E7677" w:rsidRPr="003C6808">
        <w:rPr>
          <w:rFonts w:ascii="Times New Roman" w:hAnsi="Times New Roman"/>
          <w:bCs/>
          <w:sz w:val="24"/>
          <w:szCs w:val="24"/>
        </w:rPr>
        <w:t xml:space="preserve"> договором, в размере 100 % от стоимости принятого Товара, на основании документа о приемке в течение 7 рабочих дней с даты подписания</w:t>
      </w:r>
      <w:r>
        <w:rPr>
          <w:rFonts w:ascii="Times New Roman" w:hAnsi="Times New Roman"/>
          <w:bCs/>
          <w:sz w:val="24"/>
          <w:szCs w:val="24"/>
        </w:rPr>
        <w:t xml:space="preserve"> документа о приемке Заказчиком.</w:t>
      </w:r>
      <w:r w:rsidR="007E7677" w:rsidRPr="003C6808">
        <w:rPr>
          <w:rFonts w:ascii="Times New Roman" w:hAnsi="Times New Roman"/>
          <w:bCs/>
          <w:sz w:val="24"/>
          <w:szCs w:val="24"/>
        </w:rPr>
        <w:t xml:space="preserve"> 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5. Передача и приемка Товара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5.1. Приемка Товара осуществляется одновременно с проверкой количества и ассортимента Товара.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 xml:space="preserve">5.2. Уполномоченный представитель Покупателя обязан подписать товарную накладную, которая </w:t>
      </w:r>
      <w:r w:rsidRPr="003C6808">
        <w:rPr>
          <w:rFonts w:ascii="Times New Roman" w:hAnsi="Times New Roman"/>
          <w:bCs/>
          <w:sz w:val="24"/>
          <w:szCs w:val="24"/>
        </w:rPr>
        <w:lastRenderedPageBreak/>
        <w:t>подтверждает приемку Товара, за исключением случаев, установленных в п. 5.3 настоящего Договора.</w:t>
      </w:r>
    </w:p>
    <w:p w:rsidR="007C6AEB" w:rsidRPr="003C6808" w:rsidRDefault="007C6AEB" w:rsidP="003C680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5.3. В случае обнаружения при приемке недостатков, брака или несоответствия Товара характеристикам, указанным в Приложении №</w:t>
      </w:r>
      <w:r w:rsidR="00F274B2" w:rsidRPr="003C6808">
        <w:rPr>
          <w:rFonts w:ascii="Times New Roman" w:hAnsi="Times New Roman"/>
          <w:bCs/>
          <w:sz w:val="24"/>
          <w:szCs w:val="24"/>
        </w:rPr>
        <w:t xml:space="preserve"> 1</w:t>
      </w:r>
      <w:r w:rsidRPr="003C6808">
        <w:rPr>
          <w:rFonts w:ascii="Times New Roman" w:hAnsi="Times New Roman"/>
          <w:bCs/>
          <w:sz w:val="24"/>
          <w:szCs w:val="24"/>
        </w:rPr>
        <w:t xml:space="preserve"> к настоящему Договору, лица, осуществляющие </w:t>
      </w:r>
      <w:r w:rsidRPr="00FC5156">
        <w:rPr>
          <w:rFonts w:ascii="Times New Roman" w:hAnsi="Times New Roman"/>
          <w:bCs/>
          <w:sz w:val="24"/>
          <w:szCs w:val="24"/>
        </w:rPr>
        <w:t>прием-передачу Товара обязаны составить и подписать акт об обнаружении недостатков товара</w:t>
      </w:r>
      <w:r w:rsidR="00E9186E" w:rsidRPr="00FC5156">
        <w:rPr>
          <w:rFonts w:ascii="Times New Roman" w:hAnsi="Times New Roman"/>
          <w:bCs/>
          <w:sz w:val="24"/>
          <w:szCs w:val="24"/>
        </w:rPr>
        <w:t xml:space="preserve"> в течение 7(семи) рабочих дней с момента передачи товара Поставщиком</w:t>
      </w:r>
      <w:r w:rsidRPr="00FC5156">
        <w:rPr>
          <w:rFonts w:ascii="Times New Roman" w:hAnsi="Times New Roman"/>
          <w:bCs/>
          <w:sz w:val="24"/>
          <w:szCs w:val="24"/>
        </w:rPr>
        <w:t>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6. Момент перехода права собственности на товар и рисков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6.1. Право собственности на Товар переходит от Поставщика к Покупателю в момент подписания уполномоченным представителем Покупателя товарной накладной, подтверждающей приемку товара.</w:t>
      </w:r>
    </w:p>
    <w:p w:rsidR="007C6AEB" w:rsidRPr="003C6808" w:rsidRDefault="007C6AEB" w:rsidP="003C680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6.2. Риск случайной гибели или случайного повреждения Товара переходит к Покупателю с момента перехода к нему права собственности на Товар.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7. Срок действия договора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7.1. Настоящий Договор вступает в силу с момента его подписания Поставщиком и Покупателем и действует до момента исполнения Поставщиком и Покупателем всех предусмотренных настоящим Договором обязательств.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8. Ответственность сторон</w:t>
      </w:r>
    </w:p>
    <w:p w:rsidR="007C6AEB" w:rsidRPr="003C6808" w:rsidRDefault="007C6AEB" w:rsidP="003C680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156">
        <w:rPr>
          <w:rFonts w:ascii="Times New Roman" w:hAnsi="Times New Roman"/>
          <w:bCs/>
          <w:sz w:val="24"/>
          <w:szCs w:val="24"/>
        </w:rPr>
        <w:t>8.1. В случае если Товар не был поставлен Поставщиком в сроки, указанные в п. 2.</w:t>
      </w:r>
      <w:r w:rsidR="007E7677" w:rsidRPr="00FC5156">
        <w:rPr>
          <w:rFonts w:ascii="Times New Roman" w:hAnsi="Times New Roman"/>
          <w:bCs/>
          <w:sz w:val="24"/>
          <w:szCs w:val="24"/>
        </w:rPr>
        <w:t>4</w:t>
      </w:r>
      <w:r w:rsidRPr="00FC5156">
        <w:rPr>
          <w:rFonts w:ascii="Times New Roman" w:hAnsi="Times New Roman"/>
          <w:bCs/>
          <w:sz w:val="24"/>
          <w:szCs w:val="24"/>
        </w:rPr>
        <w:t xml:space="preserve">. настоящего Договора, Поставщик уплачивает Покупателю штраф в размере </w:t>
      </w:r>
      <w:r w:rsidR="00F274B2" w:rsidRPr="00FC5156">
        <w:rPr>
          <w:rFonts w:ascii="Times New Roman" w:hAnsi="Times New Roman"/>
          <w:bCs/>
          <w:sz w:val="24"/>
          <w:szCs w:val="24"/>
        </w:rPr>
        <w:t>0,5</w:t>
      </w:r>
      <w:r w:rsidRPr="00FC5156">
        <w:rPr>
          <w:rFonts w:ascii="Times New Roman" w:hAnsi="Times New Roman"/>
          <w:bCs/>
          <w:sz w:val="24"/>
          <w:szCs w:val="24"/>
        </w:rPr>
        <w:t xml:space="preserve"> % от стоимости Товара, определяемой</w:t>
      </w:r>
      <w:r w:rsidR="00816727" w:rsidRPr="00FC5156">
        <w:rPr>
          <w:rFonts w:ascii="Times New Roman" w:hAnsi="Times New Roman"/>
          <w:bCs/>
          <w:sz w:val="24"/>
          <w:szCs w:val="24"/>
        </w:rPr>
        <w:t xml:space="preserve"> в Приложении № 1</w:t>
      </w:r>
      <w:r w:rsidRPr="00FC5156">
        <w:rPr>
          <w:rFonts w:ascii="Times New Roman" w:hAnsi="Times New Roman"/>
          <w:bCs/>
          <w:sz w:val="24"/>
          <w:szCs w:val="24"/>
        </w:rPr>
        <w:t xml:space="preserve"> настоящего Договора, за каждый день просрочки.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9. Форс-мажор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 xml:space="preserve">9.1. Ни одна из Сторон не несет ответственности за полное или частичное неисполнение обязательств по Настоящему договору, если это явилось следствием обстоятельств непреодолимой силы, а именно: пожар, землетрясение, наводнение, иные стихийные бедствия, забастовки, военные действия, действий органов государственной власти и местного самоуправления. </w:t>
      </w:r>
      <w:r w:rsidRPr="003C6808">
        <w:rPr>
          <w:rFonts w:ascii="Times New Roman" w:hAnsi="Times New Roman"/>
          <w:bCs/>
          <w:sz w:val="24"/>
          <w:szCs w:val="24"/>
          <w:lang/>
        </w:rPr>
        <w:t> 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9.2. Сторона, для которой наступили обстоятельства, указанные в п. 9.1. настоящего Договора, должна немедленно известить другую сторону о наступлении таковых.</w:t>
      </w:r>
    </w:p>
    <w:p w:rsidR="007C6AEB" w:rsidRPr="003C6808" w:rsidRDefault="007C6AEB" w:rsidP="003C680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9.3. Если обстоятельства, указанные в п. 9.1. настоящего Договора, будут продолжаться более 6 месяцев, каждая Сторона имеет право отказаться от дальнейшего исполнения обязательств по настоящему договору, и в этом случае ни одна из Сторон не будет иметь права требовать от другой Стороны возмещения возможных убытков.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10. Споры и разногласия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 xml:space="preserve">10.1. Все споры и разногласия по настоящему договору будут разрешаться путем переговоров на основе действующего законодательства и </w:t>
      </w:r>
      <w:r w:rsidRPr="003C6808">
        <w:rPr>
          <w:rFonts w:ascii="Times New Roman" w:hAnsi="Times New Roman"/>
          <w:bCs/>
          <w:color w:val="000000"/>
          <w:sz w:val="24"/>
          <w:szCs w:val="24"/>
        </w:rPr>
        <w:t>обычаев делового оборота</w:t>
      </w:r>
      <w:r w:rsidRPr="003C6808">
        <w:rPr>
          <w:rFonts w:ascii="Times New Roman" w:hAnsi="Times New Roman"/>
          <w:bCs/>
          <w:sz w:val="24"/>
          <w:szCs w:val="24"/>
        </w:rPr>
        <w:t>.</w:t>
      </w:r>
    </w:p>
    <w:p w:rsidR="007C6AEB" w:rsidRPr="003C6808" w:rsidRDefault="007C6AEB" w:rsidP="003C680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 xml:space="preserve">10.2. При </w:t>
      </w:r>
      <w:r w:rsidR="002F4E6A" w:rsidRPr="003C6808">
        <w:rPr>
          <w:rFonts w:ascii="Times New Roman" w:hAnsi="Times New Roman"/>
          <w:bCs/>
          <w:sz w:val="24"/>
          <w:szCs w:val="24"/>
        </w:rPr>
        <w:t>не урегулировании</w:t>
      </w:r>
      <w:r w:rsidRPr="003C6808">
        <w:rPr>
          <w:rFonts w:ascii="Times New Roman" w:hAnsi="Times New Roman"/>
          <w:bCs/>
          <w:sz w:val="24"/>
          <w:szCs w:val="24"/>
        </w:rPr>
        <w:t xml:space="preserve"> спорных вопросов в процессе переговоров споры разрешаются в суде в порядке, установленном действующим законодательством. 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11. Конфиденциальность</w:t>
      </w:r>
    </w:p>
    <w:p w:rsidR="007C6AEB" w:rsidRPr="003C6808" w:rsidRDefault="007C6AEB" w:rsidP="003C680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11.1. В течение срока действия настоящего Договора, а также в течение 12 месяцев после его прекращения Стороны не должны предоставлять или разглашать иным способом конфиденциальную информацию, полученную в результате совместной деятельности, равно как и не должны недобросовестно использовать такую информацию для того, чтобы самим конкурировать друг с другом.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12. Дополнительные условия и заключительные положения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12.1. Все изменения и дополнения к настоящему Договору являются его неотъемлемыми частями и действительны, если совершены в той же форме, что и настоящий договор, и подписаны обеими Сторонами или надлежаще уполномоченными на то представителями Сторон.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12.2. Настоящий Договор составлен в двух экземплярах: по одному экземпляру для Поставщика и Покупателя. Каждый экземпляр имеет равную юридическую силу.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 xml:space="preserve">12.3. Все уведомления и сообщения в рамках исполнения настоящего Договора должны </w:t>
      </w:r>
      <w:r w:rsidRPr="003C6808">
        <w:rPr>
          <w:rFonts w:ascii="Times New Roman" w:hAnsi="Times New Roman"/>
          <w:bCs/>
          <w:sz w:val="24"/>
          <w:szCs w:val="24"/>
        </w:rPr>
        <w:lastRenderedPageBreak/>
        <w:t xml:space="preserve">направляться в письменной форме </w:t>
      </w:r>
      <w:r w:rsidRPr="003C6808">
        <w:rPr>
          <w:rFonts w:ascii="Times New Roman" w:hAnsi="Times New Roman"/>
          <w:bCs/>
          <w:sz w:val="24"/>
          <w:szCs w:val="24"/>
          <w:lang/>
        </w:rPr>
        <w:t>c</w:t>
      </w:r>
      <w:r w:rsidRPr="003C6808">
        <w:rPr>
          <w:rFonts w:ascii="Times New Roman" w:hAnsi="Times New Roman"/>
          <w:bCs/>
          <w:sz w:val="24"/>
          <w:szCs w:val="24"/>
        </w:rPr>
        <w:t xml:space="preserve"> уведомлением о вручении и описью вложения.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</w:rPr>
        <w:t>12.4.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Cs/>
          <w:sz w:val="24"/>
          <w:szCs w:val="24"/>
          <w:lang/>
        </w:rPr>
        <w:t> </w:t>
      </w:r>
      <w:r w:rsidR="003C6808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3C6808">
        <w:rPr>
          <w:rFonts w:ascii="Times New Roman" w:hAnsi="Times New Roman"/>
          <w:b/>
          <w:bCs/>
          <w:sz w:val="24"/>
          <w:szCs w:val="24"/>
        </w:rPr>
        <w:t>Реквизиты и подписи сторон: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ПОКУПАТЕЛЬ: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3"/>
        <w:gridCol w:w="5819"/>
      </w:tblGrid>
      <w:tr w:rsidR="00BD46C3" w:rsidRPr="003C6808" w:rsidTr="003C6808">
        <w:trPr>
          <w:trHeight w:val="2629"/>
        </w:trPr>
        <w:tc>
          <w:tcPr>
            <w:tcW w:w="4813" w:type="dxa"/>
          </w:tcPr>
          <w:p w:rsidR="00BD46C3" w:rsidRPr="003C6808" w:rsidRDefault="00BD46C3" w:rsidP="00BD46C3">
            <w:p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>Наименование Заказчика:</w:t>
            </w:r>
          </w:p>
          <w:p w:rsidR="00BD46C3" w:rsidRPr="003C6808" w:rsidRDefault="00BD46C3" w:rsidP="00BD46C3">
            <w:p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</w:p>
          <w:p w:rsidR="00BD46C3" w:rsidRPr="003C6808" w:rsidRDefault="00BD46C3" w:rsidP="00BD46C3">
            <w:p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>Местонахождение, почтовый адрес:</w:t>
            </w:r>
          </w:p>
          <w:p w:rsidR="00BD46C3" w:rsidRPr="003C6808" w:rsidRDefault="00BD46C3" w:rsidP="00BD46C3">
            <w:p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</w:p>
          <w:p w:rsidR="00BD46C3" w:rsidRPr="003C6808" w:rsidRDefault="00BD46C3" w:rsidP="00BD46C3">
            <w:p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</w:p>
          <w:p w:rsidR="00BD46C3" w:rsidRPr="003C6808" w:rsidRDefault="00BD46C3" w:rsidP="00BD46C3">
            <w:p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</w:p>
          <w:p w:rsidR="00BD46C3" w:rsidRPr="003C6808" w:rsidRDefault="00BD46C3" w:rsidP="00BD46C3">
            <w:p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 xml:space="preserve">Номер контактного телефона: </w:t>
            </w:r>
          </w:p>
          <w:p w:rsidR="00BD46C3" w:rsidRPr="003C6808" w:rsidRDefault="00BD46C3" w:rsidP="00BD46C3">
            <w:p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 xml:space="preserve">Ответственное должностное лицо Заказчика (специализированной организации (в случае ее привлечения Заказчиком)): </w:t>
            </w:r>
          </w:p>
          <w:p w:rsidR="00BD46C3" w:rsidRPr="003C6808" w:rsidRDefault="00BD46C3" w:rsidP="00BD46C3">
            <w:p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>ИНН</w:t>
            </w:r>
            <w:r w:rsidR="004F04D2" w:rsidRPr="003C6808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3C6808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</w:p>
          <w:p w:rsidR="00BD46C3" w:rsidRPr="003C6808" w:rsidRDefault="00B14CF5" w:rsidP="00BD46C3">
            <w:pPr>
              <w:spacing w:after="0" w:line="240" w:lineRule="auto"/>
              <w:ind w:right="4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color w:val="000000"/>
                <w:sz w:val="24"/>
                <w:szCs w:val="24"/>
              </w:rPr>
              <w:t>Тип счета</w:t>
            </w:r>
          </w:p>
          <w:p w:rsidR="00B14CF5" w:rsidRPr="003C6808" w:rsidRDefault="00B14CF5" w:rsidP="00BD46C3">
            <w:pPr>
              <w:spacing w:after="0" w:line="240" w:lineRule="auto"/>
              <w:ind w:right="4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color w:val="000000"/>
                <w:sz w:val="24"/>
                <w:szCs w:val="24"/>
              </w:rPr>
              <w:t>Номер лицевого счета</w:t>
            </w:r>
          </w:p>
          <w:p w:rsidR="00B14CF5" w:rsidRPr="003C6808" w:rsidRDefault="00B14CF5" w:rsidP="00BD46C3">
            <w:pPr>
              <w:spacing w:after="0" w:line="240" w:lineRule="auto"/>
              <w:ind w:right="4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color w:val="000000"/>
                <w:sz w:val="24"/>
                <w:szCs w:val="24"/>
              </w:rPr>
              <w:t>Номер банковского (казначейского) счета</w:t>
            </w:r>
          </w:p>
          <w:p w:rsidR="00B14CF5" w:rsidRPr="003C6808" w:rsidRDefault="00B14CF5" w:rsidP="00BD46C3">
            <w:pPr>
              <w:spacing w:after="0" w:line="240" w:lineRule="auto"/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color w:val="000000"/>
                <w:sz w:val="24"/>
                <w:szCs w:val="24"/>
              </w:rPr>
              <w:t>Реквизиты банка, ТОФК</w:t>
            </w:r>
          </w:p>
          <w:p w:rsidR="00BD46C3" w:rsidRPr="003C6808" w:rsidRDefault="00BD46C3" w:rsidP="00B14CF5">
            <w:pPr>
              <w:spacing w:after="0" w:line="240" w:lineRule="auto"/>
              <w:ind w:right="45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819" w:type="dxa"/>
          </w:tcPr>
          <w:p w:rsidR="00597F3D" w:rsidRPr="00597F3D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97F3D">
              <w:rPr>
                <w:rFonts w:ascii="Times New Roman" w:hAnsi="Times New Roman"/>
                <w:b/>
                <w:sz w:val="24"/>
                <w:szCs w:val="24"/>
              </w:rPr>
              <w:t>УдмФИЦУрО</w:t>
            </w:r>
            <w:proofErr w:type="spellEnd"/>
            <w:r w:rsidRPr="00597F3D">
              <w:rPr>
                <w:rFonts w:ascii="Times New Roman" w:hAnsi="Times New Roman"/>
                <w:b/>
                <w:sz w:val="24"/>
                <w:szCs w:val="24"/>
              </w:rPr>
              <w:t xml:space="preserve"> РАН</w:t>
            </w:r>
          </w:p>
          <w:p w:rsidR="00597F3D" w:rsidRPr="006A7623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 xml:space="preserve">Место нахождения: 426067, УР. Ижевск, ул. </w:t>
            </w:r>
            <w:proofErr w:type="spellStart"/>
            <w:r w:rsidRPr="006A7623">
              <w:rPr>
                <w:rFonts w:ascii="Times New Roman" w:hAnsi="Times New Roman"/>
                <w:sz w:val="24"/>
                <w:szCs w:val="24"/>
              </w:rPr>
              <w:t>Т.Барамзиной</w:t>
            </w:r>
            <w:proofErr w:type="spellEnd"/>
            <w:r w:rsidRPr="006A7623">
              <w:rPr>
                <w:rFonts w:ascii="Times New Roman" w:hAnsi="Times New Roman"/>
                <w:sz w:val="24"/>
                <w:szCs w:val="24"/>
              </w:rPr>
              <w:t>, 34,</w:t>
            </w:r>
          </w:p>
          <w:p w:rsidR="00597F3D" w:rsidRPr="006A7623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97F3D" w:rsidRPr="006A7623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>ИНН 1831014540 / КПП 184001001</w:t>
            </w:r>
          </w:p>
          <w:p w:rsidR="00597F3D" w:rsidRPr="006A7623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>ОГРН 1021801151481</w:t>
            </w:r>
          </w:p>
          <w:p w:rsidR="00597F3D" w:rsidRPr="006A7623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597F3D" w:rsidRPr="006A7623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>Получатель: УФК по Нижегородской области (</w:t>
            </w:r>
            <w:proofErr w:type="spellStart"/>
            <w:r w:rsidRPr="006A7623">
              <w:rPr>
                <w:rFonts w:ascii="Times New Roman" w:hAnsi="Times New Roman"/>
                <w:sz w:val="24"/>
                <w:szCs w:val="24"/>
              </w:rPr>
              <w:t>УдмФИЦУрО</w:t>
            </w:r>
            <w:proofErr w:type="spellEnd"/>
            <w:r w:rsidRPr="006A7623">
              <w:rPr>
                <w:rFonts w:ascii="Times New Roman" w:hAnsi="Times New Roman"/>
                <w:sz w:val="24"/>
                <w:szCs w:val="24"/>
              </w:rPr>
              <w:t xml:space="preserve"> РАН, л/с 20136У05560)</w:t>
            </w:r>
          </w:p>
          <w:p w:rsidR="00597F3D" w:rsidRPr="006A7623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>Банк получателя: ОКЦ № 1 ВВГУ Банка России//УФК по Нижегородской области, г Нижний Новгород</w:t>
            </w:r>
          </w:p>
          <w:p w:rsidR="00597F3D" w:rsidRPr="006A7623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>БИК: 012202102</w:t>
            </w:r>
          </w:p>
          <w:p w:rsidR="00597F3D" w:rsidRPr="006A7623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>Расчетный счет: 03214643000000013239</w:t>
            </w:r>
          </w:p>
          <w:p w:rsidR="00597F3D" w:rsidRPr="006A7623" w:rsidRDefault="00597F3D" w:rsidP="00597F3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>Корреспондентский счет: 40102810745370000024</w:t>
            </w:r>
          </w:p>
          <w:p w:rsidR="00597F3D" w:rsidRPr="006A7623" w:rsidRDefault="00597F3D" w:rsidP="0059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7623">
              <w:rPr>
                <w:rFonts w:ascii="Times New Roman" w:hAnsi="Times New Roman"/>
                <w:sz w:val="24"/>
                <w:szCs w:val="24"/>
              </w:rPr>
              <w:t>Контактное лицо: Осокина Анастасия Сергеевна, +7-912-758-44-23</w:t>
            </w:r>
          </w:p>
          <w:p w:rsidR="00597F3D" w:rsidRPr="006A7623" w:rsidRDefault="00597F3D" w:rsidP="00597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4CF5" w:rsidRPr="003C6808" w:rsidRDefault="00B14CF5" w:rsidP="00597F3D">
            <w:pPr>
              <w:tabs>
                <w:tab w:val="left" w:pos="100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F3D" w:rsidRPr="00597F3D" w:rsidRDefault="00597F3D" w:rsidP="00597F3D">
      <w:pPr>
        <w:spacing w:after="0"/>
        <w:rPr>
          <w:rFonts w:ascii="Times New Roman" w:hAnsi="Times New Roman"/>
          <w:b/>
        </w:rPr>
      </w:pPr>
      <w:r w:rsidRPr="00597F3D">
        <w:rPr>
          <w:rFonts w:ascii="Times New Roman" w:hAnsi="Times New Roman"/>
          <w:b/>
        </w:rPr>
        <w:t xml:space="preserve">Заместитель директора по </w:t>
      </w:r>
    </w:p>
    <w:p w:rsidR="007C6AEB" w:rsidRPr="00597F3D" w:rsidRDefault="00597F3D" w:rsidP="00597F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97F3D">
        <w:rPr>
          <w:rFonts w:ascii="Times New Roman" w:hAnsi="Times New Roman"/>
          <w:b/>
        </w:rPr>
        <w:t>сельскохозяйственному направлению</w:t>
      </w:r>
      <w:r w:rsidRPr="00597F3D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  <w:proofErr w:type="spellStart"/>
      <w:r w:rsidR="007C6AEB" w:rsidRPr="00597F3D">
        <w:rPr>
          <w:rFonts w:ascii="Times New Roman" w:hAnsi="Times New Roman"/>
          <w:b/>
          <w:bCs/>
          <w:sz w:val="24"/>
          <w:szCs w:val="24"/>
          <w:highlight w:val="white"/>
        </w:rPr>
        <w:t>_____________________________</w:t>
      </w:r>
      <w:r w:rsidRPr="00597F3D">
        <w:rPr>
          <w:rFonts w:ascii="Times New Roman" w:hAnsi="Times New Roman"/>
          <w:b/>
        </w:rPr>
        <w:t>Биянов</w:t>
      </w:r>
      <w:proofErr w:type="spellEnd"/>
      <w:r w:rsidRPr="00597F3D">
        <w:rPr>
          <w:rFonts w:ascii="Times New Roman" w:hAnsi="Times New Roman"/>
          <w:b/>
        </w:rPr>
        <w:t xml:space="preserve"> В.В.</w:t>
      </w: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  <w:highlight w:val="white"/>
        </w:rPr>
        <w:t>М.П.</w:t>
      </w:r>
    </w:p>
    <w:p w:rsidR="00B14CF5" w:rsidRPr="003C6808" w:rsidRDefault="00B14C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4CF5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  <w:lang/>
        </w:rPr>
        <w:t> </w:t>
      </w:r>
      <w:r w:rsidR="00B14CF5" w:rsidRPr="00597F3D">
        <w:rPr>
          <w:rFonts w:ascii="Times New Roman" w:hAnsi="Times New Roman"/>
          <w:b/>
          <w:bCs/>
          <w:sz w:val="24"/>
          <w:szCs w:val="24"/>
        </w:rPr>
        <w:t>ПОСТАВЩИК:</w:t>
      </w:r>
    </w:p>
    <w:tbl>
      <w:tblPr>
        <w:tblStyle w:val="a5"/>
        <w:tblW w:w="9923" w:type="dxa"/>
        <w:tblInd w:w="-176" w:type="dxa"/>
        <w:tblLook w:val="04A0"/>
      </w:tblPr>
      <w:tblGrid>
        <w:gridCol w:w="4820"/>
        <w:gridCol w:w="5103"/>
      </w:tblGrid>
      <w:tr w:rsidR="00B14CF5" w:rsidRPr="003C6808" w:rsidTr="00B14CF5">
        <w:tc>
          <w:tcPr>
            <w:tcW w:w="4820" w:type="dxa"/>
          </w:tcPr>
          <w:p w:rsidR="00B14CF5" w:rsidRPr="003C6808" w:rsidRDefault="00B14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>Наименование Поставщика</w:t>
            </w:r>
          </w:p>
          <w:p w:rsidR="00B14CF5" w:rsidRPr="003C6808" w:rsidRDefault="00B14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CF5" w:rsidRPr="003C6808" w:rsidRDefault="00B14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>Юридический адрес/ Почтовый адрес</w:t>
            </w:r>
          </w:p>
          <w:p w:rsidR="00B14CF5" w:rsidRPr="003C6808" w:rsidRDefault="00B14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CF5" w:rsidRPr="003C6808" w:rsidRDefault="00B14CF5" w:rsidP="00B14CF5">
            <w:pPr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</w:p>
          <w:p w:rsidR="00B14CF5" w:rsidRPr="003C6808" w:rsidRDefault="00B14CF5" w:rsidP="00B14CF5">
            <w:pPr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 xml:space="preserve">Номер контактного телефона: </w:t>
            </w:r>
          </w:p>
          <w:p w:rsidR="00B14CF5" w:rsidRPr="003C6808" w:rsidRDefault="00B14CF5" w:rsidP="00B14CF5">
            <w:pPr>
              <w:ind w:right="450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>ИНН/КПП</w:t>
            </w:r>
          </w:p>
          <w:p w:rsidR="004F04D2" w:rsidRPr="003C6808" w:rsidRDefault="004F04D2" w:rsidP="00B14CF5">
            <w:pPr>
              <w:ind w:right="450"/>
              <w:rPr>
                <w:rFonts w:ascii="Times New Roman" w:hAnsi="Times New Roman"/>
                <w:sz w:val="24"/>
                <w:szCs w:val="24"/>
              </w:rPr>
            </w:pPr>
          </w:p>
          <w:p w:rsidR="00B14CF5" w:rsidRPr="003C6808" w:rsidRDefault="00B14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808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5103" w:type="dxa"/>
          </w:tcPr>
          <w:p w:rsidR="00B14CF5" w:rsidRPr="003C6808" w:rsidRDefault="00B14CF5" w:rsidP="00B14C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6AEB" w:rsidRPr="003C6808" w:rsidRDefault="007C6A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  <w:lang/>
        </w:rPr>
        <w:t> </w:t>
      </w:r>
    </w:p>
    <w:p w:rsidR="007C6AEB" w:rsidRPr="003C6808" w:rsidRDefault="007C6AEB" w:rsidP="00B14C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C6AEB" w:rsidRPr="003C6808" w:rsidRDefault="004D6005" w:rsidP="00B14C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Должность</w:t>
      </w:r>
      <w:r w:rsidR="007C6AEB" w:rsidRPr="003C6808">
        <w:rPr>
          <w:rFonts w:ascii="Times New Roman" w:hAnsi="Times New Roman"/>
          <w:b/>
          <w:bCs/>
          <w:sz w:val="24"/>
          <w:szCs w:val="24"/>
        </w:rPr>
        <w:t xml:space="preserve"> ______________ 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  <w:t>ФИО</w:t>
      </w:r>
      <w:r w:rsidR="007C6AEB" w:rsidRPr="003C6808">
        <w:rPr>
          <w:rFonts w:ascii="Times New Roman" w:hAnsi="Times New Roman"/>
          <w:b/>
          <w:bCs/>
          <w:sz w:val="24"/>
          <w:szCs w:val="24"/>
          <w:highlight w:val="white"/>
        </w:rPr>
        <w:t xml:space="preserve"> </w:t>
      </w:r>
    </w:p>
    <w:p w:rsidR="007C6AEB" w:rsidRPr="003C6808" w:rsidRDefault="007C6AEB" w:rsidP="00B14C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3C6808">
        <w:rPr>
          <w:rFonts w:ascii="Times New Roman" w:hAnsi="Times New Roman"/>
          <w:b/>
          <w:bCs/>
          <w:sz w:val="24"/>
          <w:szCs w:val="24"/>
        </w:rPr>
        <w:t>М.П.</w:t>
      </w:r>
    </w:p>
    <w:p w:rsidR="00BD46C3" w:rsidRPr="009D3286" w:rsidRDefault="00816727" w:rsidP="003C6808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BD46C3" w:rsidRPr="009D3286">
        <w:rPr>
          <w:rFonts w:ascii="Times New Roman" w:hAnsi="Times New Roman"/>
          <w:sz w:val="24"/>
          <w:szCs w:val="24"/>
        </w:rPr>
        <w:lastRenderedPageBreak/>
        <w:t>Приложе</w:t>
      </w:r>
      <w:r w:rsidR="006B091B" w:rsidRPr="009D3286">
        <w:rPr>
          <w:rFonts w:ascii="Times New Roman" w:hAnsi="Times New Roman"/>
          <w:sz w:val="24"/>
          <w:szCs w:val="24"/>
        </w:rPr>
        <w:t>н</w:t>
      </w:r>
      <w:r w:rsidR="004446D9" w:rsidRPr="009D3286">
        <w:rPr>
          <w:rFonts w:ascii="Times New Roman" w:hAnsi="Times New Roman"/>
          <w:sz w:val="24"/>
          <w:szCs w:val="24"/>
        </w:rPr>
        <w:t xml:space="preserve">ие № 1 к договору поставки № </w:t>
      </w:r>
      <w:r w:rsidR="003C6808" w:rsidRPr="009D3286">
        <w:rPr>
          <w:rFonts w:ascii="Times New Roman" w:hAnsi="Times New Roman"/>
          <w:sz w:val="24"/>
          <w:szCs w:val="24"/>
        </w:rPr>
        <w:t xml:space="preserve">          от ____________</w:t>
      </w:r>
      <w:r w:rsidR="0067638E" w:rsidRPr="009D3286">
        <w:rPr>
          <w:rFonts w:ascii="Times New Roman" w:hAnsi="Times New Roman"/>
          <w:sz w:val="24"/>
          <w:szCs w:val="24"/>
        </w:rPr>
        <w:t>202</w:t>
      </w:r>
      <w:r w:rsidR="00AB03C6" w:rsidRPr="009D3286">
        <w:rPr>
          <w:rFonts w:ascii="Times New Roman" w:hAnsi="Times New Roman"/>
          <w:sz w:val="24"/>
          <w:szCs w:val="24"/>
        </w:rPr>
        <w:t>6</w:t>
      </w:r>
      <w:r w:rsidR="0067638E" w:rsidRPr="009D3286">
        <w:rPr>
          <w:rFonts w:ascii="Times New Roman" w:hAnsi="Times New Roman"/>
          <w:sz w:val="24"/>
          <w:szCs w:val="24"/>
        </w:rPr>
        <w:t xml:space="preserve"> г.</w:t>
      </w:r>
    </w:p>
    <w:tbl>
      <w:tblPr>
        <w:tblpPr w:leftFromText="180" w:rightFromText="180" w:vertAnchor="text" w:horzAnchor="margin" w:tblpX="-459" w:tblpY="228"/>
        <w:tblW w:w="11091" w:type="dxa"/>
        <w:tblLayout w:type="fixed"/>
        <w:tblLook w:val="04A0"/>
      </w:tblPr>
      <w:tblGrid>
        <w:gridCol w:w="534"/>
        <w:gridCol w:w="5454"/>
        <w:gridCol w:w="1062"/>
        <w:gridCol w:w="1261"/>
        <w:gridCol w:w="1521"/>
        <w:gridCol w:w="1259"/>
      </w:tblGrid>
      <w:tr w:rsidR="003C6808" w:rsidRPr="009D3286" w:rsidTr="009D3286">
        <w:trPr>
          <w:trHeight w:val="8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08" w:rsidRPr="009D3286" w:rsidRDefault="003C6808" w:rsidP="009D32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8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08" w:rsidRPr="009D3286" w:rsidRDefault="003C6808" w:rsidP="009D328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3286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08" w:rsidRPr="009D3286" w:rsidRDefault="003C6808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86">
              <w:rPr>
                <w:rFonts w:ascii="Times New Roman" w:hAnsi="Times New Roman"/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808" w:rsidRPr="009D3286" w:rsidRDefault="003C6808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86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08" w:rsidRPr="009D3286" w:rsidRDefault="003C6808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86">
              <w:rPr>
                <w:rFonts w:ascii="Times New Roman" w:hAnsi="Times New Roman"/>
                <w:b/>
                <w:sz w:val="24"/>
                <w:szCs w:val="24"/>
              </w:rPr>
              <w:t>Цена за ед., 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08" w:rsidRPr="009D3286" w:rsidRDefault="003C6808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286">
              <w:rPr>
                <w:rFonts w:ascii="Times New Roman" w:hAnsi="Times New Roman"/>
                <w:b/>
                <w:sz w:val="24"/>
                <w:szCs w:val="24"/>
              </w:rPr>
              <w:t>Сумма, руб.</w:t>
            </w:r>
          </w:p>
        </w:tc>
      </w:tr>
      <w:tr w:rsidR="009D3286" w:rsidRPr="009D3286" w:rsidTr="009D3286">
        <w:trPr>
          <w:trHeight w:val="4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286" w:rsidRPr="009D3286" w:rsidRDefault="009D3286" w:rsidP="009D32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Пролин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</w:rPr>
            </w:pPr>
            <w:r w:rsidRPr="009D3286">
              <w:rPr>
                <w:rFonts w:ascii="Times New Roman" w:hAnsi="Times New Roman"/>
              </w:rPr>
              <w:t>0,1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32 000,00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3 200,00</w:t>
            </w:r>
          </w:p>
        </w:tc>
      </w:tr>
      <w:tr w:rsidR="009D3286" w:rsidRPr="009D3286" w:rsidTr="009D3286">
        <w:trPr>
          <w:trHeight w:val="4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286" w:rsidRPr="009D3286" w:rsidRDefault="009D3286" w:rsidP="009D32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Нингидрин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</w:rPr>
            </w:pPr>
            <w:r w:rsidRPr="009D3286">
              <w:rPr>
                <w:rFonts w:ascii="Times New Roman" w:hAnsi="Times New Roman"/>
              </w:rPr>
              <w:t>0,1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76 000,00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7 600,00</w:t>
            </w:r>
          </w:p>
        </w:tc>
      </w:tr>
      <w:tr w:rsidR="009D3286" w:rsidRPr="009D3286" w:rsidTr="009D3286">
        <w:trPr>
          <w:trHeight w:val="5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286" w:rsidRPr="009D3286" w:rsidRDefault="009D3286" w:rsidP="009D32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Монометиловый эфир этиленгликоля 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литр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</w:rPr>
            </w:pPr>
            <w:r w:rsidRPr="009D3286">
              <w:rPr>
                <w:rFonts w:ascii="Times New Roman" w:hAnsi="Times New Roma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2 000,00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2 000,00</w:t>
            </w:r>
          </w:p>
        </w:tc>
      </w:tr>
      <w:tr w:rsidR="009D3286" w:rsidRPr="009D3286" w:rsidTr="009D3286">
        <w:trPr>
          <w:trHeight w:val="5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286" w:rsidRPr="009D3286" w:rsidRDefault="009D3286" w:rsidP="009D32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Натрий </w:t>
            </w:r>
            <w:proofErr w:type="spellStart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форсфорнокислый</w:t>
            </w:r>
            <w:proofErr w:type="spellEnd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двузамещенный</w:t>
            </w:r>
            <w:proofErr w:type="spellEnd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х.ч  12 водный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</w:rPr>
            </w:pPr>
            <w:r w:rsidRPr="009D3286">
              <w:rPr>
                <w:rFonts w:ascii="Times New Roman" w:hAnsi="Times New Roman"/>
              </w:rPr>
              <w:t>0,1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5 000,00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500,00</w:t>
            </w:r>
          </w:p>
        </w:tc>
      </w:tr>
      <w:tr w:rsidR="009D3286" w:rsidRPr="009D3286" w:rsidTr="009D3286">
        <w:trPr>
          <w:trHeight w:val="6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286" w:rsidRPr="009D3286" w:rsidRDefault="009D3286" w:rsidP="009D32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Йод ГОСТ 4159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</w:rPr>
            </w:pPr>
            <w:r w:rsidRPr="009D3286">
              <w:rPr>
                <w:rFonts w:ascii="Times New Roman" w:hAnsi="Times New Roman"/>
              </w:rPr>
              <w:t>0,05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28 000,00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1 400,00</w:t>
            </w:r>
          </w:p>
        </w:tc>
      </w:tr>
      <w:tr w:rsidR="009D3286" w:rsidRPr="009D3286" w:rsidTr="009D3286">
        <w:trPr>
          <w:trHeight w:val="6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286" w:rsidRPr="009D3286" w:rsidRDefault="009D3286" w:rsidP="009D32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2,4-динитрофенол, </w:t>
            </w:r>
            <w:proofErr w:type="spellStart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чда</w:t>
            </w:r>
            <w:proofErr w:type="spellEnd"/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</w:rPr>
            </w:pPr>
            <w:r w:rsidRPr="009D3286">
              <w:rPr>
                <w:rFonts w:ascii="Times New Roman" w:hAnsi="Times New Roman"/>
              </w:rPr>
              <w:t>0,05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58 000,00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2 900,00</w:t>
            </w:r>
          </w:p>
        </w:tc>
      </w:tr>
      <w:tr w:rsidR="009D3286" w:rsidRPr="009D3286" w:rsidTr="009D3286">
        <w:trPr>
          <w:trHeight w:val="6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286" w:rsidRPr="009D3286" w:rsidRDefault="009D3286" w:rsidP="009D32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Монометиловый эфир этиленгликоля с основной долей основного вещества не менее 99%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литр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</w:rPr>
            </w:pPr>
            <w:r w:rsidRPr="009D3286">
              <w:rPr>
                <w:rFonts w:ascii="Times New Roman" w:hAnsi="Times New Roma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2 000,00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2 000,00</w:t>
            </w:r>
          </w:p>
        </w:tc>
      </w:tr>
      <w:tr w:rsidR="009D3286" w:rsidRPr="009D3286" w:rsidTr="009D3286">
        <w:trPr>
          <w:trHeight w:val="6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286" w:rsidRPr="009D3286" w:rsidRDefault="009D3286" w:rsidP="009D32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7рио (</w:t>
            </w:r>
            <w:proofErr w:type="spellStart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гидроксиметил</w:t>
            </w:r>
            <w:proofErr w:type="spellEnd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аминометан</w:t>
            </w:r>
            <w:proofErr w:type="spellEnd"/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содержанием основного вещества не менее 99,9%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</w:rPr>
            </w:pPr>
            <w:r w:rsidRPr="009D3286">
              <w:rPr>
                <w:rFonts w:ascii="Times New Roman" w:hAnsi="Times New Roman"/>
              </w:rPr>
              <w:t>0,05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20 000,00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1 000,00</w:t>
            </w:r>
          </w:p>
        </w:tc>
      </w:tr>
      <w:tr w:rsidR="009D3286" w:rsidRPr="009D3286" w:rsidTr="009D3286">
        <w:trPr>
          <w:trHeight w:val="6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D3286" w:rsidRPr="009D3286" w:rsidRDefault="009D3286" w:rsidP="009D32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color w:val="000000"/>
                <w:sz w:val="24"/>
                <w:szCs w:val="24"/>
              </w:rPr>
              <w:t>Спирт изопропиловый  по ГОСТ 9805, х.ч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286">
              <w:rPr>
                <w:rFonts w:ascii="Times New Roman" w:hAnsi="Times New Roman"/>
                <w:sz w:val="24"/>
                <w:szCs w:val="24"/>
              </w:rPr>
              <w:t>литр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9D3286" w:rsidRDefault="009D3286" w:rsidP="009D3286">
            <w:pPr>
              <w:jc w:val="center"/>
              <w:rPr>
                <w:rFonts w:ascii="Times New Roman" w:hAnsi="Times New Roman"/>
              </w:rPr>
            </w:pPr>
            <w:r w:rsidRPr="009D3286">
              <w:rPr>
                <w:rFonts w:ascii="Times New Roman" w:hAnsi="Times New Roman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800,00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286" w:rsidRPr="004D6005" w:rsidRDefault="009D3286" w:rsidP="009D32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4D6005">
              <w:rPr>
                <w:rFonts w:ascii="Times New Roman" w:hAnsi="Times New Roman"/>
                <w:color w:val="FF0000"/>
              </w:rPr>
              <w:t>800,00</w:t>
            </w:r>
          </w:p>
        </w:tc>
      </w:tr>
      <w:tr w:rsidR="003C6808" w:rsidRPr="009D3286" w:rsidTr="009D3286">
        <w:trPr>
          <w:trHeight w:val="605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08" w:rsidRPr="004D6005" w:rsidRDefault="003C6808" w:rsidP="009D3286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D60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808" w:rsidRPr="004D6005" w:rsidRDefault="009D3286" w:rsidP="004D60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D60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4D60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  <w:r w:rsidRPr="004D60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 </w:t>
            </w:r>
            <w:r w:rsidR="004D60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</w:t>
            </w:r>
            <w:r w:rsidRPr="004D600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00,00</w:t>
            </w:r>
          </w:p>
        </w:tc>
      </w:tr>
    </w:tbl>
    <w:p w:rsidR="003C6808" w:rsidRPr="004D6005" w:rsidRDefault="004D6005" w:rsidP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4D6005">
        <w:rPr>
          <w:rFonts w:ascii="Times New Roman" w:hAnsi="Times New Roman"/>
          <w:b/>
          <w:color w:val="FF0000"/>
          <w:sz w:val="24"/>
          <w:szCs w:val="24"/>
        </w:rPr>
        <w:t>21400 (Двадцать одна тысяча четыреста) рублей 00 копеек</w:t>
      </w:r>
    </w:p>
    <w:p w:rsidR="00BD46C3" w:rsidRPr="004D6005" w:rsidRDefault="00BD46C3" w:rsidP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BD46C3" w:rsidRPr="009D3286" w:rsidRDefault="00BD46C3" w:rsidP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6C3" w:rsidRPr="009D3286" w:rsidRDefault="00BD46C3" w:rsidP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6C3" w:rsidRPr="009D3286" w:rsidRDefault="00BD46C3" w:rsidP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3286">
        <w:rPr>
          <w:rFonts w:ascii="Times New Roman" w:hAnsi="Times New Roman"/>
          <w:sz w:val="24"/>
          <w:szCs w:val="24"/>
        </w:rPr>
        <w:t>ПОСТАВЩИК_______________________________________</w:t>
      </w:r>
    </w:p>
    <w:p w:rsidR="00BD46C3" w:rsidRPr="009D3286" w:rsidRDefault="00BD46C3" w:rsidP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6C3" w:rsidRPr="009D3286" w:rsidRDefault="00BD46C3" w:rsidP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6C3" w:rsidRPr="009D3286" w:rsidRDefault="00BD46C3" w:rsidP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6C3" w:rsidRPr="003C6808" w:rsidRDefault="00BD46C3" w:rsidP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D3286">
        <w:rPr>
          <w:rFonts w:ascii="Times New Roman" w:hAnsi="Times New Roman"/>
          <w:sz w:val="24"/>
          <w:szCs w:val="24"/>
        </w:rPr>
        <w:t>ПОКУПАТЕЛЬ______________________________________</w:t>
      </w:r>
    </w:p>
    <w:p w:rsidR="00BD46C3" w:rsidRPr="003C6808" w:rsidRDefault="00BD46C3" w:rsidP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D46C3" w:rsidRPr="003C6808" w:rsidRDefault="00BD46C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BD46C3" w:rsidRPr="003C6808" w:rsidSect="00FC5156">
      <w:pgSz w:w="11906" w:h="16838"/>
      <w:pgMar w:top="426" w:right="851" w:bottom="28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26E4A"/>
    <w:rsid w:val="00042B65"/>
    <w:rsid w:val="000464E3"/>
    <w:rsid w:val="0005643B"/>
    <w:rsid w:val="000762B6"/>
    <w:rsid w:val="000861E2"/>
    <w:rsid w:val="000D1A64"/>
    <w:rsid w:val="000D1D95"/>
    <w:rsid w:val="00101E14"/>
    <w:rsid w:val="00107DCD"/>
    <w:rsid w:val="0014078F"/>
    <w:rsid w:val="0014162D"/>
    <w:rsid w:val="00145F9E"/>
    <w:rsid w:val="00155BF6"/>
    <w:rsid w:val="00166B50"/>
    <w:rsid w:val="00194233"/>
    <w:rsid w:val="001D5D30"/>
    <w:rsid w:val="001E0D1C"/>
    <w:rsid w:val="00204E50"/>
    <w:rsid w:val="00216E18"/>
    <w:rsid w:val="002207F0"/>
    <w:rsid w:val="0022192C"/>
    <w:rsid w:val="00242B3B"/>
    <w:rsid w:val="0024443B"/>
    <w:rsid w:val="00250C12"/>
    <w:rsid w:val="002730B4"/>
    <w:rsid w:val="00297133"/>
    <w:rsid w:val="002B074B"/>
    <w:rsid w:val="002B4307"/>
    <w:rsid w:val="002F4E6A"/>
    <w:rsid w:val="00313B49"/>
    <w:rsid w:val="00333FB9"/>
    <w:rsid w:val="00337C11"/>
    <w:rsid w:val="003400AF"/>
    <w:rsid w:val="003B69BC"/>
    <w:rsid w:val="003C6808"/>
    <w:rsid w:val="00413616"/>
    <w:rsid w:val="00433E59"/>
    <w:rsid w:val="004446D9"/>
    <w:rsid w:val="004553B2"/>
    <w:rsid w:val="0049457C"/>
    <w:rsid w:val="004A4346"/>
    <w:rsid w:val="004C7CD2"/>
    <w:rsid w:val="004D6005"/>
    <w:rsid w:val="004F04D2"/>
    <w:rsid w:val="004F3C80"/>
    <w:rsid w:val="00500DF3"/>
    <w:rsid w:val="0053680A"/>
    <w:rsid w:val="00561EF2"/>
    <w:rsid w:val="0059325F"/>
    <w:rsid w:val="00597F3D"/>
    <w:rsid w:val="005C31CF"/>
    <w:rsid w:val="005E217C"/>
    <w:rsid w:val="005E269D"/>
    <w:rsid w:val="005E4130"/>
    <w:rsid w:val="0061269F"/>
    <w:rsid w:val="006228A7"/>
    <w:rsid w:val="00626B62"/>
    <w:rsid w:val="0067638E"/>
    <w:rsid w:val="0069061A"/>
    <w:rsid w:val="006A7623"/>
    <w:rsid w:val="006B091B"/>
    <w:rsid w:val="006B1055"/>
    <w:rsid w:val="006C4CB7"/>
    <w:rsid w:val="006E37F2"/>
    <w:rsid w:val="007066E8"/>
    <w:rsid w:val="00715873"/>
    <w:rsid w:val="00726E4A"/>
    <w:rsid w:val="00753966"/>
    <w:rsid w:val="00786EBC"/>
    <w:rsid w:val="007A0BD5"/>
    <w:rsid w:val="007A47C0"/>
    <w:rsid w:val="007B0893"/>
    <w:rsid w:val="007B4061"/>
    <w:rsid w:val="007C6AEB"/>
    <w:rsid w:val="007D5302"/>
    <w:rsid w:val="007D737B"/>
    <w:rsid w:val="007E263A"/>
    <w:rsid w:val="007E7677"/>
    <w:rsid w:val="007F0CEA"/>
    <w:rsid w:val="007F5796"/>
    <w:rsid w:val="00803B9E"/>
    <w:rsid w:val="00804161"/>
    <w:rsid w:val="00804C3D"/>
    <w:rsid w:val="00816727"/>
    <w:rsid w:val="0084367E"/>
    <w:rsid w:val="00872AB3"/>
    <w:rsid w:val="008A53B6"/>
    <w:rsid w:val="008A6947"/>
    <w:rsid w:val="008D18BF"/>
    <w:rsid w:val="00906CC2"/>
    <w:rsid w:val="00912B8A"/>
    <w:rsid w:val="00930765"/>
    <w:rsid w:val="00936DEF"/>
    <w:rsid w:val="00965DF4"/>
    <w:rsid w:val="0098103F"/>
    <w:rsid w:val="00986C2E"/>
    <w:rsid w:val="009909DD"/>
    <w:rsid w:val="009966A6"/>
    <w:rsid w:val="009C25C4"/>
    <w:rsid w:val="009C4B8B"/>
    <w:rsid w:val="009D0C38"/>
    <w:rsid w:val="009D3286"/>
    <w:rsid w:val="009E3B8F"/>
    <w:rsid w:val="009F0D85"/>
    <w:rsid w:val="00A05344"/>
    <w:rsid w:val="00A2664F"/>
    <w:rsid w:val="00A44139"/>
    <w:rsid w:val="00A721E7"/>
    <w:rsid w:val="00AB03C6"/>
    <w:rsid w:val="00AD12DF"/>
    <w:rsid w:val="00B14CF5"/>
    <w:rsid w:val="00B4101C"/>
    <w:rsid w:val="00B44F4E"/>
    <w:rsid w:val="00B9259E"/>
    <w:rsid w:val="00BA3C7D"/>
    <w:rsid w:val="00BD46C3"/>
    <w:rsid w:val="00BE520A"/>
    <w:rsid w:val="00C13ECB"/>
    <w:rsid w:val="00C520C4"/>
    <w:rsid w:val="00C91C06"/>
    <w:rsid w:val="00C931AB"/>
    <w:rsid w:val="00C95A06"/>
    <w:rsid w:val="00CA638F"/>
    <w:rsid w:val="00CB1E4D"/>
    <w:rsid w:val="00CF6F23"/>
    <w:rsid w:val="00D1040B"/>
    <w:rsid w:val="00D11A7B"/>
    <w:rsid w:val="00D30330"/>
    <w:rsid w:val="00D831E7"/>
    <w:rsid w:val="00DB7B72"/>
    <w:rsid w:val="00DC003A"/>
    <w:rsid w:val="00DD6524"/>
    <w:rsid w:val="00E06CDB"/>
    <w:rsid w:val="00E36EEE"/>
    <w:rsid w:val="00E70392"/>
    <w:rsid w:val="00E721D1"/>
    <w:rsid w:val="00E7509F"/>
    <w:rsid w:val="00E756F9"/>
    <w:rsid w:val="00E9186E"/>
    <w:rsid w:val="00EA3CC7"/>
    <w:rsid w:val="00EB0E39"/>
    <w:rsid w:val="00EC7E02"/>
    <w:rsid w:val="00ED3513"/>
    <w:rsid w:val="00EE06B0"/>
    <w:rsid w:val="00F2691F"/>
    <w:rsid w:val="00F274B2"/>
    <w:rsid w:val="00F916C5"/>
    <w:rsid w:val="00FA48B8"/>
    <w:rsid w:val="00FC3138"/>
    <w:rsid w:val="00FC5156"/>
    <w:rsid w:val="00FD5F27"/>
    <w:rsid w:val="00FE7AF8"/>
    <w:rsid w:val="00FE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C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1587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4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B14CF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2026-05-18T05:02:00Z</cp:lastPrinted>
  <dcterms:created xsi:type="dcterms:W3CDTF">2026-06-26T06:15:00Z</dcterms:created>
  <dcterms:modified xsi:type="dcterms:W3CDTF">2026-06-26T06:15:00Z</dcterms:modified>
</cp:coreProperties>
</file>