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D3" w:rsidRPr="003F7C34" w:rsidRDefault="00FE709C">
      <w:pPr>
        <w:spacing w:after="0" w:line="240" w:lineRule="auto"/>
        <w:contextualSpacing/>
        <w:jc w:val="center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 xml:space="preserve">Техническое задание </w:t>
      </w:r>
    </w:p>
    <w:p w:rsidR="004A2990" w:rsidRPr="003F7C34" w:rsidRDefault="007E4C43">
      <w:pPr>
        <w:spacing w:after="0" w:line="240" w:lineRule="auto"/>
        <w:contextualSpacing/>
        <w:jc w:val="center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 xml:space="preserve">на поставку </w:t>
      </w:r>
      <w:r w:rsidR="001D0EDC" w:rsidRPr="003F7C34">
        <w:rPr>
          <w:rFonts w:ascii="Times New Roman" w:hAnsi="Times New Roman"/>
          <w:sz w:val="26"/>
        </w:rPr>
        <w:t>материалов для ремонта крыльца</w:t>
      </w:r>
      <w:r w:rsidR="004A2990" w:rsidRPr="003F7C34">
        <w:rPr>
          <w:rFonts w:ascii="Times New Roman" w:hAnsi="Times New Roman"/>
          <w:sz w:val="26"/>
        </w:rPr>
        <w:t xml:space="preserve"> </w:t>
      </w:r>
    </w:p>
    <w:p w:rsidR="006500D3" w:rsidRPr="003F7C34" w:rsidRDefault="004A2990">
      <w:pPr>
        <w:spacing w:after="0" w:line="240" w:lineRule="auto"/>
        <w:contextualSpacing/>
        <w:jc w:val="center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(Товар)</w:t>
      </w:r>
    </w:p>
    <w:p w:rsidR="006500D3" w:rsidRPr="003F7C34" w:rsidRDefault="006500D3">
      <w:pPr>
        <w:spacing w:after="0" w:line="240" w:lineRule="auto"/>
        <w:contextualSpacing/>
        <w:jc w:val="center"/>
        <w:rPr>
          <w:rFonts w:ascii="Times New Roman" w:hAnsi="Times New Roman"/>
          <w:sz w:val="26"/>
        </w:rPr>
      </w:pPr>
    </w:p>
    <w:p w:rsidR="006500D3" w:rsidRPr="003F7C34" w:rsidRDefault="00FE709C" w:rsidP="004A29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 xml:space="preserve">Место и срок поставки Товара: 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Срок поставки Товара: не позднее 5 (пяти) рабочих дней с момента заключения государственного контракта.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 xml:space="preserve">Место поставки: </w:t>
      </w:r>
      <w:r w:rsidR="004A2990" w:rsidRPr="003F7C34">
        <w:rPr>
          <w:rFonts w:ascii="Times New Roman" w:hAnsi="Times New Roman"/>
          <w:sz w:val="26"/>
        </w:rPr>
        <w:t>Обособленное подразделение № 7 УФНС России по Хабаровскому</w:t>
      </w:r>
      <w:r w:rsidR="00225711" w:rsidRPr="003F7C34">
        <w:rPr>
          <w:rFonts w:ascii="Times New Roman" w:hAnsi="Times New Roman"/>
          <w:sz w:val="26"/>
        </w:rPr>
        <w:t xml:space="preserve"> краю</w:t>
      </w:r>
      <w:r w:rsidR="004A2990" w:rsidRPr="003F7C34">
        <w:rPr>
          <w:rFonts w:ascii="Times New Roman" w:hAnsi="Times New Roman"/>
          <w:sz w:val="26"/>
        </w:rPr>
        <w:t>,</w:t>
      </w:r>
      <w:r w:rsidR="004A2990" w:rsidRPr="003F7C34">
        <w:t xml:space="preserve"> </w:t>
      </w:r>
      <w:r w:rsidR="004A2990" w:rsidRPr="003F7C34">
        <w:rPr>
          <w:rFonts w:ascii="Times New Roman" w:hAnsi="Times New Roman"/>
          <w:sz w:val="26"/>
        </w:rPr>
        <w:t>г. Комсомольск-на-Амуре, ул. Кирова, д. 68</w:t>
      </w:r>
    </w:p>
    <w:p w:rsidR="006500D3" w:rsidRPr="003F7C34" w:rsidRDefault="00FE709C" w:rsidP="004A29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Условия поставки:</w:t>
      </w:r>
    </w:p>
    <w:p w:rsidR="004A2990" w:rsidRPr="003F7C34" w:rsidRDefault="00FE709C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Поставщик осуществляет поставку Товара до места поставки (в том числе до кабинета, склада и т.п.) самостоятельно и за свой счёт.</w:t>
      </w:r>
    </w:p>
    <w:p w:rsidR="004A2990" w:rsidRPr="003F7C34" w:rsidRDefault="00FE709C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 xml:space="preserve">Поставка осуществляется в рабочее время Заказчика, </w:t>
      </w:r>
      <w:r w:rsidR="00520100" w:rsidRPr="003F7C34">
        <w:rPr>
          <w:rFonts w:ascii="Times New Roman" w:hAnsi="Times New Roman"/>
          <w:sz w:val="26"/>
        </w:rPr>
        <w:t>пн.-чт. 8.30-17.00</w:t>
      </w:r>
      <w:r w:rsidR="004A2990" w:rsidRPr="003F7C34">
        <w:rPr>
          <w:rFonts w:ascii="Times New Roman" w:hAnsi="Times New Roman"/>
          <w:sz w:val="26"/>
        </w:rPr>
        <w:t xml:space="preserve">, </w:t>
      </w:r>
      <w:r w:rsidR="00520100" w:rsidRPr="003F7C34">
        <w:rPr>
          <w:rFonts w:ascii="Times New Roman" w:hAnsi="Times New Roman"/>
          <w:sz w:val="26"/>
        </w:rPr>
        <w:t>пт. 8.30-15.30</w:t>
      </w:r>
      <w:r w:rsidR="00F72720" w:rsidRPr="003F7C34">
        <w:rPr>
          <w:rFonts w:ascii="Times New Roman" w:hAnsi="Times New Roman"/>
          <w:sz w:val="26"/>
        </w:rPr>
        <w:t>, перерыв с 13.00-14.00.</w:t>
      </w:r>
      <w:r w:rsidR="004A2990" w:rsidRPr="003F7C34">
        <w:rPr>
          <w:rFonts w:ascii="Times New Roman" w:hAnsi="Times New Roman"/>
          <w:sz w:val="26"/>
        </w:rPr>
        <w:t xml:space="preserve"> </w:t>
      </w:r>
    </w:p>
    <w:p w:rsidR="006500D3" w:rsidRPr="003F7C34" w:rsidRDefault="00FE709C" w:rsidP="004A299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Требования к качеству и безопасности товара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 законодательством Российской Федерации. Поставщик подтверждает качество и безопасность поставляемого товара представлением документов, подтверждающих его качество и безопасность (при необходимости).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3F7C34">
        <w:rPr>
          <w:rFonts w:ascii="Times New Roman" w:hAnsi="Times New Roman"/>
          <w:sz w:val="26"/>
        </w:rPr>
        <w:t>числе</w:t>
      </w:r>
      <w:proofErr w:type="gramEnd"/>
      <w:r w:rsidRPr="003F7C34">
        <w:rPr>
          <w:rFonts w:ascii="Times New Roman" w:hAnsi="Times New Roman"/>
          <w:sz w:val="26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6500D3" w:rsidRPr="003F7C34" w:rsidRDefault="00FE709C" w:rsidP="004A299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Требование к гарантии качества Товара: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Под гарантийными обязательствами Поставщика подразумевается соответствие поставляемого Товара требованиям, установленным Контрактом и Техническим заданием;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На поставляемые Товар уста</w:t>
      </w:r>
      <w:r w:rsidR="00F36726" w:rsidRPr="003F7C34">
        <w:rPr>
          <w:rFonts w:ascii="Times New Roman" w:hAnsi="Times New Roman"/>
          <w:sz w:val="26"/>
        </w:rPr>
        <w:t>навливается гарантийный срок — 12 (двенадцать</w:t>
      </w:r>
      <w:r w:rsidRPr="003F7C34">
        <w:rPr>
          <w:rFonts w:ascii="Times New Roman" w:hAnsi="Times New Roman"/>
          <w:sz w:val="26"/>
        </w:rPr>
        <w:t>) месяцев;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Течение срока гарантийных обязательств начинается с момента подписани</w:t>
      </w:r>
      <w:r w:rsidR="004A2990" w:rsidRPr="003F7C34">
        <w:rPr>
          <w:rFonts w:ascii="Times New Roman" w:hAnsi="Times New Roman"/>
          <w:sz w:val="26"/>
        </w:rPr>
        <w:t xml:space="preserve">я Заказчиком </w:t>
      </w:r>
      <w:r w:rsidRPr="003F7C34">
        <w:rPr>
          <w:rFonts w:ascii="Times New Roman" w:hAnsi="Times New Roman"/>
          <w:sz w:val="26"/>
        </w:rPr>
        <w:t>документа о поставке Товара;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Гарантийные обязательства Поставщика прекращаются (частично прекращаются) в случае, если утрата качества Товара возникла по вине Заказчика;</w:t>
      </w:r>
    </w:p>
    <w:p w:rsidR="006500D3" w:rsidRPr="003F7C34" w:rsidRDefault="00FE709C" w:rsidP="004A299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Если в течение гарантийного периода будут установлены дефекты поставляемого То</w:t>
      </w:r>
      <w:r w:rsidR="004A2990" w:rsidRPr="003F7C34">
        <w:rPr>
          <w:rFonts w:ascii="Times New Roman" w:hAnsi="Times New Roman"/>
          <w:sz w:val="26"/>
        </w:rPr>
        <w:t xml:space="preserve">вара, Заказчик </w:t>
      </w:r>
      <w:r w:rsidRPr="003F7C34">
        <w:rPr>
          <w:rFonts w:ascii="Times New Roman" w:hAnsi="Times New Roman"/>
          <w:sz w:val="26"/>
        </w:rPr>
        <w:t xml:space="preserve"> обязан не позднее чем в течение 3 (трёх) рабочих дней с момента обнаружения дефекта в письменной форме уведомить об этом Поставщика средствами электронной и/или факсимильной связи;</w:t>
      </w:r>
    </w:p>
    <w:p w:rsidR="006500D3" w:rsidRPr="003F7C34" w:rsidRDefault="00FE709C" w:rsidP="004A29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/>
          <w:sz w:val="26"/>
        </w:rPr>
      </w:pPr>
      <w:r w:rsidRPr="003F7C34">
        <w:rPr>
          <w:rFonts w:ascii="Times New Roman" w:hAnsi="Times New Roman"/>
          <w:sz w:val="26"/>
        </w:rPr>
        <w:t>Харак</w:t>
      </w:r>
      <w:r w:rsidR="004A2990" w:rsidRPr="003F7C34">
        <w:rPr>
          <w:rFonts w:ascii="Times New Roman" w:hAnsi="Times New Roman"/>
          <w:sz w:val="26"/>
        </w:rPr>
        <w:t>теристики поставляемого Товара</w:t>
      </w:r>
    </w:p>
    <w:tbl>
      <w:tblPr>
        <w:tblStyle w:val="19"/>
        <w:tblW w:w="9356" w:type="dxa"/>
        <w:tblInd w:w="108" w:type="dxa"/>
        <w:tblLayout w:type="fixed"/>
        <w:tblLook w:val="0480" w:firstRow="0" w:lastRow="0" w:firstColumn="1" w:lastColumn="0" w:noHBand="0" w:noVBand="1"/>
      </w:tblPr>
      <w:tblGrid>
        <w:gridCol w:w="426"/>
        <w:gridCol w:w="2409"/>
        <w:gridCol w:w="851"/>
        <w:gridCol w:w="1276"/>
        <w:gridCol w:w="1559"/>
        <w:gridCol w:w="2835"/>
      </w:tblGrid>
      <w:tr w:rsidR="00F03495" w:rsidRPr="003F7C34" w:rsidTr="0094554D">
        <w:tc>
          <w:tcPr>
            <w:tcW w:w="426" w:type="dxa"/>
          </w:tcPr>
          <w:p w:rsidR="00F03495" w:rsidRPr="003F7C34" w:rsidRDefault="00F03495" w:rsidP="004A2990">
            <w:pPr>
              <w:tabs>
                <w:tab w:val="left" w:pos="283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03495" w:rsidRPr="003F7C34" w:rsidRDefault="00F03495" w:rsidP="004A2990">
            <w:pPr>
              <w:tabs>
                <w:tab w:val="left" w:pos="283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F7C3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tabs>
                <w:tab w:val="left" w:pos="283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ОКПД 2</w:t>
            </w:r>
          </w:p>
        </w:tc>
        <w:tc>
          <w:tcPr>
            <w:tcW w:w="1559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Код позиции ТРУ</w:t>
            </w:r>
          </w:p>
        </w:tc>
        <w:tc>
          <w:tcPr>
            <w:tcW w:w="2835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Характеристики Товара</w:t>
            </w:r>
          </w:p>
        </w:tc>
      </w:tr>
      <w:tr w:rsidR="00F03495" w:rsidRPr="003F7C34" w:rsidTr="0094554D">
        <w:trPr>
          <w:trHeight w:val="549"/>
        </w:trPr>
        <w:tc>
          <w:tcPr>
            <w:tcW w:w="426" w:type="dxa"/>
            <w:shd w:val="clear" w:color="auto" w:fill="auto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F03495" w:rsidRPr="003F7C34" w:rsidRDefault="00F03495" w:rsidP="00EE01E4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Угол пластиковый </w:t>
            </w: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22.21.10.130</w:t>
            </w:r>
          </w:p>
        </w:tc>
        <w:tc>
          <w:tcPr>
            <w:tcW w:w="1559" w:type="dxa"/>
          </w:tcPr>
          <w:p w:rsidR="00F03495" w:rsidRPr="003F7C34" w:rsidRDefault="00F03495" w:rsidP="00F03495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F03495" w:rsidRPr="003F7C34" w:rsidRDefault="00F03495" w:rsidP="00A71FA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Ширина – 40мм  </w:t>
            </w:r>
          </w:p>
          <w:p w:rsidR="00F03495" w:rsidRPr="003F7C34" w:rsidRDefault="00F03495" w:rsidP="00A71FA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Длина – 2,7м </w:t>
            </w:r>
          </w:p>
          <w:p w:rsidR="00F03495" w:rsidRPr="003F7C34" w:rsidRDefault="00F03495" w:rsidP="00A71FA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Цвет – белый </w:t>
            </w:r>
          </w:p>
        </w:tc>
      </w:tr>
      <w:tr w:rsidR="00F03495" w:rsidRPr="003F7C34" w:rsidTr="0094554D">
        <w:trPr>
          <w:trHeight w:val="846"/>
        </w:trPr>
        <w:tc>
          <w:tcPr>
            <w:tcW w:w="426" w:type="dxa"/>
            <w:shd w:val="clear" w:color="auto" w:fill="FFFFFF" w:themeFill="background1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Угол пластиковый </w:t>
            </w:r>
          </w:p>
          <w:p w:rsidR="00A71FA2" w:rsidRPr="003F7C34" w:rsidRDefault="00A71FA2" w:rsidP="004A29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FFFFFF" w:themeFill="background1"/>
          </w:tcPr>
          <w:p w:rsidR="00F03495" w:rsidRPr="003F7C34" w:rsidRDefault="00F03495" w:rsidP="004A299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22.21.10.130</w:t>
            </w:r>
          </w:p>
        </w:tc>
        <w:tc>
          <w:tcPr>
            <w:tcW w:w="1559" w:type="dxa"/>
            <w:shd w:val="clear" w:color="auto" w:fill="FFFFFF" w:themeFill="background1"/>
          </w:tcPr>
          <w:p w:rsidR="00F03495" w:rsidRPr="003F7C34" w:rsidRDefault="00F03495" w:rsidP="00F03495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FFFFFF" w:themeFill="background1"/>
          </w:tcPr>
          <w:p w:rsidR="00F03495" w:rsidRPr="003F7C34" w:rsidRDefault="00F03495" w:rsidP="00A71FA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Ширина – 20мм </w:t>
            </w:r>
          </w:p>
          <w:p w:rsidR="00F03495" w:rsidRPr="003F7C34" w:rsidRDefault="00F03495" w:rsidP="00A71FA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Длина – 2,7м </w:t>
            </w:r>
          </w:p>
          <w:p w:rsidR="00F03495" w:rsidRPr="003F7C34" w:rsidRDefault="00F03495" w:rsidP="00A71FA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Цвет – белый  </w:t>
            </w:r>
          </w:p>
        </w:tc>
      </w:tr>
      <w:tr w:rsidR="00F03495" w:rsidRPr="003F7C34" w:rsidTr="0094554D">
        <w:trPr>
          <w:trHeight w:val="711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409" w:type="dxa"/>
          </w:tcPr>
          <w:p w:rsidR="00F03495" w:rsidRPr="003F7C34" w:rsidRDefault="00F03495" w:rsidP="00220761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Угол пластиковый </w:t>
            </w:r>
          </w:p>
          <w:p w:rsidR="00A71FA2" w:rsidRPr="003F7C34" w:rsidRDefault="00A71FA2" w:rsidP="0022076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4A299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22.21.10.130</w:t>
            </w:r>
          </w:p>
        </w:tc>
        <w:tc>
          <w:tcPr>
            <w:tcW w:w="1559" w:type="dxa"/>
          </w:tcPr>
          <w:p w:rsidR="00F03495" w:rsidRPr="003F7C34" w:rsidRDefault="00F03495" w:rsidP="00F03495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Ширина – 10мм </w:t>
            </w:r>
          </w:p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Длина – 2,7м</w:t>
            </w:r>
          </w:p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 – белый</w:t>
            </w:r>
          </w:p>
        </w:tc>
      </w:tr>
      <w:tr w:rsidR="00F03495" w:rsidRPr="003F7C34" w:rsidTr="0094554D">
        <w:trPr>
          <w:trHeight w:val="90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Колодка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клеммная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винтовая КВ-4 (1,5-4 мм)</w:t>
            </w:r>
          </w:p>
          <w:p w:rsidR="00A71FA2" w:rsidRPr="003F7C34" w:rsidRDefault="00A71FA2" w:rsidP="004A2990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4A299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 27.33.13.120</w:t>
            </w:r>
          </w:p>
        </w:tc>
        <w:tc>
          <w:tcPr>
            <w:tcW w:w="1559" w:type="dxa"/>
          </w:tcPr>
          <w:p w:rsidR="00F03495" w:rsidRPr="003F7C34" w:rsidRDefault="00316F00" w:rsidP="00F03495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27.33.13.120 – 00000006</w:t>
            </w:r>
          </w:p>
          <w:p w:rsidR="00316F00" w:rsidRPr="003F7C34" w:rsidRDefault="00316F00" w:rsidP="00F03495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16F00" w:rsidRPr="003F7C34" w:rsidRDefault="00316F00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Тип соединения – винтом к плоскому выводу</w:t>
            </w:r>
          </w:p>
          <w:p w:rsidR="00316F00" w:rsidRPr="003F7C34" w:rsidRDefault="00316F00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Доп. характеристики: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Номинальный ток – 3А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Мин. сечение кабеля – 1,5мм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Макс. сечение кабеля – 4 мм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Макс. сила тока – 3А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Материал изоляции – полиэтилен 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 – белый</w:t>
            </w:r>
          </w:p>
        </w:tc>
      </w:tr>
      <w:tr w:rsidR="00F03495" w:rsidRPr="003F7C34" w:rsidTr="00067A68">
        <w:trPr>
          <w:trHeight w:val="475"/>
        </w:trPr>
        <w:tc>
          <w:tcPr>
            <w:tcW w:w="426" w:type="dxa"/>
            <w:shd w:val="clear" w:color="auto" w:fill="auto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A71FA2" w:rsidRPr="003F7C34" w:rsidRDefault="00F03495" w:rsidP="00067A68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Очиститель пены</w:t>
            </w:r>
          </w:p>
          <w:p w:rsidR="00F03495" w:rsidRPr="003F7C34" w:rsidRDefault="00F03495" w:rsidP="00067A68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F03495" w:rsidRPr="003F7C34" w:rsidRDefault="00F03495" w:rsidP="004A299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20.30.22.220</w:t>
            </w:r>
          </w:p>
        </w:tc>
        <w:tc>
          <w:tcPr>
            <w:tcW w:w="1559" w:type="dxa"/>
          </w:tcPr>
          <w:p w:rsidR="00F03495" w:rsidRPr="003F7C34" w:rsidRDefault="00F03495" w:rsidP="004A299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03495" w:rsidRPr="003F7C34" w:rsidRDefault="00F03495" w:rsidP="004A299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Объем – 500 мл</w:t>
            </w:r>
          </w:p>
        </w:tc>
      </w:tr>
      <w:tr w:rsidR="00F03495" w:rsidRPr="003F7C34" w:rsidTr="0094554D">
        <w:tc>
          <w:tcPr>
            <w:tcW w:w="426" w:type="dxa"/>
            <w:shd w:val="clear" w:color="auto" w:fill="auto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F03495" w:rsidRPr="003F7C34" w:rsidRDefault="00F03495" w:rsidP="00BF04D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Кран шаровой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Ду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15 ВР-НР бабочка латунь-никель </w:t>
            </w:r>
          </w:p>
          <w:p w:rsidR="00F03495" w:rsidRPr="003F7C34" w:rsidRDefault="00F03495" w:rsidP="00BF04DD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28.14.13.131</w:t>
            </w:r>
          </w:p>
        </w:tc>
        <w:tc>
          <w:tcPr>
            <w:tcW w:w="1559" w:type="dxa"/>
          </w:tcPr>
          <w:p w:rsidR="00F03495" w:rsidRPr="003F7C34" w:rsidRDefault="00F03495" w:rsidP="004A299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28.14.13.131-00000002</w:t>
            </w:r>
          </w:p>
          <w:p w:rsidR="00F03495" w:rsidRPr="003F7C34" w:rsidRDefault="0094554D" w:rsidP="00A71FA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«Кран </w:t>
            </w:r>
            <w:r w:rsidR="00A71FA2" w:rsidRPr="003F7C34">
              <w:rPr>
                <w:rFonts w:ascii="Times New Roman" w:hAnsi="Times New Roman"/>
                <w:sz w:val="20"/>
                <w:szCs w:val="20"/>
              </w:rPr>
              <w:t>общепромышленного назначения</w:t>
            </w:r>
            <w:r w:rsidR="00F03495" w:rsidRPr="003F7C3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Вид крана –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шаровый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Материал – латунь-никель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Наименование рабочей среды – вода </w:t>
            </w:r>
          </w:p>
          <w:p w:rsidR="00F03495" w:rsidRPr="003F7C34" w:rsidRDefault="00F03495" w:rsidP="0094554D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управления – ручка бабочка </w:t>
            </w:r>
          </w:p>
          <w:p w:rsidR="00F03495" w:rsidRPr="003F7C34" w:rsidRDefault="00F03495" w:rsidP="0094554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3495" w:rsidRPr="003F7C34" w:rsidTr="0094554D">
        <w:trPr>
          <w:trHeight w:val="37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F03495" w:rsidRPr="003F7C34" w:rsidRDefault="00F03495" w:rsidP="00805763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Жидкие гв</w:t>
            </w:r>
            <w:r w:rsidR="00067A68" w:rsidRPr="003F7C34">
              <w:rPr>
                <w:rFonts w:ascii="Times New Roman" w:hAnsi="Times New Roman"/>
                <w:sz w:val="20"/>
                <w:szCs w:val="20"/>
              </w:rPr>
              <w:t xml:space="preserve">озди </w:t>
            </w:r>
            <w:r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1FA2" w:rsidRPr="003F7C34" w:rsidRDefault="00A71FA2" w:rsidP="00805763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4A299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20.52.10.140</w:t>
            </w:r>
          </w:p>
        </w:tc>
        <w:tc>
          <w:tcPr>
            <w:tcW w:w="1559" w:type="dxa"/>
          </w:tcPr>
          <w:p w:rsidR="00F03495" w:rsidRPr="003F7C34" w:rsidRDefault="00F03495" w:rsidP="00F03495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Тип – клей строительный</w:t>
            </w:r>
          </w:p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Объем – 400гр </w:t>
            </w:r>
          </w:p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Цвет – белый </w:t>
            </w:r>
          </w:p>
          <w:p w:rsidR="00F03495" w:rsidRPr="003F7C34" w:rsidRDefault="00F03495" w:rsidP="00F03495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Вид тары – картридж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F03495" w:rsidRPr="003F7C34" w:rsidRDefault="00F03495" w:rsidP="00067A68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Защёлка межкомнатная (ключ/фикс) </w:t>
            </w:r>
          </w:p>
          <w:p w:rsidR="00A71FA2" w:rsidRPr="003F7C34" w:rsidRDefault="00A71FA2" w:rsidP="00067A68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276" w:type="dxa"/>
          </w:tcPr>
          <w:p w:rsidR="00F03495" w:rsidRPr="003F7C34" w:rsidRDefault="00F03495" w:rsidP="00316F0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25.72.12.110</w:t>
            </w:r>
            <w:r w:rsidR="00A71FA2"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03495" w:rsidRPr="003F7C34" w:rsidRDefault="00316F00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25.72.12.110-00000002</w:t>
            </w:r>
          </w:p>
          <w:p w:rsidR="00316F00" w:rsidRPr="003F7C34" w:rsidRDefault="00316F00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«Замок для дверей»</w:t>
            </w:r>
          </w:p>
        </w:tc>
        <w:tc>
          <w:tcPr>
            <w:tcW w:w="2835" w:type="dxa"/>
          </w:tcPr>
          <w:p w:rsidR="00316F00" w:rsidRPr="003F7C34" w:rsidRDefault="00316F00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замка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по количеству механизмов секретности в одном корпусе) – простой </w:t>
            </w:r>
          </w:p>
          <w:p w:rsidR="00316F00" w:rsidRPr="003F7C34" w:rsidRDefault="00316F00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Тип замка по варианту открывания дверного полотна  - универсальный (переналаживаемый)</w:t>
            </w:r>
          </w:p>
          <w:p w:rsidR="00316F00" w:rsidRPr="003F7C34" w:rsidRDefault="00316F00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замка по принципу работы – механический </w:t>
            </w:r>
          </w:p>
          <w:p w:rsidR="00F03495" w:rsidRPr="003F7C34" w:rsidRDefault="00316F00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конструктивного исполнения корпуса – накладной </w:t>
            </w:r>
          </w:p>
          <w:p w:rsidR="00316F00" w:rsidRPr="003F7C34" w:rsidRDefault="00316F00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конструктивного исполнения механизма секретности – цилиндровый </w:t>
            </w:r>
          </w:p>
          <w:p w:rsidR="00F03495" w:rsidRPr="003F7C34" w:rsidRDefault="00316F00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Доп. характеристики:</w:t>
            </w:r>
            <w:r w:rsidR="00F03495"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16F00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Форма розетки – круг </w:t>
            </w:r>
          </w:p>
          <w:p w:rsidR="00067A68" w:rsidRPr="003F7C34" w:rsidRDefault="00316F00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дверной ручки –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кноб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7A68"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Количество ручек в комплекте – 2 шт.</w:t>
            </w:r>
          </w:p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Конструкция ручки –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поворотный</w:t>
            </w:r>
            <w:proofErr w:type="gramEnd"/>
          </w:p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 - золото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F03495" w:rsidRPr="003F7C34" w:rsidRDefault="00F03495" w:rsidP="00067A68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Защёлка межкомнатная (ключ/фикс) </w:t>
            </w:r>
          </w:p>
          <w:p w:rsidR="00DD40DB" w:rsidRPr="003F7C34" w:rsidRDefault="00DD40DB" w:rsidP="00DD4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276" w:type="dxa"/>
          </w:tcPr>
          <w:p w:rsidR="00316F00" w:rsidRPr="003F7C34" w:rsidRDefault="00F03495" w:rsidP="00316F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25.72.12.110</w:t>
            </w:r>
            <w:r w:rsidR="00DD40DB"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D40DB" w:rsidRPr="003F7C34" w:rsidRDefault="00DD40DB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3495" w:rsidRPr="003F7C34" w:rsidRDefault="00316F00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25.72.12.110-00000002 «Замок для дверей»</w:t>
            </w:r>
          </w:p>
        </w:tc>
        <w:tc>
          <w:tcPr>
            <w:tcW w:w="2835" w:type="dxa"/>
          </w:tcPr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замка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по количеству механизмов секретности в одном корпусе) – простой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Тип замка по варианту открывания дверного полотна  - универсальный (переналаживаемый)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замка по принципу работы – механический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конструктивного исполнения корпуса – накладной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конструктивного </w:t>
            </w:r>
            <w:r w:rsidRPr="003F7C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исполнения механизма секретности – цилиндровый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Доп. характеристики: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Форма розетки – круг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дверной ручки –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кноб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Количество ручек в комплекте – 2 шт.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Конструкция ручки –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поворотный</w:t>
            </w:r>
            <w:proofErr w:type="gramEnd"/>
          </w:p>
          <w:p w:rsidR="00F03495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 - хром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Защёлка межкомнатная (ключ/фикс) </w:t>
            </w: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>Avers</w:t>
            </w:r>
            <w:r w:rsidRPr="003F7C34">
              <w:rPr>
                <w:rFonts w:ascii="Times New Roman" w:hAnsi="Times New Roman"/>
                <w:sz w:val="20"/>
                <w:szCs w:val="20"/>
              </w:rPr>
              <w:t xml:space="preserve"> 8023-01-</w:t>
            </w: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>CR</w:t>
            </w:r>
            <w:r w:rsidRPr="003F7C34">
              <w:rPr>
                <w:rFonts w:ascii="Times New Roman" w:hAnsi="Times New Roman"/>
                <w:sz w:val="20"/>
                <w:szCs w:val="20"/>
              </w:rPr>
              <w:t>-хром</w:t>
            </w:r>
          </w:p>
          <w:p w:rsidR="00DD40DB" w:rsidRPr="003F7C34" w:rsidRDefault="00DD40DB" w:rsidP="00DD40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276" w:type="dxa"/>
          </w:tcPr>
          <w:p w:rsidR="00F03495" w:rsidRPr="003F7C34" w:rsidRDefault="00F03495" w:rsidP="00316F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25.72.12.110</w:t>
            </w:r>
            <w:r w:rsidR="00DD40DB"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03495" w:rsidRPr="003F7C34" w:rsidRDefault="00316F00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25.72.10.110-00000002</w:t>
            </w:r>
          </w:p>
          <w:p w:rsidR="00316F00" w:rsidRPr="003F7C34" w:rsidRDefault="00316F00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«Замок для дверей»</w:t>
            </w:r>
          </w:p>
        </w:tc>
        <w:tc>
          <w:tcPr>
            <w:tcW w:w="2835" w:type="dxa"/>
          </w:tcPr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замка  по количеству механизмов секретности в одном корпусе) – простой </w:t>
            </w:r>
            <w:proofErr w:type="gramEnd"/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Тип замка по варианту открывания дверного полотна  - универсальный (переналаживаемый)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замка по принципу работы – механический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конструктивного исполнения корпуса – накладной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Тип конструктивного исполнения механизма секретности  - цилиндровый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Доп. характеристики: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Форма розетки – круг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дверной ручки – ручка в форме рычага  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Количество ручек в комплекте – 2 шт.</w:t>
            </w:r>
          </w:p>
          <w:p w:rsidR="00316F00" w:rsidRPr="003F7C34" w:rsidRDefault="00316F00" w:rsidP="00316F0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Конструкция ручки –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поворотный</w:t>
            </w:r>
            <w:proofErr w:type="gramEnd"/>
          </w:p>
          <w:p w:rsidR="00F03495" w:rsidRPr="003F7C34" w:rsidRDefault="00316F00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 - хром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Кисть плоская</w:t>
            </w:r>
          </w:p>
          <w:p w:rsidR="00F03495" w:rsidRPr="003F7C34" w:rsidRDefault="00F03495" w:rsidP="00EE01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32.91.19.120</w:t>
            </w:r>
          </w:p>
        </w:tc>
        <w:tc>
          <w:tcPr>
            <w:tcW w:w="1559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32.91.19.120-00000004</w:t>
            </w:r>
          </w:p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«Кисть малярная»</w:t>
            </w:r>
          </w:p>
        </w:tc>
        <w:tc>
          <w:tcPr>
            <w:tcW w:w="2835" w:type="dxa"/>
          </w:tcPr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Вид материала рукоятки – дерево </w:t>
            </w:r>
          </w:p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Вид щетины -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натуральная</w:t>
            </w:r>
            <w:proofErr w:type="gramEnd"/>
          </w:p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Форма пучка кисти – плоская </w:t>
            </w:r>
          </w:p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Доп. характеристики: </w:t>
            </w:r>
          </w:p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Длина – 101 мм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09" w:type="dxa"/>
          </w:tcPr>
          <w:p w:rsidR="00F03495" w:rsidRPr="003F7C34" w:rsidRDefault="00F03495" w:rsidP="007976A1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Валик малярный</w:t>
            </w:r>
          </w:p>
          <w:p w:rsidR="00DD40DB" w:rsidRPr="003F7C34" w:rsidRDefault="00DD40DB" w:rsidP="007976A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32.91.19.120</w:t>
            </w:r>
          </w:p>
        </w:tc>
        <w:tc>
          <w:tcPr>
            <w:tcW w:w="1559" w:type="dxa"/>
          </w:tcPr>
          <w:p w:rsidR="00F03495" w:rsidRPr="003F7C34" w:rsidRDefault="00F03495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Длина – 180 мм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Диаметр – 42 мм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Бюгель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– 6 мм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Ворс – 18 мм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Материал -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полиакрил</w:t>
            </w:r>
            <w:proofErr w:type="spellEnd"/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09" w:type="dxa"/>
          </w:tcPr>
          <w:p w:rsidR="00DD40DB" w:rsidRPr="003F7C34" w:rsidRDefault="00F03495" w:rsidP="00EE01E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Ручк</w:t>
            </w:r>
            <w:r w:rsidR="00067A68" w:rsidRPr="003F7C34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="00067A68" w:rsidRPr="003F7C34">
              <w:rPr>
                <w:rFonts w:ascii="Times New Roman" w:hAnsi="Times New Roman"/>
                <w:sz w:val="20"/>
                <w:szCs w:val="20"/>
              </w:rPr>
              <w:t xml:space="preserve"> уд</w:t>
            </w:r>
            <w:r w:rsidR="00DD40DB" w:rsidRPr="003F7C34">
              <w:rPr>
                <w:rFonts w:ascii="Times New Roman" w:hAnsi="Times New Roman"/>
                <w:sz w:val="20"/>
                <w:szCs w:val="20"/>
              </w:rPr>
              <w:t>линяющая телескопическая металл</w:t>
            </w: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32.99.59.000</w:t>
            </w:r>
          </w:p>
        </w:tc>
        <w:tc>
          <w:tcPr>
            <w:tcW w:w="1559" w:type="dxa"/>
          </w:tcPr>
          <w:p w:rsidR="00F03495" w:rsidRPr="003F7C34" w:rsidRDefault="00F03495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Тип – ручка для валика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Длина – 200 см 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Диаметр – 25 мм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Перчатки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хб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с ПВХ точка 10кл./4нит. </w:t>
            </w:r>
          </w:p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14.12.30.150</w:t>
            </w:r>
          </w:p>
        </w:tc>
        <w:tc>
          <w:tcPr>
            <w:tcW w:w="1559" w:type="dxa"/>
          </w:tcPr>
          <w:p w:rsidR="00F03495" w:rsidRPr="003F7C34" w:rsidRDefault="00F5107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14.12.30.150-00000003</w:t>
            </w:r>
          </w:p>
          <w:p w:rsidR="00F03495" w:rsidRPr="003F7C34" w:rsidRDefault="00F03495" w:rsidP="0094554D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«Перчатки трикотажные для защиты от внешних воздействий»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Вид защиты – от механических воздействий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Материал-хлопчатобумажная</w:t>
            </w:r>
            <w:proofErr w:type="gram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ткань ПВХ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Доп. характеристики: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 – графит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Герметик  силиконовый 260 мл, санитарный,  Белый</w:t>
            </w:r>
          </w:p>
          <w:p w:rsidR="00F03495" w:rsidRPr="003F7C34" w:rsidRDefault="00F03495" w:rsidP="00EE01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20.30.22.170</w:t>
            </w:r>
          </w:p>
        </w:tc>
        <w:tc>
          <w:tcPr>
            <w:tcW w:w="1559" w:type="dxa"/>
          </w:tcPr>
          <w:p w:rsidR="00F03495" w:rsidRPr="003F7C34" w:rsidRDefault="00F03495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герметика-силиконовый</w:t>
            </w:r>
            <w:proofErr w:type="gram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 – белый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Объем – 260 мл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Герметик  силиконовый 260 мл, санитарный, Бесцветный</w:t>
            </w:r>
          </w:p>
          <w:p w:rsidR="00F03495" w:rsidRPr="003F7C34" w:rsidRDefault="00F03495" w:rsidP="00EE01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20.30.22.170</w:t>
            </w:r>
          </w:p>
        </w:tc>
        <w:tc>
          <w:tcPr>
            <w:tcW w:w="1559" w:type="dxa"/>
          </w:tcPr>
          <w:p w:rsidR="00F03495" w:rsidRPr="003F7C34" w:rsidRDefault="00F03495" w:rsidP="00F03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герметика-силиконовый</w:t>
            </w:r>
            <w:proofErr w:type="gram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Цвет – Прозрачный 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Объем – 260 мл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Струбцина быстрозажимная с фиксатором, 200 мм</w:t>
            </w:r>
          </w:p>
          <w:p w:rsidR="00F03495" w:rsidRPr="003F7C34" w:rsidRDefault="00F03495" w:rsidP="00EE01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25.73.30.223</w:t>
            </w:r>
          </w:p>
        </w:tc>
        <w:tc>
          <w:tcPr>
            <w:tcW w:w="1559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25.73.30.223-0000001</w:t>
            </w:r>
            <w:r w:rsidR="00316F00" w:rsidRPr="003F7C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</w:p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«Струбцина»</w:t>
            </w:r>
          </w:p>
        </w:tc>
        <w:tc>
          <w:tcPr>
            <w:tcW w:w="2835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Тип –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винтовая</w:t>
            </w:r>
            <w:proofErr w:type="gram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Ширина зажима – 200 мм</w:t>
            </w:r>
          </w:p>
        </w:tc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Светильник светодиодный </w:t>
            </w: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>SPB</w:t>
            </w:r>
            <w:r w:rsidRPr="003F7C34">
              <w:rPr>
                <w:rFonts w:ascii="Times New Roman" w:hAnsi="Times New Roman"/>
                <w:sz w:val="20"/>
                <w:szCs w:val="20"/>
              </w:rPr>
              <w:t>-201-0-65</w:t>
            </w: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  <w:r w:rsidRPr="003F7C34">
              <w:rPr>
                <w:rFonts w:ascii="Times New Roman" w:hAnsi="Times New Roman"/>
                <w:sz w:val="20"/>
                <w:szCs w:val="20"/>
              </w:rPr>
              <w:t xml:space="preserve">-018 18Вт 1710Лм 6500К </w:t>
            </w: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>IP</w:t>
            </w:r>
            <w:r w:rsidRPr="003F7C34">
              <w:rPr>
                <w:rFonts w:ascii="Times New Roman" w:hAnsi="Times New Roman"/>
                <w:sz w:val="20"/>
                <w:szCs w:val="20"/>
              </w:rPr>
              <w:t xml:space="preserve">65 </w:t>
            </w: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067A68" w:rsidRPr="003F7C34">
              <w:rPr>
                <w:rFonts w:ascii="Times New Roman" w:hAnsi="Times New Roman"/>
                <w:sz w:val="20"/>
                <w:szCs w:val="20"/>
              </w:rPr>
              <w:t xml:space="preserve">185 КРУГ ЖКХ </w:t>
            </w:r>
          </w:p>
          <w:p w:rsidR="003F4C7C" w:rsidRPr="003F7C34" w:rsidRDefault="003F4C7C" w:rsidP="004A2990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F03495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3шт</w:t>
            </w:r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27.40.25.123</w:t>
            </w:r>
          </w:p>
        </w:tc>
        <w:tc>
          <w:tcPr>
            <w:tcW w:w="1559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27.40.25.123-00000</w:t>
            </w:r>
            <w:r w:rsidR="00316F00" w:rsidRPr="003F7C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004</w:t>
            </w:r>
          </w:p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«Светильник светодиодный внутреннего освещения"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Вид светильника – потолочный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Индекс цветопередачи-80-89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Класс защиты от </w:t>
            </w:r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>электрического</w:t>
            </w:r>
            <w:proofErr w:type="gram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тока-</w:t>
            </w:r>
            <w:r w:rsidRPr="003F7C34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Цветовая температура - 6500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Мощность – 18 Вт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Световой поток - 1710</w:t>
            </w:r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Диаметр – 185мм</w:t>
            </w:r>
          </w:p>
          <w:p w:rsidR="00316F00" w:rsidRPr="003F7C34" w:rsidRDefault="00316F00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Доп.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харатеристики</w:t>
            </w:r>
            <w:proofErr w:type="spellEnd"/>
            <w:proofErr w:type="gramStart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</w:p>
          <w:p w:rsidR="00F03495" w:rsidRPr="003F7C34" w:rsidRDefault="00F03495" w:rsidP="00F03495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Форма – круг</w:t>
            </w:r>
          </w:p>
        </w:tc>
        <w:bookmarkStart w:id="0" w:name="_GoBack"/>
        <w:bookmarkEnd w:id="0"/>
      </w:tr>
      <w:tr w:rsidR="00F03495" w:rsidRPr="003F7C34" w:rsidTr="0094554D">
        <w:trPr>
          <w:trHeight w:val="758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Ковролин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игл</w:t>
            </w:r>
            <w:r w:rsidR="00316F00" w:rsidRPr="003F7C34">
              <w:rPr>
                <w:rFonts w:ascii="Times New Roman" w:hAnsi="Times New Roman"/>
                <w:sz w:val="20"/>
                <w:szCs w:val="20"/>
              </w:rPr>
              <w:t>опробивной</w:t>
            </w:r>
            <w:proofErr w:type="spellEnd"/>
            <w:r w:rsidR="00316F00" w:rsidRPr="003F7C34">
              <w:rPr>
                <w:rFonts w:ascii="Times New Roman" w:hAnsi="Times New Roman"/>
                <w:sz w:val="20"/>
                <w:szCs w:val="20"/>
              </w:rPr>
              <w:t xml:space="preserve"> чёрный – 3,0м</w:t>
            </w:r>
          </w:p>
          <w:p w:rsidR="00F03495" w:rsidRPr="003F7C34" w:rsidRDefault="00F03495" w:rsidP="00EE01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316F00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4,8 рулон</w:t>
            </w:r>
          </w:p>
          <w:p w:rsidR="003F4C7C" w:rsidRPr="003F7C34" w:rsidRDefault="003F4C7C" w:rsidP="00A71FA2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13.93.19.120</w:t>
            </w:r>
          </w:p>
        </w:tc>
        <w:tc>
          <w:tcPr>
            <w:tcW w:w="1559" w:type="dxa"/>
          </w:tcPr>
          <w:p w:rsidR="00F03495" w:rsidRPr="003F7C34" w:rsidRDefault="00316F00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13.93.19.120-00000002</w:t>
            </w:r>
          </w:p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Ковролин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Вид –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иглопробивной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Материал основы – резина</w:t>
            </w:r>
          </w:p>
          <w:p w:rsidR="00316F00" w:rsidRPr="003F7C34" w:rsidRDefault="00316F00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Ширина рулона – 3,0м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Доп. характеристики: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Цвет - чёрный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3495" w:rsidRPr="003F7C34" w:rsidTr="0094554D">
        <w:trPr>
          <w:trHeight w:val="1197"/>
        </w:trPr>
        <w:tc>
          <w:tcPr>
            <w:tcW w:w="426" w:type="dxa"/>
          </w:tcPr>
          <w:p w:rsidR="00F03495" w:rsidRPr="003F7C34" w:rsidRDefault="00F03495" w:rsidP="004A2990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09" w:type="dxa"/>
          </w:tcPr>
          <w:p w:rsidR="00F03495" w:rsidRPr="003F7C34" w:rsidRDefault="00F03495" w:rsidP="004A29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Ковролин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игл</w:t>
            </w:r>
            <w:r w:rsidR="00316F00" w:rsidRPr="003F7C34">
              <w:rPr>
                <w:rFonts w:ascii="Times New Roman" w:hAnsi="Times New Roman"/>
                <w:sz w:val="20"/>
                <w:szCs w:val="20"/>
              </w:rPr>
              <w:t>опробивной</w:t>
            </w:r>
            <w:proofErr w:type="spellEnd"/>
            <w:r w:rsidR="00316F00" w:rsidRPr="003F7C34">
              <w:rPr>
                <w:rFonts w:ascii="Times New Roman" w:hAnsi="Times New Roman"/>
                <w:sz w:val="20"/>
                <w:szCs w:val="20"/>
              </w:rPr>
              <w:t xml:space="preserve"> чёрный- 3,0м</w:t>
            </w:r>
          </w:p>
          <w:p w:rsidR="00F03495" w:rsidRPr="003F7C34" w:rsidRDefault="00F03495" w:rsidP="00EE01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3495" w:rsidRPr="003F7C34" w:rsidRDefault="00316F00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1,8 </w:t>
            </w:r>
          </w:p>
          <w:p w:rsidR="003F4C7C" w:rsidRPr="003F7C34" w:rsidRDefault="00316F00" w:rsidP="00A71FA2">
            <w:pPr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рулон</w:t>
            </w:r>
          </w:p>
        </w:tc>
        <w:tc>
          <w:tcPr>
            <w:tcW w:w="1276" w:type="dxa"/>
          </w:tcPr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13.93.19.120</w:t>
            </w:r>
          </w:p>
        </w:tc>
        <w:tc>
          <w:tcPr>
            <w:tcW w:w="1559" w:type="dxa"/>
          </w:tcPr>
          <w:p w:rsidR="00F03495" w:rsidRPr="003F7C34" w:rsidRDefault="00316F00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13.93.19.120-00000002</w:t>
            </w:r>
          </w:p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Ковролин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Вид – </w:t>
            </w:r>
            <w:proofErr w:type="spellStart"/>
            <w:r w:rsidRPr="003F7C34">
              <w:rPr>
                <w:rFonts w:ascii="Times New Roman" w:hAnsi="Times New Roman"/>
                <w:sz w:val="20"/>
                <w:szCs w:val="20"/>
              </w:rPr>
              <w:t>иглопробивной</w:t>
            </w:r>
            <w:proofErr w:type="spellEnd"/>
            <w:r w:rsidRPr="003F7C3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F03495" w:rsidRPr="003F7C34" w:rsidRDefault="00F03495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Материал основы – резина </w:t>
            </w:r>
          </w:p>
          <w:p w:rsidR="00316F00" w:rsidRPr="003F7C34" w:rsidRDefault="00316F00" w:rsidP="00F03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Ширина рулона – 3,0м</w:t>
            </w:r>
          </w:p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>Доп. характеристики:</w:t>
            </w:r>
          </w:p>
          <w:p w:rsidR="00F03495" w:rsidRPr="003F7C34" w:rsidRDefault="00F03495" w:rsidP="005201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C34">
              <w:rPr>
                <w:rFonts w:ascii="Times New Roman" w:hAnsi="Times New Roman"/>
                <w:sz w:val="20"/>
                <w:szCs w:val="20"/>
              </w:rPr>
              <w:t xml:space="preserve">Цвет – чёрный </w:t>
            </w:r>
          </w:p>
        </w:tc>
      </w:tr>
    </w:tbl>
    <w:p w:rsidR="004A2990" w:rsidRPr="003F7C34" w:rsidRDefault="004A2990" w:rsidP="004A299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>Порядок приемки и оплаты товара</w:t>
      </w:r>
    </w:p>
    <w:p w:rsidR="004A2990" w:rsidRPr="003F7C34" w:rsidRDefault="004A2990" w:rsidP="004A2990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>Оплата поставленных товаров осуществляется Заказчиком после приёмки Заказчиком поставленного Поставщиком товара, на основании надлежаще оформленных Поставщиком и подписанных Заказчиком счета, счета-фактуры, товарной накладной\универсально-передаточного документа в следующем порядке:</w:t>
      </w:r>
    </w:p>
    <w:p w:rsidR="004A2990" w:rsidRPr="003F7C34" w:rsidRDefault="004A2990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3F7C34">
        <w:rPr>
          <w:rFonts w:ascii="Times New Roman" w:hAnsi="Times New Roman"/>
          <w:sz w:val="26"/>
          <w:szCs w:val="26"/>
        </w:rPr>
        <w:t>Поставщик в срок не позднее 5 (пяти) рабочих дней с момента поставки товара предоставляет на бумажном носителе Заказчику надлежащим образом оформленные и подписанные Поставщиком счёт, счет-фактуру, товарную накладную\универсально-передаточный документ, Заказчик подписывает такие документы не позднее чем в течение 20 (двадцати) рабочих дней со дня их получения или направляет отказ от их подписания;</w:t>
      </w:r>
      <w:proofErr w:type="gramEnd"/>
    </w:p>
    <w:p w:rsidR="004A2990" w:rsidRPr="003F7C34" w:rsidRDefault="004A2990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 xml:space="preserve">В случае несогласия Заказчика с качеством поставленного товара и (или) информацией, отражённой в документах, указанных в п. 6.2. </w:t>
      </w:r>
      <w:proofErr w:type="gramStart"/>
      <w:r w:rsidRPr="003F7C34">
        <w:rPr>
          <w:rFonts w:ascii="Times New Roman" w:hAnsi="Times New Roman"/>
          <w:sz w:val="26"/>
          <w:szCs w:val="26"/>
        </w:rPr>
        <w:t>ТЗ, Заказчик не позднее чем в течение 5 (пяти) рабочих дней с момента выявления таких замечаний уведомляет Поставщика о наличии замечаний путём направления уведомления в письменной форме, посредством факсимильной связи, направления по адресу электронной почты, а также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</w:t>
      </w:r>
      <w:proofErr w:type="gramEnd"/>
    </w:p>
    <w:p w:rsidR="00EE01E4" w:rsidRPr="003F7C34" w:rsidRDefault="00EE01E4" w:rsidP="00EE01E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 xml:space="preserve">При отсутствии претензий, расхождений по результатам приемки товаров (работ и услуг), Заказчик вправе самостоятельно, без участия  представителя Поставщика (исполнителя) сформировать и подписать Акт приемки товаров работ и услуг ф.0510452 (далее – Акт приемки). По желанию Поставщика (исполнителя), </w:t>
      </w:r>
      <w:r w:rsidRPr="003F7C34">
        <w:rPr>
          <w:rFonts w:ascii="Times New Roman" w:hAnsi="Times New Roman"/>
          <w:sz w:val="26"/>
          <w:szCs w:val="26"/>
        </w:rPr>
        <w:lastRenderedPageBreak/>
        <w:t>Заказчик направляет скан-копию электронного документа Акта приемки на электронный адрес Поставщика</w:t>
      </w:r>
    </w:p>
    <w:p w:rsidR="004A2990" w:rsidRPr="003F7C34" w:rsidRDefault="004A2990" w:rsidP="00EE01E4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 xml:space="preserve">Поставщик  не позднее чем в течение 5 (пяти) рабочих дней </w:t>
      </w:r>
      <w:proofErr w:type="gramStart"/>
      <w:r w:rsidRPr="003F7C34">
        <w:rPr>
          <w:rFonts w:ascii="Times New Roman" w:hAnsi="Times New Roman"/>
          <w:sz w:val="26"/>
          <w:szCs w:val="26"/>
        </w:rPr>
        <w:t>с даты получения</w:t>
      </w:r>
      <w:proofErr w:type="gramEnd"/>
      <w:r w:rsidRPr="003F7C34">
        <w:rPr>
          <w:rFonts w:ascii="Times New Roman" w:hAnsi="Times New Roman"/>
          <w:sz w:val="26"/>
          <w:szCs w:val="26"/>
        </w:rPr>
        <w:t xml:space="preserve"> уведомления устраняет имеющиеся замечания и повторно предоставляет документы, указанные в п. 6.2 ТЗ, при этом срок оплаты Заказчиком поставленного товара  продлевается на время устранения Поставщиком  замечаний;</w:t>
      </w:r>
    </w:p>
    <w:p w:rsidR="004A2990" w:rsidRPr="003F7C34" w:rsidRDefault="004A2990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>Оплата поставленного товара  осуществляется по безналичному расчёту путём перечисления Заказчиком денежных средств на расчётный счёт Поставщи</w:t>
      </w:r>
      <w:r w:rsidR="00EE01E4" w:rsidRPr="003F7C34">
        <w:rPr>
          <w:rFonts w:ascii="Times New Roman" w:hAnsi="Times New Roman"/>
          <w:sz w:val="26"/>
          <w:szCs w:val="26"/>
        </w:rPr>
        <w:t>ка</w:t>
      </w:r>
      <w:r w:rsidRPr="003F7C34">
        <w:rPr>
          <w:rFonts w:ascii="Times New Roman" w:hAnsi="Times New Roman"/>
          <w:sz w:val="26"/>
          <w:szCs w:val="26"/>
        </w:rPr>
        <w:t xml:space="preserve">, не позднее чем в течение 7 (семи) рабочих дней со дня подписания Заказчиком  документов, указанных в </w:t>
      </w:r>
      <w:proofErr w:type="gramStart"/>
      <w:r w:rsidRPr="003F7C34">
        <w:rPr>
          <w:rFonts w:ascii="Times New Roman" w:hAnsi="Times New Roman"/>
          <w:sz w:val="26"/>
          <w:szCs w:val="26"/>
        </w:rPr>
        <w:t>п</w:t>
      </w:r>
      <w:proofErr w:type="gramEnd"/>
      <w:r w:rsidRPr="003F7C34">
        <w:rPr>
          <w:rFonts w:ascii="Times New Roman" w:hAnsi="Times New Roman"/>
          <w:sz w:val="26"/>
          <w:szCs w:val="26"/>
        </w:rPr>
        <w:t xml:space="preserve"> 6.2 ТЗ;</w:t>
      </w:r>
    </w:p>
    <w:p w:rsidR="004A2990" w:rsidRPr="003F7C34" w:rsidRDefault="004A2990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>Заказчик не позднее чем в течение 10 (десяти) рабочих дней с момента подписания документов указанных в пункте п.6.2 ТЗ передаёт Поставщику подписанные и скреплённые печатями экземпляры счета или счета-фактуры, товарной накладной/универсально-передаточного документа.</w:t>
      </w:r>
    </w:p>
    <w:p w:rsidR="004A2990" w:rsidRPr="003F7C34" w:rsidRDefault="004A2990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>Заказчик считается исполнившим обязательство по оплате с момента списания денежных средств со счета Заказчика.</w:t>
      </w:r>
    </w:p>
    <w:p w:rsidR="004A2990" w:rsidRPr="003F7C34" w:rsidRDefault="004A2990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 xml:space="preserve">В случае изменения реквизитов расчётного счёта, Поставщик обязан не позднее чем в течение 10 (десяти) календарных дней в письменной форме сообщить об этом Заказчику с указанием новых реквизитов расчётного счёта. В противном случае все риски, связанные с перечислением Заказчиком денежных средств </w:t>
      </w:r>
      <w:r w:rsidR="00EE01E4" w:rsidRPr="003F7C34">
        <w:rPr>
          <w:rFonts w:ascii="Times New Roman" w:hAnsi="Times New Roman"/>
          <w:sz w:val="26"/>
          <w:szCs w:val="26"/>
        </w:rPr>
        <w:t xml:space="preserve">на </w:t>
      </w:r>
      <w:r w:rsidRPr="003F7C34">
        <w:rPr>
          <w:rFonts w:ascii="Times New Roman" w:hAnsi="Times New Roman"/>
          <w:sz w:val="26"/>
          <w:szCs w:val="26"/>
        </w:rPr>
        <w:t>расчётный счёт Поставщика, несёт Поставщик.</w:t>
      </w:r>
    </w:p>
    <w:p w:rsidR="006500D3" w:rsidRPr="003F7C34" w:rsidRDefault="004A2990" w:rsidP="004A299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F7C34">
        <w:rPr>
          <w:rFonts w:ascii="Times New Roman" w:hAnsi="Times New Roman"/>
          <w:sz w:val="26"/>
          <w:szCs w:val="26"/>
        </w:rPr>
        <w:t>Приём поставленного товара, в части соответствия требованиям, установленным ТЗ, осуществляется путём подписания Поставщиком и Заказчиком товарной накладной/универсально-передаточного документа.</w:t>
      </w:r>
    </w:p>
    <w:sectPr w:rsidR="006500D3" w:rsidRPr="003F7C34">
      <w:headerReference w:type="defaul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B0A" w:rsidRDefault="00266B0A">
      <w:pPr>
        <w:spacing w:after="0" w:line="240" w:lineRule="auto"/>
      </w:pPr>
      <w:r>
        <w:separator/>
      </w:r>
    </w:p>
  </w:endnote>
  <w:endnote w:type="continuationSeparator" w:id="0">
    <w:p w:rsidR="00266B0A" w:rsidRDefault="0026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B0A" w:rsidRDefault="00266B0A">
      <w:pPr>
        <w:spacing w:after="0" w:line="240" w:lineRule="auto"/>
      </w:pPr>
      <w:r>
        <w:separator/>
      </w:r>
    </w:p>
  </w:footnote>
  <w:footnote w:type="continuationSeparator" w:id="0">
    <w:p w:rsidR="00266B0A" w:rsidRDefault="00266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0DB" w:rsidRDefault="00DD40DB">
    <w:pPr>
      <w:pStyle w:val="a9"/>
      <w:jc w:val="right"/>
      <w:rPr>
        <w:rFonts w:ascii="Times New Roman" w:hAnsi="Times New Roman"/>
        <w:sz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5CB5"/>
    <w:multiLevelType w:val="multilevel"/>
    <w:tmpl w:val="AB0ECBBC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ascii="Times New Roman" w:hAnsi="Times New Roman"/>
        <w:b/>
        <w:i w:val="0"/>
        <w:caps w:val="0"/>
        <w:smallCaps w:val="0"/>
        <w:strike w:val="0"/>
        <w:spacing w:val="0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1.%2.%3.1."/>
      <w:lvlJc w:val="left"/>
      <w:pPr>
        <w:ind w:left="0" w:firstLine="0"/>
      </w:pPr>
      <w:rPr>
        <w:b w:val="0"/>
        <w:i w:val="0"/>
        <w:caps w:val="0"/>
        <w:strike w:val="0"/>
        <w:sz w:val="26"/>
        <w:u w:val="none"/>
      </w:rPr>
    </w:lvl>
    <w:lvl w:ilvl="4">
      <w:start w:val="1"/>
      <w:numFmt w:val="lowerLetter"/>
      <w:lvlText w:val="(%5)"/>
      <w:lvlJc w:val="left"/>
      <w:pPr>
        <w:ind w:left="2304" w:hanging="360"/>
      </w:pPr>
    </w:lvl>
    <w:lvl w:ilvl="5">
      <w:start w:val="1"/>
      <w:numFmt w:val="lowerRoman"/>
      <w:lvlText w:val="(%6)"/>
      <w:lvlJc w:val="left"/>
      <w:pPr>
        <w:ind w:left="2664" w:hanging="360"/>
      </w:pPr>
    </w:lvl>
    <w:lvl w:ilvl="6">
      <w:start w:val="1"/>
      <w:numFmt w:val="decimal"/>
      <w:lvlText w:val="%7."/>
      <w:lvlJc w:val="left"/>
      <w:pPr>
        <w:ind w:left="3024" w:hanging="360"/>
      </w:pPr>
    </w:lvl>
    <w:lvl w:ilvl="7">
      <w:start w:val="1"/>
      <w:numFmt w:val="lowerLetter"/>
      <w:lvlText w:val="%8."/>
      <w:lvlJc w:val="left"/>
      <w:pPr>
        <w:ind w:left="3384" w:hanging="360"/>
      </w:pPr>
    </w:lvl>
    <w:lvl w:ilvl="8">
      <w:start w:val="1"/>
      <w:numFmt w:val="lowerRoman"/>
      <w:lvlText w:val="%9."/>
      <w:lvlJc w:val="left"/>
      <w:pPr>
        <w:ind w:left="3744" w:hanging="360"/>
      </w:pPr>
    </w:lvl>
  </w:abstractNum>
  <w:abstractNum w:abstractNumId="1">
    <w:nsid w:val="721D202D"/>
    <w:multiLevelType w:val="multilevel"/>
    <w:tmpl w:val="9B022F7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" w:firstLine="709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D3"/>
    <w:rsid w:val="00067A68"/>
    <w:rsid w:val="0013194E"/>
    <w:rsid w:val="001509F3"/>
    <w:rsid w:val="001B715E"/>
    <w:rsid w:val="001D0EDC"/>
    <w:rsid w:val="002042DC"/>
    <w:rsid w:val="00220761"/>
    <w:rsid w:val="00225711"/>
    <w:rsid w:val="00266B0A"/>
    <w:rsid w:val="002D10ED"/>
    <w:rsid w:val="002F3940"/>
    <w:rsid w:val="00316F00"/>
    <w:rsid w:val="003751E7"/>
    <w:rsid w:val="003D3A61"/>
    <w:rsid w:val="003F4C7C"/>
    <w:rsid w:val="003F7C34"/>
    <w:rsid w:val="00492754"/>
    <w:rsid w:val="004A2790"/>
    <w:rsid w:val="004A2990"/>
    <w:rsid w:val="004B7F09"/>
    <w:rsid w:val="00520100"/>
    <w:rsid w:val="00566D05"/>
    <w:rsid w:val="0058468E"/>
    <w:rsid w:val="005C4E37"/>
    <w:rsid w:val="006500D3"/>
    <w:rsid w:val="0069098D"/>
    <w:rsid w:val="006F6598"/>
    <w:rsid w:val="00737E36"/>
    <w:rsid w:val="007976A1"/>
    <w:rsid w:val="007D3F26"/>
    <w:rsid w:val="007E4C43"/>
    <w:rsid w:val="00805763"/>
    <w:rsid w:val="008B60B2"/>
    <w:rsid w:val="008B7D53"/>
    <w:rsid w:val="009256C7"/>
    <w:rsid w:val="00941579"/>
    <w:rsid w:val="0094554D"/>
    <w:rsid w:val="00981BC4"/>
    <w:rsid w:val="0099226E"/>
    <w:rsid w:val="009A390E"/>
    <w:rsid w:val="00A51D93"/>
    <w:rsid w:val="00A71FA2"/>
    <w:rsid w:val="00A92BF9"/>
    <w:rsid w:val="00B43463"/>
    <w:rsid w:val="00B97E48"/>
    <w:rsid w:val="00BA2478"/>
    <w:rsid w:val="00BC4C27"/>
    <w:rsid w:val="00BE6A22"/>
    <w:rsid w:val="00BF04DD"/>
    <w:rsid w:val="00C17909"/>
    <w:rsid w:val="00C54E6C"/>
    <w:rsid w:val="00C921D6"/>
    <w:rsid w:val="00C92CD8"/>
    <w:rsid w:val="00CC520B"/>
    <w:rsid w:val="00CC7E57"/>
    <w:rsid w:val="00D72319"/>
    <w:rsid w:val="00DD40DB"/>
    <w:rsid w:val="00DD6944"/>
    <w:rsid w:val="00E317DA"/>
    <w:rsid w:val="00EE01E4"/>
    <w:rsid w:val="00F03495"/>
    <w:rsid w:val="00F36726"/>
    <w:rsid w:val="00F367B6"/>
    <w:rsid w:val="00F51075"/>
    <w:rsid w:val="00F529BC"/>
    <w:rsid w:val="00F72720"/>
    <w:rsid w:val="00FA1F8D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316F00"/>
  </w:style>
  <w:style w:type="paragraph" w:styleId="11">
    <w:name w:val="heading 1"/>
    <w:next w:val="a"/>
    <w:link w:val="12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0"/>
    <w:link w:val="a3"/>
  </w:style>
  <w:style w:type="paragraph" w:customStyle="1" w:styleId="13">
    <w:name w:val="Знак концевой сноски1"/>
    <w:basedOn w:val="14"/>
    <w:link w:val="a5"/>
    <w:rPr>
      <w:vertAlign w:val="superscript"/>
    </w:rPr>
  </w:style>
  <w:style w:type="character" w:styleId="a5">
    <w:name w:val="endnote reference"/>
    <w:basedOn w:val="a0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endnote text"/>
    <w:basedOn w:val="a"/>
    <w:link w:val="a7"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basedOn w:val="10"/>
    <w:link w:val="a6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link w:val="11"/>
    <w:rPr>
      <w:rFonts w:ascii="XO Thames" w:hAnsi="XO Thames"/>
      <w:b/>
      <w:sz w:val="32"/>
    </w:rPr>
  </w:style>
  <w:style w:type="paragraph" w:customStyle="1" w:styleId="15">
    <w:name w:val="Гиперссылка1"/>
    <w:link w:val="a8"/>
    <w:rPr>
      <w:color w:val="0000FF"/>
      <w:u w:val="single"/>
    </w:rPr>
  </w:style>
  <w:style w:type="character" w:styleId="a8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14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0"/>
    <w:link w:val="a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">
    <w:name w:val="Раздел 1"/>
    <w:basedOn w:val="a"/>
    <w:link w:val="18"/>
    <w:pPr>
      <w:numPr>
        <w:numId w:val="2"/>
      </w:numPr>
      <w:spacing w:after="0" w:line="240" w:lineRule="auto"/>
      <w:jc w:val="center"/>
    </w:pPr>
    <w:rPr>
      <w:rFonts w:ascii="Times New Roman" w:hAnsi="Times New Roman"/>
      <w:b/>
      <w:sz w:val="26"/>
    </w:rPr>
  </w:style>
  <w:style w:type="character" w:customStyle="1" w:styleId="18">
    <w:name w:val="Раздел 1"/>
    <w:basedOn w:val="10"/>
    <w:link w:val="1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0"/>
    <w:link w:val="ab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1"/>
    <w:uiPriority w:val="59"/>
    <w:rsid w:val="004A2990"/>
    <w:pPr>
      <w:spacing w:after="0" w:line="240" w:lineRule="auto"/>
    </w:pPr>
    <w:rPr>
      <w:rFonts w:eastAsia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1B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B7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316F00"/>
  </w:style>
  <w:style w:type="paragraph" w:styleId="11">
    <w:name w:val="heading 1"/>
    <w:next w:val="a"/>
    <w:link w:val="12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0"/>
    <w:link w:val="a3"/>
  </w:style>
  <w:style w:type="paragraph" w:customStyle="1" w:styleId="13">
    <w:name w:val="Знак концевой сноски1"/>
    <w:basedOn w:val="14"/>
    <w:link w:val="a5"/>
    <w:rPr>
      <w:vertAlign w:val="superscript"/>
    </w:rPr>
  </w:style>
  <w:style w:type="character" w:styleId="a5">
    <w:name w:val="endnote reference"/>
    <w:basedOn w:val="a0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endnote text"/>
    <w:basedOn w:val="a"/>
    <w:link w:val="a7"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basedOn w:val="10"/>
    <w:link w:val="a6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link w:val="11"/>
    <w:rPr>
      <w:rFonts w:ascii="XO Thames" w:hAnsi="XO Thames"/>
      <w:b/>
      <w:sz w:val="32"/>
    </w:rPr>
  </w:style>
  <w:style w:type="paragraph" w:customStyle="1" w:styleId="15">
    <w:name w:val="Гиперссылка1"/>
    <w:link w:val="a8"/>
    <w:rPr>
      <w:color w:val="0000FF"/>
      <w:u w:val="single"/>
    </w:rPr>
  </w:style>
  <w:style w:type="character" w:styleId="a8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14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0"/>
    <w:link w:val="a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">
    <w:name w:val="Раздел 1"/>
    <w:basedOn w:val="a"/>
    <w:link w:val="18"/>
    <w:pPr>
      <w:numPr>
        <w:numId w:val="2"/>
      </w:numPr>
      <w:spacing w:after="0" w:line="240" w:lineRule="auto"/>
      <w:jc w:val="center"/>
    </w:pPr>
    <w:rPr>
      <w:rFonts w:ascii="Times New Roman" w:hAnsi="Times New Roman"/>
      <w:b/>
      <w:sz w:val="26"/>
    </w:rPr>
  </w:style>
  <w:style w:type="character" w:customStyle="1" w:styleId="18">
    <w:name w:val="Раздел 1"/>
    <w:basedOn w:val="10"/>
    <w:link w:val="1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0"/>
    <w:link w:val="ab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Subtitle"/>
    <w:next w:val="a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1"/>
    <w:uiPriority w:val="59"/>
    <w:rsid w:val="004A2990"/>
    <w:pPr>
      <w:spacing w:after="0" w:line="240" w:lineRule="auto"/>
    </w:pPr>
    <w:rPr>
      <w:rFonts w:eastAsia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1B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B7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2528B-FD31-4C1A-8AA5-E0D3DC26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Анна Николаевна</dc:creator>
  <cp:lastModifiedBy>user</cp:lastModifiedBy>
  <cp:revision>6</cp:revision>
  <cp:lastPrinted>2026-08-17T00:43:00Z</cp:lastPrinted>
  <dcterms:created xsi:type="dcterms:W3CDTF">2026-08-21T01:07:00Z</dcterms:created>
  <dcterms:modified xsi:type="dcterms:W3CDTF">2026-08-21T05:10:00Z</dcterms:modified>
</cp:coreProperties>
</file>