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CD6" w:rsidRPr="00995CD6" w:rsidRDefault="00995CD6" w:rsidP="00995CD6">
      <w:pPr>
        <w:pStyle w:val="ConsPlusNormal"/>
        <w:jc w:val="center"/>
        <w:rPr>
          <w:rFonts w:ascii="Times New Roman" w:hAnsi="Times New Roman"/>
          <w:sz w:val="20"/>
        </w:rPr>
      </w:pPr>
      <w:r w:rsidRPr="00995CD6">
        <w:rPr>
          <w:rFonts w:ascii="Times New Roman" w:hAnsi="Times New Roman"/>
          <w:sz w:val="20"/>
        </w:rPr>
        <w:t>ИКЗ 261382800603938490100100110</w:t>
      </w:r>
      <w:r w:rsidR="00F55E4D">
        <w:rPr>
          <w:rFonts w:ascii="Times New Roman" w:hAnsi="Times New Roman"/>
          <w:sz w:val="20"/>
        </w:rPr>
        <w:t>28</w:t>
      </w:r>
      <w:r w:rsidRPr="00995CD6">
        <w:rPr>
          <w:rFonts w:ascii="Times New Roman" w:hAnsi="Times New Roman"/>
          <w:sz w:val="20"/>
        </w:rPr>
        <w:t>0000244</w:t>
      </w:r>
    </w:p>
    <w:p w:rsidR="0078061D" w:rsidRPr="001C39CD" w:rsidRDefault="0078061D" w:rsidP="0078061D"/>
    <w:p w:rsidR="008F11A6" w:rsidRPr="001C5F94" w:rsidRDefault="00592534" w:rsidP="003F60E5">
      <w:pPr>
        <w:pStyle w:val="ConsPlusNormal"/>
        <w:jc w:val="center"/>
        <w:rPr>
          <w:rFonts w:ascii="Times New Roman" w:hAnsi="Times New Roman" w:cs="Times New Roman"/>
          <w:sz w:val="24"/>
          <w:szCs w:val="24"/>
        </w:rPr>
      </w:pPr>
      <w:r>
        <w:rPr>
          <w:rFonts w:ascii="Times New Roman" w:hAnsi="Times New Roman" w:cs="Times New Roman"/>
          <w:sz w:val="24"/>
          <w:szCs w:val="24"/>
        </w:rPr>
        <w:t>Г</w:t>
      </w:r>
      <w:r w:rsidR="0078061D">
        <w:rPr>
          <w:rFonts w:ascii="Times New Roman" w:hAnsi="Times New Roman" w:cs="Times New Roman"/>
          <w:sz w:val="24"/>
          <w:szCs w:val="24"/>
        </w:rPr>
        <w:t>о</w:t>
      </w:r>
      <w:r w:rsidR="008F11A6" w:rsidRPr="001C5F94">
        <w:rPr>
          <w:rFonts w:ascii="Times New Roman" w:hAnsi="Times New Roman" w:cs="Times New Roman"/>
          <w:sz w:val="24"/>
          <w:szCs w:val="24"/>
        </w:rPr>
        <w:t>сударственн</w:t>
      </w:r>
      <w:r>
        <w:rPr>
          <w:rFonts w:ascii="Times New Roman" w:hAnsi="Times New Roman" w:cs="Times New Roman"/>
          <w:sz w:val="24"/>
          <w:szCs w:val="24"/>
        </w:rPr>
        <w:t xml:space="preserve">ый </w:t>
      </w:r>
      <w:r w:rsidR="008F11A6" w:rsidRPr="001C5F94">
        <w:rPr>
          <w:rFonts w:ascii="Times New Roman" w:hAnsi="Times New Roman" w:cs="Times New Roman"/>
          <w:sz w:val="24"/>
          <w:szCs w:val="24"/>
        </w:rPr>
        <w:t>контракт</w:t>
      </w:r>
      <w:r>
        <w:rPr>
          <w:rFonts w:ascii="Times New Roman" w:hAnsi="Times New Roman" w:cs="Times New Roman"/>
          <w:sz w:val="24"/>
          <w:szCs w:val="24"/>
        </w:rPr>
        <w:t xml:space="preserve"> </w:t>
      </w:r>
      <w:r w:rsidR="008F11A6" w:rsidRPr="009E1141">
        <w:rPr>
          <w:rFonts w:ascii="Times New Roman" w:hAnsi="Times New Roman" w:cs="Times New Roman"/>
          <w:sz w:val="24"/>
          <w:szCs w:val="24"/>
        </w:rPr>
        <w:t>№ _____________________</w:t>
      </w:r>
    </w:p>
    <w:p w:rsidR="008F11A6" w:rsidRPr="00B474CF" w:rsidRDefault="008F11A6" w:rsidP="008F11A6">
      <w:pPr>
        <w:pStyle w:val="ConsPlusTitle"/>
        <w:jc w:val="center"/>
        <w:rPr>
          <w:rFonts w:ascii="Times New Roman" w:hAnsi="Times New Roman" w:cs="Times New Roman"/>
          <w:b w:val="0"/>
          <w:sz w:val="24"/>
          <w:szCs w:val="24"/>
        </w:rPr>
      </w:pPr>
      <w:r w:rsidRPr="00B474CF">
        <w:rPr>
          <w:rFonts w:ascii="Times New Roman" w:hAnsi="Times New Roman" w:cs="Times New Roman"/>
          <w:b w:val="0"/>
          <w:sz w:val="24"/>
          <w:szCs w:val="24"/>
        </w:rPr>
        <w:t>об оказании медицинской помощи, заключаемого</w:t>
      </w:r>
    </w:p>
    <w:p w:rsidR="008F11A6" w:rsidRPr="00B474CF" w:rsidRDefault="008F11A6" w:rsidP="008F11A6">
      <w:pPr>
        <w:pStyle w:val="ConsPlusTitle"/>
        <w:jc w:val="center"/>
        <w:rPr>
          <w:rFonts w:ascii="Times New Roman" w:hAnsi="Times New Roman" w:cs="Times New Roman"/>
          <w:b w:val="0"/>
          <w:sz w:val="24"/>
          <w:szCs w:val="24"/>
        </w:rPr>
      </w:pPr>
      <w:r w:rsidRPr="00B474CF">
        <w:rPr>
          <w:rFonts w:ascii="Times New Roman" w:hAnsi="Times New Roman" w:cs="Times New Roman"/>
          <w:b w:val="0"/>
          <w:sz w:val="24"/>
          <w:szCs w:val="24"/>
        </w:rPr>
        <w:t>между учреждением уголовно-исполнительной системы</w:t>
      </w:r>
    </w:p>
    <w:p w:rsidR="008F11A6" w:rsidRPr="00B474CF" w:rsidRDefault="008F11A6" w:rsidP="008F11A6">
      <w:pPr>
        <w:pStyle w:val="ConsPlusTitle"/>
        <w:jc w:val="center"/>
        <w:rPr>
          <w:rFonts w:ascii="Times New Roman" w:hAnsi="Times New Roman" w:cs="Times New Roman"/>
          <w:b w:val="0"/>
          <w:sz w:val="24"/>
          <w:szCs w:val="24"/>
        </w:rPr>
      </w:pPr>
      <w:r w:rsidRPr="00B474CF">
        <w:rPr>
          <w:rFonts w:ascii="Times New Roman" w:hAnsi="Times New Roman" w:cs="Times New Roman"/>
          <w:b w:val="0"/>
          <w:sz w:val="24"/>
          <w:szCs w:val="24"/>
        </w:rPr>
        <w:t>и медицинской организацией государственной</w:t>
      </w:r>
    </w:p>
    <w:p w:rsidR="008F11A6" w:rsidRPr="00B474CF" w:rsidRDefault="008F11A6" w:rsidP="008F11A6">
      <w:pPr>
        <w:pStyle w:val="ConsPlusTitle"/>
        <w:jc w:val="center"/>
        <w:rPr>
          <w:rFonts w:ascii="Times New Roman" w:hAnsi="Times New Roman" w:cs="Times New Roman"/>
          <w:b w:val="0"/>
          <w:sz w:val="24"/>
          <w:szCs w:val="24"/>
        </w:rPr>
      </w:pPr>
      <w:r w:rsidRPr="00B474CF">
        <w:rPr>
          <w:rFonts w:ascii="Times New Roman" w:hAnsi="Times New Roman" w:cs="Times New Roman"/>
          <w:b w:val="0"/>
          <w:sz w:val="24"/>
          <w:szCs w:val="24"/>
        </w:rPr>
        <w:t>или муниципальной системы здравоохранения</w:t>
      </w:r>
    </w:p>
    <w:p w:rsidR="008F11A6" w:rsidRPr="00902DAB" w:rsidRDefault="008F11A6" w:rsidP="008F11A6">
      <w:pPr>
        <w:pStyle w:val="ConsPlusNormal"/>
        <w:ind w:firstLine="540"/>
        <w:jc w:val="center"/>
        <w:rPr>
          <w:rFonts w:ascii="Times New Roman" w:hAnsi="Times New Roman" w:cs="Times New Roman"/>
          <w:sz w:val="28"/>
        </w:rPr>
      </w:pPr>
    </w:p>
    <w:p w:rsidR="00F5587E" w:rsidRDefault="008F11A6" w:rsidP="008F11A6">
      <w:pPr>
        <w:pStyle w:val="ConsPlusNonformat"/>
        <w:jc w:val="both"/>
        <w:rPr>
          <w:rFonts w:ascii="Times New Roman" w:hAnsi="Times New Roman" w:cs="Times New Roman"/>
        </w:rPr>
      </w:pPr>
      <w:r w:rsidRPr="00902DAB">
        <w:rPr>
          <w:rFonts w:ascii="Times New Roman" w:hAnsi="Times New Roman" w:cs="Times New Roman"/>
          <w:sz w:val="24"/>
        </w:rPr>
        <w:t xml:space="preserve">г. Иркутск                                                                                </w:t>
      </w:r>
      <w:r w:rsidR="00431DEC">
        <w:rPr>
          <w:rFonts w:ascii="Times New Roman" w:hAnsi="Times New Roman" w:cs="Times New Roman"/>
          <w:sz w:val="24"/>
        </w:rPr>
        <w:t xml:space="preserve">          </w:t>
      </w:r>
      <w:r w:rsidRPr="00902DAB">
        <w:rPr>
          <w:rFonts w:ascii="Times New Roman" w:hAnsi="Times New Roman" w:cs="Times New Roman"/>
          <w:sz w:val="24"/>
        </w:rPr>
        <w:t>«_</w:t>
      </w:r>
      <w:r w:rsidR="00431DEC">
        <w:rPr>
          <w:rFonts w:ascii="Times New Roman" w:hAnsi="Times New Roman" w:cs="Times New Roman"/>
          <w:sz w:val="24"/>
        </w:rPr>
        <w:t>_</w:t>
      </w:r>
      <w:r w:rsidRPr="00902DAB">
        <w:rPr>
          <w:rFonts w:ascii="Times New Roman" w:hAnsi="Times New Roman" w:cs="Times New Roman"/>
          <w:sz w:val="24"/>
        </w:rPr>
        <w:t>_» ____________ 202</w:t>
      </w:r>
      <w:r w:rsidR="00E137FE">
        <w:rPr>
          <w:rFonts w:ascii="Times New Roman" w:hAnsi="Times New Roman" w:cs="Times New Roman"/>
          <w:sz w:val="24"/>
        </w:rPr>
        <w:t>6</w:t>
      </w:r>
      <w:r w:rsidRPr="00902DAB">
        <w:rPr>
          <w:rFonts w:ascii="Times New Roman" w:hAnsi="Times New Roman" w:cs="Times New Roman"/>
          <w:sz w:val="24"/>
        </w:rPr>
        <w:t xml:space="preserve"> г.</w:t>
      </w:r>
      <w:r w:rsidR="001745B6">
        <w:rPr>
          <w:rFonts w:ascii="Times New Roman" w:hAnsi="Times New Roman" w:cs="Times New Roman"/>
        </w:rPr>
        <w:t xml:space="preserve">     </w:t>
      </w:r>
    </w:p>
    <w:p w:rsidR="00F5587E" w:rsidRDefault="00F5587E" w:rsidP="008F11A6">
      <w:pPr>
        <w:pStyle w:val="ConsPlusNonformat"/>
        <w:jc w:val="both"/>
        <w:rPr>
          <w:rFonts w:ascii="Times New Roman" w:hAnsi="Times New Roman" w:cs="Times New Roman"/>
        </w:rPr>
      </w:pPr>
    </w:p>
    <w:p w:rsidR="00402978" w:rsidRPr="00300731" w:rsidRDefault="001745B6" w:rsidP="005F1358">
      <w:pPr>
        <w:pStyle w:val="ConsPlusNonformat"/>
        <w:jc w:val="both"/>
        <w:rPr>
          <w:rFonts w:ascii="Times New Roman" w:hAnsi="Times New Roman" w:cs="Times New Roman"/>
          <w:sz w:val="24"/>
          <w:szCs w:val="24"/>
        </w:rPr>
      </w:pPr>
      <w:r>
        <w:rPr>
          <w:rFonts w:ascii="Times New Roman" w:hAnsi="Times New Roman" w:cs="Times New Roman"/>
        </w:rPr>
        <w:t xml:space="preserve">              </w:t>
      </w:r>
      <w:r w:rsidR="00402978" w:rsidRPr="001745B6">
        <w:rPr>
          <w:rFonts w:ascii="Times New Roman" w:hAnsi="Times New Roman" w:cs="Times New Roman"/>
        </w:rPr>
        <w:t xml:space="preserve"> </w:t>
      </w:r>
      <w:proofErr w:type="gramStart"/>
      <w:r w:rsidR="00E168FC" w:rsidRPr="00D27285">
        <w:rPr>
          <w:rFonts w:ascii="Times New Roman" w:hAnsi="Times New Roman" w:cs="Times New Roman"/>
          <w:b/>
          <w:sz w:val="24"/>
          <w:szCs w:val="24"/>
        </w:rPr>
        <w:t>Федеральное казенное учреждение здравоохранения «Медико-санитарная часть № 38 Федеральной службы исполнения наказаний»</w:t>
      </w:r>
      <w:r w:rsidR="00300731" w:rsidRPr="005E71C7">
        <w:rPr>
          <w:rFonts w:ascii="Times New Roman" w:hAnsi="Times New Roman" w:cs="Times New Roman"/>
          <w:sz w:val="24"/>
          <w:szCs w:val="24"/>
        </w:rPr>
        <w:t>, именуемое в дальнейшем «</w:t>
      </w:r>
      <w:r w:rsidR="009C0288" w:rsidRPr="005E71C7">
        <w:rPr>
          <w:rFonts w:ascii="Times New Roman" w:hAnsi="Times New Roman" w:cs="Times New Roman"/>
          <w:sz w:val="24"/>
          <w:szCs w:val="24"/>
        </w:rPr>
        <w:t xml:space="preserve">Государственный </w:t>
      </w:r>
      <w:r w:rsidR="00826D8F" w:rsidRPr="005E71C7">
        <w:rPr>
          <w:rFonts w:ascii="Times New Roman" w:hAnsi="Times New Roman" w:cs="Times New Roman"/>
          <w:sz w:val="24"/>
          <w:szCs w:val="24"/>
        </w:rPr>
        <w:t xml:space="preserve">заказчик, </w:t>
      </w:r>
      <w:r w:rsidR="00300731" w:rsidRPr="005E71C7">
        <w:rPr>
          <w:rFonts w:ascii="Times New Roman" w:hAnsi="Times New Roman" w:cs="Times New Roman"/>
          <w:sz w:val="24"/>
          <w:szCs w:val="24"/>
        </w:rPr>
        <w:t>Заказчик»</w:t>
      </w:r>
      <w:r w:rsidR="00402978" w:rsidRPr="005E71C7">
        <w:rPr>
          <w:rFonts w:ascii="Times New Roman" w:hAnsi="Times New Roman" w:cs="Times New Roman"/>
          <w:sz w:val="24"/>
          <w:szCs w:val="24"/>
        </w:rPr>
        <w:t>,</w:t>
      </w:r>
      <w:r w:rsidR="003D202E" w:rsidRPr="005E71C7">
        <w:rPr>
          <w:rFonts w:ascii="Times New Roman" w:hAnsi="Times New Roman" w:cs="Times New Roman"/>
          <w:sz w:val="24"/>
          <w:szCs w:val="24"/>
        </w:rPr>
        <w:t xml:space="preserve"> </w:t>
      </w:r>
      <w:r w:rsidR="00402978" w:rsidRPr="005E71C7">
        <w:rPr>
          <w:rFonts w:ascii="Times New Roman" w:hAnsi="Times New Roman" w:cs="Times New Roman"/>
          <w:sz w:val="24"/>
          <w:szCs w:val="24"/>
        </w:rPr>
        <w:t xml:space="preserve">в лице </w:t>
      </w:r>
      <w:proofErr w:type="spellStart"/>
      <w:r w:rsidR="0035779A">
        <w:rPr>
          <w:rFonts w:ascii="Times New Roman" w:hAnsi="Times New Roman" w:cs="Times New Roman"/>
          <w:sz w:val="24"/>
          <w:szCs w:val="24"/>
        </w:rPr>
        <w:t>врио</w:t>
      </w:r>
      <w:proofErr w:type="spellEnd"/>
      <w:r w:rsidR="0035779A">
        <w:rPr>
          <w:rFonts w:ascii="Times New Roman" w:hAnsi="Times New Roman" w:cs="Times New Roman"/>
          <w:sz w:val="24"/>
          <w:szCs w:val="24"/>
        </w:rPr>
        <w:t xml:space="preserve"> </w:t>
      </w:r>
      <w:r w:rsidR="00E168FC" w:rsidRPr="00D27285">
        <w:rPr>
          <w:rFonts w:ascii="Times New Roman" w:hAnsi="Times New Roman" w:cs="Times New Roman"/>
          <w:sz w:val="24"/>
          <w:szCs w:val="24"/>
        </w:rPr>
        <w:t xml:space="preserve">начальника </w:t>
      </w:r>
      <w:proofErr w:type="spellStart"/>
      <w:r w:rsidR="0035779A">
        <w:rPr>
          <w:rFonts w:ascii="Times New Roman" w:hAnsi="Times New Roman" w:cs="Times New Roman"/>
          <w:sz w:val="24"/>
          <w:szCs w:val="24"/>
        </w:rPr>
        <w:t>Дударчук</w:t>
      </w:r>
      <w:proofErr w:type="spellEnd"/>
      <w:r w:rsidR="0035779A">
        <w:rPr>
          <w:rFonts w:ascii="Times New Roman" w:hAnsi="Times New Roman" w:cs="Times New Roman"/>
          <w:sz w:val="24"/>
          <w:szCs w:val="24"/>
        </w:rPr>
        <w:t xml:space="preserve"> Марины Григорьевны</w:t>
      </w:r>
      <w:r w:rsidR="00E168FC" w:rsidRPr="00D27285">
        <w:rPr>
          <w:rFonts w:ascii="Times New Roman" w:hAnsi="Times New Roman" w:cs="Times New Roman"/>
          <w:sz w:val="24"/>
          <w:szCs w:val="24"/>
        </w:rPr>
        <w:t xml:space="preserve"> </w:t>
      </w:r>
      <w:r w:rsidR="00402978" w:rsidRPr="00D27285">
        <w:rPr>
          <w:rFonts w:ascii="Times New Roman" w:hAnsi="Times New Roman" w:cs="Times New Roman"/>
          <w:sz w:val="24"/>
          <w:szCs w:val="24"/>
        </w:rPr>
        <w:t xml:space="preserve">действующего на основании </w:t>
      </w:r>
      <w:r w:rsidR="0035779A" w:rsidRPr="0035779A">
        <w:rPr>
          <w:rFonts w:ascii="Times New Roman" w:hAnsi="Times New Roman" w:cs="Times New Roman"/>
          <w:sz w:val="24"/>
          <w:szCs w:val="24"/>
          <w:u w:val="single"/>
        </w:rPr>
        <w:t xml:space="preserve">Приказа ГУФСИН </w:t>
      </w:r>
      <w:r w:rsidR="0035779A">
        <w:rPr>
          <w:rFonts w:ascii="Times New Roman" w:hAnsi="Times New Roman" w:cs="Times New Roman"/>
          <w:sz w:val="24"/>
          <w:szCs w:val="24"/>
          <w:u w:val="single"/>
        </w:rPr>
        <w:t xml:space="preserve">России </w:t>
      </w:r>
      <w:r w:rsidR="0035779A" w:rsidRPr="0035779A">
        <w:rPr>
          <w:rFonts w:ascii="Times New Roman" w:hAnsi="Times New Roman" w:cs="Times New Roman"/>
          <w:sz w:val="24"/>
          <w:szCs w:val="24"/>
          <w:u w:val="single"/>
        </w:rPr>
        <w:t>по Иркутской области №129-к от 11.06.2026</w:t>
      </w:r>
      <w:r w:rsidR="009C0288" w:rsidRPr="0035779A">
        <w:rPr>
          <w:rFonts w:ascii="Times New Roman" w:hAnsi="Times New Roman" w:cs="Times New Roman"/>
          <w:sz w:val="24"/>
          <w:szCs w:val="24"/>
          <w:u w:val="single"/>
        </w:rPr>
        <w:t>,</w:t>
      </w:r>
      <w:r w:rsidR="009C0288" w:rsidRPr="00D27285">
        <w:rPr>
          <w:rFonts w:ascii="Times New Roman" w:hAnsi="Times New Roman" w:cs="Times New Roman"/>
          <w:sz w:val="24"/>
          <w:szCs w:val="24"/>
        </w:rPr>
        <w:t xml:space="preserve"> </w:t>
      </w:r>
      <w:r w:rsidR="00402978" w:rsidRPr="00D27285">
        <w:rPr>
          <w:rFonts w:ascii="Times New Roman" w:hAnsi="Times New Roman" w:cs="Times New Roman"/>
          <w:sz w:val="24"/>
          <w:szCs w:val="24"/>
        </w:rPr>
        <w:t>с одной стороны,</w:t>
      </w:r>
      <w:r w:rsidR="00F5587E" w:rsidRPr="00D27285">
        <w:rPr>
          <w:rFonts w:ascii="Times New Roman" w:hAnsi="Times New Roman" w:cs="Times New Roman"/>
          <w:sz w:val="24"/>
          <w:szCs w:val="24"/>
        </w:rPr>
        <w:t xml:space="preserve"> </w:t>
      </w:r>
      <w:r w:rsidR="00402978" w:rsidRPr="00D27285">
        <w:rPr>
          <w:rFonts w:ascii="Times New Roman" w:hAnsi="Times New Roman" w:cs="Times New Roman"/>
          <w:sz w:val="24"/>
          <w:szCs w:val="24"/>
        </w:rPr>
        <w:t>и</w:t>
      </w:r>
      <w:r w:rsidR="00B869E1">
        <w:rPr>
          <w:rFonts w:ascii="Times New Roman" w:hAnsi="Times New Roman" w:cs="Times New Roman"/>
          <w:b/>
          <w:sz w:val="24"/>
          <w:szCs w:val="24"/>
        </w:rPr>
        <w:t>__________________________________________________________________________________________________________________</w:t>
      </w:r>
      <w:r w:rsidR="00D27285" w:rsidRPr="00D27285">
        <w:rPr>
          <w:rFonts w:ascii="Times New Roman" w:hAnsi="Times New Roman" w:cs="Times New Roman"/>
          <w:sz w:val="24"/>
          <w:szCs w:val="24"/>
        </w:rPr>
        <w:t xml:space="preserve">, </w:t>
      </w:r>
      <w:r w:rsidR="00D27285" w:rsidRPr="00D27285">
        <w:rPr>
          <w:rFonts w:ascii="Times New Roman" w:hAnsi="Times New Roman" w:cs="Times New Roman"/>
          <w:color w:val="000000" w:themeColor="text1"/>
          <w:sz w:val="24"/>
          <w:szCs w:val="24"/>
        </w:rPr>
        <w:t xml:space="preserve">в </w:t>
      </w:r>
      <w:proofErr w:type="spellStart"/>
      <w:r w:rsidR="00D27285" w:rsidRPr="00D27285">
        <w:rPr>
          <w:rFonts w:ascii="Times New Roman" w:hAnsi="Times New Roman" w:cs="Times New Roman"/>
          <w:color w:val="000000" w:themeColor="text1"/>
          <w:sz w:val="24"/>
          <w:szCs w:val="24"/>
        </w:rPr>
        <w:t>лице</w:t>
      </w:r>
      <w:r w:rsidR="00B869E1">
        <w:rPr>
          <w:rFonts w:ascii="Times New Roman" w:hAnsi="Times New Roman" w:cs="Times New Roman"/>
          <w:color w:val="000000" w:themeColor="text1"/>
          <w:sz w:val="24"/>
          <w:szCs w:val="24"/>
        </w:rPr>
        <w:t>_________________________________</w:t>
      </w:r>
      <w:proofErr w:type="spellEnd"/>
      <w:r w:rsidR="00D27285" w:rsidRPr="00DE2738">
        <w:rPr>
          <w:rFonts w:ascii="Times New Roman" w:hAnsi="Times New Roman" w:cs="Times New Roman"/>
          <w:sz w:val="24"/>
          <w:szCs w:val="24"/>
        </w:rPr>
        <w:t xml:space="preserve">, действующего на </w:t>
      </w:r>
      <w:proofErr w:type="spellStart"/>
      <w:r w:rsidR="00D27285" w:rsidRPr="00DE2738">
        <w:rPr>
          <w:rFonts w:ascii="Times New Roman" w:hAnsi="Times New Roman" w:cs="Times New Roman"/>
          <w:sz w:val="24"/>
          <w:szCs w:val="24"/>
        </w:rPr>
        <w:t>основании</w:t>
      </w:r>
      <w:r w:rsidR="00B869E1">
        <w:rPr>
          <w:rFonts w:ascii="Times New Roman" w:hAnsi="Times New Roman" w:cs="Times New Roman"/>
          <w:sz w:val="24"/>
          <w:szCs w:val="24"/>
        </w:rPr>
        <w:t>_____________________________________</w:t>
      </w:r>
      <w:proofErr w:type="spellEnd"/>
      <w:r w:rsidR="005E71C7" w:rsidRPr="00DE2738">
        <w:rPr>
          <w:rFonts w:ascii="Times New Roman" w:hAnsi="Times New Roman" w:cs="Times New Roman"/>
          <w:sz w:val="24"/>
          <w:szCs w:val="24"/>
        </w:rPr>
        <w:t xml:space="preserve">, лицензии № </w:t>
      </w:r>
      <w:r w:rsidR="00B869E1">
        <w:rPr>
          <w:rFonts w:ascii="Times New Roman" w:hAnsi="Times New Roman" w:cs="Times New Roman"/>
          <w:sz w:val="24"/>
          <w:szCs w:val="24"/>
        </w:rPr>
        <w:t>__________________________</w:t>
      </w:r>
      <w:r w:rsidR="005E71C7" w:rsidRPr="00DE2738">
        <w:rPr>
          <w:rFonts w:ascii="Times New Roman" w:hAnsi="Times New Roman" w:cs="Times New Roman"/>
          <w:sz w:val="24"/>
          <w:szCs w:val="24"/>
        </w:rPr>
        <w:t xml:space="preserve"> от </w:t>
      </w:r>
      <w:r w:rsidR="00B869E1">
        <w:rPr>
          <w:rFonts w:ascii="Times New Roman" w:hAnsi="Times New Roman" w:cs="Times New Roman"/>
          <w:sz w:val="24"/>
          <w:szCs w:val="24"/>
        </w:rPr>
        <w:t>_____________________</w:t>
      </w:r>
      <w:r w:rsidR="005E71C7" w:rsidRPr="00DE2738">
        <w:rPr>
          <w:rFonts w:ascii="Times New Roman" w:hAnsi="Times New Roman" w:cs="Times New Roman"/>
          <w:sz w:val="24"/>
          <w:szCs w:val="24"/>
        </w:rPr>
        <w:t xml:space="preserve"> года,  ОГРН </w:t>
      </w:r>
      <w:r w:rsidR="00B869E1">
        <w:rPr>
          <w:rFonts w:ascii="Times New Roman" w:hAnsi="Times New Roman" w:cs="Times New Roman"/>
          <w:sz w:val="24"/>
          <w:szCs w:val="24"/>
        </w:rPr>
        <w:t>________________</w:t>
      </w:r>
      <w:r w:rsidR="005E71C7" w:rsidRPr="00DE2738">
        <w:rPr>
          <w:rFonts w:ascii="Times New Roman" w:hAnsi="Times New Roman" w:cs="Times New Roman"/>
          <w:sz w:val="24"/>
          <w:szCs w:val="24"/>
        </w:rPr>
        <w:t xml:space="preserve">, </w:t>
      </w:r>
      <w:r w:rsidR="00FA6831" w:rsidRPr="00DE2738">
        <w:rPr>
          <w:rFonts w:ascii="Times New Roman" w:hAnsi="Times New Roman" w:cs="Times New Roman"/>
          <w:sz w:val="24"/>
          <w:szCs w:val="24"/>
        </w:rPr>
        <w:t>в</w:t>
      </w:r>
      <w:r w:rsidR="00FA6831" w:rsidRPr="00DE2738">
        <w:rPr>
          <w:rFonts w:ascii="Times New Roman" w:hAnsi="Times New Roman" w:cs="Times New Roman"/>
          <w:bCs/>
          <w:sz w:val="24"/>
          <w:szCs w:val="24"/>
        </w:rPr>
        <w:t xml:space="preserve"> </w:t>
      </w:r>
      <w:r w:rsidR="00FA6831" w:rsidRPr="00DE2738">
        <w:rPr>
          <w:rFonts w:ascii="Times New Roman" w:hAnsi="Times New Roman" w:cs="Times New Roman"/>
          <w:sz w:val="24"/>
          <w:szCs w:val="24"/>
        </w:rPr>
        <w:t>дальнейшем</w:t>
      </w:r>
      <w:r w:rsidR="00FA6831" w:rsidRPr="00D27285">
        <w:rPr>
          <w:rFonts w:ascii="Times New Roman" w:hAnsi="Times New Roman" w:cs="Times New Roman"/>
          <w:sz w:val="24"/>
          <w:szCs w:val="24"/>
        </w:rPr>
        <w:t xml:space="preserve"> именуемого «Исполнитель», </w:t>
      </w:r>
      <w:r w:rsidR="00402978" w:rsidRPr="00D27285">
        <w:rPr>
          <w:rFonts w:ascii="Times New Roman" w:hAnsi="Times New Roman" w:cs="Times New Roman"/>
          <w:sz w:val="24"/>
          <w:szCs w:val="24"/>
        </w:rPr>
        <w:t>с другой</w:t>
      </w:r>
      <w:r w:rsidR="00402978" w:rsidRPr="00300731">
        <w:rPr>
          <w:rFonts w:ascii="Times New Roman" w:hAnsi="Times New Roman" w:cs="Times New Roman"/>
          <w:sz w:val="24"/>
          <w:szCs w:val="24"/>
        </w:rPr>
        <w:t xml:space="preserve"> с</w:t>
      </w:r>
      <w:r w:rsidR="00300731" w:rsidRPr="00300731">
        <w:rPr>
          <w:rFonts w:ascii="Times New Roman" w:hAnsi="Times New Roman" w:cs="Times New Roman"/>
          <w:sz w:val="24"/>
          <w:szCs w:val="24"/>
        </w:rPr>
        <w:t>тороны, именуемые в дальнейшем «Стороны</w:t>
      </w:r>
      <w:proofErr w:type="gramEnd"/>
      <w:r w:rsidR="00300731" w:rsidRPr="00300731">
        <w:rPr>
          <w:rFonts w:ascii="Times New Roman" w:hAnsi="Times New Roman" w:cs="Times New Roman"/>
          <w:sz w:val="24"/>
          <w:szCs w:val="24"/>
        </w:rPr>
        <w:t>»</w:t>
      </w:r>
      <w:r w:rsidR="009C0288">
        <w:rPr>
          <w:rFonts w:ascii="Times New Roman" w:hAnsi="Times New Roman" w:cs="Times New Roman"/>
          <w:sz w:val="24"/>
          <w:szCs w:val="24"/>
        </w:rPr>
        <w:t xml:space="preserve">, </w:t>
      </w:r>
      <w:proofErr w:type="gramStart"/>
      <w:r w:rsidR="00402978" w:rsidRPr="00300731">
        <w:rPr>
          <w:rFonts w:ascii="Times New Roman" w:hAnsi="Times New Roman" w:cs="Times New Roman"/>
          <w:sz w:val="24"/>
          <w:szCs w:val="24"/>
        </w:rPr>
        <w:t>на основании</w:t>
      </w:r>
      <w:r w:rsidR="00A52EBF" w:rsidRPr="00300731">
        <w:rPr>
          <w:rFonts w:ascii="Times New Roman" w:hAnsi="Times New Roman" w:cs="Times New Roman"/>
          <w:sz w:val="24"/>
          <w:szCs w:val="24"/>
        </w:rPr>
        <w:t xml:space="preserve"> </w:t>
      </w:r>
      <w:r w:rsidR="00402978" w:rsidRPr="00300731">
        <w:rPr>
          <w:rFonts w:ascii="Times New Roman" w:hAnsi="Times New Roman" w:cs="Times New Roman"/>
          <w:sz w:val="24"/>
          <w:szCs w:val="24"/>
        </w:rPr>
        <w:t xml:space="preserve"> </w:t>
      </w:r>
      <w:r w:rsidR="00A52EBF" w:rsidRPr="00041907">
        <w:rPr>
          <w:rFonts w:ascii="Times New Roman" w:hAnsi="Times New Roman" w:cs="Times New Roman"/>
          <w:sz w:val="24"/>
          <w:szCs w:val="24"/>
        </w:rPr>
        <w:t>п.</w:t>
      </w:r>
      <w:r w:rsidR="00DE2738" w:rsidRPr="00041907">
        <w:rPr>
          <w:rFonts w:ascii="Times New Roman" w:hAnsi="Times New Roman" w:cs="Times New Roman"/>
          <w:sz w:val="24"/>
          <w:szCs w:val="24"/>
        </w:rPr>
        <w:t>4</w:t>
      </w:r>
      <w:r w:rsidR="00A52EBF" w:rsidRPr="00041907">
        <w:rPr>
          <w:rFonts w:ascii="Times New Roman" w:hAnsi="Times New Roman" w:cs="Times New Roman"/>
          <w:sz w:val="24"/>
          <w:szCs w:val="24"/>
        </w:rPr>
        <w:t xml:space="preserve"> </w:t>
      </w:r>
      <w:r w:rsidR="00995CD6" w:rsidRPr="00041907">
        <w:rPr>
          <w:rFonts w:ascii="Times New Roman" w:hAnsi="Times New Roman" w:cs="Times New Roman"/>
          <w:sz w:val="24"/>
          <w:szCs w:val="24"/>
        </w:rPr>
        <w:t xml:space="preserve">ч. 1 </w:t>
      </w:r>
      <w:r w:rsidR="00A52EBF" w:rsidRPr="00041907">
        <w:rPr>
          <w:rFonts w:ascii="Times New Roman" w:hAnsi="Times New Roman" w:cs="Times New Roman"/>
          <w:sz w:val="24"/>
          <w:szCs w:val="24"/>
        </w:rPr>
        <w:t>ст</w:t>
      </w:r>
      <w:r w:rsidR="00A52EBF" w:rsidRPr="00E51F62">
        <w:rPr>
          <w:rFonts w:ascii="Times New Roman" w:hAnsi="Times New Roman" w:cs="Times New Roman"/>
          <w:sz w:val="24"/>
          <w:szCs w:val="24"/>
        </w:rPr>
        <w:t>. 93 Федерального Закона РФ</w:t>
      </w:r>
      <w:r w:rsidR="00A52EBF" w:rsidRPr="00EC00AF">
        <w:rPr>
          <w:rFonts w:ascii="Times New Roman" w:hAnsi="Times New Roman" w:cs="Times New Roman"/>
          <w:color w:val="FF0000"/>
          <w:sz w:val="24"/>
          <w:szCs w:val="24"/>
        </w:rPr>
        <w:t xml:space="preserve"> </w:t>
      </w:r>
      <w:r w:rsidR="00A52EBF" w:rsidRPr="00300731">
        <w:rPr>
          <w:rFonts w:ascii="Times New Roman" w:hAnsi="Times New Roman" w:cs="Times New Roman"/>
          <w:sz w:val="24"/>
          <w:szCs w:val="24"/>
        </w:rPr>
        <w:t xml:space="preserve">от 05.04.2013г. № 44-ФЗ «О контрактной системе в сфере закупок товаров, работ, услуг для обеспечения государственных и муниципальных нужд», Федерального закона РФ от 21.11.2011 г. № 323-ФЗ </w:t>
      </w:r>
      <w:r w:rsidR="00A52EBF" w:rsidRPr="00300731">
        <w:rPr>
          <w:rFonts w:ascii="Times New Roman" w:hAnsi="Times New Roman" w:cs="Times New Roman"/>
          <w:bCs/>
          <w:sz w:val="24"/>
          <w:szCs w:val="24"/>
        </w:rPr>
        <w:t>«Об основах охраны здоровья граждан в Российской Федерации</w:t>
      </w:r>
      <w:r w:rsidR="00A52EBF" w:rsidRPr="00300731">
        <w:rPr>
          <w:rFonts w:ascii="Times New Roman" w:hAnsi="Times New Roman" w:cs="Times New Roman"/>
          <w:b/>
          <w:bCs/>
          <w:sz w:val="24"/>
          <w:szCs w:val="24"/>
        </w:rPr>
        <w:t>»</w:t>
      </w:r>
      <w:r w:rsidR="00A52EBF" w:rsidRPr="00300731">
        <w:rPr>
          <w:rFonts w:ascii="Times New Roman" w:hAnsi="Times New Roman" w:cs="Times New Roman"/>
          <w:sz w:val="24"/>
          <w:szCs w:val="24"/>
        </w:rPr>
        <w:t>, Постановления</w:t>
      </w:r>
      <w:r w:rsidR="00300731">
        <w:rPr>
          <w:rFonts w:ascii="Times New Roman" w:hAnsi="Times New Roman" w:cs="Times New Roman"/>
          <w:sz w:val="24"/>
          <w:szCs w:val="24"/>
        </w:rPr>
        <w:t xml:space="preserve"> Правительства РФ от 28.12.2012</w:t>
      </w:r>
      <w:r w:rsidR="00F56C85" w:rsidRPr="00300731">
        <w:rPr>
          <w:rFonts w:ascii="Times New Roman" w:hAnsi="Times New Roman" w:cs="Times New Roman"/>
          <w:sz w:val="24"/>
          <w:szCs w:val="24"/>
        </w:rPr>
        <w:t xml:space="preserve"> </w:t>
      </w:r>
      <w:r w:rsidR="00A52EBF" w:rsidRPr="00300731">
        <w:rPr>
          <w:rFonts w:ascii="Times New Roman" w:hAnsi="Times New Roman" w:cs="Times New Roman"/>
          <w:sz w:val="24"/>
          <w:szCs w:val="24"/>
        </w:rPr>
        <w:t xml:space="preserve"> № 1466</w:t>
      </w:r>
      <w:r w:rsidR="005D3F86">
        <w:rPr>
          <w:rFonts w:ascii="Times New Roman" w:hAnsi="Times New Roman" w:cs="Times New Roman"/>
          <w:sz w:val="24"/>
          <w:szCs w:val="24"/>
        </w:rPr>
        <w:t xml:space="preserve">  </w:t>
      </w:r>
      <w:r w:rsidR="00A52EBF" w:rsidRPr="00300731">
        <w:rPr>
          <w:rFonts w:ascii="Times New Roman" w:hAnsi="Times New Roman" w:cs="Times New Roman"/>
          <w:sz w:val="24"/>
          <w:szCs w:val="24"/>
        </w:rPr>
        <w:t>«</w:t>
      </w:r>
      <w:r w:rsidR="00A52EBF" w:rsidRPr="00300731">
        <w:rPr>
          <w:rFonts w:ascii="Times New Roman" w:hAnsi="Times New Roman" w:cs="Times New Roman"/>
          <w:bCs/>
          <w:sz w:val="24"/>
          <w:szCs w:val="24"/>
        </w:rPr>
        <w:t>Об утверждении Правил оказани</w:t>
      </w:r>
      <w:r w:rsidR="00300731">
        <w:rPr>
          <w:rFonts w:ascii="Times New Roman" w:hAnsi="Times New Roman" w:cs="Times New Roman"/>
          <w:bCs/>
          <w:sz w:val="24"/>
          <w:szCs w:val="24"/>
        </w:rPr>
        <w:t>я лицам, заключенным под стражу</w:t>
      </w:r>
      <w:r w:rsidR="004D18A6" w:rsidRPr="00300731">
        <w:rPr>
          <w:rFonts w:ascii="Times New Roman" w:hAnsi="Times New Roman" w:cs="Times New Roman"/>
          <w:bCs/>
          <w:sz w:val="24"/>
          <w:szCs w:val="24"/>
        </w:rPr>
        <w:t xml:space="preserve"> </w:t>
      </w:r>
      <w:r w:rsidR="00A52EBF" w:rsidRPr="00300731">
        <w:rPr>
          <w:rFonts w:ascii="Times New Roman" w:hAnsi="Times New Roman" w:cs="Times New Roman"/>
          <w:bCs/>
          <w:sz w:val="24"/>
          <w:szCs w:val="24"/>
        </w:rPr>
        <w:t>или</w:t>
      </w:r>
      <w:proofErr w:type="gramEnd"/>
      <w:r w:rsidR="00A52EBF" w:rsidRPr="00300731">
        <w:rPr>
          <w:rFonts w:ascii="Times New Roman" w:hAnsi="Times New Roman" w:cs="Times New Roman"/>
          <w:bCs/>
          <w:sz w:val="24"/>
          <w:szCs w:val="24"/>
        </w:rPr>
        <w:t xml:space="preserve"> </w:t>
      </w:r>
      <w:proofErr w:type="gramStart"/>
      <w:r w:rsidR="00A52EBF" w:rsidRPr="00300731">
        <w:rPr>
          <w:rFonts w:ascii="Times New Roman" w:hAnsi="Times New Roman" w:cs="Times New Roman"/>
          <w:bCs/>
          <w:sz w:val="24"/>
          <w:szCs w:val="24"/>
        </w:rPr>
        <w:t>отбывающим</w:t>
      </w:r>
      <w:proofErr w:type="gramEnd"/>
      <w:r w:rsidR="00A52EBF" w:rsidRPr="00300731">
        <w:rPr>
          <w:rFonts w:ascii="Times New Roman" w:hAnsi="Times New Roman" w:cs="Times New Roman"/>
          <w:bCs/>
          <w:sz w:val="24"/>
          <w:szCs w:val="24"/>
        </w:rPr>
        <w:t xml:space="preserve"> </w:t>
      </w:r>
      <w:proofErr w:type="gramStart"/>
      <w:r w:rsidR="00A52EBF" w:rsidRPr="00300731">
        <w:rPr>
          <w:rFonts w:ascii="Times New Roman" w:hAnsi="Times New Roman" w:cs="Times New Roman"/>
          <w:bCs/>
          <w:sz w:val="24"/>
          <w:szCs w:val="24"/>
        </w:rPr>
        <w:t xml:space="preserve">наказание в виде лишения свободы, медицинской помощи </w:t>
      </w:r>
      <w:r w:rsidR="004D18A6" w:rsidRPr="00300731">
        <w:rPr>
          <w:rFonts w:ascii="Times New Roman" w:hAnsi="Times New Roman" w:cs="Times New Roman"/>
          <w:bCs/>
          <w:sz w:val="24"/>
          <w:szCs w:val="24"/>
        </w:rPr>
        <w:t xml:space="preserve"> </w:t>
      </w:r>
      <w:r w:rsidR="00A52EBF" w:rsidRPr="00300731">
        <w:rPr>
          <w:rFonts w:ascii="Times New Roman" w:hAnsi="Times New Roman" w:cs="Times New Roman"/>
          <w:bCs/>
          <w:sz w:val="24"/>
          <w:szCs w:val="24"/>
        </w:rPr>
        <w:t>в</w:t>
      </w:r>
      <w:proofErr w:type="gramEnd"/>
      <w:r w:rsidR="00A52EBF" w:rsidRPr="00300731">
        <w:rPr>
          <w:rFonts w:ascii="Times New Roman" w:hAnsi="Times New Roman" w:cs="Times New Roman"/>
          <w:bCs/>
          <w:sz w:val="24"/>
          <w:szCs w:val="24"/>
        </w:rPr>
        <w:t xml:space="preserve"> </w:t>
      </w:r>
      <w:proofErr w:type="gramStart"/>
      <w:r w:rsidR="00A52EBF" w:rsidRPr="00300731">
        <w:rPr>
          <w:rFonts w:ascii="Times New Roman" w:hAnsi="Times New Roman" w:cs="Times New Roman"/>
          <w:bCs/>
          <w:sz w:val="24"/>
          <w:szCs w:val="24"/>
        </w:rPr>
        <w:t xml:space="preserve">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 медицинской помощи </w:t>
      </w:r>
      <w:r w:rsidR="00300731">
        <w:rPr>
          <w:rFonts w:ascii="Times New Roman" w:hAnsi="Times New Roman" w:cs="Times New Roman"/>
          <w:bCs/>
          <w:sz w:val="24"/>
          <w:szCs w:val="24"/>
        </w:rPr>
        <w:t xml:space="preserve"> </w:t>
      </w:r>
      <w:r w:rsidR="00A52EBF" w:rsidRPr="00300731">
        <w:rPr>
          <w:rFonts w:ascii="Times New Roman" w:hAnsi="Times New Roman" w:cs="Times New Roman"/>
          <w:bCs/>
          <w:sz w:val="24"/>
          <w:szCs w:val="24"/>
        </w:rPr>
        <w:t>в учреждениях уголовно-исполнительной системы</w:t>
      </w:r>
      <w:r w:rsidR="00A52EBF" w:rsidRPr="00300731">
        <w:rPr>
          <w:rFonts w:ascii="Times New Roman" w:hAnsi="Times New Roman" w:cs="Times New Roman"/>
          <w:sz w:val="24"/>
          <w:szCs w:val="24"/>
        </w:rPr>
        <w:t xml:space="preserve">» </w:t>
      </w:r>
      <w:r w:rsidR="00402978" w:rsidRPr="00300731">
        <w:rPr>
          <w:rFonts w:ascii="Times New Roman" w:hAnsi="Times New Roman" w:cs="Times New Roman"/>
          <w:sz w:val="24"/>
          <w:szCs w:val="24"/>
        </w:rPr>
        <w:t xml:space="preserve">заключили </w:t>
      </w:r>
      <w:r w:rsidR="00A52EBF" w:rsidRPr="00300731">
        <w:rPr>
          <w:rFonts w:ascii="Times New Roman" w:hAnsi="Times New Roman" w:cs="Times New Roman"/>
          <w:sz w:val="24"/>
          <w:szCs w:val="24"/>
        </w:rPr>
        <w:t xml:space="preserve">государственный контракт </w:t>
      </w:r>
      <w:r w:rsidR="004D18A6" w:rsidRPr="00300731">
        <w:rPr>
          <w:rFonts w:ascii="Times New Roman" w:hAnsi="Times New Roman" w:cs="Times New Roman"/>
          <w:sz w:val="24"/>
          <w:szCs w:val="24"/>
        </w:rPr>
        <w:t xml:space="preserve">(далее - контракт) </w:t>
      </w:r>
      <w:r w:rsidR="00A52EBF" w:rsidRPr="00300731">
        <w:rPr>
          <w:rFonts w:ascii="Times New Roman" w:hAnsi="Times New Roman" w:cs="Times New Roman"/>
          <w:sz w:val="24"/>
          <w:szCs w:val="24"/>
        </w:rPr>
        <w:t>о</w:t>
      </w:r>
      <w:r w:rsidR="00402978" w:rsidRPr="00300731">
        <w:rPr>
          <w:rFonts w:ascii="Times New Roman" w:hAnsi="Times New Roman" w:cs="Times New Roman"/>
          <w:sz w:val="24"/>
          <w:szCs w:val="24"/>
        </w:rPr>
        <w:t xml:space="preserve"> н</w:t>
      </w:r>
      <w:r w:rsidR="004D18A6" w:rsidRPr="00300731">
        <w:rPr>
          <w:rFonts w:ascii="Times New Roman" w:hAnsi="Times New Roman" w:cs="Times New Roman"/>
          <w:sz w:val="24"/>
          <w:szCs w:val="24"/>
        </w:rPr>
        <w:t>ижеследующем:</w:t>
      </w:r>
      <w:proofErr w:type="gramEnd"/>
    </w:p>
    <w:p w:rsidR="00402978" w:rsidRDefault="00402978">
      <w:pPr>
        <w:pStyle w:val="ConsPlusNormal"/>
        <w:ind w:firstLine="540"/>
        <w:jc w:val="both"/>
        <w:rPr>
          <w:rFonts w:ascii="Times New Roman" w:hAnsi="Times New Roman" w:cs="Times New Roman"/>
          <w:sz w:val="24"/>
          <w:szCs w:val="24"/>
        </w:rPr>
      </w:pPr>
      <w:r w:rsidRPr="00BD3C4F">
        <w:rPr>
          <w:rFonts w:ascii="Times New Roman" w:hAnsi="Times New Roman" w:cs="Times New Roman"/>
          <w:sz w:val="24"/>
          <w:szCs w:val="24"/>
        </w:rPr>
        <w:t xml:space="preserve">1. Предметом </w:t>
      </w:r>
      <w:r w:rsidR="00FF67EE" w:rsidRPr="00BD3C4F">
        <w:rPr>
          <w:rFonts w:ascii="Times New Roman" w:hAnsi="Times New Roman" w:cs="Times New Roman"/>
          <w:sz w:val="24"/>
          <w:szCs w:val="24"/>
        </w:rPr>
        <w:t>контракта</w:t>
      </w:r>
      <w:r w:rsidRPr="00BD3C4F">
        <w:rPr>
          <w:rFonts w:ascii="Times New Roman" w:hAnsi="Times New Roman" w:cs="Times New Roman"/>
          <w:sz w:val="24"/>
          <w:szCs w:val="24"/>
        </w:rPr>
        <w:t xml:space="preserve"> является оказание Исполнителем медицинской помощи </w:t>
      </w:r>
      <w:r w:rsidR="00135917">
        <w:rPr>
          <w:rFonts w:ascii="Times New Roman" w:hAnsi="Times New Roman" w:cs="Times New Roman"/>
          <w:sz w:val="24"/>
          <w:szCs w:val="24"/>
        </w:rPr>
        <w:t>лицам,</w:t>
      </w:r>
      <w:r w:rsidR="0001221D">
        <w:rPr>
          <w:rFonts w:ascii="Times New Roman" w:hAnsi="Times New Roman" w:cs="Times New Roman"/>
          <w:sz w:val="24"/>
          <w:szCs w:val="24"/>
        </w:rPr>
        <w:t xml:space="preserve"> </w:t>
      </w:r>
      <w:r w:rsidRPr="00BD3C4F">
        <w:rPr>
          <w:rFonts w:ascii="Times New Roman" w:hAnsi="Times New Roman" w:cs="Times New Roman"/>
          <w:sz w:val="24"/>
          <w:szCs w:val="24"/>
        </w:rPr>
        <w:t xml:space="preserve">заключенным под стражу или отбывающим наказание в виде лишения свободы (далее - лица, лишенные свободы), при невозможности оказания медицинской помощи </w:t>
      </w:r>
      <w:r w:rsidR="009C0288">
        <w:rPr>
          <w:rFonts w:ascii="Times New Roman" w:hAnsi="Times New Roman" w:cs="Times New Roman"/>
          <w:sz w:val="24"/>
          <w:szCs w:val="24"/>
        </w:rPr>
        <w:t xml:space="preserve">                  </w:t>
      </w:r>
      <w:r w:rsidRPr="00BD3C4F">
        <w:rPr>
          <w:rFonts w:ascii="Times New Roman" w:hAnsi="Times New Roman" w:cs="Times New Roman"/>
          <w:sz w:val="24"/>
          <w:szCs w:val="24"/>
        </w:rPr>
        <w:t>в учреждениях уголовно-исполнительной системы.</w:t>
      </w:r>
    </w:p>
    <w:p w:rsidR="00402978" w:rsidRPr="00BD3C4F" w:rsidRDefault="00402978">
      <w:pPr>
        <w:pStyle w:val="ConsPlusNormal"/>
        <w:ind w:firstLine="540"/>
        <w:jc w:val="both"/>
        <w:rPr>
          <w:rFonts w:ascii="Times New Roman" w:hAnsi="Times New Roman" w:cs="Times New Roman"/>
          <w:sz w:val="24"/>
          <w:szCs w:val="24"/>
        </w:rPr>
      </w:pPr>
      <w:r w:rsidRPr="00BD3C4F">
        <w:rPr>
          <w:rFonts w:ascii="Times New Roman" w:hAnsi="Times New Roman" w:cs="Times New Roman"/>
          <w:sz w:val="24"/>
          <w:szCs w:val="24"/>
        </w:rPr>
        <w:t>2. Возмещение расходов по оказанию Исполнителем медицинской помощи лицам, лишенным свободы, осуществляется в соответств</w:t>
      </w:r>
      <w:r w:rsidR="00300731">
        <w:rPr>
          <w:rFonts w:ascii="Times New Roman" w:hAnsi="Times New Roman" w:cs="Times New Roman"/>
          <w:sz w:val="24"/>
          <w:szCs w:val="24"/>
        </w:rPr>
        <w:t xml:space="preserve">ии с государственным контрактом, </w:t>
      </w:r>
      <w:r w:rsidRPr="00BD3C4F">
        <w:rPr>
          <w:rFonts w:ascii="Times New Roman" w:hAnsi="Times New Roman" w:cs="Times New Roman"/>
          <w:sz w:val="24"/>
          <w:szCs w:val="24"/>
        </w:rPr>
        <w:t xml:space="preserve">заключенным Сторонами в соответствии с законодательством Российской Федерации </w:t>
      </w:r>
      <w:r w:rsidR="009C0288">
        <w:rPr>
          <w:rFonts w:ascii="Times New Roman" w:hAnsi="Times New Roman" w:cs="Times New Roman"/>
          <w:sz w:val="24"/>
          <w:szCs w:val="24"/>
        </w:rPr>
        <w:t xml:space="preserve">                   </w:t>
      </w:r>
      <w:r w:rsidRPr="00BD3C4F">
        <w:rPr>
          <w:rFonts w:ascii="Times New Roman" w:hAnsi="Times New Roman" w:cs="Times New Roman"/>
          <w:sz w:val="24"/>
          <w:szCs w:val="24"/>
        </w:rPr>
        <w:t xml:space="preserve">о размещении заказов на поставки товаров, выполнение работ, оказание услуг </w:t>
      </w:r>
      <w:r w:rsidR="009C0288">
        <w:rPr>
          <w:rFonts w:ascii="Times New Roman" w:hAnsi="Times New Roman" w:cs="Times New Roman"/>
          <w:sz w:val="24"/>
          <w:szCs w:val="24"/>
        </w:rPr>
        <w:t xml:space="preserve">                             </w:t>
      </w:r>
      <w:r w:rsidRPr="00BD3C4F">
        <w:rPr>
          <w:rFonts w:ascii="Times New Roman" w:hAnsi="Times New Roman" w:cs="Times New Roman"/>
          <w:sz w:val="24"/>
          <w:szCs w:val="24"/>
        </w:rPr>
        <w:t>для государственных и муниципальных нужд.</w:t>
      </w:r>
    </w:p>
    <w:p w:rsidR="00402978" w:rsidRDefault="0030073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Исполнитель оказывает услуги </w:t>
      </w:r>
      <w:r w:rsidR="00402978" w:rsidRPr="00BD3C4F">
        <w:rPr>
          <w:rFonts w:ascii="Times New Roman" w:hAnsi="Times New Roman" w:cs="Times New Roman"/>
          <w:sz w:val="24"/>
          <w:szCs w:val="24"/>
        </w:rPr>
        <w:t xml:space="preserve">по видам медицинской помощи, указываемым </w:t>
      </w:r>
      <w:r w:rsidR="009C0288">
        <w:rPr>
          <w:rFonts w:ascii="Times New Roman" w:hAnsi="Times New Roman" w:cs="Times New Roman"/>
          <w:sz w:val="24"/>
          <w:szCs w:val="24"/>
        </w:rPr>
        <w:t xml:space="preserve">                        </w:t>
      </w:r>
      <w:r w:rsidR="00402978" w:rsidRPr="00BD3C4F">
        <w:rPr>
          <w:rFonts w:ascii="Times New Roman" w:hAnsi="Times New Roman" w:cs="Times New Roman"/>
          <w:sz w:val="24"/>
          <w:szCs w:val="24"/>
        </w:rPr>
        <w:t xml:space="preserve">в </w:t>
      </w:r>
      <w:hyperlink w:anchor="P111" w:history="1">
        <w:r>
          <w:rPr>
            <w:rFonts w:ascii="Times New Roman" w:hAnsi="Times New Roman" w:cs="Times New Roman"/>
            <w:sz w:val="24"/>
            <w:szCs w:val="24"/>
          </w:rPr>
          <w:t>приложении №</w:t>
        </w:r>
        <w:r w:rsidR="00402978" w:rsidRPr="00300731">
          <w:rPr>
            <w:rFonts w:ascii="Times New Roman" w:hAnsi="Times New Roman" w:cs="Times New Roman"/>
            <w:sz w:val="24"/>
            <w:szCs w:val="24"/>
          </w:rPr>
          <w:t xml:space="preserve"> 1</w:t>
        </w:r>
      </w:hyperlink>
      <w:r w:rsidR="00402978" w:rsidRPr="00BD3C4F">
        <w:rPr>
          <w:rFonts w:ascii="Times New Roman" w:hAnsi="Times New Roman" w:cs="Times New Roman"/>
          <w:sz w:val="24"/>
          <w:szCs w:val="24"/>
        </w:rPr>
        <w:t xml:space="preserve"> к </w:t>
      </w:r>
      <w:r w:rsidR="00FF67EE" w:rsidRPr="00BD3C4F">
        <w:rPr>
          <w:rFonts w:ascii="Times New Roman" w:hAnsi="Times New Roman" w:cs="Times New Roman"/>
          <w:sz w:val="24"/>
          <w:szCs w:val="24"/>
        </w:rPr>
        <w:t>государственному контракту</w:t>
      </w:r>
      <w:r w:rsidR="00402978" w:rsidRPr="00BD3C4F">
        <w:rPr>
          <w:rFonts w:ascii="Times New Roman" w:hAnsi="Times New Roman" w:cs="Times New Roman"/>
          <w:sz w:val="24"/>
          <w:szCs w:val="24"/>
        </w:rPr>
        <w:t>.</w:t>
      </w:r>
    </w:p>
    <w:p w:rsidR="00402978" w:rsidRPr="008D3E10" w:rsidRDefault="00402978" w:rsidP="008D3E10">
      <w:pPr>
        <w:pStyle w:val="ConsPlusNonformat"/>
        <w:ind w:firstLine="540"/>
        <w:jc w:val="both"/>
        <w:rPr>
          <w:color w:val="000000" w:themeColor="text1"/>
        </w:rPr>
      </w:pPr>
      <w:r w:rsidRPr="00BD3C4F">
        <w:rPr>
          <w:rFonts w:ascii="Times New Roman" w:hAnsi="Times New Roman" w:cs="Times New Roman"/>
          <w:sz w:val="24"/>
          <w:szCs w:val="24"/>
        </w:rPr>
        <w:t xml:space="preserve">3. </w:t>
      </w:r>
      <w:r w:rsidR="001745B6" w:rsidRPr="00BD3C4F">
        <w:rPr>
          <w:rFonts w:ascii="Times New Roman" w:hAnsi="Times New Roman" w:cs="Times New Roman"/>
          <w:sz w:val="24"/>
          <w:szCs w:val="24"/>
        </w:rPr>
        <w:t xml:space="preserve"> </w:t>
      </w:r>
      <w:r w:rsidRPr="00BD3C4F">
        <w:rPr>
          <w:rFonts w:ascii="Times New Roman" w:hAnsi="Times New Roman" w:cs="Times New Roman"/>
          <w:sz w:val="24"/>
          <w:szCs w:val="24"/>
        </w:rPr>
        <w:t>Медицинская помощь лицам, лишенным свободы, оказываетс</w:t>
      </w:r>
      <w:r w:rsidR="001745B6" w:rsidRPr="00BD3C4F">
        <w:rPr>
          <w:rFonts w:ascii="Times New Roman" w:hAnsi="Times New Roman" w:cs="Times New Roman"/>
          <w:sz w:val="24"/>
          <w:szCs w:val="24"/>
        </w:rPr>
        <w:t>я Исполнителе</w:t>
      </w:r>
      <w:r w:rsidR="00381F3F" w:rsidRPr="00BD3C4F">
        <w:rPr>
          <w:rFonts w:ascii="Times New Roman" w:hAnsi="Times New Roman" w:cs="Times New Roman"/>
          <w:sz w:val="24"/>
          <w:szCs w:val="24"/>
        </w:rPr>
        <w:t>м</w:t>
      </w:r>
      <w:r w:rsidR="001745B6" w:rsidRPr="00BD3C4F">
        <w:rPr>
          <w:rFonts w:ascii="Times New Roman" w:hAnsi="Times New Roman" w:cs="Times New Roman"/>
          <w:sz w:val="24"/>
          <w:szCs w:val="24"/>
        </w:rPr>
        <w:t xml:space="preserve"> </w:t>
      </w:r>
      <w:r w:rsidR="009C0288">
        <w:rPr>
          <w:rFonts w:ascii="Times New Roman" w:hAnsi="Times New Roman" w:cs="Times New Roman"/>
          <w:sz w:val="24"/>
          <w:szCs w:val="24"/>
        </w:rPr>
        <w:t xml:space="preserve">                  </w:t>
      </w:r>
      <w:r w:rsidRPr="00BD3C4F">
        <w:rPr>
          <w:rFonts w:ascii="Times New Roman" w:hAnsi="Times New Roman" w:cs="Times New Roman"/>
          <w:sz w:val="24"/>
          <w:szCs w:val="24"/>
        </w:rPr>
        <w:t xml:space="preserve">с  соблюдением </w:t>
      </w:r>
      <w:r w:rsidRPr="00300731">
        <w:rPr>
          <w:rFonts w:ascii="Times New Roman" w:hAnsi="Times New Roman" w:cs="Times New Roman"/>
          <w:sz w:val="24"/>
          <w:szCs w:val="24"/>
        </w:rPr>
        <w:t xml:space="preserve"> </w:t>
      </w:r>
      <w:hyperlink r:id="rId8" w:history="1">
        <w:r w:rsidRPr="00300731">
          <w:rPr>
            <w:rFonts w:ascii="Times New Roman" w:hAnsi="Times New Roman" w:cs="Times New Roman"/>
            <w:sz w:val="24"/>
            <w:szCs w:val="24"/>
          </w:rPr>
          <w:t>порядков</w:t>
        </w:r>
      </w:hyperlink>
      <w:r w:rsidRPr="00BD3C4F">
        <w:rPr>
          <w:rFonts w:ascii="Times New Roman" w:hAnsi="Times New Roman" w:cs="Times New Roman"/>
          <w:sz w:val="24"/>
          <w:szCs w:val="24"/>
        </w:rPr>
        <w:t xml:space="preserve"> оказания медицинской помощи и на основе </w:t>
      </w:r>
      <w:hyperlink r:id="rId9" w:history="1">
        <w:r w:rsidRPr="00300731">
          <w:rPr>
            <w:rFonts w:ascii="Times New Roman" w:hAnsi="Times New Roman" w:cs="Times New Roman"/>
            <w:sz w:val="24"/>
            <w:szCs w:val="24"/>
          </w:rPr>
          <w:t>стандартов</w:t>
        </w:r>
      </w:hyperlink>
      <w:r w:rsidR="001745B6" w:rsidRPr="00300731">
        <w:rPr>
          <w:rFonts w:ascii="Times New Roman" w:hAnsi="Times New Roman" w:cs="Times New Roman"/>
          <w:sz w:val="24"/>
          <w:szCs w:val="24"/>
        </w:rPr>
        <w:t xml:space="preserve"> </w:t>
      </w:r>
      <w:r w:rsidRPr="00BD3C4F">
        <w:rPr>
          <w:rFonts w:ascii="Times New Roman" w:hAnsi="Times New Roman" w:cs="Times New Roman"/>
          <w:sz w:val="24"/>
          <w:szCs w:val="24"/>
        </w:rPr>
        <w:t xml:space="preserve">медицинской  помощи  в  объемах,  определенных  государственным </w:t>
      </w:r>
      <w:r w:rsidRPr="009B2303">
        <w:rPr>
          <w:rFonts w:ascii="Times New Roman" w:hAnsi="Times New Roman" w:cs="Times New Roman"/>
          <w:color w:val="000000" w:themeColor="text1"/>
          <w:sz w:val="24"/>
          <w:szCs w:val="24"/>
        </w:rPr>
        <w:t>контрактом.</w:t>
      </w:r>
      <w:r w:rsidR="001745B6" w:rsidRPr="009B2303">
        <w:rPr>
          <w:rFonts w:ascii="Times New Roman" w:hAnsi="Times New Roman" w:cs="Times New Roman"/>
          <w:color w:val="000000" w:themeColor="text1"/>
          <w:sz w:val="24"/>
          <w:szCs w:val="24"/>
        </w:rPr>
        <w:t xml:space="preserve"> </w:t>
      </w:r>
      <w:r w:rsidRPr="009B2303">
        <w:rPr>
          <w:rFonts w:ascii="Times New Roman" w:hAnsi="Times New Roman" w:cs="Times New Roman"/>
          <w:color w:val="000000" w:themeColor="text1"/>
          <w:sz w:val="24"/>
          <w:szCs w:val="24"/>
        </w:rPr>
        <w:t xml:space="preserve">Сроки  ожидания оказания медицинской помощи устанавливаются </w:t>
      </w:r>
      <w:r w:rsidR="00FF1AE5" w:rsidRPr="009B2303">
        <w:rPr>
          <w:rFonts w:ascii="Times New Roman" w:hAnsi="Times New Roman" w:cs="Times New Roman"/>
          <w:color w:val="000000" w:themeColor="text1"/>
          <w:sz w:val="24"/>
          <w:szCs w:val="24"/>
        </w:rPr>
        <w:t>Пос</w:t>
      </w:r>
      <w:r w:rsidR="008D2A91" w:rsidRPr="009B2303">
        <w:rPr>
          <w:rFonts w:ascii="Times New Roman" w:hAnsi="Times New Roman" w:cs="Times New Roman"/>
          <w:color w:val="000000" w:themeColor="text1"/>
          <w:sz w:val="24"/>
          <w:szCs w:val="24"/>
        </w:rPr>
        <w:t xml:space="preserve">тановлением Правительства РФ </w:t>
      </w:r>
      <w:r w:rsidR="001021FE" w:rsidRPr="009B2303">
        <w:rPr>
          <w:rFonts w:ascii="Times New Roman" w:hAnsi="Times New Roman" w:cs="Times New Roman"/>
          <w:color w:val="000000" w:themeColor="text1"/>
          <w:sz w:val="24"/>
          <w:szCs w:val="24"/>
        </w:rPr>
        <w:t>от 2</w:t>
      </w:r>
      <w:r w:rsidR="00D34D63" w:rsidRPr="009B2303">
        <w:rPr>
          <w:rFonts w:ascii="Times New Roman" w:hAnsi="Times New Roman" w:cs="Times New Roman"/>
          <w:color w:val="000000" w:themeColor="text1"/>
          <w:sz w:val="24"/>
          <w:szCs w:val="24"/>
        </w:rPr>
        <w:t>9</w:t>
      </w:r>
      <w:r w:rsidR="001021FE" w:rsidRPr="009B2303">
        <w:rPr>
          <w:rFonts w:ascii="Times New Roman" w:hAnsi="Times New Roman" w:cs="Times New Roman"/>
          <w:color w:val="000000" w:themeColor="text1"/>
          <w:sz w:val="24"/>
          <w:szCs w:val="24"/>
        </w:rPr>
        <w:t>.12.202</w:t>
      </w:r>
      <w:r w:rsidR="00D34D63" w:rsidRPr="009B2303">
        <w:rPr>
          <w:rFonts w:ascii="Times New Roman" w:hAnsi="Times New Roman" w:cs="Times New Roman"/>
          <w:color w:val="000000" w:themeColor="text1"/>
          <w:sz w:val="24"/>
          <w:szCs w:val="24"/>
        </w:rPr>
        <w:t>5</w:t>
      </w:r>
      <w:r w:rsidR="001021FE" w:rsidRPr="009B2303">
        <w:rPr>
          <w:rFonts w:ascii="Times New Roman" w:hAnsi="Times New Roman" w:cs="Times New Roman"/>
          <w:color w:val="000000" w:themeColor="text1"/>
          <w:sz w:val="24"/>
          <w:szCs w:val="24"/>
        </w:rPr>
        <w:t xml:space="preserve"> № </w:t>
      </w:r>
      <w:r w:rsidR="00D34D63" w:rsidRPr="009B2303">
        <w:rPr>
          <w:rFonts w:ascii="Times New Roman" w:hAnsi="Times New Roman" w:cs="Times New Roman"/>
          <w:color w:val="000000" w:themeColor="text1"/>
          <w:sz w:val="24"/>
          <w:szCs w:val="24"/>
        </w:rPr>
        <w:t>2188</w:t>
      </w:r>
      <w:r w:rsidR="001021FE" w:rsidRPr="009B2303">
        <w:rPr>
          <w:rFonts w:ascii="Times New Roman" w:hAnsi="Times New Roman" w:cs="Times New Roman"/>
          <w:color w:val="000000" w:themeColor="text1"/>
          <w:sz w:val="24"/>
          <w:szCs w:val="24"/>
        </w:rPr>
        <w:t xml:space="preserve"> «О Программе государственных гарантий бесплатного оказания гражданам медицинской помощи на 202</w:t>
      </w:r>
      <w:r w:rsidR="00D34D63" w:rsidRPr="009B2303">
        <w:rPr>
          <w:rFonts w:ascii="Times New Roman" w:hAnsi="Times New Roman" w:cs="Times New Roman"/>
          <w:color w:val="000000" w:themeColor="text1"/>
          <w:sz w:val="24"/>
          <w:szCs w:val="24"/>
        </w:rPr>
        <w:t>6</w:t>
      </w:r>
      <w:r w:rsidR="001021FE" w:rsidRPr="009B2303">
        <w:rPr>
          <w:rFonts w:ascii="Times New Roman" w:hAnsi="Times New Roman" w:cs="Times New Roman"/>
          <w:color w:val="000000" w:themeColor="text1"/>
          <w:sz w:val="24"/>
          <w:szCs w:val="24"/>
        </w:rPr>
        <w:t xml:space="preserve"> год и на плановый период 202</w:t>
      </w:r>
      <w:r w:rsidR="00D34D63" w:rsidRPr="009B2303">
        <w:rPr>
          <w:rFonts w:ascii="Times New Roman" w:hAnsi="Times New Roman" w:cs="Times New Roman"/>
          <w:color w:val="000000" w:themeColor="text1"/>
          <w:sz w:val="24"/>
          <w:szCs w:val="24"/>
        </w:rPr>
        <w:t>7</w:t>
      </w:r>
      <w:r w:rsidR="001021FE" w:rsidRPr="009B2303">
        <w:rPr>
          <w:rFonts w:ascii="Times New Roman" w:hAnsi="Times New Roman" w:cs="Times New Roman"/>
          <w:color w:val="000000" w:themeColor="text1"/>
          <w:sz w:val="24"/>
          <w:szCs w:val="24"/>
        </w:rPr>
        <w:t xml:space="preserve"> и 202</w:t>
      </w:r>
      <w:r w:rsidR="00D34D63" w:rsidRPr="009B2303">
        <w:rPr>
          <w:rFonts w:ascii="Times New Roman" w:hAnsi="Times New Roman" w:cs="Times New Roman"/>
          <w:color w:val="000000" w:themeColor="text1"/>
          <w:sz w:val="24"/>
          <w:szCs w:val="24"/>
        </w:rPr>
        <w:t>8</w:t>
      </w:r>
      <w:r w:rsidR="001021FE" w:rsidRPr="009B2303">
        <w:rPr>
          <w:rFonts w:ascii="Times New Roman" w:hAnsi="Times New Roman" w:cs="Times New Roman"/>
          <w:color w:val="000000" w:themeColor="text1"/>
          <w:sz w:val="24"/>
          <w:szCs w:val="24"/>
        </w:rPr>
        <w:t xml:space="preserve"> годов».</w:t>
      </w:r>
      <w:r w:rsidRPr="009B2303">
        <w:rPr>
          <w:rFonts w:ascii="Times New Roman" w:hAnsi="Times New Roman" w:cs="Times New Roman"/>
          <w:color w:val="FF0000"/>
          <w:sz w:val="24"/>
          <w:szCs w:val="24"/>
        </w:rPr>
        <w:t xml:space="preserve">   </w:t>
      </w:r>
    </w:p>
    <w:p w:rsidR="00592534" w:rsidRDefault="00322DB9">
      <w:pPr>
        <w:pStyle w:val="ConsPlusNormal"/>
        <w:ind w:firstLine="540"/>
        <w:jc w:val="both"/>
        <w:rPr>
          <w:rFonts w:ascii="Times New Roman" w:hAnsi="Times New Roman" w:cs="Times New Roman"/>
          <w:sz w:val="24"/>
          <w:szCs w:val="24"/>
        </w:rPr>
      </w:pPr>
      <w:r w:rsidRPr="00616C33">
        <w:rPr>
          <w:rFonts w:ascii="Times New Roman" w:hAnsi="Times New Roman" w:cs="Times New Roman"/>
          <w:sz w:val="24"/>
          <w:szCs w:val="24"/>
        </w:rPr>
        <w:t>4</w:t>
      </w:r>
      <w:r w:rsidR="00402978" w:rsidRPr="00616C33">
        <w:rPr>
          <w:rFonts w:ascii="Times New Roman" w:hAnsi="Times New Roman" w:cs="Times New Roman"/>
          <w:sz w:val="24"/>
          <w:szCs w:val="24"/>
        </w:rPr>
        <w:t>.</w:t>
      </w:r>
      <w:r w:rsidR="00402978" w:rsidRPr="00BD3C4F">
        <w:rPr>
          <w:rFonts w:ascii="Times New Roman" w:hAnsi="Times New Roman" w:cs="Times New Roman"/>
          <w:sz w:val="24"/>
          <w:szCs w:val="24"/>
        </w:rPr>
        <w:t xml:space="preserve"> Медицинская помощь оказывается лицам, лишенным свободы, </w:t>
      </w:r>
      <w:r w:rsidR="00402978" w:rsidRPr="00011617">
        <w:rPr>
          <w:rFonts w:ascii="Times New Roman" w:hAnsi="Times New Roman" w:cs="Times New Roman"/>
          <w:sz w:val="24"/>
          <w:szCs w:val="24"/>
        </w:rPr>
        <w:t xml:space="preserve">согласно </w:t>
      </w:r>
      <w:hyperlink r:id="rId10" w:history="1">
        <w:r w:rsidR="00402978" w:rsidRPr="00011617">
          <w:rPr>
            <w:rFonts w:ascii="Times New Roman" w:hAnsi="Times New Roman" w:cs="Times New Roman"/>
            <w:sz w:val="24"/>
            <w:szCs w:val="24"/>
          </w:rPr>
          <w:t>Правилам</w:t>
        </w:r>
      </w:hyperlink>
      <w:r w:rsidR="00402978" w:rsidRPr="00BD3C4F">
        <w:rPr>
          <w:rFonts w:ascii="Times New Roman" w:hAnsi="Times New Roman" w:cs="Times New Roman"/>
          <w:sz w:val="24"/>
          <w:szCs w:val="24"/>
        </w:rPr>
        <w:t xml:space="preserve"> оказания лицам, заключенным под стражу или отбывающим наказание в виде лишения свободы, медицинской помощи в медицинских организациях государственной </w:t>
      </w:r>
      <w:r w:rsidR="008956C5">
        <w:rPr>
          <w:rFonts w:ascii="Times New Roman" w:hAnsi="Times New Roman" w:cs="Times New Roman"/>
          <w:sz w:val="24"/>
          <w:szCs w:val="24"/>
        </w:rPr>
        <w:t xml:space="preserve">                                 </w:t>
      </w:r>
      <w:r w:rsidR="00402978" w:rsidRPr="00BD3C4F">
        <w:rPr>
          <w:rFonts w:ascii="Times New Roman" w:hAnsi="Times New Roman" w:cs="Times New Roman"/>
          <w:sz w:val="24"/>
          <w:szCs w:val="24"/>
        </w:rPr>
        <w:t xml:space="preserve">и муниципальной систем здравоохранения, а также приглашения для проведения </w:t>
      </w:r>
      <w:r w:rsidR="00402978" w:rsidRPr="00BD3C4F">
        <w:rPr>
          <w:rFonts w:ascii="Times New Roman" w:hAnsi="Times New Roman" w:cs="Times New Roman"/>
          <w:sz w:val="24"/>
          <w:szCs w:val="24"/>
        </w:rPr>
        <w:lastRenderedPageBreak/>
        <w:t xml:space="preserve">консультаций врачей-специалистов указанных медицинских организаций при невозможности оказания медицинской помощи </w:t>
      </w:r>
      <w:r w:rsidR="00011617">
        <w:rPr>
          <w:rFonts w:ascii="Times New Roman" w:hAnsi="Times New Roman" w:cs="Times New Roman"/>
          <w:sz w:val="24"/>
          <w:szCs w:val="24"/>
        </w:rPr>
        <w:t xml:space="preserve">  </w:t>
      </w:r>
      <w:r w:rsidR="00402978" w:rsidRPr="00BD3C4F">
        <w:rPr>
          <w:rFonts w:ascii="Times New Roman" w:hAnsi="Times New Roman" w:cs="Times New Roman"/>
          <w:sz w:val="24"/>
          <w:szCs w:val="24"/>
        </w:rPr>
        <w:t>в учреждениях уголовно-исполнительной системы, утвержденным постановлением Правительства Росс</w:t>
      </w:r>
      <w:r w:rsidR="00011617">
        <w:rPr>
          <w:rFonts w:ascii="Times New Roman" w:hAnsi="Times New Roman" w:cs="Times New Roman"/>
          <w:sz w:val="24"/>
          <w:szCs w:val="24"/>
        </w:rPr>
        <w:t xml:space="preserve">ийской Федерации </w:t>
      </w:r>
      <w:r w:rsidR="008956C5">
        <w:rPr>
          <w:rFonts w:ascii="Times New Roman" w:hAnsi="Times New Roman" w:cs="Times New Roman"/>
          <w:sz w:val="24"/>
          <w:szCs w:val="24"/>
        </w:rPr>
        <w:t xml:space="preserve">                            </w:t>
      </w:r>
      <w:r w:rsidR="00011617">
        <w:rPr>
          <w:rFonts w:ascii="Times New Roman" w:hAnsi="Times New Roman" w:cs="Times New Roman"/>
          <w:sz w:val="24"/>
          <w:szCs w:val="24"/>
        </w:rPr>
        <w:t>от 28.12.2012 №</w:t>
      </w:r>
      <w:r w:rsidR="00402978" w:rsidRPr="00BD3C4F">
        <w:rPr>
          <w:rFonts w:ascii="Times New Roman" w:hAnsi="Times New Roman" w:cs="Times New Roman"/>
          <w:sz w:val="24"/>
          <w:szCs w:val="24"/>
        </w:rPr>
        <w:t xml:space="preserve"> 1466.</w:t>
      </w:r>
    </w:p>
    <w:p w:rsidR="00402978" w:rsidRDefault="00616C3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402978" w:rsidRPr="00BD3C4F">
        <w:rPr>
          <w:rFonts w:ascii="Times New Roman" w:hAnsi="Times New Roman" w:cs="Times New Roman"/>
          <w:sz w:val="24"/>
          <w:szCs w:val="24"/>
        </w:rPr>
        <w:t>. Заказчик:</w:t>
      </w:r>
    </w:p>
    <w:p w:rsidR="00402978" w:rsidRPr="00BD3C4F" w:rsidRDefault="00402978">
      <w:pPr>
        <w:pStyle w:val="ConsPlusNormal"/>
        <w:ind w:firstLine="540"/>
        <w:jc w:val="both"/>
        <w:rPr>
          <w:rFonts w:ascii="Times New Roman" w:hAnsi="Times New Roman" w:cs="Times New Roman"/>
          <w:sz w:val="24"/>
          <w:szCs w:val="24"/>
        </w:rPr>
      </w:pPr>
      <w:r w:rsidRPr="00BD3C4F">
        <w:rPr>
          <w:rFonts w:ascii="Times New Roman" w:hAnsi="Times New Roman" w:cs="Times New Roman"/>
          <w:sz w:val="24"/>
          <w:szCs w:val="24"/>
        </w:rPr>
        <w:t>обеспечивает представление документов, необходимых для осмотра, обследования, лечения;</w:t>
      </w:r>
    </w:p>
    <w:p w:rsidR="00402978" w:rsidRPr="00BD3C4F" w:rsidRDefault="00402978">
      <w:pPr>
        <w:pStyle w:val="ConsPlusNormal"/>
        <w:ind w:firstLine="540"/>
        <w:jc w:val="both"/>
        <w:rPr>
          <w:rFonts w:ascii="Times New Roman" w:hAnsi="Times New Roman" w:cs="Times New Roman"/>
          <w:sz w:val="24"/>
          <w:szCs w:val="24"/>
        </w:rPr>
      </w:pPr>
      <w:r w:rsidRPr="00BD3C4F">
        <w:rPr>
          <w:rFonts w:ascii="Times New Roman" w:hAnsi="Times New Roman" w:cs="Times New Roman"/>
          <w:sz w:val="24"/>
          <w:szCs w:val="24"/>
        </w:rPr>
        <w:t xml:space="preserve">своевременно оплачивает Исполнителю медицинские услуги, предоставленные лицам, лишенным свободы, в порядке, предусмотренном </w:t>
      </w:r>
      <w:r w:rsidR="00826D8F">
        <w:rPr>
          <w:rFonts w:ascii="Times New Roman" w:hAnsi="Times New Roman" w:cs="Times New Roman"/>
          <w:sz w:val="24"/>
          <w:szCs w:val="24"/>
        </w:rPr>
        <w:t>контрактом</w:t>
      </w:r>
      <w:r w:rsidRPr="00BD3C4F">
        <w:rPr>
          <w:rFonts w:ascii="Times New Roman" w:hAnsi="Times New Roman" w:cs="Times New Roman"/>
          <w:sz w:val="24"/>
          <w:szCs w:val="24"/>
        </w:rPr>
        <w:t>, за счет бюджетных ассигнований федерального бюджета, предусмотренных на эти цели Федеральной службе исполнения наказаний;</w:t>
      </w:r>
    </w:p>
    <w:p w:rsidR="00402978" w:rsidRPr="00C80D81" w:rsidRDefault="00402978">
      <w:pPr>
        <w:pStyle w:val="ConsPlusNormal"/>
        <w:ind w:firstLine="540"/>
        <w:jc w:val="both"/>
        <w:rPr>
          <w:rFonts w:ascii="Times New Roman" w:hAnsi="Times New Roman" w:cs="Times New Roman"/>
          <w:sz w:val="24"/>
          <w:szCs w:val="24"/>
        </w:rPr>
      </w:pPr>
      <w:r w:rsidRPr="00BD3C4F">
        <w:rPr>
          <w:rFonts w:ascii="Times New Roman" w:hAnsi="Times New Roman" w:cs="Times New Roman"/>
          <w:sz w:val="24"/>
          <w:szCs w:val="24"/>
        </w:rPr>
        <w:t xml:space="preserve">обеспечивает конфиденциальность полученных от Исполнителя сведений, касающихся состояния здоровья лиц, лишенных свободы, выявленных у них заболеваний и </w:t>
      </w:r>
      <w:r w:rsidRPr="00C80D81">
        <w:rPr>
          <w:rFonts w:ascii="Times New Roman" w:hAnsi="Times New Roman" w:cs="Times New Roman"/>
          <w:sz w:val="24"/>
          <w:szCs w:val="24"/>
        </w:rPr>
        <w:t>проведенного (необходимого в дальнейшем)</w:t>
      </w:r>
      <w:r w:rsidR="00F4038A" w:rsidRPr="00C80D81">
        <w:rPr>
          <w:rFonts w:ascii="Times New Roman" w:hAnsi="Times New Roman" w:cs="Times New Roman"/>
          <w:sz w:val="24"/>
          <w:szCs w:val="24"/>
        </w:rPr>
        <w:t xml:space="preserve"> осмотра, обследования, лечения;</w:t>
      </w:r>
    </w:p>
    <w:p w:rsidR="00CC6B40" w:rsidRPr="00E51F62" w:rsidRDefault="00C80D81">
      <w:pPr>
        <w:pStyle w:val="ConsPlusNormal"/>
        <w:ind w:firstLine="540"/>
        <w:jc w:val="both"/>
        <w:rPr>
          <w:rFonts w:ascii="Times New Roman" w:hAnsi="Times New Roman" w:cs="Times New Roman"/>
          <w:sz w:val="24"/>
          <w:szCs w:val="24"/>
        </w:rPr>
      </w:pPr>
      <w:r w:rsidRPr="00E51F62">
        <w:rPr>
          <w:rFonts w:ascii="Times New Roman" w:hAnsi="Times New Roman" w:cs="Times New Roman"/>
          <w:sz w:val="24"/>
          <w:szCs w:val="24"/>
        </w:rPr>
        <w:t>з</w:t>
      </w:r>
      <w:r w:rsidR="00F4038A" w:rsidRPr="00E51F62">
        <w:rPr>
          <w:rFonts w:ascii="Times New Roman" w:hAnsi="Times New Roman" w:cs="Times New Roman"/>
          <w:sz w:val="24"/>
          <w:szCs w:val="24"/>
        </w:rPr>
        <w:t xml:space="preserve">а 10 рабочих дней до планируемого срока прохождения Медицинского осмотра </w:t>
      </w:r>
      <w:r w:rsidRPr="00E51F62">
        <w:rPr>
          <w:rFonts w:ascii="Times New Roman" w:hAnsi="Times New Roman" w:cs="Times New Roman"/>
          <w:sz w:val="24"/>
          <w:szCs w:val="24"/>
        </w:rPr>
        <w:t xml:space="preserve">Заказчик должен </w:t>
      </w:r>
      <w:r w:rsidR="00F4038A" w:rsidRPr="00E51F62">
        <w:rPr>
          <w:rFonts w:ascii="Times New Roman" w:hAnsi="Times New Roman" w:cs="Times New Roman"/>
          <w:sz w:val="24"/>
          <w:szCs w:val="24"/>
        </w:rPr>
        <w:t>предоставить в адрес Исполнителя список - заявку в электронном виде</w:t>
      </w:r>
      <w:proofErr w:type="gramStart"/>
      <w:r w:rsidR="00F4038A" w:rsidRPr="00E51F62">
        <w:rPr>
          <w:rFonts w:ascii="Times New Roman" w:hAnsi="Times New Roman" w:cs="Times New Roman"/>
          <w:sz w:val="24"/>
          <w:szCs w:val="24"/>
        </w:rPr>
        <w:t xml:space="preserve"> (</w:t>
      </w:r>
      <w:r w:rsidR="00C37C9D">
        <w:rPr>
          <w:rFonts w:ascii="Times New Roman" w:hAnsi="Times New Roman" w:cs="Times New Roman"/>
          <w:sz w:val="24"/>
          <w:szCs w:val="24"/>
        </w:rPr>
        <w:t>______________________</w:t>
      </w:r>
      <w:r w:rsidR="00F4038A" w:rsidRPr="00E51F62">
        <w:rPr>
          <w:rStyle w:val="aa"/>
          <w:rFonts w:ascii="Times New Roman" w:hAnsi="Times New Roman" w:cs="Times New Roman"/>
          <w:color w:val="auto"/>
          <w:sz w:val="24"/>
          <w:szCs w:val="24"/>
        </w:rPr>
        <w:t>)</w:t>
      </w:r>
      <w:r w:rsidR="008F1661" w:rsidRPr="00E51F62">
        <w:rPr>
          <w:rStyle w:val="aa"/>
          <w:rFonts w:ascii="Times New Roman" w:hAnsi="Times New Roman" w:cs="Times New Roman"/>
          <w:color w:val="auto"/>
          <w:sz w:val="24"/>
          <w:szCs w:val="24"/>
        </w:rPr>
        <w:t>,</w:t>
      </w:r>
      <w:r w:rsidR="00F4038A" w:rsidRPr="00E51F62">
        <w:rPr>
          <w:rFonts w:ascii="Times New Roman" w:hAnsi="Times New Roman" w:cs="Times New Roman"/>
          <w:sz w:val="24"/>
          <w:szCs w:val="24"/>
        </w:rPr>
        <w:t xml:space="preserve"> </w:t>
      </w:r>
      <w:proofErr w:type="gramEnd"/>
      <w:r w:rsidR="008F1661" w:rsidRPr="00E51F62">
        <w:rPr>
          <w:rFonts w:ascii="Times New Roman" w:hAnsi="Times New Roman" w:cs="Times New Roman"/>
          <w:sz w:val="24"/>
          <w:szCs w:val="24"/>
        </w:rPr>
        <w:t xml:space="preserve">медицинский осмотр лицам, лишенным свободы проходит только </w:t>
      </w:r>
      <w:r w:rsidR="00F4038A" w:rsidRPr="00E51F62">
        <w:rPr>
          <w:rFonts w:ascii="Times New Roman" w:hAnsi="Times New Roman" w:cs="Times New Roman"/>
          <w:sz w:val="24"/>
          <w:szCs w:val="24"/>
        </w:rPr>
        <w:t xml:space="preserve">после предварительного согласования с Исполнителем по предоставлению медицинской услуги по телефонам: </w:t>
      </w:r>
      <w:r w:rsidR="00C37C9D">
        <w:rPr>
          <w:rFonts w:ascii="Times New Roman" w:hAnsi="Times New Roman" w:cs="Times New Roman"/>
          <w:sz w:val="24"/>
          <w:szCs w:val="24"/>
        </w:rPr>
        <w:t>_____________________</w:t>
      </w:r>
    </w:p>
    <w:p w:rsidR="00402978" w:rsidRPr="00C80D81" w:rsidRDefault="00402978">
      <w:pPr>
        <w:pStyle w:val="ConsPlusNormal"/>
        <w:ind w:firstLine="540"/>
        <w:jc w:val="both"/>
        <w:rPr>
          <w:rFonts w:ascii="Times New Roman" w:hAnsi="Times New Roman" w:cs="Times New Roman"/>
          <w:sz w:val="24"/>
          <w:szCs w:val="24"/>
        </w:rPr>
      </w:pPr>
      <w:r w:rsidRPr="00C80D81">
        <w:rPr>
          <w:rFonts w:ascii="Times New Roman" w:hAnsi="Times New Roman" w:cs="Times New Roman"/>
          <w:sz w:val="24"/>
          <w:szCs w:val="24"/>
        </w:rPr>
        <w:t>Исполнитель:</w:t>
      </w:r>
    </w:p>
    <w:p w:rsidR="00402978" w:rsidRPr="00BD3C4F" w:rsidRDefault="00402978">
      <w:pPr>
        <w:pStyle w:val="ConsPlusNormal"/>
        <w:ind w:firstLine="540"/>
        <w:jc w:val="both"/>
        <w:rPr>
          <w:rFonts w:ascii="Times New Roman" w:hAnsi="Times New Roman" w:cs="Times New Roman"/>
          <w:sz w:val="24"/>
          <w:szCs w:val="24"/>
        </w:rPr>
      </w:pPr>
      <w:r w:rsidRPr="00BD3C4F">
        <w:rPr>
          <w:rFonts w:ascii="Times New Roman" w:hAnsi="Times New Roman" w:cs="Times New Roman"/>
          <w:sz w:val="24"/>
          <w:szCs w:val="24"/>
        </w:rPr>
        <w:t xml:space="preserve">обеспечивает своевременное </w:t>
      </w:r>
      <w:r w:rsidRPr="00011617">
        <w:rPr>
          <w:rFonts w:ascii="Times New Roman" w:hAnsi="Times New Roman" w:cs="Times New Roman"/>
          <w:sz w:val="24"/>
          <w:szCs w:val="24"/>
        </w:rPr>
        <w:t xml:space="preserve">предоставление лицам, лишенным свободы, медицинской помощи в соответствии с </w:t>
      </w:r>
      <w:hyperlink r:id="rId11" w:history="1">
        <w:r w:rsidRPr="00011617">
          <w:rPr>
            <w:rFonts w:ascii="Times New Roman" w:hAnsi="Times New Roman" w:cs="Times New Roman"/>
            <w:sz w:val="24"/>
            <w:szCs w:val="24"/>
          </w:rPr>
          <w:t>порядками</w:t>
        </w:r>
      </w:hyperlink>
      <w:r w:rsidRPr="00011617">
        <w:rPr>
          <w:rFonts w:ascii="Times New Roman" w:hAnsi="Times New Roman" w:cs="Times New Roman"/>
          <w:sz w:val="24"/>
          <w:szCs w:val="24"/>
        </w:rPr>
        <w:t xml:space="preserve"> оказания медицинской помощи, а также на основе </w:t>
      </w:r>
      <w:hyperlink r:id="rId12" w:history="1">
        <w:r w:rsidRPr="00011617">
          <w:rPr>
            <w:rFonts w:ascii="Times New Roman" w:hAnsi="Times New Roman" w:cs="Times New Roman"/>
            <w:sz w:val="24"/>
            <w:szCs w:val="24"/>
          </w:rPr>
          <w:t>стандартов</w:t>
        </w:r>
      </w:hyperlink>
      <w:r w:rsidRPr="00011617">
        <w:rPr>
          <w:rFonts w:ascii="Times New Roman" w:hAnsi="Times New Roman" w:cs="Times New Roman"/>
          <w:sz w:val="24"/>
          <w:szCs w:val="24"/>
        </w:rPr>
        <w:t xml:space="preserve"> медицинской п</w:t>
      </w:r>
      <w:r w:rsidRPr="00BD3C4F">
        <w:rPr>
          <w:rFonts w:ascii="Times New Roman" w:hAnsi="Times New Roman" w:cs="Times New Roman"/>
          <w:sz w:val="24"/>
          <w:szCs w:val="24"/>
        </w:rPr>
        <w:t>омощи, проводит медицинские осмотры, обследования, лечение;</w:t>
      </w:r>
    </w:p>
    <w:p w:rsidR="00402978" w:rsidRDefault="00402978">
      <w:pPr>
        <w:pStyle w:val="ConsPlusNormal"/>
        <w:ind w:firstLine="540"/>
        <w:jc w:val="both"/>
        <w:rPr>
          <w:rFonts w:ascii="Times New Roman" w:hAnsi="Times New Roman" w:cs="Times New Roman"/>
          <w:sz w:val="24"/>
          <w:szCs w:val="24"/>
        </w:rPr>
      </w:pPr>
      <w:r w:rsidRPr="00BD3C4F">
        <w:rPr>
          <w:rFonts w:ascii="Times New Roman" w:hAnsi="Times New Roman" w:cs="Times New Roman"/>
          <w:sz w:val="24"/>
          <w:szCs w:val="24"/>
        </w:rPr>
        <w:t xml:space="preserve">ведет персональный учет услуг, оказанных лицам, лишенным свободы, </w:t>
      </w:r>
      <w:r w:rsidR="00FA6831">
        <w:rPr>
          <w:rFonts w:ascii="Times New Roman" w:hAnsi="Times New Roman" w:cs="Times New Roman"/>
          <w:sz w:val="24"/>
          <w:szCs w:val="24"/>
        </w:rPr>
        <w:t xml:space="preserve">                                  </w:t>
      </w:r>
      <w:r w:rsidRPr="00BD3C4F">
        <w:rPr>
          <w:rFonts w:ascii="Times New Roman" w:hAnsi="Times New Roman" w:cs="Times New Roman"/>
          <w:sz w:val="24"/>
          <w:szCs w:val="24"/>
        </w:rPr>
        <w:t>и представляет Заказчику сведения об объеме этих услуг и их стоимости.</w:t>
      </w:r>
    </w:p>
    <w:p w:rsidR="00A71E4C" w:rsidRPr="00556105" w:rsidRDefault="00616C33" w:rsidP="00A71E4C">
      <w:pPr>
        <w:ind w:firstLine="567"/>
        <w:jc w:val="both"/>
      </w:pPr>
      <w:r>
        <w:t>7</w:t>
      </w:r>
      <w:r w:rsidR="00F55F71" w:rsidRPr="00556105">
        <w:t xml:space="preserve">. </w:t>
      </w:r>
      <w:r w:rsidR="00041907">
        <w:t>Цена</w:t>
      </w:r>
      <w:r w:rsidR="00F55F71" w:rsidRPr="00556105">
        <w:t xml:space="preserve"> контракта </w:t>
      </w:r>
      <w:r w:rsidR="00556105" w:rsidRPr="00556105">
        <w:t xml:space="preserve">составляет </w:t>
      </w:r>
      <w:r w:rsidR="00556105" w:rsidRPr="00556105">
        <w:rPr>
          <w:b/>
        </w:rPr>
        <w:t>20</w:t>
      </w:r>
      <w:r w:rsidR="005D3F86" w:rsidRPr="00556105">
        <w:rPr>
          <w:b/>
        </w:rPr>
        <w:t xml:space="preserve"> </w:t>
      </w:r>
      <w:r w:rsidR="00E51F62">
        <w:rPr>
          <w:b/>
        </w:rPr>
        <w:t>8</w:t>
      </w:r>
      <w:r w:rsidR="005D3F86" w:rsidRPr="00556105">
        <w:rPr>
          <w:b/>
        </w:rPr>
        <w:t>00</w:t>
      </w:r>
      <w:r w:rsidR="008D2A91" w:rsidRPr="00556105">
        <w:rPr>
          <w:b/>
        </w:rPr>
        <w:t xml:space="preserve"> </w:t>
      </w:r>
      <w:r w:rsidR="00F652C5" w:rsidRPr="00556105">
        <w:rPr>
          <w:b/>
        </w:rPr>
        <w:t>(</w:t>
      </w:r>
      <w:r w:rsidR="005E71C7" w:rsidRPr="00556105">
        <w:rPr>
          <w:b/>
        </w:rPr>
        <w:t>двадцать</w:t>
      </w:r>
      <w:r w:rsidR="005D3F86" w:rsidRPr="00556105">
        <w:rPr>
          <w:b/>
        </w:rPr>
        <w:t xml:space="preserve"> тысяч</w:t>
      </w:r>
      <w:r w:rsidR="00E51F62">
        <w:rPr>
          <w:b/>
        </w:rPr>
        <w:t xml:space="preserve"> восемьсот</w:t>
      </w:r>
      <w:r w:rsidR="00422379" w:rsidRPr="00556105">
        <w:rPr>
          <w:b/>
        </w:rPr>
        <w:t xml:space="preserve">) </w:t>
      </w:r>
      <w:r w:rsidR="00402978" w:rsidRPr="00556105">
        <w:rPr>
          <w:b/>
        </w:rPr>
        <w:t>рубл</w:t>
      </w:r>
      <w:r w:rsidR="005D3F86" w:rsidRPr="00556105">
        <w:rPr>
          <w:b/>
        </w:rPr>
        <w:t>ей</w:t>
      </w:r>
      <w:r w:rsidR="00402978" w:rsidRPr="00556105">
        <w:rPr>
          <w:b/>
        </w:rPr>
        <w:t xml:space="preserve"> </w:t>
      </w:r>
      <w:r w:rsidR="008D2A91" w:rsidRPr="00556105">
        <w:rPr>
          <w:b/>
        </w:rPr>
        <w:t>00</w:t>
      </w:r>
      <w:r w:rsidR="00402978" w:rsidRPr="00556105">
        <w:rPr>
          <w:b/>
        </w:rPr>
        <w:t xml:space="preserve"> копеек.</w:t>
      </w:r>
      <w:r w:rsidR="00A71E4C" w:rsidRPr="00556105">
        <w:rPr>
          <w:color w:val="FF0000"/>
        </w:rPr>
        <w:t xml:space="preserve"> </w:t>
      </w:r>
      <w:r w:rsidR="00A71E4C" w:rsidRPr="00556105">
        <w:t>Цена контракта является твердой и определяется на весь срок исполнения контракта.</w:t>
      </w:r>
    </w:p>
    <w:p w:rsidR="00556105" w:rsidRDefault="00B601C5" w:rsidP="00A71E4C">
      <w:pPr>
        <w:ind w:firstLine="567"/>
        <w:jc w:val="both"/>
      </w:pPr>
      <w:r w:rsidRPr="00556105">
        <w:t>НДС не облагается на основании п.п.2 п.2 ст.149 НК РФ</w:t>
      </w:r>
      <w:r w:rsidR="00556105" w:rsidRPr="00556105">
        <w:t>.</w:t>
      </w:r>
    </w:p>
    <w:p w:rsidR="00402978" w:rsidRPr="0064258B" w:rsidRDefault="00A71E4C" w:rsidP="00A71E4C">
      <w:pPr>
        <w:ind w:firstLine="567"/>
        <w:jc w:val="both"/>
      </w:pPr>
      <w:r w:rsidRPr="0064258B">
        <w:t xml:space="preserve">Сумма, подлежащая уплате </w:t>
      </w:r>
      <w:r w:rsidR="00115AF2">
        <w:t>З</w:t>
      </w:r>
      <w:r w:rsidRPr="0064258B">
        <w:t>аказчиком Исполнителю уменьшается на размер налогов, сборов и иных обязательных платежей в бюджеты бюджетной системы Российской Федерации, связ</w:t>
      </w:r>
      <w:r w:rsidR="00115AF2">
        <w:t xml:space="preserve">анных с оплатой контракта, если </w:t>
      </w:r>
      <w:r w:rsidRPr="0064258B">
        <w:t xml:space="preserve">в соответствии </w:t>
      </w:r>
      <w:r w:rsidR="00115AF2">
        <w:t xml:space="preserve">                                </w:t>
      </w:r>
      <w:r w:rsidRPr="0064258B">
        <w:t xml:space="preserve">с законодательством Российской Федерации о налогах и сборах такие налоги, сборы </w:t>
      </w:r>
      <w:r w:rsidR="00115AF2">
        <w:t xml:space="preserve">                    </w:t>
      </w:r>
      <w:r w:rsidRPr="0064258B">
        <w:t xml:space="preserve">и иные обязательные платежи подлежат уплате в бюджеты бюджетной системы Российской Федерации Государственным заказчиком. </w:t>
      </w:r>
    </w:p>
    <w:p w:rsidR="0040279C" w:rsidRPr="00E51F62" w:rsidRDefault="00963F67" w:rsidP="00963F67">
      <w:pPr>
        <w:ind w:firstLine="567"/>
        <w:jc w:val="both"/>
        <w:rPr>
          <w:strike/>
          <w:highlight w:val="yellow"/>
        </w:rPr>
      </w:pPr>
      <w:r w:rsidRPr="00E51F62">
        <w:t xml:space="preserve">Оплата оказанных услуг по отдельному этапу исполнения контракта производится Государственным заказчиком </w:t>
      </w:r>
      <w:r w:rsidR="009F1C49">
        <w:t xml:space="preserve">в течение 7 (семи) рабочих дней </w:t>
      </w:r>
      <w:r w:rsidRPr="00E51F62">
        <w:t xml:space="preserve">с момента подписания </w:t>
      </w:r>
      <w:r w:rsidR="006066F1" w:rsidRPr="00E51F62">
        <w:t>З</w:t>
      </w:r>
      <w:r w:rsidR="0040279C" w:rsidRPr="00E51F62">
        <w:t>аказчиком</w:t>
      </w:r>
      <w:r w:rsidR="00E46AC3">
        <w:t xml:space="preserve"> </w:t>
      </w:r>
      <w:r w:rsidR="00E46AC3" w:rsidRPr="00041907">
        <w:t>платежных документов</w:t>
      </w:r>
      <w:r w:rsidR="006066F1" w:rsidRPr="00041907">
        <w:t xml:space="preserve"> (счет – фактур</w:t>
      </w:r>
      <w:r w:rsidR="00E46AC3" w:rsidRPr="00041907">
        <w:t>ы (при наличии)</w:t>
      </w:r>
      <w:r w:rsidR="006066F1" w:rsidRPr="00041907">
        <w:t>, реестр</w:t>
      </w:r>
      <w:r w:rsidR="00E46AC3" w:rsidRPr="00041907">
        <w:t>а</w:t>
      </w:r>
      <w:r w:rsidR="006066F1" w:rsidRPr="00041907">
        <w:t xml:space="preserve"> оказанных услуг, </w:t>
      </w:r>
      <w:r w:rsidR="00620821" w:rsidRPr="00041907">
        <w:t>счет</w:t>
      </w:r>
      <w:r w:rsidR="00E46AC3" w:rsidRPr="00041907">
        <w:t>а</w:t>
      </w:r>
      <w:r w:rsidR="00620821" w:rsidRPr="00041907">
        <w:t xml:space="preserve"> и акт</w:t>
      </w:r>
      <w:r w:rsidR="00E46AC3" w:rsidRPr="00041907">
        <w:t>а</w:t>
      </w:r>
      <w:r w:rsidR="00620821" w:rsidRPr="00E51F62">
        <w:t xml:space="preserve"> оказанных услуг</w:t>
      </w:r>
      <w:r w:rsidR="006066F1" w:rsidRPr="00E51F62">
        <w:t>)</w:t>
      </w:r>
      <w:bookmarkStart w:id="0" w:name="_GoBack"/>
      <w:r w:rsidR="00EE5365" w:rsidRPr="00E51F62">
        <w:t>.</w:t>
      </w:r>
    </w:p>
    <w:bookmarkEnd w:id="0"/>
    <w:p w:rsidR="00C87B39" w:rsidRPr="0064258B" w:rsidRDefault="00C87B39" w:rsidP="00963F67">
      <w:pPr>
        <w:ind w:firstLine="567"/>
        <w:jc w:val="both"/>
      </w:pPr>
      <w:r>
        <w:t xml:space="preserve">При изменении лимитов бюджетных обязательств Государственный заказчик направляет предложение о снижении цены контракта.  </w:t>
      </w:r>
    </w:p>
    <w:p w:rsidR="00963F67" w:rsidRPr="0064258B" w:rsidRDefault="00963F67" w:rsidP="00963F67">
      <w:pPr>
        <w:ind w:firstLine="567"/>
        <w:jc w:val="both"/>
      </w:pPr>
      <w:r w:rsidRPr="0064258B">
        <w:t>Датой оплаты услуги считается дата поступления денежных средств на расчетный счет Исполнителя.</w:t>
      </w:r>
    </w:p>
    <w:p w:rsidR="00963F67" w:rsidRPr="0064258B" w:rsidRDefault="00963F67" w:rsidP="00963F67">
      <w:pPr>
        <w:ind w:firstLine="567"/>
        <w:jc w:val="both"/>
      </w:pPr>
      <w:r w:rsidRPr="0064258B">
        <w:t>При перечислении денежных средств Исполнителю Государственный Заказчик в обязательном порядке указывает в платежном поручении</w:t>
      </w:r>
      <w:r w:rsidR="00C87B39">
        <w:t xml:space="preserve">, </w:t>
      </w:r>
      <w:r w:rsidRPr="0064258B">
        <w:t xml:space="preserve"> дату и номер заключенного контракта, а также указывает период (календарный месяц, год) оказания услуг, оплачиваемый Государственным заказчиком. </w:t>
      </w:r>
    </w:p>
    <w:p w:rsidR="00592534" w:rsidRDefault="00A71E4C" w:rsidP="00592534">
      <w:pPr>
        <w:ind w:firstLine="567"/>
        <w:jc w:val="both"/>
      </w:pPr>
      <w:r w:rsidRPr="006E2A1A">
        <w:t>Излишне оплаченные Государственным заказчиком суммы подлежат возврату.</w:t>
      </w:r>
      <w:bookmarkStart w:id="1" w:name="P77"/>
      <w:bookmarkEnd w:id="1"/>
    </w:p>
    <w:p w:rsidR="001357B2" w:rsidRPr="00041907" w:rsidRDefault="001357B2" w:rsidP="00DE2830">
      <w:pPr>
        <w:pStyle w:val="ConsPlusNormal"/>
        <w:spacing w:before="220"/>
        <w:ind w:firstLine="540"/>
        <w:jc w:val="both"/>
        <w:rPr>
          <w:rFonts w:ascii="Times New Roman" w:hAnsi="Times New Roman" w:cs="Times New Roman"/>
          <w:sz w:val="24"/>
          <w:szCs w:val="24"/>
        </w:rPr>
      </w:pPr>
      <w:r w:rsidRPr="00DE2830">
        <w:rPr>
          <w:rFonts w:ascii="Times New Roman" w:hAnsi="Times New Roman" w:cs="Times New Roman"/>
          <w:sz w:val="24"/>
          <w:szCs w:val="24"/>
        </w:rPr>
        <w:t>8</w:t>
      </w:r>
      <w:r w:rsidR="00402978" w:rsidRPr="00DE2830">
        <w:rPr>
          <w:rFonts w:ascii="Times New Roman" w:hAnsi="Times New Roman" w:cs="Times New Roman"/>
          <w:sz w:val="24"/>
          <w:szCs w:val="24"/>
        </w:rPr>
        <w:t>.</w:t>
      </w:r>
      <w:r w:rsidR="00402978" w:rsidRPr="006E2A1A">
        <w:t xml:space="preserve"> </w:t>
      </w:r>
      <w:proofErr w:type="gramStart"/>
      <w:r w:rsidR="009F1C49" w:rsidRPr="0064258B">
        <w:rPr>
          <w:rFonts w:ascii="Times New Roman" w:hAnsi="Times New Roman" w:cs="Times New Roman"/>
          <w:sz w:val="24"/>
          <w:szCs w:val="24"/>
        </w:rPr>
        <w:t xml:space="preserve">Исполнитель в течение 5 рабочих дней после завершения лечения (медицинского осмотра, обследования) лиц, лишенных свободы, оформляет выписку из медицинской документации лица, лишенного свободы, содержащую информацию о состоянии его </w:t>
      </w:r>
      <w:r w:rsidR="009F1C49" w:rsidRPr="0064258B">
        <w:rPr>
          <w:rFonts w:ascii="Times New Roman" w:hAnsi="Times New Roman" w:cs="Times New Roman"/>
          <w:sz w:val="24"/>
          <w:szCs w:val="24"/>
        </w:rPr>
        <w:lastRenderedPageBreak/>
        <w:t>здоровья, в том числе сведения о результатах медицинских осмотров, обследований и проведенного лечения, рекомендации по проведению дополнительных обследований (с указанием необходимого объема обследований), а также по дальнейшему лечению и медицинской реабилитации с</w:t>
      </w:r>
      <w:proofErr w:type="gramEnd"/>
      <w:r w:rsidR="009F1C49" w:rsidRPr="0064258B">
        <w:rPr>
          <w:rFonts w:ascii="Times New Roman" w:hAnsi="Times New Roman" w:cs="Times New Roman"/>
          <w:sz w:val="24"/>
          <w:szCs w:val="24"/>
        </w:rPr>
        <w:t xml:space="preserve"> указанием кодифицированного диагноза в соответствии с международной </w:t>
      </w:r>
      <w:hyperlink r:id="rId13" w:history="1">
        <w:r w:rsidR="009F1C49" w:rsidRPr="0064258B">
          <w:rPr>
            <w:rFonts w:ascii="Times New Roman" w:hAnsi="Times New Roman" w:cs="Times New Roman"/>
            <w:sz w:val="24"/>
            <w:szCs w:val="24"/>
          </w:rPr>
          <w:t>классификацией</w:t>
        </w:r>
      </w:hyperlink>
      <w:r w:rsidR="009F1C49" w:rsidRPr="0064258B">
        <w:rPr>
          <w:rFonts w:ascii="Times New Roman" w:hAnsi="Times New Roman" w:cs="Times New Roman"/>
          <w:sz w:val="24"/>
          <w:szCs w:val="24"/>
        </w:rPr>
        <w:t xml:space="preserve"> болезней, реестр, счет, счет-</w:t>
      </w:r>
      <w:r w:rsidR="009F1C49" w:rsidRPr="00041907">
        <w:rPr>
          <w:rFonts w:ascii="Times New Roman" w:hAnsi="Times New Roman" w:cs="Times New Roman"/>
          <w:sz w:val="24"/>
          <w:szCs w:val="24"/>
        </w:rPr>
        <w:t>фактуру</w:t>
      </w:r>
      <w:r w:rsidR="00E46AC3" w:rsidRPr="00041907">
        <w:rPr>
          <w:rFonts w:ascii="Times New Roman" w:hAnsi="Times New Roman" w:cs="Times New Roman"/>
          <w:sz w:val="24"/>
          <w:szCs w:val="24"/>
        </w:rPr>
        <w:t xml:space="preserve"> (при наличии)</w:t>
      </w:r>
      <w:r w:rsidR="009F1C49" w:rsidRPr="00041907">
        <w:rPr>
          <w:rFonts w:ascii="Times New Roman" w:hAnsi="Times New Roman" w:cs="Times New Roman"/>
          <w:sz w:val="24"/>
          <w:szCs w:val="24"/>
        </w:rPr>
        <w:t>, акт об оказанных медицинских услугах в связи с оказанием медицинской помощи и направляет их Заказчику.</w:t>
      </w:r>
    </w:p>
    <w:p w:rsidR="007E1115" w:rsidRDefault="001357B2" w:rsidP="007E1115">
      <w:pPr>
        <w:ind w:firstLine="708"/>
        <w:jc w:val="both"/>
      </w:pPr>
      <w:r w:rsidRPr="00041907">
        <w:t>9</w:t>
      </w:r>
      <w:r w:rsidR="00402978" w:rsidRPr="00041907">
        <w:t xml:space="preserve">. </w:t>
      </w:r>
      <w:r w:rsidR="009F1C49" w:rsidRPr="00041907">
        <w:t>Заказчик осуществляет проверку счета, счета-фактуры</w:t>
      </w:r>
      <w:r w:rsidR="00E46AC3" w:rsidRPr="00041907">
        <w:t xml:space="preserve"> (при наличии)</w:t>
      </w:r>
      <w:r w:rsidR="009F1C49" w:rsidRPr="00041907">
        <w:t xml:space="preserve">, акта об оказанных медицинских услугах, иных документов, предусмотренных государственным контрактом, объема оказанных услуг и при отсутствии претензий по представленным документам в течение 20 рабочих дней с момента получения документов, указанных в </w:t>
      </w:r>
      <w:hyperlink w:anchor="P77" w:history="1">
        <w:r w:rsidR="009F1C49" w:rsidRPr="00041907">
          <w:t>пункте 9</w:t>
        </w:r>
      </w:hyperlink>
      <w:r w:rsidR="009F1C49" w:rsidRPr="00041907">
        <w:t xml:space="preserve"> контракта, </w:t>
      </w:r>
      <w:r w:rsidR="00E46AC3" w:rsidRPr="00041907">
        <w:t>подписывает</w:t>
      </w:r>
      <w:r w:rsidR="009F1C49" w:rsidRPr="0064258B">
        <w:t xml:space="preserve"> Исполнителю </w:t>
      </w:r>
      <w:r w:rsidR="00E46AC3" w:rsidRPr="00041907">
        <w:t>акт об оказанных медицинских услугах</w:t>
      </w:r>
      <w:r w:rsidR="009F1C49" w:rsidRPr="0064258B">
        <w:t xml:space="preserve">. Моментом исполнения обязательств Исполнителем по оказанию услуг считается дата подписания Государственным заказчиком без замечаний «Актов оказанных медицинских услуг» по факту приемки услуг. </w:t>
      </w:r>
    </w:p>
    <w:p w:rsidR="009F1C49" w:rsidRPr="00041907" w:rsidRDefault="007E1115" w:rsidP="007E1115">
      <w:pPr>
        <w:ind w:firstLine="708"/>
        <w:jc w:val="both"/>
      </w:pPr>
      <w:r w:rsidRPr="00041907">
        <w:t>10.</w:t>
      </w:r>
      <w:r w:rsidR="00E46AC3" w:rsidRPr="00041907">
        <w:t xml:space="preserve"> </w:t>
      </w:r>
      <w:r w:rsidRPr="00041907">
        <w:t xml:space="preserve">Оплата по Контракту осуществляется после подписания акта оказанных услуг в </w:t>
      </w:r>
      <w:proofErr w:type="spellStart"/>
      <w:proofErr w:type="gramStart"/>
      <w:r w:rsidR="00995CD6" w:rsidRPr="00041907">
        <w:t>в</w:t>
      </w:r>
      <w:proofErr w:type="spellEnd"/>
      <w:proofErr w:type="gramEnd"/>
      <w:r w:rsidR="00995CD6" w:rsidRPr="00041907">
        <w:t xml:space="preserve"> сроки, указанные в п.7 Контракта</w:t>
      </w:r>
      <w:r w:rsidRPr="00041907">
        <w:t xml:space="preserve"> при условии представления Заказчику платежных и иных документов, предусмотренных п</w:t>
      </w:r>
      <w:r w:rsidR="00995CD6" w:rsidRPr="00041907">
        <w:t>.7 и п.</w:t>
      </w:r>
      <w:r w:rsidRPr="00041907">
        <w:t xml:space="preserve"> 8 Контракта в течение одного рабочего дня.</w:t>
      </w:r>
    </w:p>
    <w:p w:rsidR="0001715D" w:rsidRPr="00041907" w:rsidRDefault="001357B2" w:rsidP="00592534">
      <w:pPr>
        <w:pStyle w:val="ConsPlusNormal"/>
        <w:widowControl/>
        <w:ind w:firstLine="567"/>
        <w:jc w:val="both"/>
        <w:rPr>
          <w:rFonts w:ascii="Times New Roman" w:hAnsi="Times New Roman" w:cs="Times New Roman"/>
          <w:sz w:val="24"/>
          <w:szCs w:val="24"/>
        </w:rPr>
      </w:pPr>
      <w:r w:rsidRPr="00041907">
        <w:rPr>
          <w:rFonts w:ascii="Times New Roman" w:hAnsi="Times New Roman" w:cs="Times New Roman"/>
          <w:sz w:val="24"/>
          <w:szCs w:val="24"/>
        </w:rPr>
        <w:t>1</w:t>
      </w:r>
      <w:r w:rsidR="007E1115" w:rsidRPr="00041907">
        <w:rPr>
          <w:rFonts w:ascii="Times New Roman" w:hAnsi="Times New Roman" w:cs="Times New Roman"/>
          <w:sz w:val="24"/>
          <w:szCs w:val="24"/>
        </w:rPr>
        <w:t>1</w:t>
      </w:r>
      <w:r w:rsidR="00402978" w:rsidRPr="00041907">
        <w:rPr>
          <w:rFonts w:ascii="Times New Roman" w:hAnsi="Times New Roman" w:cs="Times New Roman"/>
          <w:sz w:val="24"/>
          <w:szCs w:val="24"/>
        </w:rPr>
        <w:t xml:space="preserve">. Обязательства Заказчика по оплате оказанных по </w:t>
      </w:r>
      <w:r w:rsidR="00F652C5" w:rsidRPr="00041907">
        <w:rPr>
          <w:rFonts w:ascii="Times New Roman" w:hAnsi="Times New Roman" w:cs="Times New Roman"/>
          <w:sz w:val="24"/>
          <w:szCs w:val="24"/>
        </w:rPr>
        <w:t>контракту</w:t>
      </w:r>
      <w:r w:rsidR="00402978" w:rsidRPr="00041907">
        <w:rPr>
          <w:rFonts w:ascii="Times New Roman" w:hAnsi="Times New Roman" w:cs="Times New Roman"/>
          <w:sz w:val="24"/>
          <w:szCs w:val="24"/>
        </w:rPr>
        <w:t xml:space="preserve"> услуг считаются исполненными с момента поступления финансовых средств на расчетный счет Исполнителя.</w:t>
      </w:r>
      <w:r w:rsidR="0001715D" w:rsidRPr="00041907">
        <w:rPr>
          <w:b/>
          <w:bCs/>
        </w:rPr>
        <w:t xml:space="preserve"> </w:t>
      </w:r>
    </w:p>
    <w:p w:rsidR="008F11A6" w:rsidRPr="00041907" w:rsidRDefault="008F11A6" w:rsidP="008F11A6">
      <w:pPr>
        <w:ind w:firstLine="567"/>
        <w:jc w:val="both"/>
      </w:pPr>
      <w:r w:rsidRPr="00041907">
        <w:t>1</w:t>
      </w:r>
      <w:r w:rsidR="007E1115" w:rsidRPr="00041907">
        <w:t>2</w:t>
      </w:r>
      <w:r w:rsidRPr="00041907">
        <w:t xml:space="preserve">. Заказчик имеет право осуществлять проверку достоверности </w:t>
      </w:r>
      <w:r w:rsidR="00E04799" w:rsidRPr="00041907">
        <w:t>стоимости (</w:t>
      </w:r>
      <w:r w:rsidRPr="00041907">
        <w:t>тарифов</w:t>
      </w:r>
      <w:r w:rsidR="00E04799" w:rsidRPr="00041907">
        <w:t>)</w:t>
      </w:r>
      <w:r w:rsidRPr="00041907">
        <w:t xml:space="preserve"> на медицинские услуги, указанные в счете-фактуре, полноты обследования.</w:t>
      </w:r>
    </w:p>
    <w:p w:rsidR="008F11A6" w:rsidRPr="00041907" w:rsidRDefault="001357B2" w:rsidP="008F11A6">
      <w:pPr>
        <w:ind w:firstLine="567"/>
        <w:jc w:val="both"/>
      </w:pPr>
      <w:r w:rsidRPr="00041907">
        <w:t>1</w:t>
      </w:r>
      <w:r w:rsidR="007E1115" w:rsidRPr="00041907">
        <w:t>2</w:t>
      </w:r>
      <w:r w:rsidR="008F11A6" w:rsidRPr="00041907">
        <w:t>.1. В случае некачественного оказания медицинских услуг, подтвержденного актом независимой экспертизы, их повторное оказание и оплата услуг экспертизы осуществляются за счет Исполнителя.</w:t>
      </w:r>
      <w:r w:rsidR="00B12E53" w:rsidRPr="00041907">
        <w:t xml:space="preserve"> Экспертиза может быть сформирована Заказчиком своими силами либо с привлечением независимой экспертной организацией.   </w:t>
      </w:r>
    </w:p>
    <w:p w:rsidR="008F11A6" w:rsidRPr="00041907" w:rsidRDefault="007E1115" w:rsidP="008F11A6">
      <w:pPr>
        <w:ind w:firstLine="567"/>
        <w:jc w:val="both"/>
      </w:pPr>
      <w:r w:rsidRPr="00041907">
        <w:t>12</w:t>
      </w:r>
      <w:r w:rsidR="008F11A6" w:rsidRPr="00041907">
        <w:t>.2. Все претензии по финансовым расчетам, качеству обследования лиц лишенных свободы, уходу за ними и другим вопросам рассматриваются и разрешаются непосредственно между Заказчиком и Исполнителем в соответствии с законодательством Российской Федерации.</w:t>
      </w:r>
    </w:p>
    <w:p w:rsidR="008F11A6" w:rsidRPr="00041907" w:rsidRDefault="007E1115" w:rsidP="008F11A6">
      <w:pPr>
        <w:ind w:firstLine="567"/>
        <w:jc w:val="both"/>
      </w:pPr>
      <w:r w:rsidRPr="00041907">
        <w:t>12</w:t>
      </w:r>
      <w:r w:rsidR="008F11A6" w:rsidRPr="00041907">
        <w:t>.3.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Иркутской области.</w:t>
      </w:r>
    </w:p>
    <w:p w:rsidR="008F11A6" w:rsidRPr="00041907" w:rsidRDefault="008F11A6" w:rsidP="008F11A6">
      <w:pPr>
        <w:jc w:val="both"/>
        <w:rPr>
          <w:szCs w:val="18"/>
        </w:rPr>
      </w:pPr>
      <w:r w:rsidRPr="00041907">
        <w:rPr>
          <w:szCs w:val="18"/>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8F11A6" w:rsidRPr="00041907" w:rsidRDefault="007E1115" w:rsidP="008F11A6">
      <w:pPr>
        <w:ind w:firstLine="567"/>
        <w:jc w:val="both"/>
        <w:rPr>
          <w:rFonts w:ascii="Verdana" w:hAnsi="Verdana"/>
          <w:sz w:val="28"/>
          <w:szCs w:val="21"/>
        </w:rPr>
      </w:pPr>
      <w:r w:rsidRPr="00041907">
        <w:rPr>
          <w:szCs w:val="18"/>
        </w:rPr>
        <w:t>12</w:t>
      </w:r>
      <w:r w:rsidR="008F11A6" w:rsidRPr="00041907">
        <w:rPr>
          <w:szCs w:val="18"/>
        </w:rPr>
        <w:t xml:space="preserve">.4. Размер штрафа устанавливается Контрактом в порядке, установленном </w:t>
      </w:r>
      <w:bookmarkStart w:id="2" w:name="P212"/>
      <w:bookmarkEnd w:id="2"/>
      <w:r w:rsidR="008F11A6" w:rsidRPr="00041907">
        <w:rPr>
          <w:szCs w:val="18"/>
        </w:rPr>
        <w:t>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исполнителем (подрядчиком, поставщиком),  утвержденными постановлением Правительства Российской Федерации от 30 августа 2017 г. № 1042  (далее - Правила определения размера штрафа).</w:t>
      </w:r>
    </w:p>
    <w:p w:rsidR="008F11A6" w:rsidRPr="00041907" w:rsidRDefault="007E1115" w:rsidP="008F11A6">
      <w:pPr>
        <w:autoSpaceDE w:val="0"/>
        <w:autoSpaceDN w:val="0"/>
        <w:adjustRightInd w:val="0"/>
        <w:ind w:firstLine="567"/>
        <w:jc w:val="both"/>
        <w:rPr>
          <w:rFonts w:eastAsiaTheme="minorHAnsi"/>
          <w:lang w:eastAsia="en-US"/>
        </w:rPr>
      </w:pPr>
      <w:bookmarkStart w:id="3" w:name="P214"/>
      <w:bookmarkEnd w:id="3"/>
      <w:r w:rsidRPr="00041907">
        <w:t>12</w:t>
      </w:r>
      <w:r w:rsidR="008F11A6" w:rsidRPr="00041907">
        <w:t xml:space="preserve">.5. </w:t>
      </w:r>
      <w:r w:rsidR="008F11A6" w:rsidRPr="00041907">
        <w:rPr>
          <w:rFonts w:eastAsiaTheme="minorHAnsi"/>
          <w:lang w:eastAsia="en-U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(подрядчик,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w:t>
      </w:r>
      <w:r w:rsidR="008F11A6" w:rsidRPr="00041907">
        <w:rPr>
          <w:rFonts w:eastAsiaTheme="minorHAnsi"/>
          <w:lang w:eastAsia="en-US"/>
        </w:rPr>
        <w:lastRenderedPageBreak/>
        <w:t xml:space="preserve">трехсотой действующей на дату уплаты пеней </w:t>
      </w:r>
      <w:hyperlink r:id="rId14" w:history="1">
        <w:r w:rsidR="008F11A6" w:rsidRPr="00041907">
          <w:rPr>
            <w:rFonts w:eastAsiaTheme="minorHAnsi"/>
            <w:lang w:eastAsia="en-US"/>
          </w:rPr>
          <w:t>ключевой ставки</w:t>
        </w:r>
      </w:hyperlink>
      <w:r w:rsidR="008F11A6" w:rsidRPr="00041907">
        <w:rPr>
          <w:rFonts w:eastAsiaTheme="minorHAnsi"/>
          <w:lang w:eastAsia="en-US"/>
        </w:rPr>
        <w:t xml:space="preserve"> Центрального банка Российской Федерации от не уплаченной в срок суммы. </w:t>
      </w:r>
    </w:p>
    <w:p w:rsidR="008F11A6" w:rsidRPr="00041907" w:rsidRDefault="007E1115" w:rsidP="008F11A6">
      <w:pPr>
        <w:pStyle w:val="ConsPlusNormal"/>
        <w:ind w:firstLine="567"/>
        <w:jc w:val="both"/>
        <w:rPr>
          <w:rFonts w:ascii="Times New Roman" w:hAnsi="Times New Roman"/>
          <w:sz w:val="24"/>
          <w:szCs w:val="24"/>
        </w:rPr>
      </w:pPr>
      <w:r w:rsidRPr="00041907">
        <w:rPr>
          <w:rFonts w:ascii="Times New Roman" w:hAnsi="Times New Roman"/>
          <w:sz w:val="24"/>
          <w:szCs w:val="24"/>
        </w:rPr>
        <w:t>12</w:t>
      </w:r>
      <w:r w:rsidR="008F11A6" w:rsidRPr="00041907">
        <w:rPr>
          <w:rFonts w:ascii="Times New Roman" w:hAnsi="Times New Roman"/>
          <w:sz w:val="24"/>
          <w:szCs w:val="24"/>
        </w:rPr>
        <w:t xml:space="preserve">.6.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w:t>
      </w:r>
      <w:r w:rsidR="00BD073E" w:rsidRPr="00041907">
        <w:rPr>
          <w:rFonts w:ascii="Times New Roman" w:hAnsi="Times New Roman"/>
          <w:sz w:val="24"/>
          <w:szCs w:val="24"/>
        </w:rPr>
        <w:t>З</w:t>
      </w:r>
      <w:r w:rsidR="008F11A6" w:rsidRPr="00041907">
        <w:rPr>
          <w:rFonts w:ascii="Times New Roman" w:hAnsi="Times New Roman"/>
          <w:sz w:val="24"/>
          <w:szCs w:val="24"/>
        </w:rPr>
        <w:t>аказчик направляет Исполнителю требование об уплате неустоек (штрафов, пеней).</w:t>
      </w:r>
    </w:p>
    <w:p w:rsidR="008F11A6" w:rsidRPr="00041907" w:rsidRDefault="008F11A6" w:rsidP="008F11A6">
      <w:pPr>
        <w:autoSpaceDE w:val="0"/>
        <w:autoSpaceDN w:val="0"/>
        <w:adjustRightInd w:val="0"/>
        <w:jc w:val="both"/>
        <w:rPr>
          <w:rFonts w:eastAsiaTheme="minorHAnsi"/>
          <w:lang w:eastAsia="en-US"/>
        </w:rPr>
      </w:pPr>
      <w:r w:rsidRPr="00041907">
        <w:rPr>
          <w:rFonts w:eastAsiaTheme="minorHAnsi"/>
          <w:lang w:eastAsia="en-US"/>
        </w:rPr>
        <w:t>Пеня начисляется за каждый день просрочки исполнения исполнителем (подрядчиком,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w:t>
      </w:r>
    </w:p>
    <w:p w:rsidR="008F11A6" w:rsidRPr="00041907" w:rsidRDefault="007E1115" w:rsidP="008F11A6">
      <w:pPr>
        <w:autoSpaceDE w:val="0"/>
        <w:autoSpaceDN w:val="0"/>
        <w:adjustRightInd w:val="0"/>
        <w:ind w:firstLine="567"/>
        <w:jc w:val="both"/>
        <w:rPr>
          <w:rFonts w:eastAsiaTheme="minorHAnsi"/>
          <w:lang w:eastAsia="en-US"/>
        </w:rPr>
      </w:pPr>
      <w:r w:rsidRPr="00041907">
        <w:rPr>
          <w:rFonts w:eastAsiaTheme="minorHAnsi"/>
          <w:lang w:eastAsia="en-US"/>
        </w:rPr>
        <w:t>12</w:t>
      </w:r>
      <w:r w:rsidR="008F11A6" w:rsidRPr="00041907">
        <w:rPr>
          <w:rFonts w:eastAsiaTheme="minorHAnsi"/>
          <w:lang w:eastAsia="en-US"/>
        </w:rPr>
        <w:t>.7.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F11A6" w:rsidRPr="00041907" w:rsidRDefault="008F11A6" w:rsidP="008F11A6">
      <w:pPr>
        <w:autoSpaceDE w:val="0"/>
        <w:autoSpaceDN w:val="0"/>
        <w:adjustRightInd w:val="0"/>
        <w:ind w:firstLine="540"/>
        <w:jc w:val="both"/>
        <w:rPr>
          <w:rFonts w:eastAsiaTheme="minorHAnsi"/>
          <w:lang w:eastAsia="en-US"/>
        </w:rPr>
      </w:pPr>
      <w:r w:rsidRPr="00041907">
        <w:rPr>
          <w:rFonts w:eastAsiaTheme="minorHAnsi"/>
          <w:lang w:eastAsia="en-US"/>
        </w:rPr>
        <w:t>а) 1000 рублей, если цена контракта не превышает 3 млн. рублей (включительно);</w:t>
      </w:r>
    </w:p>
    <w:p w:rsidR="008F11A6" w:rsidRPr="00041907" w:rsidRDefault="007E1115" w:rsidP="008F11A6">
      <w:pPr>
        <w:autoSpaceDE w:val="0"/>
        <w:autoSpaceDN w:val="0"/>
        <w:adjustRightInd w:val="0"/>
        <w:ind w:firstLine="567"/>
        <w:jc w:val="both"/>
        <w:rPr>
          <w:rFonts w:eastAsiaTheme="minorHAnsi"/>
          <w:lang w:eastAsia="en-US"/>
        </w:rPr>
      </w:pPr>
      <w:bookmarkStart w:id="4" w:name="P239"/>
      <w:bookmarkEnd w:id="4"/>
      <w:r w:rsidRPr="00041907">
        <w:t>12</w:t>
      </w:r>
      <w:r w:rsidR="008F11A6" w:rsidRPr="00041907">
        <w:t xml:space="preserve">.8. </w:t>
      </w:r>
      <w:r w:rsidR="008F11A6" w:rsidRPr="00041907">
        <w:rPr>
          <w:rFonts w:eastAsiaTheme="minorHAnsi"/>
          <w:lang w:eastAsia="en-US"/>
        </w:rPr>
        <w:t>За каждый факт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8F11A6" w:rsidRPr="00041907" w:rsidRDefault="008F11A6" w:rsidP="008F11A6">
      <w:pPr>
        <w:autoSpaceDE w:val="0"/>
        <w:autoSpaceDN w:val="0"/>
        <w:adjustRightInd w:val="0"/>
        <w:ind w:firstLine="540"/>
        <w:jc w:val="both"/>
        <w:rPr>
          <w:rFonts w:eastAsiaTheme="minorHAnsi"/>
          <w:lang w:eastAsia="en-US"/>
        </w:rPr>
      </w:pPr>
      <w:r w:rsidRPr="00041907">
        <w:rPr>
          <w:rFonts w:eastAsiaTheme="minorHAnsi"/>
          <w:lang w:eastAsia="en-US"/>
        </w:rPr>
        <w:t>а) 10 процентов цены контракта (этапа) в случае, если цена контракта (этапа) не превышает 3 млн. рублей;</w:t>
      </w:r>
    </w:p>
    <w:p w:rsidR="008F11A6" w:rsidRPr="00041907" w:rsidRDefault="007E1115" w:rsidP="008F11A6">
      <w:pPr>
        <w:autoSpaceDE w:val="0"/>
        <w:autoSpaceDN w:val="0"/>
        <w:adjustRightInd w:val="0"/>
        <w:ind w:firstLine="567"/>
        <w:jc w:val="both"/>
        <w:rPr>
          <w:rFonts w:eastAsiaTheme="minorHAnsi"/>
          <w:lang w:eastAsia="en-US"/>
        </w:rPr>
      </w:pPr>
      <w:r w:rsidRPr="00041907">
        <w:rPr>
          <w:rFonts w:eastAsiaTheme="minorHAnsi"/>
          <w:lang w:eastAsia="en-US"/>
        </w:rPr>
        <w:t>12</w:t>
      </w:r>
      <w:r w:rsidR="008F11A6" w:rsidRPr="00041907">
        <w:rPr>
          <w:rFonts w:eastAsiaTheme="minorHAnsi"/>
          <w:lang w:eastAsia="en-US"/>
        </w:rPr>
        <w:t>.9. За каждый факт неисполнения или ненадлежащего исполнения исполнителем (подрядчиком,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F11A6" w:rsidRPr="00041907" w:rsidRDefault="008F11A6" w:rsidP="008F11A6">
      <w:pPr>
        <w:autoSpaceDE w:val="0"/>
        <w:autoSpaceDN w:val="0"/>
        <w:adjustRightInd w:val="0"/>
        <w:ind w:firstLine="540"/>
        <w:jc w:val="both"/>
        <w:rPr>
          <w:rFonts w:eastAsiaTheme="minorHAnsi"/>
          <w:lang w:eastAsia="en-US"/>
        </w:rPr>
      </w:pPr>
      <w:r w:rsidRPr="00041907">
        <w:rPr>
          <w:rFonts w:eastAsiaTheme="minorHAnsi"/>
          <w:lang w:eastAsia="en-US"/>
        </w:rPr>
        <w:t>а) 1000 рублей, если цена контракта не превышает 3 млн. рублей;</w:t>
      </w:r>
    </w:p>
    <w:p w:rsidR="008F11A6" w:rsidRPr="00041907" w:rsidRDefault="007E1115" w:rsidP="008F11A6">
      <w:pPr>
        <w:autoSpaceDE w:val="0"/>
        <w:autoSpaceDN w:val="0"/>
        <w:adjustRightInd w:val="0"/>
        <w:ind w:firstLine="567"/>
        <w:jc w:val="both"/>
        <w:rPr>
          <w:rFonts w:eastAsiaTheme="minorHAnsi"/>
          <w:lang w:eastAsia="en-US"/>
        </w:rPr>
      </w:pPr>
      <w:r w:rsidRPr="00041907">
        <w:rPr>
          <w:rFonts w:eastAsiaTheme="minorHAnsi"/>
          <w:lang w:eastAsia="en-US"/>
        </w:rPr>
        <w:t>12</w:t>
      </w:r>
      <w:r w:rsidR="008F11A6" w:rsidRPr="00041907">
        <w:rPr>
          <w:rFonts w:eastAsiaTheme="minorHAnsi"/>
          <w:lang w:eastAsia="en-US"/>
        </w:rPr>
        <w:t>.10. Общая сумма начисленных штрафов за неисполнение или ненадлежащее исполнение исполнителем (подрядчиком, поставщиком) обязательств, предусмотренных контрактом, не может превышать цену контракта.</w:t>
      </w:r>
    </w:p>
    <w:p w:rsidR="008F11A6" w:rsidRPr="00041907" w:rsidRDefault="007E1115" w:rsidP="008F11A6">
      <w:pPr>
        <w:autoSpaceDE w:val="0"/>
        <w:autoSpaceDN w:val="0"/>
        <w:adjustRightInd w:val="0"/>
        <w:ind w:firstLine="540"/>
        <w:jc w:val="both"/>
        <w:rPr>
          <w:rFonts w:eastAsiaTheme="minorHAnsi"/>
          <w:lang w:eastAsia="en-US"/>
        </w:rPr>
      </w:pPr>
      <w:r w:rsidRPr="00041907">
        <w:rPr>
          <w:rFonts w:eastAsiaTheme="minorHAnsi"/>
          <w:lang w:eastAsia="en-US"/>
        </w:rPr>
        <w:t>12</w:t>
      </w:r>
      <w:r w:rsidR="008F11A6" w:rsidRPr="00041907">
        <w:rPr>
          <w:rFonts w:eastAsiaTheme="minorHAnsi"/>
          <w:lang w:eastAsia="en-US"/>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F11A6" w:rsidRPr="00041907" w:rsidRDefault="008F11A6" w:rsidP="008F11A6">
      <w:pPr>
        <w:ind w:firstLine="567"/>
        <w:jc w:val="both"/>
      </w:pPr>
      <w:r w:rsidRPr="00041907">
        <w:t>1</w:t>
      </w:r>
      <w:r w:rsidR="007E1115" w:rsidRPr="00041907">
        <w:t>2</w:t>
      </w:r>
      <w:r w:rsidRPr="00041907">
        <w:t>.12.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92534" w:rsidRPr="00041907" w:rsidRDefault="007E1115" w:rsidP="00592534">
      <w:pPr>
        <w:ind w:firstLine="567"/>
        <w:jc w:val="both"/>
      </w:pPr>
      <w:r w:rsidRPr="00041907">
        <w:t>12</w:t>
      </w:r>
      <w:r w:rsidR="008F11A6" w:rsidRPr="00041907">
        <w:t>.13. Уплата Исполнителем неустойки или применение иной формы ответственности не освобождает его от исполнения обязательств по контракту.</w:t>
      </w:r>
    </w:p>
    <w:p w:rsidR="00402978" w:rsidRPr="00041907" w:rsidRDefault="006B42C6" w:rsidP="00592534">
      <w:pPr>
        <w:ind w:firstLine="567"/>
        <w:jc w:val="both"/>
      </w:pPr>
      <w:r w:rsidRPr="00041907">
        <w:t>1</w:t>
      </w:r>
      <w:r w:rsidR="007E1115" w:rsidRPr="00041907">
        <w:t>3</w:t>
      </w:r>
      <w:r w:rsidR="00402978" w:rsidRPr="00041907">
        <w:t>. Все споры по финансовым расчетам, качеству осмотра, обследования, лечения лиц, лишенных свободы, уходу за ними и другим вопросам разрешаются непосредственно между Заказчиком и Исполнителем в соответствии с законодательством Российской Федерации.</w:t>
      </w:r>
    </w:p>
    <w:p w:rsidR="00592534" w:rsidRPr="00041907" w:rsidRDefault="006B42C6" w:rsidP="00592534">
      <w:pPr>
        <w:pStyle w:val="ConsPlusNormal"/>
        <w:ind w:firstLine="540"/>
        <w:jc w:val="both"/>
        <w:rPr>
          <w:rFonts w:ascii="Times New Roman" w:hAnsi="Times New Roman" w:cs="Times New Roman"/>
          <w:sz w:val="24"/>
          <w:szCs w:val="24"/>
        </w:rPr>
      </w:pPr>
      <w:r w:rsidRPr="00041907">
        <w:rPr>
          <w:rFonts w:ascii="Times New Roman" w:hAnsi="Times New Roman" w:cs="Times New Roman"/>
          <w:sz w:val="24"/>
          <w:szCs w:val="24"/>
        </w:rPr>
        <w:t>1</w:t>
      </w:r>
      <w:r w:rsidR="007E1115" w:rsidRPr="00041907">
        <w:rPr>
          <w:rFonts w:ascii="Times New Roman" w:hAnsi="Times New Roman" w:cs="Times New Roman"/>
          <w:sz w:val="24"/>
          <w:szCs w:val="24"/>
        </w:rPr>
        <w:t>4</w:t>
      </w:r>
      <w:r w:rsidR="00402978" w:rsidRPr="00041907">
        <w:rPr>
          <w:rFonts w:ascii="Times New Roman" w:hAnsi="Times New Roman" w:cs="Times New Roman"/>
          <w:sz w:val="24"/>
          <w:szCs w:val="24"/>
        </w:rPr>
        <w:t xml:space="preserve">. </w:t>
      </w:r>
      <w:r w:rsidR="008D2A91" w:rsidRPr="00041907">
        <w:rPr>
          <w:rFonts w:ascii="Times New Roman" w:hAnsi="Times New Roman" w:cs="Times New Roman"/>
          <w:sz w:val="24"/>
          <w:szCs w:val="24"/>
        </w:rPr>
        <w:t xml:space="preserve">Контракт </w:t>
      </w:r>
      <w:r w:rsidR="001021FE" w:rsidRPr="00041907">
        <w:rPr>
          <w:rFonts w:ascii="Times New Roman" w:hAnsi="Times New Roman" w:cs="Times New Roman"/>
          <w:sz w:val="24"/>
          <w:szCs w:val="24"/>
        </w:rPr>
        <w:t>заключается сроком по 31.12.202</w:t>
      </w:r>
      <w:r w:rsidR="0095144B" w:rsidRPr="00041907">
        <w:rPr>
          <w:rFonts w:ascii="Times New Roman" w:hAnsi="Times New Roman" w:cs="Times New Roman"/>
          <w:sz w:val="24"/>
          <w:szCs w:val="24"/>
        </w:rPr>
        <w:t>6</w:t>
      </w:r>
      <w:r w:rsidR="00E279E2" w:rsidRPr="00041907">
        <w:rPr>
          <w:rFonts w:ascii="Times New Roman" w:hAnsi="Times New Roman" w:cs="Times New Roman"/>
          <w:sz w:val="24"/>
          <w:szCs w:val="24"/>
        </w:rPr>
        <w:t>,</w:t>
      </w:r>
      <w:r w:rsidR="00626996" w:rsidRPr="00041907">
        <w:rPr>
          <w:rFonts w:ascii="Times New Roman" w:hAnsi="Times New Roman" w:cs="Times New Roman"/>
          <w:sz w:val="24"/>
          <w:szCs w:val="24"/>
        </w:rPr>
        <w:t xml:space="preserve"> </w:t>
      </w:r>
      <w:r w:rsidR="00E279E2" w:rsidRPr="00041907">
        <w:rPr>
          <w:rFonts w:ascii="Times New Roman" w:hAnsi="Times New Roman" w:cs="Times New Roman"/>
          <w:sz w:val="24"/>
          <w:szCs w:val="24"/>
        </w:rPr>
        <w:t>а в части неисполненных  обязательств - до полного их исполнения сторонами. Контракт в</w:t>
      </w:r>
      <w:r w:rsidR="008D2A91" w:rsidRPr="00041907">
        <w:rPr>
          <w:rFonts w:ascii="Times New Roman" w:hAnsi="Times New Roman" w:cs="Times New Roman"/>
          <w:sz w:val="24"/>
          <w:szCs w:val="24"/>
        </w:rPr>
        <w:t xml:space="preserve">ступает в силу с даты его подписания Сторонами. Срок оказания услуг </w:t>
      </w:r>
      <w:proofErr w:type="gramStart"/>
      <w:r w:rsidR="008D2A91" w:rsidRPr="00041907">
        <w:rPr>
          <w:rFonts w:ascii="Times New Roman" w:hAnsi="Times New Roman" w:cs="Times New Roman"/>
          <w:sz w:val="24"/>
          <w:szCs w:val="24"/>
        </w:rPr>
        <w:t xml:space="preserve">с </w:t>
      </w:r>
      <w:r w:rsidR="007F0FCF" w:rsidRPr="00041907">
        <w:rPr>
          <w:rFonts w:ascii="Times New Roman" w:hAnsi="Times New Roman" w:cs="Times New Roman"/>
          <w:sz w:val="24"/>
          <w:szCs w:val="24"/>
        </w:rPr>
        <w:t>даты заключения</w:t>
      </w:r>
      <w:proofErr w:type="gramEnd"/>
      <w:r w:rsidR="007E1115" w:rsidRPr="00041907">
        <w:rPr>
          <w:rFonts w:ascii="Times New Roman" w:hAnsi="Times New Roman" w:cs="Times New Roman"/>
          <w:sz w:val="24"/>
          <w:szCs w:val="24"/>
        </w:rPr>
        <w:t xml:space="preserve"> Контракта, но не позднее</w:t>
      </w:r>
      <w:r w:rsidR="008D2A91" w:rsidRPr="00041907">
        <w:rPr>
          <w:rFonts w:ascii="Times New Roman" w:hAnsi="Times New Roman" w:cs="Times New Roman"/>
          <w:sz w:val="24"/>
          <w:szCs w:val="24"/>
        </w:rPr>
        <w:t xml:space="preserve"> </w:t>
      </w:r>
      <w:r w:rsidR="00592534" w:rsidRPr="00041907">
        <w:rPr>
          <w:rFonts w:ascii="Times New Roman" w:hAnsi="Times New Roman" w:cs="Times New Roman"/>
          <w:sz w:val="24"/>
          <w:szCs w:val="24"/>
        </w:rPr>
        <w:t>2</w:t>
      </w:r>
      <w:r w:rsidR="00B12E53" w:rsidRPr="00041907">
        <w:rPr>
          <w:rFonts w:ascii="Times New Roman" w:hAnsi="Times New Roman" w:cs="Times New Roman"/>
          <w:sz w:val="24"/>
          <w:szCs w:val="24"/>
        </w:rPr>
        <w:t>1</w:t>
      </w:r>
      <w:r w:rsidR="008D2A91" w:rsidRPr="00041907">
        <w:rPr>
          <w:rFonts w:ascii="Times New Roman" w:hAnsi="Times New Roman" w:cs="Times New Roman"/>
          <w:sz w:val="24"/>
          <w:szCs w:val="24"/>
        </w:rPr>
        <w:t xml:space="preserve"> декабря 202</w:t>
      </w:r>
      <w:r w:rsidR="0095144B" w:rsidRPr="00041907">
        <w:rPr>
          <w:rFonts w:ascii="Times New Roman" w:hAnsi="Times New Roman" w:cs="Times New Roman"/>
          <w:sz w:val="24"/>
          <w:szCs w:val="24"/>
        </w:rPr>
        <w:t>6</w:t>
      </w:r>
      <w:r w:rsidR="008D2A91" w:rsidRPr="00041907">
        <w:rPr>
          <w:rFonts w:ascii="Times New Roman" w:hAnsi="Times New Roman" w:cs="Times New Roman"/>
          <w:sz w:val="24"/>
          <w:szCs w:val="24"/>
        </w:rPr>
        <w:t xml:space="preserve"> года. </w:t>
      </w:r>
    </w:p>
    <w:p w:rsidR="00402978" w:rsidRPr="00041907" w:rsidRDefault="006B42C6" w:rsidP="00592534">
      <w:pPr>
        <w:pStyle w:val="ConsPlusNormal"/>
        <w:ind w:firstLine="540"/>
        <w:jc w:val="both"/>
        <w:rPr>
          <w:rFonts w:ascii="Times New Roman" w:hAnsi="Times New Roman" w:cs="Times New Roman"/>
          <w:sz w:val="24"/>
          <w:szCs w:val="24"/>
        </w:rPr>
      </w:pPr>
      <w:r w:rsidRPr="00041907">
        <w:rPr>
          <w:rFonts w:ascii="Times New Roman" w:hAnsi="Times New Roman" w:cs="Times New Roman"/>
          <w:sz w:val="24"/>
          <w:szCs w:val="24"/>
        </w:rPr>
        <w:t>1</w:t>
      </w:r>
      <w:r w:rsidR="007E1115" w:rsidRPr="00041907">
        <w:rPr>
          <w:rFonts w:ascii="Times New Roman" w:hAnsi="Times New Roman" w:cs="Times New Roman"/>
          <w:sz w:val="24"/>
          <w:szCs w:val="24"/>
        </w:rPr>
        <w:t>5</w:t>
      </w:r>
      <w:r w:rsidR="00402978" w:rsidRPr="00041907">
        <w:rPr>
          <w:rFonts w:ascii="Times New Roman" w:hAnsi="Times New Roman" w:cs="Times New Roman"/>
          <w:sz w:val="24"/>
          <w:szCs w:val="24"/>
        </w:rPr>
        <w:t xml:space="preserve">. </w:t>
      </w:r>
      <w:r w:rsidR="008F11A6" w:rsidRPr="00041907">
        <w:rPr>
          <w:rFonts w:ascii="Times New Roman" w:eastAsia="Calibri" w:hAnsi="Times New Roman" w:cs="Times New Roman"/>
          <w:sz w:val="24"/>
          <w:szCs w:val="24"/>
          <w:lang w:eastAsia="en-US"/>
        </w:rPr>
        <w:t xml:space="preserve">Расторжение контракта допускается по соглашению сторон, по решению суда, </w:t>
      </w:r>
      <w:r w:rsidR="004F49D1" w:rsidRPr="00041907">
        <w:rPr>
          <w:rFonts w:ascii="Times New Roman" w:eastAsia="Calibri" w:hAnsi="Times New Roman" w:cs="Times New Roman"/>
          <w:sz w:val="24"/>
          <w:szCs w:val="24"/>
          <w:lang w:eastAsia="en-US"/>
        </w:rPr>
        <w:t xml:space="preserve">                       </w:t>
      </w:r>
      <w:r w:rsidR="008F11A6" w:rsidRPr="00041907">
        <w:rPr>
          <w:rFonts w:ascii="Times New Roman" w:eastAsia="Calibri" w:hAnsi="Times New Roman" w:cs="Times New Roman"/>
          <w:sz w:val="24"/>
          <w:szCs w:val="24"/>
          <w:lang w:eastAsia="en-US"/>
        </w:rPr>
        <w:t xml:space="preserve">в случае одностороннего отказа стороны контракта от исполнения контракта </w:t>
      </w:r>
      <w:r w:rsidR="00CF2CF3" w:rsidRPr="00041907">
        <w:rPr>
          <w:rFonts w:ascii="Times New Roman" w:eastAsia="Calibri" w:hAnsi="Times New Roman" w:cs="Times New Roman"/>
          <w:sz w:val="24"/>
          <w:szCs w:val="24"/>
          <w:lang w:eastAsia="en-US"/>
        </w:rPr>
        <w:t xml:space="preserve">                                    </w:t>
      </w:r>
      <w:r w:rsidR="008F11A6" w:rsidRPr="00041907">
        <w:rPr>
          <w:rFonts w:ascii="Times New Roman" w:eastAsia="Calibri" w:hAnsi="Times New Roman" w:cs="Times New Roman"/>
          <w:sz w:val="24"/>
          <w:szCs w:val="24"/>
          <w:lang w:eastAsia="en-US"/>
        </w:rPr>
        <w:t>в соответствии с гражданским законодательством</w:t>
      </w:r>
      <w:r w:rsidR="008F11A6" w:rsidRPr="00041907">
        <w:rPr>
          <w:rFonts w:ascii="Times New Roman" w:eastAsia="Calibri" w:hAnsi="Times New Roman" w:cs="Times New Roman"/>
          <w:color w:val="FF0000"/>
          <w:sz w:val="24"/>
          <w:szCs w:val="24"/>
          <w:lang w:eastAsia="en-US"/>
        </w:rPr>
        <w:t>.</w:t>
      </w:r>
    </w:p>
    <w:p w:rsidR="00592534" w:rsidRPr="00041907" w:rsidRDefault="00DE2830" w:rsidP="00592534">
      <w:pPr>
        <w:pStyle w:val="ConsPlusNormal"/>
        <w:ind w:firstLine="540"/>
        <w:jc w:val="both"/>
        <w:rPr>
          <w:rFonts w:ascii="Times New Roman" w:hAnsi="Times New Roman" w:cs="Times New Roman"/>
          <w:sz w:val="24"/>
          <w:szCs w:val="24"/>
        </w:rPr>
      </w:pPr>
      <w:r w:rsidRPr="00041907">
        <w:rPr>
          <w:rFonts w:ascii="Times New Roman" w:hAnsi="Times New Roman" w:cs="Times New Roman"/>
          <w:sz w:val="24"/>
          <w:szCs w:val="24"/>
        </w:rPr>
        <w:t>1</w:t>
      </w:r>
      <w:r w:rsidR="007E1115" w:rsidRPr="00041907">
        <w:rPr>
          <w:rFonts w:ascii="Times New Roman" w:hAnsi="Times New Roman" w:cs="Times New Roman"/>
          <w:sz w:val="24"/>
          <w:szCs w:val="24"/>
        </w:rPr>
        <w:t>6</w:t>
      </w:r>
      <w:r w:rsidR="00402978" w:rsidRPr="00041907">
        <w:rPr>
          <w:rFonts w:ascii="Times New Roman" w:hAnsi="Times New Roman" w:cs="Times New Roman"/>
          <w:sz w:val="24"/>
          <w:szCs w:val="24"/>
        </w:rPr>
        <w:t xml:space="preserve">. </w:t>
      </w:r>
      <w:r w:rsidR="00592534" w:rsidRPr="00041907">
        <w:rPr>
          <w:rFonts w:ascii="Times New Roman" w:hAnsi="Times New Roman" w:cs="Times New Roman"/>
          <w:sz w:val="24"/>
          <w:szCs w:val="24"/>
        </w:rPr>
        <w:t xml:space="preserve">Настоящий Контракт составлен </w:t>
      </w:r>
      <w:r w:rsidR="004038DB" w:rsidRPr="00041907">
        <w:rPr>
          <w:rFonts w:ascii="Times New Roman" w:hAnsi="Times New Roman" w:cs="Times New Roman"/>
          <w:sz w:val="24"/>
          <w:szCs w:val="24"/>
        </w:rPr>
        <w:t>в 2 экземплярах, имеющих одинаковую юридическую силу</w:t>
      </w:r>
      <w:r w:rsidR="009E3BA8" w:rsidRPr="00041907">
        <w:rPr>
          <w:rFonts w:ascii="Times New Roman" w:hAnsi="Times New Roman" w:cs="Times New Roman"/>
          <w:sz w:val="24"/>
          <w:szCs w:val="24"/>
        </w:rPr>
        <w:t>, подписанн</w:t>
      </w:r>
      <w:r w:rsidR="002B5C7F" w:rsidRPr="00041907">
        <w:rPr>
          <w:rFonts w:ascii="Times New Roman" w:hAnsi="Times New Roman" w:cs="Times New Roman"/>
          <w:sz w:val="24"/>
          <w:szCs w:val="24"/>
        </w:rPr>
        <w:t>ых</w:t>
      </w:r>
      <w:r w:rsidR="009E3BA8" w:rsidRPr="00041907">
        <w:rPr>
          <w:rFonts w:ascii="Times New Roman" w:hAnsi="Times New Roman" w:cs="Times New Roman"/>
          <w:sz w:val="24"/>
          <w:szCs w:val="24"/>
        </w:rPr>
        <w:t xml:space="preserve"> Сторонами и скрепленными печатями (при наличии)</w:t>
      </w:r>
      <w:r w:rsidR="00D33F68" w:rsidRPr="00041907">
        <w:rPr>
          <w:rFonts w:ascii="Times New Roman" w:hAnsi="Times New Roman" w:cs="Times New Roman"/>
          <w:sz w:val="24"/>
          <w:szCs w:val="24"/>
        </w:rPr>
        <w:t xml:space="preserve"> либо составлен в форме электронного документа, подписанного усиленными электронными подписями Сторон.</w:t>
      </w:r>
    </w:p>
    <w:p w:rsidR="0071268E" w:rsidRPr="00041907" w:rsidRDefault="0071268E" w:rsidP="00592534">
      <w:pPr>
        <w:pStyle w:val="ConsPlusNormal"/>
        <w:ind w:firstLine="540"/>
        <w:jc w:val="both"/>
        <w:rPr>
          <w:rFonts w:ascii="Times New Roman" w:hAnsi="Times New Roman" w:cs="Times New Roman"/>
          <w:sz w:val="24"/>
          <w:szCs w:val="24"/>
        </w:rPr>
      </w:pPr>
      <w:r w:rsidRPr="00041907">
        <w:rPr>
          <w:rFonts w:ascii="Times New Roman" w:hAnsi="Times New Roman" w:cs="Times New Roman"/>
          <w:sz w:val="24"/>
          <w:szCs w:val="24"/>
        </w:rPr>
        <w:lastRenderedPageBreak/>
        <w:t>1</w:t>
      </w:r>
      <w:r w:rsidR="007E1115" w:rsidRPr="00041907">
        <w:rPr>
          <w:rFonts w:ascii="Times New Roman" w:hAnsi="Times New Roman" w:cs="Times New Roman"/>
          <w:sz w:val="24"/>
          <w:szCs w:val="24"/>
        </w:rPr>
        <w:t>7</w:t>
      </w:r>
      <w:r w:rsidRPr="00041907">
        <w:rPr>
          <w:rFonts w:ascii="Times New Roman" w:hAnsi="Times New Roman" w:cs="Times New Roman"/>
          <w:sz w:val="24"/>
          <w:szCs w:val="24"/>
        </w:rPr>
        <w:t xml:space="preserve">. К контракту прилагаются Перечень видов медицинской помощи, оказываемой лицам, лишенным свободы </w:t>
      </w:r>
      <w:hyperlink w:anchor="P111" w:history="1">
        <w:r w:rsidRPr="00041907">
          <w:rPr>
            <w:rFonts w:ascii="Times New Roman" w:hAnsi="Times New Roman" w:cs="Times New Roman"/>
            <w:sz w:val="24"/>
            <w:szCs w:val="24"/>
          </w:rPr>
          <w:t>(приложение № 1)</w:t>
        </w:r>
      </w:hyperlink>
      <w:r w:rsidRPr="00041907">
        <w:rPr>
          <w:rFonts w:ascii="Times New Roman" w:hAnsi="Times New Roman" w:cs="Times New Roman"/>
          <w:sz w:val="24"/>
          <w:szCs w:val="24"/>
        </w:rPr>
        <w:t xml:space="preserve">, сведения о режиме работы медицинской организации </w:t>
      </w:r>
      <w:hyperlink w:anchor="P144" w:history="1">
        <w:r w:rsidRPr="00041907">
          <w:rPr>
            <w:rFonts w:ascii="Times New Roman" w:hAnsi="Times New Roman" w:cs="Times New Roman"/>
            <w:sz w:val="24"/>
            <w:szCs w:val="24"/>
          </w:rPr>
          <w:t>(приложение № 2)</w:t>
        </w:r>
      </w:hyperlink>
      <w:r w:rsidRPr="00041907">
        <w:rPr>
          <w:rFonts w:ascii="Times New Roman" w:hAnsi="Times New Roman" w:cs="Times New Roman"/>
          <w:sz w:val="24"/>
          <w:szCs w:val="24"/>
        </w:rPr>
        <w:t xml:space="preserve">, образец оформления реестра на оказание медицинской помощи осужденным </w:t>
      </w:r>
      <w:hyperlink w:anchor="P162" w:history="1">
        <w:r w:rsidRPr="00041907">
          <w:rPr>
            <w:rFonts w:ascii="Times New Roman" w:hAnsi="Times New Roman" w:cs="Times New Roman"/>
            <w:sz w:val="24"/>
            <w:szCs w:val="24"/>
          </w:rPr>
          <w:t>(приложение № 3)</w:t>
        </w:r>
      </w:hyperlink>
      <w:r w:rsidRPr="00041907">
        <w:rPr>
          <w:rFonts w:ascii="Times New Roman" w:hAnsi="Times New Roman" w:cs="Times New Roman"/>
          <w:sz w:val="24"/>
          <w:szCs w:val="24"/>
        </w:rPr>
        <w:t xml:space="preserve">, </w:t>
      </w:r>
      <w:r w:rsidRPr="00041907">
        <w:rPr>
          <w:rFonts w:ascii="Times New Roman" w:hAnsi="Times New Roman" w:cs="Times New Roman"/>
          <w:bCs/>
          <w:sz w:val="24"/>
          <w:szCs w:val="24"/>
        </w:rPr>
        <w:t>Обоснование начальной (максимальной) цены контракта, цены контракта, заключаемого с единственным исполнителем (приложение                № 4).</w:t>
      </w:r>
    </w:p>
    <w:p w:rsidR="00592534" w:rsidRPr="00041907" w:rsidRDefault="006B42C6" w:rsidP="00592534">
      <w:pPr>
        <w:pStyle w:val="ConsPlusNormal"/>
        <w:ind w:firstLine="540"/>
        <w:jc w:val="both"/>
        <w:rPr>
          <w:rFonts w:ascii="Times New Roman" w:hAnsi="Times New Roman" w:cs="Times New Roman"/>
          <w:sz w:val="24"/>
          <w:szCs w:val="24"/>
        </w:rPr>
      </w:pPr>
      <w:r w:rsidRPr="00041907">
        <w:rPr>
          <w:rFonts w:ascii="Times New Roman" w:hAnsi="Times New Roman" w:cs="Times New Roman"/>
          <w:sz w:val="24"/>
          <w:szCs w:val="24"/>
        </w:rPr>
        <w:t>1</w:t>
      </w:r>
      <w:r w:rsidR="007E1115" w:rsidRPr="00041907">
        <w:rPr>
          <w:rFonts w:ascii="Times New Roman" w:hAnsi="Times New Roman" w:cs="Times New Roman"/>
          <w:sz w:val="24"/>
          <w:szCs w:val="24"/>
        </w:rPr>
        <w:t>8</w:t>
      </w:r>
      <w:r w:rsidR="00402978" w:rsidRPr="00041907">
        <w:rPr>
          <w:rFonts w:ascii="Times New Roman" w:hAnsi="Times New Roman" w:cs="Times New Roman"/>
          <w:sz w:val="24"/>
          <w:szCs w:val="24"/>
        </w:rPr>
        <w:t>.</w:t>
      </w:r>
      <w:r w:rsidR="00592534" w:rsidRPr="00041907">
        <w:rPr>
          <w:rFonts w:ascii="Times New Roman" w:hAnsi="Times New Roman" w:cs="Times New Roman"/>
          <w:sz w:val="24"/>
          <w:szCs w:val="24"/>
        </w:rPr>
        <w:t xml:space="preserve"> Изменения условий настоящего Контракта при его исполнении не допускается,</w:t>
      </w:r>
      <w:r w:rsidR="00150751" w:rsidRPr="00041907">
        <w:rPr>
          <w:rFonts w:ascii="Times New Roman" w:hAnsi="Times New Roman" w:cs="Times New Roman"/>
          <w:sz w:val="24"/>
          <w:szCs w:val="24"/>
        </w:rPr>
        <w:t xml:space="preserve">       </w:t>
      </w:r>
      <w:r w:rsidR="00592534" w:rsidRPr="00041907">
        <w:rPr>
          <w:rFonts w:ascii="Times New Roman" w:hAnsi="Times New Roman" w:cs="Times New Roman"/>
          <w:sz w:val="24"/>
          <w:szCs w:val="24"/>
        </w:rPr>
        <w:t xml:space="preserve"> за исключением случаев предусмотренных Федеральным Законом</w:t>
      </w:r>
      <w:r w:rsidR="00F22A5F" w:rsidRPr="00041907">
        <w:rPr>
          <w:rFonts w:ascii="Times New Roman" w:hAnsi="Times New Roman" w:cs="Times New Roman"/>
          <w:sz w:val="24"/>
          <w:szCs w:val="24"/>
        </w:rPr>
        <w:t xml:space="preserve"> от 05.04.2013г.                         </w:t>
      </w:r>
      <w:r w:rsidR="00592534" w:rsidRPr="00041907">
        <w:rPr>
          <w:rFonts w:ascii="Times New Roman" w:hAnsi="Times New Roman" w:cs="Times New Roman"/>
          <w:sz w:val="24"/>
          <w:szCs w:val="24"/>
        </w:rPr>
        <w:t xml:space="preserve"> № 44-ФЗ.</w:t>
      </w:r>
    </w:p>
    <w:p w:rsidR="00592534" w:rsidRPr="00592534" w:rsidRDefault="00592534" w:rsidP="00592534">
      <w:pPr>
        <w:pStyle w:val="ConsPlusNormal"/>
        <w:ind w:firstLine="540"/>
        <w:jc w:val="both"/>
        <w:rPr>
          <w:rFonts w:ascii="Times New Roman" w:hAnsi="Times New Roman" w:cs="Times New Roman"/>
          <w:sz w:val="24"/>
          <w:szCs w:val="24"/>
        </w:rPr>
      </w:pPr>
      <w:r w:rsidRPr="00041907">
        <w:rPr>
          <w:rFonts w:ascii="Times New Roman" w:hAnsi="Times New Roman" w:cs="Times New Roman"/>
          <w:sz w:val="24"/>
          <w:szCs w:val="24"/>
        </w:rPr>
        <w:t>Все изменения к Контракту действительны, если они оформлены в виде дополнительного</w:t>
      </w:r>
      <w:r w:rsidRPr="00592534">
        <w:rPr>
          <w:rFonts w:ascii="Times New Roman" w:hAnsi="Times New Roman" w:cs="Times New Roman"/>
          <w:sz w:val="24"/>
          <w:szCs w:val="24"/>
        </w:rPr>
        <w:t xml:space="preserve"> соглашения к Контракту и подписаны Сторонами.</w:t>
      </w:r>
    </w:p>
    <w:p w:rsidR="00D34D63" w:rsidRDefault="00D34D63">
      <w:pPr>
        <w:pStyle w:val="ConsPlusNormal"/>
        <w:jc w:val="center"/>
        <w:outlineLvl w:val="1"/>
        <w:rPr>
          <w:rFonts w:ascii="Times New Roman" w:hAnsi="Times New Roman" w:cs="Times New Roman"/>
          <w:sz w:val="24"/>
          <w:szCs w:val="24"/>
        </w:rPr>
      </w:pPr>
    </w:p>
    <w:p w:rsidR="00402978" w:rsidRDefault="00402978">
      <w:pPr>
        <w:pStyle w:val="ConsPlusNormal"/>
        <w:jc w:val="center"/>
        <w:outlineLvl w:val="1"/>
        <w:rPr>
          <w:rFonts w:ascii="Times New Roman" w:hAnsi="Times New Roman" w:cs="Times New Roman"/>
          <w:sz w:val="24"/>
          <w:szCs w:val="24"/>
        </w:rPr>
      </w:pPr>
      <w:r w:rsidRPr="00592534">
        <w:rPr>
          <w:rFonts w:ascii="Times New Roman" w:hAnsi="Times New Roman" w:cs="Times New Roman"/>
          <w:sz w:val="24"/>
          <w:szCs w:val="24"/>
        </w:rPr>
        <w:t>Адреса Сторон и банковские реквизиты</w:t>
      </w:r>
      <w:r w:rsidR="0045537F" w:rsidRPr="00592534">
        <w:rPr>
          <w:rFonts w:ascii="Times New Roman" w:hAnsi="Times New Roman" w:cs="Times New Roman"/>
          <w:sz w:val="24"/>
          <w:szCs w:val="24"/>
        </w:rPr>
        <w:t xml:space="preserve">: </w:t>
      </w:r>
    </w:p>
    <w:p w:rsidR="00150751" w:rsidRPr="00592534" w:rsidRDefault="00150751">
      <w:pPr>
        <w:pStyle w:val="ConsPlusNormal"/>
        <w:jc w:val="center"/>
        <w:outlineLvl w:val="1"/>
        <w:rPr>
          <w:rFonts w:ascii="Times New Roman" w:hAnsi="Times New Roman" w:cs="Times New Roman"/>
          <w:sz w:val="24"/>
          <w:szCs w:val="24"/>
        </w:rPr>
      </w:pPr>
    </w:p>
    <w:tbl>
      <w:tblPr>
        <w:tblW w:w="0" w:type="auto"/>
        <w:tblLook w:val="0000"/>
      </w:tblPr>
      <w:tblGrid>
        <w:gridCol w:w="4785"/>
        <w:gridCol w:w="4785"/>
      </w:tblGrid>
      <w:tr w:rsidR="00DA00BE" w:rsidRPr="00995CD6" w:rsidTr="00592534">
        <w:tc>
          <w:tcPr>
            <w:tcW w:w="4785" w:type="dxa"/>
            <w:tcBorders>
              <w:top w:val="nil"/>
              <w:left w:val="nil"/>
              <w:bottom w:val="nil"/>
              <w:right w:val="nil"/>
            </w:tcBorders>
          </w:tcPr>
          <w:p w:rsidR="00592534" w:rsidRPr="00995CD6" w:rsidRDefault="00592534" w:rsidP="00592534">
            <w:pPr>
              <w:jc w:val="both"/>
              <w:rPr>
                <w:b/>
                <w:bCs/>
              </w:rPr>
            </w:pPr>
            <w:r w:rsidRPr="00995CD6">
              <w:rPr>
                <w:b/>
                <w:bCs/>
              </w:rPr>
              <w:t>Государственный заказчик:</w:t>
            </w:r>
          </w:p>
          <w:p w:rsidR="00592534" w:rsidRPr="00995CD6" w:rsidRDefault="00592534" w:rsidP="00592534">
            <w:pPr>
              <w:jc w:val="both"/>
              <w:rPr>
                <w:bCs/>
              </w:rPr>
            </w:pPr>
            <w:r w:rsidRPr="00995CD6">
              <w:t>Федеральное казенное учреждение здравоохранения «Медико-санитарная часть № 38 Федеральной службы исполнения наказаний»</w:t>
            </w:r>
            <w:r w:rsidRPr="00995CD6">
              <w:rPr>
                <w:bCs/>
              </w:rPr>
              <w:t xml:space="preserve"> </w:t>
            </w:r>
          </w:p>
          <w:p w:rsidR="00DA00BE" w:rsidRPr="00995CD6" w:rsidRDefault="00592534" w:rsidP="00592534">
            <w:pPr>
              <w:jc w:val="both"/>
              <w:rPr>
                <w:bCs/>
              </w:rPr>
            </w:pPr>
            <w:r w:rsidRPr="00995CD6">
              <w:rPr>
                <w:bCs/>
              </w:rPr>
              <w:t xml:space="preserve">Сокращенное наименование: ФКУЗ </w:t>
            </w:r>
            <w:r w:rsidR="009E3BA8" w:rsidRPr="00995CD6">
              <w:rPr>
                <w:bCs/>
              </w:rPr>
              <w:br/>
            </w:r>
            <w:r w:rsidRPr="00995CD6">
              <w:rPr>
                <w:bCs/>
              </w:rPr>
              <w:t>МСЧ-38 ФСИН России</w:t>
            </w:r>
          </w:p>
        </w:tc>
        <w:tc>
          <w:tcPr>
            <w:tcW w:w="4785" w:type="dxa"/>
            <w:tcBorders>
              <w:top w:val="nil"/>
              <w:left w:val="nil"/>
              <w:bottom w:val="nil"/>
              <w:right w:val="nil"/>
            </w:tcBorders>
          </w:tcPr>
          <w:p w:rsidR="00DA00BE" w:rsidRPr="00995CD6" w:rsidRDefault="00DA00BE" w:rsidP="00300731">
            <w:pPr>
              <w:jc w:val="both"/>
              <w:rPr>
                <w:b/>
                <w:bCs/>
              </w:rPr>
            </w:pPr>
            <w:r w:rsidRPr="00995CD6">
              <w:rPr>
                <w:b/>
                <w:bCs/>
              </w:rPr>
              <w:t>Исполнитель:</w:t>
            </w:r>
          </w:p>
          <w:p w:rsidR="008D2A91" w:rsidRDefault="008D2A91" w:rsidP="00C37C9D">
            <w:pPr>
              <w:rPr>
                <w:bCs/>
                <w:highlight w:val="yellow"/>
              </w:rPr>
            </w:pPr>
          </w:p>
          <w:p w:rsidR="00C37C9D" w:rsidRDefault="00C37C9D" w:rsidP="00C37C9D">
            <w:pPr>
              <w:rPr>
                <w:bCs/>
                <w:highlight w:val="yellow"/>
              </w:rPr>
            </w:pPr>
          </w:p>
          <w:p w:rsidR="00C37C9D" w:rsidRDefault="00C37C9D" w:rsidP="00C37C9D">
            <w:pPr>
              <w:rPr>
                <w:bCs/>
                <w:highlight w:val="yellow"/>
              </w:rPr>
            </w:pPr>
          </w:p>
          <w:p w:rsidR="00C37C9D" w:rsidRDefault="00C37C9D" w:rsidP="00C37C9D">
            <w:pPr>
              <w:rPr>
                <w:bCs/>
                <w:highlight w:val="yellow"/>
              </w:rPr>
            </w:pPr>
          </w:p>
          <w:p w:rsidR="00C37C9D" w:rsidRPr="00995CD6" w:rsidRDefault="00C37C9D" w:rsidP="00C37C9D">
            <w:pPr>
              <w:rPr>
                <w:bCs/>
                <w:highlight w:val="yellow"/>
              </w:rPr>
            </w:pPr>
          </w:p>
        </w:tc>
      </w:tr>
      <w:tr w:rsidR="00DA00BE" w:rsidRPr="00995CD6" w:rsidTr="00592534">
        <w:tc>
          <w:tcPr>
            <w:tcW w:w="4785" w:type="dxa"/>
            <w:tcBorders>
              <w:top w:val="nil"/>
              <w:left w:val="nil"/>
              <w:bottom w:val="nil"/>
              <w:right w:val="nil"/>
            </w:tcBorders>
          </w:tcPr>
          <w:p w:rsidR="00592534" w:rsidRPr="00995CD6" w:rsidRDefault="00592534" w:rsidP="00592534">
            <w:pPr>
              <w:tabs>
                <w:tab w:val="center" w:pos="4844"/>
              </w:tabs>
              <w:jc w:val="both"/>
            </w:pPr>
            <w:r w:rsidRPr="00995CD6">
              <w:t>664019, Иркутская область,</w:t>
            </w:r>
            <w:r w:rsidRPr="00995CD6">
              <w:tab/>
            </w:r>
          </w:p>
          <w:p w:rsidR="00592534" w:rsidRPr="00995CD6" w:rsidRDefault="00592534" w:rsidP="00592534">
            <w:pPr>
              <w:tabs>
                <w:tab w:val="center" w:pos="4844"/>
                <w:tab w:val="left" w:pos="5240"/>
              </w:tabs>
              <w:jc w:val="both"/>
            </w:pPr>
            <w:r w:rsidRPr="00995CD6">
              <w:t xml:space="preserve">г. Иркутск, ул. Баррикад, 57 </w:t>
            </w:r>
          </w:p>
          <w:p w:rsidR="00592534" w:rsidRPr="00995CD6" w:rsidRDefault="00592534" w:rsidP="00592534">
            <w:pPr>
              <w:pStyle w:val="11"/>
            </w:pPr>
            <w:r w:rsidRPr="00995CD6">
              <w:rPr>
                <w:color w:val="000000"/>
              </w:rPr>
              <w:t xml:space="preserve">Телефон: </w:t>
            </w:r>
            <w:r w:rsidRPr="00995CD6">
              <w:t>8 (3952) 28-62-30, 8 (3952) 26-81-26</w:t>
            </w:r>
          </w:p>
          <w:p w:rsidR="007519D1" w:rsidRPr="00995CD6" w:rsidRDefault="007519D1" w:rsidP="00592534">
            <w:pPr>
              <w:pStyle w:val="11"/>
              <w:rPr>
                <w:color w:val="000000"/>
              </w:rPr>
            </w:pPr>
          </w:p>
          <w:p w:rsidR="00592534" w:rsidRPr="00995CD6" w:rsidRDefault="00592534" w:rsidP="00592534">
            <w:pPr>
              <w:pStyle w:val="11"/>
              <w:rPr>
                <w:color w:val="000000"/>
              </w:rPr>
            </w:pPr>
            <w:r w:rsidRPr="00995CD6">
              <w:rPr>
                <w:color w:val="000000"/>
              </w:rPr>
              <w:t xml:space="preserve">Электронная почта: </w:t>
            </w:r>
          </w:p>
          <w:p w:rsidR="00592534" w:rsidRPr="00995CD6" w:rsidRDefault="0047348B" w:rsidP="00592534">
            <w:pPr>
              <w:pStyle w:val="11"/>
            </w:pPr>
            <w:hyperlink r:id="rId15" w:history="1">
              <w:r w:rsidR="00592534" w:rsidRPr="00995CD6">
                <w:rPr>
                  <w:rStyle w:val="aa"/>
                  <w:lang w:val="en-US"/>
                </w:rPr>
                <w:t>msch</w:t>
              </w:r>
              <w:r w:rsidR="00592534" w:rsidRPr="00995CD6">
                <w:rPr>
                  <w:rStyle w:val="aa"/>
                </w:rPr>
                <w:t>38@38.</w:t>
              </w:r>
              <w:r w:rsidR="00592534" w:rsidRPr="00995CD6">
                <w:rPr>
                  <w:rStyle w:val="aa"/>
                  <w:lang w:val="en-US"/>
                </w:rPr>
                <w:t>fsin</w:t>
              </w:r>
              <w:r w:rsidR="00592534" w:rsidRPr="00995CD6">
                <w:rPr>
                  <w:rStyle w:val="aa"/>
                </w:rPr>
                <w:t>.</w:t>
              </w:r>
              <w:r w:rsidR="00592534" w:rsidRPr="00995CD6">
                <w:rPr>
                  <w:rStyle w:val="aa"/>
                  <w:lang w:val="en-US"/>
                </w:rPr>
                <w:t>gov</w:t>
              </w:r>
              <w:r w:rsidR="00592534" w:rsidRPr="00995CD6">
                <w:rPr>
                  <w:rStyle w:val="aa"/>
                </w:rPr>
                <w:t>.</w:t>
              </w:r>
              <w:r w:rsidR="00592534" w:rsidRPr="00995CD6">
                <w:rPr>
                  <w:rStyle w:val="aa"/>
                  <w:lang w:val="en-US"/>
                </w:rPr>
                <w:t>ru</w:t>
              </w:r>
            </w:hyperlink>
          </w:p>
          <w:p w:rsidR="00F22A5F" w:rsidRPr="00995CD6" w:rsidRDefault="00F22A5F" w:rsidP="00592534">
            <w:pPr>
              <w:pStyle w:val="11"/>
            </w:pPr>
          </w:p>
          <w:p w:rsidR="00592534" w:rsidRPr="00995CD6" w:rsidRDefault="00592534" w:rsidP="00592534">
            <w:pPr>
              <w:pStyle w:val="11"/>
              <w:rPr>
                <w:b/>
              </w:rPr>
            </w:pPr>
            <w:r w:rsidRPr="00995CD6">
              <w:rPr>
                <w:b/>
              </w:rPr>
              <w:t>Платежные (банковские) реквизиты:</w:t>
            </w:r>
          </w:p>
          <w:p w:rsidR="00592534" w:rsidRPr="00995CD6" w:rsidRDefault="00592534" w:rsidP="00592534">
            <w:pPr>
              <w:jc w:val="both"/>
            </w:pPr>
            <w:r w:rsidRPr="00995CD6">
              <w:t>ИНН 3828006039; КПП 384901001</w:t>
            </w:r>
          </w:p>
          <w:p w:rsidR="00592534" w:rsidRPr="00995CD6" w:rsidRDefault="00592534" w:rsidP="00592534">
            <w:pPr>
              <w:jc w:val="both"/>
            </w:pPr>
            <w:r w:rsidRPr="00995CD6">
              <w:t xml:space="preserve">УФК ПО ПРИМОРСКОМУ КРАЮ </w:t>
            </w:r>
          </w:p>
          <w:p w:rsidR="00592534" w:rsidRPr="00995CD6" w:rsidRDefault="00592534" w:rsidP="00592534">
            <w:pPr>
              <w:jc w:val="both"/>
            </w:pPr>
            <w:proofErr w:type="gramStart"/>
            <w:r w:rsidRPr="00995CD6">
              <w:t xml:space="preserve">(ФКУЗ МСЧ-38 ФСИН России </w:t>
            </w:r>
            <w:proofErr w:type="gramEnd"/>
          </w:p>
          <w:p w:rsidR="00592534" w:rsidRPr="00995CD6" w:rsidRDefault="00592534" w:rsidP="00592534">
            <w:pPr>
              <w:jc w:val="both"/>
            </w:pPr>
            <w:proofErr w:type="gramStart"/>
            <w:r w:rsidRPr="00995CD6">
              <w:t>л</w:t>
            </w:r>
            <w:proofErr w:type="gramEnd"/>
            <w:r w:rsidRPr="00995CD6">
              <w:t xml:space="preserve">/с </w:t>
            </w:r>
            <w:r w:rsidRPr="00995CD6">
              <w:rPr>
                <w:b/>
              </w:rPr>
              <w:t>03341432420</w:t>
            </w:r>
            <w:r w:rsidRPr="00995CD6">
              <w:t>)</w:t>
            </w:r>
          </w:p>
          <w:p w:rsidR="00592534" w:rsidRPr="00995CD6" w:rsidRDefault="00592534" w:rsidP="00592534">
            <w:pPr>
              <w:jc w:val="both"/>
            </w:pPr>
            <w:r w:rsidRPr="00995CD6">
              <w:t xml:space="preserve"> Единый казначейский счёт  40102810545370000012</w:t>
            </w:r>
          </w:p>
          <w:p w:rsidR="00592534" w:rsidRPr="00995CD6" w:rsidRDefault="00592534" w:rsidP="00592534">
            <w:pPr>
              <w:jc w:val="both"/>
            </w:pPr>
            <w:r w:rsidRPr="00995CD6">
              <w:t>№ казн.сч. 03211643000000012010</w:t>
            </w:r>
          </w:p>
          <w:p w:rsidR="00592534" w:rsidRPr="00995CD6" w:rsidRDefault="00592534" w:rsidP="00592534">
            <w:pPr>
              <w:jc w:val="both"/>
            </w:pPr>
            <w:r w:rsidRPr="00995CD6">
              <w:t xml:space="preserve">ОКЦ № 1 ДГУ БАНКА РОССИИ//УФК по Приморскому краю, </w:t>
            </w:r>
          </w:p>
          <w:p w:rsidR="00592534" w:rsidRPr="00995CD6" w:rsidRDefault="00592534" w:rsidP="00592534">
            <w:pPr>
              <w:jc w:val="both"/>
            </w:pPr>
            <w:proofErr w:type="gramStart"/>
            <w:r w:rsidRPr="00995CD6">
              <w:t>г</w:t>
            </w:r>
            <w:proofErr w:type="gramEnd"/>
            <w:r w:rsidRPr="00995CD6">
              <w:t xml:space="preserve"> Владивосток</w:t>
            </w:r>
          </w:p>
          <w:p w:rsidR="00592534" w:rsidRPr="00995CD6" w:rsidRDefault="00592534" w:rsidP="00592534">
            <w:pPr>
              <w:jc w:val="both"/>
            </w:pPr>
            <w:r w:rsidRPr="00995CD6">
              <w:t>БИК 010507002</w:t>
            </w:r>
          </w:p>
          <w:p w:rsidR="00592534" w:rsidRPr="00995CD6" w:rsidRDefault="00592534" w:rsidP="00592534">
            <w:pPr>
              <w:jc w:val="both"/>
            </w:pPr>
            <w:r w:rsidRPr="00995CD6">
              <w:t>ОГРН 1023802527627</w:t>
            </w:r>
          </w:p>
          <w:p w:rsidR="00592534" w:rsidRPr="00995CD6" w:rsidRDefault="00592534" w:rsidP="00592534">
            <w:pPr>
              <w:jc w:val="both"/>
            </w:pPr>
            <w:r w:rsidRPr="00995CD6">
              <w:t>ОКПО 08923448</w:t>
            </w:r>
          </w:p>
          <w:p w:rsidR="00592534" w:rsidRPr="00995CD6" w:rsidRDefault="00592534" w:rsidP="00592534">
            <w:pPr>
              <w:pStyle w:val="11"/>
            </w:pPr>
            <w:r w:rsidRPr="00995CD6">
              <w:t>ОКТМО 25701000</w:t>
            </w:r>
          </w:p>
          <w:p w:rsidR="00592534" w:rsidRPr="00995CD6" w:rsidRDefault="00592534" w:rsidP="009738F3">
            <w:pPr>
              <w:jc w:val="both"/>
            </w:pPr>
          </w:p>
          <w:p w:rsidR="00995CD6" w:rsidRDefault="00995CD6" w:rsidP="009738F3">
            <w:pPr>
              <w:jc w:val="both"/>
              <w:rPr>
                <w:bCs/>
              </w:rPr>
            </w:pPr>
          </w:p>
          <w:p w:rsidR="00592534" w:rsidRPr="00995CD6" w:rsidRDefault="002711B9" w:rsidP="009738F3">
            <w:pPr>
              <w:jc w:val="both"/>
              <w:rPr>
                <w:bCs/>
              </w:rPr>
            </w:pPr>
            <w:proofErr w:type="spellStart"/>
            <w:r>
              <w:rPr>
                <w:bCs/>
              </w:rPr>
              <w:t>Врио</w:t>
            </w:r>
            <w:proofErr w:type="spellEnd"/>
            <w:r>
              <w:rPr>
                <w:bCs/>
              </w:rPr>
              <w:t xml:space="preserve"> н</w:t>
            </w:r>
            <w:r w:rsidR="00592534" w:rsidRPr="00995CD6">
              <w:rPr>
                <w:bCs/>
              </w:rPr>
              <w:t>ачальник</w:t>
            </w:r>
            <w:r>
              <w:rPr>
                <w:bCs/>
              </w:rPr>
              <w:t>а</w:t>
            </w:r>
          </w:p>
          <w:p w:rsidR="00592534" w:rsidRPr="00995CD6" w:rsidRDefault="00592534" w:rsidP="009738F3">
            <w:pPr>
              <w:jc w:val="both"/>
            </w:pPr>
          </w:p>
        </w:tc>
        <w:tc>
          <w:tcPr>
            <w:tcW w:w="4785" w:type="dxa"/>
            <w:tcBorders>
              <w:top w:val="nil"/>
              <w:left w:val="nil"/>
              <w:bottom w:val="nil"/>
              <w:right w:val="nil"/>
            </w:tcBorders>
          </w:tcPr>
          <w:p w:rsidR="00EE5365" w:rsidRDefault="00EE5365" w:rsidP="00A3159E">
            <w:pPr>
              <w:pStyle w:val="ConsPlusNormal"/>
              <w:rPr>
                <w:rFonts w:ascii="Times New Roman" w:hAnsi="Times New Roman" w:cs="Times New Roman"/>
                <w:color w:val="000000"/>
                <w:sz w:val="24"/>
                <w:szCs w:val="24"/>
                <w:highlight w:val="yellow"/>
              </w:rPr>
            </w:pPr>
          </w:p>
          <w:p w:rsidR="00C37C9D" w:rsidRDefault="00C37C9D" w:rsidP="00A3159E">
            <w:pPr>
              <w:pStyle w:val="ConsPlusNormal"/>
              <w:rPr>
                <w:rFonts w:ascii="Times New Roman" w:hAnsi="Times New Roman" w:cs="Times New Roman"/>
                <w:color w:val="000000"/>
                <w:sz w:val="24"/>
                <w:szCs w:val="24"/>
                <w:highlight w:val="yellow"/>
              </w:rPr>
            </w:pPr>
          </w:p>
          <w:p w:rsidR="00C37C9D" w:rsidRDefault="00C37C9D" w:rsidP="00EE5365">
            <w:pPr>
              <w:rPr>
                <w:color w:val="000000"/>
              </w:rPr>
            </w:pPr>
          </w:p>
          <w:p w:rsidR="00C37C9D" w:rsidRDefault="00C37C9D" w:rsidP="00EE5365">
            <w:pPr>
              <w:rPr>
                <w:color w:val="000000"/>
              </w:rPr>
            </w:pPr>
          </w:p>
          <w:p w:rsidR="00C37C9D" w:rsidRDefault="00C37C9D" w:rsidP="00EE5365">
            <w:pPr>
              <w:rPr>
                <w:color w:val="000000"/>
              </w:rPr>
            </w:pPr>
          </w:p>
          <w:p w:rsidR="00C37C9D" w:rsidRDefault="00C37C9D" w:rsidP="00EE5365">
            <w:pPr>
              <w:rPr>
                <w:color w:val="000000"/>
              </w:rPr>
            </w:pPr>
          </w:p>
          <w:p w:rsidR="00A3159E" w:rsidRPr="0035779A" w:rsidRDefault="00A3159E" w:rsidP="00EE5365">
            <w:r w:rsidRPr="00995CD6">
              <w:rPr>
                <w:color w:val="000000"/>
                <w:lang w:val="en-US"/>
              </w:rPr>
              <w:t>E</w:t>
            </w:r>
            <w:r w:rsidRPr="0035779A">
              <w:rPr>
                <w:color w:val="000000"/>
              </w:rPr>
              <w:t>-</w:t>
            </w:r>
            <w:r w:rsidRPr="00995CD6">
              <w:rPr>
                <w:color w:val="000000"/>
                <w:lang w:val="en-US"/>
              </w:rPr>
              <w:t>mail</w:t>
            </w:r>
            <w:r w:rsidRPr="0035779A">
              <w:rPr>
                <w:color w:val="000000"/>
              </w:rPr>
              <w:t xml:space="preserve">: </w:t>
            </w:r>
          </w:p>
          <w:p w:rsidR="007F0FCF" w:rsidRPr="0035779A" w:rsidRDefault="007F0FCF" w:rsidP="00A3159E">
            <w:pPr>
              <w:pStyle w:val="ConsPlusNormal"/>
              <w:rPr>
                <w:rFonts w:ascii="Times New Roman" w:hAnsi="Times New Roman" w:cs="Times New Roman"/>
                <w:color w:val="000000"/>
                <w:sz w:val="24"/>
                <w:szCs w:val="24"/>
              </w:rPr>
            </w:pPr>
          </w:p>
          <w:p w:rsidR="009E3BA8" w:rsidRPr="00995CD6" w:rsidRDefault="009E3BA8" w:rsidP="009E3BA8">
            <w:pPr>
              <w:pStyle w:val="11"/>
              <w:rPr>
                <w:b/>
              </w:rPr>
            </w:pPr>
            <w:r w:rsidRPr="00995CD6">
              <w:rPr>
                <w:b/>
              </w:rPr>
              <w:t>Платежные (банковские) реквизиты:</w:t>
            </w:r>
          </w:p>
          <w:p w:rsidR="00EE5365" w:rsidRPr="00995CD6" w:rsidRDefault="00EE5365" w:rsidP="00EE5365">
            <w:pPr>
              <w:rPr>
                <w:color w:val="000000" w:themeColor="text1"/>
              </w:rPr>
            </w:pPr>
            <w:r w:rsidRPr="00995CD6">
              <w:rPr>
                <w:color w:val="000000" w:themeColor="text1"/>
              </w:rPr>
              <w:t xml:space="preserve">ИНН </w:t>
            </w:r>
            <w:r w:rsidR="00C37C9D">
              <w:rPr>
                <w:color w:val="000000" w:themeColor="text1"/>
              </w:rPr>
              <w:t>____________</w:t>
            </w:r>
            <w:r w:rsidR="009E3BA8" w:rsidRPr="00995CD6">
              <w:rPr>
                <w:color w:val="000000" w:themeColor="text1"/>
              </w:rPr>
              <w:t>;</w:t>
            </w:r>
            <w:r w:rsidRPr="00995CD6">
              <w:rPr>
                <w:color w:val="000000" w:themeColor="text1"/>
              </w:rPr>
              <w:t xml:space="preserve">  КПП </w:t>
            </w:r>
            <w:r w:rsidR="00C37C9D">
              <w:rPr>
                <w:color w:val="000000" w:themeColor="text1"/>
              </w:rPr>
              <w:t>__________</w:t>
            </w:r>
          </w:p>
          <w:p w:rsidR="00EE5365" w:rsidRPr="00995CD6" w:rsidRDefault="00EE5365" w:rsidP="00EE5365">
            <w:pPr>
              <w:jc w:val="both"/>
              <w:rPr>
                <w:color w:val="000000" w:themeColor="text1"/>
              </w:rPr>
            </w:pPr>
            <w:r w:rsidRPr="00995CD6">
              <w:rPr>
                <w:color w:val="000000" w:themeColor="text1"/>
              </w:rPr>
              <w:t xml:space="preserve">ОГРН </w:t>
            </w:r>
            <w:r w:rsidR="00C37C9D">
              <w:rPr>
                <w:color w:val="000000" w:themeColor="text1"/>
              </w:rPr>
              <w:t>_______________</w:t>
            </w:r>
          </w:p>
          <w:p w:rsidR="00EE5365" w:rsidRPr="00995CD6" w:rsidRDefault="00EE5365" w:rsidP="00EE5365">
            <w:pPr>
              <w:pStyle w:val="ConsPlusNormal"/>
              <w:rPr>
                <w:rFonts w:ascii="Times New Roman" w:hAnsi="Times New Roman" w:cs="Times New Roman"/>
                <w:color w:val="000000"/>
                <w:sz w:val="24"/>
                <w:szCs w:val="24"/>
              </w:rPr>
            </w:pPr>
            <w:r w:rsidRPr="00995CD6">
              <w:rPr>
                <w:rFonts w:ascii="Times New Roman" w:hAnsi="Times New Roman" w:cs="Times New Roman"/>
                <w:color w:val="000000"/>
                <w:sz w:val="24"/>
                <w:szCs w:val="24"/>
              </w:rPr>
              <w:t xml:space="preserve">ОКТМО </w:t>
            </w:r>
            <w:r w:rsidR="00C37C9D">
              <w:rPr>
                <w:rFonts w:ascii="Times New Roman" w:hAnsi="Times New Roman" w:cs="Times New Roman"/>
                <w:color w:val="000000"/>
                <w:sz w:val="24"/>
                <w:szCs w:val="24"/>
              </w:rPr>
              <w:t>_____________</w:t>
            </w:r>
          </w:p>
          <w:p w:rsidR="00EE5365" w:rsidRPr="00995CD6" w:rsidRDefault="00EE5365" w:rsidP="00EE5365">
            <w:pPr>
              <w:jc w:val="both"/>
              <w:rPr>
                <w:color w:val="000000" w:themeColor="text1"/>
              </w:rPr>
            </w:pPr>
            <w:r w:rsidRPr="00995CD6">
              <w:rPr>
                <w:color w:val="000000" w:themeColor="text1"/>
              </w:rPr>
              <w:t xml:space="preserve">БИК </w:t>
            </w:r>
            <w:r w:rsidR="00C37C9D">
              <w:rPr>
                <w:color w:val="000000" w:themeColor="text1"/>
              </w:rPr>
              <w:t>________________</w:t>
            </w:r>
          </w:p>
          <w:p w:rsidR="00EE5365" w:rsidRPr="00995CD6" w:rsidRDefault="00EE5365" w:rsidP="00EE5365">
            <w:pPr>
              <w:rPr>
                <w:color w:val="000000" w:themeColor="text1"/>
              </w:rPr>
            </w:pPr>
            <w:r w:rsidRPr="00995CD6">
              <w:rPr>
                <w:color w:val="000000" w:themeColor="text1"/>
              </w:rPr>
              <w:t>КБК</w:t>
            </w:r>
            <w:r w:rsidR="007519D1" w:rsidRPr="00995CD6">
              <w:rPr>
                <w:color w:val="000000" w:themeColor="text1"/>
              </w:rPr>
              <w:t xml:space="preserve"> </w:t>
            </w:r>
            <w:r w:rsidR="00C37C9D">
              <w:rPr>
                <w:color w:val="000000" w:themeColor="text1"/>
              </w:rPr>
              <w:t>____________________</w:t>
            </w:r>
            <w:r w:rsidRPr="00995CD6">
              <w:rPr>
                <w:color w:val="000000" w:themeColor="text1"/>
              </w:rPr>
              <w:t xml:space="preserve"> </w:t>
            </w:r>
          </w:p>
          <w:p w:rsidR="00C37C9D" w:rsidRDefault="00C37C9D" w:rsidP="00EE5365">
            <w:pPr>
              <w:rPr>
                <w:color w:val="000000" w:themeColor="text1"/>
              </w:rPr>
            </w:pPr>
          </w:p>
          <w:p w:rsidR="00EE5365" w:rsidRPr="00995CD6" w:rsidRDefault="00EE5365" w:rsidP="00EE5365">
            <w:pPr>
              <w:rPr>
                <w:color w:val="000000" w:themeColor="text1"/>
              </w:rPr>
            </w:pPr>
            <w:proofErr w:type="gramStart"/>
            <w:r w:rsidRPr="00995CD6">
              <w:rPr>
                <w:color w:val="000000" w:themeColor="text1"/>
              </w:rPr>
              <w:t>л</w:t>
            </w:r>
            <w:proofErr w:type="gramEnd"/>
            <w:r w:rsidRPr="00995CD6">
              <w:rPr>
                <w:color w:val="000000" w:themeColor="text1"/>
              </w:rPr>
              <w:t xml:space="preserve">/с </w:t>
            </w:r>
          </w:p>
          <w:p w:rsidR="00EE5365" w:rsidRPr="00995CD6" w:rsidRDefault="00EE5365" w:rsidP="00EE5365">
            <w:r w:rsidRPr="00995CD6">
              <w:rPr>
                <w:color w:val="000000" w:themeColor="text1"/>
              </w:rPr>
              <w:t xml:space="preserve">Казначейский счет - </w:t>
            </w:r>
          </w:p>
          <w:p w:rsidR="00EE5365" w:rsidRPr="00995CD6" w:rsidRDefault="00EE5365" w:rsidP="00EE5365">
            <w:pPr>
              <w:rPr>
                <w:color w:val="000000" w:themeColor="text1"/>
              </w:rPr>
            </w:pPr>
            <w:proofErr w:type="spellStart"/>
            <w:proofErr w:type="gramStart"/>
            <w:r w:rsidRPr="00995CD6">
              <w:rPr>
                <w:color w:val="000000" w:themeColor="text1"/>
              </w:rPr>
              <w:t>р</w:t>
            </w:r>
            <w:proofErr w:type="spellEnd"/>
            <w:proofErr w:type="gramEnd"/>
            <w:r w:rsidRPr="00995CD6">
              <w:rPr>
                <w:color w:val="000000" w:themeColor="text1"/>
              </w:rPr>
              <w:t xml:space="preserve">/с </w:t>
            </w:r>
          </w:p>
          <w:p w:rsidR="00EE5365" w:rsidRDefault="00EE5365" w:rsidP="005E71C7">
            <w:pPr>
              <w:jc w:val="both"/>
              <w:rPr>
                <w:bCs/>
                <w:color w:val="000000" w:themeColor="text1"/>
                <w:spacing w:val="-4"/>
              </w:rPr>
            </w:pPr>
          </w:p>
          <w:p w:rsidR="00C37C9D" w:rsidRDefault="00C37C9D" w:rsidP="005E71C7">
            <w:pPr>
              <w:jc w:val="both"/>
              <w:rPr>
                <w:bCs/>
                <w:color w:val="000000" w:themeColor="text1"/>
                <w:spacing w:val="-4"/>
              </w:rPr>
            </w:pPr>
          </w:p>
          <w:p w:rsidR="00C37C9D" w:rsidRDefault="00C37C9D" w:rsidP="005E71C7">
            <w:pPr>
              <w:jc w:val="both"/>
              <w:rPr>
                <w:bCs/>
                <w:color w:val="000000" w:themeColor="text1"/>
                <w:spacing w:val="-4"/>
              </w:rPr>
            </w:pPr>
          </w:p>
          <w:p w:rsidR="00C37C9D" w:rsidRDefault="00C37C9D" w:rsidP="005E71C7">
            <w:pPr>
              <w:jc w:val="both"/>
              <w:rPr>
                <w:bCs/>
                <w:color w:val="000000" w:themeColor="text1"/>
                <w:spacing w:val="-4"/>
              </w:rPr>
            </w:pPr>
          </w:p>
          <w:p w:rsidR="00C37C9D" w:rsidRDefault="00C37C9D" w:rsidP="005E71C7">
            <w:pPr>
              <w:jc w:val="both"/>
              <w:rPr>
                <w:bCs/>
                <w:color w:val="000000" w:themeColor="text1"/>
                <w:spacing w:val="-4"/>
              </w:rPr>
            </w:pPr>
          </w:p>
          <w:p w:rsidR="00C37C9D" w:rsidRPr="00995CD6" w:rsidRDefault="00C37C9D" w:rsidP="005E71C7">
            <w:pPr>
              <w:jc w:val="both"/>
            </w:pPr>
          </w:p>
          <w:p w:rsidR="005E71C7" w:rsidRPr="00995CD6" w:rsidRDefault="005E71C7" w:rsidP="00C37C9D">
            <w:pPr>
              <w:jc w:val="both"/>
              <w:rPr>
                <w:highlight w:val="yellow"/>
              </w:rPr>
            </w:pPr>
          </w:p>
        </w:tc>
      </w:tr>
    </w:tbl>
    <w:p w:rsidR="00402978" w:rsidRPr="00995CD6" w:rsidRDefault="00402978">
      <w:pPr>
        <w:pStyle w:val="ConsPlusCell"/>
        <w:jc w:val="both"/>
        <w:rPr>
          <w:rFonts w:ascii="Times New Roman" w:hAnsi="Times New Roman" w:cs="Times New Roman"/>
          <w:sz w:val="24"/>
          <w:szCs w:val="24"/>
        </w:rPr>
      </w:pPr>
      <w:r w:rsidRPr="00995CD6">
        <w:rPr>
          <w:rFonts w:ascii="Times New Roman" w:hAnsi="Times New Roman" w:cs="Times New Roman"/>
          <w:sz w:val="24"/>
          <w:szCs w:val="24"/>
        </w:rPr>
        <w:t>____</w:t>
      </w:r>
      <w:r w:rsidR="00DA00BE" w:rsidRPr="00995CD6">
        <w:rPr>
          <w:rFonts w:ascii="Times New Roman" w:hAnsi="Times New Roman" w:cs="Times New Roman"/>
          <w:sz w:val="24"/>
          <w:szCs w:val="24"/>
        </w:rPr>
        <w:t>_______________/</w:t>
      </w:r>
      <w:r w:rsidR="002711B9">
        <w:rPr>
          <w:rFonts w:ascii="Times New Roman" w:hAnsi="Times New Roman" w:cs="Times New Roman"/>
          <w:sz w:val="24"/>
          <w:szCs w:val="24"/>
        </w:rPr>
        <w:t xml:space="preserve">М.Г. </w:t>
      </w:r>
      <w:proofErr w:type="spellStart"/>
      <w:r w:rsidR="002711B9">
        <w:rPr>
          <w:rFonts w:ascii="Times New Roman" w:hAnsi="Times New Roman" w:cs="Times New Roman"/>
          <w:sz w:val="24"/>
          <w:szCs w:val="24"/>
        </w:rPr>
        <w:t>Дударчук</w:t>
      </w:r>
      <w:proofErr w:type="spellEnd"/>
      <w:r w:rsidR="00DA00BE" w:rsidRPr="00995CD6">
        <w:rPr>
          <w:rFonts w:ascii="Times New Roman" w:hAnsi="Times New Roman" w:cs="Times New Roman"/>
          <w:sz w:val="24"/>
          <w:szCs w:val="24"/>
        </w:rPr>
        <w:t>/</w:t>
      </w:r>
      <w:r w:rsidRPr="00995CD6">
        <w:rPr>
          <w:rFonts w:ascii="Times New Roman" w:hAnsi="Times New Roman" w:cs="Times New Roman"/>
          <w:sz w:val="24"/>
          <w:szCs w:val="24"/>
        </w:rPr>
        <w:t xml:space="preserve">    </w:t>
      </w:r>
      <w:r w:rsidR="005E71C7" w:rsidRPr="00995CD6">
        <w:rPr>
          <w:rFonts w:ascii="Times New Roman" w:hAnsi="Times New Roman" w:cs="Times New Roman"/>
          <w:sz w:val="24"/>
          <w:szCs w:val="24"/>
        </w:rPr>
        <w:t xml:space="preserve">    </w:t>
      </w:r>
      <w:r w:rsidRPr="00995CD6">
        <w:rPr>
          <w:rFonts w:ascii="Times New Roman" w:hAnsi="Times New Roman" w:cs="Times New Roman"/>
          <w:sz w:val="24"/>
          <w:szCs w:val="24"/>
        </w:rPr>
        <w:t>____________________</w:t>
      </w:r>
      <w:r w:rsidR="00DA00BE" w:rsidRPr="00995CD6">
        <w:rPr>
          <w:rFonts w:ascii="Times New Roman" w:hAnsi="Times New Roman" w:cs="Times New Roman"/>
          <w:sz w:val="24"/>
          <w:szCs w:val="24"/>
        </w:rPr>
        <w:t>/</w:t>
      </w:r>
      <w:r w:rsidR="00C37C9D">
        <w:rPr>
          <w:rFonts w:ascii="Times New Roman" w:hAnsi="Times New Roman" w:cs="Times New Roman"/>
          <w:sz w:val="24"/>
          <w:szCs w:val="24"/>
        </w:rPr>
        <w:t xml:space="preserve">                         </w:t>
      </w:r>
      <w:r w:rsidR="005D3F86" w:rsidRPr="00995CD6">
        <w:rPr>
          <w:rFonts w:ascii="Times New Roman" w:hAnsi="Times New Roman" w:cs="Times New Roman"/>
          <w:sz w:val="24"/>
          <w:szCs w:val="24"/>
        </w:rPr>
        <w:t xml:space="preserve"> </w:t>
      </w:r>
      <w:r w:rsidR="00DA00BE" w:rsidRPr="00995CD6">
        <w:rPr>
          <w:rFonts w:ascii="Times New Roman" w:hAnsi="Times New Roman" w:cs="Times New Roman"/>
          <w:sz w:val="24"/>
          <w:szCs w:val="24"/>
        </w:rPr>
        <w:t>/</w:t>
      </w:r>
    </w:p>
    <w:p w:rsidR="00402978" w:rsidRPr="00995CD6" w:rsidRDefault="00402978">
      <w:pPr>
        <w:pStyle w:val="ConsPlusCell"/>
        <w:jc w:val="both"/>
        <w:rPr>
          <w:rFonts w:ascii="Times New Roman" w:hAnsi="Times New Roman" w:cs="Times New Roman"/>
          <w:sz w:val="24"/>
          <w:szCs w:val="24"/>
        </w:rPr>
      </w:pPr>
      <w:r w:rsidRPr="00995CD6">
        <w:rPr>
          <w:rFonts w:ascii="Times New Roman" w:hAnsi="Times New Roman" w:cs="Times New Roman"/>
          <w:sz w:val="24"/>
          <w:szCs w:val="24"/>
        </w:rPr>
        <w:t xml:space="preserve">             (подпись)                               </w:t>
      </w:r>
      <w:r w:rsidR="00F652C5" w:rsidRPr="00995CD6">
        <w:rPr>
          <w:rFonts w:ascii="Times New Roman" w:hAnsi="Times New Roman" w:cs="Times New Roman"/>
          <w:sz w:val="24"/>
          <w:szCs w:val="24"/>
        </w:rPr>
        <w:t xml:space="preserve">         </w:t>
      </w:r>
      <w:r w:rsidR="00502502" w:rsidRPr="00995CD6">
        <w:rPr>
          <w:rFonts w:ascii="Times New Roman" w:hAnsi="Times New Roman" w:cs="Times New Roman"/>
          <w:sz w:val="24"/>
          <w:szCs w:val="24"/>
        </w:rPr>
        <w:t xml:space="preserve">                    </w:t>
      </w:r>
      <w:r w:rsidR="00F652C5" w:rsidRPr="00995CD6">
        <w:rPr>
          <w:rFonts w:ascii="Times New Roman" w:hAnsi="Times New Roman" w:cs="Times New Roman"/>
          <w:sz w:val="24"/>
          <w:szCs w:val="24"/>
        </w:rPr>
        <w:t xml:space="preserve"> </w:t>
      </w:r>
      <w:r w:rsidRPr="00995CD6">
        <w:rPr>
          <w:rFonts w:ascii="Times New Roman" w:hAnsi="Times New Roman" w:cs="Times New Roman"/>
          <w:sz w:val="24"/>
          <w:szCs w:val="24"/>
        </w:rPr>
        <w:t>(подпись)</w:t>
      </w:r>
    </w:p>
    <w:p w:rsidR="00821CF7" w:rsidRPr="00995CD6" w:rsidRDefault="001F5A52" w:rsidP="00821CF7">
      <w:pPr>
        <w:pStyle w:val="ConsPlusCell"/>
        <w:jc w:val="both"/>
        <w:rPr>
          <w:rFonts w:ascii="Times New Roman" w:hAnsi="Times New Roman" w:cs="Times New Roman"/>
          <w:sz w:val="24"/>
          <w:szCs w:val="24"/>
        </w:rPr>
      </w:pPr>
      <w:r w:rsidRPr="00995CD6">
        <w:rPr>
          <w:rFonts w:ascii="Times New Roman" w:hAnsi="Times New Roman" w:cs="Times New Roman"/>
          <w:sz w:val="24"/>
          <w:szCs w:val="24"/>
        </w:rPr>
        <w:t xml:space="preserve">        </w:t>
      </w:r>
      <w:r w:rsidR="00402978" w:rsidRPr="00995CD6">
        <w:rPr>
          <w:rFonts w:ascii="Times New Roman" w:hAnsi="Times New Roman" w:cs="Times New Roman"/>
          <w:sz w:val="24"/>
          <w:szCs w:val="24"/>
        </w:rPr>
        <w:t xml:space="preserve">М.П.                                    </w:t>
      </w:r>
      <w:r w:rsidR="00F652C5" w:rsidRPr="00995CD6">
        <w:rPr>
          <w:rFonts w:ascii="Times New Roman" w:hAnsi="Times New Roman" w:cs="Times New Roman"/>
          <w:sz w:val="24"/>
          <w:szCs w:val="24"/>
        </w:rPr>
        <w:t xml:space="preserve">                </w:t>
      </w:r>
      <w:r w:rsidRPr="00995CD6">
        <w:rPr>
          <w:rFonts w:ascii="Times New Roman" w:hAnsi="Times New Roman" w:cs="Times New Roman"/>
          <w:sz w:val="24"/>
          <w:szCs w:val="24"/>
        </w:rPr>
        <w:t xml:space="preserve">                 </w:t>
      </w:r>
      <w:r w:rsidR="00F652C5" w:rsidRPr="00995CD6">
        <w:rPr>
          <w:rFonts w:ascii="Times New Roman" w:hAnsi="Times New Roman" w:cs="Times New Roman"/>
          <w:sz w:val="24"/>
          <w:szCs w:val="24"/>
        </w:rPr>
        <w:t xml:space="preserve">     </w:t>
      </w:r>
      <w:r w:rsidR="00402978" w:rsidRPr="00995CD6">
        <w:rPr>
          <w:rFonts w:ascii="Times New Roman" w:hAnsi="Times New Roman" w:cs="Times New Roman"/>
          <w:sz w:val="24"/>
          <w:szCs w:val="24"/>
        </w:rPr>
        <w:t>М.П.</w:t>
      </w:r>
    </w:p>
    <w:p w:rsidR="00176E55" w:rsidRDefault="00176E55" w:rsidP="00C56BA9">
      <w:pPr>
        <w:pStyle w:val="ConsPlusNormal"/>
        <w:jc w:val="right"/>
        <w:outlineLvl w:val="1"/>
        <w:rPr>
          <w:rFonts w:ascii="Times New Roman" w:hAnsi="Times New Roman" w:cs="Times New Roman"/>
          <w:sz w:val="24"/>
          <w:szCs w:val="24"/>
        </w:rPr>
      </w:pPr>
    </w:p>
    <w:p w:rsidR="00176E55" w:rsidRDefault="00176E55" w:rsidP="00C56BA9">
      <w:pPr>
        <w:pStyle w:val="ConsPlusNormal"/>
        <w:jc w:val="right"/>
        <w:outlineLvl w:val="1"/>
        <w:rPr>
          <w:rFonts w:ascii="Times New Roman" w:hAnsi="Times New Roman" w:cs="Times New Roman"/>
          <w:sz w:val="24"/>
          <w:szCs w:val="24"/>
        </w:rPr>
      </w:pPr>
    </w:p>
    <w:p w:rsidR="00C37C9D" w:rsidRDefault="00C37C9D" w:rsidP="00C56BA9">
      <w:pPr>
        <w:pStyle w:val="ConsPlusNormal"/>
        <w:jc w:val="right"/>
        <w:outlineLvl w:val="1"/>
        <w:rPr>
          <w:rFonts w:ascii="Times New Roman" w:hAnsi="Times New Roman" w:cs="Times New Roman"/>
          <w:sz w:val="24"/>
          <w:szCs w:val="24"/>
        </w:rPr>
      </w:pPr>
    </w:p>
    <w:p w:rsidR="00C37C9D" w:rsidRDefault="00C37C9D" w:rsidP="00C56BA9">
      <w:pPr>
        <w:pStyle w:val="ConsPlusNormal"/>
        <w:jc w:val="right"/>
        <w:outlineLvl w:val="1"/>
        <w:rPr>
          <w:rFonts w:ascii="Times New Roman" w:hAnsi="Times New Roman" w:cs="Times New Roman"/>
          <w:sz w:val="24"/>
          <w:szCs w:val="24"/>
        </w:rPr>
      </w:pPr>
    </w:p>
    <w:p w:rsidR="00C56BA9" w:rsidRPr="00F66A68" w:rsidRDefault="004461D7" w:rsidP="008D3E10">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w:t>
      </w:r>
      <w:r w:rsidR="00C56BA9" w:rsidRPr="00F66A68">
        <w:rPr>
          <w:rFonts w:ascii="Times New Roman" w:hAnsi="Times New Roman" w:cs="Times New Roman"/>
          <w:sz w:val="24"/>
          <w:szCs w:val="24"/>
        </w:rPr>
        <w:t xml:space="preserve">риложение </w:t>
      </w:r>
      <w:r w:rsidR="00995CD6">
        <w:rPr>
          <w:rFonts w:ascii="Times New Roman" w:hAnsi="Times New Roman" w:cs="Times New Roman"/>
          <w:sz w:val="24"/>
          <w:szCs w:val="24"/>
        </w:rPr>
        <w:t>№</w:t>
      </w:r>
      <w:r w:rsidR="00C56BA9" w:rsidRPr="00F66A68">
        <w:rPr>
          <w:rFonts w:ascii="Times New Roman" w:hAnsi="Times New Roman" w:cs="Times New Roman"/>
          <w:sz w:val="24"/>
          <w:szCs w:val="24"/>
        </w:rPr>
        <w:t xml:space="preserve"> 1</w:t>
      </w:r>
    </w:p>
    <w:p w:rsidR="00C56BA9" w:rsidRPr="00F66A68" w:rsidRDefault="00C56BA9" w:rsidP="00C56BA9">
      <w:pPr>
        <w:pStyle w:val="ConsPlusNormal"/>
        <w:jc w:val="right"/>
        <w:rPr>
          <w:rFonts w:ascii="Times New Roman" w:hAnsi="Times New Roman" w:cs="Times New Roman"/>
          <w:sz w:val="24"/>
          <w:szCs w:val="24"/>
        </w:rPr>
      </w:pPr>
      <w:r w:rsidRPr="00F66A68">
        <w:rPr>
          <w:rFonts w:ascii="Times New Roman" w:hAnsi="Times New Roman" w:cs="Times New Roman"/>
          <w:sz w:val="24"/>
          <w:szCs w:val="24"/>
        </w:rPr>
        <w:t>к государственному контракту</w:t>
      </w:r>
    </w:p>
    <w:p w:rsidR="00C56BA9" w:rsidRPr="00F66A68" w:rsidRDefault="00C56BA9" w:rsidP="00C56BA9">
      <w:pPr>
        <w:jc w:val="right"/>
      </w:pPr>
      <w:r w:rsidRPr="00F66A68">
        <w:t>от «___» ___________ 202</w:t>
      </w:r>
      <w:r w:rsidR="00CF2CF3">
        <w:t>6</w:t>
      </w:r>
      <w:r w:rsidRPr="00F66A68">
        <w:t xml:space="preserve"> г. </w:t>
      </w:r>
    </w:p>
    <w:p w:rsidR="00C56BA9" w:rsidRPr="00F66A68" w:rsidRDefault="00C56BA9" w:rsidP="00C56BA9">
      <w:pPr>
        <w:pStyle w:val="ConsPlusNormal"/>
        <w:jc w:val="right"/>
        <w:rPr>
          <w:rFonts w:ascii="Times New Roman" w:hAnsi="Times New Roman" w:cs="Times New Roman"/>
          <w:sz w:val="24"/>
          <w:szCs w:val="24"/>
        </w:rPr>
      </w:pPr>
      <w:r w:rsidRPr="00F66A68">
        <w:rPr>
          <w:rFonts w:ascii="Times New Roman" w:hAnsi="Times New Roman" w:cs="Times New Roman"/>
          <w:sz w:val="24"/>
          <w:szCs w:val="24"/>
        </w:rPr>
        <w:t xml:space="preserve">                       </w:t>
      </w:r>
      <w:r w:rsidRPr="009E1141">
        <w:rPr>
          <w:rFonts w:ascii="Times New Roman" w:hAnsi="Times New Roman" w:cs="Times New Roman"/>
          <w:sz w:val="24"/>
          <w:szCs w:val="24"/>
        </w:rPr>
        <w:t>№</w:t>
      </w:r>
      <w:r w:rsidR="00431DEC" w:rsidRPr="009E1141">
        <w:rPr>
          <w:rFonts w:ascii="Times New Roman" w:hAnsi="Times New Roman" w:cs="Times New Roman"/>
          <w:sz w:val="24"/>
          <w:szCs w:val="24"/>
        </w:rPr>
        <w:t xml:space="preserve"> </w:t>
      </w:r>
      <w:r w:rsidRPr="009E1141">
        <w:rPr>
          <w:rFonts w:ascii="Times New Roman" w:hAnsi="Times New Roman" w:cs="Times New Roman"/>
          <w:sz w:val="24"/>
          <w:szCs w:val="24"/>
        </w:rPr>
        <w:t>_________________</w:t>
      </w:r>
    </w:p>
    <w:p w:rsidR="00D3291F" w:rsidRPr="00695C9B" w:rsidRDefault="00D3291F" w:rsidP="00C56BA9">
      <w:pPr>
        <w:jc w:val="center"/>
      </w:pPr>
      <w:bookmarkStart w:id="5" w:name="P111"/>
      <w:bookmarkEnd w:id="5"/>
    </w:p>
    <w:p w:rsidR="00C56BA9" w:rsidRPr="00695C9B" w:rsidRDefault="00C56BA9" w:rsidP="00C56BA9">
      <w:pPr>
        <w:jc w:val="center"/>
      </w:pPr>
      <w:r w:rsidRPr="00695C9B">
        <w:t xml:space="preserve">Спецификация </w:t>
      </w:r>
    </w:p>
    <w:p w:rsidR="00695C9B" w:rsidRPr="00F66A68" w:rsidRDefault="00695C9B" w:rsidP="00C56BA9">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9"/>
        <w:gridCol w:w="1734"/>
        <w:gridCol w:w="1734"/>
        <w:gridCol w:w="2775"/>
        <w:gridCol w:w="1388"/>
      </w:tblGrid>
      <w:tr w:rsidR="00CF1E44" w:rsidRPr="00D3291F" w:rsidTr="00CF1E44">
        <w:tc>
          <w:tcPr>
            <w:tcW w:w="1013" w:type="pct"/>
          </w:tcPr>
          <w:p w:rsidR="00CF1E44" w:rsidRPr="00D3291F" w:rsidRDefault="00CF1E44" w:rsidP="00592534">
            <w:pPr>
              <w:pStyle w:val="ConsPlusNormal"/>
              <w:jc w:val="center"/>
              <w:outlineLvl w:val="1"/>
              <w:rPr>
                <w:rFonts w:ascii="Times New Roman" w:hAnsi="Times New Roman"/>
                <w:sz w:val="24"/>
                <w:szCs w:val="24"/>
              </w:rPr>
            </w:pPr>
            <w:r w:rsidRPr="00D3291F">
              <w:rPr>
                <w:rFonts w:ascii="Times New Roman" w:hAnsi="Times New Roman"/>
                <w:sz w:val="24"/>
                <w:szCs w:val="24"/>
              </w:rPr>
              <w:t xml:space="preserve">Наименование </w:t>
            </w:r>
          </w:p>
        </w:tc>
        <w:tc>
          <w:tcPr>
            <w:tcW w:w="906" w:type="pct"/>
          </w:tcPr>
          <w:p w:rsidR="00CF1E44" w:rsidRPr="00E51F62" w:rsidRDefault="00CF1E44" w:rsidP="002B779B">
            <w:pPr>
              <w:pStyle w:val="ConsPlusNormal"/>
              <w:jc w:val="center"/>
              <w:outlineLvl w:val="1"/>
              <w:rPr>
                <w:rFonts w:ascii="Times New Roman" w:hAnsi="Times New Roman"/>
                <w:sz w:val="20"/>
              </w:rPr>
            </w:pPr>
            <w:r w:rsidRPr="00E51F62">
              <w:rPr>
                <w:rFonts w:ascii="Times New Roman" w:hAnsi="Times New Roman"/>
                <w:sz w:val="20"/>
              </w:rPr>
              <w:t>ОКПД 2</w:t>
            </w:r>
          </w:p>
        </w:tc>
        <w:tc>
          <w:tcPr>
            <w:tcW w:w="906" w:type="pct"/>
          </w:tcPr>
          <w:p w:rsidR="00CF1E44" w:rsidRPr="00E51F62" w:rsidRDefault="00CF1E44" w:rsidP="00592534">
            <w:pPr>
              <w:pStyle w:val="ConsPlusNormal"/>
              <w:jc w:val="center"/>
              <w:outlineLvl w:val="1"/>
              <w:rPr>
                <w:rFonts w:ascii="Times New Roman" w:hAnsi="Times New Roman"/>
                <w:sz w:val="24"/>
                <w:szCs w:val="24"/>
              </w:rPr>
            </w:pPr>
            <w:r w:rsidRPr="00E51F62">
              <w:rPr>
                <w:rFonts w:ascii="Times New Roman" w:hAnsi="Times New Roman"/>
                <w:sz w:val="24"/>
                <w:szCs w:val="24"/>
              </w:rPr>
              <w:t>Единица измерения</w:t>
            </w:r>
          </w:p>
        </w:tc>
        <w:tc>
          <w:tcPr>
            <w:tcW w:w="1450" w:type="pct"/>
          </w:tcPr>
          <w:p w:rsidR="00CF1E44" w:rsidRPr="00E51F62" w:rsidRDefault="00CF1E44" w:rsidP="00592534">
            <w:pPr>
              <w:pStyle w:val="ConsPlusNormal"/>
              <w:jc w:val="center"/>
              <w:outlineLvl w:val="1"/>
              <w:rPr>
                <w:rFonts w:ascii="Times New Roman" w:hAnsi="Times New Roman"/>
                <w:sz w:val="24"/>
                <w:szCs w:val="24"/>
              </w:rPr>
            </w:pPr>
            <w:r w:rsidRPr="00E51F62">
              <w:rPr>
                <w:rFonts w:ascii="Times New Roman" w:hAnsi="Times New Roman"/>
                <w:sz w:val="24"/>
                <w:szCs w:val="24"/>
              </w:rPr>
              <w:t>количество</w:t>
            </w:r>
          </w:p>
        </w:tc>
        <w:tc>
          <w:tcPr>
            <w:tcW w:w="725" w:type="pct"/>
          </w:tcPr>
          <w:p w:rsidR="00CF1E44" w:rsidRPr="00E51F62" w:rsidRDefault="00CF1E44" w:rsidP="00592534">
            <w:pPr>
              <w:pStyle w:val="ConsPlusNormal"/>
              <w:jc w:val="center"/>
              <w:outlineLvl w:val="1"/>
              <w:rPr>
                <w:rFonts w:ascii="Times New Roman" w:hAnsi="Times New Roman"/>
                <w:sz w:val="24"/>
                <w:szCs w:val="24"/>
              </w:rPr>
            </w:pPr>
            <w:r w:rsidRPr="00E51F62">
              <w:rPr>
                <w:rFonts w:ascii="Times New Roman" w:hAnsi="Times New Roman"/>
                <w:sz w:val="24"/>
                <w:szCs w:val="24"/>
              </w:rPr>
              <w:t>сумма</w:t>
            </w:r>
          </w:p>
        </w:tc>
      </w:tr>
      <w:tr w:rsidR="00CF1E44" w:rsidRPr="00D3291F" w:rsidTr="00CF1E44">
        <w:tc>
          <w:tcPr>
            <w:tcW w:w="1013" w:type="pct"/>
          </w:tcPr>
          <w:p w:rsidR="00CF1E44" w:rsidRPr="00D3291F" w:rsidRDefault="00CF1E44" w:rsidP="00592534">
            <w:pPr>
              <w:pStyle w:val="ConsPlusNormal"/>
              <w:jc w:val="center"/>
              <w:outlineLvl w:val="1"/>
              <w:rPr>
                <w:rFonts w:ascii="Times New Roman" w:hAnsi="Times New Roman"/>
                <w:sz w:val="24"/>
                <w:szCs w:val="24"/>
              </w:rPr>
            </w:pPr>
            <w:r w:rsidRPr="00D3291F">
              <w:rPr>
                <w:rFonts w:ascii="Times New Roman" w:hAnsi="Times New Roman"/>
                <w:sz w:val="24"/>
                <w:szCs w:val="24"/>
              </w:rPr>
              <w:t>Медицинские услуги</w:t>
            </w:r>
          </w:p>
        </w:tc>
        <w:tc>
          <w:tcPr>
            <w:tcW w:w="906" w:type="pct"/>
          </w:tcPr>
          <w:p w:rsidR="00CF1E44" w:rsidRPr="00E51F62" w:rsidRDefault="00CF1E44" w:rsidP="002B779B">
            <w:pPr>
              <w:pStyle w:val="ConsPlusNormal"/>
              <w:jc w:val="center"/>
              <w:outlineLvl w:val="1"/>
              <w:rPr>
                <w:rFonts w:ascii="Times New Roman" w:hAnsi="Times New Roman"/>
                <w:sz w:val="20"/>
              </w:rPr>
            </w:pPr>
            <w:r w:rsidRPr="00E51F62">
              <w:rPr>
                <w:rStyle w:val="z-label"/>
                <w:rFonts w:ascii="PT Astra Serif" w:hAnsi="PT Astra Serif"/>
                <w:sz w:val="23"/>
                <w:szCs w:val="23"/>
              </w:rPr>
              <w:t>86.10.19.000</w:t>
            </w:r>
          </w:p>
        </w:tc>
        <w:tc>
          <w:tcPr>
            <w:tcW w:w="906" w:type="pct"/>
          </w:tcPr>
          <w:p w:rsidR="00CF1E44" w:rsidRPr="00E51F62" w:rsidRDefault="00CF1E44" w:rsidP="00592534">
            <w:pPr>
              <w:pStyle w:val="ConsPlusNormal"/>
              <w:jc w:val="center"/>
              <w:outlineLvl w:val="1"/>
              <w:rPr>
                <w:rFonts w:ascii="Times New Roman" w:hAnsi="Times New Roman"/>
                <w:sz w:val="24"/>
                <w:szCs w:val="24"/>
              </w:rPr>
            </w:pPr>
            <w:r w:rsidRPr="00E51F62">
              <w:rPr>
                <w:rFonts w:ascii="Times New Roman" w:hAnsi="Times New Roman"/>
                <w:sz w:val="24"/>
                <w:szCs w:val="24"/>
              </w:rPr>
              <w:t>усл.ед.</w:t>
            </w:r>
          </w:p>
        </w:tc>
        <w:tc>
          <w:tcPr>
            <w:tcW w:w="1450" w:type="pct"/>
          </w:tcPr>
          <w:p w:rsidR="00CF1E44" w:rsidRPr="00E51F62" w:rsidRDefault="00CF1E44" w:rsidP="00592534">
            <w:pPr>
              <w:pStyle w:val="ConsPlusNormal"/>
              <w:jc w:val="center"/>
              <w:outlineLvl w:val="1"/>
              <w:rPr>
                <w:rFonts w:ascii="Times New Roman" w:hAnsi="Times New Roman"/>
                <w:sz w:val="24"/>
                <w:szCs w:val="24"/>
              </w:rPr>
            </w:pPr>
            <w:r w:rsidRPr="00E51F62">
              <w:rPr>
                <w:rFonts w:ascii="Times New Roman" w:hAnsi="Times New Roman"/>
                <w:sz w:val="24"/>
                <w:szCs w:val="24"/>
              </w:rPr>
              <w:t>Согласно перечня видов медицинской помощи, оказываемой лицам, лишенным свободы</w:t>
            </w:r>
          </w:p>
        </w:tc>
        <w:tc>
          <w:tcPr>
            <w:tcW w:w="725" w:type="pct"/>
          </w:tcPr>
          <w:p w:rsidR="00CF1E44" w:rsidRPr="00E51F62" w:rsidRDefault="005E71C7" w:rsidP="00E51F62">
            <w:pPr>
              <w:pStyle w:val="ConsPlusNormal"/>
              <w:jc w:val="center"/>
              <w:outlineLvl w:val="1"/>
              <w:rPr>
                <w:rFonts w:ascii="Times New Roman" w:hAnsi="Times New Roman"/>
                <w:b/>
                <w:sz w:val="24"/>
                <w:szCs w:val="24"/>
              </w:rPr>
            </w:pPr>
            <w:r w:rsidRPr="00E51F62">
              <w:rPr>
                <w:rFonts w:ascii="Times New Roman" w:hAnsi="Times New Roman"/>
                <w:b/>
                <w:sz w:val="24"/>
                <w:szCs w:val="24"/>
              </w:rPr>
              <w:t>2</w:t>
            </w:r>
            <w:r w:rsidR="005D3F86" w:rsidRPr="00E51F62">
              <w:rPr>
                <w:rFonts w:ascii="Times New Roman" w:hAnsi="Times New Roman"/>
                <w:b/>
                <w:sz w:val="24"/>
                <w:szCs w:val="24"/>
              </w:rPr>
              <w:t>0 </w:t>
            </w:r>
            <w:r w:rsidR="00E51F62" w:rsidRPr="00E51F62">
              <w:rPr>
                <w:rFonts w:ascii="Times New Roman" w:hAnsi="Times New Roman"/>
                <w:b/>
                <w:sz w:val="24"/>
                <w:szCs w:val="24"/>
              </w:rPr>
              <w:t>8</w:t>
            </w:r>
            <w:r w:rsidR="005D3F86" w:rsidRPr="00E51F62">
              <w:rPr>
                <w:rFonts w:ascii="Times New Roman" w:hAnsi="Times New Roman"/>
                <w:b/>
                <w:sz w:val="24"/>
                <w:szCs w:val="24"/>
              </w:rPr>
              <w:t>00,00</w:t>
            </w:r>
          </w:p>
        </w:tc>
      </w:tr>
    </w:tbl>
    <w:p w:rsidR="005E71C7" w:rsidRDefault="005E71C7" w:rsidP="005E71C7">
      <w:pPr>
        <w:pStyle w:val="ConsPlusCell"/>
        <w:jc w:val="center"/>
        <w:rPr>
          <w:rFonts w:ascii="Times New Roman" w:hAnsi="Times New Roman" w:cs="Times New Roman"/>
          <w:sz w:val="24"/>
          <w:szCs w:val="24"/>
        </w:rPr>
      </w:pPr>
    </w:p>
    <w:p w:rsidR="005E71C7" w:rsidRPr="005E71C7" w:rsidRDefault="005E71C7" w:rsidP="005E71C7">
      <w:pPr>
        <w:pStyle w:val="ConsPlusCell"/>
        <w:jc w:val="center"/>
        <w:rPr>
          <w:rFonts w:ascii="Times New Roman" w:hAnsi="Times New Roman" w:cs="Times New Roman"/>
          <w:sz w:val="24"/>
          <w:szCs w:val="24"/>
        </w:rPr>
      </w:pPr>
      <w:r w:rsidRPr="005E71C7">
        <w:rPr>
          <w:rFonts w:ascii="Times New Roman" w:hAnsi="Times New Roman" w:cs="Times New Roman"/>
          <w:sz w:val="24"/>
          <w:szCs w:val="24"/>
        </w:rPr>
        <w:t>Перечень</w:t>
      </w:r>
    </w:p>
    <w:p w:rsidR="005E71C7" w:rsidRPr="005E71C7" w:rsidRDefault="005E71C7" w:rsidP="005E71C7">
      <w:pPr>
        <w:pStyle w:val="ConsPlusCell"/>
        <w:jc w:val="center"/>
        <w:rPr>
          <w:rFonts w:ascii="Times New Roman" w:hAnsi="Times New Roman" w:cs="Times New Roman"/>
          <w:sz w:val="24"/>
          <w:szCs w:val="24"/>
        </w:rPr>
      </w:pPr>
      <w:r w:rsidRPr="005E71C7">
        <w:rPr>
          <w:rFonts w:ascii="Times New Roman" w:hAnsi="Times New Roman" w:cs="Times New Roman"/>
          <w:sz w:val="24"/>
          <w:szCs w:val="24"/>
        </w:rPr>
        <w:t>видов медицинской помощи, оказываемой лицам,</w:t>
      </w:r>
    </w:p>
    <w:p w:rsidR="00C56BA9" w:rsidRDefault="005E71C7" w:rsidP="005E71C7">
      <w:pPr>
        <w:pStyle w:val="ConsPlusCell"/>
        <w:jc w:val="center"/>
        <w:rPr>
          <w:rFonts w:ascii="Times New Roman" w:hAnsi="Times New Roman" w:cs="Times New Roman"/>
          <w:sz w:val="24"/>
          <w:szCs w:val="24"/>
        </w:rPr>
      </w:pPr>
      <w:r w:rsidRPr="005E71C7">
        <w:rPr>
          <w:rFonts w:ascii="Times New Roman" w:hAnsi="Times New Roman" w:cs="Times New Roman"/>
          <w:sz w:val="24"/>
          <w:szCs w:val="24"/>
        </w:rPr>
        <w:t>лишенным свободы</w:t>
      </w:r>
    </w:p>
    <w:p w:rsidR="005E71C7" w:rsidRDefault="005E71C7" w:rsidP="005E71C7">
      <w:pPr>
        <w:pStyle w:val="ConsPlusCell"/>
        <w:jc w:val="center"/>
        <w:rPr>
          <w:rFonts w:ascii="Times New Roman" w:hAnsi="Times New Roman" w:cs="Times New Roman"/>
          <w:sz w:val="24"/>
          <w:szCs w:val="24"/>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tblPr>
      <w:tblGrid>
        <w:gridCol w:w="641"/>
        <w:gridCol w:w="3829"/>
        <w:gridCol w:w="1276"/>
        <w:gridCol w:w="1493"/>
        <w:gridCol w:w="1134"/>
        <w:gridCol w:w="1200"/>
      </w:tblGrid>
      <w:tr w:rsidR="005E71C7" w:rsidRPr="00063EDF" w:rsidTr="00E46AC3">
        <w:trPr>
          <w:trHeight w:val="1018"/>
        </w:trPr>
        <w:tc>
          <w:tcPr>
            <w:tcW w:w="641" w:type="dxa"/>
            <w:tcBorders>
              <w:top w:val="single" w:sz="4" w:space="0" w:color="auto"/>
              <w:left w:val="single" w:sz="4" w:space="0" w:color="auto"/>
              <w:bottom w:val="single" w:sz="4" w:space="0" w:color="auto"/>
              <w:right w:val="single" w:sz="4" w:space="0" w:color="auto"/>
            </w:tcBorders>
            <w:hideMark/>
          </w:tcPr>
          <w:p w:rsidR="005E71C7" w:rsidRPr="00063EDF" w:rsidRDefault="005E71C7" w:rsidP="00E46AC3">
            <w:pPr>
              <w:widowControl w:val="0"/>
              <w:autoSpaceDE w:val="0"/>
              <w:autoSpaceDN w:val="0"/>
              <w:adjustRightInd w:val="0"/>
              <w:jc w:val="center"/>
              <w:rPr>
                <w:bCs/>
              </w:rPr>
            </w:pPr>
            <w:r>
              <w:rPr>
                <w:bCs/>
              </w:rPr>
              <w:t>№</w:t>
            </w:r>
            <w:r w:rsidRPr="00063EDF">
              <w:rPr>
                <w:bCs/>
              </w:rPr>
              <w:t xml:space="preserve">  </w:t>
            </w:r>
            <w:r w:rsidRPr="00063EDF">
              <w:rPr>
                <w:bCs/>
              </w:rPr>
              <w:br/>
            </w:r>
            <w:proofErr w:type="gramStart"/>
            <w:r w:rsidRPr="00063EDF">
              <w:rPr>
                <w:bCs/>
              </w:rPr>
              <w:t>п</w:t>
            </w:r>
            <w:proofErr w:type="gramEnd"/>
            <w:r w:rsidRPr="00063EDF">
              <w:rPr>
                <w:bCs/>
              </w:rPr>
              <w:t>/п</w:t>
            </w:r>
          </w:p>
        </w:tc>
        <w:tc>
          <w:tcPr>
            <w:tcW w:w="3829" w:type="dxa"/>
            <w:tcBorders>
              <w:top w:val="single" w:sz="4" w:space="0" w:color="auto"/>
              <w:left w:val="single" w:sz="4" w:space="0" w:color="auto"/>
              <w:bottom w:val="single" w:sz="4" w:space="0" w:color="auto"/>
              <w:right w:val="single" w:sz="4" w:space="0" w:color="auto"/>
            </w:tcBorders>
            <w:hideMark/>
          </w:tcPr>
          <w:p w:rsidR="005E71C7" w:rsidRPr="00063EDF" w:rsidRDefault="005E71C7" w:rsidP="00E46AC3">
            <w:pPr>
              <w:widowControl w:val="0"/>
              <w:autoSpaceDE w:val="0"/>
              <w:autoSpaceDN w:val="0"/>
              <w:adjustRightInd w:val="0"/>
              <w:jc w:val="center"/>
              <w:rPr>
                <w:bCs/>
              </w:rPr>
            </w:pPr>
            <w:r w:rsidRPr="00063EDF">
              <w:rPr>
                <w:bCs/>
              </w:rPr>
              <w:t xml:space="preserve">Наименование </w:t>
            </w:r>
            <w:r w:rsidRPr="00063EDF">
              <w:rPr>
                <w:bCs/>
              </w:rPr>
              <w:br/>
              <w:t>Услуг</w:t>
            </w:r>
          </w:p>
        </w:tc>
        <w:tc>
          <w:tcPr>
            <w:tcW w:w="1276" w:type="dxa"/>
            <w:tcBorders>
              <w:top w:val="single" w:sz="4" w:space="0" w:color="auto"/>
              <w:left w:val="single" w:sz="4" w:space="0" w:color="auto"/>
              <w:bottom w:val="single" w:sz="4" w:space="0" w:color="auto"/>
              <w:right w:val="single" w:sz="4" w:space="0" w:color="auto"/>
            </w:tcBorders>
            <w:hideMark/>
          </w:tcPr>
          <w:p w:rsidR="005E71C7" w:rsidRPr="00063EDF" w:rsidRDefault="005E71C7" w:rsidP="00E46AC3">
            <w:pPr>
              <w:widowControl w:val="0"/>
              <w:autoSpaceDE w:val="0"/>
              <w:autoSpaceDN w:val="0"/>
              <w:adjustRightInd w:val="0"/>
              <w:jc w:val="center"/>
              <w:rPr>
                <w:bCs/>
              </w:rPr>
            </w:pPr>
            <w:r w:rsidRPr="00063EDF">
              <w:rPr>
                <w:bCs/>
              </w:rPr>
              <w:t>Единица измерения</w:t>
            </w:r>
          </w:p>
        </w:tc>
        <w:tc>
          <w:tcPr>
            <w:tcW w:w="1493" w:type="dxa"/>
            <w:tcBorders>
              <w:top w:val="single" w:sz="4" w:space="0" w:color="auto"/>
              <w:left w:val="single" w:sz="4" w:space="0" w:color="auto"/>
              <w:bottom w:val="single" w:sz="4" w:space="0" w:color="auto"/>
              <w:right w:val="single" w:sz="4" w:space="0" w:color="auto"/>
            </w:tcBorders>
            <w:hideMark/>
          </w:tcPr>
          <w:p w:rsidR="005E71C7" w:rsidRPr="00063EDF" w:rsidRDefault="005E71C7" w:rsidP="00E46AC3">
            <w:pPr>
              <w:widowControl w:val="0"/>
              <w:autoSpaceDE w:val="0"/>
              <w:autoSpaceDN w:val="0"/>
              <w:adjustRightInd w:val="0"/>
              <w:jc w:val="center"/>
              <w:rPr>
                <w:bCs/>
              </w:rPr>
            </w:pPr>
            <w:r w:rsidRPr="00063EDF">
              <w:rPr>
                <w:bCs/>
              </w:rPr>
              <w:t>Кол-во чел</w:t>
            </w:r>
          </w:p>
        </w:tc>
        <w:tc>
          <w:tcPr>
            <w:tcW w:w="1134" w:type="dxa"/>
            <w:tcBorders>
              <w:top w:val="single" w:sz="4" w:space="0" w:color="auto"/>
              <w:left w:val="single" w:sz="4" w:space="0" w:color="auto"/>
              <w:bottom w:val="single" w:sz="4" w:space="0" w:color="auto"/>
              <w:right w:val="single" w:sz="4" w:space="0" w:color="auto"/>
            </w:tcBorders>
          </w:tcPr>
          <w:p w:rsidR="005E71C7" w:rsidRPr="00063EDF" w:rsidRDefault="005E71C7" w:rsidP="00E46AC3">
            <w:pPr>
              <w:widowControl w:val="0"/>
              <w:autoSpaceDE w:val="0"/>
              <w:autoSpaceDN w:val="0"/>
              <w:adjustRightInd w:val="0"/>
              <w:jc w:val="center"/>
              <w:rPr>
                <w:bCs/>
              </w:rPr>
            </w:pPr>
            <w:r w:rsidRPr="00063EDF">
              <w:rPr>
                <w:bCs/>
              </w:rPr>
              <w:t>Цена, руб.</w:t>
            </w:r>
          </w:p>
          <w:p w:rsidR="005E71C7" w:rsidRPr="00063EDF" w:rsidRDefault="005E71C7" w:rsidP="00E46AC3">
            <w:pPr>
              <w:widowControl w:val="0"/>
              <w:autoSpaceDE w:val="0"/>
              <w:autoSpaceDN w:val="0"/>
              <w:adjustRightInd w:val="0"/>
              <w:jc w:val="center"/>
              <w:rPr>
                <w:bCs/>
              </w:rPr>
            </w:pPr>
          </w:p>
        </w:tc>
        <w:tc>
          <w:tcPr>
            <w:tcW w:w="1200" w:type="dxa"/>
            <w:tcBorders>
              <w:top w:val="single" w:sz="4" w:space="0" w:color="auto"/>
              <w:left w:val="single" w:sz="4" w:space="0" w:color="auto"/>
              <w:bottom w:val="single" w:sz="4" w:space="0" w:color="auto"/>
              <w:right w:val="single" w:sz="4" w:space="0" w:color="auto"/>
            </w:tcBorders>
            <w:hideMark/>
          </w:tcPr>
          <w:p w:rsidR="005E71C7" w:rsidRPr="00063EDF" w:rsidRDefault="005E71C7" w:rsidP="00E46AC3">
            <w:pPr>
              <w:widowControl w:val="0"/>
              <w:autoSpaceDE w:val="0"/>
              <w:autoSpaceDN w:val="0"/>
              <w:adjustRightInd w:val="0"/>
              <w:rPr>
                <w:bCs/>
              </w:rPr>
            </w:pPr>
            <w:r w:rsidRPr="00063EDF">
              <w:rPr>
                <w:bCs/>
              </w:rPr>
              <w:t>Сумма, руб.</w:t>
            </w:r>
          </w:p>
        </w:tc>
      </w:tr>
      <w:tr w:rsidR="005E71C7" w:rsidRPr="00063EDF" w:rsidTr="00E46AC3">
        <w:tc>
          <w:tcPr>
            <w:tcW w:w="641" w:type="dxa"/>
            <w:tcBorders>
              <w:top w:val="single" w:sz="4" w:space="0" w:color="auto"/>
              <w:left w:val="single" w:sz="4" w:space="0" w:color="auto"/>
              <w:bottom w:val="single" w:sz="4" w:space="0" w:color="auto"/>
              <w:right w:val="single" w:sz="4" w:space="0" w:color="auto"/>
            </w:tcBorders>
          </w:tcPr>
          <w:p w:rsidR="005E71C7" w:rsidRPr="00063EDF" w:rsidRDefault="005E71C7" w:rsidP="00E46AC3">
            <w:pPr>
              <w:widowControl w:val="0"/>
              <w:autoSpaceDE w:val="0"/>
              <w:autoSpaceDN w:val="0"/>
              <w:adjustRightInd w:val="0"/>
              <w:jc w:val="both"/>
              <w:rPr>
                <w:bCs/>
                <w:color w:val="000000" w:themeColor="text1"/>
              </w:rPr>
            </w:pPr>
            <w:r w:rsidRPr="00063EDF">
              <w:rPr>
                <w:bCs/>
                <w:color w:val="000000" w:themeColor="text1"/>
              </w:rPr>
              <w:t>1</w:t>
            </w:r>
          </w:p>
        </w:tc>
        <w:tc>
          <w:tcPr>
            <w:tcW w:w="3829" w:type="dxa"/>
            <w:tcBorders>
              <w:top w:val="single" w:sz="4" w:space="0" w:color="auto"/>
              <w:left w:val="single" w:sz="4" w:space="0" w:color="auto"/>
              <w:bottom w:val="single" w:sz="4" w:space="0" w:color="auto"/>
              <w:right w:val="single" w:sz="4" w:space="0" w:color="auto"/>
            </w:tcBorders>
          </w:tcPr>
          <w:p w:rsidR="005E71C7" w:rsidRPr="00063EDF" w:rsidRDefault="00C50245" w:rsidP="00E822B0">
            <w:pPr>
              <w:tabs>
                <w:tab w:val="left" w:pos="360"/>
                <w:tab w:val="left" w:pos="1080"/>
              </w:tabs>
              <w:ind w:right="-72"/>
              <w:rPr>
                <w:bCs/>
                <w:color w:val="000000" w:themeColor="text1"/>
              </w:rPr>
            </w:pPr>
            <w:r>
              <w:rPr>
                <w:bCs/>
                <w:color w:val="000000" w:themeColor="text1"/>
              </w:rPr>
              <w:t>О</w:t>
            </w:r>
            <w:r w:rsidR="00E822B0" w:rsidRPr="00E822B0">
              <w:rPr>
                <w:bCs/>
                <w:color w:val="000000" w:themeColor="text1"/>
              </w:rPr>
              <w:t>смо</w:t>
            </w:r>
            <w:r w:rsidR="00E822B0">
              <w:rPr>
                <w:bCs/>
                <w:color w:val="000000" w:themeColor="text1"/>
              </w:rPr>
              <w:t>тр</w:t>
            </w:r>
            <w:r w:rsidR="00E822B0" w:rsidRPr="00E822B0">
              <w:rPr>
                <w:bCs/>
                <w:color w:val="000000" w:themeColor="text1"/>
              </w:rPr>
              <w:t>/прием врача-психиатра-нарколога</w:t>
            </w:r>
          </w:p>
        </w:tc>
        <w:tc>
          <w:tcPr>
            <w:tcW w:w="1276" w:type="dxa"/>
            <w:tcBorders>
              <w:top w:val="single" w:sz="4" w:space="0" w:color="auto"/>
              <w:left w:val="single" w:sz="4" w:space="0" w:color="auto"/>
              <w:bottom w:val="single" w:sz="4" w:space="0" w:color="auto"/>
              <w:right w:val="single" w:sz="4" w:space="0" w:color="auto"/>
            </w:tcBorders>
          </w:tcPr>
          <w:p w:rsidR="005E71C7" w:rsidRPr="00063EDF" w:rsidRDefault="005E71C7" w:rsidP="00E46AC3">
            <w:pPr>
              <w:widowControl w:val="0"/>
              <w:autoSpaceDE w:val="0"/>
              <w:autoSpaceDN w:val="0"/>
              <w:adjustRightInd w:val="0"/>
              <w:jc w:val="center"/>
              <w:rPr>
                <w:bCs/>
                <w:color w:val="000000" w:themeColor="text1"/>
              </w:rPr>
            </w:pPr>
          </w:p>
          <w:p w:rsidR="005E71C7" w:rsidRPr="00063EDF" w:rsidRDefault="005E71C7" w:rsidP="00E46AC3">
            <w:pPr>
              <w:widowControl w:val="0"/>
              <w:autoSpaceDE w:val="0"/>
              <w:autoSpaceDN w:val="0"/>
              <w:adjustRightInd w:val="0"/>
              <w:jc w:val="center"/>
              <w:rPr>
                <w:bCs/>
                <w:color w:val="000000" w:themeColor="text1"/>
              </w:rPr>
            </w:pPr>
          </w:p>
          <w:p w:rsidR="005E71C7" w:rsidRPr="00063EDF" w:rsidRDefault="005E71C7" w:rsidP="00E46AC3">
            <w:pPr>
              <w:widowControl w:val="0"/>
              <w:autoSpaceDE w:val="0"/>
              <w:autoSpaceDN w:val="0"/>
              <w:adjustRightInd w:val="0"/>
              <w:jc w:val="center"/>
              <w:rPr>
                <w:bCs/>
                <w:color w:val="000000" w:themeColor="text1"/>
              </w:rPr>
            </w:pPr>
          </w:p>
          <w:p w:rsidR="005E71C7" w:rsidRPr="00063EDF" w:rsidRDefault="005E71C7" w:rsidP="00CA1ED8">
            <w:pPr>
              <w:widowControl w:val="0"/>
              <w:autoSpaceDE w:val="0"/>
              <w:autoSpaceDN w:val="0"/>
              <w:adjustRightInd w:val="0"/>
              <w:jc w:val="center"/>
              <w:rPr>
                <w:bCs/>
                <w:color w:val="000000" w:themeColor="text1"/>
              </w:rPr>
            </w:pPr>
            <w:r w:rsidRPr="00063EDF">
              <w:rPr>
                <w:bCs/>
                <w:color w:val="000000" w:themeColor="text1"/>
              </w:rPr>
              <w:t xml:space="preserve">1 </w:t>
            </w:r>
            <w:r w:rsidR="00CA1ED8">
              <w:rPr>
                <w:bCs/>
                <w:color w:val="000000" w:themeColor="text1"/>
              </w:rPr>
              <w:t>усл.ед.</w:t>
            </w:r>
          </w:p>
        </w:tc>
        <w:tc>
          <w:tcPr>
            <w:tcW w:w="1493" w:type="dxa"/>
            <w:tcBorders>
              <w:top w:val="single" w:sz="4" w:space="0" w:color="auto"/>
              <w:left w:val="single" w:sz="4" w:space="0" w:color="auto"/>
              <w:bottom w:val="single" w:sz="4" w:space="0" w:color="auto"/>
              <w:right w:val="single" w:sz="4" w:space="0" w:color="auto"/>
            </w:tcBorders>
          </w:tcPr>
          <w:p w:rsidR="005E71C7" w:rsidRPr="00063EDF" w:rsidRDefault="005E71C7" w:rsidP="00E46AC3">
            <w:pPr>
              <w:widowControl w:val="0"/>
              <w:autoSpaceDE w:val="0"/>
              <w:autoSpaceDN w:val="0"/>
              <w:adjustRightInd w:val="0"/>
              <w:jc w:val="center"/>
              <w:rPr>
                <w:bCs/>
                <w:color w:val="000000" w:themeColor="text1"/>
              </w:rPr>
            </w:pPr>
          </w:p>
          <w:p w:rsidR="005E71C7" w:rsidRPr="00063EDF" w:rsidRDefault="005E71C7" w:rsidP="00E46AC3">
            <w:pPr>
              <w:widowControl w:val="0"/>
              <w:autoSpaceDE w:val="0"/>
              <w:autoSpaceDN w:val="0"/>
              <w:adjustRightInd w:val="0"/>
              <w:jc w:val="center"/>
              <w:rPr>
                <w:bCs/>
                <w:color w:val="000000" w:themeColor="text1"/>
              </w:rPr>
            </w:pPr>
          </w:p>
          <w:p w:rsidR="005E71C7" w:rsidRPr="00063EDF" w:rsidRDefault="005E71C7" w:rsidP="00E46AC3">
            <w:pPr>
              <w:widowControl w:val="0"/>
              <w:autoSpaceDE w:val="0"/>
              <w:autoSpaceDN w:val="0"/>
              <w:adjustRightInd w:val="0"/>
              <w:jc w:val="center"/>
              <w:rPr>
                <w:bCs/>
                <w:color w:val="000000" w:themeColor="text1"/>
              </w:rPr>
            </w:pPr>
          </w:p>
          <w:p w:rsidR="005E71C7" w:rsidRPr="00063EDF" w:rsidRDefault="00E51F62" w:rsidP="00E46AC3">
            <w:pPr>
              <w:widowControl w:val="0"/>
              <w:autoSpaceDE w:val="0"/>
              <w:autoSpaceDN w:val="0"/>
              <w:adjustRightInd w:val="0"/>
              <w:jc w:val="center"/>
              <w:rPr>
                <w:bCs/>
                <w:color w:val="000000" w:themeColor="text1"/>
              </w:rPr>
            </w:pPr>
            <w:r>
              <w:rPr>
                <w:bCs/>
                <w:color w:val="000000" w:themeColor="text1"/>
              </w:rPr>
              <w:t>32</w:t>
            </w:r>
          </w:p>
        </w:tc>
        <w:tc>
          <w:tcPr>
            <w:tcW w:w="1134" w:type="dxa"/>
            <w:tcBorders>
              <w:top w:val="single" w:sz="4" w:space="0" w:color="auto"/>
              <w:left w:val="single" w:sz="4" w:space="0" w:color="auto"/>
              <w:bottom w:val="single" w:sz="4" w:space="0" w:color="auto"/>
              <w:right w:val="single" w:sz="4" w:space="0" w:color="auto"/>
            </w:tcBorders>
          </w:tcPr>
          <w:p w:rsidR="005E71C7" w:rsidRPr="00063EDF" w:rsidRDefault="005E71C7" w:rsidP="00E46AC3">
            <w:pPr>
              <w:widowControl w:val="0"/>
              <w:autoSpaceDE w:val="0"/>
              <w:autoSpaceDN w:val="0"/>
              <w:adjustRightInd w:val="0"/>
              <w:jc w:val="center"/>
              <w:rPr>
                <w:bCs/>
                <w:color w:val="000000" w:themeColor="text1"/>
              </w:rPr>
            </w:pPr>
          </w:p>
          <w:p w:rsidR="005E71C7" w:rsidRPr="00063EDF" w:rsidRDefault="005E71C7" w:rsidP="00E46AC3">
            <w:pPr>
              <w:widowControl w:val="0"/>
              <w:autoSpaceDE w:val="0"/>
              <w:autoSpaceDN w:val="0"/>
              <w:adjustRightInd w:val="0"/>
              <w:jc w:val="center"/>
              <w:rPr>
                <w:bCs/>
                <w:color w:val="000000" w:themeColor="text1"/>
              </w:rPr>
            </w:pPr>
          </w:p>
          <w:p w:rsidR="005E71C7" w:rsidRPr="00063EDF" w:rsidRDefault="005E71C7" w:rsidP="00E46AC3">
            <w:pPr>
              <w:widowControl w:val="0"/>
              <w:autoSpaceDE w:val="0"/>
              <w:autoSpaceDN w:val="0"/>
              <w:adjustRightInd w:val="0"/>
              <w:jc w:val="center"/>
              <w:rPr>
                <w:bCs/>
                <w:color w:val="000000" w:themeColor="text1"/>
              </w:rPr>
            </w:pPr>
          </w:p>
          <w:p w:rsidR="005E71C7" w:rsidRPr="00063EDF" w:rsidRDefault="005E71C7" w:rsidP="00E46AC3">
            <w:pPr>
              <w:widowControl w:val="0"/>
              <w:autoSpaceDE w:val="0"/>
              <w:autoSpaceDN w:val="0"/>
              <w:adjustRightInd w:val="0"/>
              <w:jc w:val="center"/>
              <w:rPr>
                <w:bCs/>
                <w:color w:val="000000" w:themeColor="text1"/>
              </w:rPr>
            </w:pPr>
          </w:p>
        </w:tc>
        <w:tc>
          <w:tcPr>
            <w:tcW w:w="1200" w:type="dxa"/>
            <w:tcBorders>
              <w:top w:val="single" w:sz="4" w:space="0" w:color="auto"/>
              <w:left w:val="single" w:sz="4" w:space="0" w:color="auto"/>
              <w:bottom w:val="single" w:sz="4" w:space="0" w:color="auto"/>
              <w:right w:val="single" w:sz="4" w:space="0" w:color="auto"/>
            </w:tcBorders>
          </w:tcPr>
          <w:p w:rsidR="005E71C7" w:rsidRPr="00063EDF" w:rsidRDefault="005E71C7" w:rsidP="00E46AC3">
            <w:pPr>
              <w:widowControl w:val="0"/>
              <w:autoSpaceDE w:val="0"/>
              <w:autoSpaceDN w:val="0"/>
              <w:adjustRightInd w:val="0"/>
              <w:jc w:val="center"/>
              <w:rPr>
                <w:bCs/>
                <w:color w:val="000000" w:themeColor="text1"/>
              </w:rPr>
            </w:pPr>
          </w:p>
          <w:p w:rsidR="005E71C7" w:rsidRPr="00063EDF" w:rsidRDefault="005E71C7" w:rsidP="00E46AC3">
            <w:pPr>
              <w:widowControl w:val="0"/>
              <w:autoSpaceDE w:val="0"/>
              <w:autoSpaceDN w:val="0"/>
              <w:adjustRightInd w:val="0"/>
              <w:jc w:val="center"/>
              <w:rPr>
                <w:bCs/>
                <w:color w:val="000000" w:themeColor="text1"/>
              </w:rPr>
            </w:pPr>
          </w:p>
          <w:p w:rsidR="005E71C7" w:rsidRPr="00063EDF" w:rsidRDefault="005E71C7" w:rsidP="00E46AC3">
            <w:pPr>
              <w:widowControl w:val="0"/>
              <w:autoSpaceDE w:val="0"/>
              <w:autoSpaceDN w:val="0"/>
              <w:adjustRightInd w:val="0"/>
              <w:jc w:val="center"/>
              <w:rPr>
                <w:bCs/>
                <w:color w:val="000000" w:themeColor="text1"/>
              </w:rPr>
            </w:pPr>
          </w:p>
          <w:p w:rsidR="005E71C7" w:rsidRPr="00063EDF" w:rsidRDefault="009E3BA8" w:rsidP="00E46AC3">
            <w:pPr>
              <w:widowControl w:val="0"/>
              <w:autoSpaceDE w:val="0"/>
              <w:autoSpaceDN w:val="0"/>
              <w:adjustRightInd w:val="0"/>
              <w:jc w:val="center"/>
              <w:rPr>
                <w:bCs/>
                <w:color w:val="000000" w:themeColor="text1"/>
              </w:rPr>
            </w:pPr>
            <w:r w:rsidRPr="00041907">
              <w:rPr>
                <w:bCs/>
                <w:color w:val="000000" w:themeColor="text1"/>
              </w:rPr>
              <w:t>20</w:t>
            </w:r>
            <w:r w:rsidR="00041907" w:rsidRPr="00041907">
              <w:rPr>
                <w:bCs/>
                <w:color w:val="000000" w:themeColor="text1"/>
              </w:rPr>
              <w:t xml:space="preserve"> </w:t>
            </w:r>
            <w:r w:rsidRPr="00041907">
              <w:rPr>
                <w:bCs/>
                <w:color w:val="000000" w:themeColor="text1"/>
              </w:rPr>
              <w:t>800,00</w:t>
            </w:r>
          </w:p>
        </w:tc>
      </w:tr>
    </w:tbl>
    <w:p w:rsidR="005E71C7" w:rsidRDefault="005E71C7" w:rsidP="00821CF7">
      <w:pPr>
        <w:pStyle w:val="ConsPlusCell"/>
        <w:jc w:val="both"/>
        <w:rPr>
          <w:rFonts w:ascii="Times New Roman" w:hAnsi="Times New Roman" w:cs="Times New Roman"/>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CA1ED8" w:rsidTr="00CA1ED8">
        <w:tc>
          <w:tcPr>
            <w:tcW w:w="4785" w:type="dxa"/>
          </w:tcPr>
          <w:p w:rsidR="00CA1ED8" w:rsidRDefault="00CA1ED8" w:rsidP="00821CF7">
            <w:pPr>
              <w:pStyle w:val="ConsPlusCell"/>
              <w:jc w:val="both"/>
              <w:rPr>
                <w:rFonts w:ascii="Times New Roman" w:hAnsi="Times New Roman" w:cs="Times New Roman"/>
                <w:b/>
                <w:sz w:val="24"/>
                <w:szCs w:val="24"/>
              </w:rPr>
            </w:pPr>
            <w:r w:rsidRPr="001F5A52">
              <w:rPr>
                <w:rFonts w:ascii="Times New Roman" w:hAnsi="Times New Roman" w:cs="Times New Roman"/>
                <w:b/>
                <w:sz w:val="24"/>
                <w:szCs w:val="24"/>
              </w:rPr>
              <w:t>Государственный заказчик:</w:t>
            </w:r>
          </w:p>
          <w:p w:rsidR="00CA1ED8" w:rsidRDefault="00CA1ED8" w:rsidP="00821CF7">
            <w:pPr>
              <w:pStyle w:val="ConsPlusCell"/>
              <w:jc w:val="both"/>
              <w:rPr>
                <w:rFonts w:ascii="Times New Roman" w:hAnsi="Times New Roman" w:cs="Times New Roman"/>
                <w:sz w:val="24"/>
                <w:szCs w:val="24"/>
              </w:rPr>
            </w:pPr>
            <w:r w:rsidRPr="00902F0C">
              <w:rPr>
                <w:rFonts w:ascii="Times New Roman" w:hAnsi="Times New Roman" w:cs="Times New Roman"/>
                <w:sz w:val="24"/>
                <w:szCs w:val="24"/>
              </w:rPr>
              <w:t xml:space="preserve">ФКУЗ МСЧ-38 ФСИН России   </w:t>
            </w:r>
          </w:p>
          <w:p w:rsidR="00CA1ED8" w:rsidRDefault="00CA1ED8" w:rsidP="00821CF7">
            <w:pPr>
              <w:pStyle w:val="ConsPlusCell"/>
              <w:jc w:val="both"/>
              <w:rPr>
                <w:rFonts w:ascii="Times New Roman" w:hAnsi="Times New Roman" w:cs="Times New Roman"/>
                <w:sz w:val="24"/>
                <w:szCs w:val="24"/>
              </w:rPr>
            </w:pPr>
          </w:p>
          <w:p w:rsidR="00CA1ED8" w:rsidRDefault="002711B9" w:rsidP="00821CF7">
            <w:pPr>
              <w:pStyle w:val="ConsPlusCell"/>
              <w:jc w:val="both"/>
              <w:rPr>
                <w:rFonts w:ascii="Times New Roman" w:hAnsi="Times New Roman" w:cs="Times New Roman"/>
                <w:sz w:val="24"/>
                <w:szCs w:val="24"/>
              </w:rPr>
            </w:pPr>
            <w:proofErr w:type="spellStart"/>
            <w:r>
              <w:rPr>
                <w:rFonts w:ascii="Times New Roman" w:hAnsi="Times New Roman" w:cs="Times New Roman"/>
                <w:sz w:val="24"/>
                <w:szCs w:val="24"/>
              </w:rPr>
              <w:t>Врио</w:t>
            </w:r>
            <w:proofErr w:type="spellEnd"/>
            <w:r>
              <w:rPr>
                <w:rFonts w:ascii="Times New Roman" w:hAnsi="Times New Roman" w:cs="Times New Roman"/>
                <w:sz w:val="24"/>
                <w:szCs w:val="24"/>
              </w:rPr>
              <w:t xml:space="preserve"> н</w:t>
            </w:r>
            <w:r w:rsidR="00CA1ED8">
              <w:rPr>
                <w:rFonts w:ascii="Times New Roman" w:hAnsi="Times New Roman" w:cs="Times New Roman"/>
                <w:sz w:val="24"/>
                <w:szCs w:val="24"/>
              </w:rPr>
              <w:t>ачальник</w:t>
            </w:r>
            <w:r>
              <w:rPr>
                <w:rFonts w:ascii="Times New Roman" w:hAnsi="Times New Roman" w:cs="Times New Roman"/>
                <w:sz w:val="24"/>
                <w:szCs w:val="24"/>
              </w:rPr>
              <w:t>а</w:t>
            </w:r>
            <w:r w:rsidR="00CA1ED8" w:rsidRPr="00902F0C">
              <w:rPr>
                <w:rFonts w:ascii="Times New Roman" w:hAnsi="Times New Roman" w:cs="Times New Roman"/>
                <w:sz w:val="24"/>
                <w:szCs w:val="24"/>
              </w:rPr>
              <w:t xml:space="preserve">  </w:t>
            </w:r>
          </w:p>
          <w:p w:rsidR="00CA1ED8" w:rsidRDefault="00CA1ED8" w:rsidP="00821CF7">
            <w:pPr>
              <w:pStyle w:val="ConsPlusCell"/>
              <w:jc w:val="both"/>
              <w:rPr>
                <w:rFonts w:ascii="Times New Roman" w:hAnsi="Times New Roman" w:cs="Times New Roman"/>
                <w:sz w:val="24"/>
                <w:szCs w:val="24"/>
              </w:rPr>
            </w:pPr>
            <w:r w:rsidRPr="00902F0C">
              <w:rPr>
                <w:rFonts w:ascii="Times New Roman" w:hAnsi="Times New Roman" w:cs="Times New Roman"/>
                <w:sz w:val="24"/>
                <w:szCs w:val="24"/>
              </w:rPr>
              <w:t xml:space="preserve">      </w:t>
            </w:r>
          </w:p>
          <w:p w:rsidR="00CA1ED8" w:rsidRDefault="00CA1ED8" w:rsidP="00821CF7">
            <w:pPr>
              <w:pStyle w:val="ConsPlusCell"/>
              <w:jc w:val="both"/>
              <w:rPr>
                <w:rFonts w:ascii="Times New Roman" w:hAnsi="Times New Roman" w:cs="Times New Roman"/>
                <w:sz w:val="24"/>
                <w:szCs w:val="24"/>
              </w:rPr>
            </w:pPr>
          </w:p>
          <w:p w:rsidR="00CA1ED8" w:rsidRDefault="00CA1ED8" w:rsidP="00821CF7">
            <w:pPr>
              <w:pStyle w:val="ConsPlusCell"/>
              <w:jc w:val="both"/>
              <w:rPr>
                <w:rFonts w:ascii="Times New Roman" w:hAnsi="Times New Roman" w:cs="Times New Roman"/>
                <w:sz w:val="24"/>
                <w:szCs w:val="24"/>
              </w:rPr>
            </w:pPr>
            <w:r w:rsidRPr="00902F0C">
              <w:rPr>
                <w:rFonts w:ascii="Times New Roman" w:hAnsi="Times New Roman" w:cs="Times New Roman"/>
                <w:sz w:val="24"/>
                <w:szCs w:val="24"/>
              </w:rPr>
              <w:t>______________/</w:t>
            </w:r>
            <w:r w:rsidR="002711B9">
              <w:rPr>
                <w:rFonts w:ascii="Times New Roman" w:hAnsi="Times New Roman" w:cs="Times New Roman"/>
                <w:sz w:val="24"/>
                <w:szCs w:val="24"/>
              </w:rPr>
              <w:t xml:space="preserve"> М.Г. </w:t>
            </w:r>
            <w:proofErr w:type="spellStart"/>
            <w:r w:rsidR="002711B9">
              <w:rPr>
                <w:rFonts w:ascii="Times New Roman" w:hAnsi="Times New Roman" w:cs="Times New Roman"/>
                <w:sz w:val="24"/>
                <w:szCs w:val="24"/>
              </w:rPr>
              <w:t>Дударчук</w:t>
            </w:r>
            <w:proofErr w:type="spellEnd"/>
            <w:r w:rsidR="002711B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A1ED8" w:rsidRDefault="00CA1ED8" w:rsidP="00821CF7">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               М.П.                   </w:t>
            </w:r>
            <w:r w:rsidRPr="00902F0C">
              <w:rPr>
                <w:rFonts w:ascii="Times New Roman" w:hAnsi="Times New Roman" w:cs="Times New Roman"/>
                <w:sz w:val="24"/>
                <w:szCs w:val="24"/>
              </w:rPr>
              <w:t xml:space="preserve">                         </w:t>
            </w:r>
          </w:p>
        </w:tc>
        <w:tc>
          <w:tcPr>
            <w:tcW w:w="4785" w:type="dxa"/>
          </w:tcPr>
          <w:p w:rsidR="00CA1ED8" w:rsidRDefault="00CA1ED8" w:rsidP="00CA1ED8">
            <w:pPr>
              <w:pStyle w:val="ConsPlusCell"/>
              <w:jc w:val="both"/>
              <w:rPr>
                <w:rFonts w:ascii="Times New Roman" w:hAnsi="Times New Roman" w:cs="Times New Roman"/>
                <w:b/>
                <w:sz w:val="24"/>
                <w:szCs w:val="24"/>
              </w:rPr>
            </w:pPr>
            <w:r>
              <w:rPr>
                <w:rFonts w:ascii="Times New Roman" w:hAnsi="Times New Roman" w:cs="Times New Roman"/>
                <w:b/>
                <w:sz w:val="24"/>
                <w:szCs w:val="24"/>
              </w:rPr>
              <w:t>Исполнитель:</w:t>
            </w:r>
          </w:p>
          <w:p w:rsidR="00CA1ED8" w:rsidRDefault="00CA1ED8" w:rsidP="00CA1ED8">
            <w:pPr>
              <w:pStyle w:val="ConsPlusCell"/>
              <w:jc w:val="both"/>
              <w:rPr>
                <w:rFonts w:ascii="Times New Roman" w:hAnsi="Times New Roman" w:cs="Times New Roman"/>
                <w:sz w:val="24"/>
                <w:szCs w:val="24"/>
              </w:rPr>
            </w:pPr>
          </w:p>
          <w:p w:rsidR="00C37C9D" w:rsidRDefault="00C37C9D" w:rsidP="00CA1ED8">
            <w:pPr>
              <w:pStyle w:val="ConsPlusCell"/>
              <w:jc w:val="both"/>
              <w:rPr>
                <w:rFonts w:ascii="Times New Roman" w:hAnsi="Times New Roman" w:cs="Times New Roman"/>
                <w:sz w:val="24"/>
                <w:szCs w:val="24"/>
              </w:rPr>
            </w:pPr>
          </w:p>
          <w:p w:rsidR="00CA1ED8" w:rsidRDefault="00CA1ED8" w:rsidP="00CA1ED8">
            <w:pPr>
              <w:pStyle w:val="ConsPlusCell"/>
              <w:jc w:val="both"/>
              <w:rPr>
                <w:rFonts w:ascii="Times New Roman" w:hAnsi="Times New Roman" w:cs="Times New Roman"/>
                <w:sz w:val="24"/>
                <w:szCs w:val="24"/>
              </w:rPr>
            </w:pPr>
          </w:p>
          <w:p w:rsidR="00C37C9D" w:rsidRDefault="00C37C9D" w:rsidP="00CA1ED8">
            <w:pPr>
              <w:pStyle w:val="ConsPlusCell"/>
              <w:jc w:val="both"/>
              <w:rPr>
                <w:rFonts w:ascii="Times New Roman" w:hAnsi="Times New Roman" w:cs="Times New Roman"/>
                <w:sz w:val="24"/>
                <w:szCs w:val="24"/>
              </w:rPr>
            </w:pPr>
          </w:p>
          <w:p w:rsidR="00995CD6" w:rsidRDefault="00995CD6" w:rsidP="00CA1ED8">
            <w:pPr>
              <w:pStyle w:val="ConsPlusCell"/>
              <w:jc w:val="both"/>
              <w:rPr>
                <w:rFonts w:ascii="Times New Roman" w:hAnsi="Times New Roman" w:cs="Times New Roman"/>
                <w:sz w:val="24"/>
                <w:szCs w:val="24"/>
              </w:rPr>
            </w:pPr>
          </w:p>
          <w:p w:rsidR="00CA1ED8" w:rsidRDefault="00CA1ED8" w:rsidP="00CA1ED8">
            <w:pPr>
              <w:pStyle w:val="ConsPlusCell"/>
              <w:jc w:val="both"/>
              <w:rPr>
                <w:rFonts w:ascii="Times New Roman" w:hAnsi="Times New Roman" w:cs="Times New Roman"/>
                <w:sz w:val="24"/>
                <w:szCs w:val="24"/>
              </w:rPr>
            </w:pPr>
            <w:r>
              <w:rPr>
                <w:rFonts w:ascii="Times New Roman" w:hAnsi="Times New Roman" w:cs="Times New Roman"/>
                <w:sz w:val="24"/>
                <w:szCs w:val="24"/>
              </w:rPr>
              <w:t>______________/</w:t>
            </w:r>
            <w:r w:rsidR="00C37C9D">
              <w:rPr>
                <w:rFonts w:ascii="Times New Roman" w:hAnsi="Times New Roman" w:cs="Times New Roman"/>
                <w:sz w:val="24"/>
                <w:szCs w:val="24"/>
              </w:rPr>
              <w:t xml:space="preserve">                                  </w:t>
            </w:r>
            <w:r>
              <w:rPr>
                <w:rFonts w:ascii="Times New Roman" w:hAnsi="Times New Roman" w:cs="Times New Roman"/>
                <w:sz w:val="24"/>
                <w:szCs w:val="24"/>
              </w:rPr>
              <w:t xml:space="preserve"> /    </w:t>
            </w:r>
          </w:p>
          <w:p w:rsidR="00CA1ED8" w:rsidRDefault="00CA1ED8" w:rsidP="00CA1ED8">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               М.П.                   </w:t>
            </w:r>
            <w:r w:rsidRPr="00902F0C">
              <w:rPr>
                <w:rFonts w:ascii="Times New Roman" w:hAnsi="Times New Roman" w:cs="Times New Roman"/>
                <w:sz w:val="24"/>
                <w:szCs w:val="24"/>
              </w:rPr>
              <w:t xml:space="preserve">                         </w:t>
            </w:r>
          </w:p>
        </w:tc>
      </w:tr>
    </w:tbl>
    <w:p w:rsidR="005E71C7" w:rsidRDefault="005E71C7" w:rsidP="00821CF7">
      <w:pPr>
        <w:pStyle w:val="ConsPlusCell"/>
        <w:jc w:val="both"/>
        <w:rPr>
          <w:rFonts w:ascii="Times New Roman" w:hAnsi="Times New Roman" w:cs="Times New Roman"/>
          <w:sz w:val="24"/>
          <w:szCs w:val="24"/>
        </w:rPr>
      </w:pPr>
    </w:p>
    <w:p w:rsidR="005E71C7" w:rsidRPr="00821CF7" w:rsidRDefault="005E71C7" w:rsidP="00821CF7">
      <w:pPr>
        <w:pStyle w:val="ConsPlusCell"/>
        <w:jc w:val="both"/>
        <w:rPr>
          <w:rFonts w:ascii="Times New Roman" w:hAnsi="Times New Roman" w:cs="Times New Roman"/>
          <w:sz w:val="24"/>
          <w:szCs w:val="24"/>
        </w:rPr>
      </w:pPr>
    </w:p>
    <w:p w:rsidR="00843E28" w:rsidRDefault="006F3AAF" w:rsidP="006F3AAF">
      <w:pPr>
        <w:pStyle w:val="ad"/>
        <w:tabs>
          <w:tab w:val="left" w:pos="1944"/>
        </w:tabs>
        <w:rPr>
          <w:rFonts w:ascii="Times New Roman" w:hAnsi="Times New Roman" w:cs="Times New Roman"/>
          <w:b/>
          <w:sz w:val="24"/>
          <w:szCs w:val="24"/>
        </w:rPr>
      </w:pPr>
      <w:r>
        <w:rPr>
          <w:rFonts w:ascii="Times New Roman" w:hAnsi="Times New Roman" w:cs="Times New Roman"/>
          <w:b/>
          <w:sz w:val="24"/>
          <w:szCs w:val="24"/>
        </w:rPr>
        <w:tab/>
      </w:r>
    </w:p>
    <w:p w:rsidR="00843E28" w:rsidRDefault="00843E28"/>
    <w:p w:rsidR="00843E28" w:rsidRDefault="00843E28"/>
    <w:p w:rsidR="00D04FA5" w:rsidRDefault="00D04FA5"/>
    <w:p w:rsidR="00D04FA5" w:rsidRDefault="00D04FA5"/>
    <w:p w:rsidR="00D04FA5" w:rsidRDefault="00D04FA5"/>
    <w:p w:rsidR="00CA1ED8" w:rsidRDefault="00CA1ED8"/>
    <w:p w:rsidR="00D04FA5" w:rsidRDefault="00D04FA5"/>
    <w:p w:rsidR="005D3F86" w:rsidRDefault="005D3F86"/>
    <w:p w:rsidR="008D3E10" w:rsidRDefault="008D3E10"/>
    <w:p w:rsidR="00C56BA9" w:rsidRDefault="00C56BA9"/>
    <w:p w:rsidR="00995CD6" w:rsidRDefault="001F5A52" w:rsidP="00D04FA5">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 </w:t>
      </w:r>
    </w:p>
    <w:p w:rsidR="00995CD6" w:rsidRDefault="00995CD6" w:rsidP="00D04FA5">
      <w:pPr>
        <w:pStyle w:val="ConsPlusNormal"/>
        <w:jc w:val="right"/>
        <w:outlineLvl w:val="1"/>
        <w:rPr>
          <w:rFonts w:ascii="Times New Roman" w:hAnsi="Times New Roman" w:cs="Times New Roman"/>
          <w:sz w:val="24"/>
          <w:szCs w:val="24"/>
        </w:rPr>
      </w:pPr>
    </w:p>
    <w:p w:rsidR="00041907" w:rsidRDefault="00041907" w:rsidP="00D04FA5">
      <w:pPr>
        <w:pStyle w:val="ConsPlusNormal"/>
        <w:jc w:val="right"/>
        <w:outlineLvl w:val="1"/>
        <w:rPr>
          <w:rFonts w:ascii="Times New Roman" w:hAnsi="Times New Roman" w:cs="Times New Roman"/>
          <w:sz w:val="24"/>
          <w:szCs w:val="24"/>
        </w:rPr>
      </w:pPr>
    </w:p>
    <w:p w:rsidR="00041907" w:rsidRDefault="00041907" w:rsidP="00D04FA5">
      <w:pPr>
        <w:pStyle w:val="ConsPlusNormal"/>
        <w:jc w:val="right"/>
        <w:outlineLvl w:val="1"/>
        <w:rPr>
          <w:rFonts w:ascii="Times New Roman" w:hAnsi="Times New Roman" w:cs="Times New Roman"/>
          <w:sz w:val="24"/>
          <w:szCs w:val="24"/>
        </w:rPr>
      </w:pPr>
    </w:p>
    <w:p w:rsidR="00041907" w:rsidRDefault="00041907" w:rsidP="00D04FA5">
      <w:pPr>
        <w:pStyle w:val="ConsPlusNormal"/>
        <w:jc w:val="right"/>
        <w:outlineLvl w:val="1"/>
        <w:rPr>
          <w:rFonts w:ascii="Times New Roman" w:hAnsi="Times New Roman" w:cs="Times New Roman"/>
          <w:sz w:val="24"/>
          <w:szCs w:val="24"/>
        </w:rPr>
      </w:pPr>
    </w:p>
    <w:p w:rsidR="00995CD6" w:rsidRDefault="00995CD6" w:rsidP="00D04FA5">
      <w:pPr>
        <w:pStyle w:val="ConsPlusNormal"/>
        <w:jc w:val="right"/>
        <w:outlineLvl w:val="1"/>
        <w:rPr>
          <w:rFonts w:ascii="Times New Roman" w:hAnsi="Times New Roman" w:cs="Times New Roman"/>
          <w:sz w:val="24"/>
          <w:szCs w:val="24"/>
        </w:rPr>
      </w:pPr>
    </w:p>
    <w:p w:rsidR="00402978" w:rsidRPr="001C5F94" w:rsidRDefault="008F11A6" w:rsidP="00D04FA5">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  </w:t>
      </w:r>
      <w:r w:rsidR="00B86DFE" w:rsidRPr="001C5F94">
        <w:rPr>
          <w:rFonts w:ascii="Times New Roman" w:hAnsi="Times New Roman" w:cs="Times New Roman"/>
          <w:sz w:val="24"/>
          <w:szCs w:val="24"/>
        </w:rPr>
        <w:t>П</w:t>
      </w:r>
      <w:r>
        <w:rPr>
          <w:rFonts w:ascii="Times New Roman" w:hAnsi="Times New Roman" w:cs="Times New Roman"/>
          <w:sz w:val="24"/>
          <w:szCs w:val="24"/>
        </w:rPr>
        <w:t>риложение №</w:t>
      </w:r>
      <w:r w:rsidR="00402978" w:rsidRPr="001C5F94">
        <w:rPr>
          <w:rFonts w:ascii="Times New Roman" w:hAnsi="Times New Roman" w:cs="Times New Roman"/>
          <w:sz w:val="24"/>
          <w:szCs w:val="24"/>
        </w:rPr>
        <w:t xml:space="preserve"> 2</w:t>
      </w:r>
    </w:p>
    <w:p w:rsidR="001C5F94" w:rsidRPr="001C5F94" w:rsidRDefault="007F26E1" w:rsidP="001C5F94">
      <w:pPr>
        <w:pStyle w:val="ConsPlusNormal"/>
        <w:jc w:val="right"/>
        <w:rPr>
          <w:rFonts w:ascii="Times New Roman" w:hAnsi="Times New Roman" w:cs="Times New Roman"/>
          <w:sz w:val="24"/>
          <w:szCs w:val="24"/>
        </w:rPr>
      </w:pPr>
      <w:r w:rsidRPr="001C5F94">
        <w:rPr>
          <w:rFonts w:ascii="Times New Roman" w:hAnsi="Times New Roman" w:cs="Times New Roman"/>
          <w:sz w:val="24"/>
          <w:szCs w:val="24"/>
        </w:rPr>
        <w:t xml:space="preserve">к государственному контракту </w:t>
      </w:r>
    </w:p>
    <w:p w:rsidR="001C5F94" w:rsidRPr="001C5F94" w:rsidRDefault="001C5F94" w:rsidP="001C5F94">
      <w:pPr>
        <w:jc w:val="right"/>
      </w:pPr>
      <w:r w:rsidRPr="001C5F94">
        <w:t>от «___» ___________ 202</w:t>
      </w:r>
      <w:r w:rsidR="00CF2CF3">
        <w:t>6</w:t>
      </w:r>
      <w:r w:rsidRPr="001C5F94">
        <w:t xml:space="preserve">г. </w:t>
      </w:r>
    </w:p>
    <w:p w:rsidR="001C5F94" w:rsidRPr="001C5F94" w:rsidRDefault="001C5F94" w:rsidP="001C5F94">
      <w:pPr>
        <w:pStyle w:val="ConsPlusNormal"/>
        <w:jc w:val="right"/>
        <w:rPr>
          <w:rFonts w:ascii="Times New Roman" w:hAnsi="Times New Roman" w:cs="Times New Roman"/>
          <w:sz w:val="24"/>
          <w:szCs w:val="24"/>
        </w:rPr>
      </w:pPr>
      <w:r w:rsidRPr="001C5F94">
        <w:rPr>
          <w:rFonts w:ascii="Times New Roman" w:hAnsi="Times New Roman" w:cs="Times New Roman"/>
          <w:sz w:val="24"/>
          <w:szCs w:val="24"/>
        </w:rPr>
        <w:t xml:space="preserve">                       </w:t>
      </w:r>
      <w:r w:rsidRPr="009E1141">
        <w:rPr>
          <w:rFonts w:ascii="Times New Roman" w:hAnsi="Times New Roman" w:cs="Times New Roman"/>
          <w:sz w:val="24"/>
          <w:szCs w:val="24"/>
        </w:rPr>
        <w:t>№</w:t>
      </w:r>
      <w:r w:rsidR="00431DEC" w:rsidRPr="009E1141">
        <w:rPr>
          <w:rFonts w:ascii="Times New Roman" w:hAnsi="Times New Roman" w:cs="Times New Roman"/>
          <w:sz w:val="24"/>
          <w:szCs w:val="24"/>
        </w:rPr>
        <w:t xml:space="preserve"> </w:t>
      </w:r>
      <w:r w:rsidRPr="009E1141">
        <w:rPr>
          <w:rFonts w:ascii="Times New Roman" w:hAnsi="Times New Roman" w:cs="Times New Roman"/>
          <w:sz w:val="24"/>
          <w:szCs w:val="24"/>
        </w:rPr>
        <w:t>__________________</w:t>
      </w:r>
    </w:p>
    <w:p w:rsidR="00402978" w:rsidRPr="001C5F94" w:rsidRDefault="00402978" w:rsidP="007F26E1">
      <w:pPr>
        <w:pStyle w:val="ConsPlusNormal"/>
        <w:jc w:val="right"/>
        <w:rPr>
          <w:rFonts w:ascii="Times New Roman" w:hAnsi="Times New Roman" w:cs="Times New Roman"/>
          <w:sz w:val="24"/>
          <w:szCs w:val="24"/>
        </w:rPr>
      </w:pPr>
    </w:p>
    <w:p w:rsidR="00402978" w:rsidRPr="001C5F94" w:rsidRDefault="00402978">
      <w:pPr>
        <w:pStyle w:val="ConsPlusNormal"/>
        <w:ind w:firstLine="540"/>
        <w:jc w:val="both"/>
        <w:rPr>
          <w:rFonts w:ascii="Times New Roman" w:hAnsi="Times New Roman" w:cs="Times New Roman"/>
          <w:sz w:val="24"/>
          <w:szCs w:val="24"/>
        </w:rPr>
      </w:pPr>
    </w:p>
    <w:p w:rsidR="00402978" w:rsidRPr="001C5F94" w:rsidRDefault="00402978">
      <w:pPr>
        <w:pStyle w:val="ConsPlusNormal"/>
        <w:jc w:val="center"/>
        <w:rPr>
          <w:rFonts w:ascii="Times New Roman" w:hAnsi="Times New Roman" w:cs="Times New Roman"/>
          <w:sz w:val="24"/>
          <w:szCs w:val="24"/>
        </w:rPr>
      </w:pPr>
      <w:bookmarkStart w:id="6" w:name="P144"/>
      <w:bookmarkEnd w:id="6"/>
      <w:r w:rsidRPr="001C5F94">
        <w:rPr>
          <w:rFonts w:ascii="Times New Roman" w:hAnsi="Times New Roman" w:cs="Times New Roman"/>
          <w:sz w:val="24"/>
          <w:szCs w:val="24"/>
        </w:rPr>
        <w:t>Сведения о режиме работы медицинской организации</w:t>
      </w:r>
    </w:p>
    <w:p w:rsidR="00402978" w:rsidRPr="001C5F94" w:rsidRDefault="00402978">
      <w:pPr>
        <w:pStyle w:val="ConsPlusNormal"/>
        <w:ind w:firstLine="540"/>
        <w:jc w:val="both"/>
        <w:rPr>
          <w:rFonts w:ascii="Times New Roman" w:hAnsi="Times New Roman" w:cs="Times New Roman"/>
          <w:sz w:val="24"/>
          <w:szCs w:val="24"/>
        </w:rPr>
      </w:pPr>
    </w:p>
    <w:p w:rsidR="00B12E53" w:rsidRDefault="00402978">
      <w:pPr>
        <w:pStyle w:val="ConsPlusNormal"/>
        <w:ind w:firstLine="540"/>
        <w:jc w:val="both"/>
        <w:rPr>
          <w:rFonts w:ascii="Times New Roman" w:hAnsi="Times New Roman" w:cs="Times New Roman"/>
          <w:b/>
          <w:sz w:val="24"/>
          <w:szCs w:val="24"/>
          <w:u w:val="single"/>
        </w:rPr>
      </w:pPr>
      <w:r w:rsidRPr="001C5F94">
        <w:rPr>
          <w:rFonts w:ascii="Times New Roman" w:hAnsi="Times New Roman" w:cs="Times New Roman"/>
          <w:sz w:val="24"/>
          <w:szCs w:val="24"/>
        </w:rPr>
        <w:t xml:space="preserve">Исполнитель организует оказание медицинской помощи лицам, лишенным свободы, </w:t>
      </w:r>
      <w:r w:rsidR="00B12E53">
        <w:rPr>
          <w:rFonts w:ascii="Times New Roman" w:hAnsi="Times New Roman" w:cs="Times New Roman"/>
          <w:sz w:val="24"/>
          <w:szCs w:val="24"/>
        </w:rPr>
        <w:t>по адресу</w:t>
      </w:r>
      <w:proofErr w:type="gramStart"/>
      <w:r w:rsidR="00B12E53">
        <w:rPr>
          <w:rFonts w:ascii="Times New Roman" w:hAnsi="Times New Roman" w:cs="Times New Roman"/>
          <w:sz w:val="24"/>
          <w:szCs w:val="24"/>
        </w:rPr>
        <w:t xml:space="preserve"> –</w:t>
      </w:r>
      <w:r w:rsidR="0030104F" w:rsidRPr="00EE5365">
        <w:rPr>
          <w:rFonts w:ascii="Times New Roman" w:hAnsi="Times New Roman" w:cs="Times New Roman"/>
          <w:color w:val="000000" w:themeColor="text1"/>
          <w:szCs w:val="22"/>
        </w:rPr>
        <w:t xml:space="preserve">. </w:t>
      </w:r>
      <w:proofErr w:type="gramEnd"/>
    </w:p>
    <w:p w:rsidR="0030104F" w:rsidRPr="009E1141" w:rsidRDefault="0030104F">
      <w:pPr>
        <w:pStyle w:val="ConsPlusNormal"/>
        <w:ind w:firstLine="540"/>
        <w:jc w:val="both"/>
        <w:rPr>
          <w:rFonts w:ascii="Times New Roman" w:hAnsi="Times New Roman" w:cs="Times New Roman"/>
          <w:sz w:val="24"/>
          <w:szCs w:val="24"/>
          <w:u w:val="single"/>
        </w:rPr>
      </w:pPr>
    </w:p>
    <w:p w:rsidR="00402978" w:rsidRPr="001C5F94" w:rsidRDefault="00B12E5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И </w:t>
      </w:r>
      <w:r w:rsidR="00402978" w:rsidRPr="001C5F94">
        <w:rPr>
          <w:rFonts w:ascii="Times New Roman" w:hAnsi="Times New Roman" w:cs="Times New Roman"/>
          <w:sz w:val="24"/>
          <w:szCs w:val="24"/>
        </w:rPr>
        <w:t>с соблюдением следующего режима работы:</w:t>
      </w:r>
    </w:p>
    <w:p w:rsidR="00843E28" w:rsidRDefault="00843E28" w:rsidP="00843E28">
      <w:pPr>
        <w:pStyle w:val="ConsPlusNormal"/>
        <w:spacing w:before="220"/>
        <w:jc w:val="both"/>
        <w:rPr>
          <w:rFonts w:ascii="Times New Roman" w:hAnsi="Times New Roman" w:cs="Times New Roman"/>
          <w:sz w:val="24"/>
          <w:szCs w:val="24"/>
        </w:rPr>
      </w:pPr>
    </w:p>
    <w:p w:rsidR="00843E28" w:rsidRDefault="00843E28" w:rsidP="00843E28">
      <w:pPr>
        <w:pStyle w:val="ConsPlusNormal"/>
        <w:spacing w:before="220"/>
        <w:jc w:val="both"/>
        <w:rPr>
          <w:rFonts w:ascii="Times New Roman" w:hAnsi="Times New Roman" w:cs="Times New Roman"/>
          <w:sz w:val="24"/>
          <w:szCs w:val="24"/>
        </w:rPr>
      </w:pPr>
    </w:p>
    <w:p w:rsidR="001C5F94" w:rsidRDefault="001C5F94">
      <w:pPr>
        <w:pStyle w:val="ConsPlusNormal"/>
        <w:spacing w:before="220"/>
        <w:jc w:val="both"/>
        <w:rPr>
          <w:rFonts w:ascii="Times New Roman" w:hAnsi="Times New Roman" w:cs="Times New Roman"/>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CA1ED8" w:rsidTr="00E46AC3">
        <w:tc>
          <w:tcPr>
            <w:tcW w:w="4785" w:type="dxa"/>
          </w:tcPr>
          <w:p w:rsidR="00CA1ED8" w:rsidRDefault="00CA1ED8" w:rsidP="00E46AC3">
            <w:pPr>
              <w:pStyle w:val="ConsPlusCell"/>
              <w:jc w:val="both"/>
              <w:rPr>
                <w:rFonts w:ascii="Times New Roman" w:hAnsi="Times New Roman" w:cs="Times New Roman"/>
                <w:b/>
                <w:sz w:val="24"/>
                <w:szCs w:val="24"/>
              </w:rPr>
            </w:pPr>
            <w:r w:rsidRPr="001F5A52">
              <w:rPr>
                <w:rFonts w:ascii="Times New Roman" w:hAnsi="Times New Roman" w:cs="Times New Roman"/>
                <w:b/>
                <w:sz w:val="24"/>
                <w:szCs w:val="24"/>
              </w:rPr>
              <w:t>Государственный заказчик:</w:t>
            </w:r>
          </w:p>
          <w:p w:rsidR="00CA1ED8" w:rsidRDefault="00CA1ED8" w:rsidP="00E46AC3">
            <w:pPr>
              <w:pStyle w:val="ConsPlusCell"/>
              <w:jc w:val="both"/>
              <w:rPr>
                <w:rFonts w:ascii="Times New Roman" w:hAnsi="Times New Roman" w:cs="Times New Roman"/>
                <w:sz w:val="24"/>
                <w:szCs w:val="24"/>
              </w:rPr>
            </w:pPr>
            <w:r w:rsidRPr="00902F0C">
              <w:rPr>
                <w:rFonts w:ascii="Times New Roman" w:hAnsi="Times New Roman" w:cs="Times New Roman"/>
                <w:sz w:val="24"/>
                <w:szCs w:val="24"/>
              </w:rPr>
              <w:t xml:space="preserve">ФКУЗ МСЧ-38 ФСИН России   </w:t>
            </w:r>
          </w:p>
          <w:p w:rsidR="00CA1ED8" w:rsidRDefault="00CA1ED8" w:rsidP="00E46AC3">
            <w:pPr>
              <w:pStyle w:val="ConsPlusCell"/>
              <w:jc w:val="both"/>
              <w:rPr>
                <w:rFonts w:ascii="Times New Roman" w:hAnsi="Times New Roman" w:cs="Times New Roman"/>
                <w:sz w:val="24"/>
                <w:szCs w:val="24"/>
              </w:rPr>
            </w:pPr>
          </w:p>
          <w:p w:rsidR="00CA1ED8" w:rsidRDefault="002711B9" w:rsidP="00E46AC3">
            <w:pPr>
              <w:pStyle w:val="ConsPlusCell"/>
              <w:jc w:val="both"/>
              <w:rPr>
                <w:rFonts w:ascii="Times New Roman" w:hAnsi="Times New Roman" w:cs="Times New Roman"/>
                <w:sz w:val="24"/>
                <w:szCs w:val="24"/>
              </w:rPr>
            </w:pPr>
            <w:proofErr w:type="spellStart"/>
            <w:r>
              <w:rPr>
                <w:rFonts w:ascii="Times New Roman" w:hAnsi="Times New Roman" w:cs="Times New Roman"/>
                <w:sz w:val="24"/>
                <w:szCs w:val="24"/>
              </w:rPr>
              <w:t>Врио</w:t>
            </w:r>
            <w:proofErr w:type="spellEnd"/>
            <w:r>
              <w:rPr>
                <w:rFonts w:ascii="Times New Roman" w:hAnsi="Times New Roman" w:cs="Times New Roman"/>
                <w:sz w:val="24"/>
                <w:szCs w:val="24"/>
              </w:rPr>
              <w:t xml:space="preserve"> н</w:t>
            </w:r>
            <w:r w:rsidR="00CA1ED8">
              <w:rPr>
                <w:rFonts w:ascii="Times New Roman" w:hAnsi="Times New Roman" w:cs="Times New Roman"/>
                <w:sz w:val="24"/>
                <w:szCs w:val="24"/>
              </w:rPr>
              <w:t>ачальник</w:t>
            </w:r>
            <w:r>
              <w:rPr>
                <w:rFonts w:ascii="Times New Roman" w:hAnsi="Times New Roman" w:cs="Times New Roman"/>
                <w:sz w:val="24"/>
                <w:szCs w:val="24"/>
              </w:rPr>
              <w:t>а</w:t>
            </w:r>
          </w:p>
          <w:p w:rsidR="00CA1ED8" w:rsidRDefault="00CA1ED8" w:rsidP="00E46AC3">
            <w:pPr>
              <w:pStyle w:val="ConsPlusCell"/>
              <w:jc w:val="both"/>
              <w:rPr>
                <w:rFonts w:ascii="Times New Roman" w:hAnsi="Times New Roman" w:cs="Times New Roman"/>
                <w:sz w:val="24"/>
                <w:szCs w:val="24"/>
              </w:rPr>
            </w:pPr>
            <w:r w:rsidRPr="00902F0C">
              <w:rPr>
                <w:rFonts w:ascii="Times New Roman" w:hAnsi="Times New Roman" w:cs="Times New Roman"/>
                <w:sz w:val="24"/>
                <w:szCs w:val="24"/>
              </w:rPr>
              <w:t xml:space="preserve">      </w:t>
            </w:r>
          </w:p>
          <w:p w:rsidR="00CA1ED8" w:rsidRDefault="00CA1ED8" w:rsidP="00E46AC3">
            <w:pPr>
              <w:pStyle w:val="ConsPlusCell"/>
              <w:jc w:val="both"/>
              <w:rPr>
                <w:rFonts w:ascii="Times New Roman" w:hAnsi="Times New Roman" w:cs="Times New Roman"/>
                <w:sz w:val="24"/>
                <w:szCs w:val="24"/>
              </w:rPr>
            </w:pPr>
          </w:p>
          <w:p w:rsidR="00CA1ED8" w:rsidRDefault="00CA1ED8" w:rsidP="00E46AC3">
            <w:pPr>
              <w:pStyle w:val="ConsPlusCell"/>
              <w:jc w:val="both"/>
              <w:rPr>
                <w:rFonts w:ascii="Times New Roman" w:hAnsi="Times New Roman" w:cs="Times New Roman"/>
                <w:sz w:val="24"/>
                <w:szCs w:val="24"/>
              </w:rPr>
            </w:pPr>
            <w:r w:rsidRPr="00902F0C">
              <w:rPr>
                <w:rFonts w:ascii="Times New Roman" w:hAnsi="Times New Roman" w:cs="Times New Roman"/>
                <w:sz w:val="24"/>
                <w:szCs w:val="24"/>
              </w:rPr>
              <w:t>______________/</w:t>
            </w:r>
            <w:r w:rsidR="002711B9">
              <w:rPr>
                <w:rFonts w:ascii="Times New Roman" w:hAnsi="Times New Roman" w:cs="Times New Roman"/>
                <w:sz w:val="24"/>
                <w:szCs w:val="24"/>
              </w:rPr>
              <w:t xml:space="preserve"> М.Г. </w:t>
            </w:r>
            <w:proofErr w:type="spellStart"/>
            <w:r w:rsidR="002711B9">
              <w:rPr>
                <w:rFonts w:ascii="Times New Roman" w:hAnsi="Times New Roman" w:cs="Times New Roman"/>
                <w:sz w:val="24"/>
                <w:szCs w:val="24"/>
              </w:rPr>
              <w:t>Дударчук</w:t>
            </w:r>
            <w:proofErr w:type="spellEnd"/>
            <w:r w:rsidR="002711B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A1ED8" w:rsidRDefault="00CA1ED8" w:rsidP="00E46AC3">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               М.П.                   </w:t>
            </w:r>
            <w:r w:rsidRPr="00902F0C">
              <w:rPr>
                <w:rFonts w:ascii="Times New Roman" w:hAnsi="Times New Roman" w:cs="Times New Roman"/>
                <w:sz w:val="24"/>
                <w:szCs w:val="24"/>
              </w:rPr>
              <w:t xml:space="preserve">                         </w:t>
            </w:r>
          </w:p>
        </w:tc>
        <w:tc>
          <w:tcPr>
            <w:tcW w:w="4785" w:type="dxa"/>
          </w:tcPr>
          <w:p w:rsidR="00CA1ED8" w:rsidRDefault="00CA1ED8" w:rsidP="00E46AC3">
            <w:pPr>
              <w:pStyle w:val="ConsPlusCell"/>
              <w:jc w:val="both"/>
              <w:rPr>
                <w:rFonts w:ascii="Times New Roman" w:hAnsi="Times New Roman" w:cs="Times New Roman"/>
                <w:b/>
                <w:sz w:val="24"/>
                <w:szCs w:val="24"/>
              </w:rPr>
            </w:pPr>
            <w:r>
              <w:rPr>
                <w:rFonts w:ascii="Times New Roman" w:hAnsi="Times New Roman" w:cs="Times New Roman"/>
                <w:b/>
                <w:sz w:val="24"/>
                <w:szCs w:val="24"/>
              </w:rPr>
              <w:t>Исполнитель:</w:t>
            </w:r>
          </w:p>
          <w:p w:rsidR="00CA1ED8" w:rsidRDefault="00CA1ED8" w:rsidP="00E46AC3">
            <w:pPr>
              <w:pStyle w:val="ConsPlusCell"/>
              <w:jc w:val="both"/>
              <w:rPr>
                <w:rFonts w:ascii="Times New Roman" w:hAnsi="Times New Roman" w:cs="Times New Roman"/>
                <w:sz w:val="24"/>
                <w:szCs w:val="24"/>
              </w:rPr>
            </w:pPr>
          </w:p>
          <w:p w:rsidR="00C37C9D" w:rsidRDefault="00C37C9D" w:rsidP="00E46AC3">
            <w:pPr>
              <w:pStyle w:val="ConsPlusCell"/>
              <w:jc w:val="both"/>
              <w:rPr>
                <w:rFonts w:ascii="Times New Roman" w:hAnsi="Times New Roman" w:cs="Times New Roman"/>
                <w:sz w:val="24"/>
                <w:szCs w:val="24"/>
              </w:rPr>
            </w:pPr>
          </w:p>
          <w:p w:rsidR="00CA1ED8" w:rsidRDefault="00CA1ED8" w:rsidP="00E46AC3">
            <w:pPr>
              <w:pStyle w:val="ConsPlusCell"/>
              <w:jc w:val="both"/>
              <w:rPr>
                <w:rFonts w:ascii="Times New Roman" w:hAnsi="Times New Roman" w:cs="Times New Roman"/>
                <w:sz w:val="24"/>
                <w:szCs w:val="24"/>
              </w:rPr>
            </w:pPr>
          </w:p>
          <w:p w:rsidR="00CA1ED8" w:rsidRDefault="00CA1ED8" w:rsidP="00E46AC3">
            <w:pPr>
              <w:pStyle w:val="ConsPlusCell"/>
              <w:jc w:val="both"/>
              <w:rPr>
                <w:rFonts w:ascii="Times New Roman" w:hAnsi="Times New Roman" w:cs="Times New Roman"/>
                <w:sz w:val="24"/>
                <w:szCs w:val="24"/>
              </w:rPr>
            </w:pPr>
          </w:p>
          <w:p w:rsidR="00C37C9D" w:rsidRDefault="00C37C9D" w:rsidP="00E46AC3">
            <w:pPr>
              <w:pStyle w:val="ConsPlusCell"/>
              <w:jc w:val="both"/>
              <w:rPr>
                <w:rFonts w:ascii="Times New Roman" w:hAnsi="Times New Roman" w:cs="Times New Roman"/>
                <w:sz w:val="24"/>
                <w:szCs w:val="24"/>
              </w:rPr>
            </w:pPr>
          </w:p>
          <w:p w:rsidR="00CA1ED8" w:rsidRDefault="00CA1ED8" w:rsidP="00E46AC3">
            <w:pPr>
              <w:pStyle w:val="ConsPlusCell"/>
              <w:jc w:val="both"/>
              <w:rPr>
                <w:rFonts w:ascii="Times New Roman" w:hAnsi="Times New Roman" w:cs="Times New Roman"/>
                <w:sz w:val="24"/>
                <w:szCs w:val="24"/>
              </w:rPr>
            </w:pPr>
            <w:r>
              <w:rPr>
                <w:rFonts w:ascii="Times New Roman" w:hAnsi="Times New Roman" w:cs="Times New Roman"/>
                <w:sz w:val="24"/>
                <w:szCs w:val="24"/>
              </w:rPr>
              <w:t>______________/</w:t>
            </w:r>
            <w:r w:rsidR="00C37C9D">
              <w:rPr>
                <w:rFonts w:ascii="Times New Roman" w:hAnsi="Times New Roman" w:cs="Times New Roman"/>
                <w:sz w:val="24"/>
                <w:szCs w:val="24"/>
              </w:rPr>
              <w:t xml:space="preserve">                          </w:t>
            </w:r>
            <w:r>
              <w:rPr>
                <w:rFonts w:ascii="Times New Roman" w:hAnsi="Times New Roman" w:cs="Times New Roman"/>
                <w:sz w:val="24"/>
                <w:szCs w:val="24"/>
              </w:rPr>
              <w:t xml:space="preserve"> /    </w:t>
            </w:r>
          </w:p>
          <w:p w:rsidR="00CA1ED8" w:rsidRDefault="00CA1ED8" w:rsidP="00E46AC3">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               М.П.                   </w:t>
            </w:r>
            <w:r w:rsidRPr="00902F0C">
              <w:rPr>
                <w:rFonts w:ascii="Times New Roman" w:hAnsi="Times New Roman" w:cs="Times New Roman"/>
                <w:sz w:val="24"/>
                <w:szCs w:val="24"/>
              </w:rPr>
              <w:t xml:space="preserve">                         </w:t>
            </w:r>
          </w:p>
        </w:tc>
      </w:tr>
    </w:tbl>
    <w:p w:rsidR="001C5F94" w:rsidRPr="001C5F94" w:rsidRDefault="001C5F94">
      <w:pPr>
        <w:pStyle w:val="ConsPlusNormal"/>
        <w:spacing w:before="220"/>
        <w:jc w:val="both"/>
        <w:rPr>
          <w:rFonts w:ascii="Times New Roman" w:hAnsi="Times New Roman" w:cs="Times New Roman"/>
          <w:sz w:val="24"/>
          <w:szCs w:val="24"/>
        </w:rPr>
      </w:pPr>
    </w:p>
    <w:p w:rsidR="00402978" w:rsidRPr="001C5F94" w:rsidRDefault="00402978">
      <w:pPr>
        <w:pStyle w:val="ConsPlusNormal"/>
        <w:ind w:firstLine="540"/>
        <w:jc w:val="both"/>
        <w:rPr>
          <w:rFonts w:ascii="Times New Roman" w:hAnsi="Times New Roman" w:cs="Times New Roman"/>
          <w:sz w:val="24"/>
          <w:szCs w:val="24"/>
        </w:rPr>
      </w:pPr>
    </w:p>
    <w:p w:rsidR="00402978" w:rsidRPr="001C5F94" w:rsidRDefault="00402978">
      <w:pPr>
        <w:pStyle w:val="ConsPlusNormal"/>
        <w:ind w:firstLine="540"/>
        <w:jc w:val="both"/>
        <w:rPr>
          <w:rFonts w:ascii="Times New Roman" w:hAnsi="Times New Roman" w:cs="Times New Roman"/>
          <w:sz w:val="24"/>
          <w:szCs w:val="24"/>
        </w:rPr>
      </w:pPr>
    </w:p>
    <w:p w:rsidR="00402978" w:rsidRPr="001C5F94" w:rsidRDefault="00402978">
      <w:pPr>
        <w:pStyle w:val="ConsPlusNormal"/>
        <w:ind w:firstLine="540"/>
        <w:jc w:val="both"/>
        <w:rPr>
          <w:rFonts w:ascii="Times New Roman" w:hAnsi="Times New Roman" w:cs="Times New Roman"/>
          <w:sz w:val="24"/>
          <w:szCs w:val="24"/>
        </w:rPr>
      </w:pPr>
    </w:p>
    <w:p w:rsidR="00402978" w:rsidRPr="001C5F94" w:rsidRDefault="00402978">
      <w:pPr>
        <w:pStyle w:val="ConsPlusNormal"/>
        <w:ind w:firstLine="540"/>
        <w:jc w:val="both"/>
        <w:rPr>
          <w:rFonts w:ascii="Times New Roman" w:hAnsi="Times New Roman" w:cs="Times New Roman"/>
          <w:sz w:val="24"/>
          <w:szCs w:val="24"/>
        </w:rPr>
      </w:pPr>
    </w:p>
    <w:p w:rsidR="00402978" w:rsidRPr="001C5F94" w:rsidRDefault="00402978">
      <w:pPr>
        <w:pStyle w:val="ConsPlusNormal"/>
        <w:ind w:firstLine="540"/>
        <w:jc w:val="both"/>
        <w:rPr>
          <w:rFonts w:ascii="Times New Roman" w:hAnsi="Times New Roman" w:cs="Times New Roman"/>
          <w:sz w:val="24"/>
          <w:szCs w:val="24"/>
        </w:rPr>
      </w:pPr>
    </w:p>
    <w:p w:rsidR="00746763" w:rsidRPr="001C5F94" w:rsidRDefault="00746763">
      <w:pPr>
        <w:pStyle w:val="ConsPlusNormal"/>
        <w:ind w:firstLine="540"/>
        <w:jc w:val="both"/>
        <w:rPr>
          <w:rFonts w:ascii="Times New Roman" w:hAnsi="Times New Roman" w:cs="Times New Roman"/>
          <w:sz w:val="24"/>
          <w:szCs w:val="24"/>
        </w:rPr>
      </w:pPr>
    </w:p>
    <w:p w:rsidR="00746763" w:rsidRPr="001C5F94" w:rsidRDefault="00746763">
      <w:pPr>
        <w:pStyle w:val="ConsPlusNormal"/>
        <w:ind w:firstLine="540"/>
        <w:jc w:val="both"/>
        <w:rPr>
          <w:rFonts w:ascii="Times New Roman" w:hAnsi="Times New Roman" w:cs="Times New Roman"/>
          <w:sz w:val="24"/>
          <w:szCs w:val="24"/>
        </w:rPr>
      </w:pPr>
    </w:p>
    <w:p w:rsidR="00746763" w:rsidRPr="001C5F94" w:rsidRDefault="00746763">
      <w:pPr>
        <w:pStyle w:val="ConsPlusNormal"/>
        <w:ind w:firstLine="540"/>
        <w:jc w:val="both"/>
        <w:rPr>
          <w:rFonts w:ascii="Times New Roman" w:hAnsi="Times New Roman" w:cs="Times New Roman"/>
          <w:sz w:val="24"/>
          <w:szCs w:val="24"/>
        </w:rPr>
      </w:pPr>
    </w:p>
    <w:p w:rsidR="00746763" w:rsidRPr="001C5F94" w:rsidRDefault="00746763">
      <w:pPr>
        <w:pStyle w:val="ConsPlusNormal"/>
        <w:ind w:firstLine="540"/>
        <w:jc w:val="both"/>
        <w:rPr>
          <w:rFonts w:ascii="Times New Roman" w:hAnsi="Times New Roman" w:cs="Times New Roman"/>
          <w:sz w:val="24"/>
          <w:szCs w:val="24"/>
        </w:rPr>
      </w:pPr>
    </w:p>
    <w:p w:rsidR="00746763" w:rsidRPr="001C5F94" w:rsidRDefault="00746763">
      <w:pPr>
        <w:pStyle w:val="ConsPlusNormal"/>
        <w:ind w:firstLine="540"/>
        <w:jc w:val="both"/>
        <w:rPr>
          <w:rFonts w:ascii="Times New Roman" w:hAnsi="Times New Roman" w:cs="Times New Roman"/>
          <w:sz w:val="24"/>
          <w:szCs w:val="24"/>
        </w:rPr>
      </w:pPr>
    </w:p>
    <w:p w:rsidR="00746763" w:rsidRPr="001C5F94" w:rsidRDefault="00746763">
      <w:pPr>
        <w:pStyle w:val="ConsPlusNormal"/>
        <w:ind w:firstLine="540"/>
        <w:jc w:val="both"/>
        <w:rPr>
          <w:rFonts w:ascii="Times New Roman" w:hAnsi="Times New Roman" w:cs="Times New Roman"/>
          <w:sz w:val="24"/>
          <w:szCs w:val="24"/>
        </w:rPr>
      </w:pPr>
    </w:p>
    <w:p w:rsidR="00746763" w:rsidRPr="001C5F94" w:rsidRDefault="00746763">
      <w:pPr>
        <w:pStyle w:val="ConsPlusNormal"/>
        <w:ind w:firstLine="540"/>
        <w:jc w:val="both"/>
        <w:rPr>
          <w:rFonts w:ascii="Times New Roman" w:hAnsi="Times New Roman" w:cs="Times New Roman"/>
          <w:sz w:val="24"/>
          <w:szCs w:val="24"/>
        </w:rPr>
      </w:pPr>
    </w:p>
    <w:p w:rsidR="00746763" w:rsidRDefault="00746763">
      <w:pPr>
        <w:pStyle w:val="ConsPlusNormal"/>
        <w:ind w:firstLine="540"/>
        <w:jc w:val="both"/>
      </w:pPr>
    </w:p>
    <w:p w:rsidR="00746763" w:rsidRDefault="00746763">
      <w:pPr>
        <w:pStyle w:val="ConsPlusNormal"/>
        <w:ind w:firstLine="540"/>
        <w:jc w:val="both"/>
      </w:pPr>
    </w:p>
    <w:p w:rsidR="00746763" w:rsidRDefault="00746763">
      <w:pPr>
        <w:pStyle w:val="ConsPlusNormal"/>
        <w:ind w:firstLine="540"/>
        <w:jc w:val="both"/>
      </w:pPr>
    </w:p>
    <w:p w:rsidR="00746763" w:rsidRDefault="00746763">
      <w:pPr>
        <w:pStyle w:val="ConsPlusNormal"/>
        <w:ind w:firstLine="540"/>
        <w:jc w:val="both"/>
      </w:pPr>
    </w:p>
    <w:p w:rsidR="00F22A5F" w:rsidRDefault="00F22A5F">
      <w:pPr>
        <w:pStyle w:val="ConsPlusNormal"/>
        <w:ind w:firstLine="540"/>
        <w:jc w:val="both"/>
      </w:pPr>
    </w:p>
    <w:p w:rsidR="00F22A5F" w:rsidRDefault="00F22A5F">
      <w:pPr>
        <w:pStyle w:val="ConsPlusNormal"/>
        <w:ind w:firstLine="540"/>
        <w:jc w:val="both"/>
      </w:pPr>
    </w:p>
    <w:p w:rsidR="00F22A5F" w:rsidRDefault="00F22A5F">
      <w:pPr>
        <w:pStyle w:val="ConsPlusNormal"/>
        <w:ind w:firstLine="540"/>
        <w:jc w:val="both"/>
      </w:pPr>
    </w:p>
    <w:p w:rsidR="00F22A5F" w:rsidRDefault="00F22A5F">
      <w:pPr>
        <w:pStyle w:val="ConsPlusNormal"/>
        <w:ind w:firstLine="540"/>
        <w:jc w:val="both"/>
      </w:pPr>
    </w:p>
    <w:p w:rsidR="00F22A5F" w:rsidRDefault="00F22A5F">
      <w:pPr>
        <w:pStyle w:val="ConsPlusNormal"/>
        <w:ind w:firstLine="540"/>
        <w:jc w:val="both"/>
      </w:pPr>
    </w:p>
    <w:p w:rsidR="00F22A5F" w:rsidRDefault="00F22A5F">
      <w:pPr>
        <w:pStyle w:val="ConsPlusNormal"/>
        <w:ind w:firstLine="540"/>
        <w:jc w:val="both"/>
      </w:pPr>
    </w:p>
    <w:p w:rsidR="00F22A5F" w:rsidRDefault="00F22A5F">
      <w:pPr>
        <w:pStyle w:val="ConsPlusNormal"/>
        <w:ind w:firstLine="540"/>
        <w:jc w:val="both"/>
      </w:pPr>
    </w:p>
    <w:p w:rsidR="00CA1ED8" w:rsidRDefault="00CA1ED8">
      <w:pPr>
        <w:pStyle w:val="ConsPlusNormal"/>
        <w:ind w:firstLine="540"/>
        <w:jc w:val="both"/>
      </w:pPr>
    </w:p>
    <w:p w:rsidR="00CA1ED8" w:rsidRDefault="00CA1ED8">
      <w:pPr>
        <w:pStyle w:val="ConsPlusNormal"/>
        <w:ind w:firstLine="540"/>
        <w:jc w:val="both"/>
      </w:pPr>
    </w:p>
    <w:p w:rsidR="001C5F94" w:rsidRPr="008A1AFD" w:rsidRDefault="001C5F94" w:rsidP="00695C9B">
      <w:pPr>
        <w:jc w:val="right"/>
      </w:pPr>
      <w:r w:rsidRPr="008A1AFD">
        <w:t xml:space="preserve">                                                                                                             </w:t>
      </w:r>
      <w:r w:rsidR="00A85DC5">
        <w:t xml:space="preserve">       </w:t>
      </w:r>
      <w:r w:rsidRPr="008A1AFD">
        <w:t>Приложение №</w:t>
      </w:r>
      <w:r>
        <w:t xml:space="preserve"> 3</w:t>
      </w:r>
    </w:p>
    <w:p w:rsidR="001C5F94" w:rsidRPr="008A1AFD" w:rsidRDefault="001C5F94" w:rsidP="00695C9B">
      <w:pPr>
        <w:jc w:val="right"/>
      </w:pPr>
      <w:r w:rsidRPr="008A1AFD">
        <w:t>к государственному контракту</w:t>
      </w:r>
    </w:p>
    <w:p w:rsidR="001C5F94" w:rsidRPr="008A1AFD" w:rsidRDefault="001C5F94" w:rsidP="00695C9B">
      <w:pPr>
        <w:jc w:val="right"/>
      </w:pPr>
      <w:r w:rsidRPr="008A1AFD">
        <w:t xml:space="preserve">           </w:t>
      </w:r>
      <w:r>
        <w:t xml:space="preserve">       от «___» ___________ 20</w:t>
      </w:r>
      <w:r w:rsidR="00A85DC5">
        <w:t>2</w:t>
      </w:r>
      <w:r w:rsidR="00CF2CF3">
        <w:t>6</w:t>
      </w:r>
      <w:r w:rsidRPr="008A1AFD">
        <w:t xml:space="preserve">г. </w:t>
      </w:r>
    </w:p>
    <w:p w:rsidR="001C5F94" w:rsidRPr="008A1AFD" w:rsidRDefault="001C5F94" w:rsidP="00695C9B">
      <w:pPr>
        <w:spacing w:after="200" w:line="276" w:lineRule="auto"/>
        <w:jc w:val="right"/>
        <w:rPr>
          <w:rFonts w:eastAsia="Calibri"/>
          <w:b/>
          <w:lang w:eastAsia="en-US"/>
        </w:rPr>
      </w:pPr>
      <w:r w:rsidRPr="008A1AFD">
        <w:t xml:space="preserve">                       №</w:t>
      </w:r>
      <w:r w:rsidR="00431DEC">
        <w:t xml:space="preserve"> </w:t>
      </w:r>
      <w:r w:rsidRPr="008A1AFD">
        <w:t>__________________</w:t>
      </w:r>
    </w:p>
    <w:p w:rsidR="001C5F94" w:rsidRPr="00190DDE" w:rsidRDefault="001C5F94" w:rsidP="001C5F94">
      <w:pPr>
        <w:jc w:val="center"/>
        <w:rPr>
          <w:b/>
        </w:rPr>
      </w:pPr>
    </w:p>
    <w:p w:rsidR="001C5F94" w:rsidRDefault="001C5F94" w:rsidP="001C5F94">
      <w:pPr>
        <w:jc w:val="center"/>
        <w:rPr>
          <w:b/>
          <w:sz w:val="26"/>
          <w:szCs w:val="26"/>
        </w:rPr>
      </w:pPr>
      <w:r>
        <w:rPr>
          <w:b/>
          <w:sz w:val="26"/>
          <w:szCs w:val="26"/>
        </w:rPr>
        <w:t>Образец оформления реестра</w:t>
      </w:r>
    </w:p>
    <w:p w:rsidR="001C5F94" w:rsidRDefault="001C5F94" w:rsidP="001C5F94">
      <w:pPr>
        <w:jc w:val="center"/>
        <w:rPr>
          <w:b/>
          <w:sz w:val="26"/>
          <w:szCs w:val="26"/>
        </w:rPr>
      </w:pPr>
      <w:r>
        <w:rPr>
          <w:b/>
          <w:sz w:val="26"/>
          <w:szCs w:val="26"/>
        </w:rPr>
        <w:t xml:space="preserve"> </w:t>
      </w:r>
      <w:r w:rsidRPr="003E107C">
        <w:rPr>
          <w:b/>
          <w:sz w:val="26"/>
          <w:szCs w:val="26"/>
        </w:rPr>
        <w:t xml:space="preserve">на оказание медицинской помощи </w:t>
      </w:r>
      <w:r>
        <w:rPr>
          <w:b/>
          <w:sz w:val="26"/>
          <w:szCs w:val="26"/>
        </w:rPr>
        <w:t>осужденны</w:t>
      </w:r>
      <w:r w:rsidRPr="003E107C">
        <w:rPr>
          <w:b/>
          <w:sz w:val="26"/>
          <w:szCs w:val="26"/>
        </w:rPr>
        <w:t xml:space="preserve">м </w:t>
      </w:r>
    </w:p>
    <w:p w:rsidR="001C5F94" w:rsidRPr="00190DDE" w:rsidRDefault="001C5F94" w:rsidP="001C5F94">
      <w:pPr>
        <w:jc w:val="center"/>
        <w:rPr>
          <w:b/>
        </w:rPr>
      </w:pPr>
    </w:p>
    <w:p w:rsidR="001C5F94" w:rsidRPr="00190DDE" w:rsidRDefault="001C5F94" w:rsidP="001C5F94">
      <w:pPr>
        <w:jc w:val="cente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
        <w:gridCol w:w="1419"/>
        <w:gridCol w:w="1134"/>
        <w:gridCol w:w="1134"/>
        <w:gridCol w:w="1134"/>
        <w:gridCol w:w="1275"/>
        <w:gridCol w:w="1701"/>
        <w:gridCol w:w="1418"/>
      </w:tblGrid>
      <w:tr w:rsidR="001C5F94" w:rsidRPr="0038529B" w:rsidTr="00422379">
        <w:tc>
          <w:tcPr>
            <w:tcW w:w="249" w:type="dxa"/>
          </w:tcPr>
          <w:p w:rsidR="001C5F94" w:rsidRPr="0038529B" w:rsidRDefault="001C5F94" w:rsidP="00422379">
            <w:pPr>
              <w:jc w:val="center"/>
              <w:rPr>
                <w:sz w:val="16"/>
                <w:szCs w:val="16"/>
              </w:rPr>
            </w:pPr>
            <w:r w:rsidRPr="0038529B">
              <w:rPr>
                <w:sz w:val="16"/>
                <w:szCs w:val="16"/>
              </w:rPr>
              <w:t>№</w:t>
            </w:r>
          </w:p>
        </w:tc>
        <w:tc>
          <w:tcPr>
            <w:tcW w:w="1419" w:type="dxa"/>
          </w:tcPr>
          <w:p w:rsidR="001C5F94" w:rsidRPr="0038529B" w:rsidRDefault="001C5F94" w:rsidP="00422379">
            <w:pPr>
              <w:jc w:val="center"/>
              <w:rPr>
                <w:sz w:val="16"/>
                <w:szCs w:val="16"/>
              </w:rPr>
            </w:pPr>
            <w:r w:rsidRPr="0038529B">
              <w:rPr>
                <w:sz w:val="16"/>
                <w:szCs w:val="16"/>
              </w:rPr>
              <w:t>Ф.И.О.</w:t>
            </w:r>
          </w:p>
        </w:tc>
        <w:tc>
          <w:tcPr>
            <w:tcW w:w="1134" w:type="dxa"/>
          </w:tcPr>
          <w:p w:rsidR="001C5F94" w:rsidRPr="0038529B" w:rsidRDefault="001C5F94" w:rsidP="00422379">
            <w:pPr>
              <w:jc w:val="center"/>
              <w:rPr>
                <w:sz w:val="16"/>
                <w:szCs w:val="16"/>
              </w:rPr>
            </w:pPr>
            <w:r w:rsidRPr="0038529B">
              <w:rPr>
                <w:sz w:val="16"/>
                <w:szCs w:val="16"/>
              </w:rPr>
              <w:t>Дата рождения</w:t>
            </w:r>
          </w:p>
        </w:tc>
        <w:tc>
          <w:tcPr>
            <w:tcW w:w="1134" w:type="dxa"/>
          </w:tcPr>
          <w:p w:rsidR="001C5F94" w:rsidRPr="00BB0FA1" w:rsidRDefault="001C5F94" w:rsidP="00422379">
            <w:pPr>
              <w:jc w:val="center"/>
              <w:rPr>
                <w:sz w:val="16"/>
                <w:szCs w:val="16"/>
              </w:rPr>
            </w:pPr>
            <w:r w:rsidRPr="00BB0FA1">
              <w:rPr>
                <w:sz w:val="16"/>
                <w:szCs w:val="16"/>
              </w:rPr>
              <w:t>Место отбывания уголовного наказания</w:t>
            </w:r>
          </w:p>
        </w:tc>
        <w:tc>
          <w:tcPr>
            <w:tcW w:w="1134" w:type="dxa"/>
          </w:tcPr>
          <w:p w:rsidR="001C5F94" w:rsidRPr="0038529B" w:rsidRDefault="00FF1AE5" w:rsidP="00422379">
            <w:pPr>
              <w:jc w:val="center"/>
              <w:rPr>
                <w:sz w:val="16"/>
                <w:szCs w:val="16"/>
              </w:rPr>
            </w:pPr>
            <w:r>
              <w:rPr>
                <w:sz w:val="16"/>
                <w:szCs w:val="16"/>
              </w:rPr>
              <w:t>Вид оказанной услуги</w:t>
            </w:r>
          </w:p>
        </w:tc>
        <w:tc>
          <w:tcPr>
            <w:tcW w:w="1275" w:type="dxa"/>
          </w:tcPr>
          <w:p w:rsidR="001C5F94" w:rsidRPr="0038529B" w:rsidRDefault="001C5F94" w:rsidP="00422379">
            <w:pPr>
              <w:jc w:val="center"/>
              <w:rPr>
                <w:sz w:val="16"/>
                <w:szCs w:val="16"/>
              </w:rPr>
            </w:pPr>
            <w:r w:rsidRPr="0038529B">
              <w:rPr>
                <w:sz w:val="16"/>
                <w:szCs w:val="16"/>
              </w:rPr>
              <w:t xml:space="preserve">Дата </w:t>
            </w:r>
            <w:r>
              <w:rPr>
                <w:sz w:val="16"/>
                <w:szCs w:val="16"/>
              </w:rPr>
              <w:t>оказания услуги</w:t>
            </w:r>
          </w:p>
        </w:tc>
        <w:tc>
          <w:tcPr>
            <w:tcW w:w="1701" w:type="dxa"/>
          </w:tcPr>
          <w:p w:rsidR="001C5F94" w:rsidRPr="0038529B" w:rsidRDefault="001C5F94" w:rsidP="00422379">
            <w:pPr>
              <w:jc w:val="center"/>
              <w:rPr>
                <w:sz w:val="16"/>
                <w:szCs w:val="16"/>
              </w:rPr>
            </w:pPr>
            <w:proofErr w:type="gramStart"/>
            <w:r w:rsidRPr="0038529B">
              <w:rPr>
                <w:sz w:val="16"/>
                <w:szCs w:val="16"/>
              </w:rPr>
              <w:t>Отделение</w:t>
            </w:r>
            <w:proofErr w:type="gramEnd"/>
            <w:r w:rsidRPr="0038529B">
              <w:rPr>
                <w:sz w:val="16"/>
                <w:szCs w:val="16"/>
              </w:rPr>
              <w:t xml:space="preserve"> в котором проходил лечение</w:t>
            </w:r>
          </w:p>
        </w:tc>
        <w:tc>
          <w:tcPr>
            <w:tcW w:w="1418" w:type="dxa"/>
          </w:tcPr>
          <w:p w:rsidR="001C5F94" w:rsidRPr="0038529B" w:rsidRDefault="001C5F94" w:rsidP="00422379">
            <w:pPr>
              <w:jc w:val="center"/>
              <w:rPr>
                <w:sz w:val="16"/>
                <w:szCs w:val="16"/>
              </w:rPr>
            </w:pPr>
            <w:r w:rsidRPr="0038529B">
              <w:rPr>
                <w:sz w:val="16"/>
                <w:szCs w:val="16"/>
              </w:rPr>
              <w:t>Сумма</w:t>
            </w:r>
          </w:p>
        </w:tc>
      </w:tr>
      <w:tr w:rsidR="001C5F94" w:rsidRPr="0038529B" w:rsidTr="00422379">
        <w:tblPrEx>
          <w:tblLook w:val="0000"/>
        </w:tblPrEx>
        <w:trPr>
          <w:trHeight w:val="228"/>
        </w:trPr>
        <w:tc>
          <w:tcPr>
            <w:tcW w:w="249" w:type="dxa"/>
          </w:tcPr>
          <w:p w:rsidR="001C5F94" w:rsidRPr="0038529B" w:rsidRDefault="001C5F94" w:rsidP="00422379">
            <w:pPr>
              <w:jc w:val="center"/>
              <w:rPr>
                <w:sz w:val="20"/>
                <w:szCs w:val="20"/>
              </w:rPr>
            </w:pPr>
            <w:r w:rsidRPr="0038529B">
              <w:rPr>
                <w:sz w:val="20"/>
                <w:szCs w:val="20"/>
              </w:rPr>
              <w:t>1</w:t>
            </w:r>
          </w:p>
        </w:tc>
        <w:tc>
          <w:tcPr>
            <w:tcW w:w="1419" w:type="dxa"/>
          </w:tcPr>
          <w:p w:rsidR="001C5F94" w:rsidRPr="0038529B" w:rsidRDefault="001C5F94" w:rsidP="00422379">
            <w:pPr>
              <w:jc w:val="center"/>
              <w:rPr>
                <w:b/>
                <w:sz w:val="26"/>
                <w:szCs w:val="26"/>
              </w:rPr>
            </w:pPr>
          </w:p>
        </w:tc>
        <w:tc>
          <w:tcPr>
            <w:tcW w:w="1134" w:type="dxa"/>
          </w:tcPr>
          <w:p w:rsidR="001C5F94" w:rsidRPr="0038529B" w:rsidRDefault="001C5F94" w:rsidP="00422379">
            <w:pPr>
              <w:jc w:val="center"/>
              <w:rPr>
                <w:b/>
                <w:sz w:val="26"/>
                <w:szCs w:val="26"/>
              </w:rPr>
            </w:pPr>
          </w:p>
        </w:tc>
        <w:tc>
          <w:tcPr>
            <w:tcW w:w="1134" w:type="dxa"/>
          </w:tcPr>
          <w:p w:rsidR="001C5F94" w:rsidRPr="0038529B" w:rsidRDefault="001C5F94" w:rsidP="00422379">
            <w:pPr>
              <w:jc w:val="center"/>
              <w:rPr>
                <w:b/>
                <w:sz w:val="26"/>
                <w:szCs w:val="26"/>
              </w:rPr>
            </w:pPr>
          </w:p>
        </w:tc>
        <w:tc>
          <w:tcPr>
            <w:tcW w:w="1134" w:type="dxa"/>
          </w:tcPr>
          <w:p w:rsidR="001C5F94" w:rsidRPr="0038529B" w:rsidRDefault="001C5F94" w:rsidP="00422379">
            <w:pPr>
              <w:jc w:val="center"/>
              <w:rPr>
                <w:b/>
                <w:sz w:val="26"/>
                <w:szCs w:val="26"/>
              </w:rPr>
            </w:pPr>
          </w:p>
        </w:tc>
        <w:tc>
          <w:tcPr>
            <w:tcW w:w="1275" w:type="dxa"/>
          </w:tcPr>
          <w:p w:rsidR="001C5F94" w:rsidRPr="0038529B" w:rsidRDefault="001C5F94" w:rsidP="00422379">
            <w:pPr>
              <w:jc w:val="center"/>
              <w:rPr>
                <w:b/>
                <w:sz w:val="26"/>
                <w:szCs w:val="26"/>
              </w:rPr>
            </w:pPr>
          </w:p>
        </w:tc>
        <w:tc>
          <w:tcPr>
            <w:tcW w:w="1701" w:type="dxa"/>
          </w:tcPr>
          <w:p w:rsidR="001C5F94" w:rsidRPr="0038529B" w:rsidRDefault="001C5F94" w:rsidP="00422379">
            <w:pPr>
              <w:jc w:val="center"/>
              <w:rPr>
                <w:b/>
                <w:sz w:val="26"/>
                <w:szCs w:val="26"/>
              </w:rPr>
            </w:pPr>
          </w:p>
        </w:tc>
        <w:tc>
          <w:tcPr>
            <w:tcW w:w="1418" w:type="dxa"/>
          </w:tcPr>
          <w:p w:rsidR="001C5F94" w:rsidRPr="0038529B" w:rsidRDefault="001C5F94" w:rsidP="00422379">
            <w:pPr>
              <w:jc w:val="center"/>
              <w:rPr>
                <w:b/>
                <w:sz w:val="26"/>
                <w:szCs w:val="26"/>
              </w:rPr>
            </w:pPr>
          </w:p>
        </w:tc>
      </w:tr>
      <w:tr w:rsidR="001C5F94" w:rsidRPr="0038529B" w:rsidTr="00422379">
        <w:tblPrEx>
          <w:tblLook w:val="0000"/>
        </w:tblPrEx>
        <w:trPr>
          <w:trHeight w:val="240"/>
        </w:trPr>
        <w:tc>
          <w:tcPr>
            <w:tcW w:w="249" w:type="dxa"/>
          </w:tcPr>
          <w:p w:rsidR="001C5F94" w:rsidRPr="0038529B" w:rsidRDefault="001C5F94" w:rsidP="00422379">
            <w:pPr>
              <w:jc w:val="center"/>
              <w:rPr>
                <w:sz w:val="20"/>
                <w:szCs w:val="20"/>
              </w:rPr>
            </w:pPr>
            <w:r w:rsidRPr="0038529B">
              <w:rPr>
                <w:sz w:val="20"/>
                <w:szCs w:val="20"/>
              </w:rPr>
              <w:t>2</w:t>
            </w:r>
          </w:p>
        </w:tc>
        <w:tc>
          <w:tcPr>
            <w:tcW w:w="1419" w:type="dxa"/>
          </w:tcPr>
          <w:p w:rsidR="001C5F94" w:rsidRPr="0038529B" w:rsidRDefault="001C5F94" w:rsidP="00422379">
            <w:pPr>
              <w:jc w:val="center"/>
              <w:rPr>
                <w:b/>
                <w:sz w:val="26"/>
                <w:szCs w:val="26"/>
              </w:rPr>
            </w:pPr>
          </w:p>
        </w:tc>
        <w:tc>
          <w:tcPr>
            <w:tcW w:w="1134" w:type="dxa"/>
          </w:tcPr>
          <w:p w:rsidR="001C5F94" w:rsidRPr="0038529B" w:rsidRDefault="001C5F94" w:rsidP="00422379">
            <w:pPr>
              <w:jc w:val="center"/>
              <w:rPr>
                <w:b/>
                <w:sz w:val="26"/>
                <w:szCs w:val="26"/>
              </w:rPr>
            </w:pPr>
          </w:p>
        </w:tc>
        <w:tc>
          <w:tcPr>
            <w:tcW w:w="1134" w:type="dxa"/>
          </w:tcPr>
          <w:p w:rsidR="001C5F94" w:rsidRPr="0038529B" w:rsidRDefault="001C5F94" w:rsidP="00422379">
            <w:pPr>
              <w:jc w:val="center"/>
              <w:rPr>
                <w:b/>
                <w:sz w:val="26"/>
                <w:szCs w:val="26"/>
              </w:rPr>
            </w:pPr>
          </w:p>
        </w:tc>
        <w:tc>
          <w:tcPr>
            <w:tcW w:w="1134" w:type="dxa"/>
          </w:tcPr>
          <w:p w:rsidR="001C5F94" w:rsidRPr="0038529B" w:rsidRDefault="001C5F94" w:rsidP="00422379">
            <w:pPr>
              <w:jc w:val="center"/>
              <w:rPr>
                <w:b/>
                <w:sz w:val="26"/>
                <w:szCs w:val="26"/>
              </w:rPr>
            </w:pPr>
          </w:p>
        </w:tc>
        <w:tc>
          <w:tcPr>
            <w:tcW w:w="1275" w:type="dxa"/>
          </w:tcPr>
          <w:p w:rsidR="001C5F94" w:rsidRPr="0038529B" w:rsidRDefault="001C5F94" w:rsidP="00422379">
            <w:pPr>
              <w:jc w:val="center"/>
              <w:rPr>
                <w:b/>
                <w:sz w:val="26"/>
                <w:szCs w:val="26"/>
              </w:rPr>
            </w:pPr>
          </w:p>
        </w:tc>
        <w:tc>
          <w:tcPr>
            <w:tcW w:w="1701" w:type="dxa"/>
          </w:tcPr>
          <w:p w:rsidR="001C5F94" w:rsidRPr="0038529B" w:rsidRDefault="001C5F94" w:rsidP="00422379">
            <w:pPr>
              <w:jc w:val="center"/>
              <w:rPr>
                <w:b/>
                <w:sz w:val="26"/>
                <w:szCs w:val="26"/>
              </w:rPr>
            </w:pPr>
          </w:p>
        </w:tc>
        <w:tc>
          <w:tcPr>
            <w:tcW w:w="1418" w:type="dxa"/>
          </w:tcPr>
          <w:p w:rsidR="001C5F94" w:rsidRPr="0038529B" w:rsidRDefault="001C5F94" w:rsidP="00422379">
            <w:pPr>
              <w:jc w:val="center"/>
              <w:rPr>
                <w:b/>
                <w:sz w:val="26"/>
                <w:szCs w:val="26"/>
              </w:rPr>
            </w:pPr>
          </w:p>
        </w:tc>
      </w:tr>
      <w:tr w:rsidR="001C5F94" w:rsidRPr="0038529B" w:rsidTr="00422379">
        <w:tblPrEx>
          <w:tblLook w:val="0000"/>
        </w:tblPrEx>
        <w:trPr>
          <w:trHeight w:val="300"/>
        </w:trPr>
        <w:tc>
          <w:tcPr>
            <w:tcW w:w="249" w:type="dxa"/>
          </w:tcPr>
          <w:p w:rsidR="001C5F94" w:rsidRPr="0038529B" w:rsidRDefault="001C5F94" w:rsidP="00422379">
            <w:pPr>
              <w:jc w:val="center"/>
              <w:rPr>
                <w:sz w:val="20"/>
                <w:szCs w:val="20"/>
              </w:rPr>
            </w:pPr>
            <w:r w:rsidRPr="0038529B">
              <w:rPr>
                <w:sz w:val="20"/>
                <w:szCs w:val="20"/>
              </w:rPr>
              <w:t>3</w:t>
            </w:r>
          </w:p>
        </w:tc>
        <w:tc>
          <w:tcPr>
            <w:tcW w:w="1419" w:type="dxa"/>
          </w:tcPr>
          <w:p w:rsidR="001C5F94" w:rsidRPr="0038529B" w:rsidRDefault="001C5F94" w:rsidP="00422379">
            <w:pPr>
              <w:jc w:val="center"/>
              <w:rPr>
                <w:b/>
                <w:sz w:val="26"/>
                <w:szCs w:val="26"/>
              </w:rPr>
            </w:pPr>
          </w:p>
        </w:tc>
        <w:tc>
          <w:tcPr>
            <w:tcW w:w="1134" w:type="dxa"/>
          </w:tcPr>
          <w:p w:rsidR="001C5F94" w:rsidRPr="0038529B" w:rsidRDefault="001C5F94" w:rsidP="00422379">
            <w:pPr>
              <w:jc w:val="center"/>
              <w:rPr>
                <w:b/>
                <w:sz w:val="26"/>
                <w:szCs w:val="26"/>
              </w:rPr>
            </w:pPr>
          </w:p>
        </w:tc>
        <w:tc>
          <w:tcPr>
            <w:tcW w:w="1134" w:type="dxa"/>
          </w:tcPr>
          <w:p w:rsidR="001C5F94" w:rsidRPr="0038529B" w:rsidRDefault="001C5F94" w:rsidP="00422379">
            <w:pPr>
              <w:jc w:val="center"/>
              <w:rPr>
                <w:b/>
                <w:sz w:val="26"/>
                <w:szCs w:val="26"/>
              </w:rPr>
            </w:pPr>
          </w:p>
        </w:tc>
        <w:tc>
          <w:tcPr>
            <w:tcW w:w="1134" w:type="dxa"/>
          </w:tcPr>
          <w:p w:rsidR="001C5F94" w:rsidRPr="0038529B" w:rsidRDefault="001C5F94" w:rsidP="00422379">
            <w:pPr>
              <w:jc w:val="center"/>
              <w:rPr>
                <w:b/>
                <w:sz w:val="26"/>
                <w:szCs w:val="26"/>
              </w:rPr>
            </w:pPr>
          </w:p>
        </w:tc>
        <w:tc>
          <w:tcPr>
            <w:tcW w:w="1275" w:type="dxa"/>
          </w:tcPr>
          <w:p w:rsidR="001C5F94" w:rsidRPr="0038529B" w:rsidRDefault="001C5F94" w:rsidP="00422379">
            <w:pPr>
              <w:jc w:val="center"/>
              <w:rPr>
                <w:b/>
                <w:sz w:val="26"/>
                <w:szCs w:val="26"/>
              </w:rPr>
            </w:pPr>
          </w:p>
        </w:tc>
        <w:tc>
          <w:tcPr>
            <w:tcW w:w="1701" w:type="dxa"/>
          </w:tcPr>
          <w:p w:rsidR="001C5F94" w:rsidRPr="0038529B" w:rsidRDefault="001C5F94" w:rsidP="00422379">
            <w:pPr>
              <w:jc w:val="center"/>
              <w:rPr>
                <w:b/>
                <w:sz w:val="26"/>
                <w:szCs w:val="26"/>
              </w:rPr>
            </w:pPr>
          </w:p>
        </w:tc>
        <w:tc>
          <w:tcPr>
            <w:tcW w:w="1418" w:type="dxa"/>
          </w:tcPr>
          <w:p w:rsidR="001C5F94" w:rsidRPr="0038529B" w:rsidRDefault="001C5F94" w:rsidP="00422379">
            <w:pPr>
              <w:jc w:val="center"/>
              <w:rPr>
                <w:b/>
                <w:sz w:val="26"/>
                <w:szCs w:val="26"/>
              </w:rPr>
            </w:pPr>
          </w:p>
        </w:tc>
      </w:tr>
      <w:tr w:rsidR="001C5F94" w:rsidRPr="0038529B" w:rsidTr="00422379">
        <w:tblPrEx>
          <w:tblLook w:val="0000"/>
        </w:tblPrEx>
        <w:trPr>
          <w:trHeight w:val="240"/>
        </w:trPr>
        <w:tc>
          <w:tcPr>
            <w:tcW w:w="249" w:type="dxa"/>
          </w:tcPr>
          <w:p w:rsidR="001C5F94" w:rsidRPr="0038529B" w:rsidRDefault="001C5F94" w:rsidP="00422379">
            <w:pPr>
              <w:jc w:val="center"/>
              <w:rPr>
                <w:sz w:val="20"/>
                <w:szCs w:val="20"/>
              </w:rPr>
            </w:pPr>
            <w:r w:rsidRPr="0038529B">
              <w:rPr>
                <w:sz w:val="20"/>
                <w:szCs w:val="20"/>
              </w:rPr>
              <w:t>4</w:t>
            </w:r>
          </w:p>
        </w:tc>
        <w:tc>
          <w:tcPr>
            <w:tcW w:w="1419" w:type="dxa"/>
          </w:tcPr>
          <w:p w:rsidR="001C5F94" w:rsidRPr="0038529B" w:rsidRDefault="001C5F94" w:rsidP="00422379">
            <w:pPr>
              <w:jc w:val="center"/>
              <w:rPr>
                <w:b/>
                <w:sz w:val="26"/>
                <w:szCs w:val="26"/>
              </w:rPr>
            </w:pPr>
          </w:p>
        </w:tc>
        <w:tc>
          <w:tcPr>
            <w:tcW w:w="1134" w:type="dxa"/>
          </w:tcPr>
          <w:p w:rsidR="001C5F94" w:rsidRPr="0038529B" w:rsidRDefault="001C5F94" w:rsidP="00422379">
            <w:pPr>
              <w:jc w:val="center"/>
              <w:rPr>
                <w:b/>
                <w:sz w:val="26"/>
                <w:szCs w:val="26"/>
              </w:rPr>
            </w:pPr>
          </w:p>
        </w:tc>
        <w:tc>
          <w:tcPr>
            <w:tcW w:w="1134" w:type="dxa"/>
          </w:tcPr>
          <w:p w:rsidR="001C5F94" w:rsidRPr="0038529B" w:rsidRDefault="001C5F94" w:rsidP="00422379">
            <w:pPr>
              <w:jc w:val="center"/>
              <w:rPr>
                <w:b/>
                <w:sz w:val="26"/>
                <w:szCs w:val="26"/>
              </w:rPr>
            </w:pPr>
          </w:p>
        </w:tc>
        <w:tc>
          <w:tcPr>
            <w:tcW w:w="1134" w:type="dxa"/>
          </w:tcPr>
          <w:p w:rsidR="001C5F94" w:rsidRPr="0038529B" w:rsidRDefault="001C5F94" w:rsidP="00422379">
            <w:pPr>
              <w:jc w:val="center"/>
              <w:rPr>
                <w:b/>
                <w:sz w:val="26"/>
                <w:szCs w:val="26"/>
              </w:rPr>
            </w:pPr>
          </w:p>
        </w:tc>
        <w:tc>
          <w:tcPr>
            <w:tcW w:w="1275" w:type="dxa"/>
          </w:tcPr>
          <w:p w:rsidR="001C5F94" w:rsidRPr="0038529B" w:rsidRDefault="001C5F94" w:rsidP="00422379">
            <w:pPr>
              <w:jc w:val="center"/>
              <w:rPr>
                <w:b/>
                <w:sz w:val="26"/>
                <w:szCs w:val="26"/>
              </w:rPr>
            </w:pPr>
          </w:p>
        </w:tc>
        <w:tc>
          <w:tcPr>
            <w:tcW w:w="1701" w:type="dxa"/>
          </w:tcPr>
          <w:p w:rsidR="001C5F94" w:rsidRPr="0038529B" w:rsidRDefault="001C5F94" w:rsidP="00422379">
            <w:pPr>
              <w:jc w:val="center"/>
              <w:rPr>
                <w:b/>
                <w:sz w:val="26"/>
                <w:szCs w:val="26"/>
              </w:rPr>
            </w:pPr>
          </w:p>
        </w:tc>
        <w:tc>
          <w:tcPr>
            <w:tcW w:w="1418" w:type="dxa"/>
          </w:tcPr>
          <w:p w:rsidR="001C5F94" w:rsidRPr="0038529B" w:rsidRDefault="001C5F94" w:rsidP="00422379">
            <w:pPr>
              <w:jc w:val="center"/>
              <w:rPr>
                <w:b/>
                <w:sz w:val="26"/>
                <w:szCs w:val="26"/>
              </w:rPr>
            </w:pPr>
          </w:p>
        </w:tc>
      </w:tr>
      <w:tr w:rsidR="001C5F94" w:rsidRPr="0038529B" w:rsidTr="00422379">
        <w:tblPrEx>
          <w:tblLook w:val="0000"/>
        </w:tblPrEx>
        <w:trPr>
          <w:trHeight w:val="270"/>
        </w:trPr>
        <w:tc>
          <w:tcPr>
            <w:tcW w:w="249" w:type="dxa"/>
          </w:tcPr>
          <w:p w:rsidR="001C5F94" w:rsidRPr="0038529B" w:rsidRDefault="001C5F94" w:rsidP="00422379">
            <w:pPr>
              <w:jc w:val="center"/>
              <w:rPr>
                <w:b/>
                <w:sz w:val="26"/>
                <w:szCs w:val="26"/>
              </w:rPr>
            </w:pPr>
          </w:p>
        </w:tc>
        <w:tc>
          <w:tcPr>
            <w:tcW w:w="1419" w:type="dxa"/>
          </w:tcPr>
          <w:p w:rsidR="001C5F94" w:rsidRPr="0038529B" w:rsidRDefault="001C5F94" w:rsidP="00422379">
            <w:pPr>
              <w:jc w:val="center"/>
              <w:rPr>
                <w:b/>
                <w:sz w:val="26"/>
                <w:szCs w:val="26"/>
              </w:rPr>
            </w:pPr>
          </w:p>
        </w:tc>
        <w:tc>
          <w:tcPr>
            <w:tcW w:w="1134" w:type="dxa"/>
          </w:tcPr>
          <w:p w:rsidR="001C5F94" w:rsidRPr="0038529B" w:rsidRDefault="001C5F94" w:rsidP="00422379">
            <w:pPr>
              <w:jc w:val="center"/>
              <w:rPr>
                <w:b/>
                <w:sz w:val="26"/>
                <w:szCs w:val="26"/>
              </w:rPr>
            </w:pPr>
          </w:p>
        </w:tc>
        <w:tc>
          <w:tcPr>
            <w:tcW w:w="1134" w:type="dxa"/>
          </w:tcPr>
          <w:p w:rsidR="001C5F94" w:rsidRPr="0038529B" w:rsidRDefault="001C5F94" w:rsidP="00422379">
            <w:pPr>
              <w:jc w:val="center"/>
              <w:rPr>
                <w:b/>
                <w:sz w:val="26"/>
                <w:szCs w:val="26"/>
              </w:rPr>
            </w:pPr>
          </w:p>
        </w:tc>
        <w:tc>
          <w:tcPr>
            <w:tcW w:w="1134" w:type="dxa"/>
          </w:tcPr>
          <w:p w:rsidR="001C5F94" w:rsidRPr="0038529B" w:rsidRDefault="001C5F94" w:rsidP="00422379">
            <w:pPr>
              <w:jc w:val="center"/>
              <w:rPr>
                <w:b/>
                <w:sz w:val="26"/>
                <w:szCs w:val="26"/>
              </w:rPr>
            </w:pPr>
          </w:p>
        </w:tc>
        <w:tc>
          <w:tcPr>
            <w:tcW w:w="1275" w:type="dxa"/>
          </w:tcPr>
          <w:p w:rsidR="001C5F94" w:rsidRPr="0038529B" w:rsidRDefault="001C5F94" w:rsidP="00422379">
            <w:pPr>
              <w:jc w:val="center"/>
              <w:rPr>
                <w:b/>
                <w:sz w:val="26"/>
                <w:szCs w:val="26"/>
              </w:rPr>
            </w:pPr>
          </w:p>
        </w:tc>
        <w:tc>
          <w:tcPr>
            <w:tcW w:w="1701" w:type="dxa"/>
          </w:tcPr>
          <w:p w:rsidR="001C5F94" w:rsidRPr="0038529B" w:rsidRDefault="001C5F94" w:rsidP="00422379">
            <w:pPr>
              <w:jc w:val="center"/>
              <w:rPr>
                <w:b/>
                <w:sz w:val="26"/>
                <w:szCs w:val="26"/>
              </w:rPr>
            </w:pPr>
          </w:p>
        </w:tc>
        <w:tc>
          <w:tcPr>
            <w:tcW w:w="1418" w:type="dxa"/>
          </w:tcPr>
          <w:p w:rsidR="001C5F94" w:rsidRPr="0038529B" w:rsidRDefault="001C5F94" w:rsidP="00422379">
            <w:pPr>
              <w:jc w:val="center"/>
              <w:rPr>
                <w:b/>
                <w:sz w:val="26"/>
                <w:szCs w:val="26"/>
              </w:rPr>
            </w:pPr>
          </w:p>
        </w:tc>
      </w:tr>
      <w:tr w:rsidR="001C5F94" w:rsidRPr="0038529B" w:rsidTr="00422379">
        <w:tblPrEx>
          <w:tblLook w:val="0000"/>
        </w:tblPrEx>
        <w:trPr>
          <w:trHeight w:val="2235"/>
        </w:trPr>
        <w:tc>
          <w:tcPr>
            <w:tcW w:w="249" w:type="dxa"/>
          </w:tcPr>
          <w:p w:rsidR="001C5F94" w:rsidRPr="0038529B" w:rsidRDefault="001C5F94" w:rsidP="00422379">
            <w:pPr>
              <w:jc w:val="center"/>
              <w:rPr>
                <w:b/>
                <w:sz w:val="26"/>
                <w:szCs w:val="26"/>
              </w:rPr>
            </w:pPr>
          </w:p>
          <w:p w:rsidR="001C5F94" w:rsidRPr="0038529B" w:rsidRDefault="001C5F94" w:rsidP="00422379">
            <w:pPr>
              <w:jc w:val="center"/>
              <w:rPr>
                <w:b/>
                <w:sz w:val="26"/>
                <w:szCs w:val="26"/>
              </w:rPr>
            </w:pPr>
          </w:p>
          <w:p w:rsidR="001C5F94" w:rsidRPr="0038529B" w:rsidRDefault="001C5F94" w:rsidP="00422379">
            <w:pPr>
              <w:jc w:val="center"/>
              <w:rPr>
                <w:b/>
                <w:sz w:val="26"/>
                <w:szCs w:val="26"/>
              </w:rPr>
            </w:pPr>
          </w:p>
          <w:p w:rsidR="001C5F94" w:rsidRPr="0038529B" w:rsidRDefault="001C5F94" w:rsidP="00422379">
            <w:pPr>
              <w:jc w:val="center"/>
              <w:rPr>
                <w:b/>
                <w:sz w:val="26"/>
                <w:szCs w:val="26"/>
              </w:rPr>
            </w:pPr>
          </w:p>
          <w:p w:rsidR="001C5F94" w:rsidRPr="0038529B" w:rsidRDefault="001C5F94" w:rsidP="00422379">
            <w:pPr>
              <w:jc w:val="center"/>
              <w:rPr>
                <w:b/>
                <w:sz w:val="26"/>
                <w:szCs w:val="26"/>
              </w:rPr>
            </w:pPr>
          </w:p>
          <w:p w:rsidR="001C5F94" w:rsidRPr="0038529B" w:rsidRDefault="001C5F94" w:rsidP="00422379">
            <w:pPr>
              <w:jc w:val="center"/>
              <w:rPr>
                <w:b/>
                <w:sz w:val="26"/>
                <w:szCs w:val="26"/>
              </w:rPr>
            </w:pPr>
          </w:p>
          <w:p w:rsidR="001C5F94" w:rsidRPr="0038529B" w:rsidRDefault="001C5F94" w:rsidP="00422379">
            <w:pPr>
              <w:jc w:val="center"/>
              <w:rPr>
                <w:b/>
                <w:sz w:val="26"/>
                <w:szCs w:val="26"/>
              </w:rPr>
            </w:pPr>
          </w:p>
          <w:p w:rsidR="001C5F94" w:rsidRPr="0038529B" w:rsidRDefault="001C5F94" w:rsidP="00422379">
            <w:pPr>
              <w:jc w:val="center"/>
              <w:rPr>
                <w:b/>
                <w:sz w:val="26"/>
                <w:szCs w:val="26"/>
              </w:rPr>
            </w:pPr>
          </w:p>
        </w:tc>
        <w:tc>
          <w:tcPr>
            <w:tcW w:w="1419" w:type="dxa"/>
          </w:tcPr>
          <w:p w:rsidR="001C5F94" w:rsidRPr="0038529B" w:rsidRDefault="001C5F94" w:rsidP="00422379">
            <w:pPr>
              <w:jc w:val="center"/>
              <w:rPr>
                <w:b/>
                <w:sz w:val="26"/>
                <w:szCs w:val="26"/>
              </w:rPr>
            </w:pPr>
          </w:p>
          <w:p w:rsidR="001C5F94" w:rsidRPr="0038529B" w:rsidRDefault="001C5F94" w:rsidP="00422379">
            <w:pPr>
              <w:jc w:val="center"/>
              <w:rPr>
                <w:b/>
                <w:sz w:val="26"/>
                <w:szCs w:val="26"/>
              </w:rPr>
            </w:pPr>
          </w:p>
          <w:p w:rsidR="001C5F94" w:rsidRPr="0038529B" w:rsidRDefault="001C5F94" w:rsidP="00422379">
            <w:pPr>
              <w:jc w:val="center"/>
              <w:rPr>
                <w:b/>
                <w:sz w:val="26"/>
                <w:szCs w:val="26"/>
              </w:rPr>
            </w:pPr>
          </w:p>
          <w:p w:rsidR="001C5F94" w:rsidRPr="0038529B" w:rsidRDefault="001C5F94" w:rsidP="00422379">
            <w:pPr>
              <w:jc w:val="center"/>
              <w:rPr>
                <w:b/>
                <w:sz w:val="26"/>
                <w:szCs w:val="26"/>
              </w:rPr>
            </w:pPr>
          </w:p>
          <w:p w:rsidR="001C5F94" w:rsidRPr="0038529B" w:rsidRDefault="001C5F94" w:rsidP="00422379">
            <w:pPr>
              <w:jc w:val="center"/>
              <w:rPr>
                <w:b/>
                <w:sz w:val="26"/>
                <w:szCs w:val="26"/>
              </w:rPr>
            </w:pPr>
          </w:p>
          <w:p w:rsidR="001C5F94" w:rsidRPr="0038529B" w:rsidRDefault="001C5F94" w:rsidP="00422379">
            <w:pPr>
              <w:jc w:val="center"/>
              <w:rPr>
                <w:b/>
                <w:sz w:val="26"/>
                <w:szCs w:val="26"/>
              </w:rPr>
            </w:pPr>
          </w:p>
          <w:p w:rsidR="001C5F94" w:rsidRPr="0038529B" w:rsidRDefault="001C5F94" w:rsidP="00422379">
            <w:pPr>
              <w:jc w:val="center"/>
              <w:rPr>
                <w:b/>
                <w:sz w:val="26"/>
                <w:szCs w:val="26"/>
              </w:rPr>
            </w:pPr>
          </w:p>
        </w:tc>
        <w:tc>
          <w:tcPr>
            <w:tcW w:w="1134" w:type="dxa"/>
          </w:tcPr>
          <w:p w:rsidR="001C5F94" w:rsidRPr="0038529B" w:rsidRDefault="001C5F94" w:rsidP="00422379">
            <w:pPr>
              <w:jc w:val="center"/>
              <w:rPr>
                <w:b/>
                <w:sz w:val="26"/>
                <w:szCs w:val="26"/>
              </w:rPr>
            </w:pPr>
          </w:p>
          <w:p w:rsidR="001C5F94" w:rsidRPr="0038529B" w:rsidRDefault="001C5F94" w:rsidP="00422379">
            <w:pPr>
              <w:jc w:val="center"/>
              <w:rPr>
                <w:b/>
                <w:sz w:val="26"/>
                <w:szCs w:val="26"/>
              </w:rPr>
            </w:pPr>
          </w:p>
          <w:p w:rsidR="001C5F94" w:rsidRPr="0038529B" w:rsidRDefault="001C5F94" w:rsidP="00422379">
            <w:pPr>
              <w:jc w:val="center"/>
              <w:rPr>
                <w:b/>
                <w:sz w:val="26"/>
                <w:szCs w:val="26"/>
              </w:rPr>
            </w:pPr>
          </w:p>
          <w:p w:rsidR="001C5F94" w:rsidRPr="0038529B" w:rsidRDefault="001C5F94" w:rsidP="00422379">
            <w:pPr>
              <w:jc w:val="center"/>
              <w:rPr>
                <w:b/>
                <w:sz w:val="26"/>
                <w:szCs w:val="26"/>
              </w:rPr>
            </w:pPr>
          </w:p>
          <w:p w:rsidR="001C5F94" w:rsidRPr="0038529B" w:rsidRDefault="001C5F94" w:rsidP="00422379">
            <w:pPr>
              <w:jc w:val="center"/>
              <w:rPr>
                <w:b/>
                <w:sz w:val="26"/>
                <w:szCs w:val="26"/>
              </w:rPr>
            </w:pPr>
          </w:p>
          <w:p w:rsidR="001C5F94" w:rsidRPr="0038529B" w:rsidRDefault="001C5F94" w:rsidP="00422379">
            <w:pPr>
              <w:jc w:val="center"/>
              <w:rPr>
                <w:b/>
                <w:sz w:val="26"/>
                <w:szCs w:val="26"/>
              </w:rPr>
            </w:pPr>
          </w:p>
          <w:p w:rsidR="001C5F94" w:rsidRPr="0038529B" w:rsidRDefault="001C5F94" w:rsidP="00422379">
            <w:pPr>
              <w:jc w:val="center"/>
              <w:rPr>
                <w:b/>
                <w:sz w:val="26"/>
                <w:szCs w:val="26"/>
              </w:rPr>
            </w:pPr>
          </w:p>
        </w:tc>
        <w:tc>
          <w:tcPr>
            <w:tcW w:w="1134" w:type="dxa"/>
          </w:tcPr>
          <w:p w:rsidR="001C5F94" w:rsidRPr="0038529B" w:rsidRDefault="001C5F94" w:rsidP="00422379">
            <w:pPr>
              <w:jc w:val="center"/>
              <w:rPr>
                <w:b/>
                <w:sz w:val="26"/>
                <w:szCs w:val="26"/>
              </w:rPr>
            </w:pPr>
          </w:p>
          <w:p w:rsidR="001C5F94" w:rsidRPr="0038529B" w:rsidRDefault="001C5F94" w:rsidP="00422379">
            <w:pPr>
              <w:jc w:val="center"/>
              <w:rPr>
                <w:b/>
                <w:sz w:val="26"/>
                <w:szCs w:val="26"/>
              </w:rPr>
            </w:pPr>
          </w:p>
          <w:p w:rsidR="001C5F94" w:rsidRPr="0038529B" w:rsidRDefault="001C5F94" w:rsidP="00422379">
            <w:pPr>
              <w:jc w:val="center"/>
              <w:rPr>
                <w:b/>
                <w:sz w:val="26"/>
                <w:szCs w:val="26"/>
              </w:rPr>
            </w:pPr>
          </w:p>
          <w:p w:rsidR="001C5F94" w:rsidRPr="0038529B" w:rsidRDefault="001C5F94" w:rsidP="00422379">
            <w:pPr>
              <w:jc w:val="center"/>
              <w:rPr>
                <w:b/>
                <w:sz w:val="26"/>
                <w:szCs w:val="26"/>
              </w:rPr>
            </w:pPr>
          </w:p>
          <w:p w:rsidR="001C5F94" w:rsidRPr="0038529B" w:rsidRDefault="001C5F94" w:rsidP="00422379">
            <w:pPr>
              <w:jc w:val="center"/>
              <w:rPr>
                <w:b/>
                <w:sz w:val="26"/>
                <w:szCs w:val="26"/>
              </w:rPr>
            </w:pPr>
          </w:p>
          <w:p w:rsidR="001C5F94" w:rsidRPr="0038529B" w:rsidRDefault="001C5F94" w:rsidP="00422379">
            <w:pPr>
              <w:jc w:val="center"/>
              <w:rPr>
                <w:b/>
                <w:sz w:val="26"/>
                <w:szCs w:val="26"/>
              </w:rPr>
            </w:pPr>
          </w:p>
          <w:p w:rsidR="001C5F94" w:rsidRPr="0038529B" w:rsidRDefault="001C5F94" w:rsidP="00422379">
            <w:pPr>
              <w:jc w:val="center"/>
              <w:rPr>
                <w:b/>
                <w:sz w:val="26"/>
                <w:szCs w:val="26"/>
              </w:rPr>
            </w:pPr>
          </w:p>
        </w:tc>
        <w:tc>
          <w:tcPr>
            <w:tcW w:w="1134" w:type="dxa"/>
          </w:tcPr>
          <w:p w:rsidR="001C5F94" w:rsidRPr="0038529B" w:rsidRDefault="001C5F94" w:rsidP="00422379">
            <w:pPr>
              <w:jc w:val="center"/>
              <w:rPr>
                <w:b/>
                <w:sz w:val="26"/>
                <w:szCs w:val="26"/>
              </w:rPr>
            </w:pPr>
          </w:p>
          <w:p w:rsidR="001C5F94" w:rsidRPr="0038529B" w:rsidRDefault="001C5F94" w:rsidP="00422379">
            <w:pPr>
              <w:jc w:val="center"/>
              <w:rPr>
                <w:b/>
                <w:sz w:val="26"/>
                <w:szCs w:val="26"/>
              </w:rPr>
            </w:pPr>
          </w:p>
          <w:p w:rsidR="001C5F94" w:rsidRPr="0038529B" w:rsidRDefault="001C5F94" w:rsidP="00422379">
            <w:pPr>
              <w:jc w:val="center"/>
              <w:rPr>
                <w:b/>
                <w:sz w:val="26"/>
                <w:szCs w:val="26"/>
              </w:rPr>
            </w:pPr>
          </w:p>
          <w:p w:rsidR="001C5F94" w:rsidRPr="0038529B" w:rsidRDefault="001C5F94" w:rsidP="00422379">
            <w:pPr>
              <w:jc w:val="center"/>
              <w:rPr>
                <w:b/>
                <w:sz w:val="26"/>
                <w:szCs w:val="26"/>
              </w:rPr>
            </w:pPr>
          </w:p>
          <w:p w:rsidR="001C5F94" w:rsidRPr="0038529B" w:rsidRDefault="001C5F94" w:rsidP="00422379">
            <w:pPr>
              <w:jc w:val="center"/>
              <w:rPr>
                <w:b/>
                <w:sz w:val="26"/>
                <w:szCs w:val="26"/>
              </w:rPr>
            </w:pPr>
          </w:p>
          <w:p w:rsidR="001C5F94" w:rsidRPr="0038529B" w:rsidRDefault="001C5F94" w:rsidP="00422379">
            <w:pPr>
              <w:jc w:val="center"/>
              <w:rPr>
                <w:b/>
                <w:sz w:val="26"/>
                <w:szCs w:val="26"/>
              </w:rPr>
            </w:pPr>
          </w:p>
          <w:p w:rsidR="001C5F94" w:rsidRPr="0038529B" w:rsidRDefault="001C5F94" w:rsidP="00422379">
            <w:pPr>
              <w:jc w:val="center"/>
              <w:rPr>
                <w:b/>
                <w:sz w:val="26"/>
                <w:szCs w:val="26"/>
              </w:rPr>
            </w:pPr>
          </w:p>
        </w:tc>
        <w:tc>
          <w:tcPr>
            <w:tcW w:w="1275" w:type="dxa"/>
          </w:tcPr>
          <w:p w:rsidR="001C5F94" w:rsidRPr="0038529B" w:rsidRDefault="001C5F94" w:rsidP="00422379">
            <w:pPr>
              <w:jc w:val="center"/>
              <w:rPr>
                <w:b/>
                <w:sz w:val="26"/>
                <w:szCs w:val="26"/>
              </w:rPr>
            </w:pPr>
          </w:p>
          <w:p w:rsidR="001C5F94" w:rsidRPr="0038529B" w:rsidRDefault="001C5F94" w:rsidP="00422379">
            <w:pPr>
              <w:jc w:val="center"/>
              <w:rPr>
                <w:b/>
                <w:sz w:val="26"/>
                <w:szCs w:val="26"/>
              </w:rPr>
            </w:pPr>
          </w:p>
          <w:p w:rsidR="001C5F94" w:rsidRPr="0038529B" w:rsidRDefault="001C5F94" w:rsidP="00422379">
            <w:pPr>
              <w:jc w:val="center"/>
              <w:rPr>
                <w:b/>
                <w:sz w:val="26"/>
                <w:szCs w:val="26"/>
              </w:rPr>
            </w:pPr>
          </w:p>
          <w:p w:rsidR="001C5F94" w:rsidRPr="0038529B" w:rsidRDefault="001C5F94" w:rsidP="00422379">
            <w:pPr>
              <w:jc w:val="center"/>
              <w:rPr>
                <w:b/>
                <w:sz w:val="26"/>
                <w:szCs w:val="26"/>
              </w:rPr>
            </w:pPr>
          </w:p>
          <w:p w:rsidR="001C5F94" w:rsidRPr="0038529B" w:rsidRDefault="001C5F94" w:rsidP="00422379">
            <w:pPr>
              <w:jc w:val="center"/>
              <w:rPr>
                <w:b/>
                <w:sz w:val="26"/>
                <w:szCs w:val="26"/>
              </w:rPr>
            </w:pPr>
          </w:p>
          <w:p w:rsidR="001C5F94" w:rsidRPr="0038529B" w:rsidRDefault="001C5F94" w:rsidP="00422379">
            <w:pPr>
              <w:jc w:val="center"/>
              <w:rPr>
                <w:b/>
                <w:sz w:val="26"/>
                <w:szCs w:val="26"/>
              </w:rPr>
            </w:pPr>
          </w:p>
          <w:p w:rsidR="001C5F94" w:rsidRPr="0038529B" w:rsidRDefault="001C5F94" w:rsidP="00422379">
            <w:pPr>
              <w:jc w:val="center"/>
              <w:rPr>
                <w:b/>
                <w:sz w:val="26"/>
                <w:szCs w:val="26"/>
              </w:rPr>
            </w:pPr>
          </w:p>
        </w:tc>
        <w:tc>
          <w:tcPr>
            <w:tcW w:w="1701" w:type="dxa"/>
          </w:tcPr>
          <w:p w:rsidR="001C5F94" w:rsidRPr="0038529B" w:rsidRDefault="001C5F94" w:rsidP="00422379">
            <w:pPr>
              <w:jc w:val="center"/>
              <w:rPr>
                <w:b/>
                <w:sz w:val="26"/>
                <w:szCs w:val="26"/>
              </w:rPr>
            </w:pPr>
          </w:p>
          <w:p w:rsidR="001C5F94" w:rsidRPr="0038529B" w:rsidRDefault="001C5F94" w:rsidP="00422379">
            <w:pPr>
              <w:jc w:val="center"/>
              <w:rPr>
                <w:b/>
                <w:sz w:val="26"/>
                <w:szCs w:val="26"/>
              </w:rPr>
            </w:pPr>
          </w:p>
          <w:p w:rsidR="001C5F94" w:rsidRPr="0038529B" w:rsidRDefault="001C5F94" w:rsidP="00422379">
            <w:pPr>
              <w:jc w:val="center"/>
              <w:rPr>
                <w:b/>
                <w:sz w:val="26"/>
                <w:szCs w:val="26"/>
              </w:rPr>
            </w:pPr>
          </w:p>
          <w:p w:rsidR="001C5F94" w:rsidRPr="0038529B" w:rsidRDefault="001C5F94" w:rsidP="00422379">
            <w:pPr>
              <w:jc w:val="center"/>
              <w:rPr>
                <w:b/>
                <w:sz w:val="26"/>
                <w:szCs w:val="26"/>
              </w:rPr>
            </w:pPr>
          </w:p>
          <w:p w:rsidR="001C5F94" w:rsidRPr="0038529B" w:rsidRDefault="001C5F94" w:rsidP="00422379">
            <w:pPr>
              <w:jc w:val="center"/>
              <w:rPr>
                <w:b/>
                <w:sz w:val="26"/>
                <w:szCs w:val="26"/>
              </w:rPr>
            </w:pPr>
          </w:p>
          <w:p w:rsidR="001C5F94" w:rsidRPr="0038529B" w:rsidRDefault="001C5F94" w:rsidP="00422379">
            <w:pPr>
              <w:jc w:val="center"/>
              <w:rPr>
                <w:b/>
                <w:sz w:val="26"/>
                <w:szCs w:val="26"/>
              </w:rPr>
            </w:pPr>
          </w:p>
          <w:p w:rsidR="001C5F94" w:rsidRPr="0038529B" w:rsidRDefault="001C5F94" w:rsidP="00422379">
            <w:pPr>
              <w:jc w:val="center"/>
              <w:rPr>
                <w:b/>
                <w:sz w:val="26"/>
                <w:szCs w:val="26"/>
              </w:rPr>
            </w:pPr>
          </w:p>
        </w:tc>
        <w:tc>
          <w:tcPr>
            <w:tcW w:w="1418" w:type="dxa"/>
          </w:tcPr>
          <w:p w:rsidR="001C5F94" w:rsidRPr="0038529B" w:rsidRDefault="001C5F94" w:rsidP="00422379">
            <w:pPr>
              <w:rPr>
                <w:b/>
                <w:sz w:val="26"/>
                <w:szCs w:val="26"/>
              </w:rPr>
            </w:pPr>
          </w:p>
          <w:p w:rsidR="001C5F94" w:rsidRPr="0038529B" w:rsidRDefault="001C5F94" w:rsidP="00422379">
            <w:pPr>
              <w:rPr>
                <w:b/>
                <w:sz w:val="26"/>
                <w:szCs w:val="26"/>
              </w:rPr>
            </w:pPr>
          </w:p>
          <w:p w:rsidR="001C5F94" w:rsidRPr="0038529B" w:rsidRDefault="001C5F94" w:rsidP="00422379">
            <w:pPr>
              <w:rPr>
                <w:b/>
                <w:sz w:val="26"/>
                <w:szCs w:val="26"/>
              </w:rPr>
            </w:pPr>
          </w:p>
          <w:p w:rsidR="001C5F94" w:rsidRPr="0038529B" w:rsidRDefault="001C5F94" w:rsidP="00422379">
            <w:pPr>
              <w:rPr>
                <w:b/>
                <w:sz w:val="26"/>
                <w:szCs w:val="26"/>
              </w:rPr>
            </w:pPr>
          </w:p>
          <w:p w:rsidR="001C5F94" w:rsidRPr="0038529B" w:rsidRDefault="001C5F94" w:rsidP="00422379">
            <w:pPr>
              <w:rPr>
                <w:b/>
                <w:sz w:val="26"/>
                <w:szCs w:val="26"/>
              </w:rPr>
            </w:pPr>
          </w:p>
          <w:p w:rsidR="001C5F94" w:rsidRPr="0038529B" w:rsidRDefault="001C5F94" w:rsidP="00422379">
            <w:pPr>
              <w:rPr>
                <w:b/>
                <w:sz w:val="26"/>
                <w:szCs w:val="26"/>
              </w:rPr>
            </w:pPr>
          </w:p>
          <w:p w:rsidR="001C5F94" w:rsidRPr="0038529B" w:rsidRDefault="001C5F94" w:rsidP="00422379">
            <w:pPr>
              <w:jc w:val="center"/>
              <w:rPr>
                <w:b/>
                <w:sz w:val="26"/>
                <w:szCs w:val="26"/>
              </w:rPr>
            </w:pPr>
          </w:p>
        </w:tc>
      </w:tr>
    </w:tbl>
    <w:p w:rsidR="001C5F94" w:rsidRPr="00190DDE" w:rsidRDefault="001C5F94" w:rsidP="001C5F94">
      <w:pPr>
        <w:rPr>
          <w:b/>
        </w:rPr>
      </w:pPr>
    </w:p>
    <w:p w:rsidR="001C5F94" w:rsidRPr="00190DDE" w:rsidRDefault="001C5F94" w:rsidP="001C5F94">
      <w:pPr>
        <w:jc w:val="center"/>
        <w:rPr>
          <w:b/>
        </w:rPr>
      </w:pPr>
    </w:p>
    <w:p w:rsidR="001C5F94" w:rsidRPr="00190DDE" w:rsidRDefault="001C5F94" w:rsidP="001C5F94">
      <w:pPr>
        <w:rPr>
          <w:b/>
        </w:rPr>
      </w:pPr>
    </w:p>
    <w:p w:rsidR="001C5F94" w:rsidRPr="00190DDE" w:rsidRDefault="001C5F94" w:rsidP="001C5F94">
      <w:pPr>
        <w:jc w:val="center"/>
        <w:rPr>
          <w:b/>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CA1ED8" w:rsidTr="00E46AC3">
        <w:tc>
          <w:tcPr>
            <w:tcW w:w="4785" w:type="dxa"/>
          </w:tcPr>
          <w:p w:rsidR="00CA1ED8" w:rsidRDefault="00CA1ED8" w:rsidP="00E46AC3">
            <w:pPr>
              <w:pStyle w:val="ConsPlusCell"/>
              <w:jc w:val="both"/>
              <w:rPr>
                <w:rFonts w:ascii="Times New Roman" w:hAnsi="Times New Roman" w:cs="Times New Roman"/>
                <w:b/>
                <w:sz w:val="24"/>
                <w:szCs w:val="24"/>
              </w:rPr>
            </w:pPr>
            <w:r w:rsidRPr="001F5A52">
              <w:rPr>
                <w:rFonts w:ascii="Times New Roman" w:hAnsi="Times New Roman" w:cs="Times New Roman"/>
                <w:b/>
                <w:sz w:val="24"/>
                <w:szCs w:val="24"/>
              </w:rPr>
              <w:t>Государственный заказчик:</w:t>
            </w:r>
          </w:p>
          <w:p w:rsidR="00CA1ED8" w:rsidRDefault="00CA1ED8" w:rsidP="00E46AC3">
            <w:pPr>
              <w:pStyle w:val="ConsPlusCell"/>
              <w:jc w:val="both"/>
              <w:rPr>
                <w:rFonts w:ascii="Times New Roman" w:hAnsi="Times New Roman" w:cs="Times New Roman"/>
                <w:sz w:val="24"/>
                <w:szCs w:val="24"/>
              </w:rPr>
            </w:pPr>
            <w:r w:rsidRPr="00902F0C">
              <w:rPr>
                <w:rFonts w:ascii="Times New Roman" w:hAnsi="Times New Roman" w:cs="Times New Roman"/>
                <w:sz w:val="24"/>
                <w:szCs w:val="24"/>
              </w:rPr>
              <w:t xml:space="preserve">ФКУЗ МСЧ-38 ФСИН России   </w:t>
            </w:r>
          </w:p>
          <w:p w:rsidR="00CA1ED8" w:rsidRDefault="00CA1ED8" w:rsidP="00E46AC3">
            <w:pPr>
              <w:pStyle w:val="ConsPlusCell"/>
              <w:jc w:val="both"/>
              <w:rPr>
                <w:rFonts w:ascii="Times New Roman" w:hAnsi="Times New Roman" w:cs="Times New Roman"/>
                <w:sz w:val="24"/>
                <w:szCs w:val="24"/>
              </w:rPr>
            </w:pPr>
          </w:p>
          <w:p w:rsidR="00CA1ED8" w:rsidRDefault="002711B9" w:rsidP="00E46AC3">
            <w:pPr>
              <w:pStyle w:val="ConsPlusCell"/>
              <w:jc w:val="both"/>
              <w:rPr>
                <w:rFonts w:ascii="Times New Roman" w:hAnsi="Times New Roman" w:cs="Times New Roman"/>
                <w:sz w:val="24"/>
                <w:szCs w:val="24"/>
              </w:rPr>
            </w:pPr>
            <w:proofErr w:type="spellStart"/>
            <w:r>
              <w:rPr>
                <w:rFonts w:ascii="Times New Roman" w:hAnsi="Times New Roman" w:cs="Times New Roman"/>
                <w:sz w:val="24"/>
                <w:szCs w:val="24"/>
              </w:rPr>
              <w:t>Врио</w:t>
            </w:r>
            <w:proofErr w:type="spellEnd"/>
            <w:r>
              <w:rPr>
                <w:rFonts w:ascii="Times New Roman" w:hAnsi="Times New Roman" w:cs="Times New Roman"/>
                <w:sz w:val="24"/>
                <w:szCs w:val="24"/>
              </w:rPr>
              <w:t xml:space="preserve"> н</w:t>
            </w:r>
            <w:r w:rsidR="00CA1ED8">
              <w:rPr>
                <w:rFonts w:ascii="Times New Roman" w:hAnsi="Times New Roman" w:cs="Times New Roman"/>
                <w:sz w:val="24"/>
                <w:szCs w:val="24"/>
              </w:rPr>
              <w:t>ачальник</w:t>
            </w:r>
            <w:r>
              <w:rPr>
                <w:rFonts w:ascii="Times New Roman" w:hAnsi="Times New Roman" w:cs="Times New Roman"/>
                <w:sz w:val="24"/>
                <w:szCs w:val="24"/>
              </w:rPr>
              <w:t>а</w:t>
            </w:r>
            <w:r w:rsidR="00CA1ED8" w:rsidRPr="00902F0C">
              <w:rPr>
                <w:rFonts w:ascii="Times New Roman" w:hAnsi="Times New Roman" w:cs="Times New Roman"/>
                <w:sz w:val="24"/>
                <w:szCs w:val="24"/>
              </w:rPr>
              <w:t xml:space="preserve">  </w:t>
            </w:r>
          </w:p>
          <w:p w:rsidR="00CA1ED8" w:rsidRDefault="00CA1ED8" w:rsidP="00E46AC3">
            <w:pPr>
              <w:pStyle w:val="ConsPlusCell"/>
              <w:jc w:val="both"/>
              <w:rPr>
                <w:rFonts w:ascii="Times New Roman" w:hAnsi="Times New Roman" w:cs="Times New Roman"/>
                <w:sz w:val="24"/>
                <w:szCs w:val="24"/>
              </w:rPr>
            </w:pPr>
            <w:r w:rsidRPr="00902F0C">
              <w:rPr>
                <w:rFonts w:ascii="Times New Roman" w:hAnsi="Times New Roman" w:cs="Times New Roman"/>
                <w:sz w:val="24"/>
                <w:szCs w:val="24"/>
              </w:rPr>
              <w:t xml:space="preserve">      </w:t>
            </w:r>
          </w:p>
          <w:p w:rsidR="00CA1ED8" w:rsidRDefault="00CA1ED8" w:rsidP="00E46AC3">
            <w:pPr>
              <w:pStyle w:val="ConsPlusCell"/>
              <w:jc w:val="both"/>
              <w:rPr>
                <w:rFonts w:ascii="Times New Roman" w:hAnsi="Times New Roman" w:cs="Times New Roman"/>
                <w:sz w:val="24"/>
                <w:szCs w:val="24"/>
              </w:rPr>
            </w:pPr>
          </w:p>
          <w:p w:rsidR="00CA1ED8" w:rsidRDefault="002711B9" w:rsidP="00E46AC3">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______________/ М.Г. </w:t>
            </w:r>
            <w:proofErr w:type="spellStart"/>
            <w:r>
              <w:rPr>
                <w:rFonts w:ascii="Times New Roman" w:hAnsi="Times New Roman" w:cs="Times New Roman"/>
                <w:sz w:val="24"/>
                <w:szCs w:val="24"/>
              </w:rPr>
              <w:t>Дударчук</w:t>
            </w:r>
            <w:proofErr w:type="spellEnd"/>
            <w:r w:rsidR="00CA1ED8">
              <w:rPr>
                <w:rFonts w:ascii="Times New Roman" w:hAnsi="Times New Roman" w:cs="Times New Roman"/>
                <w:sz w:val="24"/>
                <w:szCs w:val="24"/>
              </w:rPr>
              <w:t xml:space="preserve"> /    </w:t>
            </w:r>
          </w:p>
          <w:p w:rsidR="00CA1ED8" w:rsidRDefault="00CA1ED8" w:rsidP="00E46AC3">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               М.П.                   </w:t>
            </w:r>
            <w:r w:rsidRPr="00902F0C">
              <w:rPr>
                <w:rFonts w:ascii="Times New Roman" w:hAnsi="Times New Roman" w:cs="Times New Roman"/>
                <w:sz w:val="24"/>
                <w:szCs w:val="24"/>
              </w:rPr>
              <w:t xml:space="preserve">                         </w:t>
            </w:r>
          </w:p>
        </w:tc>
        <w:tc>
          <w:tcPr>
            <w:tcW w:w="4785" w:type="dxa"/>
          </w:tcPr>
          <w:p w:rsidR="00CA1ED8" w:rsidRDefault="00CA1ED8" w:rsidP="00E46AC3">
            <w:pPr>
              <w:pStyle w:val="ConsPlusCell"/>
              <w:jc w:val="both"/>
              <w:rPr>
                <w:rFonts w:ascii="Times New Roman" w:hAnsi="Times New Roman" w:cs="Times New Roman"/>
                <w:b/>
                <w:sz w:val="24"/>
                <w:szCs w:val="24"/>
              </w:rPr>
            </w:pPr>
            <w:r>
              <w:rPr>
                <w:rFonts w:ascii="Times New Roman" w:hAnsi="Times New Roman" w:cs="Times New Roman"/>
                <w:b/>
                <w:sz w:val="24"/>
                <w:szCs w:val="24"/>
              </w:rPr>
              <w:t>Исполнитель:</w:t>
            </w:r>
          </w:p>
          <w:p w:rsidR="00995CD6" w:rsidRPr="007519D1" w:rsidRDefault="00995CD6" w:rsidP="00995CD6">
            <w:pPr>
              <w:rPr>
                <w:color w:val="000000" w:themeColor="text1"/>
              </w:rPr>
            </w:pPr>
          </w:p>
          <w:p w:rsidR="00CA1ED8" w:rsidRDefault="00CA1ED8" w:rsidP="00E46AC3">
            <w:pPr>
              <w:pStyle w:val="ConsPlusCell"/>
              <w:jc w:val="both"/>
              <w:rPr>
                <w:rFonts w:ascii="Times New Roman" w:hAnsi="Times New Roman" w:cs="Times New Roman"/>
                <w:sz w:val="24"/>
                <w:szCs w:val="24"/>
              </w:rPr>
            </w:pPr>
          </w:p>
          <w:p w:rsidR="00CA1ED8" w:rsidRDefault="00CA1ED8" w:rsidP="00E46AC3">
            <w:pPr>
              <w:pStyle w:val="ConsPlusCell"/>
              <w:jc w:val="both"/>
              <w:rPr>
                <w:rFonts w:ascii="Times New Roman" w:hAnsi="Times New Roman" w:cs="Times New Roman"/>
                <w:sz w:val="24"/>
                <w:szCs w:val="24"/>
              </w:rPr>
            </w:pPr>
          </w:p>
          <w:p w:rsidR="00CA1ED8" w:rsidRDefault="00CA1ED8" w:rsidP="00E46AC3">
            <w:pPr>
              <w:pStyle w:val="ConsPlusCell"/>
              <w:jc w:val="both"/>
              <w:rPr>
                <w:rFonts w:ascii="Times New Roman" w:hAnsi="Times New Roman" w:cs="Times New Roman"/>
                <w:sz w:val="24"/>
                <w:szCs w:val="24"/>
              </w:rPr>
            </w:pPr>
            <w:r w:rsidRPr="00CA1ED8">
              <w:rPr>
                <w:rFonts w:ascii="Times New Roman" w:hAnsi="Times New Roman" w:cs="Times New Roman"/>
                <w:sz w:val="24"/>
                <w:szCs w:val="24"/>
              </w:rPr>
              <w:t xml:space="preserve"> </w:t>
            </w:r>
          </w:p>
          <w:p w:rsidR="00CA1ED8" w:rsidRDefault="00CA1ED8" w:rsidP="00E46AC3">
            <w:pPr>
              <w:pStyle w:val="ConsPlusCell"/>
              <w:jc w:val="both"/>
              <w:rPr>
                <w:rFonts w:ascii="Times New Roman" w:hAnsi="Times New Roman" w:cs="Times New Roman"/>
                <w:sz w:val="24"/>
                <w:szCs w:val="24"/>
              </w:rPr>
            </w:pPr>
          </w:p>
          <w:p w:rsidR="00CA1ED8" w:rsidRDefault="00CA1ED8" w:rsidP="00E46AC3">
            <w:pPr>
              <w:pStyle w:val="ConsPlusCell"/>
              <w:jc w:val="both"/>
              <w:rPr>
                <w:rFonts w:ascii="Times New Roman" w:hAnsi="Times New Roman" w:cs="Times New Roman"/>
                <w:sz w:val="24"/>
                <w:szCs w:val="24"/>
              </w:rPr>
            </w:pPr>
            <w:r>
              <w:rPr>
                <w:rFonts w:ascii="Times New Roman" w:hAnsi="Times New Roman" w:cs="Times New Roman"/>
                <w:sz w:val="24"/>
                <w:szCs w:val="24"/>
              </w:rPr>
              <w:t>______________/</w:t>
            </w:r>
            <w:r w:rsidR="00C37C9D">
              <w:rPr>
                <w:rFonts w:ascii="Times New Roman" w:hAnsi="Times New Roman" w:cs="Times New Roman"/>
                <w:sz w:val="24"/>
                <w:szCs w:val="24"/>
              </w:rPr>
              <w:t xml:space="preserve">                              </w:t>
            </w:r>
            <w:r>
              <w:rPr>
                <w:rFonts w:ascii="Times New Roman" w:hAnsi="Times New Roman" w:cs="Times New Roman"/>
                <w:sz w:val="24"/>
                <w:szCs w:val="24"/>
              </w:rPr>
              <w:t xml:space="preserve"> /    </w:t>
            </w:r>
          </w:p>
          <w:p w:rsidR="00CA1ED8" w:rsidRDefault="00CA1ED8" w:rsidP="00E46AC3">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               М.П.                   </w:t>
            </w:r>
            <w:r w:rsidRPr="00902F0C">
              <w:rPr>
                <w:rFonts w:ascii="Times New Roman" w:hAnsi="Times New Roman" w:cs="Times New Roman"/>
                <w:sz w:val="24"/>
                <w:szCs w:val="24"/>
              </w:rPr>
              <w:t xml:space="preserve">                         </w:t>
            </w:r>
          </w:p>
        </w:tc>
      </w:tr>
    </w:tbl>
    <w:p w:rsidR="001C5F94" w:rsidRPr="00190DDE" w:rsidRDefault="001C5F94" w:rsidP="001C5F94"/>
    <w:p w:rsidR="001C5F94" w:rsidRPr="00190DDE" w:rsidRDefault="001C5F94" w:rsidP="001C5F94"/>
    <w:p w:rsidR="001C5F94" w:rsidRDefault="001C5F94" w:rsidP="001C5F94"/>
    <w:p w:rsidR="001C5F94" w:rsidRDefault="001C5F94" w:rsidP="001C5F94"/>
    <w:p w:rsidR="001C5F94" w:rsidRDefault="001C5F94" w:rsidP="001C5F94"/>
    <w:p w:rsidR="001C5F94" w:rsidRDefault="001C5F94" w:rsidP="001C5F94">
      <w:r>
        <w:t xml:space="preserve">                                                                                                              </w:t>
      </w:r>
    </w:p>
    <w:p w:rsidR="006F3AAF" w:rsidRDefault="005C0DDA" w:rsidP="005C0DDA">
      <w:pPr>
        <w:tabs>
          <w:tab w:val="left" w:pos="8208"/>
        </w:tabs>
      </w:pPr>
      <w:r>
        <w:tab/>
      </w:r>
    </w:p>
    <w:p w:rsidR="005C0DDA" w:rsidRDefault="005C0DDA" w:rsidP="005C0DDA">
      <w:pPr>
        <w:tabs>
          <w:tab w:val="left" w:pos="8208"/>
        </w:tabs>
      </w:pPr>
    </w:p>
    <w:p w:rsidR="009E1141" w:rsidRDefault="009E1141" w:rsidP="001C5F94">
      <w:pPr>
        <w:jc w:val="right"/>
      </w:pPr>
    </w:p>
    <w:p w:rsidR="006F3AAF" w:rsidRDefault="006F3AAF" w:rsidP="001C5F94">
      <w:pPr>
        <w:jc w:val="right"/>
      </w:pPr>
    </w:p>
    <w:p w:rsidR="00995CD6" w:rsidRDefault="00995CD6" w:rsidP="001C5F94">
      <w:pPr>
        <w:jc w:val="right"/>
      </w:pPr>
    </w:p>
    <w:p w:rsidR="00995CD6" w:rsidRDefault="00995CD6" w:rsidP="001C5F94">
      <w:pPr>
        <w:jc w:val="right"/>
      </w:pPr>
    </w:p>
    <w:p w:rsidR="00995CD6" w:rsidRDefault="00995CD6" w:rsidP="001C5F94">
      <w:pPr>
        <w:jc w:val="right"/>
      </w:pPr>
    </w:p>
    <w:p w:rsidR="00995CD6" w:rsidRDefault="00995CD6" w:rsidP="001C5F94">
      <w:pPr>
        <w:jc w:val="right"/>
      </w:pPr>
    </w:p>
    <w:p w:rsidR="001C5F94" w:rsidRPr="00695C9B" w:rsidRDefault="001C5F94" w:rsidP="001C5F94">
      <w:pPr>
        <w:jc w:val="right"/>
      </w:pPr>
      <w:r w:rsidRPr="00695C9B">
        <w:t>Приложение № 4</w:t>
      </w:r>
    </w:p>
    <w:p w:rsidR="001C5F94" w:rsidRPr="00695C9B" w:rsidRDefault="001C5F94" w:rsidP="001C5F94">
      <w:pPr>
        <w:jc w:val="right"/>
      </w:pPr>
      <w:r w:rsidRPr="00695C9B">
        <w:t>к государственному контракту</w:t>
      </w:r>
    </w:p>
    <w:p w:rsidR="001C5F94" w:rsidRPr="00695C9B" w:rsidRDefault="001C5F94" w:rsidP="001C5F94">
      <w:pPr>
        <w:jc w:val="right"/>
      </w:pPr>
      <w:r w:rsidRPr="00695C9B">
        <w:t xml:space="preserve">                  от «___» ___________ 202</w:t>
      </w:r>
      <w:r w:rsidR="00CF2CF3">
        <w:t>6</w:t>
      </w:r>
      <w:r w:rsidRPr="00695C9B">
        <w:t xml:space="preserve">г. </w:t>
      </w:r>
    </w:p>
    <w:p w:rsidR="001C5F94" w:rsidRPr="008A1AFD" w:rsidRDefault="001C5F94" w:rsidP="00D04FA5">
      <w:pPr>
        <w:spacing w:after="200" w:line="276" w:lineRule="auto"/>
        <w:jc w:val="right"/>
        <w:rPr>
          <w:b/>
          <w:bCs/>
        </w:rPr>
      </w:pPr>
      <w:r w:rsidRPr="00695C9B">
        <w:t xml:space="preserve">                       </w:t>
      </w:r>
      <w:r w:rsidRPr="00041907">
        <w:t>№</w:t>
      </w:r>
      <w:r w:rsidR="00431DEC" w:rsidRPr="00041907">
        <w:t xml:space="preserve"> </w:t>
      </w:r>
      <w:r w:rsidRPr="00041907">
        <w:t>_________________</w:t>
      </w:r>
    </w:p>
    <w:p w:rsidR="001C5F94" w:rsidRPr="008A1AFD" w:rsidRDefault="001C5F94" w:rsidP="001C5F94">
      <w:pPr>
        <w:autoSpaceDE w:val="0"/>
        <w:autoSpaceDN w:val="0"/>
        <w:jc w:val="center"/>
        <w:rPr>
          <w:b/>
          <w:bCs/>
        </w:rPr>
      </w:pPr>
      <w:r w:rsidRPr="008A1AFD">
        <w:rPr>
          <w:b/>
          <w:bCs/>
        </w:rPr>
        <w:t>Обоснование начальной (максимальной) цены контракта, цены контракта, заключаемого с единственным исполнителем</w:t>
      </w:r>
    </w:p>
    <w:p w:rsidR="008D2A91" w:rsidRPr="004C11DA" w:rsidRDefault="008D2A91" w:rsidP="008D2A91">
      <w:pPr>
        <w:spacing w:after="13"/>
        <w:ind w:left="14" w:right="14" w:firstLine="699"/>
        <w:jc w:val="both"/>
      </w:pPr>
      <w:r w:rsidRPr="004C11DA">
        <w:t xml:space="preserve">В соответствии с </w:t>
      </w:r>
      <w:proofErr w:type="gramStart"/>
      <w:r w:rsidRPr="004C11DA">
        <w:t>ч</w:t>
      </w:r>
      <w:proofErr w:type="gramEnd"/>
      <w:r w:rsidRPr="004C11DA">
        <w:t>. 12 ст</w:t>
      </w:r>
      <w:r>
        <w:t>.</w:t>
      </w:r>
      <w:r w:rsidRPr="004C11DA">
        <w:t>, 22 Фе</w:t>
      </w:r>
      <w:r>
        <w:t xml:space="preserve">дерального закона от 05.04.2013 № </w:t>
      </w:r>
      <w:r w:rsidRPr="004C11DA">
        <w:t>44-ФЗ  используется иной метод обоснования цены контракта. Обоснование невозможности применения методов, указанных в ч. 1 ст. 22 Федерального закона от 05.04.2013 № 44-ФЗ:</w:t>
      </w:r>
    </w:p>
    <w:p w:rsidR="008D2A91" w:rsidRPr="004C11DA" w:rsidRDefault="008D2A91" w:rsidP="008D2A91">
      <w:pPr>
        <w:spacing w:after="59"/>
        <w:ind w:left="14" w:right="14" w:firstLine="699"/>
        <w:jc w:val="both"/>
      </w:pPr>
      <w:r w:rsidRPr="004C11DA">
        <w:rPr>
          <w:b/>
        </w:rPr>
        <w:t>Метод сопоставимых рыночных цен</w:t>
      </w:r>
      <w:r w:rsidRPr="004C11DA">
        <w:t xml:space="preserve"> (анали</w:t>
      </w:r>
      <w:r>
        <w:t xml:space="preserve">за рынка) неприменим, так как: </w:t>
      </w:r>
      <w:r w:rsidRPr="004C11DA">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 В соответствии с п. 6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 — специалистов указанных медицинских организаций при невозможности оказания медицинской помощи в учреждениях уголовно -</w:t>
      </w:r>
      <w:r>
        <w:t xml:space="preserve"> </w:t>
      </w:r>
      <w:r w:rsidRPr="004C11DA">
        <w:t>исполнительной системы, утвержденных постановлением Правительства Российской Федерации от 28.12.2012 № 1466, пе</w:t>
      </w:r>
      <w:r>
        <w:t>рвичная медико-сан</w:t>
      </w:r>
      <w:r w:rsidRPr="004C11DA">
        <w:t xml:space="preserve">итарная помощь, специализированная, в том числе высокотехнологичная, медицинская </w:t>
      </w:r>
      <w:r>
        <w:t>помощь</w:t>
      </w:r>
      <w:r w:rsidRPr="004C11DA">
        <w:t xml:space="preserve"> и паллиативная медицинская помощь оказываются в медицинских организациях лицам, лишенным свободы, в соответствии с договором об оказании </w:t>
      </w:r>
      <w:r>
        <w:t xml:space="preserve">медицинской помощи, заключаемым между учреждением уголовно-исполнительной системы и медицинской организацией. </w:t>
      </w:r>
      <w:r w:rsidRPr="004C11DA">
        <w:t xml:space="preserve">Расходы медицинской организации подлежат оплате в соответствии с </w:t>
      </w:r>
      <w:r>
        <w:rPr>
          <w:noProof/>
        </w:rPr>
        <w:t xml:space="preserve">установленным </w:t>
      </w:r>
      <w:r w:rsidRPr="004C11DA">
        <w:t>прейскурантом цен на оказываемые медицинские услуги.</w:t>
      </w:r>
    </w:p>
    <w:p w:rsidR="008D2A91" w:rsidRPr="004C11DA" w:rsidRDefault="008D2A91" w:rsidP="008D2A91">
      <w:pPr>
        <w:ind w:left="7" w:right="14" w:firstLine="706"/>
        <w:jc w:val="both"/>
      </w:pPr>
      <w:r w:rsidRPr="004C11DA">
        <w:rPr>
          <w:b/>
        </w:rPr>
        <w:t>Нормативный метод</w:t>
      </w:r>
      <w:r>
        <w:t xml:space="preserve"> неприменим, </w:t>
      </w:r>
      <w:r w:rsidRPr="004C11DA">
        <w:t xml:space="preserve">так как: Под нормированием в сфере закупок </w:t>
      </w:r>
      <w:r>
        <w:t>понимается</w:t>
      </w:r>
      <w:r w:rsidRPr="004C11DA">
        <w:t xml:space="preserve"> установление требований к закупаемым заказчиком товарам, работам, услугам (в том числе предель</w:t>
      </w:r>
      <w:r>
        <w:t xml:space="preserve">ной цены товаров, работ, услуг) и </w:t>
      </w:r>
      <w:r w:rsidRPr="004C11DA">
        <w:t xml:space="preserve">(или)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w:t>
      </w:r>
      <w:r>
        <w:t xml:space="preserve">                 </w:t>
      </w:r>
      <w:r w:rsidRPr="004C11DA">
        <w:t xml:space="preserve">В соответствии с ч. 2 ст. 19 Федерального закона от 05.04.2013 </w:t>
      </w:r>
      <w:r>
        <w:t xml:space="preserve">№ </w:t>
      </w:r>
      <w:r w:rsidRPr="004C11DA">
        <w:t xml:space="preserve">44-ФЗ </w:t>
      </w:r>
      <w:r>
        <w:t xml:space="preserve">                                       </w:t>
      </w:r>
      <w:r w:rsidRPr="004C11DA">
        <w:t>под требованиями к</w:t>
      </w:r>
      <w:r>
        <w:t xml:space="preserve"> </w:t>
      </w:r>
      <w:r w:rsidRPr="004C11DA">
        <w:t xml:space="preserve">закупаемым заказчиком товарам, работам, услугам </w:t>
      </w:r>
      <w:r>
        <w:t xml:space="preserve">понимаются </w:t>
      </w:r>
      <w:r w:rsidRPr="004C11DA">
        <w:t>требования к количеству, потребительским свойствам (в том чис</w:t>
      </w:r>
      <w:r>
        <w:t xml:space="preserve">ле характеристикам качества) и иным </w:t>
      </w:r>
      <w:r w:rsidRPr="004C11DA">
        <w:t xml:space="preserve">характеристикам товаров, работ, услуг, </w:t>
      </w:r>
      <w:r>
        <w:t xml:space="preserve">позволяющие </w:t>
      </w:r>
      <w:r w:rsidRPr="004C11DA">
        <w:t xml:space="preserve">обеспечить государственные муниципальные нужды, но не приводящие к закупкам товаров, работ, услуг, которые имеют избыточные потребительские свойства или </w:t>
      </w:r>
      <w:r>
        <w:t>являются</w:t>
      </w:r>
      <w:r w:rsidRPr="004C11DA">
        <w:t xml:space="preserve"> предметами роскоши в соответствии с законодательством Российской Федерации.</w:t>
      </w:r>
      <w:r>
        <w:t xml:space="preserve"> </w:t>
      </w:r>
    </w:p>
    <w:p w:rsidR="008D2A91" w:rsidRPr="004C11DA" w:rsidRDefault="008D2A91" w:rsidP="008D2A91">
      <w:pPr>
        <w:spacing w:after="83"/>
        <w:ind w:left="14" w:right="14" w:firstLine="699"/>
        <w:jc w:val="both"/>
      </w:pPr>
      <w:r w:rsidRPr="004C11DA">
        <w:rPr>
          <w:b/>
        </w:rPr>
        <w:t>Тарифный метод</w:t>
      </w:r>
      <w:r>
        <w:t xml:space="preserve"> непри</w:t>
      </w:r>
      <w:r w:rsidRPr="004C11DA">
        <w:t>меним</w:t>
      </w:r>
      <w:r>
        <w:t xml:space="preserve"> </w:t>
      </w:r>
      <w:r w:rsidRPr="004C11DA">
        <w:t xml:space="preserve">так как он применяется заказчиком, если </w:t>
      </w:r>
      <w:r>
        <w:t xml:space="preserve">                                </w:t>
      </w:r>
      <w:r w:rsidRPr="004C11DA">
        <w:t xml:space="preserve">в </w:t>
      </w:r>
      <w:r>
        <w:t>соответствии с законодате</w:t>
      </w:r>
      <w:r w:rsidRPr="004C11DA">
        <w:t xml:space="preserve">льством Российской Федераций </w:t>
      </w:r>
      <w:r>
        <w:rPr>
          <w:noProof/>
        </w:rPr>
        <w:t>цены закупаемых</w:t>
      </w:r>
      <w:r w:rsidRPr="004C11DA">
        <w:t xml:space="preserve"> товаров, работ, </w:t>
      </w:r>
      <w:r>
        <w:t xml:space="preserve">услуг для обеспечения </w:t>
      </w:r>
      <w:r w:rsidRPr="004C11DA">
        <w:t xml:space="preserve">государственных и </w:t>
      </w:r>
      <w:r>
        <w:t xml:space="preserve">муниципальных </w:t>
      </w:r>
      <w:r w:rsidRPr="004C11DA">
        <w:t xml:space="preserve">нужд подлежат государственному регулированию </w:t>
      </w:r>
      <w:r>
        <w:t>или</w:t>
      </w:r>
      <w:r w:rsidRPr="004C11DA">
        <w:t xml:space="preserve"> установлены муниципальными </w:t>
      </w:r>
      <w:r>
        <w:t>п</w:t>
      </w:r>
      <w:r w:rsidRPr="004C11DA">
        <w:t xml:space="preserve">равовыми актами. В этом случае начальная (максимальная) цена контракта, цена контракта, заключаемого </w:t>
      </w:r>
      <w:r>
        <w:t xml:space="preserve">                  </w:t>
      </w:r>
      <w:r w:rsidRPr="004C11DA">
        <w:t xml:space="preserve">с единственным поставщиком (подрядчиком, исполнителем), определяются </w:t>
      </w:r>
      <w:r>
        <w:t xml:space="preserve">                                 </w:t>
      </w:r>
      <w:r w:rsidRPr="004C11DA">
        <w:t>по регулируемым ценам (тари</w:t>
      </w:r>
      <w:r>
        <w:t xml:space="preserve">фам) на товары, работы, услуги. </w:t>
      </w:r>
      <w:r w:rsidRPr="004C11DA">
        <w:t>Невозм</w:t>
      </w:r>
      <w:r>
        <w:t>ожно определить объем подлежащи</w:t>
      </w:r>
      <w:r w:rsidRPr="004C11DA">
        <w:t xml:space="preserve">х оказанию медицинских услуг. Стоимость услуг определяется </w:t>
      </w:r>
      <w:r>
        <w:t xml:space="preserve">                           </w:t>
      </w:r>
      <w:r w:rsidRPr="004C11DA">
        <w:t>в соответствии с утвержденным самой медицинской организацией прейскурантом цен.</w:t>
      </w:r>
    </w:p>
    <w:p w:rsidR="008D2A91" w:rsidRPr="004C11DA" w:rsidRDefault="008D2A91" w:rsidP="008D2A91">
      <w:pPr>
        <w:spacing w:after="13"/>
        <w:ind w:right="14" w:firstLine="709"/>
        <w:jc w:val="both"/>
      </w:pPr>
      <w:r w:rsidRPr="004D34AB">
        <w:rPr>
          <w:b/>
          <w:noProof/>
        </w:rPr>
        <w:lastRenderedPageBreak/>
        <w:t>Проектно-сметный метод</w:t>
      </w:r>
      <w:r>
        <w:rPr>
          <w:noProof/>
        </w:rPr>
        <w:t xml:space="preserve"> неприменим , так как: действие ч. 9 ст. 22 Федерального закона от </w:t>
      </w:r>
      <w:r>
        <w:t xml:space="preserve">05.04.2013 № </w:t>
      </w:r>
      <w:r w:rsidRPr="004C11DA">
        <w:t xml:space="preserve">44-ФЗ </w:t>
      </w:r>
      <w:r>
        <w:t>не относится</w:t>
      </w:r>
      <w:r w:rsidRPr="004C11DA">
        <w:t xml:space="preserve"> к предмету Контракта.</w:t>
      </w:r>
    </w:p>
    <w:p w:rsidR="008D2A91" w:rsidRDefault="008D2A91" w:rsidP="008D2A91">
      <w:pPr>
        <w:ind w:right="14" w:firstLine="706"/>
        <w:jc w:val="both"/>
      </w:pPr>
      <w:r w:rsidRPr="004D34AB">
        <w:rPr>
          <w:b/>
        </w:rPr>
        <w:t>Затратный метод</w:t>
      </w:r>
      <w:r w:rsidRPr="004C11DA">
        <w:t xml:space="preserve"> неприменим, </w:t>
      </w:r>
      <w:r>
        <w:t xml:space="preserve">так как: невозможно </w:t>
      </w:r>
      <w:r w:rsidRPr="004C11DA">
        <w:t xml:space="preserve">получить информацию </w:t>
      </w:r>
      <w:r>
        <w:t xml:space="preserve">                         </w:t>
      </w:r>
      <w:r w:rsidRPr="004C11DA">
        <w:t xml:space="preserve">об </w:t>
      </w:r>
      <w:r>
        <w:t xml:space="preserve">обычных в подобных </w:t>
      </w:r>
      <w:r w:rsidRPr="004C11DA">
        <w:t xml:space="preserve">случаях прямых и косвенных затратах на приобретение работ, услуг, а также затратах па транспортировку, страхование и иных видов затрат, связанных </w:t>
      </w:r>
      <w:r>
        <w:t xml:space="preserve">                         </w:t>
      </w:r>
      <w:r w:rsidRPr="004C11DA">
        <w:t xml:space="preserve">с оказанием </w:t>
      </w:r>
      <w:r>
        <w:t>медицинских услуг</w:t>
      </w:r>
      <w:r w:rsidRPr="004C11DA">
        <w:t xml:space="preserve">, в связи с неопределенным объемом </w:t>
      </w:r>
      <w:r>
        <w:t>данных</w:t>
      </w:r>
      <w:r w:rsidRPr="004C11DA">
        <w:t xml:space="preserve"> услуг. Соответственно, действие </w:t>
      </w:r>
      <w:proofErr w:type="gramStart"/>
      <w:r w:rsidRPr="004C11DA">
        <w:t>ч</w:t>
      </w:r>
      <w:proofErr w:type="gramEnd"/>
      <w:r w:rsidRPr="004C11DA">
        <w:t xml:space="preserve">. 10 ст. 22 Федерального закона от </w:t>
      </w:r>
      <w:r w:rsidRPr="004C11DA">
        <w:rPr>
          <w:noProof/>
        </w:rPr>
        <w:drawing>
          <wp:inline distT="0" distB="0" distL="0" distR="0">
            <wp:extent cx="7620" cy="7620"/>
            <wp:effectExtent l="0" t="0" r="0" b="0"/>
            <wp:docPr id="2" name="Picture 78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34"/>
                    <pic:cNvPicPr>
                      <a:picLocks noChangeAspect="1" noChangeArrowheads="1"/>
                    </pic:cNvPicPr>
                  </pic:nvPicPr>
                  <pic:blipFill>
                    <a:blip r:embed="rId16"/>
                    <a:srcRect/>
                    <a:stretch>
                      <a:fillRect/>
                    </a:stretch>
                  </pic:blipFill>
                  <pic:spPr bwMode="auto">
                    <a:xfrm>
                      <a:off x="0" y="0"/>
                      <a:ext cx="7620" cy="7620"/>
                    </a:xfrm>
                    <a:prstGeom prst="rect">
                      <a:avLst/>
                    </a:prstGeom>
                    <a:noFill/>
                    <a:ln w="9525">
                      <a:noFill/>
                      <a:miter lim="800000"/>
                      <a:headEnd/>
                      <a:tailEnd/>
                    </a:ln>
                  </pic:spPr>
                </pic:pic>
              </a:graphicData>
            </a:graphic>
          </wp:inline>
        </w:drawing>
      </w:r>
      <w:r w:rsidRPr="004C11DA">
        <w:t xml:space="preserve">05.04.2013 № 44-ФЗ </w:t>
      </w:r>
      <w:r>
        <w:t xml:space="preserve">                         </w:t>
      </w:r>
      <w:r w:rsidRPr="004C11DA">
        <w:t xml:space="preserve">не подходит к определению цены контракта для контракта по возмещению расходов </w:t>
      </w:r>
      <w:r>
        <w:t xml:space="preserve">                     </w:t>
      </w:r>
      <w:r w:rsidRPr="004C11DA">
        <w:t>за оказание медицинской</w:t>
      </w:r>
      <w:r>
        <w:t xml:space="preserve"> помощи.</w:t>
      </w:r>
    </w:p>
    <w:p w:rsidR="008D2A91" w:rsidRPr="004C11DA" w:rsidRDefault="008D2A91" w:rsidP="008D2A91">
      <w:pPr>
        <w:ind w:right="14" w:firstLine="706"/>
        <w:jc w:val="both"/>
      </w:pPr>
      <w:proofErr w:type="gramStart"/>
      <w:r w:rsidRPr="004D34AB">
        <w:rPr>
          <w:b/>
        </w:rPr>
        <w:t>Вывод:</w:t>
      </w:r>
      <w:r w:rsidRPr="004C11DA">
        <w:t xml:space="preserve"> на основании изложенного: для контракта на оказание специализированной медицинской </w:t>
      </w:r>
      <w:r>
        <w:t>помощи и иных</w:t>
      </w:r>
      <w:r w:rsidRPr="004C11DA">
        <w:t xml:space="preserve"> медицинских услуг лицам</w:t>
      </w:r>
      <w:r w:rsidR="009E3BA8" w:rsidRPr="009E3BA8">
        <w:rPr>
          <w:highlight w:val="yellow"/>
        </w:rPr>
        <w:t>,</w:t>
      </w:r>
      <w:r w:rsidRPr="004C11DA">
        <w:t xml:space="preserve"> содержащимся под стражей и </w:t>
      </w:r>
      <w:r>
        <w:t>лицам</w:t>
      </w:r>
      <w:r w:rsidRPr="004C11DA">
        <w:t xml:space="preserve">, </w:t>
      </w:r>
      <w:r>
        <w:t xml:space="preserve">отбывающим </w:t>
      </w:r>
      <w:r w:rsidRPr="004C11DA">
        <w:t xml:space="preserve">наказание в виде </w:t>
      </w:r>
      <w:r>
        <w:t xml:space="preserve">лишения свободы               в </w:t>
      </w:r>
      <w:r w:rsidRPr="004C11DA">
        <w:t xml:space="preserve">учреждениях </w:t>
      </w:r>
      <w:r>
        <w:t xml:space="preserve">ГУФСИН России по Иркутской </w:t>
      </w:r>
      <w:r w:rsidRPr="004C11DA">
        <w:t xml:space="preserve">области невозможно применение методов, указанных в ч. 1 ст. 22 Федерального закона от 05.04.2013 </w:t>
      </w:r>
      <w:r>
        <w:t xml:space="preserve">№ 44-ФЗ для определения цены </w:t>
      </w:r>
      <w:r w:rsidRPr="004C11DA">
        <w:t>контракта, заключаемого с единственным поставщиком (подрядчиком, исполнителем).</w:t>
      </w:r>
      <w:proofErr w:type="gramEnd"/>
      <w:r w:rsidRPr="004C11DA">
        <w:t xml:space="preserve"> Следовательно, применяются требования ч. 24 ст. 22 Федерального закона от </w:t>
      </w:r>
      <w:r>
        <w:rPr>
          <w:noProof/>
        </w:rPr>
        <w:t>05.04.2013</w:t>
      </w:r>
      <w:r w:rsidRPr="004C11DA">
        <w:t xml:space="preserve"> № 44-ФЗ «О контрактной системе в сфере закупок товаров, работ, услуг для обеспечения государственных и </w:t>
      </w:r>
      <w:r>
        <w:t xml:space="preserve">муниципальных </w:t>
      </w:r>
      <w:r w:rsidRPr="004C11DA">
        <w:t xml:space="preserve">нужд»: «В случае, если количество поставляемых товаров, объем подлежащих выполнению работ, оказанию услуг </w:t>
      </w:r>
      <w:r>
        <w:rPr>
          <w:noProof/>
        </w:rPr>
        <w:t xml:space="preserve">невозможно </w:t>
      </w:r>
      <w:r>
        <w:t xml:space="preserve">определить, </w:t>
      </w:r>
      <w:r w:rsidRPr="004C11DA">
        <w:t>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w:t>
      </w:r>
      <w:r>
        <w:t>е предельной цепы товара. работы</w:t>
      </w:r>
      <w:r w:rsidRPr="004C11DA">
        <w:t xml:space="preserve">, услуги) и (или) </w:t>
      </w:r>
      <w:r>
        <w:t xml:space="preserve">нормативных затрат на </w:t>
      </w:r>
      <w:r w:rsidRPr="004C11DA">
        <w:t>обеспечение функций</w:t>
      </w:r>
      <w:r>
        <w:t xml:space="preserve"> </w:t>
      </w:r>
      <w:r w:rsidRPr="004C11DA">
        <w:t>государственных органов, органов управления государственными внебюджетными фондами, муниципальных органов определяет начальн</w:t>
      </w:r>
      <w:r>
        <w:t>ую цену единицы товара, работы, услуги, н</w:t>
      </w:r>
      <w:r w:rsidRPr="004C11DA">
        <w:t xml:space="preserve">ачальную сумму цен указанных единиц, максимальное значение цены контракта, а также обосновывает в </w:t>
      </w:r>
      <w:r>
        <w:t>соответствии с</w:t>
      </w:r>
      <w:r w:rsidRPr="004C11DA">
        <w:t xml:space="preserve"> настоящей статье</w:t>
      </w:r>
      <w:r>
        <w:t xml:space="preserve">й цену единицы товара, работы, </w:t>
      </w:r>
      <w:r w:rsidRPr="004C11DA">
        <w:t>услуги».</w:t>
      </w:r>
    </w:p>
    <w:p w:rsidR="008D2A91" w:rsidRPr="004C11DA" w:rsidRDefault="008D2A91" w:rsidP="008D2A91">
      <w:pPr>
        <w:spacing w:after="13"/>
        <w:ind w:left="100" w:right="14" w:firstLine="706"/>
        <w:jc w:val="both"/>
      </w:pPr>
      <w:r w:rsidRPr="004C11DA">
        <w:t xml:space="preserve">Согласно части 24 статьи 22 Федерального закона № 44-ФЗ от 05.04.2013, в случае если при заключении контракта объем подлежащих выполнению услуг невозможно определить, заказчик определяет начальную цену единицы услуги, начальную сумму </w:t>
      </w:r>
      <w:r w:rsidR="00C62D4F">
        <w:t xml:space="preserve">цен </w:t>
      </w:r>
      <w:r w:rsidRPr="004C11DA">
        <w:t xml:space="preserve">указанных единиц, максимальное значение цены контракта, а также обосновывает </w:t>
      </w:r>
      <w:r>
        <w:t xml:space="preserve">                        </w:t>
      </w:r>
      <w:r w:rsidRPr="004C11DA">
        <w:t xml:space="preserve">в </w:t>
      </w:r>
      <w:r>
        <w:t xml:space="preserve">соответствии </w:t>
      </w:r>
      <w:r w:rsidRPr="004C11DA">
        <w:t>с настоящей статьей цену единицы услуги. При этом в контракте должно быть указано, что оплата оказа</w:t>
      </w:r>
      <w:r>
        <w:t>нных услуг осуществляется по цен</w:t>
      </w:r>
      <w:r w:rsidRPr="004C11DA">
        <w:t xml:space="preserve">е за единицу услуги исходя из объема фактически оказанных услуг, но в размере, не превышающем </w:t>
      </w:r>
      <w:r>
        <w:t xml:space="preserve">максимального </w:t>
      </w:r>
      <w:r w:rsidRPr="004C11DA">
        <w:t>значения це</w:t>
      </w:r>
      <w:r>
        <w:t>ны Ко</w:t>
      </w:r>
      <w:r w:rsidRPr="004C11DA">
        <w:t>нтракта.</w:t>
      </w:r>
    </w:p>
    <w:p w:rsidR="00877CB7" w:rsidRDefault="008D2A91" w:rsidP="008D2A91">
      <w:pPr>
        <w:spacing w:after="13"/>
        <w:ind w:left="100" w:right="14" w:firstLine="706"/>
        <w:jc w:val="both"/>
      </w:pPr>
      <w:r w:rsidRPr="004C11DA">
        <w:t>На момент заключения Контракта объём оказываемых услуг опре</w:t>
      </w:r>
      <w:r>
        <w:t xml:space="preserve">делить невозможно, в </w:t>
      </w:r>
      <w:proofErr w:type="gramStart"/>
      <w:r>
        <w:t>связи</w:t>
      </w:r>
      <w:proofErr w:type="gramEnd"/>
      <w:r>
        <w:t xml:space="preserve"> с че</w:t>
      </w:r>
      <w:r w:rsidRPr="004C11DA">
        <w:t>м оплата оказанных услуг будет осуществля</w:t>
      </w:r>
      <w:r>
        <w:t>ться по ц</w:t>
      </w:r>
      <w:r w:rsidRPr="004C11DA">
        <w:t xml:space="preserve">ене единицы услуги в </w:t>
      </w:r>
      <w:r>
        <w:t>соответствии с Прейскурантом цен</w:t>
      </w:r>
      <w:r w:rsidRPr="004C11DA">
        <w:t xml:space="preserve"> на п</w:t>
      </w:r>
      <w:r>
        <w:t>латные медицинские услуги исходя</w:t>
      </w:r>
      <w:r w:rsidRPr="004C11DA">
        <w:t xml:space="preserve"> из объёма фактически оказанных услуг, но в размере, не превыша</w:t>
      </w:r>
      <w:r>
        <w:t xml:space="preserve">ющем </w:t>
      </w:r>
      <w:r w:rsidRPr="00BA6ACC">
        <w:t>цен</w:t>
      </w:r>
      <w:r w:rsidR="00041907" w:rsidRPr="00BA6ACC">
        <w:t>у</w:t>
      </w:r>
      <w:r w:rsidRPr="00BA6ACC">
        <w:t xml:space="preserve"> </w:t>
      </w:r>
      <w:r w:rsidRPr="004C11DA">
        <w:t>Контракта.</w:t>
      </w:r>
      <w:r w:rsidR="00907DC4">
        <w:t xml:space="preserve"> </w:t>
      </w:r>
    </w:p>
    <w:p w:rsidR="00CA1ED8" w:rsidRDefault="00CA1ED8" w:rsidP="006F3AAF">
      <w:pPr>
        <w:ind w:left="100" w:right="14" w:firstLine="713"/>
        <w:jc w:val="both"/>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CA1ED8" w:rsidTr="00E46AC3">
        <w:tc>
          <w:tcPr>
            <w:tcW w:w="4785" w:type="dxa"/>
          </w:tcPr>
          <w:p w:rsidR="00CA1ED8" w:rsidRDefault="00CA1ED8" w:rsidP="00E46AC3">
            <w:pPr>
              <w:pStyle w:val="ConsPlusCell"/>
              <w:jc w:val="both"/>
              <w:rPr>
                <w:rFonts w:ascii="Times New Roman" w:hAnsi="Times New Roman" w:cs="Times New Roman"/>
                <w:b/>
                <w:sz w:val="24"/>
                <w:szCs w:val="24"/>
              </w:rPr>
            </w:pPr>
            <w:r w:rsidRPr="001F5A52">
              <w:rPr>
                <w:rFonts w:ascii="Times New Roman" w:hAnsi="Times New Roman" w:cs="Times New Roman"/>
                <w:b/>
                <w:sz w:val="24"/>
                <w:szCs w:val="24"/>
              </w:rPr>
              <w:t>Государственный заказчик:</w:t>
            </w:r>
          </w:p>
          <w:p w:rsidR="00CA1ED8" w:rsidRDefault="00CA1ED8" w:rsidP="00995CD6">
            <w:pPr>
              <w:pStyle w:val="ConsPlusCell"/>
              <w:spacing w:after="240"/>
              <w:jc w:val="both"/>
              <w:rPr>
                <w:rFonts w:ascii="Times New Roman" w:hAnsi="Times New Roman" w:cs="Times New Roman"/>
                <w:sz w:val="24"/>
                <w:szCs w:val="24"/>
              </w:rPr>
            </w:pPr>
            <w:r w:rsidRPr="00902F0C">
              <w:rPr>
                <w:rFonts w:ascii="Times New Roman" w:hAnsi="Times New Roman" w:cs="Times New Roman"/>
                <w:sz w:val="24"/>
                <w:szCs w:val="24"/>
              </w:rPr>
              <w:t xml:space="preserve">ФКУЗ МСЧ-38 ФСИН России   </w:t>
            </w:r>
          </w:p>
          <w:p w:rsidR="00CA1ED8" w:rsidRDefault="002711B9" w:rsidP="00E46AC3">
            <w:pPr>
              <w:pStyle w:val="ConsPlusCell"/>
              <w:jc w:val="both"/>
              <w:rPr>
                <w:rFonts w:ascii="Times New Roman" w:hAnsi="Times New Roman" w:cs="Times New Roman"/>
                <w:sz w:val="24"/>
                <w:szCs w:val="24"/>
              </w:rPr>
            </w:pPr>
            <w:proofErr w:type="spellStart"/>
            <w:r>
              <w:rPr>
                <w:rFonts w:ascii="Times New Roman" w:hAnsi="Times New Roman" w:cs="Times New Roman"/>
                <w:sz w:val="24"/>
                <w:szCs w:val="24"/>
              </w:rPr>
              <w:t>Врио</w:t>
            </w:r>
            <w:proofErr w:type="spellEnd"/>
            <w:r>
              <w:rPr>
                <w:rFonts w:ascii="Times New Roman" w:hAnsi="Times New Roman" w:cs="Times New Roman"/>
                <w:sz w:val="24"/>
                <w:szCs w:val="24"/>
              </w:rPr>
              <w:t xml:space="preserve"> н</w:t>
            </w:r>
            <w:r w:rsidR="00CA1ED8">
              <w:rPr>
                <w:rFonts w:ascii="Times New Roman" w:hAnsi="Times New Roman" w:cs="Times New Roman"/>
                <w:sz w:val="24"/>
                <w:szCs w:val="24"/>
              </w:rPr>
              <w:t>ачальник</w:t>
            </w:r>
            <w:r>
              <w:rPr>
                <w:rFonts w:ascii="Times New Roman" w:hAnsi="Times New Roman" w:cs="Times New Roman"/>
                <w:sz w:val="24"/>
                <w:szCs w:val="24"/>
              </w:rPr>
              <w:t>а</w:t>
            </w:r>
            <w:r w:rsidR="00CA1ED8" w:rsidRPr="00902F0C">
              <w:rPr>
                <w:rFonts w:ascii="Times New Roman" w:hAnsi="Times New Roman" w:cs="Times New Roman"/>
                <w:sz w:val="24"/>
                <w:szCs w:val="24"/>
              </w:rPr>
              <w:t xml:space="preserve">     </w:t>
            </w:r>
          </w:p>
          <w:p w:rsidR="00CA1ED8" w:rsidRDefault="00CA1ED8" w:rsidP="00E46AC3">
            <w:pPr>
              <w:pStyle w:val="ConsPlusCell"/>
              <w:jc w:val="both"/>
              <w:rPr>
                <w:rFonts w:ascii="Times New Roman" w:hAnsi="Times New Roman" w:cs="Times New Roman"/>
                <w:sz w:val="24"/>
                <w:szCs w:val="24"/>
              </w:rPr>
            </w:pPr>
            <w:r w:rsidRPr="00902F0C">
              <w:rPr>
                <w:rFonts w:ascii="Times New Roman" w:hAnsi="Times New Roman" w:cs="Times New Roman"/>
                <w:sz w:val="24"/>
                <w:szCs w:val="24"/>
              </w:rPr>
              <w:t>______________/</w:t>
            </w:r>
            <w:r w:rsidR="002711B9">
              <w:rPr>
                <w:rFonts w:ascii="Times New Roman" w:hAnsi="Times New Roman" w:cs="Times New Roman"/>
                <w:sz w:val="24"/>
                <w:szCs w:val="24"/>
              </w:rPr>
              <w:t xml:space="preserve"> М.Г. </w:t>
            </w:r>
            <w:proofErr w:type="spellStart"/>
            <w:r w:rsidR="002711B9">
              <w:rPr>
                <w:rFonts w:ascii="Times New Roman" w:hAnsi="Times New Roman" w:cs="Times New Roman"/>
                <w:sz w:val="24"/>
                <w:szCs w:val="24"/>
              </w:rPr>
              <w:t>Дударчук</w:t>
            </w:r>
            <w:proofErr w:type="spellEnd"/>
            <w:r w:rsidR="002711B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A1ED8" w:rsidRDefault="00CA1ED8" w:rsidP="00E46AC3">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               М.П.                   </w:t>
            </w:r>
            <w:r w:rsidRPr="00902F0C">
              <w:rPr>
                <w:rFonts w:ascii="Times New Roman" w:hAnsi="Times New Roman" w:cs="Times New Roman"/>
                <w:sz w:val="24"/>
                <w:szCs w:val="24"/>
              </w:rPr>
              <w:t xml:space="preserve">                         </w:t>
            </w:r>
          </w:p>
        </w:tc>
        <w:tc>
          <w:tcPr>
            <w:tcW w:w="4785" w:type="dxa"/>
          </w:tcPr>
          <w:p w:rsidR="00CA1ED8" w:rsidRDefault="00CA1ED8" w:rsidP="00E46AC3">
            <w:pPr>
              <w:pStyle w:val="ConsPlusCell"/>
              <w:jc w:val="both"/>
              <w:rPr>
                <w:rFonts w:ascii="Times New Roman" w:hAnsi="Times New Roman" w:cs="Times New Roman"/>
                <w:b/>
                <w:sz w:val="24"/>
                <w:szCs w:val="24"/>
              </w:rPr>
            </w:pPr>
            <w:r>
              <w:rPr>
                <w:rFonts w:ascii="Times New Roman" w:hAnsi="Times New Roman" w:cs="Times New Roman"/>
                <w:b/>
                <w:sz w:val="24"/>
                <w:szCs w:val="24"/>
              </w:rPr>
              <w:t>Исполнитель:</w:t>
            </w:r>
          </w:p>
          <w:p w:rsidR="00C37C9D" w:rsidRDefault="00C37C9D" w:rsidP="00E46AC3">
            <w:pPr>
              <w:pStyle w:val="ConsPlusCell"/>
              <w:jc w:val="both"/>
              <w:rPr>
                <w:rFonts w:ascii="Times New Roman" w:hAnsi="Times New Roman" w:cs="Times New Roman"/>
                <w:sz w:val="24"/>
                <w:szCs w:val="24"/>
              </w:rPr>
            </w:pPr>
          </w:p>
          <w:p w:rsidR="00C37C9D" w:rsidRDefault="00C37C9D" w:rsidP="00E46AC3">
            <w:pPr>
              <w:pStyle w:val="ConsPlusCell"/>
              <w:jc w:val="both"/>
              <w:rPr>
                <w:rFonts w:ascii="Times New Roman" w:hAnsi="Times New Roman" w:cs="Times New Roman"/>
                <w:sz w:val="24"/>
                <w:szCs w:val="24"/>
              </w:rPr>
            </w:pPr>
          </w:p>
          <w:p w:rsidR="00CA1ED8" w:rsidRDefault="00CA1ED8" w:rsidP="00E46AC3">
            <w:pPr>
              <w:pStyle w:val="ConsPlusCell"/>
              <w:jc w:val="both"/>
              <w:rPr>
                <w:rFonts w:ascii="Times New Roman" w:hAnsi="Times New Roman" w:cs="Times New Roman"/>
                <w:sz w:val="24"/>
                <w:szCs w:val="24"/>
              </w:rPr>
            </w:pPr>
          </w:p>
          <w:p w:rsidR="00CA1ED8" w:rsidRDefault="00CA1ED8" w:rsidP="00E46AC3">
            <w:pPr>
              <w:pStyle w:val="ConsPlusCell"/>
              <w:jc w:val="both"/>
              <w:rPr>
                <w:rFonts w:ascii="Times New Roman" w:hAnsi="Times New Roman" w:cs="Times New Roman"/>
                <w:sz w:val="24"/>
                <w:szCs w:val="24"/>
              </w:rPr>
            </w:pPr>
            <w:r>
              <w:rPr>
                <w:rFonts w:ascii="Times New Roman" w:hAnsi="Times New Roman" w:cs="Times New Roman"/>
                <w:sz w:val="24"/>
                <w:szCs w:val="24"/>
              </w:rPr>
              <w:t>______________/</w:t>
            </w:r>
            <w:r w:rsidR="00C37C9D">
              <w:rPr>
                <w:rFonts w:ascii="Times New Roman" w:hAnsi="Times New Roman" w:cs="Times New Roman"/>
                <w:sz w:val="24"/>
                <w:szCs w:val="24"/>
              </w:rPr>
              <w:t xml:space="preserve">                                    </w:t>
            </w:r>
            <w:r>
              <w:rPr>
                <w:rFonts w:ascii="Times New Roman" w:hAnsi="Times New Roman" w:cs="Times New Roman"/>
                <w:sz w:val="24"/>
                <w:szCs w:val="24"/>
              </w:rPr>
              <w:t xml:space="preserve"> /    </w:t>
            </w:r>
          </w:p>
          <w:p w:rsidR="00CA1ED8" w:rsidRDefault="00CA1ED8" w:rsidP="00692A91">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               М.П.                   </w:t>
            </w:r>
            <w:r w:rsidRPr="00902F0C">
              <w:rPr>
                <w:rFonts w:ascii="Times New Roman" w:hAnsi="Times New Roman" w:cs="Times New Roman"/>
                <w:sz w:val="24"/>
                <w:szCs w:val="24"/>
              </w:rPr>
              <w:t xml:space="preserve">                     </w:t>
            </w:r>
          </w:p>
        </w:tc>
      </w:tr>
    </w:tbl>
    <w:p w:rsidR="004A752B" w:rsidRPr="00D04FA5" w:rsidRDefault="004A752B" w:rsidP="003C4284"/>
    <w:sectPr w:rsidR="004A752B" w:rsidRPr="00D04FA5" w:rsidSect="00592534">
      <w:headerReference w:type="default" r:id="rId17"/>
      <w:pgSz w:w="11905" w:h="16838"/>
      <w:pgMar w:top="709" w:right="850" w:bottom="1134" w:left="1701" w:header="397" w:footer="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622" w:rsidRDefault="00374622" w:rsidP="00B41512">
      <w:r>
        <w:separator/>
      </w:r>
    </w:p>
  </w:endnote>
  <w:endnote w:type="continuationSeparator" w:id="0">
    <w:p w:rsidR="00374622" w:rsidRDefault="00374622" w:rsidP="00B415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622" w:rsidRDefault="00374622" w:rsidP="00B41512">
      <w:r>
        <w:separator/>
      </w:r>
    </w:p>
  </w:footnote>
  <w:footnote w:type="continuationSeparator" w:id="0">
    <w:p w:rsidR="00374622" w:rsidRDefault="00374622" w:rsidP="00B415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41750"/>
      <w:docPartObj>
        <w:docPartGallery w:val="Page Numbers (Top of Page)"/>
        <w:docPartUnique/>
      </w:docPartObj>
    </w:sdtPr>
    <w:sdtContent>
      <w:p w:rsidR="009E3BA8" w:rsidRDefault="0047348B" w:rsidP="00171EE3">
        <w:pPr>
          <w:pStyle w:val="a6"/>
          <w:jc w:val="center"/>
        </w:pPr>
        <w:fldSimple w:instr=" PAGE   \* MERGEFORMAT ">
          <w:r w:rsidR="002711B9">
            <w:rPr>
              <w:noProof/>
            </w:rPr>
            <w:t>8</w:t>
          </w:r>
        </w:fldSimple>
      </w:p>
    </w:sdtContent>
  </w:sdt>
  <w:p w:rsidR="009E3BA8" w:rsidRDefault="009E3BA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41944"/>
    <w:multiLevelType w:val="hybridMultilevel"/>
    <w:tmpl w:val="08BC804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B620CCB"/>
    <w:multiLevelType w:val="hybridMultilevel"/>
    <w:tmpl w:val="43D47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D14625A"/>
    <w:multiLevelType w:val="hybridMultilevel"/>
    <w:tmpl w:val="E786B6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02978"/>
    <w:rsid w:val="00001E2A"/>
    <w:rsid w:val="00011617"/>
    <w:rsid w:val="0001221D"/>
    <w:rsid w:val="0001715D"/>
    <w:rsid w:val="00021BD0"/>
    <w:rsid w:val="00041907"/>
    <w:rsid w:val="00044EAF"/>
    <w:rsid w:val="000539E6"/>
    <w:rsid w:val="000553A1"/>
    <w:rsid w:val="00062B06"/>
    <w:rsid w:val="000702FF"/>
    <w:rsid w:val="000854CB"/>
    <w:rsid w:val="00093F30"/>
    <w:rsid w:val="000A1F13"/>
    <w:rsid w:val="000A273F"/>
    <w:rsid w:val="000A42C7"/>
    <w:rsid w:val="000B5F28"/>
    <w:rsid w:val="000B665F"/>
    <w:rsid w:val="000C0412"/>
    <w:rsid w:val="000C359C"/>
    <w:rsid w:val="000C3C69"/>
    <w:rsid w:val="000F3E5D"/>
    <w:rsid w:val="001021FE"/>
    <w:rsid w:val="0010717B"/>
    <w:rsid w:val="0011244E"/>
    <w:rsid w:val="00115AF2"/>
    <w:rsid w:val="00117C20"/>
    <w:rsid w:val="0012095F"/>
    <w:rsid w:val="001357B2"/>
    <w:rsid w:val="00135917"/>
    <w:rsid w:val="001372D5"/>
    <w:rsid w:val="00150751"/>
    <w:rsid w:val="001575CE"/>
    <w:rsid w:val="0016051D"/>
    <w:rsid w:val="00162219"/>
    <w:rsid w:val="0016240B"/>
    <w:rsid w:val="00171EE3"/>
    <w:rsid w:val="001745B6"/>
    <w:rsid w:val="00176E55"/>
    <w:rsid w:val="00196D7C"/>
    <w:rsid w:val="001A0F13"/>
    <w:rsid w:val="001C5F94"/>
    <w:rsid w:val="001E0B0E"/>
    <w:rsid w:val="001F5A52"/>
    <w:rsid w:val="002124C4"/>
    <w:rsid w:val="002162DD"/>
    <w:rsid w:val="00223EBE"/>
    <w:rsid w:val="00255462"/>
    <w:rsid w:val="0025593B"/>
    <w:rsid w:val="002711B9"/>
    <w:rsid w:val="002B5C7F"/>
    <w:rsid w:val="002B779B"/>
    <w:rsid w:val="002B7E69"/>
    <w:rsid w:val="002C7DE4"/>
    <w:rsid w:val="002D4B12"/>
    <w:rsid w:val="002F7A68"/>
    <w:rsid w:val="00300731"/>
    <w:rsid w:val="0030104F"/>
    <w:rsid w:val="0030212A"/>
    <w:rsid w:val="00303F3E"/>
    <w:rsid w:val="00322DB9"/>
    <w:rsid w:val="00327866"/>
    <w:rsid w:val="00356426"/>
    <w:rsid w:val="0035779A"/>
    <w:rsid w:val="00363CB9"/>
    <w:rsid w:val="00365FDB"/>
    <w:rsid w:val="00374622"/>
    <w:rsid w:val="00375FBB"/>
    <w:rsid w:val="00381F3F"/>
    <w:rsid w:val="00384CFB"/>
    <w:rsid w:val="00390396"/>
    <w:rsid w:val="003B2EAA"/>
    <w:rsid w:val="003B6897"/>
    <w:rsid w:val="003C4284"/>
    <w:rsid w:val="003D202E"/>
    <w:rsid w:val="003F60E5"/>
    <w:rsid w:val="004003FD"/>
    <w:rsid w:val="0040085D"/>
    <w:rsid w:val="00401BCE"/>
    <w:rsid w:val="0040279C"/>
    <w:rsid w:val="00402978"/>
    <w:rsid w:val="004038DB"/>
    <w:rsid w:val="00405DB5"/>
    <w:rsid w:val="004114A6"/>
    <w:rsid w:val="00412EC6"/>
    <w:rsid w:val="00422379"/>
    <w:rsid w:val="00431DEC"/>
    <w:rsid w:val="00432E51"/>
    <w:rsid w:val="004461D7"/>
    <w:rsid w:val="00453969"/>
    <w:rsid w:val="0045537F"/>
    <w:rsid w:val="0046412C"/>
    <w:rsid w:val="00466EE7"/>
    <w:rsid w:val="0047348B"/>
    <w:rsid w:val="00483289"/>
    <w:rsid w:val="0049289C"/>
    <w:rsid w:val="00492BE3"/>
    <w:rsid w:val="004933BF"/>
    <w:rsid w:val="00496B9F"/>
    <w:rsid w:val="004A359E"/>
    <w:rsid w:val="004A752B"/>
    <w:rsid w:val="004B1A45"/>
    <w:rsid w:val="004C2E14"/>
    <w:rsid w:val="004C63BB"/>
    <w:rsid w:val="004C6646"/>
    <w:rsid w:val="004D18A6"/>
    <w:rsid w:val="004E4246"/>
    <w:rsid w:val="004E5DD5"/>
    <w:rsid w:val="004F49D1"/>
    <w:rsid w:val="004F663B"/>
    <w:rsid w:val="00502502"/>
    <w:rsid w:val="0050320A"/>
    <w:rsid w:val="00525012"/>
    <w:rsid w:val="00531A87"/>
    <w:rsid w:val="005331CA"/>
    <w:rsid w:val="005507B2"/>
    <w:rsid w:val="00554783"/>
    <w:rsid w:val="00556105"/>
    <w:rsid w:val="00561455"/>
    <w:rsid w:val="00564CEB"/>
    <w:rsid w:val="005768C2"/>
    <w:rsid w:val="00583DB6"/>
    <w:rsid w:val="00592534"/>
    <w:rsid w:val="005A308E"/>
    <w:rsid w:val="005C0DDA"/>
    <w:rsid w:val="005D0739"/>
    <w:rsid w:val="005D3F86"/>
    <w:rsid w:val="005E48E3"/>
    <w:rsid w:val="005E71C7"/>
    <w:rsid w:val="005F1358"/>
    <w:rsid w:val="006066F1"/>
    <w:rsid w:val="0060736B"/>
    <w:rsid w:val="00616C33"/>
    <w:rsid w:val="00620821"/>
    <w:rsid w:val="00626996"/>
    <w:rsid w:val="00630352"/>
    <w:rsid w:val="00640AE8"/>
    <w:rsid w:val="0064258B"/>
    <w:rsid w:val="0064682F"/>
    <w:rsid w:val="006526EC"/>
    <w:rsid w:val="006742D4"/>
    <w:rsid w:val="00692A91"/>
    <w:rsid w:val="00695C9B"/>
    <w:rsid w:val="00696E3B"/>
    <w:rsid w:val="006B3E16"/>
    <w:rsid w:val="006B42C6"/>
    <w:rsid w:val="006C59F0"/>
    <w:rsid w:val="006C7BBE"/>
    <w:rsid w:val="006D0133"/>
    <w:rsid w:val="006E2A1A"/>
    <w:rsid w:val="006E5EF4"/>
    <w:rsid w:val="006F3AAF"/>
    <w:rsid w:val="006F4256"/>
    <w:rsid w:val="006F6A38"/>
    <w:rsid w:val="00700FC7"/>
    <w:rsid w:val="00710C95"/>
    <w:rsid w:val="0071268E"/>
    <w:rsid w:val="007130F7"/>
    <w:rsid w:val="007179F5"/>
    <w:rsid w:val="00732B48"/>
    <w:rsid w:val="00743028"/>
    <w:rsid w:val="00744C16"/>
    <w:rsid w:val="00746763"/>
    <w:rsid w:val="007519D1"/>
    <w:rsid w:val="007526F6"/>
    <w:rsid w:val="0076031F"/>
    <w:rsid w:val="0078061D"/>
    <w:rsid w:val="00784B62"/>
    <w:rsid w:val="00784F6E"/>
    <w:rsid w:val="0078777F"/>
    <w:rsid w:val="00791383"/>
    <w:rsid w:val="00793E19"/>
    <w:rsid w:val="007A7CF2"/>
    <w:rsid w:val="007B6B00"/>
    <w:rsid w:val="007B797B"/>
    <w:rsid w:val="007B7C30"/>
    <w:rsid w:val="007D02D7"/>
    <w:rsid w:val="007E1115"/>
    <w:rsid w:val="007F0FCF"/>
    <w:rsid w:val="007F26E1"/>
    <w:rsid w:val="007F2793"/>
    <w:rsid w:val="00810762"/>
    <w:rsid w:val="00821CF7"/>
    <w:rsid w:val="0082380D"/>
    <w:rsid w:val="0082660D"/>
    <w:rsid w:val="00826D8F"/>
    <w:rsid w:val="00843531"/>
    <w:rsid w:val="00843E28"/>
    <w:rsid w:val="008456C9"/>
    <w:rsid w:val="0084768F"/>
    <w:rsid w:val="00851B13"/>
    <w:rsid w:val="00862EFE"/>
    <w:rsid w:val="00877CB7"/>
    <w:rsid w:val="00885D7A"/>
    <w:rsid w:val="00890DD9"/>
    <w:rsid w:val="00892AF9"/>
    <w:rsid w:val="008956C5"/>
    <w:rsid w:val="008C520F"/>
    <w:rsid w:val="008D0663"/>
    <w:rsid w:val="008D2A91"/>
    <w:rsid w:val="008D3E10"/>
    <w:rsid w:val="008E0CCF"/>
    <w:rsid w:val="008E5430"/>
    <w:rsid w:val="008E7A87"/>
    <w:rsid w:val="008F11A6"/>
    <w:rsid w:val="008F1661"/>
    <w:rsid w:val="008F4138"/>
    <w:rsid w:val="00907DC4"/>
    <w:rsid w:val="0091415A"/>
    <w:rsid w:val="00914994"/>
    <w:rsid w:val="00926451"/>
    <w:rsid w:val="00927830"/>
    <w:rsid w:val="0095144B"/>
    <w:rsid w:val="00962440"/>
    <w:rsid w:val="0096286E"/>
    <w:rsid w:val="00963F67"/>
    <w:rsid w:val="009738F3"/>
    <w:rsid w:val="0099385B"/>
    <w:rsid w:val="00995CD6"/>
    <w:rsid w:val="009A0387"/>
    <w:rsid w:val="009A4196"/>
    <w:rsid w:val="009B2303"/>
    <w:rsid w:val="009B6084"/>
    <w:rsid w:val="009C0288"/>
    <w:rsid w:val="009D0372"/>
    <w:rsid w:val="009D1D2A"/>
    <w:rsid w:val="009D394D"/>
    <w:rsid w:val="009D7810"/>
    <w:rsid w:val="009D7F47"/>
    <w:rsid w:val="009E1141"/>
    <w:rsid w:val="009E3BA8"/>
    <w:rsid w:val="009F1C49"/>
    <w:rsid w:val="00A031D1"/>
    <w:rsid w:val="00A05C63"/>
    <w:rsid w:val="00A26569"/>
    <w:rsid w:val="00A3159E"/>
    <w:rsid w:val="00A374C9"/>
    <w:rsid w:val="00A52EBF"/>
    <w:rsid w:val="00A542EB"/>
    <w:rsid w:val="00A66340"/>
    <w:rsid w:val="00A71E4C"/>
    <w:rsid w:val="00A73800"/>
    <w:rsid w:val="00A7604F"/>
    <w:rsid w:val="00A76C00"/>
    <w:rsid w:val="00A85DC5"/>
    <w:rsid w:val="00A87199"/>
    <w:rsid w:val="00AC1BAD"/>
    <w:rsid w:val="00AC2A71"/>
    <w:rsid w:val="00AF21BB"/>
    <w:rsid w:val="00AF235A"/>
    <w:rsid w:val="00B00791"/>
    <w:rsid w:val="00B12E53"/>
    <w:rsid w:val="00B41512"/>
    <w:rsid w:val="00B45191"/>
    <w:rsid w:val="00B55721"/>
    <w:rsid w:val="00B558F8"/>
    <w:rsid w:val="00B601C5"/>
    <w:rsid w:val="00B64891"/>
    <w:rsid w:val="00B75F0A"/>
    <w:rsid w:val="00B855E2"/>
    <w:rsid w:val="00B869E1"/>
    <w:rsid w:val="00B86DFE"/>
    <w:rsid w:val="00BA6ACC"/>
    <w:rsid w:val="00BB5AA2"/>
    <w:rsid w:val="00BC79B1"/>
    <w:rsid w:val="00BD073E"/>
    <w:rsid w:val="00BD3C4F"/>
    <w:rsid w:val="00BD4A5B"/>
    <w:rsid w:val="00BE311C"/>
    <w:rsid w:val="00BF1D97"/>
    <w:rsid w:val="00C31B91"/>
    <w:rsid w:val="00C36529"/>
    <w:rsid w:val="00C37C9D"/>
    <w:rsid w:val="00C419CA"/>
    <w:rsid w:val="00C429B4"/>
    <w:rsid w:val="00C50245"/>
    <w:rsid w:val="00C50612"/>
    <w:rsid w:val="00C56BA9"/>
    <w:rsid w:val="00C57374"/>
    <w:rsid w:val="00C57800"/>
    <w:rsid w:val="00C62D4F"/>
    <w:rsid w:val="00C711B8"/>
    <w:rsid w:val="00C73230"/>
    <w:rsid w:val="00C73EEF"/>
    <w:rsid w:val="00C80D81"/>
    <w:rsid w:val="00C864FC"/>
    <w:rsid w:val="00C87B39"/>
    <w:rsid w:val="00CA1ED8"/>
    <w:rsid w:val="00CA498B"/>
    <w:rsid w:val="00CC0A02"/>
    <w:rsid w:val="00CC103C"/>
    <w:rsid w:val="00CC1BBD"/>
    <w:rsid w:val="00CC6B40"/>
    <w:rsid w:val="00CD2E33"/>
    <w:rsid w:val="00CE2AFC"/>
    <w:rsid w:val="00CE2DD8"/>
    <w:rsid w:val="00CE5261"/>
    <w:rsid w:val="00CF1E44"/>
    <w:rsid w:val="00CF2CF3"/>
    <w:rsid w:val="00D04FA5"/>
    <w:rsid w:val="00D07845"/>
    <w:rsid w:val="00D16551"/>
    <w:rsid w:val="00D20B5B"/>
    <w:rsid w:val="00D27285"/>
    <w:rsid w:val="00D30B46"/>
    <w:rsid w:val="00D3291F"/>
    <w:rsid w:val="00D33F68"/>
    <w:rsid w:val="00D34D63"/>
    <w:rsid w:val="00D3610D"/>
    <w:rsid w:val="00D518A9"/>
    <w:rsid w:val="00D56080"/>
    <w:rsid w:val="00D6139A"/>
    <w:rsid w:val="00D708B1"/>
    <w:rsid w:val="00D837B5"/>
    <w:rsid w:val="00DA00BE"/>
    <w:rsid w:val="00DA6E91"/>
    <w:rsid w:val="00DC3130"/>
    <w:rsid w:val="00DE214B"/>
    <w:rsid w:val="00DE2738"/>
    <w:rsid w:val="00DE2830"/>
    <w:rsid w:val="00DF41CB"/>
    <w:rsid w:val="00E04799"/>
    <w:rsid w:val="00E137FE"/>
    <w:rsid w:val="00E168FC"/>
    <w:rsid w:val="00E22BF2"/>
    <w:rsid w:val="00E22FED"/>
    <w:rsid w:val="00E259C9"/>
    <w:rsid w:val="00E279E2"/>
    <w:rsid w:val="00E46AC3"/>
    <w:rsid w:val="00E47544"/>
    <w:rsid w:val="00E51F62"/>
    <w:rsid w:val="00E52A85"/>
    <w:rsid w:val="00E76DCB"/>
    <w:rsid w:val="00E82237"/>
    <w:rsid w:val="00E822B0"/>
    <w:rsid w:val="00E82F5B"/>
    <w:rsid w:val="00EB5490"/>
    <w:rsid w:val="00EC00AF"/>
    <w:rsid w:val="00EE3C61"/>
    <w:rsid w:val="00EE5365"/>
    <w:rsid w:val="00F1769E"/>
    <w:rsid w:val="00F22654"/>
    <w:rsid w:val="00F22A5F"/>
    <w:rsid w:val="00F37BCE"/>
    <w:rsid w:val="00F4038A"/>
    <w:rsid w:val="00F5587E"/>
    <w:rsid w:val="00F55E4D"/>
    <w:rsid w:val="00F55F71"/>
    <w:rsid w:val="00F56C85"/>
    <w:rsid w:val="00F61A6B"/>
    <w:rsid w:val="00F652C5"/>
    <w:rsid w:val="00F76099"/>
    <w:rsid w:val="00F76F1D"/>
    <w:rsid w:val="00F85E02"/>
    <w:rsid w:val="00FA294D"/>
    <w:rsid w:val="00FA6831"/>
    <w:rsid w:val="00FB773F"/>
    <w:rsid w:val="00FE4AFC"/>
    <w:rsid w:val="00FE6947"/>
    <w:rsid w:val="00FF1AE5"/>
    <w:rsid w:val="00FF5730"/>
    <w:rsid w:val="00FF63FC"/>
    <w:rsid w:val="00FF67EE"/>
    <w:rsid w:val="00FF73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E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029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qFormat/>
    <w:rsid w:val="004029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029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029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0297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Indent"/>
    <w:basedOn w:val="a"/>
    <w:link w:val="a4"/>
    <w:uiPriority w:val="99"/>
    <w:unhideWhenUsed/>
    <w:rsid w:val="00A71E4C"/>
    <w:pPr>
      <w:spacing w:after="120"/>
      <w:ind w:left="283"/>
    </w:pPr>
  </w:style>
  <w:style w:type="character" w:customStyle="1" w:styleId="a4">
    <w:name w:val="Основной текст с отступом Знак"/>
    <w:basedOn w:val="a0"/>
    <w:link w:val="a3"/>
    <w:uiPriority w:val="99"/>
    <w:rsid w:val="00A71E4C"/>
    <w:rPr>
      <w:rFonts w:ascii="Times New Roman" w:eastAsia="Times New Roman" w:hAnsi="Times New Roman" w:cs="Times New Roman"/>
      <w:sz w:val="24"/>
      <w:szCs w:val="24"/>
      <w:lang w:eastAsia="ru-RU"/>
    </w:rPr>
  </w:style>
  <w:style w:type="character" w:customStyle="1" w:styleId="a5">
    <w:name w:val="Добавленный текст"/>
    <w:uiPriority w:val="99"/>
    <w:rsid w:val="0001715D"/>
    <w:rPr>
      <w:color w:val="000000"/>
    </w:rPr>
  </w:style>
  <w:style w:type="character" w:customStyle="1" w:styleId="ConsPlusNormal0">
    <w:name w:val="ConsPlusNormal Знак"/>
    <w:link w:val="ConsPlusNormal"/>
    <w:qFormat/>
    <w:locked/>
    <w:rsid w:val="005D0739"/>
    <w:rPr>
      <w:rFonts w:ascii="Calibri" w:eastAsia="Times New Roman" w:hAnsi="Calibri" w:cs="Calibri"/>
      <w:szCs w:val="20"/>
      <w:lang w:eastAsia="ru-RU"/>
    </w:rPr>
  </w:style>
  <w:style w:type="paragraph" w:styleId="a6">
    <w:name w:val="header"/>
    <w:basedOn w:val="a"/>
    <w:link w:val="a7"/>
    <w:uiPriority w:val="99"/>
    <w:unhideWhenUsed/>
    <w:rsid w:val="00B41512"/>
    <w:pPr>
      <w:tabs>
        <w:tab w:val="center" w:pos="4677"/>
        <w:tab w:val="right" w:pos="9355"/>
      </w:tabs>
    </w:pPr>
  </w:style>
  <w:style w:type="character" w:customStyle="1" w:styleId="a7">
    <w:name w:val="Верхний колонтитул Знак"/>
    <w:basedOn w:val="a0"/>
    <w:link w:val="a6"/>
    <w:uiPriority w:val="99"/>
    <w:rsid w:val="00B41512"/>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41512"/>
    <w:pPr>
      <w:tabs>
        <w:tab w:val="center" w:pos="4677"/>
        <w:tab w:val="right" w:pos="9355"/>
      </w:tabs>
    </w:pPr>
  </w:style>
  <w:style w:type="character" w:customStyle="1" w:styleId="a9">
    <w:name w:val="Нижний колонтитул Знак"/>
    <w:basedOn w:val="a0"/>
    <w:link w:val="a8"/>
    <w:uiPriority w:val="99"/>
    <w:rsid w:val="00B41512"/>
    <w:rPr>
      <w:rFonts w:ascii="Times New Roman" w:eastAsia="Times New Roman" w:hAnsi="Times New Roman" w:cs="Times New Roman"/>
      <w:sz w:val="24"/>
      <w:szCs w:val="24"/>
      <w:lang w:eastAsia="ru-RU"/>
    </w:rPr>
  </w:style>
  <w:style w:type="character" w:styleId="aa">
    <w:name w:val="Hyperlink"/>
    <w:basedOn w:val="a0"/>
    <w:unhideWhenUsed/>
    <w:rsid w:val="00843E28"/>
    <w:rPr>
      <w:color w:val="0000FF"/>
      <w:u w:val="single"/>
    </w:rPr>
  </w:style>
  <w:style w:type="character" w:customStyle="1" w:styleId="ab">
    <w:name w:val="Текст выноски Знак"/>
    <w:basedOn w:val="a0"/>
    <w:link w:val="ac"/>
    <w:uiPriority w:val="99"/>
    <w:semiHidden/>
    <w:rsid w:val="00843E28"/>
    <w:rPr>
      <w:rFonts w:ascii="Segoe UI" w:eastAsiaTheme="minorEastAsia" w:hAnsi="Segoe UI" w:cs="Segoe UI"/>
      <w:sz w:val="18"/>
      <w:szCs w:val="18"/>
      <w:lang w:eastAsia="ru-RU"/>
    </w:rPr>
  </w:style>
  <w:style w:type="paragraph" w:styleId="ac">
    <w:name w:val="Balloon Text"/>
    <w:basedOn w:val="a"/>
    <w:link w:val="ab"/>
    <w:uiPriority w:val="99"/>
    <w:semiHidden/>
    <w:unhideWhenUsed/>
    <w:rsid w:val="00843E28"/>
    <w:rPr>
      <w:rFonts w:ascii="Segoe UI" w:eastAsiaTheme="minorEastAsia" w:hAnsi="Segoe UI" w:cs="Segoe UI"/>
      <w:sz w:val="18"/>
      <w:szCs w:val="18"/>
    </w:rPr>
  </w:style>
  <w:style w:type="character" w:customStyle="1" w:styleId="1">
    <w:name w:val="Текст выноски Знак1"/>
    <w:basedOn w:val="a0"/>
    <w:uiPriority w:val="99"/>
    <w:semiHidden/>
    <w:rsid w:val="00843E28"/>
    <w:rPr>
      <w:rFonts w:ascii="Segoe UI" w:eastAsia="Times New Roman" w:hAnsi="Segoe UI" w:cs="Segoe UI"/>
      <w:sz w:val="18"/>
      <w:szCs w:val="18"/>
      <w:lang w:eastAsia="ru-RU"/>
    </w:rPr>
  </w:style>
  <w:style w:type="paragraph" w:styleId="ad">
    <w:name w:val="No Spacing"/>
    <w:uiPriority w:val="1"/>
    <w:qFormat/>
    <w:rsid w:val="00843E28"/>
    <w:pPr>
      <w:spacing w:after="0" w:line="240" w:lineRule="auto"/>
    </w:pPr>
    <w:rPr>
      <w:rFonts w:eastAsiaTheme="minorEastAsia"/>
      <w:lang w:eastAsia="ru-RU"/>
    </w:rPr>
  </w:style>
  <w:style w:type="paragraph" w:styleId="ae">
    <w:name w:val="List Paragraph"/>
    <w:basedOn w:val="a"/>
    <w:uiPriority w:val="34"/>
    <w:qFormat/>
    <w:rsid w:val="00843E28"/>
    <w:pPr>
      <w:spacing w:after="200" w:line="276" w:lineRule="auto"/>
      <w:ind w:left="720"/>
      <w:contextualSpacing/>
    </w:pPr>
    <w:rPr>
      <w:rFonts w:asciiTheme="minorHAnsi" w:eastAsiaTheme="minorEastAsia" w:hAnsiTheme="minorHAnsi" w:cstheme="minorBidi"/>
      <w:sz w:val="22"/>
      <w:szCs w:val="22"/>
    </w:rPr>
  </w:style>
  <w:style w:type="character" w:styleId="af">
    <w:name w:val="line number"/>
    <w:basedOn w:val="a0"/>
    <w:uiPriority w:val="99"/>
    <w:semiHidden/>
    <w:unhideWhenUsed/>
    <w:rsid w:val="00C50612"/>
  </w:style>
  <w:style w:type="table" w:styleId="af0">
    <w:name w:val="Table Grid"/>
    <w:basedOn w:val="a1"/>
    <w:uiPriority w:val="59"/>
    <w:rsid w:val="00C5061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Без интервала11"/>
    <w:qFormat/>
    <w:rsid w:val="00592534"/>
    <w:pPr>
      <w:spacing w:after="0" w:line="240" w:lineRule="auto"/>
    </w:pPr>
    <w:rPr>
      <w:rFonts w:ascii="Times New Roman" w:eastAsia="Times New Roman" w:hAnsi="Times New Roman" w:cs="Times New Roman"/>
      <w:sz w:val="24"/>
      <w:szCs w:val="24"/>
      <w:lang w:eastAsia="ru-RU"/>
    </w:rPr>
  </w:style>
  <w:style w:type="character" w:customStyle="1" w:styleId="z-label">
    <w:name w:val="z-label"/>
    <w:basedOn w:val="a0"/>
    <w:rsid w:val="00CF1E44"/>
  </w:style>
</w:styles>
</file>

<file path=word/webSettings.xml><?xml version="1.0" encoding="utf-8"?>
<w:webSettings xmlns:r="http://schemas.openxmlformats.org/officeDocument/2006/relationships" xmlns:w="http://schemas.openxmlformats.org/wordprocessingml/2006/main">
  <w:divs>
    <w:div w:id="130072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838AD7973169700E0DE78838891233476307B55F0E45FE6A73D02DED973437CD95749DF3A7401FCECB09BF7F17FBF9A72A63CB6B09F51B46FcCD" TargetMode="External"/><Relationship Id="rId13" Type="http://schemas.openxmlformats.org/officeDocument/2006/relationships/hyperlink" Target="consultantplus://offline/ref=F838AD7973169700E0DE719A8F91233470377B5BF8E45FE6A73D02DED973437CCB5711D338711FFDEDA5CDA6B462c3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838AD7973169700E0DE78838891233476307B55F0E45FE6A73D02DED973437CD95749DF3A7401FCEAB09BF7F17FBF9A72A63CB6B09F51B46FcC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838AD7973169700E0DE78838891233476307B55F0E45FE6A73D02DED973437CD95749DF3A7401FCECB09BF7F17FBF9A72A63CB6B09F51B46FcCD" TargetMode="External"/><Relationship Id="rId5" Type="http://schemas.openxmlformats.org/officeDocument/2006/relationships/webSettings" Target="webSettings.xml"/><Relationship Id="rId15" Type="http://schemas.openxmlformats.org/officeDocument/2006/relationships/hyperlink" Target="mailto:msch38@38.fsin.gov.ru" TargetMode="External"/><Relationship Id="rId10" Type="http://schemas.openxmlformats.org/officeDocument/2006/relationships/hyperlink" Target="consultantplus://offline/ref=F838AD7973169700E0DE78838891233476307A57F8E25FE6A73D02DED973437CD95749DF3A7401FCE7B09BF7F17FBF9A72A63CB6B09F51B46FcC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838AD7973169700E0DE78838891233476307B55F0E45FE6A73D02DED973437CD95749DF3A7401FCEAB09BF7F17FBF9A72A63CB6B09F51B46FcCD" TargetMode="External"/><Relationship Id="rId14" Type="http://schemas.openxmlformats.org/officeDocument/2006/relationships/hyperlink" Target="consultantplus://offline/ref=23B9CEDC61C54D71BE1B6404289014CEF65EEB141FEE436B3B7F0DCB3253110D535E2E3753082DD30F861787A0795D72DFC6D8FFB37A77pF0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098CD1-315D-48C8-887C-5A57AC83C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4092</Words>
  <Characters>23326</Characters>
  <Application>Microsoft Office Word</Application>
  <DocSecurity>0</DocSecurity>
  <Lines>194</Lines>
  <Paragraphs>54</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    </vt:lpstr>
      <vt:lpstr>    Адреса Сторон и банковские реквизиты: </vt:lpstr>
      <vt:lpstr>    </vt:lpstr>
      <vt:lpstr>    </vt:lpstr>
      <vt:lpstr>    </vt:lpstr>
      <vt:lpstr>    Приложение № 1</vt:lpstr>
      <vt:lpstr>    </vt:lpstr>
      <vt:lpstr>    </vt:lpstr>
      <vt:lpstr>    </vt:lpstr>
      <vt:lpstr>    </vt:lpstr>
      <vt:lpstr>    </vt:lpstr>
      <vt:lpstr>    </vt:lpstr>
      <vt:lpstr>    Приложение № 2</vt:lpstr>
    </vt:vector>
  </TitlesOfParts>
  <Company>SPecialiST RePack</Company>
  <LinksUpToDate>false</LinksUpToDate>
  <CharactersWithSpaces>27364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Устюгова Юлия Андреевна</cp:lastModifiedBy>
  <cp:revision>5</cp:revision>
  <cp:lastPrinted>2026-05-05T02:40:00Z</cp:lastPrinted>
  <dcterms:created xsi:type="dcterms:W3CDTF">2026-06-29T01:46:00Z</dcterms:created>
  <dcterms:modified xsi:type="dcterms:W3CDTF">2026-06-29T02:02:00Z</dcterms:modified>
</cp:coreProperties>
</file>