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F6" w:rsidRDefault="00AB35B6" w:rsidP="00E15BF6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 о</w:t>
      </w:r>
      <w:r w:rsidR="0099619D" w:rsidRPr="00E11BC8">
        <w:rPr>
          <w:b/>
          <w:bCs/>
          <w:sz w:val="24"/>
          <w:szCs w:val="24"/>
        </w:rPr>
        <w:t xml:space="preserve"> </w:t>
      </w:r>
      <w:r w:rsidR="00E025FF">
        <w:rPr>
          <w:b/>
          <w:bCs/>
          <w:sz w:val="24"/>
          <w:szCs w:val="24"/>
        </w:rPr>
        <w:t>страховании</w:t>
      </w:r>
      <w:r w:rsidRPr="00AB35B6">
        <w:rPr>
          <w:b/>
          <w:bCs/>
          <w:sz w:val="24"/>
          <w:szCs w:val="24"/>
        </w:rPr>
        <w:t xml:space="preserve"> музейных предметов</w:t>
      </w:r>
    </w:p>
    <w:p w:rsidR="00CF451C" w:rsidRPr="00E15BF6" w:rsidRDefault="0099619D" w:rsidP="00E15BF6">
      <w:pPr>
        <w:contextualSpacing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№ </w:t>
      </w:r>
      <w:r w:rsidR="00940105" w:rsidRPr="00940105">
        <w:rPr>
          <w:b/>
          <w:sz w:val="24"/>
          <w:szCs w:val="24"/>
        </w:rPr>
        <w:t>Б-</w:t>
      </w:r>
      <w:r w:rsidR="0091189B">
        <w:rPr>
          <w:b/>
          <w:sz w:val="24"/>
          <w:szCs w:val="24"/>
        </w:rPr>
        <w:t>38</w:t>
      </w:r>
      <w:bookmarkStart w:id="0" w:name="_GoBack"/>
      <w:bookmarkEnd w:id="0"/>
      <w:r w:rsidR="00940105" w:rsidRPr="00940105">
        <w:rPr>
          <w:b/>
          <w:sz w:val="24"/>
          <w:szCs w:val="24"/>
        </w:rPr>
        <w:t>-С/2026</w:t>
      </w:r>
    </w:p>
    <w:p w:rsidR="0017160F" w:rsidRPr="00993E57" w:rsidRDefault="0017160F" w:rsidP="00993E57">
      <w:pPr>
        <w:ind w:firstLine="567"/>
        <w:contextualSpacing/>
        <w:jc w:val="center"/>
        <w:rPr>
          <w:b/>
          <w:caps/>
          <w:sz w:val="24"/>
          <w:szCs w:val="24"/>
        </w:rPr>
      </w:pPr>
    </w:p>
    <w:p w:rsidR="00CF451C" w:rsidRPr="00993E57" w:rsidRDefault="00CF451C" w:rsidP="00993E57">
      <w:pPr>
        <w:ind w:right="-1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г. </w:t>
      </w:r>
      <w:r w:rsidR="00BB2900">
        <w:rPr>
          <w:sz w:val="24"/>
          <w:szCs w:val="24"/>
        </w:rPr>
        <w:t>Ульяновск</w:t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  <w:t xml:space="preserve">   </w:t>
      </w:r>
      <w:r w:rsidR="00AA3550" w:rsidRPr="00993E57">
        <w:rPr>
          <w:sz w:val="24"/>
          <w:szCs w:val="24"/>
        </w:rPr>
        <w:t xml:space="preserve">                            </w:t>
      </w:r>
      <w:r w:rsidR="00993E57" w:rsidRPr="00993E57">
        <w:rPr>
          <w:sz w:val="24"/>
          <w:szCs w:val="24"/>
        </w:rPr>
        <w:t xml:space="preserve">             </w:t>
      </w:r>
      <w:r w:rsidR="0017160F">
        <w:rPr>
          <w:sz w:val="24"/>
          <w:szCs w:val="24"/>
        </w:rPr>
        <w:t xml:space="preserve"> </w:t>
      </w:r>
      <w:r w:rsidR="004E5A4B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 «</w:t>
      </w:r>
      <w:r w:rsidR="00BC1C6D">
        <w:rPr>
          <w:sz w:val="24"/>
          <w:szCs w:val="24"/>
        </w:rPr>
        <w:t xml:space="preserve">    </w:t>
      </w:r>
      <w:r w:rsidRPr="00993E57">
        <w:rPr>
          <w:sz w:val="24"/>
          <w:szCs w:val="24"/>
        </w:rPr>
        <w:t xml:space="preserve">» </w:t>
      </w:r>
      <w:r w:rsidR="00BC1C6D">
        <w:rPr>
          <w:sz w:val="24"/>
          <w:szCs w:val="24"/>
        </w:rPr>
        <w:t>июл</w:t>
      </w:r>
      <w:r w:rsidR="004E5A4B">
        <w:rPr>
          <w:sz w:val="24"/>
          <w:szCs w:val="24"/>
        </w:rPr>
        <w:t>я</w:t>
      </w:r>
      <w:r w:rsidRPr="00993E57">
        <w:rPr>
          <w:sz w:val="24"/>
          <w:szCs w:val="24"/>
        </w:rPr>
        <w:t xml:space="preserve"> 20</w:t>
      </w:r>
      <w:r w:rsidR="00D6233A">
        <w:rPr>
          <w:sz w:val="24"/>
          <w:szCs w:val="24"/>
        </w:rPr>
        <w:t>26</w:t>
      </w:r>
      <w:r w:rsidR="00FE06C7">
        <w:rPr>
          <w:sz w:val="24"/>
          <w:szCs w:val="24"/>
        </w:rPr>
        <w:t> </w:t>
      </w:r>
      <w:r w:rsidRPr="00993E57">
        <w:rPr>
          <w:sz w:val="24"/>
          <w:szCs w:val="24"/>
        </w:rPr>
        <w:t>г.</w:t>
      </w:r>
    </w:p>
    <w:p w:rsidR="00CF451C" w:rsidRPr="00993E57" w:rsidRDefault="00CF451C" w:rsidP="00993E57">
      <w:pPr>
        <w:ind w:right="-1" w:firstLine="567"/>
        <w:contextualSpacing/>
        <w:rPr>
          <w:sz w:val="24"/>
          <w:szCs w:val="24"/>
        </w:rPr>
      </w:pPr>
    </w:p>
    <w:p w:rsidR="0099619D" w:rsidRDefault="00D9546A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>
        <w:rPr>
          <w:b/>
          <w:sz w:val="24"/>
          <w:szCs w:val="24"/>
        </w:rPr>
        <w:t>__________________</w:t>
      </w:r>
      <w:r w:rsidR="0099619D" w:rsidRPr="002B244A">
        <w:rPr>
          <w:sz w:val="24"/>
          <w:szCs w:val="24"/>
        </w:rPr>
        <w:t xml:space="preserve">, именуемое в дальнейшем «Страховщик», в лице </w:t>
      </w:r>
      <w:r>
        <w:rPr>
          <w:b/>
          <w:sz w:val="24"/>
          <w:szCs w:val="24"/>
        </w:rPr>
        <w:t>_________________</w:t>
      </w:r>
      <w:r w:rsidR="0099619D" w:rsidRPr="002B244A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</w:t>
      </w:r>
      <w:r w:rsidR="0099619D" w:rsidRPr="00BB2900">
        <w:rPr>
          <w:sz w:val="24"/>
          <w:szCs w:val="24"/>
        </w:rPr>
        <w:t xml:space="preserve">, с одной стороны, и </w:t>
      </w:r>
      <w:r w:rsidR="00940105" w:rsidRPr="00940105">
        <w:rPr>
          <w:b/>
          <w:sz w:val="24"/>
          <w:szCs w:val="24"/>
        </w:rPr>
        <w:t>Федеральное государственное бюджетное учреждение культуры «Государственный историко-мемориальный музей-заповедник «Родина В.И. Ленина» (Музей-заповедник «Родина В.И. Ленина»),</w:t>
      </w:r>
      <w:r w:rsidR="00BB2900" w:rsidRPr="00BB2900">
        <w:rPr>
          <w:sz w:val="24"/>
          <w:szCs w:val="24"/>
        </w:rPr>
        <w:t xml:space="preserve"> </w:t>
      </w:r>
      <w:r w:rsidR="0099619D" w:rsidRPr="00BB2900">
        <w:rPr>
          <w:sz w:val="24"/>
          <w:szCs w:val="24"/>
        </w:rPr>
        <w:t xml:space="preserve">именуемое в дальнейшем «Страхователь», в лице </w:t>
      </w:r>
      <w:r w:rsidR="00BB2900" w:rsidRPr="004050EE">
        <w:rPr>
          <w:bCs/>
          <w:color w:val="000000"/>
          <w:sz w:val="24"/>
          <w:szCs w:val="24"/>
        </w:rPr>
        <w:t>Директора</w:t>
      </w:r>
      <w:r w:rsidR="00BB2900" w:rsidRPr="00BB2900">
        <w:rPr>
          <w:b/>
          <w:bCs/>
          <w:color w:val="000000"/>
          <w:sz w:val="24"/>
          <w:szCs w:val="24"/>
        </w:rPr>
        <w:t xml:space="preserve"> </w:t>
      </w:r>
      <w:r w:rsidR="00BC1C6D">
        <w:rPr>
          <w:b/>
          <w:bCs/>
          <w:color w:val="000000"/>
          <w:sz w:val="24"/>
          <w:szCs w:val="24"/>
        </w:rPr>
        <w:t>Котовой Ирины Геннадьевны</w:t>
      </w:r>
      <w:r w:rsidR="0017449D">
        <w:rPr>
          <w:sz w:val="24"/>
          <w:szCs w:val="24"/>
        </w:rPr>
        <w:t xml:space="preserve"> действующего</w:t>
      </w:r>
      <w:r w:rsidR="0099619D" w:rsidRPr="00BB2900">
        <w:rPr>
          <w:sz w:val="24"/>
          <w:szCs w:val="24"/>
        </w:rPr>
        <w:t xml:space="preserve"> на основании </w:t>
      </w:r>
      <w:r w:rsidR="00BB2900" w:rsidRPr="00BB2900">
        <w:rPr>
          <w:sz w:val="24"/>
          <w:szCs w:val="24"/>
        </w:rPr>
        <w:t>Устава</w:t>
      </w:r>
      <w:r w:rsidR="0099619D" w:rsidRPr="00BB2900">
        <w:rPr>
          <w:sz w:val="24"/>
          <w:szCs w:val="24"/>
        </w:rPr>
        <w:t xml:space="preserve">, с другой стороны, именуемые в дальнейшем совместно и каждая по отдельности </w:t>
      </w:r>
      <w:r w:rsidR="00E57CBD">
        <w:rPr>
          <w:sz w:val="24"/>
          <w:szCs w:val="24"/>
        </w:rPr>
        <w:t>«</w:t>
      </w:r>
      <w:r w:rsidR="0099619D" w:rsidRPr="00BB2900">
        <w:rPr>
          <w:sz w:val="24"/>
          <w:szCs w:val="24"/>
        </w:rPr>
        <w:t>Стороны, Сторона</w:t>
      </w:r>
      <w:r w:rsidR="00E57CBD">
        <w:rPr>
          <w:sz w:val="24"/>
          <w:szCs w:val="24"/>
        </w:rPr>
        <w:t xml:space="preserve">», </w:t>
      </w:r>
      <w:r w:rsidR="00940105" w:rsidRPr="00940105">
        <w:rPr>
          <w:sz w:val="24"/>
          <w:szCs w:val="24"/>
        </w:rPr>
        <w:t>на основании пункта 5 части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по результату торговой сессии № __________________ на ЕАТ.РФ «Березка», идентификационный код закупки 261730300240173250100100380010000244, заключили настоящий договор (далее - Договор) о нижеследующем:</w:t>
      </w:r>
    </w:p>
    <w:p w:rsidR="00993E57" w:rsidRPr="00993E57" w:rsidRDefault="00993E57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B63167" w:rsidRDefault="00586A3F" w:rsidP="00AB35B6">
      <w:pPr>
        <w:pStyle w:val="af6"/>
        <w:numPr>
          <w:ilvl w:val="1"/>
          <w:numId w:val="46"/>
        </w:numPr>
        <w:spacing w:after="0"/>
        <w:ind w:left="142" w:right="-1" w:firstLine="0"/>
        <w:contextualSpacing/>
        <w:jc w:val="both"/>
        <w:rPr>
          <w:rStyle w:val="afa"/>
        </w:rPr>
      </w:pPr>
      <w:r w:rsidRPr="00586A3F">
        <w:rPr>
          <w:rFonts w:cs="Times New Roman"/>
        </w:rPr>
        <w:t>Предметом настоящего Договора является организация осуществления Сторонами добровольного имущественного страхования музейных предметов, находящихся в оперативном управлении или во временном пользовании Страхователя, в соответствии с Гражданским кодексом Российской Федерации, Законом РФ от 27.11.1992 № 4015-1 «Об организации страхового дела в Российской Федерации» и «Правилами страхования (стандартными) музейных предметов № 240», утвержденными Приказом ПАО СК «Росгосстрах» от 08.09.2020 г. № П-695 (далее – Правила).</w:t>
      </w:r>
      <w:r>
        <w:rPr>
          <w:rFonts w:cs="Times New Roman"/>
        </w:rPr>
        <w:t xml:space="preserve"> </w:t>
      </w:r>
      <w:r w:rsidR="00C31E23" w:rsidRPr="00C31E23">
        <w:rPr>
          <w:rFonts w:cs="Times New Roman"/>
        </w:rPr>
        <w:t xml:space="preserve">Ознакомиться с действующей редакцией Правил можно на сайте </w:t>
      </w:r>
      <w:r w:rsidR="00B04D43">
        <w:rPr>
          <w:rFonts w:cs="Times New Roman"/>
        </w:rPr>
        <w:t>Страховщика</w:t>
      </w:r>
      <w:r w:rsidR="00B04D43" w:rsidRPr="00C31E23">
        <w:rPr>
          <w:rFonts w:cs="Times New Roman"/>
        </w:rPr>
        <w:t xml:space="preserve"> </w:t>
      </w:r>
      <w:r w:rsidR="0017160F">
        <w:rPr>
          <w:rFonts w:cs="Times New Roman"/>
        </w:rPr>
        <w:t xml:space="preserve">в сети «Интернет» </w:t>
      </w:r>
      <w:r w:rsidR="00C31E23" w:rsidRPr="00C31E23">
        <w:rPr>
          <w:rFonts w:cs="Times New Roman"/>
        </w:rPr>
        <w:t>по адресу</w:t>
      </w:r>
      <w:r w:rsidR="0017160F">
        <w:rPr>
          <w:rFonts w:cs="Times New Roman"/>
        </w:rPr>
        <w:t xml:space="preserve">: </w:t>
      </w:r>
      <w:hyperlink r:id="rId13" w:history="1">
        <w:r w:rsidRPr="00C874DC">
          <w:rPr>
            <w:rStyle w:val="afa"/>
          </w:rPr>
          <w:t>https://www-data.rgs.ru/upload/iblock/cab/pravila_240.pdf</w:t>
        </w:r>
      </w:hyperlink>
    </w:p>
    <w:p w:rsidR="00586A3F" w:rsidRDefault="00586A3F" w:rsidP="00AB35B6">
      <w:pPr>
        <w:pStyle w:val="af6"/>
        <w:numPr>
          <w:ilvl w:val="1"/>
          <w:numId w:val="46"/>
        </w:numPr>
        <w:spacing w:after="0"/>
        <w:ind w:left="142" w:right="-1" w:firstLine="0"/>
        <w:contextualSpacing/>
        <w:jc w:val="both"/>
      </w:pPr>
      <w:r w:rsidRPr="00586A3F">
        <w:t>Страхование музейных предметов осуществляется путем выдачи Страховщиком в течение срока действия настоящего Договора Полис</w:t>
      </w:r>
      <w:r w:rsidR="0061201E">
        <w:t>а</w:t>
      </w:r>
      <w:r w:rsidRPr="00586A3F">
        <w:t xml:space="preserve"> страхования музейных пр</w:t>
      </w:r>
      <w:r w:rsidR="0061201E">
        <w:t>едметов (далее – Полис), который</w:t>
      </w:r>
      <w:r w:rsidRPr="00586A3F">
        <w:t xml:space="preserve"> оформля</w:t>
      </w:r>
      <w:r w:rsidR="0061201E">
        <w:t>е</w:t>
      </w:r>
      <w:r w:rsidRPr="00586A3F">
        <w:t>тся на основании письменн</w:t>
      </w:r>
      <w:r w:rsidR="0061201E">
        <w:t xml:space="preserve">ого </w:t>
      </w:r>
      <w:r w:rsidRPr="00586A3F">
        <w:t>заявлени</w:t>
      </w:r>
      <w:r w:rsidR="0061201E">
        <w:t>я</w:t>
      </w:r>
      <w:r w:rsidRPr="00586A3F">
        <w:t xml:space="preserve"> Страхователя в порядке, указанном в Разделе 5 настоящего Договора. Полис является единственным документом, подтверждающим заключение конкретного договора страхования в отношении определенных музейных предметов.</w:t>
      </w:r>
    </w:p>
    <w:p w:rsidR="00586A3F" w:rsidRDefault="0043027A" w:rsidP="00AB35B6">
      <w:pPr>
        <w:pStyle w:val="25"/>
        <w:ind w:left="142" w:firstLine="0"/>
        <w:contextualSpacing/>
        <w:rPr>
          <w:sz w:val="24"/>
          <w:szCs w:val="24"/>
        </w:rPr>
      </w:pPr>
      <w:r w:rsidRPr="001562F3">
        <w:rPr>
          <w:sz w:val="24"/>
          <w:szCs w:val="24"/>
        </w:rPr>
        <w:t>1.3</w:t>
      </w:r>
      <w:r w:rsidR="00CF451C" w:rsidRPr="001562F3">
        <w:rPr>
          <w:sz w:val="24"/>
          <w:szCs w:val="24"/>
        </w:rPr>
        <w:t xml:space="preserve">. </w:t>
      </w:r>
      <w:r w:rsidR="000C1F67" w:rsidRPr="000C1F67">
        <w:rPr>
          <w:sz w:val="24"/>
          <w:szCs w:val="24"/>
        </w:rPr>
        <w:t>Перечень (опись) музейных предметов, в отношении которых оформля</w:t>
      </w:r>
      <w:r w:rsidR="0061201E">
        <w:rPr>
          <w:sz w:val="24"/>
          <w:szCs w:val="24"/>
        </w:rPr>
        <w:t>ется договор</w:t>
      </w:r>
      <w:r w:rsidR="000C1F67" w:rsidRPr="000C1F67">
        <w:rPr>
          <w:sz w:val="24"/>
          <w:szCs w:val="24"/>
        </w:rPr>
        <w:t xml:space="preserve"> страхования, а также Заявление на страхование являются неотъемлемыми приложениями к Полису (Приложение № 1 к настоящему Договору)</w:t>
      </w:r>
      <w:r w:rsidR="00586A3F" w:rsidRPr="00586A3F">
        <w:rPr>
          <w:sz w:val="24"/>
          <w:szCs w:val="24"/>
        </w:rPr>
        <w:t>.</w:t>
      </w:r>
    </w:p>
    <w:p w:rsidR="00CF451C" w:rsidRPr="00993E57" w:rsidRDefault="0043027A" w:rsidP="00AB35B6">
      <w:pPr>
        <w:pStyle w:val="25"/>
        <w:ind w:left="142" w:firstLine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1.4</w:t>
      </w:r>
      <w:r w:rsidR="00CF451C" w:rsidRPr="00993E57">
        <w:rPr>
          <w:sz w:val="24"/>
          <w:szCs w:val="24"/>
        </w:rPr>
        <w:t xml:space="preserve">. </w:t>
      </w:r>
      <w:r w:rsidR="00586A3F" w:rsidRPr="00586A3F">
        <w:rPr>
          <w:sz w:val="24"/>
          <w:szCs w:val="24"/>
        </w:rPr>
        <w:t>Термины и определения, используемые в настоящем Договоре и Полисе, подлежат толкованию в соответствии с Правилами и законодательством Российской Федерации.</w:t>
      </w:r>
    </w:p>
    <w:p w:rsidR="00CF451C" w:rsidRPr="00993E57" w:rsidRDefault="00A11587" w:rsidP="00AB35B6">
      <w:pPr>
        <w:ind w:left="142"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CF451C" w:rsidRPr="00993E57">
        <w:rPr>
          <w:sz w:val="24"/>
          <w:szCs w:val="24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43027A" w:rsidRDefault="0043027A" w:rsidP="00AB35B6">
      <w:pPr>
        <w:pStyle w:val="22"/>
        <w:spacing w:after="0" w:line="240" w:lineRule="auto"/>
        <w:ind w:left="142" w:right="-1"/>
        <w:contextualSpacing/>
        <w:jc w:val="both"/>
      </w:pPr>
      <w:r w:rsidRPr="00993E57">
        <w:t>1.</w:t>
      </w:r>
      <w:r w:rsidR="00A11587">
        <w:t>6</w:t>
      </w:r>
      <w:r w:rsidR="00CF451C" w:rsidRPr="00993E57">
        <w:t>. Территория страхования: Российская Федерация</w:t>
      </w:r>
      <w:r w:rsidR="00C54AD9">
        <w:t>.</w:t>
      </w:r>
    </w:p>
    <w:p w:rsidR="004E538B" w:rsidRPr="007B183E" w:rsidRDefault="004E538B" w:rsidP="007B183E">
      <w:pPr>
        <w:pStyle w:val="22"/>
        <w:tabs>
          <w:tab w:val="left" w:pos="9214"/>
        </w:tabs>
        <w:spacing w:after="0" w:line="240" w:lineRule="auto"/>
        <w:ind w:left="142" w:right="-1"/>
        <w:contextualSpacing/>
        <w:jc w:val="both"/>
      </w:pPr>
      <w:r>
        <w:t xml:space="preserve">1.7. </w:t>
      </w:r>
      <w:r w:rsidR="00C54AD9" w:rsidRPr="000F7473">
        <w:t xml:space="preserve">Термины и определения, используемые в настоящем Договоре и Полисе, имеют значение и подлежат толкованию в соответствии с Правилами, Законом РФ от </w:t>
      </w:r>
      <w:r w:rsidR="00AB35B6" w:rsidRPr="000F7473">
        <w:t>27.11.1992 №</w:t>
      </w:r>
      <w:r w:rsidR="00C54AD9" w:rsidRPr="000F7473">
        <w:t xml:space="preserve"> 4015-1 «</w:t>
      </w:r>
      <w:r w:rsidR="00AB35B6" w:rsidRPr="000F7473">
        <w:t xml:space="preserve">Об </w:t>
      </w:r>
      <w:r w:rsidR="00AB35B6" w:rsidRPr="007B183E">
        <w:t>организации</w:t>
      </w:r>
      <w:r w:rsidR="00C54AD9" w:rsidRPr="007B183E">
        <w:t xml:space="preserve"> страхового дела в Российской Федерации», Гражданским Кодексом Российской Федерации.</w:t>
      </w:r>
    </w:p>
    <w:p w:rsid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 w:rsidRPr="007B183E">
        <w:rPr>
          <w:rFonts w:ascii="Times New Roman" w:hAnsi="Times New Roman" w:cs="Times New Roman"/>
        </w:rPr>
        <w:lastRenderedPageBreak/>
        <w:t xml:space="preserve">1.8. </w:t>
      </w:r>
      <w:r>
        <w:rPr>
          <w:rFonts w:ascii="Times New Roman" w:hAnsi="Times New Roman" w:cs="Times New Roman"/>
        </w:rPr>
        <w:t>Выставка:</w:t>
      </w:r>
      <w:r w:rsidRPr="007B183E">
        <w:t xml:space="preserve"> </w:t>
      </w:r>
      <w:r w:rsidRPr="007B183E">
        <w:rPr>
          <w:rFonts w:ascii="Times New Roman" w:hAnsi="Times New Roman" w:cs="Times New Roman"/>
        </w:rPr>
        <w:t>«Пушкин. Сквозь штормы судьбы. Живопись народного художника РСФСР А.И. Зыкова в собрании Музея-заповедника «Родина В.И. Ленина»</w:t>
      </w:r>
    </w:p>
    <w:p w:rsidR="007B183E" w:rsidRP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проведения:</w:t>
      </w:r>
      <w:r w:rsidRPr="007B183E">
        <w:t xml:space="preserve"> </w:t>
      </w:r>
      <w:r w:rsidRPr="007B183E">
        <w:rPr>
          <w:rFonts w:ascii="Times New Roman" w:hAnsi="Times New Roman" w:cs="Times New Roman"/>
        </w:rPr>
        <w:t>МБУ «Карсунский художественно-краеведческий музей»</w:t>
      </w:r>
    </w:p>
    <w:p w:rsid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 w:rsidRPr="007B183E">
        <w:rPr>
          <w:rFonts w:ascii="Times New Roman" w:hAnsi="Times New Roman" w:cs="Times New Roman"/>
        </w:rPr>
        <w:t>Российская Федерация, Ульяновская обл., р п. Карсун, ул. Советская, д.14</w:t>
      </w:r>
      <w:r>
        <w:rPr>
          <w:rFonts w:ascii="Times New Roman" w:hAnsi="Times New Roman" w:cs="Times New Roman"/>
        </w:rPr>
        <w:t>.</w:t>
      </w:r>
    </w:p>
    <w:p w:rsid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музейных предметов</w:t>
      </w:r>
      <w:r w:rsidRPr="007B183E">
        <w:rPr>
          <w:rFonts w:ascii="Times New Roman" w:hAnsi="Times New Roman" w:cs="Times New Roman"/>
        </w:rPr>
        <w:t>: 12 (двенадцать) предметов</w:t>
      </w:r>
      <w:r>
        <w:rPr>
          <w:rFonts w:ascii="Times New Roman" w:hAnsi="Times New Roman" w:cs="Times New Roman"/>
        </w:rPr>
        <w:t>.</w:t>
      </w:r>
    </w:p>
    <w:p w:rsidR="007B183E" w:rsidRP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 w:rsidRPr="007B183E">
        <w:rPr>
          <w:rFonts w:ascii="Times New Roman" w:hAnsi="Times New Roman" w:cs="Times New Roman"/>
        </w:rPr>
        <w:t>Срок временного хранения и пользования Музейными предметами: с 8 сентября 2026г. по 6 октября 2026г.</w:t>
      </w:r>
    </w:p>
    <w:p w:rsidR="007B183E" w:rsidRPr="007B183E" w:rsidRDefault="007B183E" w:rsidP="007B183E">
      <w:pPr>
        <w:pStyle w:val="Default"/>
        <w:tabs>
          <w:tab w:val="left" w:pos="9214"/>
        </w:tabs>
        <w:rPr>
          <w:rFonts w:ascii="Times New Roman" w:hAnsi="Times New Roman" w:cs="Times New Roman"/>
        </w:rPr>
      </w:pPr>
      <w:r w:rsidRPr="007B183E">
        <w:rPr>
          <w:rFonts w:ascii="Times New Roman" w:hAnsi="Times New Roman" w:cs="Times New Roman"/>
        </w:rPr>
        <w:t>Срок экспонирования Музейных предметов: с 10 сентября 2026 года по 5 октября 2026 года.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B183E" w:rsidRPr="007B183E" w:rsidTr="007B183E">
        <w:trPr>
          <w:trHeight w:val="790"/>
        </w:trPr>
        <w:tc>
          <w:tcPr>
            <w:tcW w:w="9606" w:type="dxa"/>
          </w:tcPr>
          <w:p w:rsidR="007B183E" w:rsidRDefault="007B183E" w:rsidP="007B183E">
            <w:pPr>
              <w:pStyle w:val="Default"/>
              <w:tabs>
                <w:tab w:val="left" w:pos="9214"/>
              </w:tabs>
              <w:rPr>
                <w:rFonts w:ascii="Times New Roman" w:hAnsi="Times New Roman" w:cs="Times New Roman"/>
              </w:rPr>
            </w:pPr>
            <w:r w:rsidRPr="007B183E">
              <w:rPr>
                <w:rFonts w:ascii="Times New Roman" w:hAnsi="Times New Roman" w:cs="Times New Roman"/>
              </w:rPr>
              <w:t xml:space="preserve"> Период страхового покрытия по настоящему Договору: </w:t>
            </w:r>
          </w:p>
          <w:p w:rsidR="007B183E" w:rsidRPr="000509E8" w:rsidRDefault="007B183E" w:rsidP="007B183E">
            <w:pPr>
              <w:pStyle w:val="Default"/>
              <w:tabs>
                <w:tab w:val="left" w:pos="9214"/>
              </w:tabs>
              <w:rPr>
                <w:rFonts w:ascii="Times New Roman" w:hAnsi="Times New Roman" w:cs="Times New Roman"/>
              </w:rPr>
            </w:pPr>
            <w:r w:rsidRPr="007B183E">
              <w:rPr>
                <w:rFonts w:ascii="Times New Roman" w:hAnsi="Times New Roman" w:cs="Times New Roman"/>
              </w:rPr>
              <w:t> начинается с момента, когда Предметы страхования снимаются с места постоянного хранения, расположенного по адресу</w:t>
            </w:r>
            <w:r>
              <w:rPr>
                <w:rFonts w:ascii="Times New Roman" w:hAnsi="Times New Roman" w:cs="Times New Roman"/>
              </w:rPr>
              <w:t>:</w:t>
            </w:r>
            <w:r w:rsidRPr="007B1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Ульяновск, ул. Льва </w:t>
            </w:r>
            <w:r w:rsidRPr="007B183E">
              <w:rPr>
                <w:rFonts w:ascii="Times New Roman" w:hAnsi="Times New Roman" w:cs="Times New Roman"/>
              </w:rPr>
              <w:t xml:space="preserve">Толстого, </w:t>
            </w:r>
            <w:r>
              <w:rPr>
                <w:rFonts w:ascii="Times New Roman" w:hAnsi="Times New Roman" w:cs="Times New Roman"/>
              </w:rPr>
              <w:t>д.</w:t>
            </w:r>
            <w:r w:rsidRPr="007B183E">
              <w:rPr>
                <w:rFonts w:ascii="Times New Roman" w:hAnsi="Times New Roman" w:cs="Times New Roman"/>
              </w:rPr>
              <w:t xml:space="preserve">63, для целей упаковки и дальнейшей транспортировки на выставку «Пушкин. Сквозь штормы судьбы. Живопись народного художника РСФСР А.И. Зыкова в собрании Музея-заповедника «Родина В.И. Ленина», но не ранее </w:t>
            </w:r>
            <w:r w:rsidRPr="000509E8">
              <w:rPr>
                <w:rFonts w:ascii="Times New Roman" w:hAnsi="Times New Roman" w:cs="Times New Roman"/>
                <w:b/>
                <w:bCs/>
              </w:rPr>
              <w:t>8 сентября 2026 г</w:t>
            </w:r>
            <w:r w:rsidRPr="000509E8">
              <w:rPr>
                <w:rFonts w:ascii="Times New Roman" w:hAnsi="Times New Roman" w:cs="Times New Roman"/>
              </w:rPr>
              <w:t xml:space="preserve">.; </w:t>
            </w:r>
          </w:p>
          <w:p w:rsidR="007B183E" w:rsidRPr="007B183E" w:rsidRDefault="007B183E" w:rsidP="007B183E">
            <w:pPr>
              <w:pStyle w:val="Default"/>
              <w:tabs>
                <w:tab w:val="left" w:pos="9214"/>
              </w:tabs>
              <w:rPr>
                <w:rFonts w:ascii="Times New Roman" w:hAnsi="Times New Roman" w:cs="Times New Roman"/>
              </w:rPr>
            </w:pPr>
            <w:r w:rsidRPr="000509E8">
              <w:rPr>
                <w:rFonts w:ascii="Times New Roman" w:hAnsi="Times New Roman" w:cs="Times New Roman"/>
              </w:rPr>
              <w:t xml:space="preserve"> оканчивается в момент, когда Предметы страхования возвращаются на место постоянного хранения, расположенного по адресу г. Ульяновск, ул. Льва Толстого, д.63, после обратной транспортировки по окончании экспонирования, но не позднее  </w:t>
            </w:r>
            <w:r w:rsidRPr="000509E8">
              <w:rPr>
                <w:rFonts w:ascii="Times New Roman" w:hAnsi="Times New Roman" w:cs="Times New Roman"/>
                <w:b/>
                <w:bCs/>
              </w:rPr>
              <w:t>6 октября 2026 г.</w:t>
            </w:r>
            <w:r w:rsidRPr="007B18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3027A" w:rsidRPr="00993E57" w:rsidRDefault="0043027A" w:rsidP="00993E57">
      <w:pPr>
        <w:pStyle w:val="22"/>
        <w:spacing w:after="0" w:line="240" w:lineRule="auto"/>
        <w:ind w:left="0" w:right="-1" w:firstLine="567"/>
        <w:contextualSpacing/>
        <w:jc w:val="both"/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ОБЪЕКТЫ СТРАХОВАНИЯ И СТРАХОВЫЕ СЛУЧАИ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E15BF6">
      <w:pPr>
        <w:ind w:left="142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2.1. </w:t>
      </w:r>
      <w:r w:rsidR="00586A3F" w:rsidRPr="00586A3F">
        <w:rPr>
          <w:sz w:val="24"/>
          <w:szCs w:val="24"/>
        </w:rPr>
        <w:t>Объектом страхования по Полису, выдаваемому на основании настоящего Договора, являются имущественные интересы Страхователя (Выгодоприобретателя), связанные с риском утраты (гибели) или повреждения музейных предметов (культурных ценностей), указанных в Приложении № 1 к настоящему Договору.</w:t>
      </w:r>
    </w:p>
    <w:p w:rsidR="00CF451C" w:rsidRPr="00993E57" w:rsidRDefault="00CF451C" w:rsidP="00E15BF6">
      <w:pPr>
        <w:ind w:firstLine="142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2.2. </w:t>
      </w:r>
      <w:r w:rsidR="00586A3F" w:rsidRPr="00586A3F">
        <w:rPr>
          <w:sz w:val="24"/>
          <w:szCs w:val="24"/>
        </w:rPr>
        <w:t>Страхование осуществляется на условии «С ответственностью за все риски» согласно п. 4.2 Правил. Страховым случаем признается утрата (гибель) или повреждение застрахованных музейных предметов, произошедшие в период страхования по любой причине, за исключением случаев, предусмотренных п.п. 4.5–4.6 и Разделом 5 Правил.</w:t>
      </w:r>
    </w:p>
    <w:p w:rsidR="00CF451C" w:rsidRPr="00993E57" w:rsidRDefault="00CF451C" w:rsidP="00AB35B6">
      <w:pPr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2.3. </w:t>
      </w:r>
      <w:r w:rsidR="00586A3F" w:rsidRPr="00586A3F">
        <w:rPr>
          <w:sz w:val="24"/>
          <w:szCs w:val="24"/>
        </w:rPr>
        <w:t>Дополнительные условия страхования, применимые оговорки (включая оговорки Института Лондонских страховщиков), маршруты транспортировки, сроки экспонирования и временного хранения устанавливаются Сторонами непосредственно в тексте оформляемого Полиса.</w:t>
      </w:r>
      <w:r w:rsidR="00940105">
        <w:rPr>
          <w:sz w:val="24"/>
          <w:szCs w:val="24"/>
        </w:rPr>
        <w:t xml:space="preserve"> </w:t>
      </w:r>
    </w:p>
    <w:p w:rsidR="00CF451C" w:rsidRPr="00993E57" w:rsidRDefault="00CF451C" w:rsidP="00AB35B6">
      <w:pPr>
        <w:pStyle w:val="af4"/>
        <w:widowControl w:val="0"/>
        <w:ind w:firstLine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:rsidR="00023687" w:rsidRPr="00993E57" w:rsidRDefault="00CF451C" w:rsidP="00AB35B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а) </w:t>
      </w:r>
      <w:r w:rsidR="00023687" w:rsidRPr="00993E57">
        <w:rPr>
          <w:rFonts w:ascii="Times New Roman" w:hAnsi="Times New Roman" w:cs="Times New Roman"/>
          <w:sz w:val="24"/>
          <w:szCs w:val="24"/>
        </w:rPr>
        <w:t>обстоятельств непреодолимой силы либо умысла потерпевшего;</w:t>
      </w:r>
    </w:p>
    <w:p w:rsidR="00023687" w:rsidRPr="00993E57" w:rsidRDefault="00CF451C" w:rsidP="00AB35B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б) </w:t>
      </w:r>
      <w:r w:rsidR="00023687" w:rsidRPr="00993E57">
        <w:rPr>
          <w:rFonts w:ascii="Times New Roman" w:hAnsi="Times New Roman" w:cs="Times New Roman"/>
          <w:sz w:val="24"/>
          <w:szCs w:val="24"/>
        </w:rPr>
        <w:t>воздействия ядерного взрыва, радиации или радиоактивного заражения;</w:t>
      </w:r>
    </w:p>
    <w:p w:rsidR="00023687" w:rsidRPr="00993E57" w:rsidRDefault="00CF451C" w:rsidP="00AB35B6">
      <w:pPr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="00023687"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:rsidR="00023687" w:rsidRPr="00993E57" w:rsidRDefault="00CF451C" w:rsidP="00AB35B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г) </w:t>
      </w:r>
      <w:r w:rsidR="00023687" w:rsidRPr="00993E57">
        <w:rPr>
          <w:rFonts w:ascii="Times New Roman" w:hAnsi="Times New Roman" w:cs="Times New Roman"/>
          <w:sz w:val="24"/>
          <w:szCs w:val="24"/>
        </w:rPr>
        <w:t>гражданской войны, народных волнений или забастовок;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334954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СУММА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CF451C" w:rsidRPr="00993E57" w:rsidRDefault="00CF451C" w:rsidP="00AB35B6">
      <w:pPr>
        <w:pStyle w:val="2Arial-0"/>
        <w:spacing w:before="0" w:after="0" w:line="240" w:lineRule="auto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 w:rsidR="00CF1AC7">
        <w:rPr>
          <w:rFonts w:ascii="Times New Roman" w:hAnsi="Times New Roman"/>
          <w:b w:val="0"/>
          <w:szCs w:val="24"/>
        </w:rPr>
        <w:t xml:space="preserve"> </w:t>
      </w:r>
      <w:r w:rsidR="00586A3F" w:rsidRPr="00586A3F">
        <w:rPr>
          <w:rFonts w:ascii="Times New Roman" w:hAnsi="Times New Roman"/>
          <w:b w:val="0"/>
          <w:caps w:val="0"/>
          <w:szCs w:val="24"/>
        </w:rPr>
        <w:t>Страховая сумма (лимит возмещения) устанавливается по соглашению Сторон отдельно по каждому музейному предмету в российских рублях на основании его страховой стоимости (оценки), определенной уполномоченным коллегиальным органом музея (экспертной фондово-закупочной комиссией), и указывается в Приложении № 1 к настоящему Договору и в соответствующем Полисе.</w:t>
      </w:r>
    </w:p>
    <w:p w:rsidR="00CF451C" w:rsidRPr="00993E57" w:rsidRDefault="00CF451C" w:rsidP="00993E57">
      <w:pPr>
        <w:ind w:right="-1" w:firstLine="567"/>
        <w:contextualSpacing/>
        <w:jc w:val="both"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1B7468" w:rsidRPr="00DD058C" w:rsidRDefault="001B7468" w:rsidP="00AB35B6">
      <w:pPr>
        <w:ind w:right="-1"/>
        <w:contextualSpacing/>
        <w:jc w:val="both"/>
        <w:rPr>
          <w:sz w:val="24"/>
          <w:szCs w:val="24"/>
        </w:rPr>
      </w:pPr>
      <w:r w:rsidRPr="00DD058C">
        <w:rPr>
          <w:sz w:val="24"/>
          <w:szCs w:val="24"/>
        </w:rPr>
        <w:t xml:space="preserve">4.1.  </w:t>
      </w:r>
      <w:r w:rsidR="00D667BA" w:rsidRPr="00DD058C">
        <w:rPr>
          <w:sz w:val="24"/>
          <w:szCs w:val="24"/>
        </w:rPr>
        <w:t>Общая с</w:t>
      </w:r>
      <w:r w:rsidRPr="00DD058C">
        <w:rPr>
          <w:sz w:val="24"/>
          <w:szCs w:val="24"/>
        </w:rPr>
        <w:t xml:space="preserve">траховая премия по </w:t>
      </w:r>
      <w:r w:rsidR="00452518" w:rsidRPr="00DD058C">
        <w:rPr>
          <w:sz w:val="24"/>
          <w:szCs w:val="24"/>
        </w:rPr>
        <w:t xml:space="preserve">настоящему </w:t>
      </w:r>
      <w:r w:rsidRPr="00DD058C">
        <w:rPr>
          <w:sz w:val="24"/>
          <w:szCs w:val="24"/>
        </w:rPr>
        <w:t xml:space="preserve">Договору рассчитывается в соответствии </w:t>
      </w:r>
      <w:r w:rsidR="00CC1A9E" w:rsidRPr="00DD058C">
        <w:rPr>
          <w:sz w:val="24"/>
          <w:szCs w:val="24"/>
        </w:rPr>
        <w:t xml:space="preserve">с </w:t>
      </w:r>
      <w:r w:rsidRPr="00DD058C">
        <w:rPr>
          <w:sz w:val="24"/>
          <w:szCs w:val="24"/>
        </w:rPr>
        <w:t>пункт</w:t>
      </w:r>
      <w:r w:rsidR="00D0624A" w:rsidRPr="00DD058C">
        <w:rPr>
          <w:sz w:val="24"/>
          <w:szCs w:val="24"/>
        </w:rPr>
        <w:t>ом</w:t>
      </w:r>
      <w:r w:rsidRPr="00DD058C">
        <w:rPr>
          <w:sz w:val="24"/>
          <w:szCs w:val="24"/>
        </w:rPr>
        <w:t xml:space="preserve"> 4.2 Договора и </w:t>
      </w:r>
      <w:r w:rsidR="00D667BA" w:rsidRPr="00DD058C">
        <w:rPr>
          <w:sz w:val="24"/>
          <w:szCs w:val="24"/>
        </w:rPr>
        <w:t xml:space="preserve">на момент подписания настоящего Договора </w:t>
      </w:r>
      <w:r w:rsidR="0017160F" w:rsidRPr="00DD058C">
        <w:rPr>
          <w:sz w:val="24"/>
          <w:szCs w:val="24"/>
        </w:rPr>
        <w:t xml:space="preserve">составляет </w:t>
      </w:r>
      <w:r w:rsidR="00940105" w:rsidRPr="00DD058C">
        <w:rPr>
          <w:sz w:val="24"/>
          <w:szCs w:val="24"/>
        </w:rPr>
        <w:t>__</w:t>
      </w:r>
      <w:r w:rsidR="00940105" w:rsidRPr="00DD058C">
        <w:rPr>
          <w:b/>
          <w:sz w:val="24"/>
          <w:szCs w:val="24"/>
        </w:rPr>
        <w:t>__</w:t>
      </w:r>
      <w:r w:rsidR="004E5A4B" w:rsidRPr="00DD058C">
        <w:rPr>
          <w:b/>
          <w:sz w:val="24"/>
          <w:szCs w:val="24"/>
        </w:rPr>
        <w:t xml:space="preserve"> </w:t>
      </w:r>
      <w:r w:rsidR="00ED6A94" w:rsidRPr="00DD058C">
        <w:rPr>
          <w:b/>
          <w:sz w:val="24"/>
          <w:szCs w:val="24"/>
        </w:rPr>
        <w:t>(</w:t>
      </w:r>
      <w:r w:rsidR="00940105" w:rsidRPr="00DD058C">
        <w:rPr>
          <w:b/>
          <w:sz w:val="24"/>
          <w:szCs w:val="24"/>
        </w:rPr>
        <w:t>______________</w:t>
      </w:r>
      <w:r w:rsidR="00ED6A94" w:rsidRPr="00DD058C">
        <w:rPr>
          <w:b/>
          <w:sz w:val="24"/>
          <w:szCs w:val="24"/>
        </w:rPr>
        <w:t>)</w:t>
      </w:r>
      <w:r w:rsidR="00D667BA" w:rsidRPr="00DD058C">
        <w:rPr>
          <w:sz w:val="24"/>
          <w:szCs w:val="24"/>
        </w:rPr>
        <w:t xml:space="preserve"> </w:t>
      </w:r>
      <w:r w:rsidR="001B663F" w:rsidRPr="00DD058C">
        <w:rPr>
          <w:b/>
          <w:sz w:val="24"/>
          <w:szCs w:val="24"/>
        </w:rPr>
        <w:t>рублей</w:t>
      </w:r>
      <w:r w:rsidRPr="00DD058C">
        <w:rPr>
          <w:sz w:val="24"/>
          <w:szCs w:val="24"/>
        </w:rPr>
        <w:t xml:space="preserve">, НДС </w:t>
      </w:r>
      <w:r w:rsidR="00940105" w:rsidRPr="00DD058C">
        <w:rPr>
          <w:sz w:val="24"/>
          <w:szCs w:val="24"/>
        </w:rPr>
        <w:t>_____________</w:t>
      </w:r>
      <w:r w:rsidRPr="00DD058C">
        <w:rPr>
          <w:sz w:val="24"/>
          <w:szCs w:val="24"/>
        </w:rPr>
        <w:t>.</w:t>
      </w:r>
    </w:p>
    <w:p w:rsidR="00AA202E" w:rsidRPr="00DD058C" w:rsidRDefault="00CF451C" w:rsidP="00AB35B6">
      <w:pPr>
        <w:ind w:right="-1"/>
        <w:contextualSpacing/>
        <w:jc w:val="both"/>
        <w:rPr>
          <w:sz w:val="24"/>
          <w:szCs w:val="24"/>
        </w:rPr>
      </w:pPr>
      <w:r w:rsidRPr="00DD058C">
        <w:rPr>
          <w:sz w:val="24"/>
          <w:szCs w:val="24"/>
        </w:rPr>
        <w:t>4.</w:t>
      </w:r>
      <w:r w:rsidR="00D0624A" w:rsidRPr="00DD058C">
        <w:rPr>
          <w:sz w:val="24"/>
          <w:szCs w:val="24"/>
        </w:rPr>
        <w:t>2</w:t>
      </w:r>
      <w:r w:rsidRPr="00DD058C">
        <w:rPr>
          <w:sz w:val="24"/>
          <w:szCs w:val="24"/>
        </w:rPr>
        <w:t xml:space="preserve">. </w:t>
      </w:r>
      <w:r w:rsidR="00586A3F" w:rsidRPr="00DD058C">
        <w:rPr>
          <w:sz w:val="24"/>
          <w:szCs w:val="24"/>
        </w:rPr>
        <w:t xml:space="preserve">Страховая премия уплачивается Страхователем путем перечисления денежных средств на расчетный счет Страховщика в течение 7 (семи) </w:t>
      </w:r>
      <w:r w:rsidR="00DD058C" w:rsidRPr="00DD058C">
        <w:rPr>
          <w:sz w:val="24"/>
          <w:szCs w:val="24"/>
        </w:rPr>
        <w:t>рабочи</w:t>
      </w:r>
      <w:r w:rsidR="00586A3F" w:rsidRPr="00DD058C">
        <w:rPr>
          <w:sz w:val="24"/>
          <w:szCs w:val="24"/>
        </w:rPr>
        <w:t>х дней со дня выставления Страховщиком счета Страхователю.</w:t>
      </w:r>
    </w:p>
    <w:p w:rsidR="00586A3F" w:rsidRPr="00DD058C" w:rsidRDefault="00D0624A" w:rsidP="00AB35B6">
      <w:pPr>
        <w:pStyle w:val="af8"/>
        <w:spacing w:before="0" w:after="0"/>
        <w:ind w:firstLine="0"/>
        <w:contextualSpacing/>
        <w:rPr>
          <w:rFonts w:ascii="Times New Roman" w:hAnsi="Times New Roman"/>
          <w:sz w:val="24"/>
          <w:szCs w:val="24"/>
        </w:rPr>
      </w:pPr>
      <w:r w:rsidRPr="00DD058C">
        <w:rPr>
          <w:rFonts w:ascii="Times New Roman" w:hAnsi="Times New Roman"/>
          <w:sz w:val="24"/>
          <w:szCs w:val="24"/>
        </w:rPr>
        <w:t>4.3</w:t>
      </w:r>
      <w:r w:rsidR="00CF451C" w:rsidRPr="00DD058C">
        <w:rPr>
          <w:rFonts w:ascii="Times New Roman" w:hAnsi="Times New Roman"/>
          <w:sz w:val="24"/>
          <w:szCs w:val="24"/>
        </w:rPr>
        <w:t xml:space="preserve">. </w:t>
      </w:r>
      <w:r w:rsidR="00586A3F" w:rsidRPr="00DD058C">
        <w:rPr>
          <w:rFonts w:ascii="Times New Roman" w:hAnsi="Times New Roman"/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:rsidR="00E97296" w:rsidRPr="00E97296" w:rsidRDefault="00D0624A" w:rsidP="00DD058C">
      <w:pPr>
        <w:pStyle w:val="af8"/>
        <w:spacing w:before="0" w:after="0"/>
        <w:ind w:firstLine="0"/>
        <w:contextualSpacing/>
        <w:rPr>
          <w:rFonts w:ascii="Times New Roman" w:hAnsi="Times New Roman"/>
          <w:sz w:val="24"/>
          <w:szCs w:val="24"/>
          <w:shd w:val="clear" w:color="auto" w:fill="FFFFFF"/>
          <w:lang w:eastAsia="ar-SA"/>
        </w:rPr>
      </w:pPr>
      <w:r w:rsidRPr="00DD058C">
        <w:rPr>
          <w:rFonts w:ascii="Times New Roman" w:hAnsi="Times New Roman"/>
          <w:sz w:val="24"/>
          <w:szCs w:val="24"/>
        </w:rPr>
        <w:t>4.4</w:t>
      </w:r>
      <w:r w:rsidR="00CF451C" w:rsidRPr="00DD058C">
        <w:rPr>
          <w:rFonts w:ascii="Times New Roman" w:hAnsi="Times New Roman"/>
          <w:sz w:val="24"/>
          <w:szCs w:val="24"/>
        </w:rPr>
        <w:t>.</w:t>
      </w:r>
      <w:r w:rsidR="00DD058C" w:rsidRPr="00DD058C">
        <w:rPr>
          <w:rFonts w:ascii="Times New Roman" w:hAnsi="Times New Roman"/>
          <w:sz w:val="24"/>
          <w:szCs w:val="24"/>
        </w:rPr>
        <w:t xml:space="preserve"> </w:t>
      </w:r>
      <w:r w:rsidR="00E97296" w:rsidRPr="00E97296">
        <w:rPr>
          <w:rFonts w:ascii="Times New Roman" w:hAnsi="Times New Roman"/>
          <w:bCs/>
          <w:sz w:val="24"/>
          <w:szCs w:val="24"/>
          <w:lang w:eastAsia="ar-SA"/>
        </w:rPr>
        <w:t>Источник финансирования - Субсидии на финансовое обеспечение выполнения государственного задания из федерального бюджета 2026 г</w:t>
      </w:r>
      <w:r w:rsidR="00E97296" w:rsidRPr="00E97296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.</w:t>
      </w:r>
    </w:p>
    <w:p w:rsidR="00E97296" w:rsidRPr="00E97296" w:rsidRDefault="00DD058C" w:rsidP="00E97296">
      <w:pPr>
        <w:widowControl/>
        <w:suppressAutoHyphens/>
        <w:autoSpaceDE/>
        <w:autoSpaceDN/>
        <w:adjustRightInd/>
        <w:spacing w:after="90"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>4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>.</w:t>
      </w:r>
      <w:r>
        <w:rPr>
          <w:rFonts w:eastAsia="Times New Roman"/>
          <w:color w:val="000000"/>
          <w:sz w:val="24"/>
          <w:szCs w:val="24"/>
          <w:lang w:eastAsia="ar-SA"/>
        </w:rPr>
        <w:t>5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>. Цена Договора является твердой и не может изменяться в ходе исполнения Договора, за исключением случаев, предусмотренных законодательством Российской Федерации.</w:t>
      </w:r>
    </w:p>
    <w:p w:rsidR="00E97296" w:rsidRPr="00E97296" w:rsidRDefault="00E97296" w:rsidP="00E97296">
      <w:pPr>
        <w:widowControl/>
        <w:suppressAutoHyphens/>
        <w:autoSpaceDE/>
        <w:autoSpaceDN/>
        <w:adjustRightInd/>
        <w:ind w:right="-2" w:firstLine="11"/>
        <w:jc w:val="both"/>
        <w:rPr>
          <w:rFonts w:eastAsia="Times New Roman"/>
          <w:bCs/>
          <w:sz w:val="24"/>
          <w:szCs w:val="24"/>
          <w:lang w:eastAsia="en-US"/>
        </w:rPr>
      </w:pPr>
      <w:r w:rsidRPr="00E97296">
        <w:rPr>
          <w:rFonts w:eastAsia="Times New Roman"/>
          <w:sz w:val="24"/>
          <w:szCs w:val="24"/>
          <w:lang w:eastAsia="ar-SA"/>
        </w:rPr>
        <w:t>4.</w:t>
      </w:r>
      <w:r w:rsidR="00DD058C">
        <w:rPr>
          <w:rFonts w:eastAsia="Times New Roman"/>
          <w:sz w:val="24"/>
          <w:szCs w:val="24"/>
          <w:lang w:eastAsia="ar-SA"/>
        </w:rPr>
        <w:t>6.</w:t>
      </w:r>
      <w:r w:rsidRPr="00E97296">
        <w:rPr>
          <w:rFonts w:eastAsia="Times New Roman"/>
          <w:sz w:val="24"/>
          <w:szCs w:val="24"/>
          <w:lang w:eastAsia="ar-SA"/>
        </w:rPr>
        <w:t xml:space="preserve"> </w:t>
      </w:r>
      <w:r w:rsidRPr="00E97296">
        <w:rPr>
          <w:rFonts w:eastAsia="Times New Roman"/>
          <w:bCs/>
          <w:sz w:val="24"/>
          <w:szCs w:val="24"/>
          <w:lang w:eastAsia="en-US"/>
        </w:rPr>
        <w:t xml:space="preserve">Сумма, подлежащая уплате </w:t>
      </w:r>
      <w:r w:rsidR="00DD058C" w:rsidRPr="00DD058C">
        <w:rPr>
          <w:rFonts w:eastAsia="Times New Roman"/>
          <w:bCs/>
          <w:sz w:val="24"/>
          <w:szCs w:val="24"/>
          <w:lang w:eastAsia="en-US"/>
        </w:rPr>
        <w:t>Страхователем</w:t>
      </w:r>
      <w:r w:rsidRPr="00E97296">
        <w:rPr>
          <w:rFonts w:eastAsia="Times New Roman"/>
          <w:bCs/>
          <w:sz w:val="24"/>
          <w:szCs w:val="24"/>
          <w:lang w:eastAsia="en-US"/>
        </w:rPr>
        <w:t xml:space="preserve"> </w:t>
      </w:r>
      <w:r w:rsidR="00DD058C" w:rsidRPr="00DD058C">
        <w:rPr>
          <w:rFonts w:eastAsia="Times New Roman"/>
          <w:bCs/>
          <w:sz w:val="24"/>
          <w:szCs w:val="24"/>
          <w:lang w:eastAsia="en-US"/>
        </w:rPr>
        <w:t>Страховщику</w:t>
      </w:r>
      <w:r w:rsidRPr="00E97296">
        <w:rPr>
          <w:rFonts w:eastAsia="Times New Roman"/>
          <w:bCs/>
          <w:sz w:val="24"/>
          <w:szCs w:val="24"/>
          <w:lang w:eastAsia="en-US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D058C" w:rsidRPr="00DD058C">
        <w:rPr>
          <w:rFonts w:eastAsia="Times New Roman"/>
          <w:bCs/>
          <w:sz w:val="24"/>
          <w:szCs w:val="24"/>
          <w:lang w:eastAsia="en-US"/>
        </w:rPr>
        <w:t>договор</w:t>
      </w:r>
      <w:r w:rsidRPr="00E97296">
        <w:rPr>
          <w:rFonts w:eastAsia="Times New Roman"/>
          <w:bCs/>
          <w:sz w:val="24"/>
          <w:szCs w:val="24"/>
          <w:lang w:eastAsia="en-US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DD058C" w:rsidRPr="00DD058C">
        <w:rPr>
          <w:rFonts w:eastAsia="Times New Roman"/>
          <w:bCs/>
          <w:sz w:val="24"/>
          <w:szCs w:val="24"/>
          <w:lang w:eastAsia="en-US"/>
        </w:rPr>
        <w:t>Страхователем</w:t>
      </w:r>
      <w:r w:rsidRPr="00E97296">
        <w:rPr>
          <w:rFonts w:eastAsia="Times New Roman"/>
          <w:bCs/>
          <w:sz w:val="24"/>
          <w:szCs w:val="24"/>
          <w:lang w:eastAsia="en-US"/>
        </w:rPr>
        <w:t>.</w:t>
      </w:r>
    </w:p>
    <w:p w:rsidR="00E97296" w:rsidRPr="00E97296" w:rsidRDefault="00DD058C" w:rsidP="00E97296">
      <w:pPr>
        <w:widowControl/>
        <w:suppressAutoHyphens/>
        <w:autoSpaceDE/>
        <w:autoSpaceDN/>
        <w:adjustRightInd/>
        <w:spacing w:after="90"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>4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>.</w:t>
      </w:r>
      <w:r>
        <w:rPr>
          <w:rFonts w:eastAsia="Times New Roman"/>
          <w:color w:val="000000"/>
          <w:sz w:val="24"/>
          <w:szCs w:val="24"/>
          <w:lang w:eastAsia="ar-SA"/>
        </w:rPr>
        <w:t>7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 xml:space="preserve">. При изменении расчетного счета </w:t>
      </w:r>
      <w:r w:rsidRPr="00DD058C">
        <w:rPr>
          <w:rFonts w:eastAsia="Times New Roman"/>
          <w:color w:val="000000"/>
          <w:sz w:val="24"/>
          <w:szCs w:val="24"/>
          <w:lang w:eastAsia="ar-SA"/>
        </w:rPr>
        <w:t>Страховщик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 xml:space="preserve"> уведомляет </w:t>
      </w:r>
      <w:r w:rsidRPr="00DD058C">
        <w:rPr>
          <w:rFonts w:eastAsia="Times New Roman"/>
          <w:color w:val="000000"/>
          <w:sz w:val="24"/>
          <w:szCs w:val="24"/>
          <w:lang w:eastAsia="ar-SA"/>
        </w:rPr>
        <w:t>Страховател</w:t>
      </w:r>
      <w:r>
        <w:rPr>
          <w:rFonts w:eastAsia="Times New Roman"/>
          <w:color w:val="000000"/>
          <w:sz w:val="24"/>
          <w:szCs w:val="24"/>
          <w:lang w:eastAsia="ar-SA"/>
        </w:rPr>
        <w:t>я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 xml:space="preserve"> о новых реквизитах расчетного счета в течение 5 (пяти) календарных дней. В случае несвоевременного уведомления все риски, связанные с перечислением </w:t>
      </w:r>
      <w:r w:rsidRPr="00DD058C">
        <w:rPr>
          <w:rFonts w:eastAsia="Times New Roman"/>
          <w:color w:val="000000"/>
          <w:sz w:val="24"/>
          <w:szCs w:val="24"/>
          <w:lang w:eastAsia="ar-SA"/>
        </w:rPr>
        <w:t>Страховател</w:t>
      </w:r>
      <w:r>
        <w:rPr>
          <w:rFonts w:eastAsia="Times New Roman"/>
          <w:color w:val="000000"/>
          <w:sz w:val="24"/>
          <w:szCs w:val="24"/>
          <w:lang w:eastAsia="ar-SA"/>
        </w:rPr>
        <w:t>е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 xml:space="preserve">м  денежных средств на указанный при заключении настоящего Договора счет, несет </w:t>
      </w:r>
      <w:r>
        <w:rPr>
          <w:rFonts w:eastAsia="Times New Roman"/>
          <w:color w:val="000000"/>
          <w:sz w:val="24"/>
          <w:szCs w:val="24"/>
          <w:lang w:eastAsia="ar-SA"/>
        </w:rPr>
        <w:t>Страховщик</w:t>
      </w:r>
      <w:r w:rsidR="00E97296" w:rsidRPr="00E97296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173749" w:rsidRDefault="00173749" w:rsidP="009C2C74">
      <w:pPr>
        <w:pStyle w:val="af4"/>
        <w:contextualSpacing/>
        <w:rPr>
          <w:sz w:val="24"/>
          <w:szCs w:val="24"/>
        </w:rPr>
      </w:pPr>
    </w:p>
    <w:p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:rsidR="00586A3F" w:rsidRDefault="00C54AD9" w:rsidP="00AB35B6">
      <w:pPr>
        <w:pStyle w:val="a4"/>
        <w:tabs>
          <w:tab w:val="left" w:pos="1134"/>
        </w:tabs>
        <w:autoSpaceDE/>
        <w:autoSpaceDN/>
        <w:adjustRightInd/>
        <w:ind w:left="0"/>
        <w:jc w:val="both"/>
        <w:rPr>
          <w:sz w:val="24"/>
          <w:szCs w:val="24"/>
        </w:rPr>
      </w:pPr>
      <w:r w:rsidRPr="00D33DB8">
        <w:rPr>
          <w:sz w:val="24"/>
          <w:szCs w:val="24"/>
        </w:rPr>
        <w:t xml:space="preserve">5.1. </w:t>
      </w:r>
      <w:r w:rsidR="00586A3F" w:rsidRPr="00586A3F">
        <w:rPr>
          <w:sz w:val="24"/>
          <w:szCs w:val="24"/>
        </w:rPr>
        <w:t>Настоящий Договор вступает в силу с момента его подписан</w:t>
      </w:r>
      <w:r w:rsidR="00586A3F">
        <w:rPr>
          <w:sz w:val="24"/>
          <w:szCs w:val="24"/>
        </w:rPr>
        <w:t>ия Сторонами и действует по 31.12.2026 г.</w:t>
      </w:r>
    </w:p>
    <w:p w:rsidR="00586A3F" w:rsidRDefault="00C54AD9" w:rsidP="00AB35B6">
      <w:pPr>
        <w:pStyle w:val="a4"/>
        <w:tabs>
          <w:tab w:val="left" w:pos="1134"/>
        </w:tabs>
        <w:autoSpaceDE/>
        <w:autoSpaceDN/>
        <w:adjustRightInd/>
        <w:ind w:left="0"/>
        <w:jc w:val="both"/>
        <w:rPr>
          <w:rFonts w:eastAsia="Times New Roman"/>
          <w:sz w:val="24"/>
          <w:szCs w:val="24"/>
        </w:rPr>
      </w:pPr>
      <w:r>
        <w:rPr>
          <w:spacing w:val="-6"/>
          <w:sz w:val="24"/>
          <w:szCs w:val="24"/>
        </w:rPr>
        <w:t>5</w:t>
      </w:r>
      <w:r w:rsidR="00173749">
        <w:rPr>
          <w:spacing w:val="-6"/>
          <w:sz w:val="24"/>
          <w:szCs w:val="24"/>
        </w:rPr>
        <w:t xml:space="preserve">.2. </w:t>
      </w:r>
      <w:r w:rsidR="00586A3F" w:rsidRPr="00586A3F">
        <w:rPr>
          <w:rFonts w:eastAsia="Times New Roman"/>
          <w:sz w:val="24"/>
          <w:szCs w:val="24"/>
        </w:rPr>
        <w:t>Срок действия страхового покрытия в отношении музейных предметов определяется Сторонами в Полисе.</w:t>
      </w:r>
    </w:p>
    <w:p w:rsidR="00993E57" w:rsidRDefault="00C54AD9" w:rsidP="004179BF">
      <w:pPr>
        <w:pStyle w:val="a4"/>
        <w:tabs>
          <w:tab w:val="left" w:pos="1134"/>
        </w:tabs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38BB" w:rsidRPr="00993E57">
        <w:rPr>
          <w:sz w:val="24"/>
          <w:szCs w:val="24"/>
        </w:rPr>
        <w:t>.3.</w:t>
      </w:r>
      <w:r w:rsidR="00586A3F" w:rsidRPr="00586A3F">
        <w:t xml:space="preserve"> </w:t>
      </w:r>
      <w:r w:rsidR="00586A3F" w:rsidRPr="00586A3F">
        <w:rPr>
          <w:sz w:val="24"/>
          <w:szCs w:val="24"/>
        </w:rPr>
        <w:t>Любые изменения маршрутов перевозки, сроков и адресов экспонирования, указанных в Полисе, требуют предварительного письменного согласования со Страховщиком в соответствии с Разделом 9 Правил.</w:t>
      </w:r>
    </w:p>
    <w:p w:rsidR="00AB35B6" w:rsidRPr="00993E57" w:rsidRDefault="00AB35B6" w:rsidP="00AB35B6">
      <w:pPr>
        <w:ind w:firstLine="709"/>
        <w:contextualSpacing/>
        <w:jc w:val="both"/>
        <w:rPr>
          <w:sz w:val="24"/>
          <w:szCs w:val="24"/>
        </w:rPr>
      </w:pPr>
    </w:p>
    <w:p w:rsidR="00993E57" w:rsidRDefault="009E6A6C" w:rsidP="00885A22">
      <w:pPr>
        <w:pStyle w:val="2Arial-0"/>
        <w:numPr>
          <w:ilvl w:val="0"/>
          <w:numId w:val="42"/>
        </w:numPr>
        <w:spacing w:before="0" w:after="0" w:line="240" w:lineRule="auto"/>
        <w:contextualSpacing/>
        <w:jc w:val="left"/>
        <w:rPr>
          <w:rFonts w:ascii="Times New Roman" w:hAnsi="Times New Roman"/>
          <w:szCs w:val="24"/>
        </w:rPr>
      </w:pPr>
      <w:r w:rsidRPr="009E6A6C">
        <w:rPr>
          <w:rFonts w:ascii="Times New Roman" w:hAnsi="Times New Roman"/>
          <w:szCs w:val="24"/>
        </w:rPr>
        <w:t>ПОРЯДОК ПРЕКРАЩЕНИЯ И РАСТОРЖЕНИЯ ДОГОВОРА</w:t>
      </w:r>
    </w:p>
    <w:p w:rsidR="00885A22" w:rsidRPr="00993E57" w:rsidRDefault="00885A22" w:rsidP="00885A22">
      <w:pPr>
        <w:pStyle w:val="2Arial-0"/>
        <w:numPr>
          <w:ilvl w:val="0"/>
          <w:numId w:val="42"/>
        </w:numPr>
        <w:spacing w:before="0" w:after="0" w:line="240" w:lineRule="auto"/>
        <w:contextualSpacing/>
        <w:jc w:val="left"/>
        <w:rPr>
          <w:rFonts w:ascii="Times New Roman" w:hAnsi="Times New Roman"/>
          <w:szCs w:val="24"/>
        </w:rPr>
      </w:pPr>
    </w:p>
    <w:p w:rsidR="00586A3F" w:rsidRDefault="00C54AD9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</w:t>
      </w:r>
      <w:r w:rsidR="00586A3F" w:rsidRPr="00586A3F">
        <w:rPr>
          <w:sz w:val="24"/>
          <w:szCs w:val="24"/>
        </w:rPr>
        <w:t>Досрочное пре</w:t>
      </w:r>
      <w:r w:rsidR="0061201E">
        <w:rPr>
          <w:sz w:val="24"/>
          <w:szCs w:val="24"/>
        </w:rPr>
        <w:t xml:space="preserve">кращение действия Договора или </w:t>
      </w:r>
      <w:r w:rsidR="00586A3F" w:rsidRPr="00586A3F">
        <w:rPr>
          <w:sz w:val="24"/>
          <w:szCs w:val="24"/>
        </w:rPr>
        <w:t xml:space="preserve"> Полис</w:t>
      </w:r>
      <w:r w:rsidR="0061201E">
        <w:rPr>
          <w:sz w:val="24"/>
          <w:szCs w:val="24"/>
        </w:rPr>
        <w:t>а</w:t>
      </w:r>
      <w:r w:rsidR="00586A3F" w:rsidRPr="00586A3F">
        <w:rPr>
          <w:sz w:val="24"/>
          <w:szCs w:val="24"/>
        </w:rPr>
        <w:t>, выданн</w:t>
      </w:r>
      <w:r w:rsidR="0061201E">
        <w:rPr>
          <w:sz w:val="24"/>
          <w:szCs w:val="24"/>
        </w:rPr>
        <w:t>ого</w:t>
      </w:r>
      <w:r w:rsidR="00586A3F" w:rsidRPr="00586A3F">
        <w:rPr>
          <w:sz w:val="24"/>
          <w:szCs w:val="24"/>
        </w:rPr>
        <w:t xml:space="preserve"> на его основании, осуществляется по основаниям и в порядке, предусмотренном Разделом 8 Правил страхования № 240 и действующим законодательством Российской Федерации.</w:t>
      </w:r>
    </w:p>
    <w:p w:rsidR="00586A3F" w:rsidRDefault="00C54AD9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F451C" w:rsidRPr="00993E57">
        <w:rPr>
          <w:sz w:val="24"/>
          <w:szCs w:val="24"/>
        </w:rPr>
        <w:t xml:space="preserve">2. </w:t>
      </w:r>
      <w:r w:rsidR="00586A3F" w:rsidRPr="00586A3F">
        <w:rPr>
          <w:sz w:val="24"/>
          <w:szCs w:val="24"/>
        </w:rPr>
        <w:t>В случае досрочного прекращения договора страхования (Полиса) по обстоятельствам иным, чем страховой случай, возврат части страховой премии Страхователю производится в размере ее доли, пропорционально неистекшему сроку действия страхования, в течение 15 (пятнадцати) рабочих дней со дня расторжения, если иное не предусмотрено Правилами.</w:t>
      </w:r>
    </w:p>
    <w:p w:rsidR="00CF451C" w:rsidRDefault="00C54AD9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586A3F">
        <w:rPr>
          <w:sz w:val="24"/>
          <w:szCs w:val="24"/>
        </w:rPr>
        <w:t>3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:rsidR="00CF451C" w:rsidRDefault="00CF451C" w:rsidP="00E15BF6">
      <w:pPr>
        <w:pStyle w:val="2Arial-0"/>
        <w:numPr>
          <w:ilvl w:val="0"/>
          <w:numId w:val="47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КОНФИДЕНЦИАЛЬНОСТЬ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45308F" w:rsidRDefault="007E1B77" w:rsidP="00AB35B6">
      <w:pPr>
        <w:keepLines/>
        <w:tabs>
          <w:tab w:val="left" w:pos="993"/>
        </w:tabs>
        <w:ind w:right="-1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</w:p>
    <w:p w:rsidR="0045308F" w:rsidRDefault="007E1B77" w:rsidP="00AB35B6">
      <w:pPr>
        <w:shd w:val="clear" w:color="auto" w:fill="FFFFFF"/>
        <w:tabs>
          <w:tab w:val="left" w:pos="1032"/>
          <w:tab w:val="left" w:pos="1080"/>
        </w:tabs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7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:rsidR="0045308F" w:rsidRDefault="007E1B77" w:rsidP="00AB35B6">
      <w:pPr>
        <w:tabs>
          <w:tab w:val="left" w:pos="1080"/>
        </w:tabs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7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:rsidR="00216E83" w:rsidRDefault="00216E83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</w:p>
    <w:p w:rsidR="00216E83" w:rsidRPr="00D07DC2" w:rsidRDefault="00216E83" w:rsidP="00E15BF6">
      <w:pPr>
        <w:pStyle w:val="2Arial-0"/>
        <w:numPr>
          <w:ilvl w:val="0"/>
          <w:numId w:val="47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:rsidR="00216E83" w:rsidRPr="00173749" w:rsidRDefault="00216E83" w:rsidP="00216E83">
      <w:pPr>
        <w:pStyle w:val="a4"/>
        <w:widowControl/>
        <w:autoSpaceDE/>
        <w:autoSpaceDN/>
        <w:adjustRightInd/>
        <w:ind w:left="927"/>
        <w:rPr>
          <w:rFonts w:eastAsia="Times New Roman"/>
          <w:b/>
          <w:sz w:val="24"/>
          <w:szCs w:val="24"/>
        </w:rPr>
      </w:pPr>
    </w:p>
    <w:p w:rsidR="00216E83" w:rsidRDefault="00216E83" w:rsidP="00AB35B6">
      <w:pPr>
        <w:widowControl/>
        <w:tabs>
          <w:tab w:val="num" w:pos="142"/>
          <w:tab w:val="left" w:pos="993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Pr="001737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:rsidR="00216E83" w:rsidRPr="00B36A1D" w:rsidRDefault="00216E83" w:rsidP="00AB35B6">
      <w:pPr>
        <w:widowControl/>
        <w:tabs>
          <w:tab w:val="num" w:pos="142"/>
          <w:tab w:val="left" w:pos="993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AB35B6" w:rsidRPr="00AB35B6">
        <w:rPr>
          <w:sz w:val="24"/>
          <w:szCs w:val="24"/>
        </w:rPr>
        <w:t>Права, обязанности, лимиты ответственности Сторон, а также перечень документов, необходимых для урегулирования убытков при наступлении события, имеющего признаки страхового случая, определяются Положениями Разделов 10 и 11 Правил страхования № 240 и текстом выданного Полиса.</w:t>
      </w:r>
    </w:p>
    <w:p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:rsidR="00CF451C" w:rsidRDefault="00CF451C" w:rsidP="00E15BF6">
      <w:pPr>
        <w:pStyle w:val="2Arial-0"/>
        <w:numPr>
          <w:ilvl w:val="0"/>
          <w:numId w:val="47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РАЗРЕШЕНИЯ СПОРОВ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387FF2" w:rsidRPr="00993E57" w:rsidRDefault="00216E83" w:rsidP="00AB35B6">
      <w:pPr>
        <w:tabs>
          <w:tab w:val="left" w:pos="142"/>
          <w:tab w:val="left" w:pos="1134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20 (Двадцати) календарных дней с момента ее получения.</w:t>
      </w:r>
    </w:p>
    <w:p w:rsidR="00387FF2" w:rsidRPr="00993E57" w:rsidRDefault="00387FF2" w:rsidP="00AB35B6">
      <w:pPr>
        <w:tabs>
          <w:tab w:val="left" w:pos="142"/>
          <w:tab w:val="left" w:pos="1134"/>
        </w:tabs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:rsidR="00CF451C" w:rsidRPr="00993E57" w:rsidRDefault="00216E83" w:rsidP="00AB35B6">
      <w:pPr>
        <w:keepLines/>
        <w:tabs>
          <w:tab w:val="left" w:pos="142"/>
          <w:tab w:val="left" w:pos="1134"/>
        </w:tabs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>.2. Во всем остальном, что не предусмотрено настоящим договором, а также в случае противоречий, стороны будут руководствоваться выданным на осно</w:t>
      </w:r>
      <w:r w:rsidR="007966D9">
        <w:rPr>
          <w:sz w:val="24"/>
          <w:szCs w:val="24"/>
        </w:rPr>
        <w:t>вании настоящего договора Полисо</w:t>
      </w:r>
      <w:r w:rsidR="00CF451C" w:rsidRPr="00993E57">
        <w:rPr>
          <w:sz w:val="24"/>
          <w:szCs w:val="24"/>
        </w:rPr>
        <w:t xml:space="preserve">м к </w:t>
      </w:r>
      <w:r w:rsidR="00E1632F">
        <w:rPr>
          <w:sz w:val="24"/>
          <w:szCs w:val="24"/>
        </w:rPr>
        <w:t>настоящему Договору</w:t>
      </w:r>
      <w:r w:rsidR="00AB35B6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и Правилами.</w:t>
      </w:r>
    </w:p>
    <w:p w:rsidR="00AB35B6" w:rsidRPr="00993E57" w:rsidRDefault="00216E83" w:rsidP="000C1F67">
      <w:pPr>
        <w:keepLines/>
        <w:tabs>
          <w:tab w:val="left" w:pos="142"/>
          <w:tab w:val="left" w:pos="1134"/>
        </w:tabs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:rsidR="00D102A9" w:rsidRPr="00D07DC2" w:rsidRDefault="00D102A9" w:rsidP="00E15BF6">
      <w:pPr>
        <w:pStyle w:val="2Arial-0"/>
        <w:numPr>
          <w:ilvl w:val="0"/>
          <w:numId w:val="47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:rsidR="00D102A9" w:rsidRPr="00993E57" w:rsidRDefault="00D102A9" w:rsidP="00993E57">
      <w:pPr>
        <w:ind w:firstLine="567"/>
        <w:contextualSpacing/>
        <w:jc w:val="center"/>
        <w:rPr>
          <w:b/>
          <w:sz w:val="24"/>
          <w:szCs w:val="24"/>
        </w:rPr>
      </w:pPr>
    </w:p>
    <w:p w:rsidR="00D102A9" w:rsidRPr="00993E57" w:rsidRDefault="00216E83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:rsidR="00D102A9" w:rsidRPr="00993E57" w:rsidRDefault="00216E83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02A9" w:rsidRPr="00993E57" w:rsidRDefault="00216E83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доходов, полученных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</w:t>
      </w:r>
    </w:p>
    <w:p w:rsidR="00D102A9" w:rsidRDefault="00216E83" w:rsidP="00AB35B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:rsidR="007966D9" w:rsidRDefault="007966D9" w:rsidP="00AB35B6">
      <w:pPr>
        <w:contextualSpacing/>
        <w:jc w:val="both"/>
        <w:rPr>
          <w:sz w:val="24"/>
          <w:szCs w:val="24"/>
        </w:rPr>
      </w:pPr>
    </w:p>
    <w:p w:rsidR="007966D9" w:rsidRDefault="007966D9" w:rsidP="007966D9">
      <w:pPr>
        <w:jc w:val="center"/>
        <w:rPr>
          <w:rFonts w:eastAsia="Lucida Sans Unicode"/>
          <w:b/>
          <w:sz w:val="24"/>
          <w:szCs w:val="24"/>
        </w:rPr>
      </w:pPr>
      <w:r>
        <w:rPr>
          <w:rFonts w:eastAsia="Lucida Sans Unicode"/>
          <w:b/>
          <w:sz w:val="24"/>
          <w:szCs w:val="24"/>
        </w:rPr>
        <w:t>11. Особые условия</w:t>
      </w:r>
    </w:p>
    <w:p w:rsidR="00885A22" w:rsidRDefault="00885A22" w:rsidP="007966D9">
      <w:pPr>
        <w:jc w:val="center"/>
        <w:rPr>
          <w:rFonts w:eastAsia="Lucida Sans Unicode"/>
          <w:b/>
          <w:sz w:val="24"/>
          <w:szCs w:val="24"/>
        </w:rPr>
      </w:pPr>
    </w:p>
    <w:p w:rsidR="007966D9" w:rsidRDefault="007966D9" w:rsidP="007966D9">
      <w:pPr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11.1. Настоящий договор составлен и подписан в двух экземплярах равной юридической силы - по одному для каждой Стороны. Если договор заключается и подписывается по окончании торговой сессии на ЕАТ БЕРЕЗКА, то он считается электронным договором.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11.2. </w:t>
      </w:r>
      <w:r>
        <w:rPr>
          <w:rFonts w:eastAsia="Lucida Sans Unicode"/>
          <w:sz w:val="24"/>
          <w:szCs w:val="24"/>
          <w:lang w:eastAsia="ar-SA"/>
        </w:rPr>
        <w:t>Все вопросы, не урегулированные Договором, решаются в соответствии с действующим законодательством РФ.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11.3. Все уведомления и сообщения должны направляться сторонами в письменной форме либо Стороны соглашаются осуществлять документооборот в электронном виде с использованием квалифицированной электронной цифровой подписи и признавать юридическую силу всех электронных документов, если на момент формирования электронной подписи документа сертификат ключа подписи руководителя организации, либо иного уполномоченного лица со стороны направившей документ, является действительным. При наличии у Сторон электронного документооборота (далее – ЭДО) Договор подписывается в электронном виде на ЕАТ Березка, все счета и накладные документы передаются через систему  "Web-система СБИС".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>11.4.</w:t>
      </w:r>
      <w:r>
        <w:t xml:space="preserve"> </w:t>
      </w:r>
      <w:r>
        <w:rPr>
          <w:rFonts w:eastAsia="Lucida Sans Unicode"/>
          <w:sz w:val="24"/>
          <w:szCs w:val="24"/>
          <w:lang w:eastAsia="ar-SA"/>
        </w:rPr>
        <w:t>Использование Электронных документов между Сторонами не отменяет использование иных способов связи для обмена документами и сообщениями.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</w:rPr>
        <w:t>11.5.</w:t>
      </w:r>
      <w:r>
        <w:rPr>
          <w:rFonts w:eastAsia="Lucida Sans Unicode"/>
          <w:sz w:val="24"/>
          <w:szCs w:val="24"/>
          <w:lang w:eastAsia="ar-SA"/>
        </w:rPr>
        <w:t xml:space="preserve"> </w:t>
      </w:r>
      <w:r>
        <w:rPr>
          <w:rFonts w:eastAsia="Lucida Sans Unicode"/>
          <w:sz w:val="24"/>
          <w:szCs w:val="24"/>
        </w:rPr>
        <w:t>Стороны обязуются при изменении наименования, местонахождения, банковских реквизитов или реорганизации в течение 5 (пяти) календарных дней сообщить друг другу о произошедших изменениях.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  <w:lang w:eastAsia="en-US"/>
        </w:rPr>
      </w:pPr>
      <w:r>
        <w:rPr>
          <w:rFonts w:eastAsia="Lucida Sans Unicode"/>
          <w:sz w:val="24"/>
          <w:szCs w:val="24"/>
        </w:rPr>
        <w:t>11.6. Стороны обязаны соблюдать конфиденциальность и проводить защиту по отношению любой информации (финансовой, коммерческой), которая стала известна во время заключения настоящего договора и не распространять ее иным лицам без письменного согласия другой Стороны.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11.</w:t>
      </w:r>
      <w:r w:rsidR="00885A22">
        <w:rPr>
          <w:rFonts w:eastAsia="Lucida Sans Unicode"/>
          <w:sz w:val="24"/>
          <w:szCs w:val="24"/>
        </w:rPr>
        <w:t>7</w:t>
      </w:r>
      <w:r>
        <w:rPr>
          <w:rFonts w:eastAsia="Lucida Sans Unicode"/>
          <w:sz w:val="24"/>
          <w:szCs w:val="24"/>
        </w:rPr>
        <w:t>. Документы, полученные по электронной почте, имеют силу оригинала, в случае  обмена Сторонами  оригиналами документов в течение 10  (десяти)  дней.</w:t>
      </w:r>
    </w:p>
    <w:p w:rsidR="007966D9" w:rsidRDefault="007966D9" w:rsidP="007966D9">
      <w:pPr>
        <w:jc w:val="both"/>
        <w:rPr>
          <w:rFonts w:eastAsia="Lucida Sans Unicode"/>
          <w:sz w:val="24"/>
          <w:szCs w:val="24"/>
        </w:rPr>
      </w:pPr>
    </w:p>
    <w:p w:rsidR="00CF451C" w:rsidRDefault="007966D9" w:rsidP="007966D9">
      <w:pPr>
        <w:pStyle w:val="2Arial-0"/>
        <w:spacing w:before="0" w:after="0" w:line="240" w:lineRule="auto"/>
        <w:ind w:left="36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</w:t>
      </w:r>
      <w:r w:rsidR="00CF451C"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="00CF451C" w:rsidRPr="00993E57">
        <w:rPr>
          <w:rFonts w:ascii="Times New Roman" w:hAnsi="Times New Roman"/>
          <w:szCs w:val="24"/>
        </w:rPr>
        <w:br/>
        <w:t>неотъемлемой частью и обязательны для Сторон</w:t>
      </w:r>
    </w:p>
    <w:p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:rsidR="000C1F67" w:rsidRDefault="000C1190" w:rsidP="00AB35B6">
      <w:pPr>
        <w:rPr>
          <w:sz w:val="24"/>
          <w:szCs w:val="24"/>
        </w:rPr>
      </w:pPr>
      <w:r w:rsidRPr="00AB35B6">
        <w:rPr>
          <w:sz w:val="24"/>
          <w:szCs w:val="24"/>
        </w:rPr>
        <w:t xml:space="preserve">Приложение № 1 – </w:t>
      </w:r>
      <w:r w:rsidR="000C1F67">
        <w:rPr>
          <w:sz w:val="24"/>
          <w:szCs w:val="24"/>
        </w:rPr>
        <w:t>Полис</w:t>
      </w:r>
      <w:r w:rsidR="000C1F67" w:rsidRPr="000C1F67">
        <w:rPr>
          <w:sz w:val="24"/>
          <w:szCs w:val="24"/>
        </w:rPr>
        <w:t xml:space="preserve"> страхования музейных предметов № ______ от </w:t>
      </w:r>
      <w:r w:rsidR="009E6A6C">
        <w:rPr>
          <w:sz w:val="24"/>
          <w:szCs w:val="24"/>
        </w:rPr>
        <w:t>«___» _______ 2026</w:t>
      </w:r>
      <w:r w:rsidR="000C1F67" w:rsidRPr="000C1F67">
        <w:rPr>
          <w:sz w:val="24"/>
          <w:szCs w:val="24"/>
        </w:rPr>
        <w:t xml:space="preserve">г. (с Приложениями к нему: Заявлением на страхование и Списком (описью) застрахованных предметов). </w:t>
      </w:r>
    </w:p>
    <w:p w:rsidR="000C1190" w:rsidRPr="00AB35B6" w:rsidRDefault="000C1190" w:rsidP="00AB35B6">
      <w:pPr>
        <w:rPr>
          <w:sz w:val="24"/>
          <w:szCs w:val="24"/>
        </w:rPr>
      </w:pPr>
      <w:r w:rsidRPr="00AB35B6">
        <w:rPr>
          <w:sz w:val="24"/>
          <w:szCs w:val="24"/>
        </w:rPr>
        <w:t xml:space="preserve">Приложение № 2 – </w:t>
      </w:r>
      <w:r w:rsidR="00AB35B6" w:rsidRPr="00AB35B6">
        <w:rPr>
          <w:sz w:val="24"/>
          <w:szCs w:val="24"/>
        </w:rPr>
        <w:t>Правила страхования (стандартные) музейных предметов № 240.</w:t>
      </w:r>
    </w:p>
    <w:p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:rsidR="00CF451C" w:rsidRDefault="007966D9" w:rsidP="007966D9">
      <w:pPr>
        <w:pStyle w:val="2Arial-0"/>
        <w:spacing w:before="0" w:after="0" w:line="240" w:lineRule="auto"/>
        <w:ind w:left="36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</w:t>
      </w:r>
      <w:r w:rsidR="00CF451C" w:rsidRPr="00993E57">
        <w:rPr>
          <w:rFonts w:ascii="Times New Roman" w:hAnsi="Times New Roman"/>
          <w:szCs w:val="24"/>
        </w:rPr>
        <w:t>Адреса, реквизиты и подписи Сторон</w:t>
      </w:r>
    </w:p>
    <w:p w:rsidR="00E15BF6" w:rsidRPr="00AB35B6" w:rsidRDefault="00E15BF6" w:rsidP="00E15BF6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4962"/>
        <w:gridCol w:w="4819"/>
      </w:tblGrid>
      <w:tr w:rsidR="000C1190" w:rsidRPr="0061201E" w:rsidTr="001064B2">
        <w:tc>
          <w:tcPr>
            <w:tcW w:w="4962" w:type="dxa"/>
          </w:tcPr>
          <w:p w:rsidR="000C1190" w:rsidRPr="0061201E" w:rsidRDefault="007966D9" w:rsidP="007966D9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13.1.</w:t>
            </w:r>
            <w:r w:rsidR="000C1190" w:rsidRPr="0061201E">
              <w:rPr>
                <w:b/>
                <w:bCs/>
                <w:sz w:val="22"/>
                <w:szCs w:val="22"/>
              </w:rPr>
              <w:t>Страховщик</w:t>
            </w:r>
          </w:p>
          <w:p w:rsidR="000C1190" w:rsidRPr="0061201E" w:rsidRDefault="000C1190" w:rsidP="0017160F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:rsidR="000C1190" w:rsidRPr="0061201E" w:rsidRDefault="007966D9" w:rsidP="007966D9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13.2.</w:t>
            </w:r>
            <w:r w:rsidR="000C1190" w:rsidRPr="0061201E">
              <w:rPr>
                <w:b/>
                <w:bCs/>
                <w:sz w:val="22"/>
                <w:szCs w:val="22"/>
              </w:rPr>
              <w:t>Страхователь</w:t>
            </w:r>
          </w:p>
          <w:p w:rsidR="00C47161" w:rsidRPr="0061201E" w:rsidRDefault="00BC1C6D" w:rsidP="0061201E">
            <w:pPr>
              <w:shd w:val="clear" w:color="auto" w:fill="FFFFFF"/>
              <w:ind w:left="24"/>
              <w:rPr>
                <w:b/>
                <w:sz w:val="22"/>
                <w:szCs w:val="22"/>
              </w:rPr>
            </w:pPr>
            <w:r w:rsidRPr="0061201E">
              <w:rPr>
                <w:b/>
                <w:sz w:val="22"/>
                <w:szCs w:val="22"/>
              </w:rPr>
              <w:t xml:space="preserve">Музей-Заповедник "Родина В.И. Ленина", </w:t>
            </w:r>
          </w:p>
        </w:tc>
      </w:tr>
      <w:tr w:rsidR="00B223C6" w:rsidRPr="0061201E" w:rsidTr="001064B2">
        <w:tc>
          <w:tcPr>
            <w:tcW w:w="4962" w:type="dxa"/>
          </w:tcPr>
          <w:p w:rsidR="00B223C6" w:rsidRPr="0061201E" w:rsidRDefault="00B223C6" w:rsidP="000A780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B223C6" w:rsidRPr="0061201E" w:rsidRDefault="00BC1C6D" w:rsidP="00ED6A94">
            <w:pPr>
              <w:contextualSpacing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>432017, Ульяновская область, город Ульяновск, ул. Ленина, д. 98/17</w:t>
            </w:r>
          </w:p>
        </w:tc>
      </w:tr>
      <w:tr w:rsidR="00B223C6" w:rsidRPr="0061201E" w:rsidTr="001064B2">
        <w:tc>
          <w:tcPr>
            <w:tcW w:w="4962" w:type="dxa"/>
          </w:tcPr>
          <w:p w:rsidR="0017160F" w:rsidRPr="0061201E" w:rsidRDefault="0017160F" w:rsidP="00B223C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D6A94" w:rsidRPr="0061201E" w:rsidRDefault="00B223C6" w:rsidP="00ED6A94">
            <w:pPr>
              <w:contextualSpacing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>ИНН</w:t>
            </w:r>
            <w:r w:rsidR="00ED6A94" w:rsidRPr="0061201E">
              <w:rPr>
                <w:sz w:val="22"/>
                <w:szCs w:val="22"/>
              </w:rPr>
              <w:t xml:space="preserve"> </w:t>
            </w:r>
            <w:r w:rsidR="00BC1C6D" w:rsidRPr="0061201E">
              <w:rPr>
                <w:sz w:val="22"/>
                <w:szCs w:val="22"/>
              </w:rPr>
              <w:t xml:space="preserve">7303002401 </w:t>
            </w:r>
            <w:r w:rsidR="00D6233A" w:rsidRPr="0061201E">
              <w:rPr>
                <w:sz w:val="22"/>
                <w:szCs w:val="22"/>
              </w:rPr>
              <w:t xml:space="preserve">КПП </w:t>
            </w:r>
            <w:r w:rsidR="00BC1C6D" w:rsidRPr="0061201E">
              <w:rPr>
                <w:sz w:val="22"/>
                <w:szCs w:val="22"/>
              </w:rPr>
              <w:t>732501001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sz w:val="22"/>
                <w:szCs w:val="22"/>
                <w:lang w:eastAsia="ar-SA"/>
              </w:rPr>
              <w:t>ОГРН 1027301171688</w:t>
            </w:r>
          </w:p>
          <w:p w:rsidR="000509E8" w:rsidRPr="000509E8" w:rsidRDefault="000509E8" w:rsidP="000509E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09E8">
              <w:rPr>
                <w:rFonts w:eastAsia="Calibri"/>
                <w:sz w:val="22"/>
                <w:szCs w:val="22"/>
                <w:lang w:eastAsia="en-US"/>
              </w:rPr>
              <w:t>Р/с № 03214643000000016800</w:t>
            </w:r>
          </w:p>
          <w:p w:rsidR="000509E8" w:rsidRPr="000509E8" w:rsidRDefault="000509E8" w:rsidP="000509E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09E8">
              <w:rPr>
                <w:rFonts w:eastAsia="Calibri"/>
                <w:sz w:val="22"/>
                <w:szCs w:val="22"/>
                <w:lang w:eastAsia="en-US"/>
              </w:rPr>
              <w:t>ОКЦ №5 ВВГУ Банка России //УФК по Ульяновской области, г.Ульяновск (Музей-заповедник «Родина В.И. Ленина» л/с 20686Х39430)</w:t>
            </w:r>
          </w:p>
          <w:p w:rsidR="000509E8" w:rsidRPr="000509E8" w:rsidRDefault="000509E8" w:rsidP="000509E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09E8">
              <w:rPr>
                <w:rFonts w:eastAsia="Calibri"/>
                <w:sz w:val="22"/>
                <w:szCs w:val="22"/>
                <w:lang w:eastAsia="en-US"/>
              </w:rPr>
              <w:t>к/с 40102810645370000061</w:t>
            </w:r>
          </w:p>
          <w:p w:rsidR="0061201E" w:rsidRPr="0061201E" w:rsidRDefault="000509E8" w:rsidP="000509E8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09E8">
              <w:rPr>
                <w:rFonts w:eastAsia="Calibri"/>
                <w:sz w:val="22"/>
                <w:szCs w:val="22"/>
                <w:lang w:eastAsia="en-US"/>
              </w:rPr>
              <w:t xml:space="preserve"> БИК 017308101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>ОКПО 02797646     ОКОНХ  93131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 xml:space="preserve">Тел: (8422) 32-63-62-тел/факс 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>бухг.: (8422) 32-64-03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 xml:space="preserve">сайт:www.ulzapovednik.ru 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 xml:space="preserve">электронная почта: </w:t>
            </w:r>
            <w:r w:rsidRPr="0061201E">
              <w:rPr>
                <w:rFonts w:eastAsia="Times New Roman"/>
                <w:bCs/>
                <w:sz w:val="22"/>
                <w:szCs w:val="22"/>
                <w:lang w:val="en-US" w:eastAsia="ar-SA"/>
              </w:rPr>
              <w:t>info</w:t>
            </w: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>@</w:t>
            </w:r>
            <w:r w:rsidRPr="0061201E">
              <w:rPr>
                <w:rFonts w:eastAsia="Times New Roman"/>
                <w:bCs/>
                <w:sz w:val="22"/>
                <w:szCs w:val="22"/>
                <w:lang w:val="en-US" w:eastAsia="ar-SA"/>
              </w:rPr>
              <w:t>ulzapovednik</w:t>
            </w:r>
            <w:r w:rsidRPr="0061201E">
              <w:rPr>
                <w:rFonts w:eastAsia="Times New Roman"/>
                <w:bCs/>
                <w:sz w:val="22"/>
                <w:szCs w:val="22"/>
                <w:lang w:eastAsia="ar-SA"/>
              </w:rPr>
              <w:t>.</w:t>
            </w:r>
            <w:r w:rsidRPr="0061201E">
              <w:rPr>
                <w:rFonts w:eastAsia="Times New Roman"/>
                <w:bCs/>
                <w:sz w:val="22"/>
                <w:szCs w:val="22"/>
                <w:lang w:val="en-US" w:eastAsia="ar-SA"/>
              </w:rPr>
              <w:t>ru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/>
                <w:bCs/>
                <w:sz w:val="22"/>
                <w:szCs w:val="22"/>
              </w:rPr>
            </w:pPr>
            <w:r w:rsidRPr="0061201E">
              <w:rPr>
                <w:rFonts w:eastAsia="Times New Roman"/>
                <w:b/>
                <w:bCs/>
                <w:sz w:val="22"/>
                <w:szCs w:val="22"/>
              </w:rPr>
              <w:t>Директор</w:t>
            </w:r>
          </w:p>
          <w:p w:rsidR="0061201E" w:rsidRPr="0061201E" w:rsidRDefault="0061201E" w:rsidP="0061201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/>
                <w:bCs/>
                <w:sz w:val="22"/>
                <w:szCs w:val="22"/>
              </w:rPr>
            </w:pPr>
          </w:p>
          <w:p w:rsidR="00B223C6" w:rsidRPr="0061201E" w:rsidRDefault="00B223C6" w:rsidP="000C15BF">
            <w:pPr>
              <w:rPr>
                <w:sz w:val="22"/>
                <w:szCs w:val="22"/>
              </w:rPr>
            </w:pPr>
          </w:p>
        </w:tc>
      </w:tr>
      <w:tr w:rsidR="000C1190" w:rsidRPr="0061201E" w:rsidTr="001064B2">
        <w:tc>
          <w:tcPr>
            <w:tcW w:w="4962" w:type="dxa"/>
          </w:tcPr>
          <w:p w:rsidR="00ED6A94" w:rsidRPr="0061201E" w:rsidRDefault="000C1190" w:rsidP="00ED6A94">
            <w:pPr>
              <w:contextualSpacing/>
              <w:jc w:val="both"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 xml:space="preserve">________________________ </w:t>
            </w:r>
          </w:p>
          <w:p w:rsidR="000C1190" w:rsidRPr="00863E72" w:rsidRDefault="00863E72" w:rsidP="00ED6A94">
            <w:pPr>
              <w:contextualSpacing/>
              <w:jc w:val="both"/>
              <w:rPr>
                <w:i/>
                <w:sz w:val="22"/>
                <w:szCs w:val="22"/>
              </w:rPr>
            </w:pPr>
            <w:r w:rsidRPr="00863E72">
              <w:rPr>
                <w:i/>
                <w:sz w:val="22"/>
                <w:szCs w:val="22"/>
              </w:rPr>
              <w:t>Электронная подпись</w:t>
            </w:r>
          </w:p>
        </w:tc>
        <w:tc>
          <w:tcPr>
            <w:tcW w:w="4819" w:type="dxa"/>
          </w:tcPr>
          <w:p w:rsidR="000C1190" w:rsidRPr="0061201E" w:rsidRDefault="0017160F" w:rsidP="00863E72">
            <w:pPr>
              <w:contextualSpacing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>________________________</w:t>
            </w:r>
            <w:r w:rsidR="00863E72" w:rsidRPr="0061201E">
              <w:rPr>
                <w:sz w:val="22"/>
                <w:szCs w:val="22"/>
              </w:rPr>
              <w:t xml:space="preserve"> </w:t>
            </w:r>
            <w:r w:rsidR="00863E72" w:rsidRPr="0061201E">
              <w:rPr>
                <w:sz w:val="22"/>
                <w:szCs w:val="22"/>
              </w:rPr>
              <w:t>И.Г.</w:t>
            </w:r>
            <w:r w:rsidR="00863E72">
              <w:rPr>
                <w:sz w:val="22"/>
                <w:szCs w:val="22"/>
              </w:rPr>
              <w:t xml:space="preserve"> </w:t>
            </w:r>
            <w:r w:rsidR="00BC1C6D" w:rsidRPr="0061201E">
              <w:rPr>
                <w:sz w:val="22"/>
                <w:szCs w:val="22"/>
              </w:rPr>
              <w:t xml:space="preserve">Котова </w:t>
            </w:r>
          </w:p>
          <w:p w:rsidR="000C1190" w:rsidRPr="00863E72" w:rsidRDefault="00863E72" w:rsidP="00B223C6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  <w:r w:rsidRPr="00863E72">
              <w:rPr>
                <w:i/>
                <w:sz w:val="22"/>
                <w:szCs w:val="22"/>
              </w:rPr>
              <w:t xml:space="preserve">Электронная подпись </w:t>
            </w:r>
          </w:p>
        </w:tc>
      </w:tr>
    </w:tbl>
    <w:p w:rsidR="00A4700C" w:rsidRDefault="00A4700C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  <w:sectPr w:rsidR="00665FF0" w:rsidSect="00885A22">
          <w:footerReference w:type="default" r:id="rId14"/>
          <w:pgSz w:w="11909" w:h="16834"/>
          <w:pgMar w:top="1134" w:right="1134" w:bottom="1134" w:left="1701" w:header="720" w:footer="720" w:gutter="0"/>
          <w:cols w:space="60"/>
          <w:noEndnote/>
          <w:docGrid w:linePitch="272"/>
        </w:sectPr>
      </w:pPr>
    </w:p>
    <w:p w:rsidR="00665FF0" w:rsidRPr="00665FF0" w:rsidRDefault="00665FF0" w:rsidP="00665FF0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Приложение №1</w:t>
      </w:r>
    </w:p>
    <w:p w:rsidR="00665FF0" w:rsidRDefault="00665FF0" w:rsidP="00665FF0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 xml:space="preserve">к Договору </w:t>
      </w:r>
      <w:r w:rsidRPr="00665FF0">
        <w:rPr>
          <w:rFonts w:eastAsia="Arial Unicode MS"/>
          <w:color w:val="000000"/>
          <w:kern w:val="1"/>
          <w:sz w:val="25"/>
          <w:szCs w:val="25"/>
          <w:lang w:eastAsia="ar-SA"/>
        </w:rPr>
        <w:t xml:space="preserve"> </w:t>
      </w: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№</w:t>
      </w:r>
      <w:r w:rsidR="00863E72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Б-38-С/2026</w:t>
      </w:r>
    </w:p>
    <w:p w:rsidR="00665FF0" w:rsidRPr="00665FF0" w:rsidRDefault="00665FF0" w:rsidP="00665FF0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 xml:space="preserve"> от </w:t>
      </w:r>
    </w:p>
    <w:p w:rsidR="00665FF0" w:rsidRPr="00F972D8" w:rsidRDefault="00665FF0" w:rsidP="00665FF0">
      <w:pPr>
        <w:rPr>
          <w:bCs/>
          <w:sz w:val="25"/>
          <w:szCs w:val="25"/>
        </w:rPr>
      </w:pPr>
    </w:p>
    <w:p w:rsidR="00665FF0" w:rsidRDefault="00665FF0" w:rsidP="00665FF0">
      <w:pPr>
        <w:jc w:val="center"/>
        <w:rPr>
          <w:sz w:val="25"/>
          <w:szCs w:val="25"/>
        </w:rPr>
      </w:pPr>
      <w:r w:rsidRPr="00F972D8">
        <w:rPr>
          <w:sz w:val="25"/>
          <w:szCs w:val="25"/>
        </w:rPr>
        <w:t>Список музейных предметов, предоставляемых на Выставку</w:t>
      </w:r>
    </w:p>
    <w:p w:rsidR="00665FF0" w:rsidRDefault="00665FF0" w:rsidP="00665FF0">
      <w:pPr>
        <w:jc w:val="center"/>
      </w:pPr>
      <w:r w:rsidRPr="00C4211D">
        <w:rPr>
          <w:sz w:val="25"/>
          <w:szCs w:val="25"/>
        </w:rPr>
        <w:t>«</w:t>
      </w:r>
      <w:r w:rsidRPr="00255699">
        <w:rPr>
          <w:sz w:val="25"/>
          <w:szCs w:val="25"/>
        </w:rPr>
        <w:t>Пушкин. Сквозь штормы судьбы. Живопись народного художника РСФСР А.И. Зыкова</w:t>
      </w:r>
      <w:r w:rsidRPr="00255699">
        <w:t xml:space="preserve"> </w:t>
      </w:r>
    </w:p>
    <w:p w:rsidR="00665FF0" w:rsidRDefault="00665FF0" w:rsidP="00665FF0">
      <w:pPr>
        <w:jc w:val="center"/>
        <w:rPr>
          <w:sz w:val="25"/>
          <w:szCs w:val="25"/>
        </w:rPr>
      </w:pPr>
      <w:r w:rsidRPr="00255699">
        <w:rPr>
          <w:sz w:val="25"/>
          <w:szCs w:val="25"/>
        </w:rPr>
        <w:t>в собрании Музея-заповедника «Родина В.И. Ленина</w:t>
      </w:r>
      <w:r w:rsidRPr="00C4211D">
        <w:rPr>
          <w:sz w:val="25"/>
          <w:szCs w:val="25"/>
        </w:rPr>
        <w:t>»</w:t>
      </w:r>
    </w:p>
    <w:p w:rsidR="00665FF0" w:rsidRPr="00F972D8" w:rsidRDefault="00665FF0" w:rsidP="00665FF0">
      <w:pPr>
        <w:jc w:val="center"/>
        <w:rPr>
          <w:sz w:val="25"/>
          <w:szCs w:val="25"/>
        </w:rPr>
      </w:pPr>
    </w:p>
    <w:tbl>
      <w:tblPr>
        <w:tblStyle w:val="afd"/>
        <w:tblW w:w="14567" w:type="dxa"/>
        <w:tblLayout w:type="fixed"/>
        <w:tblLook w:val="04A0" w:firstRow="1" w:lastRow="0" w:firstColumn="1" w:lastColumn="0" w:noHBand="0" w:noVBand="1"/>
      </w:tblPr>
      <w:tblGrid>
        <w:gridCol w:w="556"/>
        <w:gridCol w:w="1537"/>
        <w:gridCol w:w="2693"/>
        <w:gridCol w:w="1985"/>
        <w:gridCol w:w="1701"/>
        <w:gridCol w:w="1701"/>
        <w:gridCol w:w="1417"/>
        <w:gridCol w:w="2977"/>
      </w:tblGrid>
      <w:tr w:rsidR="00665FF0" w:rsidTr="002A12D8">
        <w:tc>
          <w:tcPr>
            <w:tcW w:w="556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№№</w:t>
            </w:r>
          </w:p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п/п</w:t>
            </w:r>
          </w:p>
        </w:tc>
        <w:tc>
          <w:tcPr>
            <w:tcW w:w="1537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Учётные обозначения</w:t>
            </w:r>
          </w:p>
        </w:tc>
        <w:tc>
          <w:tcPr>
            <w:tcW w:w="2693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 xml:space="preserve">Автор, наименование музейного предмета, место и дата происхождения, </w:t>
            </w:r>
          </w:p>
        </w:tc>
        <w:tc>
          <w:tcPr>
            <w:tcW w:w="1985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Материал, техника</w:t>
            </w:r>
          </w:p>
        </w:tc>
        <w:tc>
          <w:tcPr>
            <w:tcW w:w="1701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Размеры</w:t>
            </w:r>
          </w:p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(см)</w:t>
            </w:r>
          </w:p>
        </w:tc>
        <w:tc>
          <w:tcPr>
            <w:tcW w:w="1701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Состояние сохранности</w:t>
            </w:r>
          </w:p>
        </w:tc>
        <w:tc>
          <w:tcPr>
            <w:tcW w:w="1417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Страховая стоимость (руб</w:t>
            </w:r>
            <w:r>
              <w:rPr>
                <w:i/>
              </w:rPr>
              <w:t>.</w:t>
            </w:r>
            <w:r w:rsidRPr="009519B3">
              <w:rPr>
                <w:i/>
              </w:rPr>
              <w:t>)</w:t>
            </w:r>
          </w:p>
        </w:tc>
        <w:tc>
          <w:tcPr>
            <w:tcW w:w="2977" w:type="dxa"/>
          </w:tcPr>
          <w:p w:rsidR="00665FF0" w:rsidRPr="009519B3" w:rsidRDefault="00665FF0" w:rsidP="002A12D8">
            <w:pPr>
              <w:jc w:val="center"/>
              <w:rPr>
                <w:i/>
              </w:rPr>
            </w:pPr>
            <w:r w:rsidRPr="009519B3">
              <w:rPr>
                <w:i/>
              </w:rPr>
              <w:t>Изображения</w:t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1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9799/3 ИЗО 1581</w:t>
            </w:r>
          </w:p>
          <w:p w:rsidR="00665FF0" w:rsidRPr="00E626AB" w:rsidRDefault="00665FF0" w:rsidP="002A12D8">
            <w:r>
              <w:t>ГК 66664445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Default="00665FF0" w:rsidP="002A12D8">
            <w:r w:rsidRPr="00E626AB">
              <w:t xml:space="preserve">Картина. Боль памяти. </w:t>
            </w:r>
          </w:p>
          <w:p w:rsidR="00665FF0" w:rsidRPr="00E626AB" w:rsidRDefault="00665FF0" w:rsidP="002A12D8">
            <w:r w:rsidRPr="00E626AB">
              <w:t>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до 1988 г.-1993 г.</w:t>
            </w:r>
          </w:p>
          <w:p w:rsidR="00665FF0" w:rsidRPr="00E626AB" w:rsidRDefault="00665FF0" w:rsidP="002A12D8"/>
          <w:p w:rsidR="00665FF0" w:rsidRPr="00E626AB" w:rsidRDefault="00665FF0" w:rsidP="002A12D8"/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146 х 126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4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Default="00665FF0" w:rsidP="002A12D8">
            <w:pPr>
              <w:rPr>
                <w:noProof/>
              </w:rPr>
            </w:pPr>
          </w:p>
          <w:p w:rsidR="00665FF0" w:rsidRDefault="00665FF0" w:rsidP="002A12D8">
            <w:r>
              <w:rPr>
                <w:noProof/>
              </w:rPr>
              <w:drawing>
                <wp:inline distT="0" distB="0" distL="0" distR="0" wp14:anchorId="416DDC59" wp14:editId="2EAB0B50">
                  <wp:extent cx="1685498" cy="1481095"/>
                  <wp:effectExtent l="0" t="0" r="0" b="508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36" cy="148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FF0" w:rsidRPr="00333DF0" w:rsidRDefault="00665FF0" w:rsidP="002A12D8">
            <w:pPr>
              <w:rPr>
                <w:sz w:val="16"/>
                <w:szCs w:val="16"/>
              </w:rPr>
            </w:pP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2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9799/10 ИЗО 1588</w:t>
            </w:r>
          </w:p>
          <w:p w:rsidR="00665FF0" w:rsidRPr="00E626AB" w:rsidRDefault="00665FF0" w:rsidP="002A12D8">
            <w:r>
              <w:t>ГК 66664439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Минувшее меня объемлет живо. 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1995 г.</w:t>
            </w:r>
          </w:p>
          <w:p w:rsidR="00665FF0" w:rsidRPr="00E626AB" w:rsidRDefault="00665FF0" w:rsidP="002A12D8"/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картон,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60,5х60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на об. стороне следы краски, клея, разводы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DDD2C0" wp14:editId="42EB1606">
                  <wp:extent cx="1323832" cy="1364275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394" cy="1364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3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9799/12 ИЗО 1590</w:t>
            </w:r>
          </w:p>
          <w:p w:rsidR="00665FF0" w:rsidRPr="00E626AB" w:rsidRDefault="00665FF0" w:rsidP="002A12D8">
            <w:r>
              <w:t>ГК 66664484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Весь я не умру.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1996 г.</w:t>
            </w:r>
          </w:p>
          <w:p w:rsidR="00665FF0" w:rsidRPr="00E626AB" w:rsidRDefault="00665FF0" w:rsidP="002A12D8"/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60х60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B8AAD6" wp14:editId="7A7EB898">
                  <wp:extent cx="1511794" cy="1481993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780" cy="148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4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9799/17 ИЗО 1595</w:t>
            </w:r>
          </w:p>
          <w:p w:rsidR="00665FF0" w:rsidRPr="00E626AB" w:rsidRDefault="00665FF0" w:rsidP="002A12D8">
            <w:r>
              <w:t>ГК 66664395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Когда порой воспоминанья... 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1991 г.</w:t>
            </w:r>
          </w:p>
          <w:p w:rsidR="00665FF0" w:rsidRPr="00E626AB" w:rsidRDefault="00665FF0" w:rsidP="002A12D8"/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картон,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71х70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загрязнение, на об. стороне следы краски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Default="00665FF0" w:rsidP="002A12D8"/>
          <w:p w:rsidR="00665FF0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7C8BCA" wp14:editId="470BA5DD">
                  <wp:extent cx="1455681" cy="1441258"/>
                  <wp:effectExtent l="0" t="0" r="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080" cy="1442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FF0" w:rsidRPr="003863AE" w:rsidRDefault="00665FF0" w:rsidP="002A12D8">
            <w:pPr>
              <w:jc w:val="center"/>
              <w:rPr>
                <w:sz w:val="16"/>
                <w:szCs w:val="16"/>
              </w:rPr>
            </w:pP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5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9799/24 ИЗО 1602</w:t>
            </w:r>
          </w:p>
          <w:p w:rsidR="00665FF0" w:rsidRPr="00E626AB" w:rsidRDefault="00665FF0" w:rsidP="002A12D8">
            <w:r>
              <w:t>ГК 66664396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Алтарь, где твой огонь горит? Из цикла "Сквозь штормы судьбы. Пушкин".</w:t>
            </w:r>
          </w:p>
          <w:p w:rsidR="00665FF0" w:rsidRDefault="00665FF0" w:rsidP="002A12D8">
            <w:r w:rsidRPr="00E626AB">
              <w:t>Москва, 1993 г.</w:t>
            </w:r>
          </w:p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>
              <w:t>холст</w:t>
            </w:r>
            <w:r w:rsidRPr="00E626AB">
              <w:t>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120 х 190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4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0171EA" w:rsidRDefault="00665FF0" w:rsidP="002A12D8">
            <w:pPr>
              <w:rPr>
                <w:sz w:val="16"/>
                <w:szCs w:val="16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E6F531" wp14:editId="4B590D7A">
                  <wp:extent cx="1528549" cy="11705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51" cy="117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6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9799/25 ИЗО 1603</w:t>
            </w:r>
          </w:p>
          <w:p w:rsidR="00665FF0" w:rsidRPr="00E626AB" w:rsidRDefault="00665FF0" w:rsidP="002A12D8">
            <w:r>
              <w:t>ГК 66664405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В моей блуждающей судьбе.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1993 г.</w:t>
            </w:r>
          </w:p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130,5 х 62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30</w:t>
            </w:r>
            <w:r w:rsidRPr="00E626AB">
              <w:t>0 000,00</w:t>
            </w:r>
          </w:p>
        </w:tc>
        <w:tc>
          <w:tcPr>
            <w:tcW w:w="2977" w:type="dxa"/>
          </w:tcPr>
          <w:p w:rsidR="00665FF0" w:rsidRPr="000171EA" w:rsidRDefault="00665FF0" w:rsidP="002A12D8">
            <w:pPr>
              <w:rPr>
                <w:sz w:val="6"/>
                <w:szCs w:val="6"/>
              </w:rPr>
            </w:pPr>
          </w:p>
          <w:p w:rsidR="00665FF0" w:rsidRPr="00BB0456" w:rsidRDefault="00665FF0" w:rsidP="002A12D8">
            <w:r>
              <w:rPr>
                <w:noProof/>
              </w:rPr>
              <w:drawing>
                <wp:inline distT="0" distB="0" distL="0" distR="0" wp14:anchorId="3266CF66" wp14:editId="2D2F39DF">
                  <wp:extent cx="1691906" cy="873457"/>
                  <wp:effectExtent l="0" t="0" r="3810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113" cy="87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7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9799/29 ИЗО 1607</w:t>
            </w:r>
          </w:p>
          <w:p w:rsidR="00665FF0" w:rsidRPr="00E626AB" w:rsidRDefault="00665FF0" w:rsidP="002A12D8">
            <w:r>
              <w:t>ГК 66664443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При дворе.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1992 г.</w:t>
            </w:r>
          </w:p>
          <w:p w:rsidR="00665FF0" w:rsidRDefault="00665FF0" w:rsidP="002A12D8"/>
          <w:p w:rsidR="00665FF0" w:rsidRPr="00E013C1" w:rsidRDefault="00665FF0" w:rsidP="002A12D8">
            <w:pPr>
              <w:rPr>
                <w:sz w:val="6"/>
                <w:szCs w:val="6"/>
              </w:rPr>
            </w:pPr>
          </w:p>
          <w:p w:rsidR="00665FF0" w:rsidRPr="003F2DC6" w:rsidRDefault="00665FF0" w:rsidP="002A12D8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57х97</w:t>
            </w:r>
          </w:p>
          <w:p w:rsidR="00665FF0" w:rsidRPr="00E626AB" w:rsidRDefault="00665FF0" w:rsidP="002A12D8"/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4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3F2DC6" w:rsidRDefault="00665FF0" w:rsidP="002A12D8">
            <w:pPr>
              <w:rPr>
                <w:sz w:val="16"/>
                <w:szCs w:val="16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CBF43C" wp14:editId="36655B91">
                  <wp:extent cx="1037230" cy="1349350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41" cy="135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8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9799/30 ИЗО 1608</w:t>
            </w:r>
          </w:p>
          <w:p w:rsidR="00665FF0" w:rsidRPr="00E626AB" w:rsidRDefault="00665FF0" w:rsidP="002A12D8">
            <w:r>
              <w:t>ГК 66664432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Да притечем и мы ко свету.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2003 г.</w:t>
            </w:r>
          </w:p>
          <w:p w:rsidR="00665FF0" w:rsidRPr="00016FEB" w:rsidRDefault="00665FF0" w:rsidP="002A12D8">
            <w:pPr>
              <w:rPr>
                <w:sz w:val="6"/>
                <w:szCs w:val="6"/>
              </w:rPr>
            </w:pPr>
          </w:p>
          <w:p w:rsidR="00665FF0" w:rsidRPr="00645EF6" w:rsidRDefault="00665FF0" w:rsidP="002A12D8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74,5х75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2B6C49" w:rsidRDefault="00665FF0" w:rsidP="002A12D8">
            <w:pPr>
              <w:rPr>
                <w:sz w:val="10"/>
                <w:szCs w:val="10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76A53C" wp14:editId="07ADEDA7">
                  <wp:extent cx="1351128" cy="1349175"/>
                  <wp:effectExtent l="0" t="0" r="1905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295" cy="135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9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9799/58 ИЗО 1636</w:t>
            </w:r>
          </w:p>
          <w:p w:rsidR="00665FF0" w:rsidRPr="00E626AB" w:rsidRDefault="00665FF0" w:rsidP="002A12D8">
            <w:r>
              <w:t>ГК 66664419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Грозная посмать Заволжья.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2006 г.</w:t>
            </w:r>
          </w:p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144 х 100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35</w:t>
            </w:r>
            <w:r w:rsidRPr="00E626AB">
              <w:t>0 000,00</w:t>
            </w:r>
          </w:p>
        </w:tc>
        <w:tc>
          <w:tcPr>
            <w:tcW w:w="2977" w:type="dxa"/>
          </w:tcPr>
          <w:p w:rsidR="00665FF0" w:rsidRPr="00CB2AB1" w:rsidRDefault="00665FF0" w:rsidP="002A12D8">
            <w:pPr>
              <w:rPr>
                <w:sz w:val="16"/>
                <w:szCs w:val="16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82E700" wp14:editId="56E4C1D7">
                  <wp:extent cx="1549021" cy="1042221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362" cy="104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10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9799/61 ИЗО 1639</w:t>
            </w:r>
          </w:p>
          <w:p w:rsidR="00665FF0" w:rsidRPr="00E626AB" w:rsidRDefault="00665FF0" w:rsidP="002A12D8">
            <w:r>
              <w:t>ГК 66664458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Пасхальные дни на Яузе.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2007 г.</w:t>
            </w:r>
          </w:p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80 х 60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3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E013C1" w:rsidRDefault="00665FF0" w:rsidP="002A12D8">
            <w:pPr>
              <w:rPr>
                <w:sz w:val="6"/>
                <w:szCs w:val="6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D42F4" wp14:editId="492E490E">
                  <wp:extent cx="1351129" cy="1057587"/>
                  <wp:effectExtent l="0" t="0" r="190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945" cy="1065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11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9799/62 ИЗО 1640</w:t>
            </w:r>
          </w:p>
          <w:p w:rsidR="00665FF0" w:rsidRPr="00E626AB" w:rsidRDefault="00665FF0" w:rsidP="002A12D8">
            <w:r>
              <w:t>ГК 66664456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Прошедшее, быть может, позабуду.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1998 г.</w:t>
            </w:r>
          </w:p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100,5 х 83</w:t>
            </w:r>
          </w:p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4</w:t>
            </w:r>
            <w:r w:rsidRPr="00E626AB">
              <w:t>00 000,00</w:t>
            </w:r>
          </w:p>
        </w:tc>
        <w:tc>
          <w:tcPr>
            <w:tcW w:w="2977" w:type="dxa"/>
          </w:tcPr>
          <w:p w:rsidR="00665FF0" w:rsidRPr="00F939F5" w:rsidRDefault="00665FF0" w:rsidP="002A12D8">
            <w:pPr>
              <w:rPr>
                <w:sz w:val="10"/>
                <w:szCs w:val="10"/>
              </w:rPr>
            </w:pPr>
          </w:p>
          <w:p w:rsidR="00665FF0" w:rsidRPr="00BB0456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583B1" wp14:editId="4189DC77">
                  <wp:extent cx="1476593" cy="1160060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303" cy="116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0" w:rsidTr="002A12D8">
        <w:tc>
          <w:tcPr>
            <w:tcW w:w="556" w:type="dxa"/>
          </w:tcPr>
          <w:p w:rsidR="00665FF0" w:rsidRPr="00E626AB" w:rsidRDefault="00665FF0" w:rsidP="002A12D8">
            <w:pPr>
              <w:pStyle w:val="afe"/>
              <w:rPr>
                <w:szCs w:val="22"/>
              </w:rPr>
            </w:pPr>
            <w:r w:rsidRPr="00E626AB">
              <w:rPr>
                <w:szCs w:val="22"/>
              </w:rPr>
              <w:t>12</w:t>
            </w:r>
          </w:p>
        </w:tc>
        <w:tc>
          <w:tcPr>
            <w:tcW w:w="1537" w:type="dxa"/>
          </w:tcPr>
          <w:p w:rsidR="00665FF0" w:rsidRPr="00E626AB" w:rsidRDefault="00665FF0" w:rsidP="002A12D8">
            <w:r w:rsidRPr="00E626AB">
              <w:t xml:space="preserve">ГИММЗ </w:t>
            </w:r>
          </w:p>
          <w:p w:rsidR="00665FF0" w:rsidRDefault="00665FF0" w:rsidP="002A12D8">
            <w:r w:rsidRPr="00E626AB">
              <w:t>КП 9799/65 ИЗО 1643</w:t>
            </w:r>
          </w:p>
          <w:p w:rsidR="00665FF0" w:rsidRPr="00E626AB" w:rsidRDefault="00665FF0" w:rsidP="002A12D8">
            <w:r>
              <w:t>ГК 66664454</w:t>
            </w:r>
          </w:p>
        </w:tc>
        <w:tc>
          <w:tcPr>
            <w:tcW w:w="2693" w:type="dxa"/>
          </w:tcPr>
          <w:p w:rsidR="00665FF0" w:rsidRPr="00E626AB" w:rsidRDefault="00665FF0" w:rsidP="002A12D8">
            <w:r w:rsidRPr="00E626AB">
              <w:t>Зыков Анатолий Иванович</w:t>
            </w:r>
          </w:p>
          <w:p w:rsidR="00665FF0" w:rsidRPr="00E626AB" w:rsidRDefault="00665FF0" w:rsidP="002A12D8">
            <w:r w:rsidRPr="00E626AB">
              <w:t>Картина. В Болдино звездопад. Из цикла "Сквозь штормы судьбы. Пушкин".</w:t>
            </w:r>
          </w:p>
          <w:p w:rsidR="00665FF0" w:rsidRPr="00E626AB" w:rsidRDefault="00665FF0" w:rsidP="002A12D8">
            <w:r w:rsidRPr="00E626AB">
              <w:t>Москва, 2006 г.</w:t>
            </w:r>
          </w:p>
          <w:p w:rsidR="00665FF0" w:rsidRPr="00E626AB" w:rsidRDefault="00665FF0" w:rsidP="002A12D8"/>
        </w:tc>
        <w:tc>
          <w:tcPr>
            <w:tcW w:w="1985" w:type="dxa"/>
          </w:tcPr>
          <w:p w:rsidR="00665FF0" w:rsidRPr="00E626AB" w:rsidRDefault="00665FF0" w:rsidP="002A12D8">
            <w:r w:rsidRPr="00E626AB">
              <w:t>холст, масло</w:t>
            </w:r>
          </w:p>
          <w:p w:rsidR="00665FF0" w:rsidRPr="00E626AB" w:rsidRDefault="00665FF0" w:rsidP="002A12D8"/>
        </w:tc>
        <w:tc>
          <w:tcPr>
            <w:tcW w:w="1701" w:type="dxa"/>
          </w:tcPr>
          <w:p w:rsidR="00665FF0" w:rsidRPr="00E626AB" w:rsidRDefault="00665FF0" w:rsidP="002A12D8">
            <w:r w:rsidRPr="00E626AB">
              <w:t>150 х 90</w:t>
            </w:r>
          </w:p>
        </w:tc>
        <w:tc>
          <w:tcPr>
            <w:tcW w:w="1701" w:type="dxa"/>
          </w:tcPr>
          <w:p w:rsidR="00665FF0" w:rsidRPr="00E626AB" w:rsidRDefault="00665FF0" w:rsidP="002A12D8">
            <w:r>
              <w:t>лёгкое загрязнение</w:t>
            </w:r>
          </w:p>
        </w:tc>
        <w:tc>
          <w:tcPr>
            <w:tcW w:w="1417" w:type="dxa"/>
          </w:tcPr>
          <w:p w:rsidR="00665FF0" w:rsidRPr="00E626AB" w:rsidRDefault="00665FF0" w:rsidP="002A12D8">
            <w:r>
              <w:t>45</w:t>
            </w:r>
            <w:r w:rsidRPr="00E626AB">
              <w:t>0 000,00</w:t>
            </w:r>
          </w:p>
        </w:tc>
        <w:tc>
          <w:tcPr>
            <w:tcW w:w="2977" w:type="dxa"/>
          </w:tcPr>
          <w:p w:rsidR="00665FF0" w:rsidRDefault="00665FF0" w:rsidP="002A12D8"/>
          <w:p w:rsidR="00665FF0" w:rsidRDefault="00665FF0" w:rsidP="002A12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DB9FCA" wp14:editId="648DEB10">
                  <wp:extent cx="1512643" cy="962167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118" cy="96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FF0" w:rsidRPr="00BB0456" w:rsidRDefault="00665FF0" w:rsidP="002A12D8"/>
        </w:tc>
      </w:tr>
    </w:tbl>
    <w:p w:rsidR="00665FF0" w:rsidRDefault="00665FF0" w:rsidP="00665FF0">
      <w:pPr>
        <w:ind w:firstLine="284"/>
        <w:rPr>
          <w:bCs/>
          <w:sz w:val="25"/>
          <w:szCs w:val="25"/>
        </w:rPr>
      </w:pPr>
    </w:p>
    <w:p w:rsidR="00665FF0" w:rsidRPr="00C17920" w:rsidRDefault="00665FF0" w:rsidP="00665FF0">
      <w:pPr>
        <w:ind w:firstLine="284"/>
        <w:rPr>
          <w:bCs/>
          <w:sz w:val="25"/>
          <w:szCs w:val="25"/>
        </w:rPr>
      </w:pPr>
      <w:r w:rsidRPr="00C17920">
        <w:rPr>
          <w:bCs/>
          <w:sz w:val="25"/>
          <w:szCs w:val="25"/>
        </w:rPr>
        <w:t xml:space="preserve">Всего: </w:t>
      </w:r>
      <w:r>
        <w:rPr>
          <w:bCs/>
          <w:sz w:val="25"/>
          <w:szCs w:val="25"/>
        </w:rPr>
        <w:t>12</w:t>
      </w:r>
      <w:r w:rsidRPr="00C17920">
        <w:rPr>
          <w:bCs/>
          <w:sz w:val="25"/>
          <w:szCs w:val="25"/>
        </w:rPr>
        <w:t xml:space="preserve"> (</w:t>
      </w:r>
      <w:r>
        <w:rPr>
          <w:bCs/>
          <w:sz w:val="25"/>
          <w:szCs w:val="25"/>
        </w:rPr>
        <w:t>двенадцать</w:t>
      </w:r>
      <w:r w:rsidRPr="00C17920">
        <w:rPr>
          <w:bCs/>
          <w:sz w:val="25"/>
          <w:szCs w:val="25"/>
        </w:rPr>
        <w:t>) предметов</w:t>
      </w:r>
    </w:p>
    <w:p w:rsidR="00665FF0" w:rsidRDefault="00665FF0" w:rsidP="00665FF0">
      <w:pPr>
        <w:ind w:firstLine="284"/>
        <w:rPr>
          <w:bCs/>
          <w:sz w:val="25"/>
          <w:szCs w:val="25"/>
        </w:rPr>
      </w:pPr>
      <w:r w:rsidRPr="00C17920">
        <w:rPr>
          <w:bCs/>
          <w:sz w:val="25"/>
          <w:szCs w:val="25"/>
        </w:rPr>
        <w:t xml:space="preserve">Общая сумма страховой оценки: </w:t>
      </w:r>
      <w:r w:rsidRPr="00C4211D">
        <w:rPr>
          <w:bCs/>
          <w:sz w:val="25"/>
          <w:szCs w:val="25"/>
        </w:rPr>
        <w:t xml:space="preserve">  </w:t>
      </w:r>
      <w:r w:rsidRPr="005C4494">
        <w:rPr>
          <w:bCs/>
          <w:sz w:val="25"/>
          <w:szCs w:val="25"/>
        </w:rPr>
        <w:t>4</w:t>
      </w:r>
      <w:r>
        <w:rPr>
          <w:bCs/>
          <w:sz w:val="25"/>
          <w:szCs w:val="25"/>
        </w:rPr>
        <w:t xml:space="preserve"> </w:t>
      </w:r>
      <w:r w:rsidRPr="005C4494">
        <w:rPr>
          <w:bCs/>
          <w:sz w:val="25"/>
          <w:szCs w:val="25"/>
        </w:rPr>
        <w:t xml:space="preserve">200 000,00 </w:t>
      </w:r>
      <w:r>
        <w:rPr>
          <w:bCs/>
          <w:sz w:val="25"/>
          <w:szCs w:val="25"/>
        </w:rPr>
        <w:t xml:space="preserve">руб. </w:t>
      </w:r>
      <w:r w:rsidRPr="00C17920">
        <w:rPr>
          <w:bCs/>
          <w:sz w:val="25"/>
          <w:szCs w:val="25"/>
        </w:rPr>
        <w:t>(</w:t>
      </w:r>
      <w:r>
        <w:rPr>
          <w:bCs/>
          <w:sz w:val="25"/>
          <w:szCs w:val="25"/>
        </w:rPr>
        <w:t xml:space="preserve">четыре миллиона двести  </w:t>
      </w:r>
      <w:r w:rsidRPr="00C17920">
        <w:rPr>
          <w:bCs/>
          <w:sz w:val="25"/>
          <w:szCs w:val="25"/>
        </w:rPr>
        <w:t xml:space="preserve"> тысяч</w:t>
      </w:r>
      <w:r>
        <w:rPr>
          <w:bCs/>
          <w:sz w:val="25"/>
          <w:szCs w:val="25"/>
        </w:rPr>
        <w:t xml:space="preserve"> </w:t>
      </w:r>
      <w:r w:rsidRPr="00C17920">
        <w:rPr>
          <w:bCs/>
          <w:sz w:val="25"/>
          <w:szCs w:val="25"/>
        </w:rPr>
        <w:t>руб</w:t>
      </w:r>
      <w:r>
        <w:rPr>
          <w:bCs/>
          <w:sz w:val="25"/>
          <w:szCs w:val="25"/>
        </w:rPr>
        <w:t xml:space="preserve">лей </w:t>
      </w:r>
      <w:r w:rsidRPr="005C4494">
        <w:rPr>
          <w:bCs/>
          <w:sz w:val="25"/>
          <w:szCs w:val="25"/>
        </w:rPr>
        <w:t>00</w:t>
      </w:r>
      <w:r>
        <w:rPr>
          <w:bCs/>
          <w:sz w:val="25"/>
          <w:szCs w:val="25"/>
        </w:rPr>
        <w:t xml:space="preserve"> копеек).</w:t>
      </w:r>
    </w:p>
    <w:p w:rsidR="00E57CBD" w:rsidRDefault="00E57CBD" w:rsidP="00665FF0">
      <w:pPr>
        <w:ind w:firstLine="284"/>
        <w:rPr>
          <w:bCs/>
          <w:sz w:val="25"/>
          <w:szCs w:val="25"/>
        </w:rPr>
      </w:pPr>
    </w:p>
    <w:p w:rsidR="00665FF0" w:rsidRPr="00C17920" w:rsidRDefault="00665FF0" w:rsidP="00665FF0">
      <w:pPr>
        <w:ind w:firstLine="284"/>
        <w:rPr>
          <w:bCs/>
          <w:sz w:val="25"/>
          <w:szCs w:val="25"/>
        </w:rPr>
      </w:pPr>
    </w:p>
    <w:tbl>
      <w:tblPr>
        <w:tblW w:w="13182" w:type="dxa"/>
        <w:tblInd w:w="108" w:type="dxa"/>
        <w:tblLook w:val="0000" w:firstRow="0" w:lastRow="0" w:firstColumn="0" w:lastColumn="0" w:noHBand="0" w:noVBand="0"/>
      </w:tblPr>
      <w:tblGrid>
        <w:gridCol w:w="7938"/>
        <w:gridCol w:w="5244"/>
      </w:tblGrid>
      <w:tr w:rsidR="00B874A9" w:rsidRPr="0061201E" w:rsidTr="00E57CBD">
        <w:tc>
          <w:tcPr>
            <w:tcW w:w="7938" w:type="dxa"/>
          </w:tcPr>
          <w:p w:rsidR="00B874A9" w:rsidRPr="0061201E" w:rsidRDefault="00B874A9" w:rsidP="00B874A9">
            <w:pPr>
              <w:contextualSpacing/>
              <w:rPr>
                <w:b/>
                <w:bCs/>
                <w:sz w:val="22"/>
                <w:szCs w:val="22"/>
              </w:rPr>
            </w:pPr>
            <w:r w:rsidRPr="0061201E">
              <w:rPr>
                <w:b/>
                <w:bCs/>
                <w:sz w:val="22"/>
                <w:szCs w:val="22"/>
              </w:rPr>
              <w:t>Страховщик</w:t>
            </w:r>
          </w:p>
          <w:p w:rsidR="00B874A9" w:rsidRPr="0061201E" w:rsidRDefault="00B874A9" w:rsidP="002A12D8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4" w:type="dxa"/>
          </w:tcPr>
          <w:p w:rsidR="00B874A9" w:rsidRPr="0061201E" w:rsidRDefault="00B874A9" w:rsidP="00B874A9">
            <w:pPr>
              <w:contextualSpacing/>
              <w:rPr>
                <w:b/>
                <w:bCs/>
                <w:sz w:val="22"/>
                <w:szCs w:val="22"/>
              </w:rPr>
            </w:pPr>
            <w:r w:rsidRPr="0061201E">
              <w:rPr>
                <w:b/>
                <w:bCs/>
                <w:sz w:val="22"/>
                <w:szCs w:val="22"/>
              </w:rPr>
              <w:t>Страхователь</w:t>
            </w:r>
          </w:p>
          <w:p w:rsidR="00B874A9" w:rsidRPr="0061201E" w:rsidRDefault="00B874A9" w:rsidP="002A12D8">
            <w:pPr>
              <w:shd w:val="clear" w:color="auto" w:fill="FFFFFF"/>
              <w:ind w:left="24"/>
              <w:rPr>
                <w:b/>
                <w:sz w:val="22"/>
                <w:szCs w:val="22"/>
              </w:rPr>
            </w:pPr>
            <w:r w:rsidRPr="0061201E">
              <w:rPr>
                <w:b/>
                <w:sz w:val="22"/>
                <w:szCs w:val="22"/>
              </w:rPr>
              <w:t xml:space="preserve">Музей-Заповедник "Родина В.И. Ленина", </w:t>
            </w:r>
          </w:p>
        </w:tc>
      </w:tr>
      <w:tr w:rsidR="00B874A9" w:rsidRPr="0061201E" w:rsidTr="00E57CBD">
        <w:tc>
          <w:tcPr>
            <w:tcW w:w="7938" w:type="dxa"/>
          </w:tcPr>
          <w:p w:rsidR="00B874A9" w:rsidRPr="0061201E" w:rsidRDefault="00B874A9" w:rsidP="002A12D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B874A9" w:rsidRPr="0061201E" w:rsidRDefault="00B874A9" w:rsidP="002A12D8">
            <w:pPr>
              <w:contextualSpacing/>
              <w:rPr>
                <w:sz w:val="22"/>
                <w:szCs w:val="22"/>
              </w:rPr>
            </w:pPr>
          </w:p>
        </w:tc>
      </w:tr>
      <w:tr w:rsidR="00B874A9" w:rsidRPr="0061201E" w:rsidTr="00E57CBD">
        <w:tc>
          <w:tcPr>
            <w:tcW w:w="7938" w:type="dxa"/>
          </w:tcPr>
          <w:p w:rsidR="00B874A9" w:rsidRPr="0061201E" w:rsidRDefault="00B874A9" w:rsidP="002A12D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B874A9" w:rsidRPr="0061201E" w:rsidRDefault="00B874A9" w:rsidP="002A12D8">
            <w:pPr>
              <w:rPr>
                <w:sz w:val="22"/>
                <w:szCs w:val="22"/>
              </w:rPr>
            </w:pPr>
          </w:p>
        </w:tc>
      </w:tr>
      <w:tr w:rsidR="00B874A9" w:rsidRPr="0061201E" w:rsidTr="00E57CBD">
        <w:tc>
          <w:tcPr>
            <w:tcW w:w="7938" w:type="dxa"/>
          </w:tcPr>
          <w:p w:rsidR="00B874A9" w:rsidRPr="0061201E" w:rsidRDefault="00B874A9" w:rsidP="002A12D8">
            <w:pPr>
              <w:contextualSpacing/>
              <w:jc w:val="both"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 xml:space="preserve">________________________ </w:t>
            </w:r>
          </w:p>
          <w:p w:rsidR="00B874A9" w:rsidRPr="00366DCB" w:rsidRDefault="00366DCB" w:rsidP="002A12D8">
            <w:pPr>
              <w:contextualSpacing/>
              <w:jc w:val="both"/>
              <w:rPr>
                <w:i/>
                <w:sz w:val="22"/>
                <w:szCs w:val="22"/>
              </w:rPr>
            </w:pPr>
            <w:r w:rsidRPr="00366DCB">
              <w:rPr>
                <w:i/>
                <w:sz w:val="22"/>
                <w:szCs w:val="22"/>
              </w:rPr>
              <w:t>Электронная подпись</w:t>
            </w:r>
          </w:p>
        </w:tc>
        <w:tc>
          <w:tcPr>
            <w:tcW w:w="5244" w:type="dxa"/>
          </w:tcPr>
          <w:p w:rsidR="00B874A9" w:rsidRPr="0061201E" w:rsidRDefault="00B874A9" w:rsidP="002A12D8">
            <w:pPr>
              <w:contextualSpacing/>
              <w:jc w:val="right"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>________________________</w:t>
            </w:r>
            <w:r w:rsidR="00E57CBD" w:rsidRPr="0061201E">
              <w:rPr>
                <w:sz w:val="22"/>
                <w:szCs w:val="22"/>
              </w:rPr>
              <w:t xml:space="preserve"> </w:t>
            </w:r>
            <w:r w:rsidR="00E57CBD" w:rsidRPr="0061201E">
              <w:rPr>
                <w:sz w:val="22"/>
                <w:szCs w:val="22"/>
              </w:rPr>
              <w:t>И.Г.</w:t>
            </w:r>
            <w:r w:rsidR="00E57CBD">
              <w:rPr>
                <w:sz w:val="22"/>
                <w:szCs w:val="22"/>
              </w:rPr>
              <w:t xml:space="preserve"> </w:t>
            </w:r>
            <w:r w:rsidRPr="0061201E">
              <w:rPr>
                <w:sz w:val="22"/>
                <w:szCs w:val="22"/>
              </w:rPr>
              <w:t xml:space="preserve">Котова </w:t>
            </w:r>
          </w:p>
          <w:p w:rsidR="00B874A9" w:rsidRDefault="00366DCB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  <w:r w:rsidRPr="00366DCB">
              <w:rPr>
                <w:i/>
                <w:sz w:val="22"/>
                <w:szCs w:val="22"/>
              </w:rPr>
              <w:t>Электронная подпись</w:t>
            </w:r>
          </w:p>
          <w:p w:rsidR="00863E72" w:rsidRDefault="00863E72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</w:p>
          <w:p w:rsidR="00863E72" w:rsidRDefault="00863E72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</w:p>
          <w:p w:rsidR="00863E72" w:rsidRDefault="00863E72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</w:p>
          <w:p w:rsidR="00863E72" w:rsidRDefault="00863E72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</w:p>
          <w:p w:rsidR="00863E72" w:rsidRPr="00366DCB" w:rsidRDefault="00863E72" w:rsidP="002A12D8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</w:p>
        </w:tc>
      </w:tr>
    </w:tbl>
    <w:p w:rsidR="00863E72" w:rsidRDefault="00863E72" w:rsidP="00BC1C6D">
      <w:pPr>
        <w:pStyle w:val="ad"/>
        <w:contextualSpacing/>
        <w:rPr>
          <w:sz w:val="24"/>
          <w:szCs w:val="24"/>
        </w:rPr>
        <w:sectPr w:rsidR="00863E72" w:rsidSect="00665FF0">
          <w:pgSz w:w="16834" w:h="11909" w:orient="landscape"/>
          <w:pgMar w:top="1701" w:right="851" w:bottom="851" w:left="1134" w:header="720" w:footer="720" w:gutter="0"/>
          <w:cols w:space="60"/>
          <w:noEndnote/>
          <w:docGrid w:linePitch="272"/>
        </w:sectPr>
      </w:pPr>
    </w:p>
    <w:p w:rsidR="00863E72" w:rsidRPr="00665FF0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Приложение №</w:t>
      </w:r>
      <w:r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2</w:t>
      </w:r>
    </w:p>
    <w:p w:rsidR="00863E72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 xml:space="preserve">к Договору </w:t>
      </w:r>
      <w:r w:rsidRPr="00665FF0">
        <w:rPr>
          <w:rFonts w:eastAsia="Arial Unicode MS"/>
          <w:color w:val="000000"/>
          <w:kern w:val="1"/>
          <w:sz w:val="25"/>
          <w:szCs w:val="25"/>
          <w:lang w:eastAsia="ar-SA"/>
        </w:rPr>
        <w:t xml:space="preserve"> </w:t>
      </w: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№</w:t>
      </w:r>
      <w:r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>Б-38-С/2026</w:t>
      </w:r>
    </w:p>
    <w:p w:rsidR="00863E72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  <w:r w:rsidRPr="00665FF0">
        <w:rPr>
          <w:rFonts w:eastAsia="Arial Unicode MS"/>
          <w:bCs/>
          <w:color w:val="000000"/>
          <w:kern w:val="1"/>
          <w:sz w:val="25"/>
          <w:szCs w:val="25"/>
          <w:lang w:eastAsia="ar-SA"/>
        </w:rPr>
        <w:t xml:space="preserve"> от </w:t>
      </w:r>
    </w:p>
    <w:p w:rsidR="00863E72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</w:p>
    <w:p w:rsidR="00863E72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</w:p>
    <w:p w:rsidR="00863E72" w:rsidRPr="00863E72" w:rsidRDefault="00863E72" w:rsidP="00863E72">
      <w:pPr>
        <w:widowControl/>
        <w:autoSpaceDE/>
        <w:autoSpaceDN/>
        <w:adjustRightInd/>
        <w:jc w:val="center"/>
        <w:rPr>
          <w:rFonts w:eastAsia="Calibri"/>
          <w:b/>
          <w:sz w:val="26"/>
          <w:szCs w:val="26"/>
          <w:lang w:eastAsia="en-US"/>
        </w:rPr>
      </w:pPr>
      <w:r w:rsidRPr="00863E72">
        <w:rPr>
          <w:rFonts w:eastAsia="Calibri"/>
          <w:b/>
          <w:sz w:val="26"/>
          <w:szCs w:val="26"/>
          <w:lang w:eastAsia="en-US"/>
        </w:rPr>
        <w:t>Наименование и описание объекта закупки (техническое задание)</w:t>
      </w:r>
    </w:p>
    <w:p w:rsidR="00863E72" w:rsidRPr="00863E72" w:rsidRDefault="00863E72" w:rsidP="00863E72">
      <w:pPr>
        <w:widowControl/>
        <w:autoSpaceDE/>
        <w:autoSpaceDN/>
        <w:adjustRightInd/>
        <w:jc w:val="center"/>
        <w:rPr>
          <w:rFonts w:eastAsia="Times New Roman" w:cstheme="minorBidi"/>
          <w:i/>
          <w:color w:val="000000"/>
          <w:sz w:val="24"/>
          <w:szCs w:val="24"/>
          <w:lang w:eastAsia="en-US"/>
        </w:rPr>
      </w:pPr>
      <w:r w:rsidRPr="00863E72">
        <w:rPr>
          <w:rFonts w:eastAsia="Times New Roman"/>
          <w:i/>
          <w:sz w:val="24"/>
          <w:szCs w:val="24"/>
        </w:rPr>
        <w:t>на оказание услуг по страхованию музейных</w:t>
      </w:r>
      <w:r w:rsidRPr="00863E72">
        <w:rPr>
          <w:rFonts w:eastAsiaTheme="minorHAnsi"/>
          <w:i/>
          <w:sz w:val="24"/>
          <w:szCs w:val="24"/>
          <w:bdr w:val="none" w:sz="0" w:space="0" w:color="auto" w:frame="1"/>
          <w:lang w:eastAsia="en-US"/>
        </w:rPr>
        <w:t xml:space="preserve"> предметов при</w:t>
      </w:r>
      <w:r w:rsidRPr="00863E72">
        <w:rPr>
          <w:rFonts w:eastAsiaTheme="minorHAnsi"/>
          <w:i/>
          <w:sz w:val="24"/>
          <w:szCs w:val="24"/>
          <w:shd w:val="clear" w:color="auto" w:fill="FFFFFF"/>
          <w:lang w:eastAsia="en-US"/>
        </w:rPr>
        <w:t> организации выставки</w:t>
      </w:r>
      <w:r w:rsidRPr="00863E72">
        <w:rPr>
          <w:rFonts w:eastAsia="Times New Roman"/>
          <w:i/>
          <w:sz w:val="24"/>
          <w:szCs w:val="24"/>
        </w:rPr>
        <w:t xml:space="preserve"> </w:t>
      </w:r>
      <w:r w:rsidRPr="00863E72">
        <w:rPr>
          <w:rFonts w:eastAsia="Times New Roman"/>
          <w:i/>
          <w:color w:val="000000"/>
          <w:sz w:val="24"/>
          <w:szCs w:val="24"/>
          <w:lang w:eastAsia="en-US"/>
        </w:rPr>
        <w:t xml:space="preserve">«Пушкин. Сквозь штормы судьбы. Живопись </w:t>
      </w:r>
      <w:r w:rsidRPr="00863E72">
        <w:rPr>
          <w:rFonts w:eastAsiaTheme="minorHAnsi"/>
          <w:i/>
          <w:color w:val="000000"/>
          <w:sz w:val="24"/>
          <w:szCs w:val="24"/>
          <w:lang w:eastAsia="en-US"/>
        </w:rPr>
        <w:t xml:space="preserve">народного художника РСФСР А.И. Зыкова </w:t>
      </w:r>
      <w:r w:rsidRPr="00863E72">
        <w:rPr>
          <w:rFonts w:eastAsia="Times New Roman" w:cstheme="minorBidi"/>
          <w:i/>
          <w:color w:val="000000"/>
          <w:sz w:val="24"/>
          <w:szCs w:val="24"/>
          <w:lang w:eastAsia="en-US"/>
        </w:rPr>
        <w:t>в собрании Музея-заповедника «Родина В.И. Ленина»</w:t>
      </w:r>
    </w:p>
    <w:p w:rsidR="00863E72" w:rsidRPr="00863E72" w:rsidRDefault="00863E72" w:rsidP="00863E72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sz w:val="24"/>
          <w:szCs w:val="24"/>
        </w:rPr>
      </w:pPr>
      <w:r w:rsidRPr="00863E72">
        <w:rPr>
          <w:rFonts w:eastAsiaTheme="minorHAnsi"/>
          <w:i/>
          <w:sz w:val="24"/>
          <w:szCs w:val="24"/>
          <w:shd w:val="clear" w:color="auto" w:fill="FFFFFF"/>
          <w:lang w:eastAsia="en-US"/>
        </w:rPr>
        <w:t>в 2026 году</w:t>
      </w:r>
      <w:r w:rsidRPr="00863E72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.</w:t>
      </w:r>
    </w:p>
    <w:p w:rsidR="00863E72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</w:p>
    <w:p w:rsidR="00863E72" w:rsidRPr="00863E72" w:rsidRDefault="00863E72" w:rsidP="00863E72">
      <w:pPr>
        <w:widowControl/>
        <w:tabs>
          <w:tab w:val="left" w:pos="1440"/>
        </w:tabs>
        <w:autoSpaceDE/>
        <w:autoSpaceDN/>
        <w:adjustRightInd/>
        <w:contextualSpacing/>
        <w:jc w:val="both"/>
        <w:rPr>
          <w:rFonts w:eastAsia="Times New Roman"/>
          <w:b/>
          <w:sz w:val="24"/>
          <w:szCs w:val="24"/>
          <w:lang w:eastAsia="ar-SA"/>
        </w:rPr>
      </w:pPr>
      <w:r w:rsidRPr="00863E72">
        <w:rPr>
          <w:rFonts w:eastAsia="Times New Roman"/>
          <w:b/>
          <w:sz w:val="24"/>
          <w:szCs w:val="24"/>
          <w:lang w:eastAsia="ar-SA"/>
        </w:rPr>
        <w:t>1.</w:t>
      </w:r>
      <w:r w:rsidRPr="00863E72">
        <w:rPr>
          <w:rFonts w:eastAsia="Times New Roman"/>
          <w:b/>
          <w:sz w:val="24"/>
          <w:szCs w:val="24"/>
          <w:lang w:eastAsia="ar-SA"/>
        </w:rPr>
        <w:t xml:space="preserve">Наименование заказчика и получателя, его почтовый адрес, адрес электронной почты заказчика (при его наличии): 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Theme="minorHAnsi"/>
          <w:b/>
          <w:sz w:val="24"/>
          <w:szCs w:val="24"/>
          <w:lang w:eastAsia="en-US"/>
        </w:rPr>
        <w:t>Наименование заказчика и получателя</w:t>
      </w:r>
      <w:r w:rsidRPr="00863E72">
        <w:rPr>
          <w:rFonts w:eastAsiaTheme="minorHAnsi"/>
          <w:sz w:val="24"/>
          <w:szCs w:val="24"/>
          <w:lang w:eastAsia="en-US"/>
        </w:rPr>
        <w:t xml:space="preserve"> – Федеральное государственное бюджетное учреждение культуры государственный историко-мемориальный музей-заповедник «Родина В.И. Ленина».</w:t>
      </w:r>
    </w:p>
    <w:p w:rsidR="00863E72" w:rsidRPr="00863E72" w:rsidRDefault="00863E72" w:rsidP="00863E72">
      <w:pPr>
        <w:widowControl/>
        <w:tabs>
          <w:tab w:val="left" w:pos="1440"/>
        </w:tabs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Theme="minorHAnsi"/>
          <w:b/>
          <w:sz w:val="24"/>
          <w:szCs w:val="24"/>
          <w:lang w:eastAsia="en-US"/>
        </w:rPr>
        <w:t>Место нахождения:</w:t>
      </w:r>
      <w:r w:rsidRPr="00863E72">
        <w:rPr>
          <w:rFonts w:eastAsiaTheme="minorHAnsi"/>
          <w:sz w:val="24"/>
          <w:szCs w:val="24"/>
          <w:lang w:eastAsia="en-US"/>
        </w:rPr>
        <w:t xml:space="preserve"> 432017,  г. Ульяновск, ул. Ленина, д.98.</w:t>
      </w:r>
    </w:p>
    <w:p w:rsidR="00863E72" w:rsidRPr="00863E72" w:rsidRDefault="00863E72" w:rsidP="00863E72">
      <w:pPr>
        <w:widowControl/>
        <w:tabs>
          <w:tab w:val="left" w:pos="1440"/>
        </w:tabs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Theme="minorHAnsi"/>
          <w:b/>
          <w:sz w:val="24"/>
          <w:szCs w:val="24"/>
          <w:lang w:eastAsia="en-US"/>
        </w:rPr>
        <w:t>Почтовый адрес</w:t>
      </w:r>
      <w:r w:rsidRPr="00863E72">
        <w:rPr>
          <w:rFonts w:eastAsiaTheme="minorHAnsi"/>
          <w:sz w:val="24"/>
          <w:szCs w:val="24"/>
          <w:lang w:eastAsia="en-US"/>
        </w:rPr>
        <w:t>: 432017, г. Ульяновск, ул. Ленина, д.98.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863E72">
        <w:rPr>
          <w:rFonts w:asciiTheme="minorHAnsi" w:eastAsia="Calibri" w:hAnsiTheme="minorHAnsi" w:cstheme="minorBidi"/>
          <w:b/>
          <w:sz w:val="26"/>
          <w:szCs w:val="26"/>
          <w:lang w:eastAsia="en-US"/>
        </w:rPr>
        <w:t>2</w:t>
      </w:r>
      <w:r w:rsidRPr="00863E72">
        <w:rPr>
          <w:rFonts w:eastAsia="Calibri"/>
          <w:b/>
          <w:sz w:val="24"/>
          <w:szCs w:val="24"/>
          <w:lang w:eastAsia="en-US"/>
        </w:rPr>
        <w:t xml:space="preserve">. </w:t>
      </w:r>
      <w:r w:rsidRPr="00863E72">
        <w:rPr>
          <w:rFonts w:eastAsia="Times New Roman"/>
          <w:b/>
          <w:sz w:val="24"/>
          <w:szCs w:val="24"/>
          <w:lang w:eastAsia="ar-SA"/>
        </w:rPr>
        <w:t>Наименование и описание объекта закупки, его функциональные, технические и качественные характеристики, эксплуатационные характеристики объекта закупки (при необходимости):</w:t>
      </w:r>
    </w:p>
    <w:p w:rsidR="00863E72" w:rsidRPr="00863E72" w:rsidRDefault="00863E72" w:rsidP="00863E72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Предмет закупки:</w:t>
      </w:r>
      <w:r w:rsidRPr="00863E72">
        <w:rPr>
          <w:rFonts w:eastAsia="Times New Roman"/>
          <w:b/>
          <w:sz w:val="24"/>
          <w:szCs w:val="24"/>
        </w:rPr>
        <w:t xml:space="preserve"> </w:t>
      </w:r>
      <w:r w:rsidRPr="00863E72">
        <w:rPr>
          <w:rFonts w:eastAsiaTheme="minorHAnsi"/>
          <w:sz w:val="24"/>
          <w:szCs w:val="24"/>
          <w:lang w:eastAsia="en-US"/>
        </w:rPr>
        <w:t>оказание услуг по страхованию музейных</w:t>
      </w:r>
      <w:r w:rsidRPr="00863E7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предметов при</w:t>
      </w:r>
      <w:r w:rsidRPr="00863E72">
        <w:rPr>
          <w:rFonts w:eastAsiaTheme="minorHAnsi"/>
          <w:sz w:val="24"/>
          <w:szCs w:val="24"/>
          <w:lang w:eastAsia="en-US"/>
        </w:rPr>
        <w:t> организации выставки «Пушкин. Сквозь штормы судьбы. Живопись народного художника РСФСР А.И. Зыкова в собрании Музея-заповедника «Родина В.И. Ленина» в 2026 году.</w:t>
      </w:r>
    </w:p>
    <w:p w:rsidR="00863E72" w:rsidRPr="00863E72" w:rsidRDefault="00863E72" w:rsidP="00863E72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Theme="minorHAnsi"/>
          <w:sz w:val="24"/>
          <w:szCs w:val="24"/>
          <w:lang w:eastAsia="en-US"/>
        </w:rPr>
        <w:t>Объём: 1 условная единица</w:t>
      </w:r>
    </w:p>
    <w:p w:rsidR="00863E72" w:rsidRPr="00863E72" w:rsidRDefault="00863E72" w:rsidP="00863E72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Theme="minorHAnsi"/>
          <w:b/>
          <w:sz w:val="24"/>
          <w:szCs w:val="24"/>
          <w:lang w:eastAsia="en-US"/>
        </w:rPr>
        <w:t>ОКПД 2</w:t>
      </w:r>
      <w:r w:rsidRPr="00863E72">
        <w:rPr>
          <w:rFonts w:eastAsiaTheme="minorHAnsi"/>
          <w:sz w:val="24"/>
          <w:szCs w:val="24"/>
          <w:lang w:eastAsia="en-US"/>
        </w:rPr>
        <w:t>: 65.12.90.000- Услуги по страхованию, кроме страхования жизни, прочие</w:t>
      </w:r>
    </w:p>
    <w:p w:rsidR="00863E72" w:rsidRPr="00863E72" w:rsidRDefault="00863E72" w:rsidP="00863E72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863E72">
        <w:rPr>
          <w:rFonts w:eastAsiaTheme="minorHAnsi" w:cstheme="minorBidi"/>
          <w:b/>
          <w:bCs/>
          <w:sz w:val="23"/>
          <w:szCs w:val="23"/>
          <w:lang w:eastAsia="en-US"/>
        </w:rPr>
        <w:t>Общие сведения о предмете закупки:</w:t>
      </w:r>
    </w:p>
    <w:tbl>
      <w:tblPr>
        <w:tblpPr w:leftFromText="180" w:rightFromText="180" w:vertAnchor="text" w:horzAnchor="margin" w:tblpXSpec="center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600"/>
      </w:tblGrid>
      <w:tr w:rsidR="00863E72" w:rsidRPr="00863E72" w:rsidTr="005B29A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Срок проведения Выставки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Экспонирование выставки </w:t>
            </w:r>
            <w:r w:rsidRPr="00863E72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с 10 сентября по 5 октября</w:t>
            </w: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2026г. в  МБУ «Карсунский художественно-краеведческий музей»</w:t>
            </w:r>
          </w:p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Российская Федерация, Ульяновская обл., </w:t>
            </w:r>
            <w:r w:rsidRPr="00863E72">
              <w:rPr>
                <w:rFonts w:ascii="PT Astra Serif" w:eastAsia="Calibri" w:hAnsi="PT Astra Serif" w:cstheme="minorBidi"/>
                <w:b/>
                <w:sz w:val="24"/>
                <w:szCs w:val="28"/>
                <w:lang w:eastAsia="en-US"/>
              </w:rPr>
              <w:t xml:space="preserve"> </w:t>
            </w: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р п. Карсун, ул. Советская, д.14</w:t>
            </w:r>
          </w:p>
        </w:tc>
      </w:tr>
      <w:tr w:rsidR="00863E72" w:rsidRPr="00863E72" w:rsidTr="005B29A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Срок (период) страхования экспонатов Выставки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63E72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с 8 сентября по 6 октября</w:t>
            </w:r>
            <w:r w:rsidRPr="00863E72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63E72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2026 года</w:t>
            </w:r>
          </w:p>
        </w:tc>
      </w:tr>
      <w:tr w:rsidR="00863E72" w:rsidRPr="00863E72" w:rsidTr="005B29A9">
        <w:trPr>
          <w:trHeight w:val="62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Срок предоставления страховых полисов Заказчику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не позднее 5 (пяти)</w:t>
            </w:r>
            <w:r w:rsidRPr="00863E7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863E7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рабочих дней с даты подачи Страхователем Заявления по форме согласно приложению             № 4 к Договору.</w:t>
            </w:r>
          </w:p>
        </w:tc>
      </w:tr>
      <w:tr w:rsidR="00863E72" w:rsidRPr="00863E72" w:rsidTr="005B29A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г. Ульяновск</w:t>
            </w:r>
          </w:p>
        </w:tc>
      </w:tr>
      <w:tr w:rsidR="00863E72" w:rsidRPr="00863E72" w:rsidTr="005B29A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Количество экспонатов /страховых полисов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12 (двенадцать) экспонатов, 1 (один) страховой полис.</w:t>
            </w:r>
          </w:p>
        </w:tc>
      </w:tr>
      <w:tr w:rsidR="00863E72" w:rsidRPr="00863E72" w:rsidTr="005B29A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863E72">
              <w:rPr>
                <w:rFonts w:eastAsia="Times New Roman"/>
                <w:sz w:val="24"/>
                <w:szCs w:val="24"/>
              </w:rPr>
              <w:t>Общая страховая оценочная стоимость экспонатов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72" w:rsidRPr="00863E72" w:rsidRDefault="00863E72" w:rsidP="00863E72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r w:rsidRPr="00863E72">
              <w:rPr>
                <w:rFonts w:eastAsiaTheme="minorHAnsi"/>
                <w:sz w:val="24"/>
                <w:szCs w:val="24"/>
                <w:lang w:eastAsia="en-US"/>
              </w:rPr>
              <w:t xml:space="preserve">4 200 000 (четыре миллиона двести тысяч) </w:t>
            </w:r>
            <w:r w:rsidRPr="00863E72">
              <w:rPr>
                <w:rFonts w:eastAsia="Times New Roman"/>
                <w:snapToGrid w:val="0"/>
                <w:sz w:val="24"/>
                <w:szCs w:val="24"/>
              </w:rPr>
              <w:t>рублей 00 копеек.</w:t>
            </w:r>
          </w:p>
          <w:p w:rsidR="00863E72" w:rsidRPr="00863E72" w:rsidRDefault="00863E72" w:rsidP="00863E72">
            <w:pPr>
              <w:widowControl/>
              <w:adjustRightInd/>
              <w:rPr>
                <w:rFonts w:eastAsia="Times New Roman"/>
                <w:snapToGrid w:val="0"/>
                <w:sz w:val="24"/>
                <w:szCs w:val="24"/>
              </w:rPr>
            </w:pPr>
          </w:p>
        </w:tc>
      </w:tr>
    </w:tbl>
    <w:p w:rsidR="00863E72" w:rsidRPr="00863E72" w:rsidRDefault="00863E72" w:rsidP="00863E72">
      <w:pPr>
        <w:widowControl/>
        <w:tabs>
          <w:tab w:val="left" w:pos="993"/>
        </w:tabs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863E72" w:rsidRPr="00863E72" w:rsidRDefault="00863E72" w:rsidP="00863E72">
      <w:pPr>
        <w:widowControl/>
        <w:tabs>
          <w:tab w:val="left" w:pos="426"/>
        </w:tabs>
        <w:autoSpaceDE/>
        <w:autoSpaceDN/>
        <w:adjustRightInd/>
        <w:ind w:right="-1"/>
        <w:jc w:val="both"/>
        <w:rPr>
          <w:rFonts w:eastAsia="Arial Unicode MS" w:cstheme="minorBidi"/>
          <w:sz w:val="23"/>
          <w:szCs w:val="23"/>
          <w:lang w:eastAsia="en-US"/>
        </w:rPr>
      </w:pPr>
      <w:r w:rsidRPr="00863E72">
        <w:rPr>
          <w:rFonts w:eastAsiaTheme="minorHAnsi" w:cstheme="minorBidi"/>
          <w:b/>
          <w:bCs/>
          <w:sz w:val="23"/>
          <w:szCs w:val="23"/>
          <w:lang w:eastAsia="en-US"/>
        </w:rPr>
        <w:t xml:space="preserve">3. Общие требования к оказанию услуг: </w:t>
      </w:r>
    </w:p>
    <w:p w:rsidR="00863E72" w:rsidRPr="00863E72" w:rsidRDefault="00863E72" w:rsidP="00863E72">
      <w:pPr>
        <w:widowControl/>
        <w:suppressAutoHyphens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3.1. </w:t>
      </w:r>
      <w:r w:rsidRPr="00863E72">
        <w:rPr>
          <w:rFonts w:eastAsiaTheme="minorHAnsi" w:cstheme="minorBidi"/>
          <w:b/>
          <w:bCs/>
          <w:sz w:val="23"/>
          <w:szCs w:val="23"/>
          <w:lang w:eastAsia="en-US"/>
        </w:rPr>
        <w:t>Объект страхования:</w:t>
      </w:r>
      <w:r w:rsidRPr="00863E72">
        <w:rPr>
          <w:rFonts w:eastAsia="Times New Roman"/>
          <w:sz w:val="24"/>
          <w:szCs w:val="24"/>
        </w:rPr>
        <w:t xml:space="preserve"> </w:t>
      </w:r>
      <w:r w:rsidRPr="00863E72">
        <w:rPr>
          <w:rFonts w:eastAsiaTheme="minorHAnsi" w:cstheme="minorBidi"/>
          <w:bCs/>
          <w:color w:val="000000"/>
          <w:sz w:val="23"/>
          <w:szCs w:val="23"/>
          <w:lang w:eastAsia="en-US"/>
        </w:rPr>
        <w:t xml:space="preserve">Всего: </w:t>
      </w:r>
      <w:r w:rsidRPr="00863E72">
        <w:rPr>
          <w:rFonts w:eastAsia="Times New Roman"/>
          <w:sz w:val="24"/>
          <w:szCs w:val="24"/>
        </w:rPr>
        <w:t xml:space="preserve">12 </w:t>
      </w:r>
      <w:r w:rsidRPr="00863E72">
        <w:rPr>
          <w:rFonts w:eastAsiaTheme="minorHAnsi" w:cstheme="minorBidi"/>
          <w:bCs/>
          <w:color w:val="000000"/>
          <w:sz w:val="23"/>
          <w:szCs w:val="23"/>
          <w:lang w:eastAsia="en-US"/>
        </w:rPr>
        <w:t>музейных предметов</w:t>
      </w:r>
      <w:r w:rsidRPr="00863E72">
        <w:rPr>
          <w:rFonts w:eastAsia="Times New Roman"/>
          <w:sz w:val="24"/>
          <w:szCs w:val="24"/>
        </w:rPr>
        <w:t xml:space="preserve"> (живопись) </w:t>
      </w:r>
      <w:r w:rsidRPr="00863E72">
        <w:rPr>
          <w:rFonts w:eastAsiaTheme="minorHAnsi" w:cstheme="minorBidi"/>
          <w:bCs/>
          <w:color w:val="000000"/>
          <w:sz w:val="23"/>
          <w:szCs w:val="23"/>
          <w:lang w:eastAsia="en-US"/>
        </w:rPr>
        <w:t xml:space="preserve">на общую страховую сумму: </w:t>
      </w:r>
      <w:r w:rsidRPr="00863E72">
        <w:rPr>
          <w:rFonts w:eastAsiaTheme="minorHAnsi"/>
          <w:sz w:val="24"/>
          <w:szCs w:val="24"/>
          <w:lang w:eastAsia="en-US"/>
        </w:rPr>
        <w:t xml:space="preserve">4 200 000 (четыре миллиона двести тысяч) </w:t>
      </w:r>
      <w:r w:rsidRPr="00863E72">
        <w:rPr>
          <w:rFonts w:eastAsia="Times New Roman"/>
          <w:snapToGrid w:val="0"/>
          <w:sz w:val="24"/>
          <w:szCs w:val="24"/>
        </w:rPr>
        <w:t xml:space="preserve">рублей 00 копеек. </w:t>
      </w:r>
      <w:r w:rsidRPr="00863E72">
        <w:rPr>
          <w:rFonts w:eastAsia="Times New Roman"/>
          <w:sz w:val="24"/>
          <w:szCs w:val="24"/>
        </w:rPr>
        <w:t xml:space="preserve">Ориентировочная стоимость самого дорогого экспоната выставки составляет 400 000,00 (четыреста тысяч рублей). 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b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3.2</w:t>
      </w:r>
      <w:r w:rsidRPr="00863E72">
        <w:rPr>
          <w:rFonts w:eastAsia="Times New Roman"/>
          <w:b/>
          <w:sz w:val="24"/>
          <w:szCs w:val="24"/>
        </w:rPr>
        <w:t>. Характеристика оказываемых услуг:</w:t>
      </w:r>
    </w:p>
    <w:p w:rsidR="00863E72" w:rsidRPr="00863E72" w:rsidRDefault="00863E72" w:rsidP="00863E72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3.2.1. </w:t>
      </w:r>
      <w:r w:rsidRPr="00863E72">
        <w:rPr>
          <w:rFonts w:eastAsiaTheme="minorHAnsi" w:cstheme="minorBidi"/>
          <w:b/>
          <w:bCs/>
          <w:color w:val="000000"/>
          <w:sz w:val="23"/>
          <w:szCs w:val="23"/>
          <w:lang w:eastAsia="en-US"/>
        </w:rPr>
        <w:t>Выгодоприобретатель</w:t>
      </w:r>
      <w:r w:rsidRPr="00863E72">
        <w:rPr>
          <w:rFonts w:eastAsia="Times New Roman"/>
          <w:sz w:val="24"/>
          <w:szCs w:val="24"/>
        </w:rPr>
        <w:t xml:space="preserve"> Выгодоприобретателем по страховому полису должен являться владелец экспонатов, предоставивший экспонаты для экспонирования на Выставке (Приложение № 1 к техническому заданию). Выгодоприобретателю выдается оригинал полиса. 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3.2.2. </w:t>
      </w:r>
      <w:r w:rsidRPr="00863E72">
        <w:rPr>
          <w:rFonts w:eastAsiaTheme="minorHAnsi" w:cstheme="minorBidi"/>
          <w:b/>
          <w:bCs/>
          <w:color w:val="000000"/>
          <w:sz w:val="23"/>
          <w:szCs w:val="23"/>
          <w:lang w:eastAsia="en-US"/>
        </w:rPr>
        <w:t>Особые условия</w:t>
      </w:r>
      <w:r w:rsidRPr="00863E72">
        <w:rPr>
          <w:rFonts w:eastAsia="Times New Roman"/>
          <w:sz w:val="24"/>
          <w:szCs w:val="24"/>
        </w:rPr>
        <w:t xml:space="preserve"> Страхование должно осуществляться исходя из страховых оценок, утвержденных Выгодоприобретателем (Заказчиком).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3.2.3. </w:t>
      </w:r>
      <w:r w:rsidRPr="00863E72">
        <w:rPr>
          <w:rFonts w:eastAsia="Times New Roman"/>
          <w:sz w:val="24"/>
          <w:szCs w:val="24"/>
        </w:rPr>
        <w:t>Обязательство по страхованию считается исполненным после передачи Страхователю полиса с приложениями.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Theme="minorHAnsi" w:cstheme="minorBidi"/>
          <w:color w:val="000000"/>
          <w:sz w:val="23"/>
          <w:szCs w:val="23"/>
          <w:lang w:eastAsia="en-US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Исполнитель обязан иметь утвержденные Правила страхования культурных ценностей. Полис должен соответствовать Правилам страхования культурных ценностей и рекомендациям, установленным Министерством культуры Российской Федерации для страхования произведений искусства, входящих в состав Музейного фонда Российской Федерации и отраженным в Письме Министерства культуры РФ от 14 мая 2016 г. № 165-01-39-ВА «О страховании музейных предметов».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Arial Unicode MS" w:cstheme="minorBidi"/>
          <w:sz w:val="23"/>
          <w:szCs w:val="23"/>
          <w:lang w:eastAsia="en-US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3.2.4. Заявление Заказчика (Страхователя)</w:t>
      </w:r>
      <w:r w:rsidRPr="00863E72">
        <w:rPr>
          <w:rFonts w:eastAsia="Calibri" w:cstheme="minorBidi"/>
          <w:sz w:val="23"/>
          <w:szCs w:val="23"/>
          <w:lang w:eastAsia="en-US"/>
        </w:rPr>
        <w:t xml:space="preserve"> 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на страхование предметов и список предметов составляют неотъемлемую часть страхового полиса.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Calibri" w:cstheme="minorBidi"/>
          <w:sz w:val="23"/>
          <w:szCs w:val="23"/>
          <w:lang w:eastAsia="en-US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3.2.5. Заявление на страхование предметов оформляется Заказчиком по форме, предоставленной Исполнителем. Заявление должно содержать всю существенную информацию (в соответствии с требованиями законодательства Российской Федерации), необходимую для правильного оформления страхового полиса.</w:t>
      </w:r>
    </w:p>
    <w:p w:rsidR="00863E72" w:rsidRPr="00863E72" w:rsidRDefault="00863E72" w:rsidP="00863E72">
      <w:pPr>
        <w:widowControl/>
        <w:tabs>
          <w:tab w:val="left" w:pos="0"/>
          <w:tab w:val="left" w:pos="9355"/>
        </w:tabs>
        <w:autoSpaceDE/>
        <w:autoSpaceDN/>
        <w:adjustRightInd/>
        <w:ind w:right="-1"/>
        <w:jc w:val="both"/>
        <w:rPr>
          <w:rFonts w:eastAsiaTheme="minorHAnsi" w:cstheme="minorBidi"/>
          <w:color w:val="000000"/>
          <w:sz w:val="23"/>
          <w:szCs w:val="23"/>
          <w:lang w:eastAsia="en-US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3.2.6. При наступлении страхового случая Исполнитель обязан выплатить страховое возмещение в срок </w:t>
      </w:r>
      <w:r w:rsidRPr="00863E72">
        <w:rPr>
          <w:rFonts w:eastAsia="Times New Roman"/>
          <w:sz w:val="24"/>
          <w:szCs w:val="24"/>
        </w:rPr>
        <w:t xml:space="preserve">не более 15 (Пятнадцати) 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банковских дней с даты получения документов, подтверждающих наступление страхового случая.</w:t>
      </w:r>
    </w:p>
    <w:p w:rsidR="00863E72" w:rsidRPr="00863E72" w:rsidRDefault="00863E72" w:rsidP="00863E72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863E72">
        <w:rPr>
          <w:rFonts w:eastAsia="Times New Roman"/>
          <w:sz w:val="24"/>
          <w:szCs w:val="24"/>
        </w:rPr>
        <w:t xml:space="preserve">3.2.7. </w:t>
      </w:r>
      <w:r w:rsidRPr="00863E72">
        <w:rPr>
          <w:rFonts w:eastAsiaTheme="minorHAnsi" w:cstheme="minorBidi"/>
          <w:b/>
          <w:bCs/>
          <w:color w:val="000000"/>
          <w:sz w:val="23"/>
          <w:szCs w:val="23"/>
          <w:lang w:eastAsia="en-US"/>
        </w:rPr>
        <w:t>Период страхования</w:t>
      </w:r>
      <w:r w:rsidRPr="00863E72">
        <w:rPr>
          <w:rFonts w:eastAsiaTheme="minorHAnsi" w:cstheme="minorBidi"/>
          <w:bCs/>
          <w:color w:val="000000"/>
          <w:sz w:val="23"/>
          <w:szCs w:val="23"/>
          <w:lang w:eastAsia="en-US"/>
        </w:rPr>
        <w:t xml:space="preserve">. </w:t>
      </w:r>
    </w:p>
    <w:p w:rsidR="00863E72" w:rsidRPr="00863E72" w:rsidRDefault="00863E72" w:rsidP="00863E72">
      <w:pPr>
        <w:widowControl/>
        <w:autoSpaceDE/>
        <w:autoSpaceDN/>
        <w:adjustRightInd/>
        <w:snapToGrid w:val="0"/>
        <w:ind w:right="-1"/>
        <w:jc w:val="both"/>
        <w:rPr>
          <w:rFonts w:eastAsiaTheme="minorHAnsi" w:cstheme="minorBidi"/>
          <w:b/>
          <w:color w:val="000000"/>
          <w:sz w:val="23"/>
          <w:szCs w:val="23"/>
          <w:lang w:eastAsia="en-US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Страхование предметов,  производится по формуле </w:t>
      </w:r>
      <w:r w:rsidRPr="00863E72">
        <w:rPr>
          <w:rFonts w:eastAsiaTheme="minorHAnsi" w:cstheme="minorBidi"/>
          <w:b/>
          <w:color w:val="000000"/>
          <w:sz w:val="23"/>
          <w:szCs w:val="23"/>
          <w:lang w:eastAsia="en-US"/>
        </w:rPr>
        <w:t>"От гвоздя до гвоздя"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 ("от стены до стены", "от полки до полки") на условиях "От всех рисков" (All risks), что означает покрытие всех рисков физической гибели и/или повреждения застрахованных предметов по любой причине,</w:t>
      </w:r>
      <w:r w:rsidRPr="00863E72">
        <w:rPr>
          <w:rFonts w:eastAsiaTheme="minorHAnsi" w:cstheme="minorBidi"/>
          <w:sz w:val="24"/>
          <w:szCs w:val="24"/>
          <w:lang w:eastAsia="en-US"/>
        </w:rPr>
        <w:t xml:space="preserve"> включающее все периоды страхования: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 период упаковки-распаковки; погрузки-разгрузки; временного хранения (без доступа посетителей); транспортировки по всему маршруту следования; монтажа-демонтажа, </w:t>
      </w:r>
      <w:r w:rsidRPr="00863E72">
        <w:rPr>
          <w:rFonts w:eastAsiaTheme="minorHAnsi" w:cstheme="minorBidi"/>
          <w:sz w:val="24"/>
          <w:szCs w:val="24"/>
          <w:lang w:eastAsia="en-US"/>
        </w:rPr>
        <w:t>включая период экспонирования</w:t>
      </w:r>
      <w:r w:rsidRPr="00863E72">
        <w:rPr>
          <w:rFonts w:eastAsia="Times New Roman"/>
          <w:b/>
          <w:color w:val="000000"/>
          <w:sz w:val="24"/>
          <w:szCs w:val="24"/>
          <w:lang w:eastAsia="en-US"/>
        </w:rPr>
        <w:t xml:space="preserve"> с 10 сентября по 5 октября</w:t>
      </w:r>
      <w:r w:rsidRPr="00863E72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Pr="00863E72">
        <w:rPr>
          <w:rFonts w:eastAsia="Times New Roman"/>
          <w:b/>
          <w:color w:val="000000"/>
          <w:sz w:val="24"/>
          <w:szCs w:val="24"/>
          <w:lang w:eastAsia="en-US"/>
        </w:rPr>
        <w:t>2026 года</w:t>
      </w:r>
      <w:r w:rsidRPr="00863E72">
        <w:rPr>
          <w:rFonts w:eastAsiaTheme="minorHAnsi"/>
          <w:b/>
          <w:sz w:val="24"/>
          <w:szCs w:val="24"/>
          <w:lang w:eastAsia="en-US"/>
        </w:rPr>
        <w:t>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>Оригинальный полис страхования в части объемов страхового покрытия на условиях страхования "От всех рисков" должен включать в себя следующие оговорки и условия, соответствующие международной практике страхования культурных ценностей: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Покрытие военных рисков в соответствии с Военной оговоркой Института Лондонских страховщиков от 01.01.2009.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Покрытие забастовочных рисков в соответствии с оговоркой о забастовках Института Лондонских страховщиков от 01.01.2009.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Покрытие рисков терроризма в период транспортировки, в соответствии с оговоркой JC 2009 – 056 Института лондонских страховщиков от 01.02.2009.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Покрытие рисков землетрясения, наводнения или вулканического извержения.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Покрытие рисков вандализма, хищения, кражи и иных противоправных действий третьих лиц.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- Покрытие рисков гибели и/или повреждения вследствие страховых случаев, </w:t>
      </w:r>
      <w:r w:rsidRPr="00863E72">
        <w:rPr>
          <w:rFonts w:eastAsia="Times New Roman"/>
          <w:sz w:val="24"/>
          <w:szCs w:val="24"/>
        </w:rPr>
        <w:br/>
        <w:t>не подтвержденных документально («таинственного исчезновения»)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Условие об отказе от прав суброгации в отношении организаторов выставок, их сотрудников, упаковщиков, перевозчиков.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Условие о парных и комплектных предметах.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trike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Условие о снижении стоимости.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Положение об общей аварии.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Положение об исключении кибератак, в соответствии с оговоркой Института Лондонских страховщиков JS 2019 (005) (22/11/19).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Положение об исключении радиоактивного загрязнения, применения химического, биологического, биохимического, электромагнитного оружия, в соответствии с оговоркой Института Лондонских страховщиков CL 370.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3.2.8. Исключения из страхового покрытия должны представлять собой исчерпывающий перечень, состоящий из следующих положений: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Естественный износ, постепенное обветшание, наличие внутренних скрытых дефектов, либо гибель или повреждения вследствие реставрации, восстановления или ретуширования.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Конфискация и экспроприация.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- Предъявление претензий со стороны третьих лиц, оспаривающих право собственности на данные произведения искусства.</w:t>
      </w:r>
    </w:p>
    <w:p w:rsidR="00863E72" w:rsidRPr="00863E72" w:rsidRDefault="00863E72" w:rsidP="00863E72">
      <w:pPr>
        <w:widowControl/>
        <w:autoSpaceDE/>
        <w:autoSpaceDN/>
        <w:adjustRightInd/>
        <w:snapToGrid w:val="0"/>
        <w:ind w:right="-1"/>
        <w:jc w:val="both"/>
        <w:rPr>
          <w:rFonts w:eastAsiaTheme="minorHAnsi" w:cstheme="minorBidi"/>
          <w:color w:val="000000"/>
          <w:sz w:val="23"/>
          <w:szCs w:val="23"/>
          <w:lang w:eastAsia="en-US"/>
        </w:rPr>
      </w:pPr>
      <w:r w:rsidRPr="00863E72">
        <w:rPr>
          <w:rFonts w:eastAsia="Times New Roman"/>
          <w:sz w:val="24"/>
          <w:szCs w:val="24"/>
        </w:rPr>
        <w:t>3.2.9. Страховой полис должен содержать условие об отказе Страховщика от права суброгации организаторам выставки, в том числе упаковщикам, перевозчикам, хранителям и реставраторам.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 Внесение страховой компанией в перечень исключений, которые не покрываются в рамках полиса страхования, таких исключающих оговорок, как ущерб вследствие ненадлежащей упаковки предметов, неумышленные действия персонала, убытки вследствие повреждения молью, грызунами, жучками и пр. - недопустимо.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3.2.10. Установление франшизы не допускается. 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Заявление Страхователя (Заказчика) оформляется отдельно по объекту экспонирования Выставки по форме, предоставленной Страховщиком (Исполнителем). Заявление должно содержать всю существенную информацию (в соответствии с требованиями законодательства РФ), необходимую для правильного оформления страховых полисов. К каждому заявлению на страхование прилагается список подлежащих страхованию экспонатов, должным образом оформленный Заказчиком.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Страховщик (Исполнитель) по Договору обязан иметь действующую лицензию </w:t>
      </w:r>
      <w:r w:rsidRPr="00863E72">
        <w:rPr>
          <w:rFonts w:eastAsia="Times New Roman"/>
          <w:sz w:val="24"/>
          <w:szCs w:val="24"/>
        </w:rPr>
        <w:br/>
        <w:t>на осуществление добровольного имущественного страхования.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Theme="minorHAnsi" w:cstheme="minorBidi"/>
          <w:color w:val="000000"/>
          <w:sz w:val="23"/>
          <w:szCs w:val="23"/>
          <w:lang w:eastAsia="en-US"/>
        </w:rPr>
      </w:pPr>
      <w:r w:rsidRPr="00863E72">
        <w:rPr>
          <w:rFonts w:eastAsia="Times New Roman"/>
          <w:sz w:val="24"/>
          <w:szCs w:val="24"/>
        </w:rPr>
        <w:t xml:space="preserve">3.3 </w:t>
      </w:r>
      <w:r w:rsidRPr="00863E72">
        <w:rPr>
          <w:rFonts w:eastAsiaTheme="minorHAnsi" w:cstheme="minorBidi"/>
          <w:b/>
          <w:color w:val="000000"/>
          <w:sz w:val="23"/>
          <w:szCs w:val="23"/>
          <w:lang w:eastAsia="en-US"/>
        </w:rPr>
        <w:t>Маршрут страхования:</w:t>
      </w:r>
      <w:r w:rsidRPr="00863E72">
        <w:rPr>
          <w:rFonts w:eastAsiaTheme="minorHAnsi" w:cstheme="minorBidi"/>
          <w:color w:val="000000"/>
          <w:sz w:val="23"/>
          <w:szCs w:val="23"/>
          <w:lang w:eastAsia="en-US"/>
        </w:rPr>
        <w:t xml:space="preserve"> 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 xml:space="preserve">Российская Федерация, г. Ульяновск, ул. Л. Толстого., д.63, - Российская Федерация, </w:t>
      </w:r>
      <w:r w:rsidRPr="00863E72">
        <w:rPr>
          <w:rFonts w:eastAsia="Times New Roman"/>
          <w:color w:val="000000"/>
          <w:sz w:val="24"/>
          <w:szCs w:val="24"/>
          <w:lang w:eastAsia="en-US"/>
        </w:rPr>
        <w:t xml:space="preserve">Ульяновская обл., </w:t>
      </w:r>
      <w:r w:rsidRPr="00863E72">
        <w:rPr>
          <w:rFonts w:ascii="PT Astra Serif" w:eastAsia="Calibri" w:hAnsi="PT Astra Serif" w:cstheme="minorBidi"/>
          <w:b/>
          <w:sz w:val="24"/>
          <w:szCs w:val="28"/>
          <w:lang w:eastAsia="en-US"/>
        </w:rPr>
        <w:t xml:space="preserve"> </w:t>
      </w:r>
      <w:r w:rsidRPr="00863E72">
        <w:rPr>
          <w:rFonts w:eastAsia="Times New Roman"/>
          <w:color w:val="000000"/>
          <w:sz w:val="24"/>
          <w:szCs w:val="24"/>
          <w:lang w:eastAsia="en-US"/>
        </w:rPr>
        <w:t xml:space="preserve">р п. Карсун, ул. Советская, д.14 </w:t>
      </w:r>
      <w:r w:rsidRPr="00863E72">
        <w:rPr>
          <w:rFonts w:eastAsia="Times New Roman"/>
          <w:sz w:val="24"/>
          <w:szCs w:val="24"/>
        </w:rPr>
        <w:t xml:space="preserve"> - Российская Федерация, г. Ульяновск, ул. Л. Толстого, д.63</w:t>
      </w:r>
    </w:p>
    <w:p w:rsidR="00863E72" w:rsidRPr="00863E72" w:rsidRDefault="00863E72" w:rsidP="00863E72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63E72">
        <w:rPr>
          <w:rFonts w:eastAsia="Times New Roman"/>
          <w:sz w:val="24"/>
          <w:szCs w:val="24"/>
        </w:rPr>
        <w:t>Транспортировка предметов будет осуществляться 8.09 2026 и 6.10.2026 автотранспортом, приспособленным для перевозки предметов искусства и культурных ценностей, в сопровождении вооруженной охраны.</w:t>
      </w:r>
    </w:p>
    <w:p w:rsidR="00863E72" w:rsidRPr="00665FF0" w:rsidRDefault="00863E72" w:rsidP="00863E72">
      <w:pPr>
        <w:widowControl/>
        <w:suppressAutoHyphens/>
        <w:autoSpaceDE/>
        <w:autoSpaceDN/>
        <w:adjustRightInd/>
        <w:jc w:val="right"/>
        <w:rPr>
          <w:rFonts w:eastAsia="Arial Unicode MS"/>
          <w:bCs/>
          <w:color w:val="000000"/>
          <w:kern w:val="1"/>
          <w:sz w:val="25"/>
          <w:szCs w:val="25"/>
          <w:lang w:eastAsia="ar-SA"/>
        </w:rPr>
      </w:pPr>
    </w:p>
    <w:p w:rsidR="00665FF0" w:rsidRDefault="00665FF0" w:rsidP="00BC1C6D">
      <w:pPr>
        <w:pStyle w:val="ad"/>
        <w:contextualSpacing/>
        <w:rPr>
          <w:sz w:val="24"/>
          <w:szCs w:val="24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4962"/>
        <w:gridCol w:w="4819"/>
      </w:tblGrid>
      <w:tr w:rsidR="006D7EAA" w:rsidRPr="0061201E" w:rsidTr="005B29A9">
        <w:tc>
          <w:tcPr>
            <w:tcW w:w="4962" w:type="dxa"/>
          </w:tcPr>
          <w:p w:rsidR="006D7EAA" w:rsidRPr="006D7EAA" w:rsidRDefault="006D7EAA" w:rsidP="005B29A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6D7EAA" w:rsidRPr="006D7EAA" w:rsidRDefault="006D7EAA" w:rsidP="005B29A9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</w:rPr>
            </w:pPr>
            <w:r w:rsidRPr="006D7EAA">
              <w:rPr>
                <w:rFonts w:eastAsia="Times New Roman"/>
                <w:bCs/>
                <w:sz w:val="22"/>
                <w:szCs w:val="22"/>
              </w:rPr>
              <w:t>Директор</w:t>
            </w:r>
          </w:p>
          <w:p w:rsidR="006D7EAA" w:rsidRPr="006D7EAA" w:rsidRDefault="006D7EAA" w:rsidP="005B29A9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</w:rPr>
            </w:pPr>
            <w:r w:rsidRPr="006D7EAA">
              <w:rPr>
                <w:rFonts w:eastAsia="Times New Roman"/>
                <w:bCs/>
                <w:sz w:val="22"/>
                <w:szCs w:val="22"/>
              </w:rPr>
              <w:t>Музея-заповедника «Родина В.И. Ленина»</w:t>
            </w:r>
          </w:p>
          <w:p w:rsidR="006D7EAA" w:rsidRPr="006D7EAA" w:rsidRDefault="006D7EAA" w:rsidP="005B29A9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sz w:val="22"/>
                <w:szCs w:val="22"/>
              </w:rPr>
            </w:pPr>
          </w:p>
          <w:p w:rsidR="006D7EAA" w:rsidRPr="006D7EAA" w:rsidRDefault="006D7EAA" w:rsidP="005B29A9">
            <w:pPr>
              <w:rPr>
                <w:sz w:val="22"/>
                <w:szCs w:val="22"/>
              </w:rPr>
            </w:pPr>
          </w:p>
        </w:tc>
      </w:tr>
      <w:tr w:rsidR="006D7EAA" w:rsidRPr="00863E72" w:rsidTr="005B29A9">
        <w:tc>
          <w:tcPr>
            <w:tcW w:w="4962" w:type="dxa"/>
          </w:tcPr>
          <w:p w:rsidR="006D7EAA" w:rsidRPr="0061201E" w:rsidRDefault="006D7EAA" w:rsidP="005B29A9">
            <w:pPr>
              <w:contextualSpacing/>
              <w:jc w:val="both"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 xml:space="preserve">________________________ </w:t>
            </w:r>
          </w:p>
          <w:p w:rsidR="006D7EAA" w:rsidRPr="00863E72" w:rsidRDefault="006D7EAA" w:rsidP="005B29A9">
            <w:pPr>
              <w:contextualSpacing/>
              <w:jc w:val="both"/>
              <w:rPr>
                <w:i/>
                <w:sz w:val="22"/>
                <w:szCs w:val="22"/>
              </w:rPr>
            </w:pPr>
            <w:r w:rsidRPr="00863E72">
              <w:rPr>
                <w:i/>
                <w:sz w:val="22"/>
                <w:szCs w:val="22"/>
              </w:rPr>
              <w:t>Электронная подпись</w:t>
            </w:r>
          </w:p>
        </w:tc>
        <w:tc>
          <w:tcPr>
            <w:tcW w:w="4819" w:type="dxa"/>
          </w:tcPr>
          <w:p w:rsidR="006D7EAA" w:rsidRPr="0061201E" w:rsidRDefault="006D7EAA" w:rsidP="005B29A9">
            <w:pPr>
              <w:contextualSpacing/>
              <w:rPr>
                <w:sz w:val="22"/>
                <w:szCs w:val="22"/>
              </w:rPr>
            </w:pPr>
            <w:r w:rsidRPr="0061201E">
              <w:rPr>
                <w:sz w:val="22"/>
                <w:szCs w:val="22"/>
              </w:rPr>
              <w:t>________________________ И.Г.</w:t>
            </w:r>
            <w:r>
              <w:rPr>
                <w:sz w:val="22"/>
                <w:szCs w:val="22"/>
              </w:rPr>
              <w:t xml:space="preserve"> </w:t>
            </w:r>
            <w:r w:rsidRPr="0061201E">
              <w:rPr>
                <w:sz w:val="22"/>
                <w:szCs w:val="22"/>
              </w:rPr>
              <w:t xml:space="preserve">Котова </w:t>
            </w:r>
          </w:p>
          <w:p w:rsidR="006D7EAA" w:rsidRPr="00863E72" w:rsidRDefault="006D7EAA" w:rsidP="005B29A9">
            <w:pPr>
              <w:pStyle w:val="210"/>
              <w:widowControl/>
              <w:ind w:firstLine="0"/>
              <w:contextualSpacing/>
              <w:rPr>
                <w:i/>
                <w:sz w:val="22"/>
                <w:szCs w:val="22"/>
              </w:rPr>
            </w:pPr>
            <w:r w:rsidRPr="00863E72">
              <w:rPr>
                <w:i/>
                <w:sz w:val="22"/>
                <w:szCs w:val="22"/>
              </w:rPr>
              <w:t xml:space="preserve">Электронная подпись </w:t>
            </w:r>
          </w:p>
        </w:tc>
      </w:tr>
    </w:tbl>
    <w:p w:rsidR="006D7EAA" w:rsidRPr="00993E57" w:rsidRDefault="006D7EAA" w:rsidP="00BC1C6D">
      <w:pPr>
        <w:pStyle w:val="ad"/>
        <w:contextualSpacing/>
        <w:rPr>
          <w:sz w:val="24"/>
          <w:szCs w:val="24"/>
        </w:rPr>
      </w:pPr>
    </w:p>
    <w:sectPr w:rsidR="006D7EAA" w:rsidRPr="00993E57" w:rsidSect="00863E72">
      <w:pgSz w:w="11909" w:h="16834"/>
      <w:pgMar w:top="851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AED" w:rsidRDefault="00340AED">
      <w:r>
        <w:separator/>
      </w:r>
    </w:p>
  </w:endnote>
  <w:endnote w:type="continuationSeparator" w:id="0">
    <w:p w:rsidR="00340AED" w:rsidRDefault="0034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02439"/>
      <w:docPartObj>
        <w:docPartGallery w:val="Page Numbers (Bottom of Page)"/>
        <w:docPartUnique/>
      </w:docPartObj>
    </w:sdtPr>
    <w:sdtEndPr/>
    <w:sdtContent>
      <w:p w:rsidR="001B663F" w:rsidRDefault="001B663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AED">
          <w:rPr>
            <w:noProof/>
          </w:rPr>
          <w:t>1</w:t>
        </w:r>
        <w:r>
          <w:fldChar w:fldCharType="end"/>
        </w:r>
      </w:p>
    </w:sdtContent>
  </w:sdt>
  <w:p w:rsidR="001B663F" w:rsidRDefault="001B663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AED" w:rsidRDefault="00340AED">
      <w:r>
        <w:separator/>
      </w:r>
    </w:p>
  </w:footnote>
  <w:footnote w:type="continuationSeparator" w:id="0">
    <w:p w:rsidR="00340AED" w:rsidRDefault="00340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0E26B8D"/>
    <w:multiLevelType w:val="hybridMultilevel"/>
    <w:tmpl w:val="D81C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6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8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7F61D5"/>
    <w:multiLevelType w:val="multilevel"/>
    <w:tmpl w:val="F3F0FC5C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cs="Times New Roman"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color w:val="auto"/>
        <w:u w:val="none"/>
      </w:rPr>
    </w:lvl>
  </w:abstractNum>
  <w:abstractNum w:abstractNumId="2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2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3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3F6F3BC7"/>
    <w:multiLevelType w:val="hybridMultilevel"/>
    <w:tmpl w:val="64A8F3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7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>
    <w:nsid w:val="536647D1"/>
    <w:multiLevelType w:val="multilevel"/>
    <w:tmpl w:val="D3D05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32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4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7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1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2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4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5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6"/>
  </w:num>
  <w:num w:numId="7">
    <w:abstractNumId w:val="23"/>
  </w:num>
  <w:num w:numId="8">
    <w:abstractNumId w:val="12"/>
  </w:num>
  <w:num w:numId="9">
    <w:abstractNumId w:val="5"/>
  </w:num>
  <w:num w:numId="10">
    <w:abstractNumId w:val="13"/>
  </w:num>
  <w:num w:numId="11">
    <w:abstractNumId w:val="14"/>
  </w:num>
  <w:num w:numId="12">
    <w:abstractNumId w:val="30"/>
  </w:num>
  <w:num w:numId="13">
    <w:abstractNumId w:val="36"/>
  </w:num>
  <w:num w:numId="14">
    <w:abstractNumId w:val="33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4"/>
  </w:num>
  <w:num w:numId="17">
    <w:abstractNumId w:val="17"/>
  </w:num>
  <w:num w:numId="18">
    <w:abstractNumId w:val="2"/>
  </w:num>
  <w:num w:numId="19">
    <w:abstractNumId w:val="20"/>
  </w:num>
  <w:num w:numId="20">
    <w:abstractNumId w:val="16"/>
  </w:num>
  <w:num w:numId="21">
    <w:abstractNumId w:val="11"/>
  </w:num>
  <w:num w:numId="22">
    <w:abstractNumId w:val="42"/>
  </w:num>
  <w:num w:numId="23">
    <w:abstractNumId w:val="9"/>
  </w:num>
  <w:num w:numId="24">
    <w:abstractNumId w:val="6"/>
  </w:num>
  <w:num w:numId="25">
    <w:abstractNumId w:val="28"/>
  </w:num>
  <w:num w:numId="26">
    <w:abstractNumId w:val="25"/>
  </w:num>
  <w:num w:numId="27">
    <w:abstractNumId w:val="18"/>
  </w:num>
  <w:num w:numId="28">
    <w:abstractNumId w:val="45"/>
  </w:num>
  <w:num w:numId="29">
    <w:abstractNumId w:val="37"/>
  </w:num>
  <w:num w:numId="30">
    <w:abstractNumId w:val="4"/>
  </w:num>
  <w:num w:numId="31">
    <w:abstractNumId w:val="34"/>
  </w:num>
  <w:num w:numId="32">
    <w:abstractNumId w:val="27"/>
  </w:num>
  <w:num w:numId="33">
    <w:abstractNumId w:val="10"/>
  </w:num>
  <w:num w:numId="34">
    <w:abstractNumId w:val="38"/>
  </w:num>
  <w:num w:numId="35">
    <w:abstractNumId w:val="32"/>
  </w:num>
  <w:num w:numId="36">
    <w:abstractNumId w:val="39"/>
  </w:num>
  <w:num w:numId="37">
    <w:abstractNumId w:val="1"/>
  </w:num>
  <w:num w:numId="38">
    <w:abstractNumId w:val="35"/>
  </w:num>
  <w:num w:numId="39">
    <w:abstractNumId w:val="21"/>
  </w:num>
  <w:num w:numId="40">
    <w:abstractNumId w:val="22"/>
  </w:num>
  <w:num w:numId="41">
    <w:abstractNumId w:val="3"/>
  </w:num>
  <w:num w:numId="42">
    <w:abstractNumId w:val="8"/>
  </w:num>
  <w:num w:numId="43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31"/>
  </w:num>
  <w:num w:numId="46">
    <w:abstractNumId w:val="19"/>
  </w:num>
  <w:num w:numId="47">
    <w:abstractNumId w:val="24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2B"/>
    <w:rsid w:val="00002D40"/>
    <w:rsid w:val="000130DC"/>
    <w:rsid w:val="0002314C"/>
    <w:rsid w:val="00023687"/>
    <w:rsid w:val="00035B70"/>
    <w:rsid w:val="000509E8"/>
    <w:rsid w:val="00055528"/>
    <w:rsid w:val="00080472"/>
    <w:rsid w:val="00082619"/>
    <w:rsid w:val="00084C2C"/>
    <w:rsid w:val="00087262"/>
    <w:rsid w:val="000A780B"/>
    <w:rsid w:val="000C1190"/>
    <w:rsid w:val="000C15BF"/>
    <w:rsid w:val="000C1F67"/>
    <w:rsid w:val="000C5FE0"/>
    <w:rsid w:val="000D06DE"/>
    <w:rsid w:val="001064B2"/>
    <w:rsid w:val="00106E1D"/>
    <w:rsid w:val="001138ED"/>
    <w:rsid w:val="00116508"/>
    <w:rsid w:val="001247A4"/>
    <w:rsid w:val="001404BA"/>
    <w:rsid w:val="00144BA6"/>
    <w:rsid w:val="001478BD"/>
    <w:rsid w:val="001562F3"/>
    <w:rsid w:val="0017160F"/>
    <w:rsid w:val="00173749"/>
    <w:rsid w:val="00173B19"/>
    <w:rsid w:val="0017449D"/>
    <w:rsid w:val="0018149A"/>
    <w:rsid w:val="00183728"/>
    <w:rsid w:val="00183A99"/>
    <w:rsid w:val="001A2636"/>
    <w:rsid w:val="001B28D8"/>
    <w:rsid w:val="001B663F"/>
    <w:rsid w:val="001B7468"/>
    <w:rsid w:val="001C280C"/>
    <w:rsid w:val="001C3CDE"/>
    <w:rsid w:val="001E080A"/>
    <w:rsid w:val="001F2AED"/>
    <w:rsid w:val="001F426C"/>
    <w:rsid w:val="00215C24"/>
    <w:rsid w:val="00216E83"/>
    <w:rsid w:val="00227D97"/>
    <w:rsid w:val="002725B5"/>
    <w:rsid w:val="0029324F"/>
    <w:rsid w:val="002A0182"/>
    <w:rsid w:val="002A274C"/>
    <w:rsid w:val="002A5431"/>
    <w:rsid w:val="002B67E5"/>
    <w:rsid w:val="002C0E4B"/>
    <w:rsid w:val="002C61C7"/>
    <w:rsid w:val="002D1DC5"/>
    <w:rsid w:val="002F1187"/>
    <w:rsid w:val="0030048B"/>
    <w:rsid w:val="0030185E"/>
    <w:rsid w:val="00334954"/>
    <w:rsid w:val="0033711D"/>
    <w:rsid w:val="00337662"/>
    <w:rsid w:val="00340AED"/>
    <w:rsid w:val="00345C65"/>
    <w:rsid w:val="00352546"/>
    <w:rsid w:val="00354819"/>
    <w:rsid w:val="00360014"/>
    <w:rsid w:val="00366DCB"/>
    <w:rsid w:val="003823F4"/>
    <w:rsid w:val="00387FF2"/>
    <w:rsid w:val="0039438F"/>
    <w:rsid w:val="003A76DF"/>
    <w:rsid w:val="003C2B77"/>
    <w:rsid w:val="003C4071"/>
    <w:rsid w:val="003F1A0E"/>
    <w:rsid w:val="00403893"/>
    <w:rsid w:val="004050EE"/>
    <w:rsid w:val="00413ACE"/>
    <w:rsid w:val="004179BF"/>
    <w:rsid w:val="00421791"/>
    <w:rsid w:val="004240BE"/>
    <w:rsid w:val="0043027A"/>
    <w:rsid w:val="00436E15"/>
    <w:rsid w:val="00452518"/>
    <w:rsid w:val="0045266A"/>
    <w:rsid w:val="0045308F"/>
    <w:rsid w:val="0045447C"/>
    <w:rsid w:val="004650AE"/>
    <w:rsid w:val="00475A99"/>
    <w:rsid w:val="00497CC0"/>
    <w:rsid w:val="004A3A91"/>
    <w:rsid w:val="004B2C67"/>
    <w:rsid w:val="004C2AC5"/>
    <w:rsid w:val="004C5A4A"/>
    <w:rsid w:val="004D7032"/>
    <w:rsid w:val="004E30AC"/>
    <w:rsid w:val="004E3A40"/>
    <w:rsid w:val="004E538B"/>
    <w:rsid w:val="004E5621"/>
    <w:rsid w:val="004E581F"/>
    <w:rsid w:val="004E5A4B"/>
    <w:rsid w:val="00504375"/>
    <w:rsid w:val="00514945"/>
    <w:rsid w:val="00523ACB"/>
    <w:rsid w:val="005328DB"/>
    <w:rsid w:val="00532EBB"/>
    <w:rsid w:val="00541516"/>
    <w:rsid w:val="00542235"/>
    <w:rsid w:val="00551B6F"/>
    <w:rsid w:val="00552E0D"/>
    <w:rsid w:val="005548E2"/>
    <w:rsid w:val="005706F8"/>
    <w:rsid w:val="00582AAB"/>
    <w:rsid w:val="00586A3F"/>
    <w:rsid w:val="00593755"/>
    <w:rsid w:val="005B6B9D"/>
    <w:rsid w:val="005C48B3"/>
    <w:rsid w:val="005D6375"/>
    <w:rsid w:val="005F78B2"/>
    <w:rsid w:val="0061201E"/>
    <w:rsid w:val="00612C54"/>
    <w:rsid w:val="00614787"/>
    <w:rsid w:val="006148D7"/>
    <w:rsid w:val="006214EB"/>
    <w:rsid w:val="00656AD2"/>
    <w:rsid w:val="00665FF0"/>
    <w:rsid w:val="0067158C"/>
    <w:rsid w:val="006732B8"/>
    <w:rsid w:val="00673ED5"/>
    <w:rsid w:val="006941E7"/>
    <w:rsid w:val="006A5191"/>
    <w:rsid w:val="006A728D"/>
    <w:rsid w:val="006D7EAA"/>
    <w:rsid w:val="006E044A"/>
    <w:rsid w:val="006E22CE"/>
    <w:rsid w:val="006E3406"/>
    <w:rsid w:val="006E3FA2"/>
    <w:rsid w:val="006F359F"/>
    <w:rsid w:val="00703847"/>
    <w:rsid w:val="007549D5"/>
    <w:rsid w:val="007838BB"/>
    <w:rsid w:val="00785AAC"/>
    <w:rsid w:val="0078742B"/>
    <w:rsid w:val="007966D9"/>
    <w:rsid w:val="007B1079"/>
    <w:rsid w:val="007B183E"/>
    <w:rsid w:val="007C570D"/>
    <w:rsid w:val="007E1B77"/>
    <w:rsid w:val="007E28C2"/>
    <w:rsid w:val="007E29E2"/>
    <w:rsid w:val="00802569"/>
    <w:rsid w:val="0080769B"/>
    <w:rsid w:val="00863E72"/>
    <w:rsid w:val="00864275"/>
    <w:rsid w:val="00885A22"/>
    <w:rsid w:val="0088656E"/>
    <w:rsid w:val="008A066D"/>
    <w:rsid w:val="008A1949"/>
    <w:rsid w:val="008A4942"/>
    <w:rsid w:val="008C6E72"/>
    <w:rsid w:val="008E1693"/>
    <w:rsid w:val="008E6D87"/>
    <w:rsid w:val="008F10A4"/>
    <w:rsid w:val="008F4099"/>
    <w:rsid w:val="008F5420"/>
    <w:rsid w:val="00900A22"/>
    <w:rsid w:val="00901C1B"/>
    <w:rsid w:val="009077A2"/>
    <w:rsid w:val="0091189B"/>
    <w:rsid w:val="00913B48"/>
    <w:rsid w:val="009167BA"/>
    <w:rsid w:val="00925C9A"/>
    <w:rsid w:val="0092619F"/>
    <w:rsid w:val="00934DEB"/>
    <w:rsid w:val="00940105"/>
    <w:rsid w:val="00970537"/>
    <w:rsid w:val="00993E57"/>
    <w:rsid w:val="0099619D"/>
    <w:rsid w:val="009A3A3A"/>
    <w:rsid w:val="009B0CFD"/>
    <w:rsid w:val="009B4D42"/>
    <w:rsid w:val="009B75FD"/>
    <w:rsid w:val="009C055B"/>
    <w:rsid w:val="009C2C74"/>
    <w:rsid w:val="009E4DAC"/>
    <w:rsid w:val="009E6A6C"/>
    <w:rsid w:val="009F2CCB"/>
    <w:rsid w:val="00A11587"/>
    <w:rsid w:val="00A12FC6"/>
    <w:rsid w:val="00A22C83"/>
    <w:rsid w:val="00A25F36"/>
    <w:rsid w:val="00A30849"/>
    <w:rsid w:val="00A4700C"/>
    <w:rsid w:val="00A479A2"/>
    <w:rsid w:val="00A5394C"/>
    <w:rsid w:val="00A60058"/>
    <w:rsid w:val="00A61949"/>
    <w:rsid w:val="00A87FF1"/>
    <w:rsid w:val="00A920EA"/>
    <w:rsid w:val="00A9751F"/>
    <w:rsid w:val="00AA202E"/>
    <w:rsid w:val="00AA3550"/>
    <w:rsid w:val="00AB1F12"/>
    <w:rsid w:val="00AB35B6"/>
    <w:rsid w:val="00AB35D9"/>
    <w:rsid w:val="00AC0534"/>
    <w:rsid w:val="00AD1D4F"/>
    <w:rsid w:val="00AE37A0"/>
    <w:rsid w:val="00AF1454"/>
    <w:rsid w:val="00AF2B79"/>
    <w:rsid w:val="00AF5E12"/>
    <w:rsid w:val="00AF7C8F"/>
    <w:rsid w:val="00B04D43"/>
    <w:rsid w:val="00B223C6"/>
    <w:rsid w:val="00B27187"/>
    <w:rsid w:val="00B36A1D"/>
    <w:rsid w:val="00B403B7"/>
    <w:rsid w:val="00B512B3"/>
    <w:rsid w:val="00B63167"/>
    <w:rsid w:val="00B81461"/>
    <w:rsid w:val="00B85FF8"/>
    <w:rsid w:val="00B874A9"/>
    <w:rsid w:val="00B915EC"/>
    <w:rsid w:val="00BB1273"/>
    <w:rsid w:val="00BB2900"/>
    <w:rsid w:val="00BC0377"/>
    <w:rsid w:val="00BC1C6D"/>
    <w:rsid w:val="00BC533F"/>
    <w:rsid w:val="00BC66E2"/>
    <w:rsid w:val="00BD50B2"/>
    <w:rsid w:val="00BF10BA"/>
    <w:rsid w:val="00C049ED"/>
    <w:rsid w:val="00C15C7A"/>
    <w:rsid w:val="00C31E23"/>
    <w:rsid w:val="00C33F4F"/>
    <w:rsid w:val="00C3793F"/>
    <w:rsid w:val="00C47161"/>
    <w:rsid w:val="00C54AD9"/>
    <w:rsid w:val="00C57BA1"/>
    <w:rsid w:val="00C70E4D"/>
    <w:rsid w:val="00C942CF"/>
    <w:rsid w:val="00C95B36"/>
    <w:rsid w:val="00CA4DE4"/>
    <w:rsid w:val="00CC097E"/>
    <w:rsid w:val="00CC1A9E"/>
    <w:rsid w:val="00CC2BFC"/>
    <w:rsid w:val="00CE6FB3"/>
    <w:rsid w:val="00CF1AC7"/>
    <w:rsid w:val="00CF451C"/>
    <w:rsid w:val="00D03D8C"/>
    <w:rsid w:val="00D0624A"/>
    <w:rsid w:val="00D07DC2"/>
    <w:rsid w:val="00D102A9"/>
    <w:rsid w:val="00D10D77"/>
    <w:rsid w:val="00D169BC"/>
    <w:rsid w:val="00D355F6"/>
    <w:rsid w:val="00D46F80"/>
    <w:rsid w:val="00D57994"/>
    <w:rsid w:val="00D6233A"/>
    <w:rsid w:val="00D62DE7"/>
    <w:rsid w:val="00D667BA"/>
    <w:rsid w:val="00D74E47"/>
    <w:rsid w:val="00D76673"/>
    <w:rsid w:val="00D911B3"/>
    <w:rsid w:val="00D92320"/>
    <w:rsid w:val="00D9546A"/>
    <w:rsid w:val="00DC4348"/>
    <w:rsid w:val="00DC4A96"/>
    <w:rsid w:val="00DD058C"/>
    <w:rsid w:val="00DE255C"/>
    <w:rsid w:val="00DE6398"/>
    <w:rsid w:val="00E00080"/>
    <w:rsid w:val="00E025FF"/>
    <w:rsid w:val="00E15BF6"/>
    <w:rsid w:val="00E1632F"/>
    <w:rsid w:val="00E24279"/>
    <w:rsid w:val="00E45FFC"/>
    <w:rsid w:val="00E5171A"/>
    <w:rsid w:val="00E57CBD"/>
    <w:rsid w:val="00E72618"/>
    <w:rsid w:val="00E75F58"/>
    <w:rsid w:val="00E85FC1"/>
    <w:rsid w:val="00E90C94"/>
    <w:rsid w:val="00E92F2E"/>
    <w:rsid w:val="00E944C7"/>
    <w:rsid w:val="00E97296"/>
    <w:rsid w:val="00EB71A7"/>
    <w:rsid w:val="00ED5864"/>
    <w:rsid w:val="00ED6A94"/>
    <w:rsid w:val="00EF662B"/>
    <w:rsid w:val="00F0026B"/>
    <w:rsid w:val="00F1363A"/>
    <w:rsid w:val="00F2728E"/>
    <w:rsid w:val="00F4499A"/>
    <w:rsid w:val="00F56571"/>
    <w:rsid w:val="00F6536A"/>
    <w:rsid w:val="00F93251"/>
    <w:rsid w:val="00F93968"/>
    <w:rsid w:val="00FA0308"/>
    <w:rsid w:val="00FB0310"/>
    <w:rsid w:val="00FB33C1"/>
    <w:rsid w:val="00FD4D72"/>
    <w:rsid w:val="00FE06C7"/>
    <w:rsid w:val="00FE4B78"/>
    <w:rsid w:val="00FF1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B18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fd">
    <w:name w:val="Table Grid"/>
    <w:basedOn w:val="a2"/>
    <w:uiPriority w:val="59"/>
    <w:rsid w:val="00665FF0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0"/>
    <w:link w:val="aff"/>
    <w:rsid w:val="00665FF0"/>
    <w:pPr>
      <w:widowControl/>
      <w:autoSpaceDE/>
      <w:autoSpaceDN/>
      <w:adjustRightInd/>
    </w:pPr>
    <w:rPr>
      <w:rFonts w:eastAsia="Times New Roman"/>
      <w:sz w:val="22"/>
    </w:rPr>
  </w:style>
  <w:style w:type="character" w:customStyle="1" w:styleId="aff">
    <w:name w:val="Текст Знак"/>
    <w:basedOn w:val="a1"/>
    <w:link w:val="afe"/>
    <w:rsid w:val="00665FF0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B18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fd">
    <w:name w:val="Table Grid"/>
    <w:basedOn w:val="a2"/>
    <w:uiPriority w:val="59"/>
    <w:rsid w:val="00665FF0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0"/>
    <w:link w:val="aff"/>
    <w:rsid w:val="00665FF0"/>
    <w:pPr>
      <w:widowControl/>
      <w:autoSpaceDE/>
      <w:autoSpaceDN/>
      <w:adjustRightInd/>
    </w:pPr>
    <w:rPr>
      <w:rFonts w:eastAsia="Times New Roman"/>
      <w:sz w:val="22"/>
    </w:rPr>
  </w:style>
  <w:style w:type="character" w:customStyle="1" w:styleId="aff">
    <w:name w:val="Текст Знак"/>
    <w:basedOn w:val="a1"/>
    <w:link w:val="afe"/>
    <w:rsid w:val="00665FF0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www-data.rgs.ru/upload/iblock/cab/pravila_240.pdf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0.png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4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B28577-1643-4FF9-B76E-5B1E8928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4091</Words>
  <Characters>23324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user</cp:lastModifiedBy>
  <cp:revision>8</cp:revision>
  <cp:lastPrinted>2026-07-14T12:04:00Z</cp:lastPrinted>
  <dcterms:created xsi:type="dcterms:W3CDTF">2026-07-22T07:59:00Z</dcterms:created>
  <dcterms:modified xsi:type="dcterms:W3CDTF">2026-07-22T08:08:00Z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