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05A" w:rsidRDefault="00943644" w:rsidP="007B7D8D">
      <w:pPr>
        <w:pStyle w:val="11"/>
        <w:keepNext/>
        <w:keepLines/>
        <w:shd w:val="clear" w:color="auto" w:fill="auto"/>
      </w:pPr>
      <w:bookmarkStart w:id="0" w:name="bookmark0"/>
      <w:bookmarkStart w:id="1" w:name="bookmark1"/>
      <w:r>
        <w:t>КОНТРАКТ №</w:t>
      </w:r>
      <w:bookmarkEnd w:id="0"/>
      <w:bookmarkEnd w:id="1"/>
      <w:r w:rsidR="00825A12">
        <w:t xml:space="preserve"> </w:t>
      </w:r>
      <w:r w:rsidR="00835637">
        <w:t>06/26</w:t>
      </w:r>
    </w:p>
    <w:p w:rsidR="00AF2198" w:rsidRDefault="00AF2198" w:rsidP="00AF2198">
      <w:pPr>
        <w:pStyle w:val="1"/>
        <w:shd w:val="clear" w:color="auto" w:fill="auto"/>
        <w:tabs>
          <w:tab w:val="left" w:leader="underscore" w:pos="6974"/>
          <w:tab w:val="left" w:leader="underscore" w:pos="8091"/>
        </w:tabs>
        <w:spacing w:after="260"/>
        <w:ind w:firstLine="0"/>
        <w:jc w:val="center"/>
        <w:rPr>
          <w:b/>
          <w:bCs/>
        </w:rPr>
      </w:pPr>
      <w:r>
        <w:rPr>
          <w:b/>
          <w:bCs/>
        </w:rPr>
        <w:t>и</w:t>
      </w:r>
      <w:r w:rsidRPr="00AF2198">
        <w:rPr>
          <w:b/>
          <w:bCs/>
        </w:rPr>
        <w:t>зготовление защитных перегородок и замена окон</w:t>
      </w:r>
    </w:p>
    <w:p w:rsidR="0081105A" w:rsidRDefault="00943644">
      <w:pPr>
        <w:pStyle w:val="1"/>
        <w:shd w:val="clear" w:color="auto" w:fill="auto"/>
        <w:tabs>
          <w:tab w:val="left" w:leader="underscore" w:pos="6974"/>
          <w:tab w:val="left" w:leader="underscore" w:pos="8091"/>
        </w:tabs>
        <w:spacing w:after="260"/>
        <w:ind w:firstLine="0"/>
        <w:jc w:val="both"/>
      </w:pPr>
      <w:r>
        <w:t xml:space="preserve">г. </w:t>
      </w:r>
      <w:r w:rsidR="00E412E0">
        <w:t>Ижевск</w:t>
      </w:r>
      <w:r>
        <w:t xml:space="preserve"> </w:t>
      </w:r>
      <w:r w:rsidR="00E412E0">
        <w:t xml:space="preserve">                                                                                                </w:t>
      </w:r>
      <w:r w:rsidR="009C4C05">
        <w:t xml:space="preserve">            </w:t>
      </w:r>
      <w:proofErr w:type="gramStart"/>
      <w:r w:rsidR="009C4C05">
        <w:t xml:space="preserve">   </w:t>
      </w:r>
      <w:r>
        <w:t>«</w:t>
      </w:r>
      <w:proofErr w:type="gramEnd"/>
      <w:r w:rsidR="00AF2198">
        <w:t xml:space="preserve">   </w:t>
      </w:r>
      <w:r>
        <w:t xml:space="preserve">» </w:t>
      </w:r>
      <w:r w:rsidR="00AF2198">
        <w:t>июня</w:t>
      </w:r>
      <w:r w:rsidR="00E412E0">
        <w:t xml:space="preserve"> </w:t>
      </w:r>
      <w:r>
        <w:t xml:space="preserve"> 202</w:t>
      </w:r>
      <w:r w:rsidR="00835637">
        <w:t>6</w:t>
      </w:r>
      <w:r>
        <w:t xml:space="preserve"> года</w:t>
      </w:r>
    </w:p>
    <w:p w:rsidR="00AF2198" w:rsidRDefault="00FA7388" w:rsidP="00825A12">
      <w:pPr>
        <w:pStyle w:val="1"/>
        <w:shd w:val="clear" w:color="auto" w:fill="auto"/>
        <w:tabs>
          <w:tab w:val="left" w:leader="underscore" w:pos="2460"/>
          <w:tab w:val="left" w:leader="underscore" w:pos="2520"/>
          <w:tab w:val="left" w:leader="underscore" w:pos="5780"/>
          <w:tab w:val="left" w:leader="underscore" w:pos="8091"/>
          <w:tab w:val="left" w:leader="underscore" w:pos="8774"/>
        </w:tabs>
        <w:ind w:firstLine="0"/>
        <w:jc w:val="both"/>
      </w:pPr>
      <w:r w:rsidRPr="00FA7388">
        <w:rPr>
          <w:b/>
          <w:bCs/>
        </w:rPr>
        <w:t>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 (</w:t>
      </w:r>
      <w:proofErr w:type="spellStart"/>
      <w:proofErr w:type="gramStart"/>
      <w:r w:rsidRPr="00FA7388">
        <w:rPr>
          <w:b/>
          <w:bCs/>
        </w:rPr>
        <w:t>УдмФИЦ</w:t>
      </w:r>
      <w:proofErr w:type="spellEnd"/>
      <w:r w:rsidRPr="00FA7388">
        <w:rPr>
          <w:b/>
          <w:bCs/>
        </w:rPr>
        <w:t xml:space="preserve"> </w:t>
      </w:r>
      <w:proofErr w:type="spellStart"/>
      <w:r w:rsidRPr="00FA7388">
        <w:rPr>
          <w:b/>
          <w:bCs/>
        </w:rPr>
        <w:t>УрО</w:t>
      </w:r>
      <w:proofErr w:type="spellEnd"/>
      <w:proofErr w:type="gramEnd"/>
      <w:r w:rsidRPr="00FA7388">
        <w:rPr>
          <w:b/>
          <w:bCs/>
        </w:rPr>
        <w:t xml:space="preserve"> РАН)</w:t>
      </w:r>
      <w:r w:rsidR="00943644">
        <w:t xml:space="preserve">, именуемое далее </w:t>
      </w:r>
      <w:r w:rsidR="00943644">
        <w:rPr>
          <w:b/>
          <w:bCs/>
        </w:rPr>
        <w:t xml:space="preserve">«Заказчик», </w:t>
      </w:r>
      <w:r w:rsidR="00943644">
        <w:t xml:space="preserve">в лице </w:t>
      </w:r>
      <w:r w:rsidR="00AF2198" w:rsidRPr="00AF2198">
        <w:t xml:space="preserve">заместителя директора по общим вопросам </w:t>
      </w:r>
      <w:proofErr w:type="spellStart"/>
      <w:r w:rsidR="00AF2198" w:rsidRPr="00AF2198">
        <w:t>Ямщиковой</w:t>
      </w:r>
      <w:proofErr w:type="spellEnd"/>
      <w:r w:rsidR="00AF2198" w:rsidRPr="00AF2198">
        <w:t xml:space="preserve"> Ольги Николаевны, действующего на основании Доверенности от 04.03.2026 № 18</w:t>
      </w:r>
      <w:r w:rsidR="00943644">
        <w:t xml:space="preserve">, с одной стороны, и </w:t>
      </w:r>
    </w:p>
    <w:p w:rsidR="0081105A" w:rsidRDefault="00AF2198" w:rsidP="00825A12">
      <w:pPr>
        <w:pStyle w:val="1"/>
        <w:shd w:val="clear" w:color="auto" w:fill="auto"/>
        <w:tabs>
          <w:tab w:val="left" w:leader="underscore" w:pos="2460"/>
          <w:tab w:val="left" w:leader="underscore" w:pos="2520"/>
          <w:tab w:val="left" w:leader="underscore" w:pos="5780"/>
          <w:tab w:val="left" w:leader="underscore" w:pos="8091"/>
          <w:tab w:val="left" w:leader="underscore" w:pos="8774"/>
        </w:tabs>
        <w:ind w:firstLine="0"/>
        <w:jc w:val="both"/>
      </w:pPr>
      <w:r>
        <w:rPr>
          <w:b/>
          <w:bCs/>
        </w:rPr>
        <w:t xml:space="preserve">                                            </w:t>
      </w:r>
      <w:r w:rsidR="00825A12">
        <w:rPr>
          <w:b/>
          <w:bCs/>
        </w:rPr>
        <w:t>,</w:t>
      </w:r>
      <w:r w:rsidR="00825A12" w:rsidRPr="00825A12">
        <w:rPr>
          <w:b/>
          <w:bCs/>
        </w:rPr>
        <w:t xml:space="preserve"> </w:t>
      </w:r>
      <w:r w:rsidR="00943644">
        <w:t>именуем</w:t>
      </w:r>
      <w:r w:rsidR="00825A12">
        <w:t>ый</w:t>
      </w:r>
      <w:r w:rsidR="00943644">
        <w:t xml:space="preserve"> в дальнейшем </w:t>
      </w:r>
      <w:r w:rsidR="00943644">
        <w:rPr>
          <w:b/>
          <w:bCs/>
        </w:rPr>
        <w:t>«</w:t>
      </w:r>
      <w:r>
        <w:rPr>
          <w:b/>
          <w:bCs/>
        </w:rPr>
        <w:t>Исполнитель</w:t>
      </w:r>
      <w:r w:rsidR="00943644">
        <w:rPr>
          <w:b/>
          <w:bCs/>
        </w:rPr>
        <w:t xml:space="preserve">», </w:t>
      </w:r>
      <w:r w:rsidR="00943644">
        <w:t xml:space="preserve"> действующ</w:t>
      </w:r>
      <w:r w:rsidR="00825A12">
        <w:t>ий</w:t>
      </w:r>
      <w:r w:rsidR="00943644">
        <w:t xml:space="preserve"> на основании </w:t>
      </w:r>
      <w:r>
        <w:t xml:space="preserve">                                         </w:t>
      </w:r>
      <w:r w:rsidR="00943644">
        <w:t>, с другой стороны, далее вместе именуемые «</w:t>
      </w:r>
      <w:r w:rsidR="00943644">
        <w:rPr>
          <w:b/>
          <w:bCs/>
        </w:rPr>
        <w:t xml:space="preserve">Стороны», </w:t>
      </w:r>
      <w:r w:rsidR="00943644">
        <w:t>на основании Федерального закона от 05.04.2013 №44-ФЗ «О контрактной системе в сфере закупок товаров, работ, услуг для обеспечения государственных и муниципальных нужд» (далее Федеральный закон №44-ФЗ) заключили настоящий Контракт о</w:t>
      </w:r>
      <w:r w:rsidR="007B7D8D">
        <w:t xml:space="preserve"> </w:t>
      </w:r>
      <w:r w:rsidR="00943644">
        <w:t>нижеследующем:</w:t>
      </w:r>
    </w:p>
    <w:p w:rsidR="0081105A" w:rsidRDefault="00943644">
      <w:pPr>
        <w:pStyle w:val="11"/>
        <w:keepNext/>
        <w:keepLines/>
        <w:numPr>
          <w:ilvl w:val="0"/>
          <w:numId w:val="1"/>
        </w:numPr>
        <w:shd w:val="clear" w:color="auto" w:fill="auto"/>
        <w:tabs>
          <w:tab w:val="left" w:pos="360"/>
        </w:tabs>
      </w:pPr>
      <w:bookmarkStart w:id="2" w:name="bookmark2"/>
      <w:bookmarkStart w:id="3" w:name="bookmark3"/>
      <w:r>
        <w:t>ПРЕДМЕТ КОНТРАКТА.</w:t>
      </w:r>
      <w:bookmarkEnd w:id="2"/>
      <w:bookmarkEnd w:id="3"/>
    </w:p>
    <w:p w:rsidR="0081105A" w:rsidRDefault="00AF2198" w:rsidP="00FC3693">
      <w:pPr>
        <w:pStyle w:val="1"/>
        <w:numPr>
          <w:ilvl w:val="1"/>
          <w:numId w:val="1"/>
        </w:numPr>
        <w:shd w:val="clear" w:color="auto" w:fill="auto"/>
        <w:tabs>
          <w:tab w:val="left" w:pos="1210"/>
        </w:tabs>
        <w:ind w:firstLine="740"/>
        <w:jc w:val="both"/>
      </w:pPr>
      <w:r>
        <w:t>Исполнитель</w:t>
      </w:r>
      <w:r w:rsidR="00943644">
        <w:t xml:space="preserve"> обязуется выполнить по заданию Заказчика определенный настоящим Контрактом объем работ</w:t>
      </w:r>
      <w:r w:rsidR="00E412E0" w:rsidRPr="00AF2198">
        <w:rPr>
          <w:b/>
          <w:bCs/>
        </w:rPr>
        <w:t xml:space="preserve">: </w:t>
      </w:r>
      <w:r>
        <w:rPr>
          <w:b/>
        </w:rPr>
        <w:t>и</w:t>
      </w:r>
      <w:r w:rsidRPr="00AF2198">
        <w:rPr>
          <w:b/>
        </w:rPr>
        <w:t xml:space="preserve">зготовление защитных перегородок и замена 2-х окон в </w:t>
      </w:r>
      <w:bookmarkStart w:id="4" w:name="_Hlk231390469"/>
      <w:r w:rsidRPr="00AF2198">
        <w:rPr>
          <w:b/>
        </w:rPr>
        <w:t xml:space="preserve">комнате № 101/13 корпуса №3  </w:t>
      </w:r>
      <w:proofErr w:type="spellStart"/>
      <w:r w:rsidRPr="00AF2198">
        <w:rPr>
          <w:b/>
        </w:rPr>
        <w:t>УдмФИЦ</w:t>
      </w:r>
      <w:proofErr w:type="spellEnd"/>
      <w:r w:rsidRPr="00AF2198">
        <w:rPr>
          <w:b/>
        </w:rPr>
        <w:t xml:space="preserve"> </w:t>
      </w:r>
      <w:proofErr w:type="spellStart"/>
      <w:r w:rsidRPr="00AF2198">
        <w:rPr>
          <w:b/>
        </w:rPr>
        <w:t>УрО</w:t>
      </w:r>
      <w:proofErr w:type="spellEnd"/>
      <w:r w:rsidRPr="00AF2198">
        <w:rPr>
          <w:b/>
        </w:rPr>
        <w:t xml:space="preserve"> РАН по адресу: УР, г. Ижевск, ул. Барышникова, 53</w:t>
      </w:r>
      <w:r w:rsidR="00645486" w:rsidRPr="00645486">
        <w:t xml:space="preserve"> </w:t>
      </w:r>
      <w:bookmarkEnd w:id="4"/>
      <w:r w:rsidR="00943644">
        <w:t>(далее - Объект) в установленный контрактом срок и сдать результат Заказчику, а Заказчик обязуется принять надлежащий результат и уплатить установленную настоящим Контрактом цену.</w:t>
      </w:r>
    </w:p>
    <w:p w:rsidR="0081105A" w:rsidRDefault="00AF2198">
      <w:pPr>
        <w:pStyle w:val="1"/>
        <w:numPr>
          <w:ilvl w:val="1"/>
          <w:numId w:val="1"/>
        </w:numPr>
        <w:shd w:val="clear" w:color="auto" w:fill="auto"/>
        <w:tabs>
          <w:tab w:val="left" w:pos="1220"/>
        </w:tabs>
        <w:ind w:firstLine="740"/>
        <w:jc w:val="both"/>
      </w:pPr>
      <w:r>
        <w:t>Исполнитель</w:t>
      </w:r>
      <w:r w:rsidR="00943644">
        <w:t xml:space="preserve"> обязан осуществить работы в соответствии с </w:t>
      </w:r>
      <w:r w:rsidR="00D07BFD">
        <w:t xml:space="preserve">настоящим контрактом, </w:t>
      </w:r>
      <w:r w:rsidR="00943644">
        <w:t>Техническим заданием (Приложение №1</w:t>
      </w:r>
      <w:r w:rsidR="00D07BFD">
        <w:t xml:space="preserve"> к контракту</w:t>
      </w:r>
      <w:r w:rsidR="00943644">
        <w:t>)</w:t>
      </w:r>
      <w:r w:rsidR="00D07BFD">
        <w:t xml:space="preserve"> и</w:t>
      </w:r>
      <w:r w:rsidR="00943644">
        <w:t xml:space="preserve"> </w:t>
      </w:r>
      <w:r w:rsidR="00D07BFD" w:rsidRPr="00D07BFD">
        <w:t xml:space="preserve">Сметой контракта (Приложение № </w:t>
      </w:r>
      <w:r w:rsidR="00D07BFD">
        <w:t>2 к контракту</w:t>
      </w:r>
      <w:r w:rsidR="00D07BFD" w:rsidRPr="00D07BFD">
        <w:t>)</w:t>
      </w:r>
      <w:r w:rsidR="00D07BFD">
        <w:t xml:space="preserve">, </w:t>
      </w:r>
      <w:r w:rsidR="00943644">
        <w:t>определяющим</w:t>
      </w:r>
      <w:r w:rsidR="00D07BFD">
        <w:t>и</w:t>
      </w:r>
      <w:r w:rsidR="00943644">
        <w:t xml:space="preserve"> объём, содержание работ и другие предъявляемые требования.</w:t>
      </w:r>
    </w:p>
    <w:p w:rsidR="0081105A" w:rsidRDefault="00943644">
      <w:pPr>
        <w:pStyle w:val="1"/>
        <w:numPr>
          <w:ilvl w:val="1"/>
          <w:numId w:val="1"/>
        </w:numPr>
        <w:shd w:val="clear" w:color="auto" w:fill="auto"/>
        <w:tabs>
          <w:tab w:val="left" w:pos="1220"/>
        </w:tabs>
        <w:ind w:firstLine="740"/>
        <w:jc w:val="both"/>
      </w:pPr>
      <w:r>
        <w:t xml:space="preserve">Результатом будет признаваться выполненный </w:t>
      </w:r>
      <w:proofErr w:type="spellStart"/>
      <w:r w:rsidR="00AF2198">
        <w:t>Исполнитель</w:t>
      </w:r>
      <w:r>
        <w:t>ом</w:t>
      </w:r>
      <w:proofErr w:type="spellEnd"/>
      <w:r>
        <w:t xml:space="preserve"> установленный Контрактом объём Работ, который позволит Заказчику использовать (эксплуатировать) Объект по функциональному назначению в течение эксплуатационного срока. В состав Работ входят также демонтажные, монтажные и иные неразрывно связанные с установленными настоящим Контрактом условиями работы. Объект признается годным к эксплуатации, если он удовлетворяет условиям технической документации, техническим (строительным и иным) требованиям и нормам.</w:t>
      </w:r>
    </w:p>
    <w:p w:rsidR="0081105A" w:rsidRDefault="00943644" w:rsidP="00AB6603">
      <w:pPr>
        <w:pStyle w:val="1"/>
        <w:numPr>
          <w:ilvl w:val="1"/>
          <w:numId w:val="1"/>
        </w:numPr>
        <w:shd w:val="clear" w:color="auto" w:fill="auto"/>
        <w:tabs>
          <w:tab w:val="left" w:pos="1240"/>
        </w:tabs>
        <w:ind w:firstLine="740"/>
        <w:jc w:val="both"/>
      </w:pPr>
      <w:r>
        <w:t xml:space="preserve">Место нахождения Объекта: </w:t>
      </w:r>
      <w:r w:rsidR="00AF2198" w:rsidRPr="00AF2198">
        <w:t>комнат</w:t>
      </w:r>
      <w:r w:rsidR="00AF2198">
        <w:t>а</w:t>
      </w:r>
      <w:r w:rsidR="00AF2198" w:rsidRPr="00AF2198">
        <w:t xml:space="preserve"> № 101/13 корпуса №</w:t>
      </w:r>
      <w:proofErr w:type="gramStart"/>
      <w:r w:rsidR="00AF2198" w:rsidRPr="00AF2198">
        <w:t xml:space="preserve">3  </w:t>
      </w:r>
      <w:proofErr w:type="spellStart"/>
      <w:r w:rsidR="00AF2198" w:rsidRPr="00AF2198">
        <w:t>УдмФИЦ</w:t>
      </w:r>
      <w:proofErr w:type="spellEnd"/>
      <w:proofErr w:type="gramEnd"/>
      <w:r w:rsidR="00AF2198" w:rsidRPr="00AF2198">
        <w:t xml:space="preserve"> </w:t>
      </w:r>
      <w:proofErr w:type="spellStart"/>
      <w:r w:rsidR="00AF2198" w:rsidRPr="00AF2198">
        <w:t>УрО</w:t>
      </w:r>
      <w:proofErr w:type="spellEnd"/>
      <w:r w:rsidR="00AF2198" w:rsidRPr="00AF2198">
        <w:t xml:space="preserve"> РАН по адресу: УР, г. Ижевск, ул. Барышникова, 53 </w:t>
      </w:r>
      <w:r>
        <w:t xml:space="preserve">Работы выполняются иждивением </w:t>
      </w:r>
      <w:r w:rsidR="00AF2198">
        <w:t>Исполнителя</w:t>
      </w:r>
      <w:r>
        <w:t>, кроме случаев, специально установленных технической документацией настоящего Контракта.</w:t>
      </w:r>
    </w:p>
    <w:p w:rsidR="00645486" w:rsidRDefault="00645486" w:rsidP="00645486">
      <w:pPr>
        <w:pStyle w:val="1"/>
        <w:shd w:val="clear" w:color="auto" w:fill="auto"/>
        <w:tabs>
          <w:tab w:val="left" w:pos="1240"/>
        </w:tabs>
        <w:ind w:left="740" w:firstLine="0"/>
        <w:jc w:val="both"/>
      </w:pPr>
    </w:p>
    <w:p w:rsidR="0081105A" w:rsidRDefault="00943644">
      <w:pPr>
        <w:pStyle w:val="11"/>
        <w:keepNext/>
        <w:keepLines/>
        <w:numPr>
          <w:ilvl w:val="0"/>
          <w:numId w:val="1"/>
        </w:numPr>
        <w:shd w:val="clear" w:color="auto" w:fill="auto"/>
        <w:tabs>
          <w:tab w:val="left" w:pos="1176"/>
        </w:tabs>
        <w:ind w:firstLine="740"/>
        <w:jc w:val="both"/>
      </w:pPr>
      <w:bookmarkStart w:id="5" w:name="bookmark4"/>
      <w:bookmarkStart w:id="6" w:name="bookmark5"/>
      <w:r>
        <w:t>ЦЕНА КОНТРАКТА, СТОИМОСТЬ РАБОТ, РАСЧЁТЫ И ПЛАТЕЖИ</w:t>
      </w:r>
      <w:bookmarkEnd w:id="5"/>
      <w:bookmarkEnd w:id="6"/>
    </w:p>
    <w:p w:rsidR="00565B9F" w:rsidRPr="009C4C05" w:rsidRDefault="00943644" w:rsidP="00835637">
      <w:pPr>
        <w:pStyle w:val="1"/>
        <w:numPr>
          <w:ilvl w:val="1"/>
          <w:numId w:val="1"/>
        </w:numPr>
        <w:shd w:val="clear" w:color="auto" w:fill="auto"/>
        <w:tabs>
          <w:tab w:val="left" w:pos="1240"/>
          <w:tab w:val="left" w:leader="underscore" w:pos="5079"/>
          <w:tab w:val="left" w:leader="underscore" w:pos="6562"/>
          <w:tab w:val="left" w:leader="underscore" w:pos="8091"/>
        </w:tabs>
        <w:ind w:firstLine="0"/>
        <w:jc w:val="both"/>
      </w:pPr>
      <w:r>
        <w:t xml:space="preserve">Цена Контракта составляет </w:t>
      </w:r>
      <w:r w:rsidR="00AF2198" w:rsidRPr="003145D5">
        <w:rPr>
          <w:highlight w:val="yellow"/>
        </w:rPr>
        <w:t>185 617,67</w:t>
      </w:r>
      <w:r w:rsidR="000E26DD" w:rsidRPr="003145D5">
        <w:rPr>
          <w:highlight w:val="yellow"/>
        </w:rPr>
        <w:t xml:space="preserve"> руб. (</w:t>
      </w:r>
      <w:r w:rsidR="00AF2198" w:rsidRPr="003145D5">
        <w:rPr>
          <w:highlight w:val="yellow"/>
        </w:rPr>
        <w:t>Сто восемьдесят пять</w:t>
      </w:r>
      <w:r w:rsidR="000E26DD" w:rsidRPr="003145D5">
        <w:rPr>
          <w:highlight w:val="yellow"/>
        </w:rPr>
        <w:t xml:space="preserve"> тысяч </w:t>
      </w:r>
      <w:r w:rsidR="00AF2198" w:rsidRPr="003145D5">
        <w:rPr>
          <w:highlight w:val="yellow"/>
        </w:rPr>
        <w:t>шестьсот семнадцать</w:t>
      </w:r>
      <w:r w:rsidR="000E26DD" w:rsidRPr="003145D5">
        <w:rPr>
          <w:highlight w:val="yellow"/>
        </w:rPr>
        <w:t xml:space="preserve"> рублей </w:t>
      </w:r>
      <w:r w:rsidR="00AF2198" w:rsidRPr="003145D5">
        <w:rPr>
          <w:highlight w:val="yellow"/>
        </w:rPr>
        <w:t>67</w:t>
      </w:r>
      <w:r w:rsidR="000E26DD" w:rsidRPr="003145D5">
        <w:rPr>
          <w:highlight w:val="yellow"/>
        </w:rPr>
        <w:t xml:space="preserve"> копеек)</w:t>
      </w:r>
      <w:r w:rsidRPr="003145D5">
        <w:rPr>
          <w:highlight w:val="yellow"/>
        </w:rPr>
        <w:t xml:space="preserve"> копеек, НДС </w:t>
      </w:r>
      <w:r w:rsidR="00AF2198" w:rsidRPr="003145D5">
        <w:rPr>
          <w:highlight w:val="yellow"/>
        </w:rPr>
        <w:t>_______</w:t>
      </w:r>
      <w:r w:rsidR="00856684" w:rsidRPr="003145D5">
        <w:rPr>
          <w:highlight w:val="yellow"/>
        </w:rPr>
        <w:t>.</w:t>
      </w:r>
    </w:p>
    <w:p w:rsidR="0081105A" w:rsidRDefault="00943644">
      <w:pPr>
        <w:pStyle w:val="1"/>
        <w:shd w:val="clear" w:color="auto" w:fill="auto"/>
        <w:ind w:firstLine="0"/>
        <w:jc w:val="both"/>
      </w:pPr>
      <w:r>
        <w:t>Цена Контракта является твердой и определяется на весь срок исполнения Контракта, за исключением случаев, предусмотренных настоящим Контрактом и случаев, предусмотренных Федеральны</w:t>
      </w:r>
      <w:r w:rsidR="00C31FE8">
        <w:t>м</w:t>
      </w:r>
      <w:r>
        <w:t xml:space="preserve"> закон</w:t>
      </w:r>
      <w:r w:rsidR="00C31FE8">
        <w:t>ом</w:t>
      </w:r>
      <w:r>
        <w:t xml:space="preserve"> №44-ФЗ.</w:t>
      </w:r>
    </w:p>
    <w:p w:rsidR="00A55707" w:rsidRPr="008B7402" w:rsidRDefault="00A55707" w:rsidP="00F55A0E">
      <w:pPr>
        <w:pStyle w:val="1"/>
        <w:numPr>
          <w:ilvl w:val="1"/>
          <w:numId w:val="1"/>
        </w:numPr>
        <w:shd w:val="clear" w:color="auto" w:fill="auto"/>
        <w:tabs>
          <w:tab w:val="left" w:pos="1220"/>
        </w:tabs>
        <w:ind w:firstLine="720"/>
        <w:jc w:val="both"/>
      </w:pPr>
      <w:r w:rsidRPr="00A55707">
        <w:t>Цена Контракта определ</w:t>
      </w:r>
      <w:r w:rsidR="006F1E00">
        <w:t>яется в</w:t>
      </w:r>
      <w:r w:rsidRPr="00A55707">
        <w:t xml:space="preserve"> </w:t>
      </w:r>
      <w:r w:rsidR="006F1E00">
        <w:t>Смете контракта</w:t>
      </w:r>
      <w:r w:rsidRPr="00A55707">
        <w:t xml:space="preserve"> </w:t>
      </w:r>
      <w:r w:rsidRPr="00F55A0E">
        <w:t xml:space="preserve">(Приложение № </w:t>
      </w:r>
      <w:r w:rsidR="005F73DD">
        <w:t>2</w:t>
      </w:r>
      <w:r w:rsidRPr="00F55A0E">
        <w:t>)</w:t>
      </w:r>
      <w:r w:rsidR="006A6A43">
        <w:t>.</w:t>
      </w:r>
    </w:p>
    <w:p w:rsidR="0081105A" w:rsidRDefault="00943644" w:rsidP="00F55A0E">
      <w:pPr>
        <w:pStyle w:val="1"/>
        <w:numPr>
          <w:ilvl w:val="1"/>
          <w:numId w:val="1"/>
        </w:numPr>
        <w:shd w:val="clear" w:color="auto" w:fill="auto"/>
        <w:tabs>
          <w:tab w:val="left" w:pos="1220"/>
        </w:tabs>
        <w:ind w:firstLine="720"/>
        <w:jc w:val="both"/>
      </w:pPr>
      <w:r>
        <w:t xml:space="preserve">В цену Контракта включены стоимость всех материалов и работ по Контракту, в том числе транспортных и погрузочно-разгрузочных работ, уборки и вывоза строительного мусора, организации и проведения приемочных испытаний (при необходимости), а также налоги, сборы и иные возможные затраты </w:t>
      </w:r>
      <w:r w:rsidR="00AF2198">
        <w:t>Исполнител</w:t>
      </w:r>
      <w:r w:rsidR="003145D5">
        <w:t>я</w:t>
      </w:r>
      <w:r>
        <w:t>.</w:t>
      </w:r>
    </w:p>
    <w:p w:rsidR="0081105A" w:rsidRDefault="001E1284" w:rsidP="00E941E9">
      <w:pPr>
        <w:pStyle w:val="1"/>
        <w:numPr>
          <w:ilvl w:val="1"/>
          <w:numId w:val="1"/>
        </w:numPr>
        <w:shd w:val="clear" w:color="auto" w:fill="auto"/>
        <w:tabs>
          <w:tab w:val="left" w:pos="1220"/>
        </w:tabs>
        <w:ind w:firstLine="720"/>
        <w:jc w:val="both"/>
      </w:pPr>
      <w:r w:rsidRPr="001E1284">
        <w:t xml:space="preserve"> </w:t>
      </w:r>
      <w:r w:rsidR="00943644">
        <w:t xml:space="preserve">Оплата по настоящему Контракту производится по безналичному расчёту в национальной валюте Российской Федерации путем перечисления Заказчиком денежных средств на указанный </w:t>
      </w:r>
      <w:proofErr w:type="spellStart"/>
      <w:r w:rsidR="00AF2198">
        <w:t>Исполнител</w:t>
      </w:r>
      <w:r w:rsidR="003145D5">
        <w:t>ем</w:t>
      </w:r>
      <w:r w:rsidR="00943644">
        <w:t>м</w:t>
      </w:r>
      <w:proofErr w:type="spellEnd"/>
      <w:r w:rsidR="00943644">
        <w:t xml:space="preserve"> счёт. Обязательства Заказчика по оплате работ считаются исполненными надлежащим образом в момент списания соответствующей денежной суммы на указанный счёт </w:t>
      </w:r>
      <w:r w:rsidR="00AF2198">
        <w:t>Исполнител</w:t>
      </w:r>
      <w:r w:rsidR="003145D5">
        <w:t>я</w:t>
      </w:r>
      <w:r w:rsidR="00943644">
        <w:t>.</w:t>
      </w:r>
    </w:p>
    <w:p w:rsidR="0081105A" w:rsidRDefault="00026E5F">
      <w:pPr>
        <w:pStyle w:val="1"/>
        <w:numPr>
          <w:ilvl w:val="1"/>
          <w:numId w:val="1"/>
        </w:numPr>
        <w:shd w:val="clear" w:color="auto" w:fill="auto"/>
        <w:tabs>
          <w:tab w:val="left" w:pos="1220"/>
        </w:tabs>
        <w:ind w:firstLine="720"/>
        <w:jc w:val="both"/>
      </w:pPr>
      <w:r>
        <w:lastRenderedPageBreak/>
        <w:t xml:space="preserve"> </w:t>
      </w:r>
      <w:r w:rsidRPr="00026E5F">
        <w:t>Оплата фактически выполненных работ производится Заказчиком в течение 7 (семи) рабочих дней с момента подписания Заказчиком документа о приемке</w:t>
      </w:r>
      <w:r w:rsidR="00A165F9" w:rsidRPr="00A165F9">
        <w:t>, предусмотренного пунктом 3.</w:t>
      </w:r>
      <w:r w:rsidR="003145D5">
        <w:t>5</w:t>
      </w:r>
      <w:r w:rsidR="00A165F9" w:rsidRPr="00A165F9">
        <w:t xml:space="preserve"> Контракта</w:t>
      </w:r>
      <w:r w:rsidR="00943644">
        <w:t>.</w:t>
      </w:r>
    </w:p>
    <w:p w:rsidR="0081105A" w:rsidRDefault="00943644">
      <w:pPr>
        <w:pStyle w:val="1"/>
        <w:numPr>
          <w:ilvl w:val="1"/>
          <w:numId w:val="1"/>
        </w:numPr>
        <w:shd w:val="clear" w:color="auto" w:fill="auto"/>
        <w:tabs>
          <w:tab w:val="left" w:pos="1220"/>
        </w:tabs>
        <w:spacing w:after="260"/>
        <w:ind w:firstLine="720"/>
        <w:jc w:val="both"/>
      </w:pPr>
      <w:r>
        <w:t xml:space="preserve">Работы, выполненные </w:t>
      </w:r>
      <w:r w:rsidR="00AF2198">
        <w:t>Исполнител</w:t>
      </w:r>
      <w:r w:rsidR="003145D5">
        <w:t>ем</w:t>
      </w:r>
      <w:r>
        <w:t xml:space="preserve"> с отклонениями от определенных настоящим Контрактом условий, не подлежат оплате до устранения обнаруженных недостатков.</w:t>
      </w:r>
    </w:p>
    <w:p w:rsidR="0081105A" w:rsidRDefault="00943644">
      <w:pPr>
        <w:pStyle w:val="11"/>
        <w:keepNext/>
        <w:keepLines/>
        <w:numPr>
          <w:ilvl w:val="0"/>
          <w:numId w:val="1"/>
        </w:numPr>
        <w:shd w:val="clear" w:color="auto" w:fill="auto"/>
        <w:tabs>
          <w:tab w:val="left" w:pos="322"/>
        </w:tabs>
      </w:pPr>
      <w:bookmarkStart w:id="7" w:name="bookmark6"/>
      <w:bookmarkStart w:id="8" w:name="bookmark7"/>
      <w:r>
        <w:t>СРОКИ ВЫПОЛНЕНИЯ И ПОРЯДОК ПРИЕМКИ РАБОТ</w:t>
      </w:r>
      <w:bookmarkEnd w:id="7"/>
      <w:bookmarkEnd w:id="8"/>
    </w:p>
    <w:p w:rsidR="0081105A" w:rsidRDefault="00943644">
      <w:pPr>
        <w:pStyle w:val="1"/>
        <w:numPr>
          <w:ilvl w:val="1"/>
          <w:numId w:val="1"/>
        </w:numPr>
        <w:shd w:val="clear" w:color="auto" w:fill="auto"/>
        <w:tabs>
          <w:tab w:val="left" w:pos="1220"/>
        </w:tabs>
        <w:ind w:firstLine="720"/>
        <w:jc w:val="both"/>
      </w:pPr>
      <w:r>
        <w:t xml:space="preserve">Начало выполнения работ: </w:t>
      </w:r>
      <w:r w:rsidR="003D7F1B" w:rsidRPr="003D7F1B">
        <w:t>с момента заключения контракта.</w:t>
      </w:r>
      <w:r w:rsidR="00550115">
        <w:t xml:space="preserve"> </w:t>
      </w:r>
      <w:r w:rsidR="00550115" w:rsidRPr="00550115">
        <w:t xml:space="preserve">Заказчик должен передать объект для выполнения работ, а </w:t>
      </w:r>
      <w:r w:rsidR="00AF2198">
        <w:t>Исполнитель</w:t>
      </w:r>
      <w:r w:rsidR="00550115" w:rsidRPr="00550115">
        <w:t xml:space="preserve"> его принять по акту в течение 1 (Одного) рабочего дня после заключения Контракта.</w:t>
      </w:r>
    </w:p>
    <w:p w:rsidR="0081105A" w:rsidRDefault="00943644">
      <w:pPr>
        <w:pStyle w:val="1"/>
        <w:numPr>
          <w:ilvl w:val="1"/>
          <w:numId w:val="1"/>
        </w:numPr>
        <w:shd w:val="clear" w:color="auto" w:fill="auto"/>
        <w:tabs>
          <w:tab w:val="left" w:pos="1215"/>
        </w:tabs>
        <w:ind w:firstLine="720"/>
        <w:jc w:val="both"/>
      </w:pPr>
      <w:r>
        <w:t xml:space="preserve">Окончание работ: работы, предусмотренные настоящим Контрактом, должны быть выполнены </w:t>
      </w:r>
      <w:r w:rsidR="00AF2198">
        <w:t>Исполнител</w:t>
      </w:r>
      <w:r w:rsidR="003145D5">
        <w:t>е</w:t>
      </w:r>
      <w:r>
        <w:t xml:space="preserve">м </w:t>
      </w:r>
      <w:r w:rsidR="00026E5F" w:rsidRPr="00026E5F">
        <w:t xml:space="preserve">в полном объеме не </w:t>
      </w:r>
      <w:r w:rsidR="00026E5F" w:rsidRPr="00134FF3">
        <w:t xml:space="preserve">позднее </w:t>
      </w:r>
      <w:r w:rsidR="000263D9" w:rsidRPr="00134FF3">
        <w:rPr>
          <w:b/>
        </w:rPr>
        <w:t>30</w:t>
      </w:r>
      <w:r w:rsidR="00663A2F" w:rsidRPr="00134FF3">
        <w:rPr>
          <w:b/>
        </w:rPr>
        <w:t xml:space="preserve"> рабоч</w:t>
      </w:r>
      <w:r w:rsidR="000263D9" w:rsidRPr="00134FF3">
        <w:rPr>
          <w:b/>
        </w:rPr>
        <w:t>их</w:t>
      </w:r>
      <w:r w:rsidR="00663A2F" w:rsidRPr="00134FF3">
        <w:rPr>
          <w:b/>
        </w:rPr>
        <w:t xml:space="preserve"> дн</w:t>
      </w:r>
      <w:r w:rsidR="00134FF3" w:rsidRPr="00134FF3">
        <w:rPr>
          <w:b/>
        </w:rPr>
        <w:t>ей</w:t>
      </w:r>
      <w:r w:rsidR="00663A2F" w:rsidRPr="00134FF3">
        <w:rPr>
          <w:b/>
        </w:rPr>
        <w:t xml:space="preserve"> с</w:t>
      </w:r>
      <w:bookmarkStart w:id="9" w:name="_GoBack"/>
      <w:bookmarkEnd w:id="9"/>
      <w:r w:rsidR="00663A2F" w:rsidRPr="006F1E00">
        <w:rPr>
          <w:b/>
        </w:rPr>
        <w:t xml:space="preserve"> момента заключения контракта </w:t>
      </w:r>
      <w:r w:rsidRPr="006F1E00">
        <w:t>с правом досрочного выполнения.</w:t>
      </w:r>
      <w:r w:rsidR="00026E5F" w:rsidRPr="006F1E00">
        <w:t xml:space="preserve"> Частичная сдача-приемка работ и/или этапность выполнения работ не предусмотрена данным Контрактом</w:t>
      </w:r>
      <w:r w:rsidR="00026E5F" w:rsidRPr="00026E5F">
        <w:t>.</w:t>
      </w:r>
    </w:p>
    <w:p w:rsidR="0081105A" w:rsidRDefault="00943644">
      <w:pPr>
        <w:pStyle w:val="1"/>
        <w:numPr>
          <w:ilvl w:val="1"/>
          <w:numId w:val="1"/>
        </w:numPr>
        <w:shd w:val="clear" w:color="auto" w:fill="auto"/>
        <w:tabs>
          <w:tab w:val="left" w:pos="1210"/>
        </w:tabs>
        <w:ind w:firstLine="720"/>
        <w:jc w:val="both"/>
      </w:pPr>
      <w:r>
        <w:t xml:space="preserve">Сдача </w:t>
      </w:r>
      <w:r w:rsidR="00AF2198">
        <w:t>Исполнител</w:t>
      </w:r>
      <w:r w:rsidR="003145D5">
        <w:t>е</w:t>
      </w:r>
      <w:r>
        <w:t xml:space="preserve">м результата работ по Контракту и его приёмка Заказчиком производится после передачи Заказчику полного </w:t>
      </w:r>
      <w:r w:rsidRPr="00A55707">
        <w:t>пакета исполнительной документации</w:t>
      </w:r>
      <w:r>
        <w:t>,</w:t>
      </w:r>
      <w:r w:rsidR="000B6465">
        <w:t xml:space="preserve"> </w:t>
      </w:r>
      <w:r w:rsidR="000B6465" w:rsidRPr="000B6465">
        <w:t>относящейся к выполненным работам, установленной настоящим Контрактом и действующими техническими нормативами,</w:t>
      </w:r>
      <w:r>
        <w:t xml:space="preserve"> путем подписания Сторонами </w:t>
      </w:r>
      <w:r w:rsidR="000B6465" w:rsidRPr="000B6465">
        <w:t>документа о приемке, предусмотренного пунктом 3.</w:t>
      </w:r>
      <w:r w:rsidR="003145D5">
        <w:t>5</w:t>
      </w:r>
      <w:r w:rsidR="000B6465" w:rsidRPr="000B6465">
        <w:t xml:space="preserve"> Контракта,</w:t>
      </w:r>
      <w:r w:rsidR="000B6465">
        <w:t xml:space="preserve"> </w:t>
      </w:r>
      <w:r>
        <w:t xml:space="preserve">акта о приемке выполненных работ (форма КС-2), справки о стоимости выполненных работ и затрат (форма КС-3). В случае выявления некачественно выполненных работ, некомплектности документации, несоответствия их исходным данным Заказчик вправе отказаться от подписания </w:t>
      </w:r>
      <w:r w:rsidR="000B6465" w:rsidRPr="000B6465">
        <w:t>документа о приемке до момента их устранения.</w:t>
      </w:r>
    </w:p>
    <w:p w:rsidR="0081105A" w:rsidRDefault="00AF2198">
      <w:pPr>
        <w:pStyle w:val="1"/>
        <w:numPr>
          <w:ilvl w:val="1"/>
          <w:numId w:val="1"/>
        </w:numPr>
        <w:shd w:val="clear" w:color="auto" w:fill="auto"/>
        <w:tabs>
          <w:tab w:val="left" w:pos="1210"/>
        </w:tabs>
        <w:ind w:firstLine="720"/>
        <w:jc w:val="both"/>
      </w:pPr>
      <w:r>
        <w:t>Исполнитель</w:t>
      </w:r>
      <w:r w:rsidR="00943644">
        <w:t xml:space="preserve"> не позднее 1 (одного) рабочего дня после окончания выполнения Работ обязан известить Заказчика о готовности к сдаче выполненных Работ.</w:t>
      </w:r>
    </w:p>
    <w:p w:rsidR="0081105A" w:rsidRDefault="00943644" w:rsidP="00AD05F2">
      <w:pPr>
        <w:pStyle w:val="1"/>
        <w:numPr>
          <w:ilvl w:val="1"/>
          <w:numId w:val="1"/>
        </w:numPr>
        <w:shd w:val="clear" w:color="auto" w:fill="auto"/>
        <w:tabs>
          <w:tab w:val="left" w:pos="1416"/>
        </w:tabs>
        <w:ind w:firstLine="720"/>
        <w:jc w:val="both"/>
      </w:pPr>
      <w:r>
        <w:t xml:space="preserve">В день уведомления Заказчика об окончании выполнения Работ, </w:t>
      </w:r>
      <w:r w:rsidR="00AF2198">
        <w:t>Исполнитель</w:t>
      </w:r>
      <w:r>
        <w:t xml:space="preserve"> направляет Заказчику документ о приемке работ (далее - документ о приемке).</w:t>
      </w:r>
    </w:p>
    <w:p w:rsidR="0081105A" w:rsidRDefault="00943644">
      <w:pPr>
        <w:pStyle w:val="1"/>
        <w:numPr>
          <w:ilvl w:val="1"/>
          <w:numId w:val="1"/>
        </w:numPr>
        <w:shd w:val="clear" w:color="auto" w:fill="auto"/>
        <w:tabs>
          <w:tab w:val="left" w:pos="1214"/>
        </w:tabs>
        <w:ind w:firstLine="720"/>
        <w:jc w:val="both"/>
      </w:pPr>
      <w:r>
        <w:t>К документу о приемке могут прилагаться документы, которые считаются его неотъемлемой частью.</w:t>
      </w:r>
    </w:p>
    <w:p w:rsidR="0081105A" w:rsidRDefault="00943644">
      <w:pPr>
        <w:pStyle w:val="1"/>
        <w:numPr>
          <w:ilvl w:val="1"/>
          <w:numId w:val="1"/>
        </w:numPr>
        <w:shd w:val="clear" w:color="auto" w:fill="auto"/>
        <w:tabs>
          <w:tab w:val="left" w:pos="1214"/>
        </w:tabs>
        <w:ind w:firstLine="720"/>
        <w:jc w:val="both"/>
      </w:pPr>
      <w: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81105A" w:rsidRDefault="00943644">
      <w:pPr>
        <w:pStyle w:val="1"/>
        <w:numPr>
          <w:ilvl w:val="1"/>
          <w:numId w:val="1"/>
        </w:numPr>
        <w:shd w:val="clear" w:color="auto" w:fill="auto"/>
        <w:tabs>
          <w:tab w:val="left" w:pos="1380"/>
        </w:tabs>
        <w:ind w:firstLine="720"/>
        <w:jc w:val="both"/>
      </w:pPr>
      <w:r>
        <w:t xml:space="preserve">Для проверки предоставленных </w:t>
      </w:r>
      <w:r w:rsidR="00AF2198">
        <w:t>Исполнител</w:t>
      </w:r>
      <w:r w:rsidR="003145D5">
        <w:t>е</w:t>
      </w:r>
      <w:r>
        <w:t>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ходе приемки Заказчиком также проверяется достоверность информации в документе о приемке и в приложенных к нему документах.</w:t>
      </w:r>
    </w:p>
    <w:p w:rsidR="0081105A" w:rsidRDefault="00943644">
      <w:pPr>
        <w:pStyle w:val="1"/>
        <w:numPr>
          <w:ilvl w:val="1"/>
          <w:numId w:val="1"/>
        </w:numPr>
        <w:shd w:val="clear" w:color="auto" w:fill="auto"/>
        <w:tabs>
          <w:tab w:val="left" w:pos="1330"/>
        </w:tabs>
        <w:ind w:firstLine="720"/>
        <w:jc w:val="both"/>
      </w:pPr>
      <w:r>
        <w:t xml:space="preserve">Заказчик производит приемку </w:t>
      </w:r>
      <w:r w:rsidR="00026E5F">
        <w:t>Р</w:t>
      </w:r>
      <w:r>
        <w:t xml:space="preserve">абот в течение 10 (десяти) рабочих дней со дня поступления Заказчику подписанного </w:t>
      </w:r>
      <w:r w:rsidR="00AF2198">
        <w:t>Исполнител</w:t>
      </w:r>
      <w:r w:rsidR="003145D5">
        <w:t>е</w:t>
      </w:r>
      <w:r>
        <w:t>м документа о приемке.</w:t>
      </w:r>
    </w:p>
    <w:p w:rsidR="0081105A" w:rsidRDefault="00943644">
      <w:pPr>
        <w:pStyle w:val="1"/>
        <w:numPr>
          <w:ilvl w:val="1"/>
          <w:numId w:val="1"/>
        </w:numPr>
        <w:shd w:val="clear" w:color="auto" w:fill="auto"/>
        <w:tabs>
          <w:tab w:val="left" w:pos="1330"/>
        </w:tabs>
        <w:ind w:firstLine="720"/>
        <w:jc w:val="both"/>
      </w:pPr>
      <w:r>
        <w:t>Заказчик в день окончания приемки подписывает документ о приемке либо направляет мотивированный отказ от подписания документа о приёмке с указанием причин такого отказа.</w:t>
      </w:r>
    </w:p>
    <w:p w:rsidR="0081105A" w:rsidRDefault="00943644">
      <w:pPr>
        <w:pStyle w:val="1"/>
        <w:numPr>
          <w:ilvl w:val="1"/>
          <w:numId w:val="1"/>
        </w:numPr>
        <w:shd w:val="clear" w:color="auto" w:fill="auto"/>
        <w:tabs>
          <w:tab w:val="left" w:pos="1380"/>
        </w:tabs>
        <w:ind w:firstLine="720"/>
        <w:jc w:val="both"/>
      </w:pPr>
      <w:r>
        <w:t xml:space="preserve">В случае установления Заказчиком при приемке Работ несоответствия качества выполненных </w:t>
      </w:r>
      <w:r w:rsidR="00AF2198">
        <w:t>Исполнител</w:t>
      </w:r>
      <w:r w:rsidR="003145D5">
        <w:t>е</w:t>
      </w:r>
      <w:r>
        <w:t>м Работ требованиям настоящего Контракта, Заказчик не принимает Работы до момента устранения выявленных нарушений.</w:t>
      </w:r>
    </w:p>
    <w:p w:rsidR="0081105A" w:rsidRDefault="00943644">
      <w:pPr>
        <w:pStyle w:val="1"/>
        <w:numPr>
          <w:ilvl w:val="1"/>
          <w:numId w:val="1"/>
        </w:numPr>
        <w:shd w:val="clear" w:color="auto" w:fill="auto"/>
        <w:tabs>
          <w:tab w:val="left" w:pos="1350"/>
        </w:tabs>
        <w:ind w:firstLine="740"/>
        <w:jc w:val="both"/>
      </w:pPr>
      <w:r>
        <w:t xml:space="preserve">В случае выявления Заказчиком недостатков в выполненных работах или представленной документации </w:t>
      </w:r>
      <w:r w:rsidR="00AF2198">
        <w:t>Исполнитель</w:t>
      </w:r>
      <w:r>
        <w:t xml:space="preserve"> обязан устранить все обнаруженные недостатки работ своими силами и за свой счет в срок, установленный Заказчиком в мотивированном отказе от подписания документа о приемке.</w:t>
      </w:r>
    </w:p>
    <w:p w:rsidR="0081105A" w:rsidRDefault="00943644">
      <w:pPr>
        <w:pStyle w:val="1"/>
        <w:numPr>
          <w:ilvl w:val="1"/>
          <w:numId w:val="1"/>
        </w:numPr>
        <w:shd w:val="clear" w:color="auto" w:fill="auto"/>
        <w:tabs>
          <w:tab w:val="left" w:pos="1350"/>
        </w:tabs>
        <w:ind w:firstLine="740"/>
        <w:jc w:val="both"/>
      </w:pPr>
      <w:r>
        <w:t xml:space="preserve">В случае устранения </w:t>
      </w:r>
      <w:r w:rsidR="00AF2198">
        <w:t>Исполнител</w:t>
      </w:r>
      <w:r w:rsidR="003145D5">
        <w:t>е</w:t>
      </w:r>
      <w:r>
        <w:t>м замечаний Заказчика</w:t>
      </w:r>
      <w:r w:rsidR="00663A2F">
        <w:t>,</w:t>
      </w:r>
      <w:r>
        <w:t xml:space="preserve"> </w:t>
      </w:r>
      <w:r w:rsidR="00026E5F">
        <w:t xml:space="preserve">указанных </w:t>
      </w:r>
      <w:r>
        <w:t xml:space="preserve">в мотивированном отказе от подписания документа о приемке, Заказчик осуществляет приемку Работ </w:t>
      </w:r>
      <w:r>
        <w:lastRenderedPageBreak/>
        <w:t>и оформление результатов приемки в порядке и сроки, установленные настоящим разделом Контракта.</w:t>
      </w:r>
    </w:p>
    <w:p w:rsidR="0081105A" w:rsidRDefault="00943644">
      <w:pPr>
        <w:pStyle w:val="11"/>
        <w:keepNext/>
        <w:keepLines/>
        <w:numPr>
          <w:ilvl w:val="0"/>
          <w:numId w:val="1"/>
        </w:numPr>
        <w:shd w:val="clear" w:color="auto" w:fill="auto"/>
        <w:tabs>
          <w:tab w:val="left" w:pos="355"/>
        </w:tabs>
      </w:pPr>
      <w:bookmarkStart w:id="10" w:name="bookmark8"/>
      <w:bookmarkStart w:id="11" w:name="bookmark9"/>
      <w:r>
        <w:t>ПРАВА И ОБЯЗАННОСТИ СТОРОН</w:t>
      </w:r>
      <w:bookmarkEnd w:id="10"/>
      <w:bookmarkEnd w:id="11"/>
    </w:p>
    <w:p w:rsidR="0081105A" w:rsidRDefault="00943644">
      <w:pPr>
        <w:pStyle w:val="1"/>
        <w:numPr>
          <w:ilvl w:val="1"/>
          <w:numId w:val="1"/>
        </w:numPr>
        <w:shd w:val="clear" w:color="auto" w:fill="auto"/>
        <w:tabs>
          <w:tab w:val="left" w:pos="1196"/>
        </w:tabs>
        <w:ind w:firstLine="720"/>
        <w:jc w:val="both"/>
      </w:pPr>
      <w:r>
        <w:rPr>
          <w:u w:val="single"/>
        </w:rPr>
        <w:t>Заказчик обязан:</w:t>
      </w:r>
    </w:p>
    <w:p w:rsidR="0081105A" w:rsidRDefault="00943644">
      <w:pPr>
        <w:pStyle w:val="1"/>
        <w:numPr>
          <w:ilvl w:val="2"/>
          <w:numId w:val="1"/>
        </w:numPr>
        <w:shd w:val="clear" w:color="auto" w:fill="auto"/>
        <w:tabs>
          <w:tab w:val="left" w:pos="1369"/>
        </w:tabs>
        <w:ind w:firstLine="740"/>
        <w:jc w:val="both"/>
      </w:pPr>
      <w:r>
        <w:t xml:space="preserve">В течение </w:t>
      </w:r>
      <w:r w:rsidR="00E4092F">
        <w:t>одного</w:t>
      </w:r>
      <w:r>
        <w:t xml:space="preserve"> рабоч</w:t>
      </w:r>
      <w:r w:rsidR="00E4092F">
        <w:t>его</w:t>
      </w:r>
      <w:r>
        <w:t xml:space="preserve"> дн</w:t>
      </w:r>
      <w:r w:rsidR="00E4092F">
        <w:t>я</w:t>
      </w:r>
      <w:r>
        <w:t xml:space="preserve"> с момента подписания настоящего Контракта передать </w:t>
      </w:r>
      <w:r w:rsidR="00AF2198">
        <w:t>Исполнител</w:t>
      </w:r>
      <w:r w:rsidR="003145D5">
        <w:t>ю</w:t>
      </w:r>
      <w:r>
        <w:t xml:space="preserve"> Объект. Передача Объекта оформляется актом приема-передачи.</w:t>
      </w:r>
    </w:p>
    <w:p w:rsidR="0081105A" w:rsidRDefault="00943644">
      <w:pPr>
        <w:pStyle w:val="1"/>
        <w:numPr>
          <w:ilvl w:val="2"/>
          <w:numId w:val="1"/>
        </w:numPr>
        <w:shd w:val="clear" w:color="auto" w:fill="auto"/>
        <w:tabs>
          <w:tab w:val="left" w:pos="1369"/>
        </w:tabs>
        <w:ind w:firstLine="740"/>
        <w:jc w:val="both"/>
      </w:pPr>
      <w:r>
        <w:t xml:space="preserve">В течение </w:t>
      </w:r>
      <w:r w:rsidR="003D7F1B" w:rsidRPr="005F73DD">
        <w:t>трех</w:t>
      </w:r>
      <w:r w:rsidRPr="005F73DD">
        <w:t xml:space="preserve"> рабочих</w:t>
      </w:r>
      <w:r>
        <w:t xml:space="preserve"> дней с момента подписания настоящего Контракта предоставить </w:t>
      </w:r>
      <w:r w:rsidR="00AF2198">
        <w:t>Исполнител</w:t>
      </w:r>
      <w:r w:rsidR="003145D5">
        <w:t>ю</w:t>
      </w:r>
      <w:r>
        <w:t xml:space="preserve"> необходимую для производства работ техническую документацию на объект.</w:t>
      </w:r>
    </w:p>
    <w:p w:rsidR="0081105A" w:rsidRDefault="00943644">
      <w:pPr>
        <w:pStyle w:val="1"/>
        <w:numPr>
          <w:ilvl w:val="1"/>
          <w:numId w:val="1"/>
        </w:numPr>
        <w:shd w:val="clear" w:color="auto" w:fill="auto"/>
        <w:tabs>
          <w:tab w:val="left" w:pos="1394"/>
        </w:tabs>
        <w:ind w:firstLine="740"/>
        <w:jc w:val="both"/>
      </w:pPr>
      <w:r>
        <w:rPr>
          <w:u w:val="single"/>
        </w:rPr>
        <w:t>Заказчик вправе:</w:t>
      </w:r>
    </w:p>
    <w:p w:rsidR="0081105A" w:rsidRDefault="00943644">
      <w:pPr>
        <w:pStyle w:val="1"/>
        <w:numPr>
          <w:ilvl w:val="2"/>
          <w:numId w:val="1"/>
        </w:numPr>
        <w:shd w:val="clear" w:color="auto" w:fill="auto"/>
        <w:tabs>
          <w:tab w:val="left" w:pos="1369"/>
        </w:tabs>
        <w:ind w:firstLine="740"/>
        <w:jc w:val="both"/>
      </w:pPr>
      <w:r>
        <w:t xml:space="preserve">Осуществлять контроль и надзор за ходом и качеством выполняемых работ, соблюдением сроков их выполнения, качеством используемых материалов и устанавливаемого оборудования, не вмешиваясь при этом в оперативно-хозяйственную деятельность </w:t>
      </w:r>
      <w:r w:rsidR="00AF2198">
        <w:t>Исполнител</w:t>
      </w:r>
      <w:r w:rsidR="003145D5">
        <w:t>я</w:t>
      </w:r>
      <w:r>
        <w:t>;</w:t>
      </w:r>
    </w:p>
    <w:p w:rsidR="0081105A" w:rsidRDefault="00943644">
      <w:pPr>
        <w:pStyle w:val="1"/>
        <w:numPr>
          <w:ilvl w:val="2"/>
          <w:numId w:val="1"/>
        </w:numPr>
        <w:shd w:val="clear" w:color="auto" w:fill="auto"/>
        <w:tabs>
          <w:tab w:val="left" w:pos="1378"/>
        </w:tabs>
        <w:ind w:firstLine="740"/>
        <w:jc w:val="both"/>
      </w:pPr>
      <w:r>
        <w:t xml:space="preserve">Требовать от </w:t>
      </w:r>
      <w:r w:rsidR="00AF2198">
        <w:t>Исполнител</w:t>
      </w:r>
      <w:r w:rsidR="003145D5">
        <w:t>я</w:t>
      </w:r>
      <w:r>
        <w:t xml:space="preserve"> надлежащего исполнения работ по настоящему Контракту, а при выявлении в них недостатков, требовать от </w:t>
      </w:r>
      <w:r w:rsidR="00AF2198">
        <w:t>Исполнител</w:t>
      </w:r>
      <w:r w:rsidR="003145D5">
        <w:t>я</w:t>
      </w:r>
      <w:r>
        <w:t xml:space="preserve"> безвозмездного устранения выявленных недостатков, для чего устанавливает срок;</w:t>
      </w:r>
    </w:p>
    <w:p w:rsidR="0081105A" w:rsidRDefault="00943644">
      <w:pPr>
        <w:pStyle w:val="1"/>
        <w:numPr>
          <w:ilvl w:val="2"/>
          <w:numId w:val="1"/>
        </w:numPr>
        <w:shd w:val="clear" w:color="auto" w:fill="auto"/>
        <w:tabs>
          <w:tab w:val="left" w:pos="1374"/>
        </w:tabs>
        <w:ind w:firstLine="740"/>
        <w:jc w:val="both"/>
      </w:pPr>
      <w:r>
        <w:t>Задержать приёмку результата работ, выполненных с отклонением от технической документации, СНиП, ГОСТ или иных обязательных требований;</w:t>
      </w:r>
    </w:p>
    <w:p w:rsidR="0081105A" w:rsidRDefault="00943644">
      <w:pPr>
        <w:pStyle w:val="1"/>
        <w:numPr>
          <w:ilvl w:val="2"/>
          <w:numId w:val="1"/>
        </w:numPr>
        <w:shd w:val="clear" w:color="auto" w:fill="auto"/>
        <w:tabs>
          <w:tab w:val="left" w:pos="1378"/>
        </w:tabs>
        <w:ind w:firstLine="740"/>
        <w:jc w:val="both"/>
      </w:pPr>
      <w:r>
        <w:t xml:space="preserve">Требовать от </w:t>
      </w:r>
      <w:r w:rsidR="00AF2198">
        <w:t>Исполнител</w:t>
      </w:r>
      <w:r w:rsidR="003145D5">
        <w:t>я</w:t>
      </w:r>
      <w:r>
        <w:t xml:space="preserve"> предоставления надлежащим образом оформленной </w:t>
      </w:r>
      <w:r w:rsidRPr="00E4092F">
        <w:t>исполнительной документации</w:t>
      </w:r>
      <w:r>
        <w:t>, подтверждающей выполнение работ в соответствии с технической документацией;</w:t>
      </w:r>
    </w:p>
    <w:p w:rsidR="0081105A" w:rsidRDefault="00943644">
      <w:pPr>
        <w:pStyle w:val="1"/>
        <w:numPr>
          <w:ilvl w:val="2"/>
          <w:numId w:val="1"/>
        </w:numPr>
        <w:shd w:val="clear" w:color="auto" w:fill="auto"/>
        <w:tabs>
          <w:tab w:val="left" w:pos="1369"/>
        </w:tabs>
        <w:ind w:firstLine="740"/>
        <w:jc w:val="both"/>
      </w:pPr>
      <w:r>
        <w:t xml:space="preserve">Отказаться от приёмки результата работы в случае обнаружения недостатков, которые возникли по вине </w:t>
      </w:r>
      <w:r w:rsidR="00AF2198">
        <w:t>Исполнител</w:t>
      </w:r>
      <w:r w:rsidR="003145D5">
        <w:t>я</w:t>
      </w:r>
      <w:r>
        <w:t xml:space="preserve">, исключают возможность эксплуатации Объекта и не могут быть устранены </w:t>
      </w:r>
      <w:r w:rsidR="00AF2198">
        <w:t>Исполнител</w:t>
      </w:r>
      <w:r w:rsidR="003145D5">
        <w:t>е</w:t>
      </w:r>
      <w:r>
        <w:t>м;</w:t>
      </w:r>
    </w:p>
    <w:p w:rsidR="0081105A" w:rsidRDefault="00943644">
      <w:pPr>
        <w:pStyle w:val="1"/>
        <w:numPr>
          <w:ilvl w:val="2"/>
          <w:numId w:val="1"/>
        </w:numPr>
        <w:shd w:val="clear" w:color="auto" w:fill="auto"/>
        <w:tabs>
          <w:tab w:val="left" w:pos="1369"/>
        </w:tabs>
        <w:ind w:firstLine="740"/>
        <w:jc w:val="both"/>
      </w:pPr>
      <w:r>
        <w:t xml:space="preserve">В одностороннем порядке отказаться от исполнения настоящего Контракта и потребовать возмещения убытков в случае просрочки </w:t>
      </w:r>
      <w:r w:rsidR="00AF2198">
        <w:t>Исполнител</w:t>
      </w:r>
      <w:r w:rsidR="003145D5">
        <w:t>е</w:t>
      </w:r>
      <w:r>
        <w:t>м сроков исполнения своих обязательств более чем на пять рабочих дней.</w:t>
      </w:r>
    </w:p>
    <w:p w:rsidR="0081105A" w:rsidRDefault="00943644">
      <w:pPr>
        <w:pStyle w:val="1"/>
        <w:numPr>
          <w:ilvl w:val="2"/>
          <w:numId w:val="1"/>
        </w:numPr>
        <w:shd w:val="clear" w:color="auto" w:fill="auto"/>
        <w:tabs>
          <w:tab w:val="left" w:pos="1378"/>
        </w:tabs>
        <w:ind w:firstLine="740"/>
        <w:jc w:val="both"/>
      </w:pPr>
      <w:r>
        <w:t xml:space="preserve">Отказать </w:t>
      </w:r>
      <w:r w:rsidR="00AF2198">
        <w:t>Исполнител</w:t>
      </w:r>
      <w:r w:rsidR="003145D5">
        <w:t>ю</w:t>
      </w:r>
      <w:r>
        <w:t xml:space="preserve"> в допуске на свою территорию работников </w:t>
      </w:r>
      <w:proofErr w:type="spellStart"/>
      <w:r w:rsidR="00AF2198">
        <w:t>Исполнитель</w:t>
      </w:r>
      <w:r>
        <w:t>а</w:t>
      </w:r>
      <w:proofErr w:type="spellEnd"/>
      <w:r>
        <w:t xml:space="preserve"> в случае нарушения ими внутреннего режима (пропускного режима, правил нахождения на территории и т.п.).</w:t>
      </w:r>
    </w:p>
    <w:p w:rsidR="0081105A" w:rsidRDefault="00AF2198">
      <w:pPr>
        <w:pStyle w:val="1"/>
        <w:numPr>
          <w:ilvl w:val="1"/>
          <w:numId w:val="1"/>
        </w:numPr>
        <w:shd w:val="clear" w:color="auto" w:fill="auto"/>
        <w:tabs>
          <w:tab w:val="left" w:pos="1216"/>
        </w:tabs>
        <w:ind w:firstLine="740"/>
        <w:jc w:val="both"/>
      </w:pPr>
      <w:r>
        <w:rPr>
          <w:u w:val="single"/>
        </w:rPr>
        <w:t>Исполнитель</w:t>
      </w:r>
      <w:r w:rsidR="00943644">
        <w:rPr>
          <w:u w:val="single"/>
        </w:rPr>
        <w:t xml:space="preserve"> обязан:</w:t>
      </w:r>
    </w:p>
    <w:p w:rsidR="0081105A" w:rsidRDefault="00943644">
      <w:pPr>
        <w:pStyle w:val="1"/>
        <w:numPr>
          <w:ilvl w:val="2"/>
          <w:numId w:val="1"/>
        </w:numPr>
        <w:shd w:val="clear" w:color="auto" w:fill="auto"/>
        <w:tabs>
          <w:tab w:val="left" w:pos="1369"/>
        </w:tabs>
        <w:ind w:firstLine="740"/>
        <w:jc w:val="both"/>
      </w:pPr>
      <w:r>
        <w:t>Приступить к выполнению работ немедленно с момента передачи ему Заказчиком Объекта.</w:t>
      </w:r>
    </w:p>
    <w:p w:rsidR="0081105A" w:rsidRDefault="00943644">
      <w:pPr>
        <w:pStyle w:val="1"/>
        <w:numPr>
          <w:ilvl w:val="2"/>
          <w:numId w:val="1"/>
        </w:numPr>
        <w:shd w:val="clear" w:color="auto" w:fill="auto"/>
        <w:tabs>
          <w:tab w:val="left" w:pos="1378"/>
        </w:tabs>
        <w:ind w:firstLine="740"/>
        <w:jc w:val="both"/>
      </w:pPr>
      <w:r>
        <w:t>Выполнить предусмотренные настоящим Контрактом работы, обеспечив их надлежащее качество в соответствии с требованиями соответствующих нормативных актов (в том числе строительных норм и правил) и технической документации, в сроки, установленные настоящим Контрактом.</w:t>
      </w:r>
    </w:p>
    <w:p w:rsidR="0081105A" w:rsidRDefault="00943644">
      <w:pPr>
        <w:pStyle w:val="1"/>
        <w:numPr>
          <w:ilvl w:val="2"/>
          <w:numId w:val="1"/>
        </w:numPr>
        <w:shd w:val="clear" w:color="auto" w:fill="auto"/>
        <w:tabs>
          <w:tab w:val="left" w:pos="1378"/>
        </w:tabs>
        <w:ind w:firstLine="740"/>
        <w:jc w:val="both"/>
      </w:pPr>
      <w:r>
        <w:t>Исполнять полученные в ходе выполнения работ указания Заказчика, которые заносятся в соответствующий журнал работ, а также в срок, установленный предписанием Заказчика, устранять обнаруженные последним недостатки в выполненной работе или отступления от условий настоящего Контракта.</w:t>
      </w:r>
    </w:p>
    <w:p w:rsidR="0081105A" w:rsidRDefault="00943644">
      <w:pPr>
        <w:pStyle w:val="1"/>
        <w:numPr>
          <w:ilvl w:val="2"/>
          <w:numId w:val="1"/>
        </w:numPr>
        <w:shd w:val="clear" w:color="auto" w:fill="auto"/>
        <w:tabs>
          <w:tab w:val="left" w:pos="1444"/>
        </w:tabs>
        <w:ind w:firstLine="740"/>
        <w:jc w:val="both"/>
      </w:pPr>
      <w:r>
        <w:t>Выполнять и обеспечивать выполнение работ с соблюдением норм пожарной безопасности, техники безопасности, охраны окружающей природной среды и т.п.</w:t>
      </w:r>
    </w:p>
    <w:p w:rsidR="0081105A" w:rsidRDefault="00943644">
      <w:pPr>
        <w:pStyle w:val="1"/>
        <w:numPr>
          <w:ilvl w:val="2"/>
          <w:numId w:val="1"/>
        </w:numPr>
        <w:shd w:val="clear" w:color="auto" w:fill="auto"/>
        <w:tabs>
          <w:tab w:val="left" w:pos="1444"/>
        </w:tabs>
        <w:ind w:firstLine="740"/>
        <w:jc w:val="both"/>
      </w:pPr>
      <w:r>
        <w:t>Вести работы с 0</w:t>
      </w:r>
      <w:r w:rsidR="003F4673">
        <w:t>8</w:t>
      </w:r>
      <w:r w:rsidR="001F1339" w:rsidRPr="001F1339">
        <w:t xml:space="preserve"> </w:t>
      </w:r>
      <w:r w:rsidR="001F1339">
        <w:t>часов 30</w:t>
      </w:r>
      <w:r>
        <w:t xml:space="preserve"> </w:t>
      </w:r>
      <w:r w:rsidR="001F1339">
        <w:t xml:space="preserve">мин. </w:t>
      </w:r>
      <w:r>
        <w:t>до 1</w:t>
      </w:r>
      <w:r w:rsidR="001F1339">
        <w:t>7</w:t>
      </w:r>
      <w:r>
        <w:t xml:space="preserve"> часов</w:t>
      </w:r>
      <w:r w:rsidR="001F1339">
        <w:t xml:space="preserve"> 30 мин.</w:t>
      </w:r>
      <w:r>
        <w:t>, соблюдать установленные у Заказчика правила внутренних режимов (пропускного режима, правила нахождения на территории и т.п.)</w:t>
      </w:r>
    </w:p>
    <w:p w:rsidR="0081105A" w:rsidRDefault="00943644">
      <w:pPr>
        <w:pStyle w:val="1"/>
        <w:numPr>
          <w:ilvl w:val="3"/>
          <w:numId w:val="1"/>
        </w:numPr>
        <w:shd w:val="clear" w:color="auto" w:fill="auto"/>
        <w:tabs>
          <w:tab w:val="left" w:pos="1580"/>
        </w:tabs>
        <w:ind w:firstLine="740"/>
        <w:jc w:val="both"/>
      </w:pPr>
      <w:r>
        <w:t xml:space="preserve">Для организации прохода работников и заезда транспортных средств </w:t>
      </w:r>
      <w:r w:rsidR="00AF2198">
        <w:t>Исполнител</w:t>
      </w:r>
      <w:r w:rsidR="00424AE1">
        <w:t>я</w:t>
      </w:r>
      <w:r>
        <w:t xml:space="preserve"> на территорию </w:t>
      </w:r>
      <w:proofErr w:type="spellStart"/>
      <w:proofErr w:type="gramStart"/>
      <w:r w:rsidR="00D27A0A">
        <w:t>УдмФИЦ</w:t>
      </w:r>
      <w:proofErr w:type="spellEnd"/>
      <w:r w:rsidR="00D27A0A">
        <w:t xml:space="preserve"> </w:t>
      </w:r>
      <w:proofErr w:type="spellStart"/>
      <w:r w:rsidR="00D27A0A">
        <w:t>УрО</w:t>
      </w:r>
      <w:proofErr w:type="spellEnd"/>
      <w:proofErr w:type="gramEnd"/>
      <w:r w:rsidR="00D27A0A">
        <w:t xml:space="preserve"> РАН</w:t>
      </w:r>
      <w:r>
        <w:t xml:space="preserve">, </w:t>
      </w:r>
      <w:r w:rsidR="00AF2198">
        <w:t>Исполнитель</w:t>
      </w:r>
      <w:r>
        <w:t xml:space="preserve"> до начала работ должен предоставить список своих работников с указанием их паспортных данных, а также список задействованного автотранспорта.</w:t>
      </w:r>
    </w:p>
    <w:p w:rsidR="0081105A" w:rsidRDefault="00943644">
      <w:pPr>
        <w:pStyle w:val="1"/>
        <w:numPr>
          <w:ilvl w:val="2"/>
          <w:numId w:val="1"/>
        </w:numPr>
        <w:shd w:val="clear" w:color="auto" w:fill="auto"/>
        <w:tabs>
          <w:tab w:val="left" w:pos="1594"/>
        </w:tabs>
        <w:ind w:firstLine="740"/>
        <w:jc w:val="both"/>
      </w:pPr>
      <w:r>
        <w:lastRenderedPageBreak/>
        <w:t xml:space="preserve">Обеспечить строительство материалами, изделиями, конструкциями, комплектующими и оборудованием надлежащего качества, необходимыми для выполнения работ в соответствии с технической документацией. Поставляемые материалы, изделия и конструкции должны соответствовать спецификациям, указанным в настоящем контракте и технической документации, иметь соответствующие сертификаты, технические паспорта и другие документы, удостоверяющие их качество (такие документы должны быть переданы Заказчику в составе </w:t>
      </w:r>
      <w:r w:rsidRPr="00E4092F">
        <w:t>исполнительной документации</w:t>
      </w:r>
      <w:r>
        <w:t>). Поставляемые комплектующие должны быть новыми и иметь гарантию предприятия-изготовителя, а также документы, удостоверяющие их качество и безопасность. Оригиналы таких документов представляются Заказчику не позднее, чем за три дня до начала производства монтажных работ, выполняемых с использованием комплектующих (не допускается поставка выставочных образцов, а также комплектующих, собранных из восстановленных узлов и агрегатов);</w:t>
      </w:r>
    </w:p>
    <w:p w:rsidR="0081105A" w:rsidRDefault="00943644">
      <w:pPr>
        <w:pStyle w:val="1"/>
        <w:numPr>
          <w:ilvl w:val="2"/>
          <w:numId w:val="1"/>
        </w:numPr>
        <w:shd w:val="clear" w:color="auto" w:fill="auto"/>
        <w:tabs>
          <w:tab w:val="left" w:pos="1444"/>
        </w:tabs>
        <w:ind w:firstLine="740"/>
        <w:jc w:val="both"/>
      </w:pPr>
      <w:r>
        <w:t>Приобретать, транспортировать и хранить материалы, изделия, конструкции, комплектующие и оборудование, необходимые для выполнения работ по настоящему Контракту, обеспечивать приёмку, разгрузку, складирование и сохранность строительных материалов, изделий, конструкций, комплектующих и оборудования своими силами и за свой счёт;</w:t>
      </w:r>
    </w:p>
    <w:p w:rsidR="0081105A" w:rsidRDefault="00943644">
      <w:pPr>
        <w:pStyle w:val="1"/>
        <w:numPr>
          <w:ilvl w:val="2"/>
          <w:numId w:val="1"/>
        </w:numPr>
        <w:shd w:val="clear" w:color="auto" w:fill="auto"/>
        <w:tabs>
          <w:tab w:val="left" w:pos="1444"/>
        </w:tabs>
        <w:ind w:firstLine="740"/>
        <w:jc w:val="both"/>
      </w:pPr>
      <w:r>
        <w:t xml:space="preserve">Немедленно письменно извещать Заказчика об обнаружении не зависящих от </w:t>
      </w:r>
      <w:r w:rsidR="00AF2198">
        <w:t>Исполнител</w:t>
      </w:r>
      <w:r w:rsidR="00424AE1">
        <w:t>я</w:t>
      </w:r>
      <w:r>
        <w:t xml:space="preserve"> обстоятельств, которые создают (могут создать) условия, при которых исполнение работ становится невозможным либо невозможным в установленный настоящим Контрактом срок;</w:t>
      </w:r>
    </w:p>
    <w:p w:rsidR="0081105A" w:rsidRPr="00F55A0E" w:rsidRDefault="00943644">
      <w:pPr>
        <w:pStyle w:val="1"/>
        <w:numPr>
          <w:ilvl w:val="2"/>
          <w:numId w:val="1"/>
        </w:numPr>
        <w:shd w:val="clear" w:color="auto" w:fill="auto"/>
        <w:tabs>
          <w:tab w:val="left" w:pos="1444"/>
        </w:tabs>
        <w:ind w:firstLine="740"/>
        <w:jc w:val="both"/>
      </w:pPr>
      <w:r>
        <w:t xml:space="preserve">Обеспечить Заказчику возможность контроля и надзора за ходом выполнения работ, качеством используемых материалов и оборудования, в том числе беспрепятственно допускать представителя Заказчика на Объекте к любому конструктивному элементу Объекта, </w:t>
      </w:r>
      <w:r w:rsidRPr="00F55A0E">
        <w:t>представлять по его требованию отчёты о ходе выполнения работ, исполнительную документацию и т.п.;</w:t>
      </w:r>
    </w:p>
    <w:p w:rsidR="0081105A" w:rsidRPr="00F55A0E" w:rsidRDefault="00943644">
      <w:pPr>
        <w:pStyle w:val="1"/>
        <w:numPr>
          <w:ilvl w:val="2"/>
          <w:numId w:val="1"/>
        </w:numPr>
        <w:shd w:val="clear" w:color="auto" w:fill="auto"/>
        <w:tabs>
          <w:tab w:val="left" w:pos="1518"/>
        </w:tabs>
        <w:ind w:firstLine="740"/>
        <w:jc w:val="both"/>
      </w:pPr>
      <w:r w:rsidRPr="00F55A0E">
        <w:t>Своевременно оформлять исполнительную документацию и акты на скрытые работы, письменно извещая Заказчика не менее чем за три рабочих дня о времени освидетельствования скрытых работ;</w:t>
      </w:r>
    </w:p>
    <w:p w:rsidR="0081105A" w:rsidRDefault="00943644">
      <w:pPr>
        <w:pStyle w:val="1"/>
        <w:numPr>
          <w:ilvl w:val="2"/>
          <w:numId w:val="1"/>
        </w:numPr>
        <w:shd w:val="clear" w:color="auto" w:fill="auto"/>
        <w:tabs>
          <w:tab w:val="left" w:pos="1594"/>
        </w:tabs>
        <w:ind w:firstLine="740"/>
        <w:jc w:val="both"/>
      </w:pPr>
      <w:r w:rsidRPr="00F55A0E">
        <w:t>Сдать результат работ по Контракту Заказчику, передав при этом всю исполнительную документацию, относящуюся к выполненным работам, а также иную документацию, установленную</w:t>
      </w:r>
      <w:r>
        <w:t xml:space="preserve"> настоящим Контрактом;</w:t>
      </w:r>
    </w:p>
    <w:p w:rsidR="0081105A" w:rsidRDefault="00943644">
      <w:pPr>
        <w:pStyle w:val="1"/>
        <w:numPr>
          <w:ilvl w:val="2"/>
          <w:numId w:val="1"/>
        </w:numPr>
        <w:shd w:val="clear" w:color="auto" w:fill="auto"/>
        <w:tabs>
          <w:tab w:val="left" w:pos="1518"/>
        </w:tabs>
        <w:ind w:firstLine="740"/>
        <w:jc w:val="both"/>
      </w:pPr>
      <w:r>
        <w:t xml:space="preserve">Осуществлять систематическую, а по завершению работ - окончательную, уборку рабочих мест, территории от остатков материалов и отходов. Перед сдачей результата работ вывезти строительный мусор, принадлежащие </w:t>
      </w:r>
      <w:r w:rsidR="00AF2198">
        <w:t>Исполнител</w:t>
      </w:r>
      <w:r w:rsidR="00424AE1">
        <w:t>ю</w:t>
      </w:r>
      <w:r>
        <w:t xml:space="preserve"> либо привлеченным к исполнению настоящего Контракта третьим лицам различные механизмы, сооружения, материалы, оборудование и т.п.;</w:t>
      </w:r>
    </w:p>
    <w:p w:rsidR="0081105A" w:rsidRDefault="00943644">
      <w:pPr>
        <w:pStyle w:val="1"/>
        <w:numPr>
          <w:ilvl w:val="2"/>
          <w:numId w:val="1"/>
        </w:numPr>
        <w:shd w:val="clear" w:color="auto" w:fill="auto"/>
        <w:tabs>
          <w:tab w:val="left" w:pos="1518"/>
        </w:tabs>
        <w:ind w:firstLine="740"/>
        <w:jc w:val="both"/>
      </w:pPr>
      <w:r>
        <w:t>В течение установленного настоящим Контрактом гарантийного срока, при наличии изложенных в пункте 5.5. обстоятельств, совместно с Заказчиком составлять рекламационные акты, а также устранять за свой счёт описанные в них дефекты, недостатки выполненных работ и т.п.</w:t>
      </w:r>
    </w:p>
    <w:p w:rsidR="00E4092F" w:rsidRPr="00F55A0E" w:rsidRDefault="00E4092F" w:rsidP="00F55A0E">
      <w:pPr>
        <w:pStyle w:val="1"/>
        <w:numPr>
          <w:ilvl w:val="2"/>
          <w:numId w:val="1"/>
        </w:numPr>
        <w:tabs>
          <w:tab w:val="left" w:pos="1518"/>
        </w:tabs>
        <w:ind w:firstLine="709"/>
        <w:jc w:val="both"/>
      </w:pPr>
      <w:r w:rsidRPr="00F55A0E">
        <w:t>При выполнении работ:</w:t>
      </w:r>
    </w:p>
    <w:p w:rsidR="00E4092F" w:rsidRPr="00F55A0E" w:rsidRDefault="00E4092F" w:rsidP="00F55A0E">
      <w:pPr>
        <w:pStyle w:val="1"/>
        <w:tabs>
          <w:tab w:val="left" w:pos="1518"/>
        </w:tabs>
        <w:ind w:firstLine="709"/>
        <w:jc w:val="both"/>
      </w:pPr>
      <w:r w:rsidRPr="00F55A0E">
        <w:t>- соблюдать требования охраны труда, пожарной безопасности, электробезопасности;</w:t>
      </w:r>
    </w:p>
    <w:p w:rsidR="00E4092F" w:rsidRPr="00F55A0E" w:rsidRDefault="00E4092F" w:rsidP="00F55A0E">
      <w:pPr>
        <w:pStyle w:val="1"/>
        <w:tabs>
          <w:tab w:val="left" w:pos="1518"/>
        </w:tabs>
        <w:ind w:firstLine="709"/>
        <w:jc w:val="both"/>
      </w:pPr>
      <w:r w:rsidRPr="00F55A0E">
        <w:t>- обеспечить безопасное производство работ;</w:t>
      </w:r>
    </w:p>
    <w:p w:rsidR="00E4092F" w:rsidRPr="00F55A0E" w:rsidRDefault="00E4092F" w:rsidP="00F55A0E">
      <w:pPr>
        <w:pStyle w:val="1"/>
        <w:tabs>
          <w:tab w:val="left" w:pos="1518"/>
        </w:tabs>
        <w:ind w:firstLine="709"/>
        <w:jc w:val="both"/>
      </w:pPr>
      <w:r w:rsidRPr="00F55A0E">
        <w:t>- подписать акт-допуск для производства строительно-монтажных работ на территории Заказчика (Приложение №</w:t>
      </w:r>
      <w:r w:rsidR="005F73DD">
        <w:t>3</w:t>
      </w:r>
      <w:r w:rsidRPr="00F55A0E">
        <w:t xml:space="preserve"> к Контракту) и направлять персонал, привлекаемый для выполнения работ на территории Заказчика на вводный инструктаж к специалисту по охране труда до начала проведения работ на территории Заказчика;</w:t>
      </w:r>
    </w:p>
    <w:p w:rsidR="00E4092F" w:rsidRPr="00F55A0E" w:rsidRDefault="00E4092F" w:rsidP="00F55A0E">
      <w:pPr>
        <w:pStyle w:val="1"/>
        <w:tabs>
          <w:tab w:val="left" w:pos="1518"/>
        </w:tabs>
        <w:ind w:firstLine="709"/>
        <w:jc w:val="both"/>
      </w:pPr>
      <w:r w:rsidRPr="00F55A0E">
        <w:t>- разработать, при необходимости, дополнительные меры по обеспечению безопасных условий труда и выполнять их в процессе работы;</w:t>
      </w:r>
    </w:p>
    <w:p w:rsidR="00E4092F" w:rsidRPr="00F55A0E" w:rsidRDefault="00E4092F" w:rsidP="00F55A0E">
      <w:pPr>
        <w:pStyle w:val="1"/>
        <w:tabs>
          <w:tab w:val="left" w:pos="1518"/>
        </w:tabs>
        <w:ind w:firstLine="709"/>
        <w:jc w:val="both"/>
      </w:pPr>
      <w:r w:rsidRPr="00F55A0E">
        <w:t>- выполнить мероприятия по обеспечению безопасных условий труда, предусмотренных Актом-допуском;</w:t>
      </w:r>
    </w:p>
    <w:p w:rsidR="00E4092F" w:rsidRPr="00F55A0E" w:rsidRDefault="00E4092F" w:rsidP="00F55A0E">
      <w:pPr>
        <w:pStyle w:val="1"/>
        <w:tabs>
          <w:tab w:val="left" w:pos="1518"/>
        </w:tabs>
        <w:ind w:firstLine="709"/>
        <w:jc w:val="both"/>
      </w:pPr>
      <w:r w:rsidRPr="00F55A0E">
        <w:t>- выполнять работы силами подготовленного и аттестованного персонала, не имеющих медицинских противопоказаний к выполняемой работе;</w:t>
      </w:r>
    </w:p>
    <w:p w:rsidR="00E4092F" w:rsidRPr="00F55A0E" w:rsidRDefault="00E4092F" w:rsidP="00F55A0E">
      <w:pPr>
        <w:pStyle w:val="1"/>
        <w:tabs>
          <w:tab w:val="left" w:pos="1518"/>
        </w:tabs>
        <w:ind w:firstLine="709"/>
        <w:jc w:val="both"/>
      </w:pPr>
      <w:r w:rsidRPr="00F55A0E">
        <w:lastRenderedPageBreak/>
        <w:t>- назначить лиц, ответственных за обеспечение охраны труда, пожарной безопасности, электробезопасности;</w:t>
      </w:r>
    </w:p>
    <w:p w:rsidR="00E4092F" w:rsidRPr="00F55A0E" w:rsidRDefault="00E4092F" w:rsidP="00F55A0E">
      <w:pPr>
        <w:pStyle w:val="1"/>
        <w:tabs>
          <w:tab w:val="left" w:pos="1518"/>
        </w:tabs>
        <w:ind w:firstLine="709"/>
        <w:jc w:val="both"/>
      </w:pPr>
      <w:r w:rsidRPr="00F55A0E">
        <w:t>- организовать допуск персонала к работам, в том числе зонах постоянно или потенциально опасных производственных факторов;</w:t>
      </w:r>
    </w:p>
    <w:p w:rsidR="00E4092F" w:rsidRPr="00F55A0E" w:rsidRDefault="00E4092F" w:rsidP="00F55A0E">
      <w:pPr>
        <w:pStyle w:val="1"/>
        <w:tabs>
          <w:tab w:val="left" w:pos="1518"/>
        </w:tabs>
        <w:ind w:firstLine="709"/>
        <w:jc w:val="both"/>
      </w:pPr>
      <w:r w:rsidRPr="00F55A0E">
        <w:t>- обеспечить своих работников исправными средствами индивидуальной и коллективной защиты и контролировать правильное их применение;</w:t>
      </w:r>
    </w:p>
    <w:p w:rsidR="00E4092F" w:rsidRPr="00F55A0E" w:rsidRDefault="00E4092F" w:rsidP="00F55A0E">
      <w:pPr>
        <w:pStyle w:val="1"/>
        <w:tabs>
          <w:tab w:val="left" w:pos="1518"/>
        </w:tabs>
        <w:ind w:firstLine="709"/>
        <w:jc w:val="both"/>
      </w:pPr>
      <w:r w:rsidRPr="00F55A0E">
        <w:t>- содержать производственные территории, участки работ и рабочие места, предоставляемые для производства договорных работ, в чистоте и порядке;</w:t>
      </w:r>
    </w:p>
    <w:p w:rsidR="00E4092F" w:rsidRPr="00F55A0E" w:rsidRDefault="00E4092F" w:rsidP="00F55A0E">
      <w:pPr>
        <w:pStyle w:val="1"/>
        <w:tabs>
          <w:tab w:val="left" w:pos="1518"/>
        </w:tabs>
        <w:ind w:firstLine="709"/>
        <w:jc w:val="both"/>
      </w:pPr>
      <w:r w:rsidRPr="00F55A0E">
        <w:t>- обеспечить сохранность установленных на месте работы ограждений, знаков безопасности, запирающих устройств;</w:t>
      </w:r>
    </w:p>
    <w:p w:rsidR="00E4092F" w:rsidRPr="00F55A0E" w:rsidRDefault="00E4092F" w:rsidP="00F55A0E">
      <w:pPr>
        <w:pStyle w:val="1"/>
        <w:tabs>
          <w:tab w:val="left" w:pos="1518"/>
        </w:tabs>
        <w:ind w:firstLine="709"/>
        <w:jc w:val="both"/>
      </w:pPr>
      <w:r w:rsidRPr="00F55A0E">
        <w:t>- обеспечить исправное техническое состояние и безопасную эксплуатацию оборудования, электроинструмента, технологической оснастки, строительных и монтажных машин, механизмов и приборов;</w:t>
      </w:r>
    </w:p>
    <w:p w:rsidR="00E4092F" w:rsidRPr="00F55A0E" w:rsidRDefault="00E4092F" w:rsidP="00F55A0E">
      <w:pPr>
        <w:pStyle w:val="1"/>
        <w:tabs>
          <w:tab w:val="left" w:pos="1518"/>
        </w:tabs>
        <w:ind w:firstLine="709"/>
        <w:jc w:val="both"/>
      </w:pPr>
      <w:r w:rsidRPr="00F55A0E">
        <w:t>- обеспечить необходимые условия для проведения проверок безопасности организации работ должностными лицами Заказчика;</w:t>
      </w:r>
    </w:p>
    <w:p w:rsidR="00E4092F" w:rsidRPr="00F55A0E" w:rsidRDefault="00E4092F" w:rsidP="00F55A0E">
      <w:pPr>
        <w:pStyle w:val="1"/>
        <w:tabs>
          <w:tab w:val="left" w:pos="1518"/>
        </w:tabs>
        <w:ind w:firstLine="709"/>
        <w:jc w:val="both"/>
      </w:pPr>
      <w:r w:rsidRPr="00F55A0E">
        <w:t>- обеспечить разработку и выполнение мероприятий по устранению замечаний комиссий Заказчика;</w:t>
      </w:r>
    </w:p>
    <w:p w:rsidR="00E4092F" w:rsidRPr="00F55A0E" w:rsidRDefault="00E4092F" w:rsidP="00F55A0E">
      <w:pPr>
        <w:pStyle w:val="1"/>
        <w:tabs>
          <w:tab w:val="left" w:pos="1518"/>
        </w:tabs>
        <w:ind w:firstLine="709"/>
        <w:jc w:val="both"/>
      </w:pPr>
      <w:r w:rsidRPr="00F55A0E">
        <w:t>- обеспечивать ограждение зоны возникновения временных опасностей во время проведения строительно-монтажных работ сигнальной лентой;</w:t>
      </w:r>
    </w:p>
    <w:p w:rsidR="00E4092F" w:rsidRPr="00F55A0E" w:rsidRDefault="00E4092F" w:rsidP="00F55A0E">
      <w:pPr>
        <w:pStyle w:val="1"/>
        <w:tabs>
          <w:tab w:val="left" w:pos="1518"/>
        </w:tabs>
        <w:ind w:firstLine="709"/>
        <w:jc w:val="both"/>
      </w:pPr>
      <w:r w:rsidRPr="00F55A0E">
        <w:t xml:space="preserve">- укомплектовывать рабочие места, опасные во </w:t>
      </w:r>
      <w:proofErr w:type="spellStart"/>
      <w:r w:rsidRPr="00F55A0E">
        <w:t>взрыво</w:t>
      </w:r>
      <w:proofErr w:type="spellEnd"/>
      <w:r w:rsidRPr="00F55A0E">
        <w:t>- или пожарном отношении, первичными средствами пожаротушения и средствами контроля и оперативного оповещения об угрожающей ситуации;</w:t>
      </w:r>
    </w:p>
    <w:p w:rsidR="00E4092F" w:rsidRPr="00F55A0E" w:rsidRDefault="00E4092F" w:rsidP="00F55A0E">
      <w:pPr>
        <w:pStyle w:val="1"/>
        <w:tabs>
          <w:tab w:val="left" w:pos="1518"/>
        </w:tabs>
        <w:ind w:firstLine="709"/>
        <w:jc w:val="both"/>
      </w:pPr>
      <w:r w:rsidRPr="00F55A0E">
        <w:t>- не допускать накапливания на площадках горючих веществ (жирные масляные тряпки, опилки или стружки и отходы пластмасс), организовывать их хранение в закрытых металлических контейнерах в безопасном месте;</w:t>
      </w:r>
    </w:p>
    <w:p w:rsidR="00E4092F" w:rsidRPr="00F55A0E" w:rsidRDefault="00E4092F" w:rsidP="00F55A0E">
      <w:pPr>
        <w:pStyle w:val="1"/>
        <w:tabs>
          <w:tab w:val="left" w:pos="1518"/>
        </w:tabs>
        <w:ind w:firstLine="709"/>
        <w:jc w:val="both"/>
      </w:pPr>
      <w:r w:rsidRPr="00F55A0E">
        <w:t xml:space="preserve">- все </w:t>
      </w:r>
      <w:proofErr w:type="spellStart"/>
      <w:r w:rsidRPr="00F55A0E">
        <w:t>электропусковые</w:t>
      </w:r>
      <w:proofErr w:type="spellEnd"/>
      <w:r w:rsidRPr="00F55A0E">
        <w:t xml:space="preserve"> устройства размещать таким образом, чтобы исключалась возможность пуска машин, механизмов и оборудования посторонними лицами.</w:t>
      </w:r>
    </w:p>
    <w:p w:rsidR="0081105A" w:rsidRPr="00F55A0E" w:rsidRDefault="00AF2198">
      <w:pPr>
        <w:pStyle w:val="1"/>
        <w:numPr>
          <w:ilvl w:val="1"/>
          <w:numId w:val="1"/>
        </w:numPr>
        <w:shd w:val="clear" w:color="auto" w:fill="auto"/>
        <w:tabs>
          <w:tab w:val="left" w:pos="1295"/>
        </w:tabs>
        <w:ind w:firstLine="740"/>
        <w:jc w:val="both"/>
      </w:pPr>
      <w:r>
        <w:rPr>
          <w:u w:val="single"/>
        </w:rPr>
        <w:t>Исполнитель</w:t>
      </w:r>
      <w:r w:rsidR="00943644" w:rsidRPr="00F55A0E">
        <w:rPr>
          <w:u w:val="single"/>
        </w:rPr>
        <w:t xml:space="preserve"> вправе:</w:t>
      </w:r>
    </w:p>
    <w:p w:rsidR="0081105A" w:rsidRPr="00F55A0E" w:rsidRDefault="00943644">
      <w:pPr>
        <w:pStyle w:val="1"/>
        <w:numPr>
          <w:ilvl w:val="2"/>
          <w:numId w:val="1"/>
        </w:numPr>
        <w:shd w:val="clear" w:color="auto" w:fill="auto"/>
        <w:tabs>
          <w:tab w:val="left" w:pos="1402"/>
        </w:tabs>
        <w:ind w:firstLine="740"/>
        <w:jc w:val="both"/>
      </w:pPr>
      <w:r w:rsidRPr="00F55A0E">
        <w:t>Не приступать к началу производства работ по Контракту либо приостановить начатую работу в случае нарушения Заказчиком условий пунктов 4.1.1-4.1.2. настоящего Контракта;</w:t>
      </w:r>
    </w:p>
    <w:p w:rsidR="0081105A" w:rsidRPr="00F55A0E" w:rsidRDefault="00943644">
      <w:pPr>
        <w:pStyle w:val="1"/>
        <w:numPr>
          <w:ilvl w:val="2"/>
          <w:numId w:val="1"/>
        </w:numPr>
        <w:shd w:val="clear" w:color="auto" w:fill="auto"/>
        <w:tabs>
          <w:tab w:val="left" w:pos="1393"/>
        </w:tabs>
        <w:ind w:firstLine="740"/>
        <w:jc w:val="both"/>
      </w:pPr>
      <w:r w:rsidRPr="00F55A0E">
        <w:t>Привлечь к выполнению предусмотренных настоящим Контрактом работ, а также к вывозу строительного мусора третьих лиц только после согласования с Заказчиком;</w:t>
      </w:r>
    </w:p>
    <w:p w:rsidR="0081105A" w:rsidRPr="00F55A0E" w:rsidRDefault="00943644">
      <w:pPr>
        <w:pStyle w:val="1"/>
        <w:numPr>
          <w:ilvl w:val="2"/>
          <w:numId w:val="1"/>
        </w:numPr>
        <w:shd w:val="clear" w:color="auto" w:fill="auto"/>
        <w:tabs>
          <w:tab w:val="left" w:pos="1398"/>
        </w:tabs>
        <w:ind w:firstLine="740"/>
        <w:jc w:val="both"/>
      </w:pPr>
      <w:r w:rsidRPr="00F55A0E">
        <w:t>Требовать от Заказчика информирования об установленном на его территории внутреннем режиме (пропускном режиме, правилах нахождения на территории и т.п.).</w:t>
      </w:r>
    </w:p>
    <w:p w:rsidR="0081105A" w:rsidRDefault="00943644">
      <w:pPr>
        <w:pStyle w:val="1"/>
        <w:numPr>
          <w:ilvl w:val="2"/>
          <w:numId w:val="1"/>
        </w:numPr>
        <w:shd w:val="clear" w:color="auto" w:fill="auto"/>
        <w:tabs>
          <w:tab w:val="left" w:pos="1407"/>
        </w:tabs>
        <w:spacing w:after="260"/>
        <w:ind w:firstLine="740"/>
        <w:jc w:val="both"/>
      </w:pPr>
      <w:r w:rsidRPr="00F55A0E">
        <w:t>Привлечь к исполнению своих обязательств по настоящему Контракту других лиц - субподрядные организации, обладающих необходимым опытом, оборудованием и персоналом, а в случаях, предусмотренных законодательством, свидетельством СРО, лицензиями, сертификатами</w:t>
      </w:r>
      <w:r>
        <w:t xml:space="preserve"> и другими документами, подтверждающими их право на выполнение определенного вида работ. Привлечение субподрядных организаций не влечет за собой изменения стоимости, объемов и сроков выполнения работ по Контракту.</w:t>
      </w:r>
    </w:p>
    <w:p w:rsidR="0081105A" w:rsidRDefault="00943644">
      <w:pPr>
        <w:pStyle w:val="11"/>
        <w:keepNext/>
        <w:keepLines/>
        <w:numPr>
          <w:ilvl w:val="0"/>
          <w:numId w:val="1"/>
        </w:numPr>
        <w:shd w:val="clear" w:color="auto" w:fill="auto"/>
        <w:tabs>
          <w:tab w:val="left" w:pos="360"/>
        </w:tabs>
      </w:pPr>
      <w:bookmarkStart w:id="12" w:name="bookmark10"/>
      <w:bookmarkStart w:id="13" w:name="bookmark11"/>
      <w:r>
        <w:t>ГАРАНТИИ КАЧЕСТВА РАБОТ</w:t>
      </w:r>
      <w:bookmarkEnd w:id="12"/>
      <w:bookmarkEnd w:id="13"/>
    </w:p>
    <w:p w:rsidR="0081105A" w:rsidRDefault="00943644">
      <w:pPr>
        <w:pStyle w:val="1"/>
        <w:numPr>
          <w:ilvl w:val="1"/>
          <w:numId w:val="1"/>
        </w:numPr>
        <w:shd w:val="clear" w:color="auto" w:fill="auto"/>
        <w:tabs>
          <w:tab w:val="left" w:pos="1295"/>
        </w:tabs>
        <w:ind w:firstLine="740"/>
        <w:jc w:val="both"/>
      </w:pPr>
      <w:r>
        <w:t xml:space="preserve">Качество выполняемых </w:t>
      </w:r>
      <w:r w:rsidR="00AF2198">
        <w:t>Исполнител</w:t>
      </w:r>
      <w:r w:rsidR="00424AE1">
        <w:t>ем</w:t>
      </w:r>
      <w:r>
        <w:t xml:space="preserve"> работ должно удовлетворять требованиям технической документации настоящего Контракта, также требованиям действующих ГОСТ, СНиП, противопожарных, санитарных и иных специальных нормативов.</w:t>
      </w:r>
    </w:p>
    <w:p w:rsidR="0081105A" w:rsidRDefault="00AF2198">
      <w:pPr>
        <w:pStyle w:val="1"/>
        <w:numPr>
          <w:ilvl w:val="1"/>
          <w:numId w:val="1"/>
        </w:numPr>
        <w:shd w:val="clear" w:color="auto" w:fill="auto"/>
        <w:tabs>
          <w:tab w:val="left" w:pos="1295"/>
        </w:tabs>
        <w:ind w:firstLine="740"/>
        <w:jc w:val="both"/>
      </w:pPr>
      <w:r>
        <w:t>Исполнитель</w:t>
      </w:r>
      <w:r w:rsidR="00943644">
        <w:t xml:space="preserve"> гарантирует достижение Объектом указанных в технической документации показателей и возможность использовать (эксплуатировать) Объект по функциональному назначению в течение эксплуатационного срока.</w:t>
      </w:r>
    </w:p>
    <w:p w:rsidR="0081105A" w:rsidRDefault="00AF2198">
      <w:pPr>
        <w:pStyle w:val="1"/>
        <w:numPr>
          <w:ilvl w:val="1"/>
          <w:numId w:val="1"/>
        </w:numPr>
        <w:shd w:val="clear" w:color="auto" w:fill="auto"/>
        <w:tabs>
          <w:tab w:val="left" w:pos="1196"/>
        </w:tabs>
        <w:ind w:firstLine="740"/>
        <w:jc w:val="both"/>
      </w:pPr>
      <w:r>
        <w:t>Исполнитель</w:t>
      </w:r>
      <w:r w:rsidR="00943644">
        <w:t xml:space="preserve"> устанавливает гарантийный срок на выполненные работы в течение </w:t>
      </w:r>
      <w:r w:rsidR="00841E0B">
        <w:t>60</w:t>
      </w:r>
      <w:r w:rsidR="00943644">
        <w:t xml:space="preserve"> (шести</w:t>
      </w:r>
      <w:r w:rsidR="00841E0B">
        <w:t>десяти</w:t>
      </w:r>
      <w:r w:rsidR="00943644">
        <w:t xml:space="preserve">) месяцев со дня подписания Сторонами </w:t>
      </w:r>
      <w:bookmarkStart w:id="14" w:name="_Hlk108449568"/>
      <w:r w:rsidR="00E13A00" w:rsidRPr="00E13A00">
        <w:t>документ</w:t>
      </w:r>
      <w:r w:rsidR="00E13A00">
        <w:t>а</w:t>
      </w:r>
      <w:r w:rsidR="00E13A00" w:rsidRPr="00E13A00">
        <w:t xml:space="preserve"> о приемке</w:t>
      </w:r>
      <w:r w:rsidR="000A73D2">
        <w:t>.</w:t>
      </w:r>
      <w:bookmarkEnd w:id="14"/>
    </w:p>
    <w:p w:rsidR="0081105A" w:rsidRDefault="00AF2198">
      <w:pPr>
        <w:pStyle w:val="1"/>
        <w:numPr>
          <w:ilvl w:val="1"/>
          <w:numId w:val="1"/>
        </w:numPr>
        <w:shd w:val="clear" w:color="auto" w:fill="auto"/>
        <w:tabs>
          <w:tab w:val="left" w:pos="1295"/>
        </w:tabs>
        <w:ind w:firstLine="740"/>
        <w:jc w:val="both"/>
      </w:pPr>
      <w:r>
        <w:lastRenderedPageBreak/>
        <w:t>Исполнитель</w:t>
      </w:r>
      <w:r w:rsidR="00943644">
        <w:t xml:space="preserve"> заявляет, что используемые в его работе материалы, изделия, конструкции и комплектующие соответствуют гарантиям качества, установленным их изготовителями, но для целей Контракта </w:t>
      </w:r>
      <w:r>
        <w:t>Исполнитель</w:t>
      </w:r>
      <w:r w:rsidR="00943644">
        <w:t xml:space="preserve"> устанавливает на них гарантийный срок не менее 12 (двенадцати) месяцев.</w:t>
      </w:r>
    </w:p>
    <w:p w:rsidR="0081105A" w:rsidRDefault="00943644">
      <w:pPr>
        <w:pStyle w:val="1"/>
        <w:numPr>
          <w:ilvl w:val="1"/>
          <w:numId w:val="1"/>
        </w:numPr>
        <w:shd w:val="clear" w:color="auto" w:fill="auto"/>
        <w:tabs>
          <w:tab w:val="left" w:pos="1295"/>
        </w:tabs>
        <w:ind w:firstLine="740"/>
        <w:jc w:val="both"/>
      </w:pPr>
      <w:r>
        <w:t xml:space="preserve">Если в течение гарантийного срока выявится, что работы (в том числе отдельные виды), а также используемые в работе </w:t>
      </w:r>
      <w:r w:rsidR="00AF2198">
        <w:t>Исполнител</w:t>
      </w:r>
      <w:r w:rsidR="00424AE1">
        <w:t>я</w:t>
      </w:r>
      <w:r>
        <w:t xml:space="preserve"> материалы, изделия, конструкции и комплектующие имеют дефекты и недостатки, которые являются как следствием ненадлежащего исполнения </w:t>
      </w:r>
      <w:r w:rsidR="00AF2198">
        <w:t>Исполнител</w:t>
      </w:r>
      <w:r w:rsidR="00424AE1">
        <w:t>е</w:t>
      </w:r>
      <w:r>
        <w:t xml:space="preserve">м принятых по Контракту обязательств, так и следствием ненадлежащего качества используемых изготовителем в выполнении работ материалов, изделий, конструкций и комплектующих, то Заказчик совместно с </w:t>
      </w:r>
      <w:r w:rsidR="00AF2198">
        <w:t>Исполнител</w:t>
      </w:r>
      <w:r w:rsidR="00424AE1">
        <w:t>е</w:t>
      </w:r>
      <w:r>
        <w:t xml:space="preserve">м составляют рекламационный акт, где, кроме прочего, определяется срок устранения </w:t>
      </w:r>
      <w:r w:rsidR="00AF2198">
        <w:t>Исполнител</w:t>
      </w:r>
      <w:r w:rsidR="00424AE1">
        <w:t>е</w:t>
      </w:r>
      <w:r>
        <w:t>м дефектов, недостатков выполненных работ и т.п.</w:t>
      </w:r>
    </w:p>
    <w:p w:rsidR="0081105A" w:rsidRDefault="00AF2198">
      <w:pPr>
        <w:pStyle w:val="1"/>
        <w:numPr>
          <w:ilvl w:val="1"/>
          <w:numId w:val="1"/>
        </w:numPr>
        <w:shd w:val="clear" w:color="auto" w:fill="auto"/>
        <w:tabs>
          <w:tab w:val="left" w:pos="1295"/>
        </w:tabs>
        <w:spacing w:after="260"/>
        <w:ind w:firstLine="740"/>
        <w:jc w:val="both"/>
      </w:pPr>
      <w:r>
        <w:t>Исполнитель</w:t>
      </w:r>
      <w:r w:rsidR="00943644">
        <w:t xml:space="preserve"> не несет ответственность в период гарантийного срока за ущерб, причиненный Объекту третьими лицами или ненадлежащим использованием (эксплуатацией) Объекта.</w:t>
      </w:r>
    </w:p>
    <w:p w:rsidR="0081105A" w:rsidRDefault="00943644">
      <w:pPr>
        <w:pStyle w:val="11"/>
        <w:keepNext/>
        <w:keepLines/>
        <w:numPr>
          <w:ilvl w:val="0"/>
          <w:numId w:val="1"/>
        </w:numPr>
        <w:shd w:val="clear" w:color="auto" w:fill="auto"/>
        <w:tabs>
          <w:tab w:val="left" w:pos="360"/>
        </w:tabs>
      </w:pPr>
      <w:bookmarkStart w:id="15" w:name="bookmark12"/>
      <w:bookmarkStart w:id="16" w:name="bookmark13"/>
      <w:r>
        <w:t>ОТВЕТСТВЕННОСТЬ СТОРОН</w:t>
      </w:r>
      <w:bookmarkEnd w:id="15"/>
      <w:bookmarkEnd w:id="16"/>
    </w:p>
    <w:p w:rsidR="0081105A" w:rsidRDefault="00943644">
      <w:pPr>
        <w:pStyle w:val="1"/>
        <w:numPr>
          <w:ilvl w:val="1"/>
          <w:numId w:val="1"/>
        </w:numPr>
        <w:shd w:val="clear" w:color="auto" w:fill="auto"/>
        <w:tabs>
          <w:tab w:val="left" w:pos="1295"/>
        </w:tabs>
        <w:ind w:firstLine="740"/>
        <w:jc w:val="both"/>
      </w:pPr>
      <w: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F2198">
        <w:t>Исполнитель</w:t>
      </w:r>
      <w:r>
        <w:t xml:space="preserve"> вправе потребовать уплаты неустоек (штрафов, пеней).</w:t>
      </w:r>
    </w:p>
    <w:p w:rsidR="0081105A" w:rsidRDefault="00943644">
      <w:pPr>
        <w:pStyle w:val="1"/>
        <w:numPr>
          <w:ilvl w:val="1"/>
          <w:numId w:val="1"/>
        </w:numPr>
        <w:shd w:val="clear" w:color="auto" w:fill="auto"/>
        <w:tabs>
          <w:tab w:val="left" w:pos="1186"/>
        </w:tabs>
        <w:spacing w:after="260"/>
        <w:ind w:firstLine="740"/>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1105A" w:rsidRDefault="00943644" w:rsidP="003D01A8">
      <w:pPr>
        <w:pStyle w:val="1"/>
        <w:numPr>
          <w:ilvl w:val="1"/>
          <w:numId w:val="1"/>
        </w:numPr>
        <w:shd w:val="clear" w:color="auto" w:fill="auto"/>
        <w:tabs>
          <w:tab w:val="left" w:pos="1042"/>
        </w:tabs>
        <w:ind w:firstLine="560"/>
        <w:jc w:val="both"/>
      </w:pPr>
      <w: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w:t>
      </w:r>
      <w:r w:rsidR="00AF2198">
        <w:t>Исполнитель</w:t>
      </w:r>
      <w:r>
        <w:t xml:space="preserve"> вправе потребовать уплату штрафа. Размер штрафа устанавливается в </w:t>
      </w:r>
      <w:r w:rsidR="00424AE1">
        <w:t xml:space="preserve">размере </w:t>
      </w:r>
      <w:r>
        <w:t>1000 рублей;</w:t>
      </w:r>
    </w:p>
    <w:p w:rsidR="0081105A" w:rsidRDefault="00943644">
      <w:pPr>
        <w:pStyle w:val="1"/>
        <w:numPr>
          <w:ilvl w:val="1"/>
          <w:numId w:val="1"/>
        </w:numPr>
        <w:shd w:val="clear" w:color="auto" w:fill="auto"/>
        <w:tabs>
          <w:tab w:val="left" w:pos="1242"/>
        </w:tabs>
        <w:ind w:firstLine="720"/>
        <w:jc w:val="both"/>
      </w:pPr>
      <w: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1105A" w:rsidRDefault="00943644">
      <w:pPr>
        <w:pStyle w:val="1"/>
        <w:numPr>
          <w:ilvl w:val="1"/>
          <w:numId w:val="1"/>
        </w:numPr>
        <w:shd w:val="clear" w:color="auto" w:fill="auto"/>
        <w:tabs>
          <w:tab w:val="left" w:pos="1242"/>
        </w:tabs>
        <w:ind w:firstLine="720"/>
        <w:jc w:val="both"/>
      </w:pPr>
      <w:r>
        <w:t xml:space="preserve">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w:t>
      </w:r>
      <w:r w:rsidR="00AF2198">
        <w:t>Исполнител</w:t>
      </w:r>
      <w:r w:rsidR="00424AE1">
        <w:t>я</w:t>
      </w:r>
      <w:r>
        <w:t>.</w:t>
      </w:r>
    </w:p>
    <w:p w:rsidR="0081105A" w:rsidRDefault="00943644">
      <w:pPr>
        <w:pStyle w:val="1"/>
        <w:numPr>
          <w:ilvl w:val="1"/>
          <w:numId w:val="1"/>
        </w:numPr>
        <w:shd w:val="clear" w:color="auto" w:fill="auto"/>
        <w:tabs>
          <w:tab w:val="left" w:pos="1242"/>
        </w:tabs>
        <w:ind w:firstLine="720"/>
        <w:jc w:val="both"/>
      </w:pPr>
      <w:r>
        <w:t xml:space="preserve">В случае просрочки исполнения </w:t>
      </w:r>
      <w:r w:rsidR="00AF2198">
        <w:t>Исполнител</w:t>
      </w:r>
      <w:r w:rsidR="00424AE1">
        <w:t>е</w:t>
      </w:r>
      <w:r>
        <w:t xml:space="preserve">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AF2198">
        <w:t>Исполнител</w:t>
      </w:r>
      <w:r w:rsidR="00424AE1">
        <w:t>е</w:t>
      </w:r>
      <w:r>
        <w:t xml:space="preserve">м обязательств, предусмотренных контрактом, Заказчик направляет </w:t>
      </w:r>
      <w:r w:rsidR="00AF2198">
        <w:t>Исполнител</w:t>
      </w:r>
      <w:r w:rsidR="00424AE1">
        <w:t>ю</w:t>
      </w:r>
      <w:r>
        <w:t xml:space="preserve"> требование об уплате неустоек (штрафов, пеней).</w:t>
      </w:r>
    </w:p>
    <w:p w:rsidR="0081105A" w:rsidRDefault="00943644">
      <w:pPr>
        <w:pStyle w:val="1"/>
        <w:numPr>
          <w:ilvl w:val="1"/>
          <w:numId w:val="1"/>
        </w:numPr>
        <w:shd w:val="clear" w:color="auto" w:fill="auto"/>
        <w:tabs>
          <w:tab w:val="left" w:pos="1242"/>
        </w:tabs>
        <w:ind w:firstLine="720"/>
        <w:jc w:val="both"/>
      </w:pPr>
      <w:r>
        <w:t xml:space="preserve">Пеня начисляется за каждый день просрочки исполнения </w:t>
      </w:r>
      <w:r w:rsidR="00AF2198">
        <w:t>Исполнител</w:t>
      </w:r>
      <w:r w:rsidR="00424AE1">
        <w:t>е</w:t>
      </w:r>
      <w:r>
        <w:t xml:space="preserve">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AF2198">
        <w:t>Исполнител</w:t>
      </w:r>
      <w:r w:rsidR="00424AE1">
        <w:t>е</w:t>
      </w:r>
      <w:r>
        <w:t>м, за исключением случаев, если законодательством Российской Федерации установлен иной порядок начисления пени.</w:t>
      </w:r>
    </w:p>
    <w:p w:rsidR="0081105A" w:rsidRDefault="00943644" w:rsidP="00933447">
      <w:pPr>
        <w:pStyle w:val="1"/>
        <w:numPr>
          <w:ilvl w:val="0"/>
          <w:numId w:val="2"/>
        </w:numPr>
        <w:shd w:val="clear" w:color="auto" w:fill="auto"/>
        <w:tabs>
          <w:tab w:val="left" w:pos="1330"/>
        </w:tabs>
        <w:ind w:firstLine="720"/>
        <w:jc w:val="both"/>
      </w:pPr>
      <w:r>
        <w:t xml:space="preserve">За каждый факт неисполнения или ненадлежащего исполнения </w:t>
      </w:r>
      <w:r w:rsidR="00AF2198">
        <w:t>Исполнител</w:t>
      </w:r>
      <w:r w:rsidR="00424AE1">
        <w:t>е</w:t>
      </w:r>
      <w:r>
        <w:t xml:space="preserve">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w:t>
      </w:r>
      <w:r w:rsidR="00424AE1">
        <w:t xml:space="preserve">размере </w:t>
      </w:r>
      <w:r>
        <w:t>1000 рублей.</w:t>
      </w:r>
    </w:p>
    <w:p w:rsidR="0081105A" w:rsidRDefault="00943644">
      <w:pPr>
        <w:pStyle w:val="1"/>
        <w:numPr>
          <w:ilvl w:val="0"/>
          <w:numId w:val="2"/>
        </w:numPr>
        <w:shd w:val="clear" w:color="auto" w:fill="auto"/>
        <w:tabs>
          <w:tab w:val="left" w:pos="1297"/>
        </w:tabs>
        <w:ind w:firstLine="720"/>
        <w:jc w:val="both"/>
      </w:pPr>
      <w:r>
        <w:t xml:space="preserve">Общая сумма начисленных штрафов за неисполнение или ненадлежащее исполнение </w:t>
      </w:r>
      <w:r w:rsidR="00AF2198">
        <w:t>Исполнител</w:t>
      </w:r>
      <w:r w:rsidR="00424AE1">
        <w:t>е</w:t>
      </w:r>
      <w:r>
        <w:t>м обязательств, предусмотренных контрактом, не может превышать цену контракта.</w:t>
      </w:r>
    </w:p>
    <w:p w:rsidR="0081105A" w:rsidRDefault="00AF2198">
      <w:pPr>
        <w:pStyle w:val="1"/>
        <w:numPr>
          <w:ilvl w:val="0"/>
          <w:numId w:val="2"/>
        </w:numPr>
        <w:shd w:val="clear" w:color="auto" w:fill="auto"/>
        <w:tabs>
          <w:tab w:val="left" w:pos="1297"/>
        </w:tabs>
        <w:ind w:firstLine="720"/>
        <w:jc w:val="both"/>
      </w:pPr>
      <w:r>
        <w:lastRenderedPageBreak/>
        <w:t>Исполнитель</w:t>
      </w:r>
      <w:r w:rsidR="00943644">
        <w:t xml:space="preserve">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81105A" w:rsidRDefault="00943644">
      <w:pPr>
        <w:pStyle w:val="1"/>
        <w:numPr>
          <w:ilvl w:val="0"/>
          <w:numId w:val="2"/>
        </w:numPr>
        <w:shd w:val="clear" w:color="auto" w:fill="auto"/>
        <w:tabs>
          <w:tab w:val="left" w:pos="1297"/>
        </w:tabs>
        <w:ind w:firstLine="720"/>
        <w:jc w:val="both"/>
      </w:pPr>
      <w:r>
        <w:t xml:space="preserve">За нарушение порядка выполнения работ Заказчик вправе требовать от </w:t>
      </w:r>
      <w:r w:rsidR="00AF2198">
        <w:t>Исполнител</w:t>
      </w:r>
      <w:r w:rsidR="00424AE1">
        <w:t>я</w:t>
      </w:r>
      <w:r>
        <w:t xml:space="preserve"> возмещения причиненного ущерба.</w:t>
      </w:r>
    </w:p>
    <w:p w:rsidR="0081105A" w:rsidRDefault="00943644">
      <w:pPr>
        <w:pStyle w:val="1"/>
        <w:numPr>
          <w:ilvl w:val="0"/>
          <w:numId w:val="2"/>
        </w:numPr>
        <w:shd w:val="clear" w:color="auto" w:fill="auto"/>
        <w:tabs>
          <w:tab w:val="left" w:pos="1297"/>
        </w:tabs>
        <w:ind w:firstLine="720"/>
        <w:jc w:val="both"/>
      </w:pPr>
      <w:r>
        <w:t>Сторона, не исполнившая или ненадлежащим образом исполнившая обязательства по контракту, обязана возместить другой Стороне убытки в полной сумме сверх предусмотренных контрактом неустоек.</w:t>
      </w:r>
    </w:p>
    <w:p w:rsidR="0081105A" w:rsidRDefault="00943644">
      <w:pPr>
        <w:pStyle w:val="1"/>
        <w:numPr>
          <w:ilvl w:val="0"/>
          <w:numId w:val="2"/>
        </w:numPr>
        <w:shd w:val="clear" w:color="auto" w:fill="auto"/>
        <w:tabs>
          <w:tab w:val="left" w:pos="1297"/>
        </w:tabs>
        <w:ind w:firstLine="720"/>
        <w:jc w:val="both"/>
      </w:pPr>
      <w:r>
        <w:t>Во всех других случаях неисполнения обязательств по контракту Стороны несут ответственность в соответствии с действующим законодательством Российской Федерации</w:t>
      </w:r>
    </w:p>
    <w:p w:rsidR="0081105A" w:rsidRDefault="00AF2198">
      <w:pPr>
        <w:pStyle w:val="1"/>
        <w:numPr>
          <w:ilvl w:val="0"/>
          <w:numId w:val="2"/>
        </w:numPr>
        <w:shd w:val="clear" w:color="auto" w:fill="auto"/>
        <w:tabs>
          <w:tab w:val="left" w:pos="1302"/>
        </w:tabs>
        <w:ind w:firstLine="720"/>
        <w:jc w:val="both"/>
      </w:pPr>
      <w:r>
        <w:t>Исполнитель</w:t>
      </w:r>
      <w:r w:rsidR="00943644">
        <w:t xml:space="preserve"> несет ответственность в соответствии с условиями Контракта за действия третьих лиц, привлеченных им к исполнению своих обязательств по Контракту.</w:t>
      </w:r>
    </w:p>
    <w:p w:rsidR="0081105A" w:rsidRDefault="00943644">
      <w:pPr>
        <w:pStyle w:val="1"/>
        <w:numPr>
          <w:ilvl w:val="0"/>
          <w:numId w:val="2"/>
        </w:numPr>
        <w:shd w:val="clear" w:color="auto" w:fill="auto"/>
        <w:tabs>
          <w:tab w:val="left" w:pos="1297"/>
        </w:tabs>
        <w:spacing w:after="260"/>
        <w:ind w:firstLine="720"/>
        <w:jc w:val="both"/>
      </w:pPr>
      <w:r>
        <w:t>Заказчик не несет ответственность за несвоевременное выполнение платёжных обязательств по Контракту, связанное с несвоевременным поступлением денежных средств из бюджета.</w:t>
      </w:r>
    </w:p>
    <w:p w:rsidR="0081105A" w:rsidRDefault="00943644">
      <w:pPr>
        <w:pStyle w:val="11"/>
        <w:keepNext/>
        <w:keepLines/>
        <w:numPr>
          <w:ilvl w:val="0"/>
          <w:numId w:val="1"/>
        </w:numPr>
        <w:shd w:val="clear" w:color="auto" w:fill="auto"/>
        <w:tabs>
          <w:tab w:val="left" w:pos="370"/>
        </w:tabs>
      </w:pPr>
      <w:bookmarkStart w:id="17" w:name="bookmark14"/>
      <w:bookmarkStart w:id="18" w:name="bookmark15"/>
      <w:r>
        <w:t>ОБСТОЯТЕЛЬСТВА НЕПРЕОДОЛИМОЙ СИЛЫ</w:t>
      </w:r>
      <w:bookmarkEnd w:id="17"/>
      <w:bookmarkEnd w:id="18"/>
    </w:p>
    <w:p w:rsidR="0081105A" w:rsidRDefault="00943644">
      <w:pPr>
        <w:pStyle w:val="1"/>
        <w:numPr>
          <w:ilvl w:val="1"/>
          <w:numId w:val="1"/>
        </w:numPr>
        <w:shd w:val="clear" w:color="auto" w:fill="auto"/>
        <w:tabs>
          <w:tab w:val="left" w:pos="1239"/>
        </w:tabs>
        <w:ind w:firstLine="720"/>
        <w:jc w:val="both"/>
      </w:pPr>
      <w:r>
        <w:t>Стороны освобождаются от ответственности за неисполнение или ненадлежащее исполнение своих обязательств по Контракту, если такое неисполнение или ненадлежащее исполнение вызвано обстоятельствами непреодолимой силы, то есть чрезвычайными и непредвиденными обстоятельствами.</w:t>
      </w:r>
    </w:p>
    <w:p w:rsidR="0081105A" w:rsidRDefault="00943644">
      <w:pPr>
        <w:pStyle w:val="1"/>
        <w:numPr>
          <w:ilvl w:val="1"/>
          <w:numId w:val="1"/>
        </w:numPr>
        <w:shd w:val="clear" w:color="auto" w:fill="auto"/>
        <w:tabs>
          <w:tab w:val="left" w:pos="1239"/>
        </w:tabs>
        <w:ind w:firstLine="720"/>
        <w:jc w:val="both"/>
      </w:pPr>
      <w:r>
        <w:t>В рамках исполнения настоящего Контракта чрезвычайными и непредвиденными для Сторон обстоятельствами являются: землетрясения, наводнения, пожары, при условии отсутствия в них вины Стороны Контракта; войны и военные действия, иные обстоятельства, препятствующие исполнению или надлежащему исполнению Сторонами своих обязательств по Контракту, наступление или прекращение которых не обусловлено волей Сторон.</w:t>
      </w:r>
    </w:p>
    <w:p w:rsidR="0081105A" w:rsidRDefault="00943644">
      <w:pPr>
        <w:pStyle w:val="1"/>
        <w:numPr>
          <w:ilvl w:val="1"/>
          <w:numId w:val="1"/>
        </w:numPr>
        <w:shd w:val="clear" w:color="auto" w:fill="auto"/>
        <w:tabs>
          <w:tab w:val="left" w:pos="1239"/>
        </w:tabs>
        <w:ind w:firstLine="720"/>
        <w:jc w:val="both"/>
      </w:pPr>
      <w:r>
        <w:t>О наступлении для Стороны по Контракту обстоятельств непреодолимой силы данная Сторона обязана незамедлительно уведомить другую Сторону любыми доступными средствами связи, при условии подтверждения, что уведомление исходит от Стороны по Контракту, а также представить необходимые доказательства невозможности исполнения или надлежащего исполнения обязательств по Контракту. Наличие форс-мажорных обстоятельств подтверждается документами соответствующих государственных органов.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81105A" w:rsidRDefault="00943644">
      <w:pPr>
        <w:pStyle w:val="1"/>
        <w:numPr>
          <w:ilvl w:val="1"/>
          <w:numId w:val="1"/>
        </w:numPr>
        <w:shd w:val="clear" w:color="auto" w:fill="auto"/>
        <w:tabs>
          <w:tab w:val="left" w:pos="1239"/>
        </w:tabs>
        <w:spacing w:after="260"/>
        <w:ind w:firstLine="720"/>
        <w:jc w:val="both"/>
      </w:pPr>
      <w:r>
        <w:t>Не уведомление, несвоевременное и/или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rsidR="0081105A" w:rsidRDefault="00943644">
      <w:pPr>
        <w:pStyle w:val="11"/>
        <w:keepNext/>
        <w:keepLines/>
        <w:numPr>
          <w:ilvl w:val="0"/>
          <w:numId w:val="1"/>
        </w:numPr>
        <w:shd w:val="clear" w:color="auto" w:fill="auto"/>
        <w:tabs>
          <w:tab w:val="left" w:pos="370"/>
        </w:tabs>
      </w:pPr>
      <w:bookmarkStart w:id="19" w:name="bookmark16"/>
      <w:bookmarkStart w:id="20" w:name="bookmark17"/>
      <w:r>
        <w:t>ОДНОСТОРОННИЙ ОТКАЗ ОТ ИСПОЛНЕНИЯ КОНТРАКТА</w:t>
      </w:r>
      <w:bookmarkEnd w:id="19"/>
      <w:bookmarkEnd w:id="20"/>
    </w:p>
    <w:p w:rsidR="005745F4" w:rsidRDefault="005745F4" w:rsidP="005745F4">
      <w:pPr>
        <w:pStyle w:val="1"/>
        <w:numPr>
          <w:ilvl w:val="1"/>
          <w:numId w:val="1"/>
        </w:numPr>
        <w:shd w:val="clear" w:color="auto" w:fill="auto"/>
        <w:tabs>
          <w:tab w:val="left" w:pos="1191"/>
        </w:tabs>
        <w:ind w:firstLine="740"/>
        <w:jc w:val="both"/>
      </w:pPr>
      <w:bookmarkStart w:id="21" w:name="bookmark18"/>
      <w:bookmarkStart w:id="22" w:name="bookmark19"/>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745F4" w:rsidRDefault="005745F4" w:rsidP="005745F4">
      <w:pPr>
        <w:pStyle w:val="1"/>
        <w:numPr>
          <w:ilvl w:val="1"/>
          <w:numId w:val="1"/>
        </w:numPr>
        <w:shd w:val="clear" w:color="auto" w:fill="auto"/>
        <w:tabs>
          <w:tab w:val="left" w:pos="1191"/>
        </w:tabs>
        <w:ind w:firstLine="740"/>
        <w:jc w:val="both"/>
      </w:pPr>
      <w:r>
        <w:t>Заказчик вправе провести экспертизу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p>
    <w:p w:rsidR="005745F4" w:rsidRDefault="005745F4" w:rsidP="005745F4">
      <w:pPr>
        <w:pStyle w:val="1"/>
        <w:numPr>
          <w:ilvl w:val="1"/>
          <w:numId w:val="1"/>
        </w:numPr>
        <w:shd w:val="clear" w:color="auto" w:fill="auto"/>
        <w:tabs>
          <w:tab w:val="left" w:pos="1201"/>
        </w:tabs>
        <w:ind w:firstLine="740"/>
        <w:jc w:val="both"/>
      </w:pPr>
      <w: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или оказанной услуги в заключении эксперта, </w:t>
      </w:r>
      <w:r>
        <w:lastRenderedPageBreak/>
        <w:t>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745F4" w:rsidRDefault="005745F4" w:rsidP="005745F4">
      <w:pPr>
        <w:pStyle w:val="1"/>
        <w:numPr>
          <w:ilvl w:val="1"/>
          <w:numId w:val="1"/>
        </w:numPr>
        <w:shd w:val="clear" w:color="auto" w:fill="auto"/>
        <w:tabs>
          <w:tab w:val="left" w:pos="1201"/>
        </w:tabs>
        <w:ind w:firstLine="740"/>
        <w:jc w:val="both"/>
      </w:pPr>
      <w:r>
        <w:t xml:space="preserve">Односторонний отказ от исполнения Контракта осуществляется в порядке, предусмотренном статьей 95 Федерального закона №44-ФЗ и Федеральным законом от 02.07.2021 </w:t>
      </w:r>
      <w:r>
        <w:rPr>
          <w:lang w:val="en-US" w:eastAsia="en-US" w:bidi="en-US"/>
        </w:rPr>
        <w:t>N</w:t>
      </w:r>
      <w:r w:rsidRPr="003A032D">
        <w:rPr>
          <w:lang w:eastAsia="en-US" w:bidi="en-US"/>
        </w:rPr>
        <w:t xml:space="preserve"> </w:t>
      </w:r>
      <w:r>
        <w:t>360-ФЗ "О внесении изменений в отдельные законодательные акты Российской Федерации".</w:t>
      </w:r>
    </w:p>
    <w:p w:rsidR="00424AE1" w:rsidRDefault="00424AE1" w:rsidP="00424AE1">
      <w:pPr>
        <w:pStyle w:val="1"/>
        <w:shd w:val="clear" w:color="auto" w:fill="auto"/>
        <w:tabs>
          <w:tab w:val="left" w:pos="1201"/>
        </w:tabs>
        <w:ind w:left="740" w:firstLine="0"/>
        <w:jc w:val="both"/>
      </w:pPr>
    </w:p>
    <w:p w:rsidR="0081105A" w:rsidRDefault="00943644">
      <w:pPr>
        <w:pStyle w:val="11"/>
        <w:keepNext/>
        <w:keepLines/>
        <w:numPr>
          <w:ilvl w:val="0"/>
          <w:numId w:val="1"/>
        </w:numPr>
        <w:shd w:val="clear" w:color="auto" w:fill="auto"/>
        <w:tabs>
          <w:tab w:val="left" w:pos="428"/>
        </w:tabs>
      </w:pPr>
      <w:bookmarkStart w:id="23" w:name="bookmark24"/>
      <w:bookmarkStart w:id="24" w:name="bookmark25"/>
      <w:bookmarkEnd w:id="21"/>
      <w:bookmarkEnd w:id="22"/>
      <w:r>
        <w:t>ПРОЧИЕ УСЛОВИЯ</w:t>
      </w:r>
      <w:bookmarkEnd w:id="23"/>
      <w:bookmarkEnd w:id="24"/>
    </w:p>
    <w:p w:rsidR="0081105A" w:rsidRDefault="00943644">
      <w:pPr>
        <w:pStyle w:val="1"/>
        <w:numPr>
          <w:ilvl w:val="1"/>
          <w:numId w:val="1"/>
        </w:numPr>
        <w:shd w:val="clear" w:color="auto" w:fill="auto"/>
        <w:tabs>
          <w:tab w:val="left" w:pos="1297"/>
        </w:tabs>
        <w:ind w:firstLine="740"/>
        <w:jc w:val="both"/>
      </w:pPr>
      <w:r>
        <w:t>Настоящий Контракт вступает в силу с момента его подписания обеими Сторонами и действует до полного надлежащего исполнения своих обязательств.</w:t>
      </w:r>
    </w:p>
    <w:p w:rsidR="0081105A" w:rsidRDefault="00943644">
      <w:pPr>
        <w:pStyle w:val="1"/>
        <w:numPr>
          <w:ilvl w:val="1"/>
          <w:numId w:val="1"/>
        </w:numPr>
        <w:shd w:val="clear" w:color="auto" w:fill="auto"/>
        <w:tabs>
          <w:tab w:val="left" w:pos="1306"/>
        </w:tabs>
        <w:ind w:firstLine="740"/>
        <w:jc w:val="both"/>
      </w:pPr>
      <w: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81105A" w:rsidRDefault="00943644">
      <w:pPr>
        <w:pStyle w:val="1"/>
        <w:numPr>
          <w:ilvl w:val="1"/>
          <w:numId w:val="1"/>
        </w:numPr>
        <w:shd w:val="clear" w:color="auto" w:fill="auto"/>
        <w:tabs>
          <w:tab w:val="left" w:pos="1469"/>
        </w:tabs>
        <w:ind w:firstLine="740"/>
        <w:jc w:val="both"/>
      </w:pPr>
      <w:r>
        <w:t>Во всем, что не предусмотрено Контрактом, Стороны руководствуются законодательством Российской Федерации.</w:t>
      </w:r>
    </w:p>
    <w:p w:rsidR="0081105A" w:rsidRDefault="00943644">
      <w:pPr>
        <w:pStyle w:val="1"/>
        <w:numPr>
          <w:ilvl w:val="1"/>
          <w:numId w:val="1"/>
        </w:numPr>
        <w:shd w:val="clear" w:color="auto" w:fill="auto"/>
        <w:tabs>
          <w:tab w:val="left" w:pos="1469"/>
        </w:tabs>
        <w:ind w:firstLine="740"/>
        <w:jc w:val="both"/>
      </w:pPr>
      <w: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1105A" w:rsidRDefault="00943644">
      <w:pPr>
        <w:pStyle w:val="1"/>
        <w:numPr>
          <w:ilvl w:val="1"/>
          <w:numId w:val="1"/>
        </w:numPr>
        <w:shd w:val="clear" w:color="auto" w:fill="auto"/>
        <w:tabs>
          <w:tab w:val="left" w:pos="1306"/>
        </w:tabs>
        <w:ind w:firstLine="740"/>
        <w:jc w:val="both"/>
      </w:pPr>
      <w: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81105A" w:rsidRDefault="00943644">
      <w:pPr>
        <w:pStyle w:val="1"/>
        <w:numPr>
          <w:ilvl w:val="2"/>
          <w:numId w:val="1"/>
        </w:numPr>
        <w:shd w:val="clear" w:color="auto" w:fill="auto"/>
        <w:tabs>
          <w:tab w:val="left" w:pos="1489"/>
        </w:tabs>
        <w:ind w:firstLine="740"/>
        <w:jc w:val="both"/>
      </w:pPr>
      <w:r>
        <w:t>если по предложению Заказчика увеличивается предусмотренный Контрактом объем работы не более чем на десять процентов или уменьшается предусмотренный Контрактом объем выполняемой работы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81105A" w:rsidRDefault="00943644">
      <w:pPr>
        <w:pStyle w:val="1"/>
        <w:numPr>
          <w:ilvl w:val="2"/>
          <w:numId w:val="1"/>
        </w:numPr>
        <w:shd w:val="clear" w:color="auto" w:fill="auto"/>
        <w:tabs>
          <w:tab w:val="left" w:pos="1489"/>
        </w:tabs>
        <w:ind w:firstLine="740"/>
        <w:jc w:val="both"/>
      </w:pPr>
      <w:r>
        <w:t>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81105A" w:rsidRDefault="00943644">
      <w:pPr>
        <w:pStyle w:val="1"/>
        <w:numPr>
          <w:ilvl w:val="2"/>
          <w:numId w:val="1"/>
        </w:numPr>
        <w:shd w:val="clear" w:color="auto" w:fill="auto"/>
        <w:tabs>
          <w:tab w:val="left" w:pos="1489"/>
        </w:tabs>
        <w:ind w:firstLine="740"/>
        <w:jc w:val="both"/>
      </w:pPr>
      <w:r>
        <w:t>если при исполнении такого Контракта возникли независящие от сторон Контракта обстоятельства, влекущие невозможность его исполнения.</w:t>
      </w:r>
    </w:p>
    <w:p w:rsidR="00430251" w:rsidRPr="00430251" w:rsidRDefault="00430251" w:rsidP="00430251">
      <w:pPr>
        <w:pStyle w:val="ad"/>
        <w:numPr>
          <w:ilvl w:val="1"/>
          <w:numId w:val="1"/>
        </w:numPr>
        <w:ind w:left="0" w:firstLine="720"/>
        <w:rPr>
          <w:rFonts w:ascii="Times New Roman" w:eastAsia="Times New Roman" w:hAnsi="Times New Roman" w:cs="Times New Roman"/>
        </w:rPr>
      </w:pPr>
      <w:r w:rsidRPr="00430251">
        <w:rPr>
          <w:rFonts w:ascii="Times New Roman" w:eastAsia="Times New Roman" w:hAnsi="Times New Roman" w:cs="Times New Roman"/>
        </w:rPr>
        <w:t xml:space="preserve">Предусмотренные пунктом </w:t>
      </w:r>
      <w:r w:rsidR="00424AE1">
        <w:rPr>
          <w:rFonts w:ascii="Times New Roman" w:eastAsia="Times New Roman" w:hAnsi="Times New Roman" w:cs="Times New Roman"/>
        </w:rPr>
        <w:t>9</w:t>
      </w:r>
      <w:r w:rsidRPr="00430251">
        <w:rPr>
          <w:rFonts w:ascii="Times New Roman" w:eastAsia="Times New Roman" w:hAnsi="Times New Roman" w:cs="Times New Roman"/>
        </w:rPr>
        <w:t>.5 изменения условий Контракта осуществляется с соблюдением положений Федерального закона №44-ФЗ.</w:t>
      </w:r>
    </w:p>
    <w:p w:rsidR="0081105A" w:rsidRDefault="00943644">
      <w:pPr>
        <w:pStyle w:val="1"/>
        <w:numPr>
          <w:ilvl w:val="1"/>
          <w:numId w:val="1"/>
        </w:numPr>
        <w:shd w:val="clear" w:color="auto" w:fill="auto"/>
        <w:tabs>
          <w:tab w:val="left" w:pos="1302"/>
        </w:tabs>
        <w:ind w:firstLine="740"/>
        <w:jc w:val="both"/>
      </w:pPr>
      <w:r>
        <w:t xml:space="preserve">При исполнении Контракта не допускается перемена </w:t>
      </w:r>
      <w:r w:rsidR="00AF2198">
        <w:t>Исполнител</w:t>
      </w:r>
      <w:r w:rsidR="00424AE1">
        <w:t>я</w:t>
      </w:r>
      <w:r>
        <w:t xml:space="preserve">, за исключением случая, если новый </w:t>
      </w:r>
      <w:r w:rsidR="00AF2198">
        <w:t>Исполнитель</w:t>
      </w:r>
      <w:r>
        <w:t xml:space="preserve"> является правопреемником </w:t>
      </w:r>
      <w:r w:rsidR="00AF2198">
        <w:t>Исполнител</w:t>
      </w:r>
      <w:r w:rsidR="00424AE1">
        <w:t>я</w:t>
      </w:r>
      <w:r>
        <w:t xml:space="preserve"> вследствие реорганизации юридического лица в форме преобразования, слияния или присоединения.</w:t>
      </w:r>
    </w:p>
    <w:p w:rsidR="0081105A" w:rsidRDefault="00943644">
      <w:pPr>
        <w:pStyle w:val="1"/>
        <w:numPr>
          <w:ilvl w:val="1"/>
          <w:numId w:val="1"/>
        </w:numPr>
        <w:shd w:val="clear" w:color="auto" w:fill="auto"/>
        <w:tabs>
          <w:tab w:val="left" w:pos="1306"/>
        </w:tabs>
        <w:ind w:firstLine="740"/>
        <w:jc w:val="both"/>
      </w:pPr>
      <w:r>
        <w:t xml:space="preserve">Передача прав и обязанностей по настоящему Контракту правопреемнику </w:t>
      </w:r>
      <w:r w:rsidR="00AF2198">
        <w:t>Исполнител</w:t>
      </w:r>
      <w:r w:rsidR="00424AE1">
        <w:t>я</w:t>
      </w:r>
      <w:r>
        <w:t xml:space="preserve"> осуществляется путем заключения соответствующего дополнительного соглашения к настоящему Контракту.</w:t>
      </w:r>
    </w:p>
    <w:p w:rsidR="0081105A" w:rsidRDefault="00943644">
      <w:pPr>
        <w:pStyle w:val="1"/>
        <w:numPr>
          <w:ilvl w:val="1"/>
          <w:numId w:val="1"/>
        </w:numPr>
        <w:shd w:val="clear" w:color="auto" w:fill="auto"/>
        <w:tabs>
          <w:tab w:val="left" w:pos="1297"/>
        </w:tabs>
        <w:ind w:firstLine="740"/>
        <w:jc w:val="both"/>
      </w:pPr>
      <w: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1105A" w:rsidRDefault="00943644">
      <w:pPr>
        <w:pStyle w:val="1"/>
        <w:numPr>
          <w:ilvl w:val="1"/>
          <w:numId w:val="1"/>
        </w:numPr>
        <w:shd w:val="clear" w:color="auto" w:fill="auto"/>
        <w:tabs>
          <w:tab w:val="left" w:pos="1302"/>
        </w:tabs>
        <w:ind w:firstLine="740"/>
        <w:jc w:val="both"/>
      </w:pPr>
      <w:r>
        <w:t>Любые разногласия, связанные с исполнением настоящего Контракта, Стороны решают путём переговоров с выставлением претензии.</w:t>
      </w:r>
    </w:p>
    <w:p w:rsidR="0081105A" w:rsidRDefault="00943644">
      <w:pPr>
        <w:pStyle w:val="1"/>
        <w:numPr>
          <w:ilvl w:val="1"/>
          <w:numId w:val="1"/>
        </w:numPr>
        <w:shd w:val="clear" w:color="auto" w:fill="auto"/>
        <w:tabs>
          <w:tab w:val="left" w:pos="1469"/>
        </w:tabs>
        <w:ind w:firstLine="740"/>
        <w:jc w:val="both"/>
      </w:pPr>
      <w:r>
        <w:t xml:space="preserve">В случае недостижения согласия, разрешение спора Стороны передают в Арбитражный суд </w:t>
      </w:r>
      <w:r w:rsidR="006C0C1B">
        <w:t>Удмуртской Республики</w:t>
      </w:r>
      <w:r>
        <w:t>.</w:t>
      </w:r>
    </w:p>
    <w:p w:rsidR="0081105A" w:rsidRDefault="00943644">
      <w:pPr>
        <w:pStyle w:val="1"/>
        <w:numPr>
          <w:ilvl w:val="1"/>
          <w:numId w:val="1"/>
        </w:numPr>
        <w:shd w:val="clear" w:color="auto" w:fill="auto"/>
        <w:tabs>
          <w:tab w:val="left" w:pos="1510"/>
        </w:tabs>
        <w:spacing w:after="260"/>
        <w:ind w:firstLine="720"/>
      </w:pPr>
      <w:r>
        <w:t xml:space="preserve">Об изменении своих реквизитов Стороны обязаны известить друг друга любым </w:t>
      </w:r>
      <w:r>
        <w:lastRenderedPageBreak/>
        <w:t>доступным способом (факс, электронная почта и т.п.) в течение трех рабочих дней от даты таких изменений.</w:t>
      </w:r>
    </w:p>
    <w:p w:rsidR="00E9227C" w:rsidRPr="00E9227C" w:rsidRDefault="00943644">
      <w:pPr>
        <w:pStyle w:val="1"/>
        <w:numPr>
          <w:ilvl w:val="0"/>
          <w:numId w:val="1"/>
        </w:numPr>
        <w:shd w:val="clear" w:color="auto" w:fill="auto"/>
        <w:tabs>
          <w:tab w:val="left" w:pos="3733"/>
        </w:tabs>
        <w:ind w:firstLine="3240"/>
      </w:pPr>
      <w:r>
        <w:rPr>
          <w:b/>
          <w:bCs/>
        </w:rPr>
        <w:t xml:space="preserve">ПРИЛОЖЕНИЯ К КОНТРАКТУ </w:t>
      </w:r>
    </w:p>
    <w:p w:rsidR="0081105A" w:rsidRDefault="00943644" w:rsidP="00E9227C">
      <w:pPr>
        <w:pStyle w:val="1"/>
        <w:shd w:val="clear" w:color="auto" w:fill="auto"/>
        <w:tabs>
          <w:tab w:val="left" w:pos="3733"/>
        </w:tabs>
        <w:ind w:firstLine="0"/>
      </w:pPr>
      <w:r>
        <w:t>Приложение №1 - Техническое задание;</w:t>
      </w:r>
    </w:p>
    <w:p w:rsidR="00916140" w:rsidRDefault="00916140" w:rsidP="005F73DD">
      <w:pPr>
        <w:pStyle w:val="1"/>
        <w:shd w:val="clear" w:color="auto" w:fill="auto"/>
        <w:ind w:firstLine="0"/>
      </w:pPr>
      <w:r>
        <w:t>Приложение №</w:t>
      </w:r>
      <w:r w:rsidR="00930389">
        <w:t>2</w:t>
      </w:r>
      <w:r>
        <w:t xml:space="preserve"> - </w:t>
      </w:r>
      <w:r w:rsidR="005F73DD">
        <w:t>Смета</w:t>
      </w:r>
      <w:r>
        <w:t xml:space="preserve"> контракта</w:t>
      </w:r>
      <w:r w:rsidR="005F73DD">
        <w:t>.</w:t>
      </w:r>
    </w:p>
    <w:p w:rsidR="005F73DD" w:rsidRDefault="005F73DD" w:rsidP="005F73DD">
      <w:pPr>
        <w:pStyle w:val="1"/>
        <w:ind w:firstLine="0"/>
      </w:pPr>
      <w:r>
        <w:t>Приложение №</w:t>
      </w:r>
      <w:r w:rsidR="00930389">
        <w:t>3</w:t>
      </w:r>
      <w:r>
        <w:t xml:space="preserve"> – Форма АКТА-ДОПУСКА для производства строительно-монтажных работ на территории организации</w:t>
      </w:r>
    </w:p>
    <w:p w:rsidR="00916140" w:rsidRDefault="00916140" w:rsidP="00E9227C">
      <w:pPr>
        <w:pStyle w:val="1"/>
        <w:ind w:firstLine="0"/>
      </w:pPr>
    </w:p>
    <w:p w:rsidR="00930389" w:rsidRDefault="00930389" w:rsidP="00E9227C">
      <w:pPr>
        <w:pStyle w:val="1"/>
        <w:ind w:firstLine="0"/>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34"/>
      </w:tblGrid>
      <w:tr w:rsidR="00930389" w:rsidTr="00930389">
        <w:tc>
          <w:tcPr>
            <w:tcW w:w="4934" w:type="dxa"/>
          </w:tcPr>
          <w:p w:rsidR="00930389" w:rsidRDefault="00930389" w:rsidP="00E9227C">
            <w:pPr>
              <w:pStyle w:val="1"/>
              <w:shd w:val="clear" w:color="auto" w:fill="auto"/>
              <w:ind w:firstLine="0"/>
            </w:pPr>
            <w:r w:rsidRPr="00F55A0E">
              <w:rPr>
                <w:b/>
                <w:sz w:val="24"/>
                <w:szCs w:val="24"/>
              </w:rPr>
              <w:t>ЗАКАЗЧИК</w:t>
            </w:r>
            <w:r>
              <w:rPr>
                <w:b/>
                <w:sz w:val="24"/>
                <w:szCs w:val="24"/>
              </w:rPr>
              <w:t>:</w:t>
            </w:r>
          </w:p>
        </w:tc>
        <w:tc>
          <w:tcPr>
            <w:tcW w:w="4934" w:type="dxa"/>
          </w:tcPr>
          <w:p w:rsidR="00930389" w:rsidRDefault="00AF2198" w:rsidP="00E9227C">
            <w:pPr>
              <w:pStyle w:val="1"/>
              <w:shd w:val="clear" w:color="auto" w:fill="auto"/>
              <w:ind w:firstLine="0"/>
            </w:pPr>
            <w:r>
              <w:rPr>
                <w:b/>
                <w:sz w:val="24"/>
                <w:szCs w:val="24"/>
              </w:rPr>
              <w:t>ИСПОЛНИТЕЛЬ</w:t>
            </w:r>
            <w:r w:rsidR="00930389">
              <w:rPr>
                <w:b/>
                <w:sz w:val="24"/>
                <w:szCs w:val="24"/>
              </w:rPr>
              <w:t>:</w:t>
            </w:r>
          </w:p>
        </w:tc>
      </w:tr>
      <w:tr w:rsidR="00930389" w:rsidTr="00930389">
        <w:tc>
          <w:tcPr>
            <w:tcW w:w="4934" w:type="dxa"/>
          </w:tcPr>
          <w:p w:rsidR="00930389" w:rsidRDefault="00930389" w:rsidP="00E9227C">
            <w:pPr>
              <w:pStyle w:val="1"/>
              <w:shd w:val="clear" w:color="auto" w:fill="auto"/>
              <w:ind w:firstLine="0"/>
            </w:pPr>
            <w:r w:rsidRPr="00F55A0E">
              <w:t>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w:t>
            </w:r>
          </w:p>
        </w:tc>
        <w:tc>
          <w:tcPr>
            <w:tcW w:w="4934" w:type="dxa"/>
          </w:tcPr>
          <w:p w:rsidR="00930389" w:rsidRPr="000E26DD" w:rsidRDefault="00424AE1" w:rsidP="00E9227C">
            <w:pPr>
              <w:pStyle w:val="1"/>
              <w:shd w:val="clear" w:color="auto" w:fill="auto"/>
              <w:ind w:firstLine="0"/>
              <w:rPr>
                <w:highlight w:val="yellow"/>
              </w:rPr>
            </w:pPr>
            <w:r>
              <w:rPr>
                <w:sz w:val="24"/>
                <w:szCs w:val="24"/>
              </w:rPr>
              <w:t xml:space="preserve"> </w:t>
            </w:r>
          </w:p>
        </w:tc>
      </w:tr>
      <w:tr w:rsidR="00930389" w:rsidTr="00930389">
        <w:tc>
          <w:tcPr>
            <w:tcW w:w="4934" w:type="dxa"/>
          </w:tcPr>
          <w:p w:rsidR="004D26E9" w:rsidRDefault="004D26E9" w:rsidP="004D26E9">
            <w:pPr>
              <w:pStyle w:val="1"/>
              <w:ind w:firstLine="30"/>
            </w:pPr>
            <w:r>
              <w:t xml:space="preserve">ИНН 1831014540 </w:t>
            </w:r>
          </w:p>
          <w:p w:rsidR="004D26E9" w:rsidRDefault="004D26E9" w:rsidP="004D26E9">
            <w:pPr>
              <w:pStyle w:val="1"/>
              <w:ind w:firstLine="30"/>
            </w:pPr>
            <w:r>
              <w:t xml:space="preserve">КПП 184001001 </w:t>
            </w:r>
          </w:p>
          <w:p w:rsidR="004D26E9" w:rsidRDefault="004D26E9" w:rsidP="004D26E9">
            <w:pPr>
              <w:pStyle w:val="1"/>
              <w:ind w:firstLine="30"/>
            </w:pPr>
            <w:r>
              <w:t>ОГРН 1021801151481</w:t>
            </w:r>
          </w:p>
          <w:p w:rsidR="004D26E9" w:rsidRDefault="004D26E9" w:rsidP="004D26E9">
            <w:pPr>
              <w:pStyle w:val="1"/>
              <w:ind w:firstLine="30"/>
            </w:pPr>
            <w:r>
              <w:t xml:space="preserve">Адрес: 426067, Удмуртская Республика, город Ижевск, улица им. Татьяны </w:t>
            </w:r>
            <w:proofErr w:type="spellStart"/>
            <w:r>
              <w:t>Барамзиной</w:t>
            </w:r>
            <w:proofErr w:type="spellEnd"/>
            <w:r>
              <w:t>, д. 34</w:t>
            </w:r>
          </w:p>
          <w:p w:rsidR="004D26E9" w:rsidRDefault="004D26E9" w:rsidP="004D26E9">
            <w:pPr>
              <w:pStyle w:val="1"/>
              <w:ind w:firstLine="30"/>
            </w:pPr>
            <w:r>
              <w:t>Банковские реквизиты:</w:t>
            </w:r>
          </w:p>
          <w:p w:rsidR="004D26E9" w:rsidRDefault="004D26E9" w:rsidP="004D26E9">
            <w:pPr>
              <w:pStyle w:val="1"/>
              <w:ind w:firstLine="30"/>
            </w:pPr>
            <w:r>
              <w:t>Получатель: УФК по Нижегородской области (</w:t>
            </w:r>
            <w:proofErr w:type="spellStart"/>
            <w:proofErr w:type="gramStart"/>
            <w:r>
              <w:t>УдмФИЦ</w:t>
            </w:r>
            <w:proofErr w:type="spellEnd"/>
            <w:r>
              <w:t xml:space="preserve"> </w:t>
            </w:r>
            <w:proofErr w:type="spellStart"/>
            <w:r>
              <w:t>УрО</w:t>
            </w:r>
            <w:proofErr w:type="spellEnd"/>
            <w:proofErr w:type="gramEnd"/>
            <w:r>
              <w:t xml:space="preserve"> РАН, л/с 20136У05560)</w:t>
            </w:r>
          </w:p>
          <w:p w:rsidR="004D26E9" w:rsidRDefault="004D26E9" w:rsidP="004D26E9">
            <w:pPr>
              <w:pStyle w:val="1"/>
              <w:ind w:firstLine="30"/>
            </w:pPr>
            <w:r>
              <w:t>Банк получателя: ОКЦ № 1 ВВГУ Банка России//УФК по Нижегородской области, г Нижний Новгород</w:t>
            </w:r>
          </w:p>
          <w:p w:rsidR="004D26E9" w:rsidRDefault="004D26E9" w:rsidP="004D26E9">
            <w:pPr>
              <w:pStyle w:val="1"/>
              <w:ind w:firstLine="30"/>
            </w:pPr>
            <w:r>
              <w:t>БИК: 012202102</w:t>
            </w:r>
          </w:p>
          <w:p w:rsidR="004D26E9" w:rsidRDefault="004D26E9" w:rsidP="004D26E9">
            <w:pPr>
              <w:pStyle w:val="1"/>
              <w:ind w:firstLine="30"/>
            </w:pPr>
            <w:r>
              <w:t>Расчетный счет: 03214643000000013239</w:t>
            </w:r>
          </w:p>
          <w:p w:rsidR="004D26E9" w:rsidRDefault="004D26E9" w:rsidP="004D26E9">
            <w:pPr>
              <w:pStyle w:val="1"/>
              <w:ind w:firstLine="30"/>
            </w:pPr>
            <w:r>
              <w:t>Корреспондентский счет: 40102810745370000024</w:t>
            </w:r>
          </w:p>
          <w:p w:rsidR="00930389" w:rsidRDefault="004D26E9" w:rsidP="004D26E9">
            <w:pPr>
              <w:pStyle w:val="1"/>
              <w:shd w:val="clear" w:color="auto" w:fill="auto"/>
              <w:ind w:firstLine="30"/>
            </w:pPr>
            <w:proofErr w:type="gramStart"/>
            <w:r>
              <w:t>Тел.(</w:t>
            </w:r>
            <w:proofErr w:type="gramEnd"/>
            <w:r>
              <w:t>3412)508-200, факс(3412)507-959, e-</w:t>
            </w:r>
            <w:proofErr w:type="spellStart"/>
            <w:r>
              <w:t>mail</w:t>
            </w:r>
            <w:proofErr w:type="spellEnd"/>
            <w:r>
              <w:t>: udnc@udman.ru</w:t>
            </w:r>
          </w:p>
        </w:tc>
        <w:tc>
          <w:tcPr>
            <w:tcW w:w="4934" w:type="dxa"/>
          </w:tcPr>
          <w:p w:rsidR="00930389" w:rsidRPr="000E26DD" w:rsidRDefault="00424AE1" w:rsidP="009C4C05">
            <w:pPr>
              <w:pStyle w:val="1"/>
              <w:shd w:val="clear" w:color="auto" w:fill="auto"/>
              <w:ind w:firstLine="0"/>
              <w:rPr>
                <w:highlight w:val="yellow"/>
              </w:rPr>
            </w:pPr>
            <w:r>
              <w:t xml:space="preserve"> </w:t>
            </w:r>
          </w:p>
        </w:tc>
      </w:tr>
      <w:tr w:rsidR="00930389" w:rsidTr="00930389">
        <w:tc>
          <w:tcPr>
            <w:tcW w:w="4934" w:type="dxa"/>
          </w:tcPr>
          <w:p w:rsidR="00930389" w:rsidRDefault="00930389" w:rsidP="00935600">
            <w:pPr>
              <w:pStyle w:val="1"/>
              <w:ind w:firstLine="0"/>
            </w:pPr>
            <w:bookmarkStart w:id="25" w:name="_Hlk133921493"/>
            <w:r>
              <w:t>ЗАКАЗЧИК:</w:t>
            </w:r>
          </w:p>
          <w:p w:rsidR="00930389" w:rsidRDefault="00424AE1" w:rsidP="00935600">
            <w:pPr>
              <w:pStyle w:val="1"/>
              <w:ind w:firstLine="0"/>
            </w:pPr>
            <w:r>
              <w:t xml:space="preserve"> </w:t>
            </w:r>
          </w:p>
          <w:p w:rsidR="00930389" w:rsidRDefault="00930389" w:rsidP="00935600">
            <w:pPr>
              <w:pStyle w:val="1"/>
              <w:ind w:firstLine="0"/>
            </w:pPr>
          </w:p>
          <w:p w:rsidR="00930389" w:rsidRDefault="00930389" w:rsidP="00935600">
            <w:pPr>
              <w:pStyle w:val="1"/>
              <w:ind w:firstLine="0"/>
            </w:pPr>
          </w:p>
          <w:p w:rsidR="00930389" w:rsidRDefault="00930389" w:rsidP="00935600">
            <w:pPr>
              <w:pStyle w:val="1"/>
              <w:ind w:firstLine="0"/>
            </w:pPr>
            <w:r>
              <w:t>_______________________</w:t>
            </w:r>
            <w:proofErr w:type="spellStart"/>
            <w:r w:rsidR="00424AE1">
              <w:t>Ямщикова</w:t>
            </w:r>
            <w:proofErr w:type="spellEnd"/>
            <w:r w:rsidR="00424AE1">
              <w:t xml:space="preserve"> О.Н.</w:t>
            </w:r>
          </w:p>
          <w:p w:rsidR="00930389" w:rsidRDefault="004D26E9" w:rsidP="00930389">
            <w:pPr>
              <w:pStyle w:val="1"/>
              <w:shd w:val="clear" w:color="auto" w:fill="auto"/>
              <w:ind w:firstLine="0"/>
            </w:pPr>
            <w:r>
              <w:t xml:space="preserve"> </w:t>
            </w:r>
          </w:p>
        </w:tc>
        <w:tc>
          <w:tcPr>
            <w:tcW w:w="4934" w:type="dxa"/>
          </w:tcPr>
          <w:p w:rsidR="00930389" w:rsidRPr="009C4C05" w:rsidRDefault="00AF2198" w:rsidP="00935600">
            <w:pPr>
              <w:pStyle w:val="1"/>
              <w:ind w:firstLine="0"/>
            </w:pPr>
            <w:r>
              <w:t>ИСПОЛНИТЕЛЬ</w:t>
            </w:r>
            <w:r w:rsidR="00930389" w:rsidRPr="009C4C05">
              <w:t>:</w:t>
            </w:r>
          </w:p>
          <w:p w:rsidR="009C4C05" w:rsidRPr="009C4C05" w:rsidRDefault="00424AE1" w:rsidP="00935600">
            <w:pPr>
              <w:pStyle w:val="1"/>
              <w:ind w:firstLine="0"/>
            </w:pPr>
            <w:r>
              <w:t xml:space="preserve"> </w:t>
            </w:r>
          </w:p>
          <w:p w:rsidR="009C4C05" w:rsidRDefault="009C4C05" w:rsidP="00935600">
            <w:pPr>
              <w:pStyle w:val="1"/>
              <w:ind w:firstLine="0"/>
            </w:pPr>
          </w:p>
          <w:p w:rsidR="00424AE1" w:rsidRPr="009C4C05" w:rsidRDefault="00424AE1" w:rsidP="00935600">
            <w:pPr>
              <w:pStyle w:val="1"/>
              <w:ind w:firstLine="0"/>
            </w:pPr>
          </w:p>
          <w:p w:rsidR="00930389" w:rsidRPr="009C4C05" w:rsidRDefault="00930389" w:rsidP="00935600">
            <w:pPr>
              <w:pStyle w:val="1"/>
              <w:ind w:firstLine="0"/>
            </w:pPr>
            <w:r w:rsidRPr="009C4C05">
              <w:t>______________________</w:t>
            </w:r>
            <w:r w:rsidR="00424AE1">
              <w:t xml:space="preserve"> </w:t>
            </w:r>
          </w:p>
          <w:p w:rsidR="00930389" w:rsidRPr="009C4C05" w:rsidRDefault="004D26E9" w:rsidP="00930389">
            <w:pPr>
              <w:pStyle w:val="1"/>
              <w:shd w:val="clear" w:color="auto" w:fill="auto"/>
              <w:ind w:firstLine="0"/>
            </w:pPr>
            <w:r>
              <w:t xml:space="preserve"> </w:t>
            </w:r>
          </w:p>
        </w:tc>
      </w:tr>
      <w:bookmarkEnd w:id="25"/>
    </w:tbl>
    <w:p w:rsidR="00E83375" w:rsidRDefault="00E83375" w:rsidP="00534FC1">
      <w:pPr>
        <w:jc w:val="right"/>
        <w:rPr>
          <w:rFonts w:ascii="Times New Roman" w:hAnsi="Times New Roman" w:cs="Times New Roman"/>
        </w:rPr>
      </w:pPr>
    </w:p>
    <w:p w:rsidR="00E83375" w:rsidRDefault="00E83375" w:rsidP="00534FC1">
      <w:pPr>
        <w:jc w:val="right"/>
        <w:rPr>
          <w:rFonts w:ascii="Times New Roman" w:hAnsi="Times New Roman" w:cs="Times New Roman"/>
        </w:rPr>
      </w:pPr>
    </w:p>
    <w:p w:rsidR="00E83375" w:rsidRDefault="00E83375" w:rsidP="00534FC1">
      <w:pPr>
        <w:jc w:val="right"/>
        <w:rPr>
          <w:rFonts w:ascii="Times New Roman" w:hAnsi="Times New Roman" w:cs="Times New Roman"/>
        </w:rPr>
      </w:pPr>
    </w:p>
    <w:p w:rsidR="00E83375" w:rsidRDefault="00E83375" w:rsidP="00534FC1">
      <w:pPr>
        <w:jc w:val="right"/>
        <w:rPr>
          <w:rFonts w:ascii="Times New Roman" w:hAnsi="Times New Roman" w:cs="Times New Roman"/>
        </w:rPr>
      </w:pPr>
    </w:p>
    <w:p w:rsidR="00E83375" w:rsidRDefault="00E83375" w:rsidP="00534FC1">
      <w:pPr>
        <w:jc w:val="right"/>
        <w:rPr>
          <w:rFonts w:ascii="Times New Roman" w:hAnsi="Times New Roman" w:cs="Times New Roman"/>
        </w:rPr>
      </w:pPr>
    </w:p>
    <w:p w:rsidR="00E83375" w:rsidRDefault="00E83375" w:rsidP="00534FC1">
      <w:pPr>
        <w:jc w:val="right"/>
        <w:rPr>
          <w:rFonts w:ascii="Times New Roman" w:hAnsi="Times New Roman" w:cs="Times New Roman"/>
        </w:rPr>
      </w:pPr>
    </w:p>
    <w:p w:rsidR="003064D7" w:rsidRDefault="003064D7" w:rsidP="00534FC1">
      <w:pPr>
        <w:jc w:val="right"/>
        <w:rPr>
          <w:rFonts w:ascii="Times New Roman" w:hAnsi="Times New Roman" w:cs="Times New Roman"/>
        </w:rPr>
      </w:pPr>
    </w:p>
    <w:p w:rsidR="003064D7" w:rsidRDefault="003064D7" w:rsidP="00534FC1">
      <w:pPr>
        <w:jc w:val="right"/>
        <w:rPr>
          <w:rFonts w:ascii="Times New Roman" w:hAnsi="Times New Roman" w:cs="Times New Roman"/>
        </w:rPr>
      </w:pPr>
    </w:p>
    <w:p w:rsidR="003064D7" w:rsidRDefault="003064D7" w:rsidP="00534FC1">
      <w:pPr>
        <w:jc w:val="right"/>
        <w:rPr>
          <w:rFonts w:ascii="Times New Roman" w:hAnsi="Times New Roman" w:cs="Times New Roman"/>
        </w:rPr>
      </w:pPr>
    </w:p>
    <w:p w:rsidR="003064D7" w:rsidRDefault="003064D7" w:rsidP="00534FC1">
      <w:pPr>
        <w:jc w:val="right"/>
        <w:rPr>
          <w:rFonts w:ascii="Times New Roman" w:hAnsi="Times New Roman" w:cs="Times New Roman"/>
        </w:rPr>
      </w:pPr>
    </w:p>
    <w:p w:rsidR="003064D7" w:rsidRDefault="003064D7" w:rsidP="00534FC1">
      <w:pPr>
        <w:jc w:val="right"/>
        <w:rPr>
          <w:rFonts w:ascii="Times New Roman" w:hAnsi="Times New Roman" w:cs="Times New Roman"/>
        </w:rPr>
      </w:pPr>
    </w:p>
    <w:p w:rsidR="003064D7" w:rsidRPr="000263D9" w:rsidRDefault="003064D7" w:rsidP="00534FC1">
      <w:pPr>
        <w:jc w:val="right"/>
        <w:rPr>
          <w:rFonts w:ascii="Times New Roman" w:hAnsi="Times New Roman" w:cs="Times New Roman"/>
          <w:lang w:val="en-US"/>
        </w:rPr>
      </w:pPr>
    </w:p>
    <w:p w:rsidR="00E83375" w:rsidRDefault="00E83375" w:rsidP="00534FC1">
      <w:pPr>
        <w:jc w:val="right"/>
        <w:rPr>
          <w:rFonts w:ascii="Times New Roman" w:hAnsi="Times New Roman" w:cs="Times New Roman"/>
        </w:rPr>
      </w:pPr>
    </w:p>
    <w:p w:rsidR="00E83375" w:rsidRDefault="00E83375" w:rsidP="00534FC1">
      <w:pPr>
        <w:jc w:val="right"/>
        <w:rPr>
          <w:rFonts w:ascii="Times New Roman" w:hAnsi="Times New Roman" w:cs="Times New Roman"/>
        </w:rPr>
      </w:pPr>
    </w:p>
    <w:p w:rsidR="00E83375" w:rsidRDefault="00E83375" w:rsidP="00534FC1">
      <w:pPr>
        <w:jc w:val="right"/>
        <w:rPr>
          <w:rFonts w:ascii="Times New Roman" w:hAnsi="Times New Roman" w:cs="Times New Roman"/>
        </w:rPr>
      </w:pPr>
    </w:p>
    <w:p w:rsidR="00534FC1" w:rsidRPr="00E9227C" w:rsidRDefault="00534FC1" w:rsidP="00534FC1">
      <w:pPr>
        <w:jc w:val="right"/>
        <w:rPr>
          <w:rFonts w:ascii="Times New Roman" w:hAnsi="Times New Roman" w:cs="Times New Roman"/>
        </w:rPr>
      </w:pPr>
      <w:r w:rsidRPr="00E9227C">
        <w:rPr>
          <w:rFonts w:ascii="Times New Roman" w:hAnsi="Times New Roman" w:cs="Times New Roman"/>
        </w:rPr>
        <w:lastRenderedPageBreak/>
        <w:t xml:space="preserve">Приложение № </w:t>
      </w:r>
      <w:r>
        <w:rPr>
          <w:rFonts w:ascii="Times New Roman" w:hAnsi="Times New Roman" w:cs="Times New Roman"/>
        </w:rPr>
        <w:t>1</w:t>
      </w:r>
      <w:r w:rsidRPr="00E9227C">
        <w:rPr>
          <w:rFonts w:ascii="Times New Roman" w:hAnsi="Times New Roman" w:cs="Times New Roman"/>
        </w:rPr>
        <w:t xml:space="preserve"> </w:t>
      </w:r>
    </w:p>
    <w:p w:rsidR="00534FC1" w:rsidRPr="00E9227C" w:rsidRDefault="00534FC1" w:rsidP="00534FC1">
      <w:pPr>
        <w:jc w:val="right"/>
        <w:rPr>
          <w:rFonts w:ascii="Times New Roman" w:hAnsi="Times New Roman" w:cs="Times New Roman"/>
          <w:b/>
          <w:bCs/>
        </w:rPr>
      </w:pPr>
      <w:r w:rsidRPr="00E9227C">
        <w:rPr>
          <w:rFonts w:ascii="Times New Roman" w:eastAsiaTheme="minorHAnsi" w:hAnsi="Times New Roman" w:cs="Times New Roman"/>
        </w:rPr>
        <w:t xml:space="preserve">к Контракту№ </w:t>
      </w:r>
      <w:r w:rsidR="00020743">
        <w:rPr>
          <w:rFonts w:ascii="Times New Roman" w:eastAsiaTheme="minorHAnsi" w:hAnsi="Times New Roman" w:cs="Times New Roman"/>
        </w:rPr>
        <w:t>06/26</w:t>
      </w:r>
    </w:p>
    <w:p w:rsidR="00534FC1" w:rsidRDefault="00534FC1" w:rsidP="00534FC1">
      <w:pPr>
        <w:jc w:val="right"/>
        <w:rPr>
          <w:rFonts w:ascii="Times New Roman" w:eastAsiaTheme="minorHAnsi" w:hAnsi="Times New Roman" w:cs="Times New Roman"/>
        </w:rPr>
      </w:pPr>
      <w:r w:rsidRPr="00E9227C">
        <w:rPr>
          <w:rFonts w:ascii="Times New Roman" w:eastAsiaTheme="minorHAnsi" w:hAnsi="Times New Roman" w:cs="Times New Roman"/>
        </w:rPr>
        <w:t xml:space="preserve">от </w:t>
      </w:r>
      <w:proofErr w:type="gramStart"/>
      <w:r w:rsidRPr="00E9227C">
        <w:rPr>
          <w:rFonts w:ascii="Times New Roman" w:hAnsi="Times New Roman" w:cs="Times New Roman"/>
          <w:iCs/>
        </w:rPr>
        <w:t>«</w:t>
      </w:r>
      <w:r w:rsidR="00020743">
        <w:rPr>
          <w:rFonts w:ascii="Times New Roman" w:hAnsi="Times New Roman" w:cs="Times New Roman"/>
          <w:iCs/>
        </w:rPr>
        <w:t xml:space="preserve">  </w:t>
      </w:r>
      <w:r w:rsidRPr="00E9227C">
        <w:rPr>
          <w:rFonts w:ascii="Times New Roman" w:hAnsi="Times New Roman" w:cs="Times New Roman"/>
          <w:iCs/>
        </w:rPr>
        <w:t>»</w:t>
      </w:r>
      <w:proofErr w:type="gramEnd"/>
      <w:r w:rsidRPr="00E9227C">
        <w:rPr>
          <w:rFonts w:ascii="Times New Roman" w:hAnsi="Times New Roman" w:cs="Times New Roman"/>
          <w:iCs/>
        </w:rPr>
        <w:t xml:space="preserve"> </w:t>
      </w:r>
      <w:r w:rsidR="00020743">
        <w:rPr>
          <w:rFonts w:ascii="Times New Roman" w:hAnsi="Times New Roman" w:cs="Times New Roman"/>
          <w:iCs/>
        </w:rPr>
        <w:t>июня</w:t>
      </w:r>
      <w:r w:rsidRPr="00E9227C">
        <w:rPr>
          <w:rFonts w:ascii="Times New Roman" w:hAnsi="Times New Roman" w:cs="Times New Roman"/>
          <w:iCs/>
        </w:rPr>
        <w:t xml:space="preserve"> 202</w:t>
      </w:r>
      <w:r w:rsidR="00020743">
        <w:rPr>
          <w:rFonts w:ascii="Times New Roman" w:hAnsi="Times New Roman" w:cs="Times New Roman"/>
          <w:iCs/>
        </w:rPr>
        <w:t>6</w:t>
      </w:r>
      <w:r w:rsidRPr="00E9227C">
        <w:rPr>
          <w:rFonts w:ascii="Times New Roman" w:hAnsi="Times New Roman" w:cs="Times New Roman"/>
          <w:iCs/>
        </w:rPr>
        <w:t xml:space="preserve"> </w:t>
      </w:r>
      <w:r w:rsidRPr="00E9227C">
        <w:rPr>
          <w:rFonts w:ascii="Times New Roman" w:eastAsiaTheme="minorHAnsi" w:hAnsi="Times New Roman" w:cs="Times New Roman"/>
        </w:rPr>
        <w:t>г.</w:t>
      </w:r>
    </w:p>
    <w:p w:rsidR="00534FC1" w:rsidRPr="00E9227C" w:rsidRDefault="00534FC1" w:rsidP="00534FC1">
      <w:pPr>
        <w:jc w:val="right"/>
        <w:rPr>
          <w:rFonts w:ascii="Times New Roman" w:eastAsiaTheme="minorHAnsi" w:hAnsi="Times New Roman" w:cs="Times New Roman"/>
        </w:rPr>
      </w:pPr>
    </w:p>
    <w:p w:rsidR="00B050CF" w:rsidRDefault="00B050CF" w:rsidP="00B050CF">
      <w:pPr>
        <w:pBdr>
          <w:top w:val="none" w:sz="0" w:space="0" w:color="222222"/>
          <w:left w:val="none" w:sz="0" w:space="0" w:color="222222"/>
          <w:bottom w:val="single" w:sz="0" w:space="26" w:color="CCCCCC"/>
          <w:right w:val="none" w:sz="0" w:space="0" w:color="222222"/>
        </w:pBdr>
        <w:spacing w:line="0" w:lineRule="atLeast"/>
        <w:jc w:val="center"/>
        <w:rPr>
          <w:rFonts w:ascii="Times New Roman" w:hAnsi="Times New Roman" w:cs="Times New Roman"/>
          <w:b/>
          <w:color w:val="222222"/>
        </w:rPr>
      </w:pPr>
      <w:r w:rsidRPr="00F16C22">
        <w:rPr>
          <w:rFonts w:ascii="Times New Roman" w:hAnsi="Times New Roman" w:cs="Times New Roman"/>
          <w:b/>
          <w:color w:val="222222"/>
        </w:rPr>
        <w:t>Техническое задание</w:t>
      </w:r>
    </w:p>
    <w:p w:rsidR="00E83375" w:rsidRPr="00E83375" w:rsidRDefault="00E83375" w:rsidP="00E83375">
      <w:pPr>
        <w:pBdr>
          <w:top w:val="none" w:sz="0" w:space="0" w:color="222222"/>
          <w:left w:val="none" w:sz="0" w:space="0" w:color="222222"/>
          <w:bottom w:val="single" w:sz="0" w:space="26" w:color="CCCCCC"/>
          <w:right w:val="none" w:sz="0" w:space="0" w:color="222222"/>
        </w:pBdr>
        <w:spacing w:line="0" w:lineRule="atLeast"/>
        <w:jc w:val="center"/>
        <w:rPr>
          <w:rFonts w:ascii="Times New Roman" w:hAnsi="Times New Roman" w:cs="Times New Roman"/>
          <w:b/>
          <w:color w:val="222222"/>
        </w:rPr>
      </w:pPr>
      <w:bookmarkStart w:id="26" w:name="_Hlk231393355"/>
      <w:r>
        <w:rPr>
          <w:rFonts w:ascii="Times New Roman" w:hAnsi="Times New Roman" w:cs="Times New Roman"/>
          <w:b/>
          <w:color w:val="222222"/>
        </w:rPr>
        <w:t>на и</w:t>
      </w:r>
      <w:r w:rsidRPr="00E83375">
        <w:rPr>
          <w:rFonts w:ascii="Times New Roman" w:hAnsi="Times New Roman" w:cs="Times New Roman"/>
          <w:b/>
          <w:color w:val="222222"/>
        </w:rPr>
        <w:t xml:space="preserve">зготовление защитных перегородок и замена 2-х окон </w:t>
      </w:r>
    </w:p>
    <w:p w:rsidR="00E83375" w:rsidRPr="00E83375" w:rsidRDefault="00E83375" w:rsidP="00E83375">
      <w:pPr>
        <w:pBdr>
          <w:top w:val="none" w:sz="0" w:space="0" w:color="222222"/>
          <w:left w:val="none" w:sz="0" w:space="0" w:color="222222"/>
          <w:bottom w:val="single" w:sz="0" w:space="26" w:color="CCCCCC"/>
          <w:right w:val="none" w:sz="0" w:space="0" w:color="222222"/>
        </w:pBdr>
        <w:spacing w:line="0" w:lineRule="atLeast"/>
        <w:jc w:val="center"/>
        <w:rPr>
          <w:rFonts w:ascii="Times New Roman" w:hAnsi="Times New Roman" w:cs="Times New Roman"/>
          <w:b/>
          <w:color w:val="222222"/>
        </w:rPr>
      </w:pPr>
      <w:r w:rsidRPr="00E83375">
        <w:rPr>
          <w:rFonts w:ascii="Times New Roman" w:hAnsi="Times New Roman" w:cs="Times New Roman"/>
          <w:b/>
          <w:color w:val="222222"/>
        </w:rPr>
        <w:t>в комнате № 101/13 корпуса №</w:t>
      </w:r>
      <w:proofErr w:type="gramStart"/>
      <w:r w:rsidRPr="00E83375">
        <w:rPr>
          <w:rFonts w:ascii="Times New Roman" w:hAnsi="Times New Roman" w:cs="Times New Roman"/>
          <w:b/>
          <w:color w:val="222222"/>
        </w:rPr>
        <w:t xml:space="preserve">3  </w:t>
      </w:r>
      <w:proofErr w:type="spellStart"/>
      <w:r w:rsidRPr="00E83375">
        <w:rPr>
          <w:rFonts w:ascii="Times New Roman" w:hAnsi="Times New Roman" w:cs="Times New Roman"/>
          <w:b/>
          <w:color w:val="222222"/>
        </w:rPr>
        <w:t>УдмФИЦ</w:t>
      </w:r>
      <w:proofErr w:type="spellEnd"/>
      <w:proofErr w:type="gramEnd"/>
      <w:r w:rsidRPr="00E83375">
        <w:rPr>
          <w:rFonts w:ascii="Times New Roman" w:hAnsi="Times New Roman" w:cs="Times New Roman"/>
          <w:b/>
          <w:color w:val="222222"/>
        </w:rPr>
        <w:t xml:space="preserve"> </w:t>
      </w:r>
      <w:proofErr w:type="spellStart"/>
      <w:r w:rsidRPr="00E83375">
        <w:rPr>
          <w:rFonts w:ascii="Times New Roman" w:hAnsi="Times New Roman" w:cs="Times New Roman"/>
          <w:b/>
          <w:color w:val="222222"/>
        </w:rPr>
        <w:t>УрО</w:t>
      </w:r>
      <w:proofErr w:type="spellEnd"/>
      <w:r w:rsidRPr="00E83375">
        <w:rPr>
          <w:rFonts w:ascii="Times New Roman" w:hAnsi="Times New Roman" w:cs="Times New Roman"/>
          <w:b/>
          <w:color w:val="222222"/>
        </w:rPr>
        <w:t xml:space="preserve"> РАН </w:t>
      </w:r>
    </w:p>
    <w:p w:rsidR="00E83375" w:rsidRPr="00F16C22" w:rsidRDefault="00E83375" w:rsidP="00E83375">
      <w:pPr>
        <w:pBdr>
          <w:top w:val="none" w:sz="0" w:space="0" w:color="222222"/>
          <w:left w:val="none" w:sz="0" w:space="0" w:color="222222"/>
          <w:bottom w:val="single" w:sz="0" w:space="26" w:color="CCCCCC"/>
          <w:right w:val="none" w:sz="0" w:space="0" w:color="222222"/>
        </w:pBdr>
        <w:spacing w:line="0" w:lineRule="atLeast"/>
        <w:jc w:val="center"/>
        <w:rPr>
          <w:rFonts w:ascii="Times New Roman" w:hAnsi="Times New Roman" w:cs="Times New Roman"/>
          <w:b/>
          <w:color w:val="222222"/>
        </w:rPr>
      </w:pPr>
      <w:r w:rsidRPr="00E83375">
        <w:rPr>
          <w:rFonts w:ascii="Times New Roman" w:hAnsi="Times New Roman" w:cs="Times New Roman"/>
          <w:b/>
          <w:color w:val="222222"/>
        </w:rPr>
        <w:t>по адресу: УР, г. Ижевск, ул. Барышникова, 53</w:t>
      </w:r>
      <w:bookmarkEnd w:id="26"/>
    </w:p>
    <w:tbl>
      <w:tblPr>
        <w:tblW w:w="9850" w:type="dxa"/>
        <w:tblInd w:w="113" w:type="dxa"/>
        <w:tblLook w:val="04A0" w:firstRow="1" w:lastRow="0" w:firstColumn="1" w:lastColumn="0" w:noHBand="0" w:noVBand="1"/>
      </w:tblPr>
      <w:tblGrid>
        <w:gridCol w:w="704"/>
        <w:gridCol w:w="6586"/>
        <w:gridCol w:w="1440"/>
        <w:gridCol w:w="1120"/>
      </w:tblGrid>
      <w:tr w:rsidR="00E83375" w:rsidRPr="00E83375" w:rsidTr="00F2719F">
        <w:trPr>
          <w:trHeight w:val="720"/>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3375" w:rsidRPr="00E83375" w:rsidRDefault="00B050CF" w:rsidP="00E83375">
            <w:pPr>
              <w:widowControl/>
              <w:jc w:val="center"/>
              <w:rPr>
                <w:rFonts w:ascii="Times New Roman" w:eastAsia="Times New Roman" w:hAnsi="Times New Roman" w:cs="Times New Roman"/>
                <w:lang w:bidi="ar-SA"/>
              </w:rPr>
            </w:pPr>
            <w:bookmarkStart w:id="27" w:name="_Hlk129339055"/>
            <w:r w:rsidRPr="00F16C22">
              <w:rPr>
                <w:rFonts w:ascii="Times New Roman" w:hAnsi="Times New Roman" w:cs="Times New Roman"/>
                <w:b/>
              </w:rPr>
              <w:t xml:space="preserve"> </w:t>
            </w:r>
            <w:bookmarkEnd w:id="27"/>
            <w:r w:rsidR="00E83375" w:rsidRPr="00E83375">
              <w:rPr>
                <w:rFonts w:ascii="Times New Roman" w:eastAsia="Times New Roman" w:hAnsi="Times New Roman" w:cs="Times New Roman"/>
                <w:lang w:bidi="ar-SA"/>
              </w:rPr>
              <w:t xml:space="preserve"> п/п</w:t>
            </w:r>
          </w:p>
        </w:tc>
        <w:tc>
          <w:tcPr>
            <w:tcW w:w="6586" w:type="dxa"/>
            <w:tcBorders>
              <w:top w:val="single" w:sz="4" w:space="0" w:color="auto"/>
              <w:left w:val="nil"/>
              <w:bottom w:val="single" w:sz="4" w:space="0" w:color="auto"/>
              <w:right w:val="single" w:sz="4" w:space="0" w:color="auto"/>
            </w:tcBorders>
            <w:shd w:val="clear" w:color="auto" w:fill="auto"/>
            <w:vAlign w:val="center"/>
            <w:hideMark/>
          </w:tcPr>
          <w:p w:rsidR="00E83375" w:rsidRPr="00E83375" w:rsidRDefault="00E83375" w:rsidP="00E83375">
            <w:pPr>
              <w:widowControl/>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Наименование</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83375" w:rsidRPr="00E83375" w:rsidRDefault="00E83375" w:rsidP="00E83375">
            <w:pPr>
              <w:widowControl/>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E83375" w:rsidRPr="00E83375" w:rsidRDefault="00E83375" w:rsidP="00E83375">
            <w:pPr>
              <w:widowControl/>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Кол.</w:t>
            </w:r>
          </w:p>
        </w:tc>
      </w:tr>
      <w:tr w:rsidR="00E83375" w:rsidRPr="00E83375" w:rsidTr="00F2719F">
        <w:trPr>
          <w:trHeight w:val="24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E83375" w:rsidRPr="00E83375" w:rsidRDefault="00E83375" w:rsidP="00E83375">
            <w:pPr>
              <w:widowControl/>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1</w:t>
            </w:r>
          </w:p>
        </w:tc>
        <w:tc>
          <w:tcPr>
            <w:tcW w:w="6586" w:type="dxa"/>
            <w:tcBorders>
              <w:top w:val="nil"/>
              <w:left w:val="nil"/>
              <w:bottom w:val="single" w:sz="4" w:space="0" w:color="auto"/>
              <w:right w:val="single" w:sz="4" w:space="0" w:color="auto"/>
            </w:tcBorders>
            <w:shd w:val="clear" w:color="auto" w:fill="auto"/>
            <w:noWrap/>
            <w:vAlign w:val="center"/>
            <w:hideMark/>
          </w:tcPr>
          <w:p w:rsidR="00E83375" w:rsidRPr="00E83375" w:rsidRDefault="00E83375" w:rsidP="00E83375">
            <w:pPr>
              <w:widowControl/>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2</w:t>
            </w:r>
          </w:p>
        </w:tc>
        <w:tc>
          <w:tcPr>
            <w:tcW w:w="1440" w:type="dxa"/>
            <w:tcBorders>
              <w:top w:val="nil"/>
              <w:left w:val="nil"/>
              <w:bottom w:val="single" w:sz="4" w:space="0" w:color="auto"/>
              <w:right w:val="single" w:sz="4" w:space="0" w:color="auto"/>
            </w:tcBorders>
            <w:shd w:val="clear" w:color="auto" w:fill="auto"/>
            <w:noWrap/>
            <w:vAlign w:val="center"/>
            <w:hideMark/>
          </w:tcPr>
          <w:p w:rsidR="00E83375" w:rsidRPr="00E83375" w:rsidRDefault="00E83375" w:rsidP="00E83375">
            <w:pPr>
              <w:widowControl/>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3</w:t>
            </w:r>
          </w:p>
        </w:tc>
        <w:tc>
          <w:tcPr>
            <w:tcW w:w="1120" w:type="dxa"/>
            <w:tcBorders>
              <w:top w:val="nil"/>
              <w:left w:val="nil"/>
              <w:bottom w:val="single" w:sz="4" w:space="0" w:color="auto"/>
              <w:right w:val="single" w:sz="4" w:space="0" w:color="auto"/>
            </w:tcBorders>
            <w:shd w:val="clear" w:color="auto" w:fill="auto"/>
            <w:noWrap/>
            <w:vAlign w:val="center"/>
            <w:hideMark/>
          </w:tcPr>
          <w:p w:rsidR="00E83375" w:rsidRPr="00E83375" w:rsidRDefault="00E83375" w:rsidP="00E83375">
            <w:pPr>
              <w:widowControl/>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4</w:t>
            </w:r>
          </w:p>
        </w:tc>
      </w:tr>
      <w:tr w:rsidR="00E83375" w:rsidRPr="00E83375" w:rsidTr="00F2719F">
        <w:trPr>
          <w:trHeight w:val="409"/>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b/>
                <w:lang w:bidi="ar-SA"/>
              </w:rPr>
            </w:pPr>
            <w:r w:rsidRPr="00E83375">
              <w:rPr>
                <w:rFonts w:ascii="Times New Roman" w:eastAsia="Times New Roman" w:hAnsi="Times New Roman" w:cs="Times New Roman"/>
                <w:b/>
                <w:lang w:bidi="ar-SA"/>
              </w:rPr>
              <w:t>Перегородка ГКЛ</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p>
        </w:tc>
      </w:tr>
      <w:tr w:rsidR="00E83375" w:rsidRPr="00E83375" w:rsidTr="00F2719F">
        <w:trPr>
          <w:trHeight w:val="675"/>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Устройство новой перегородки из ГКЛ 12,5</w:t>
            </w:r>
            <w:proofErr w:type="gramStart"/>
            <w:r w:rsidRPr="00E83375">
              <w:rPr>
                <w:rFonts w:ascii="Times New Roman" w:eastAsia="Times New Roman" w:hAnsi="Times New Roman" w:cs="Times New Roman"/>
                <w:lang w:bidi="ar-SA"/>
              </w:rPr>
              <w:t>мм  с</w:t>
            </w:r>
            <w:proofErr w:type="gramEnd"/>
            <w:r w:rsidRPr="00E83375">
              <w:rPr>
                <w:rFonts w:ascii="Times New Roman" w:eastAsia="Times New Roman" w:hAnsi="Times New Roman" w:cs="Times New Roman"/>
                <w:lang w:bidi="ar-SA"/>
              </w:rPr>
              <w:t xml:space="preserve"> одинарным металлическим каркасом и двухслойной обшивкой с обеих сторон: с одним дверным проемом, с монтажом шумоизоляции толщ. 50 мм. Высота 3 м, установка в перегородку двери 1 </w:t>
            </w:r>
            <w:proofErr w:type="spellStart"/>
            <w:r w:rsidRPr="00E83375">
              <w:rPr>
                <w:rFonts w:ascii="Times New Roman" w:eastAsia="Times New Roman" w:hAnsi="Times New Roman" w:cs="Times New Roman"/>
                <w:lang w:bidi="ar-SA"/>
              </w:rPr>
              <w:t>шт</w:t>
            </w:r>
            <w:proofErr w:type="spellEnd"/>
            <w:r w:rsidRPr="00E83375">
              <w:rPr>
                <w:rFonts w:ascii="Times New Roman" w:eastAsia="Times New Roman" w:hAnsi="Times New Roman" w:cs="Times New Roman"/>
                <w:lang w:bidi="ar-SA"/>
              </w:rPr>
              <w:t xml:space="preserve"> и окна 1 </w:t>
            </w:r>
            <w:proofErr w:type="spellStart"/>
            <w:r w:rsidRPr="00E83375">
              <w:rPr>
                <w:rFonts w:ascii="Times New Roman" w:eastAsia="Times New Roman" w:hAnsi="Times New Roman" w:cs="Times New Roman"/>
                <w:lang w:bidi="ar-SA"/>
              </w:rPr>
              <w:t>шт</w:t>
            </w:r>
            <w:proofErr w:type="spellEnd"/>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м2</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7,37</w:t>
            </w:r>
          </w:p>
        </w:tc>
      </w:tr>
      <w:tr w:rsidR="00E83375" w:rsidRPr="00E83375" w:rsidTr="00F2719F">
        <w:trPr>
          <w:trHeight w:val="450"/>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Окраска водно-дисперсионными акриловыми составами за 2 раза по ГКЛ с предварительной подготовкой под окраску (</w:t>
            </w:r>
            <w:proofErr w:type="spellStart"/>
            <w:proofErr w:type="gramStart"/>
            <w:r w:rsidRPr="00E83375">
              <w:rPr>
                <w:rFonts w:ascii="Times New Roman" w:eastAsia="Times New Roman" w:hAnsi="Times New Roman" w:cs="Times New Roman"/>
                <w:lang w:bidi="ar-SA"/>
              </w:rPr>
              <w:t>огрунтовка</w:t>
            </w:r>
            <w:proofErr w:type="spellEnd"/>
            <w:r w:rsidRPr="00E83375">
              <w:rPr>
                <w:rFonts w:ascii="Times New Roman" w:eastAsia="Times New Roman" w:hAnsi="Times New Roman" w:cs="Times New Roman"/>
                <w:lang w:bidi="ar-SA"/>
              </w:rPr>
              <w:t xml:space="preserve"> ,</w:t>
            </w:r>
            <w:proofErr w:type="gramEnd"/>
            <w:r w:rsidRPr="00E83375">
              <w:rPr>
                <w:rFonts w:ascii="Times New Roman" w:eastAsia="Times New Roman" w:hAnsi="Times New Roman" w:cs="Times New Roman"/>
                <w:lang w:bidi="ar-SA"/>
              </w:rPr>
              <w:t xml:space="preserve"> шпатлевка)</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м2</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14,74</w:t>
            </w:r>
          </w:p>
        </w:tc>
      </w:tr>
      <w:tr w:rsidR="00E83375" w:rsidRPr="00E83375" w:rsidTr="00F2719F">
        <w:trPr>
          <w:trHeight w:val="323"/>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 xml:space="preserve">Установка в перегородку </w:t>
            </w:r>
            <w:proofErr w:type="gramStart"/>
            <w:r w:rsidRPr="00E83375">
              <w:rPr>
                <w:rFonts w:ascii="Times New Roman" w:eastAsia="Times New Roman" w:hAnsi="Times New Roman" w:cs="Times New Roman"/>
                <w:lang w:bidi="ar-SA"/>
              </w:rPr>
              <w:t>окна  ПВХ</w:t>
            </w:r>
            <w:proofErr w:type="gramEnd"/>
            <w:r w:rsidRPr="00E83375">
              <w:rPr>
                <w:rFonts w:ascii="Times New Roman" w:eastAsia="Times New Roman" w:hAnsi="Times New Roman" w:cs="Times New Roman"/>
                <w:lang w:bidi="ar-SA"/>
              </w:rPr>
              <w:t>, размером 400*400мм с поворотной створкой,  одностворчатого с двухкамерным стеклопакетом</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proofErr w:type="spellStart"/>
            <w:r w:rsidRPr="00E83375">
              <w:rPr>
                <w:rFonts w:ascii="Times New Roman" w:eastAsia="Times New Roman" w:hAnsi="Times New Roman" w:cs="Times New Roman"/>
                <w:lang w:bidi="ar-SA"/>
              </w:rPr>
              <w:t>шт</w:t>
            </w:r>
            <w:proofErr w:type="spellEnd"/>
            <w:r w:rsidRPr="00E83375">
              <w:rPr>
                <w:rFonts w:ascii="Times New Roman" w:eastAsia="Times New Roman" w:hAnsi="Times New Roman" w:cs="Times New Roman"/>
                <w:lang w:bidi="ar-SA"/>
              </w:rPr>
              <w:t>/м2</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1/0,16</w:t>
            </w:r>
          </w:p>
        </w:tc>
      </w:tr>
      <w:tr w:rsidR="00E83375" w:rsidRPr="00E83375" w:rsidTr="00F2719F">
        <w:trPr>
          <w:trHeight w:val="286"/>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 xml:space="preserve">Установка в </w:t>
            </w:r>
            <w:proofErr w:type="gramStart"/>
            <w:r w:rsidRPr="00E83375">
              <w:rPr>
                <w:rFonts w:ascii="Times New Roman" w:eastAsia="Times New Roman" w:hAnsi="Times New Roman" w:cs="Times New Roman"/>
                <w:lang w:bidi="ar-SA"/>
              </w:rPr>
              <w:t>перегородку  двери</w:t>
            </w:r>
            <w:proofErr w:type="gramEnd"/>
            <w:r w:rsidRPr="00E83375">
              <w:rPr>
                <w:rFonts w:ascii="Times New Roman" w:eastAsia="Times New Roman" w:hAnsi="Times New Roman" w:cs="Times New Roman"/>
                <w:lang w:bidi="ar-SA"/>
              </w:rPr>
              <w:t xml:space="preserve"> из ПВХ, размером 2100*700мм,</w:t>
            </w:r>
            <w:r w:rsidRPr="00E83375">
              <w:rPr>
                <w:rFonts w:ascii="Times New Roman" w:eastAsia="Times New Roman" w:hAnsi="Times New Roman" w:cs="Times New Roman"/>
                <w:color w:val="auto"/>
                <w:sz w:val="20"/>
                <w:szCs w:val="20"/>
                <w:lang w:bidi="ar-SA"/>
              </w:rPr>
              <w:t xml:space="preserve"> </w:t>
            </w:r>
            <w:r w:rsidRPr="00E83375">
              <w:rPr>
                <w:rFonts w:ascii="Times New Roman" w:eastAsia="Times New Roman" w:hAnsi="Times New Roman" w:cs="Times New Roman"/>
                <w:lang w:bidi="ar-SA"/>
              </w:rPr>
              <w:t>с однокамерным стеклопакетом, с фурнитурой</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proofErr w:type="spellStart"/>
            <w:r w:rsidRPr="00E83375">
              <w:rPr>
                <w:rFonts w:ascii="Times New Roman" w:eastAsia="Times New Roman" w:hAnsi="Times New Roman" w:cs="Times New Roman"/>
                <w:lang w:bidi="ar-SA"/>
              </w:rPr>
              <w:t>шт</w:t>
            </w:r>
            <w:proofErr w:type="spellEnd"/>
            <w:r w:rsidRPr="00E83375">
              <w:rPr>
                <w:rFonts w:ascii="Times New Roman" w:eastAsia="Times New Roman" w:hAnsi="Times New Roman" w:cs="Times New Roman"/>
                <w:lang w:bidi="ar-SA"/>
              </w:rPr>
              <w:t>/м2</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1/1,47</w:t>
            </w:r>
          </w:p>
        </w:tc>
      </w:tr>
      <w:tr w:rsidR="00E83375" w:rsidRPr="00E83375" w:rsidTr="00F2719F">
        <w:trPr>
          <w:trHeight w:val="439"/>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ind w:left="502"/>
              <w:contextualSpacing/>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b/>
                <w:lang w:bidi="ar-SA"/>
              </w:rPr>
            </w:pPr>
            <w:r w:rsidRPr="00E83375">
              <w:rPr>
                <w:rFonts w:ascii="Times New Roman" w:eastAsia="Times New Roman" w:hAnsi="Times New Roman" w:cs="Times New Roman"/>
                <w:b/>
                <w:lang w:bidi="ar-SA"/>
              </w:rPr>
              <w:t xml:space="preserve">Замена окон 2 </w:t>
            </w:r>
            <w:proofErr w:type="spellStart"/>
            <w:r w:rsidRPr="00E83375">
              <w:rPr>
                <w:rFonts w:ascii="Times New Roman" w:eastAsia="Times New Roman" w:hAnsi="Times New Roman" w:cs="Times New Roman"/>
                <w:b/>
                <w:lang w:bidi="ar-SA"/>
              </w:rPr>
              <w:t>шт</w:t>
            </w:r>
            <w:proofErr w:type="spellEnd"/>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p>
        </w:tc>
      </w:tr>
      <w:tr w:rsidR="00E83375" w:rsidRPr="00E83375" w:rsidTr="00F2719F">
        <w:trPr>
          <w:trHeight w:val="618"/>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Демонтаж деревянных окон с коробками, переплетами размером 2,27*2,05(</w:t>
            </w:r>
            <w:r w:rsidRPr="00E83375">
              <w:rPr>
                <w:rFonts w:ascii="Times New Roman" w:eastAsia="Times New Roman" w:hAnsi="Times New Roman" w:cs="Times New Roman"/>
                <w:lang w:val="en-US" w:bidi="ar-SA"/>
              </w:rPr>
              <w:t>h</w:t>
            </w:r>
            <w:r w:rsidRPr="00E83375">
              <w:rPr>
                <w:rFonts w:ascii="Times New Roman" w:eastAsia="Times New Roman" w:hAnsi="Times New Roman" w:cs="Times New Roman"/>
                <w:lang w:bidi="ar-SA"/>
              </w:rPr>
              <w:t>)м и 2,3*2,05(</w:t>
            </w:r>
            <w:r w:rsidRPr="00E83375">
              <w:rPr>
                <w:rFonts w:ascii="Times New Roman" w:eastAsia="Times New Roman" w:hAnsi="Times New Roman" w:cs="Times New Roman"/>
                <w:lang w:val="en-US" w:bidi="ar-SA"/>
              </w:rPr>
              <w:t>h</w:t>
            </w:r>
            <w:r w:rsidRPr="00E83375">
              <w:rPr>
                <w:rFonts w:ascii="Times New Roman" w:eastAsia="Times New Roman" w:hAnsi="Times New Roman" w:cs="Times New Roman"/>
                <w:lang w:bidi="ar-SA"/>
              </w:rPr>
              <w:t>)м</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proofErr w:type="spellStart"/>
            <w:r w:rsidRPr="00E83375">
              <w:rPr>
                <w:rFonts w:ascii="Times New Roman" w:eastAsia="Times New Roman" w:hAnsi="Times New Roman" w:cs="Times New Roman"/>
                <w:lang w:bidi="ar-SA"/>
              </w:rPr>
              <w:t>шт</w:t>
            </w:r>
            <w:proofErr w:type="spellEnd"/>
            <w:r w:rsidRPr="00E83375">
              <w:rPr>
                <w:rFonts w:ascii="Times New Roman" w:eastAsia="Times New Roman" w:hAnsi="Times New Roman" w:cs="Times New Roman"/>
                <w:lang w:bidi="ar-SA"/>
              </w:rPr>
              <w:t>/м2</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2/9,4</w:t>
            </w:r>
          </w:p>
        </w:tc>
      </w:tr>
      <w:tr w:rsidR="00E83375" w:rsidRPr="00E83375" w:rsidTr="00F2719F">
        <w:trPr>
          <w:trHeight w:val="377"/>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Снятие подоконных досок деревянных шириной 600мм длиной 2,43м и 2,48м</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proofErr w:type="spellStart"/>
            <w:r w:rsidRPr="00E83375">
              <w:rPr>
                <w:rFonts w:ascii="Times New Roman" w:eastAsia="Times New Roman" w:hAnsi="Times New Roman" w:cs="Times New Roman"/>
                <w:lang w:bidi="ar-SA"/>
              </w:rPr>
              <w:t>шт</w:t>
            </w:r>
            <w:proofErr w:type="spellEnd"/>
            <w:r w:rsidRPr="00E83375">
              <w:rPr>
                <w:rFonts w:ascii="Times New Roman" w:eastAsia="Times New Roman" w:hAnsi="Times New Roman" w:cs="Times New Roman"/>
                <w:lang w:bidi="ar-SA"/>
              </w:rPr>
              <w:t>/м2</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2/2,946</w:t>
            </w:r>
          </w:p>
        </w:tc>
      </w:tr>
      <w:tr w:rsidR="00E83375" w:rsidRPr="00E83375" w:rsidTr="00F2719F">
        <w:trPr>
          <w:trHeight w:val="273"/>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Установка окон из ПВХ профилей с одной поворотно-откидной створкой посередине блока, с участком из сэндвич-панели под вентиляцию размером 1000*400(</w:t>
            </w:r>
            <w:r w:rsidRPr="00E83375">
              <w:rPr>
                <w:rFonts w:ascii="Times New Roman" w:eastAsia="Times New Roman" w:hAnsi="Times New Roman" w:cs="Times New Roman"/>
                <w:lang w:val="en-US" w:bidi="ar-SA"/>
              </w:rPr>
              <w:t>h</w:t>
            </w:r>
            <w:r w:rsidRPr="00E83375">
              <w:rPr>
                <w:rFonts w:ascii="Times New Roman" w:eastAsia="Times New Roman" w:hAnsi="Times New Roman" w:cs="Times New Roman"/>
                <w:lang w:bidi="ar-SA"/>
              </w:rPr>
              <w:t>)мм, с двухкамерным стеклопакетом. Размер окон 2,27*2,05(</w:t>
            </w:r>
            <w:r w:rsidRPr="00E83375">
              <w:rPr>
                <w:rFonts w:ascii="Times New Roman" w:eastAsia="Times New Roman" w:hAnsi="Times New Roman" w:cs="Times New Roman"/>
                <w:lang w:val="en-US" w:bidi="ar-SA"/>
              </w:rPr>
              <w:t>h</w:t>
            </w:r>
            <w:r w:rsidRPr="00E83375">
              <w:rPr>
                <w:rFonts w:ascii="Times New Roman" w:eastAsia="Times New Roman" w:hAnsi="Times New Roman" w:cs="Times New Roman"/>
                <w:lang w:bidi="ar-SA"/>
              </w:rPr>
              <w:t>)м и 2,3*2,05(</w:t>
            </w:r>
            <w:r w:rsidRPr="00E83375">
              <w:rPr>
                <w:rFonts w:ascii="Times New Roman" w:eastAsia="Times New Roman" w:hAnsi="Times New Roman" w:cs="Times New Roman"/>
                <w:lang w:val="en-US" w:bidi="ar-SA"/>
              </w:rPr>
              <w:t>h</w:t>
            </w:r>
            <w:r w:rsidRPr="00E83375">
              <w:rPr>
                <w:rFonts w:ascii="Times New Roman" w:eastAsia="Times New Roman" w:hAnsi="Times New Roman" w:cs="Times New Roman"/>
                <w:lang w:bidi="ar-SA"/>
              </w:rPr>
              <w:t>)м</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proofErr w:type="spellStart"/>
            <w:r w:rsidRPr="00E83375">
              <w:rPr>
                <w:rFonts w:ascii="Times New Roman" w:eastAsia="Times New Roman" w:hAnsi="Times New Roman" w:cs="Times New Roman"/>
                <w:lang w:bidi="ar-SA"/>
              </w:rPr>
              <w:t>шт</w:t>
            </w:r>
            <w:proofErr w:type="spellEnd"/>
            <w:r w:rsidRPr="00E83375">
              <w:rPr>
                <w:rFonts w:ascii="Times New Roman" w:eastAsia="Times New Roman" w:hAnsi="Times New Roman" w:cs="Times New Roman"/>
                <w:lang w:bidi="ar-SA"/>
              </w:rPr>
              <w:t>/м2</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2/9,4</w:t>
            </w:r>
          </w:p>
        </w:tc>
      </w:tr>
      <w:tr w:rsidR="00E83375" w:rsidRPr="00E83375" w:rsidTr="00F2719F">
        <w:trPr>
          <w:trHeight w:val="421"/>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Замена отлива оконного из оцинкованной стали с полимерным покрытием, толщина стали 0,5 мм, длиной 2,43м и 2,48м</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м</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4,91</w:t>
            </w:r>
          </w:p>
        </w:tc>
      </w:tr>
      <w:tr w:rsidR="00E83375" w:rsidRPr="00E83375" w:rsidTr="00F2719F">
        <w:trPr>
          <w:trHeight w:val="303"/>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Облицовка оконных откосов сэндвич-панелями, цвет белый, толщина 10 мм, ширина откосов 600мм</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м2</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7,662</w:t>
            </w:r>
          </w:p>
        </w:tc>
      </w:tr>
      <w:tr w:rsidR="00E83375" w:rsidRPr="00E83375" w:rsidTr="00F2719F">
        <w:trPr>
          <w:trHeight w:val="409"/>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Установка подоконных досок из ПВХ шириной 600мм</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м</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4,91</w:t>
            </w:r>
          </w:p>
        </w:tc>
      </w:tr>
      <w:tr w:rsidR="00E83375" w:rsidRPr="00E83375" w:rsidTr="00F2719F">
        <w:trPr>
          <w:trHeight w:val="255"/>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Установка уголков ПВХ на клее 40*40мм</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м</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12,77</w:t>
            </w:r>
          </w:p>
        </w:tc>
      </w:tr>
      <w:tr w:rsidR="00E83375" w:rsidRPr="00E83375" w:rsidTr="00F2719F">
        <w:trPr>
          <w:trHeight w:val="300"/>
        </w:trPr>
        <w:tc>
          <w:tcPr>
            <w:tcW w:w="704" w:type="dxa"/>
            <w:tcBorders>
              <w:top w:val="nil"/>
              <w:left w:val="single" w:sz="4" w:space="0" w:color="auto"/>
              <w:bottom w:val="single" w:sz="4" w:space="0" w:color="auto"/>
              <w:right w:val="single" w:sz="4" w:space="0" w:color="auto"/>
            </w:tcBorders>
            <w:shd w:val="clear" w:color="auto" w:fill="auto"/>
          </w:tcPr>
          <w:p w:rsidR="00E83375" w:rsidRPr="00E83375" w:rsidRDefault="00E83375" w:rsidP="00E83375">
            <w:pPr>
              <w:widowControl/>
              <w:numPr>
                <w:ilvl w:val="0"/>
                <w:numId w:val="29"/>
              </w:numPr>
              <w:autoSpaceDE w:val="0"/>
              <w:autoSpaceDN w:val="0"/>
              <w:adjustRightInd w:val="0"/>
              <w:contextualSpacing/>
              <w:jc w:val="center"/>
              <w:rPr>
                <w:rFonts w:ascii="Times New Roman" w:eastAsia="Times New Roman" w:hAnsi="Times New Roman" w:cs="Times New Roman"/>
                <w:lang w:bidi="ar-SA"/>
              </w:rPr>
            </w:pPr>
          </w:p>
        </w:tc>
        <w:tc>
          <w:tcPr>
            <w:tcW w:w="6586"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rPr>
                <w:rFonts w:ascii="Times New Roman" w:eastAsia="Times New Roman" w:hAnsi="Times New Roman" w:cs="Times New Roman"/>
                <w:lang w:bidi="ar-SA"/>
              </w:rPr>
            </w:pPr>
            <w:r w:rsidRPr="00E83375">
              <w:rPr>
                <w:rFonts w:ascii="Times New Roman" w:eastAsia="Times New Roman" w:hAnsi="Times New Roman" w:cs="Times New Roman"/>
                <w:lang w:bidi="ar-SA"/>
              </w:rPr>
              <w:t>Погрузка мусора вручную и вывоз на 31 км</w:t>
            </w:r>
          </w:p>
        </w:tc>
        <w:tc>
          <w:tcPr>
            <w:tcW w:w="144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1т груза</w:t>
            </w:r>
          </w:p>
        </w:tc>
        <w:tc>
          <w:tcPr>
            <w:tcW w:w="1120" w:type="dxa"/>
            <w:tcBorders>
              <w:top w:val="nil"/>
              <w:left w:val="nil"/>
              <w:bottom w:val="single" w:sz="4" w:space="0" w:color="auto"/>
              <w:right w:val="single" w:sz="4" w:space="0" w:color="auto"/>
            </w:tcBorders>
            <w:shd w:val="clear" w:color="auto" w:fill="auto"/>
          </w:tcPr>
          <w:p w:rsidR="00E83375" w:rsidRPr="00E83375" w:rsidRDefault="00E83375" w:rsidP="00E83375">
            <w:pPr>
              <w:autoSpaceDE w:val="0"/>
              <w:autoSpaceDN w:val="0"/>
              <w:adjustRightInd w:val="0"/>
              <w:jc w:val="center"/>
              <w:rPr>
                <w:rFonts w:ascii="Times New Roman" w:eastAsia="Times New Roman" w:hAnsi="Times New Roman" w:cs="Times New Roman"/>
                <w:lang w:bidi="ar-SA"/>
              </w:rPr>
            </w:pPr>
            <w:r w:rsidRPr="00E83375">
              <w:rPr>
                <w:rFonts w:ascii="Times New Roman" w:eastAsia="Times New Roman" w:hAnsi="Times New Roman" w:cs="Times New Roman"/>
                <w:lang w:bidi="ar-SA"/>
              </w:rPr>
              <w:t>0,649</w:t>
            </w:r>
          </w:p>
        </w:tc>
      </w:tr>
    </w:tbl>
    <w:p w:rsidR="00B050CF" w:rsidRPr="00F16C22" w:rsidRDefault="00B050CF" w:rsidP="00B050CF">
      <w:pPr>
        <w:spacing w:after="160" w:line="259" w:lineRule="auto"/>
        <w:ind w:left="360" w:firstLine="348"/>
        <w:rPr>
          <w:rFonts w:ascii="Times New Roman" w:eastAsia="Times New Roman" w:hAnsi="Times New Roman" w:cs="Times New Roman"/>
          <w:b/>
          <w:lang w:eastAsia="ar-SA"/>
        </w:rPr>
      </w:pPr>
      <w:r w:rsidRPr="00F16C22">
        <w:rPr>
          <w:rFonts w:ascii="Times New Roman" w:eastAsia="Times New Roman" w:hAnsi="Times New Roman" w:cs="Times New Roman"/>
          <w:b/>
          <w:bCs/>
          <w:iCs/>
          <w:lang w:eastAsia="ar-SA"/>
        </w:rPr>
        <w:t xml:space="preserve">  </w:t>
      </w:r>
    </w:p>
    <w:p w:rsidR="00C010FE" w:rsidRDefault="00B050CF" w:rsidP="00E83375">
      <w:pPr>
        <w:rPr>
          <w:rFonts w:ascii="Times New Roman" w:eastAsia="Times New Roman" w:hAnsi="Times New Roman" w:cs="Times New Roman"/>
          <w:color w:val="auto"/>
        </w:rPr>
      </w:pPr>
      <w:r w:rsidRPr="00F16C22">
        <w:rPr>
          <w:rFonts w:ascii="Times New Roman" w:eastAsia="Times New Roman" w:hAnsi="Times New Roman" w:cs="Times New Roman"/>
          <w:b/>
          <w:lang w:eastAsia="ar-SA"/>
        </w:rPr>
        <w:br w:type="page"/>
      </w:r>
      <w:r w:rsidRPr="00F16C22">
        <w:rPr>
          <w:rFonts w:ascii="Times New Roman" w:eastAsia="Times New Roman" w:hAnsi="Times New Roman" w:cs="Times New Roman"/>
          <w:noProof/>
        </w:rPr>
        <w:lastRenderedPageBreak/>
        <mc:AlternateContent>
          <mc:Choice Requires="wps">
            <w:drawing>
              <wp:anchor distT="0" distB="0" distL="114300" distR="114300" simplePos="0" relativeHeight="251673600" behindDoc="0" locked="0" layoutInCell="1" allowOverlap="1" wp14:anchorId="1CEFD1F0" wp14:editId="3755AE38">
                <wp:simplePos x="0" y="0"/>
                <wp:positionH relativeFrom="column">
                  <wp:posOffset>5340350</wp:posOffset>
                </wp:positionH>
                <wp:positionV relativeFrom="paragraph">
                  <wp:posOffset>3046730</wp:posOffset>
                </wp:positionV>
                <wp:extent cx="0" cy="158750"/>
                <wp:effectExtent l="6350" t="13970" r="12700" b="825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F092FC" id="_x0000_t32" coordsize="21600,21600" o:spt="32" o:oned="t" path="m,l21600,21600e" filled="f">
                <v:path arrowok="t" fillok="f" o:connecttype="none"/>
                <o:lock v:ext="edit" shapetype="t"/>
              </v:shapetype>
              <v:shape id="Прямая со стрелкой 43" o:spid="_x0000_s1026" type="#_x0000_t32" style="position:absolute;margin-left:420.5pt;margin-top:239.9pt;width:0;height: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"/>
            </w:pict>
          </mc:Fallback>
        </mc:AlternateContent>
      </w:r>
      <w:r w:rsidRPr="00F16C22">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50847F17" wp14:editId="060C67C8">
                <wp:simplePos x="0" y="0"/>
                <wp:positionH relativeFrom="column">
                  <wp:posOffset>1946275</wp:posOffset>
                </wp:positionH>
                <wp:positionV relativeFrom="paragraph">
                  <wp:posOffset>2004695</wp:posOffset>
                </wp:positionV>
                <wp:extent cx="133350" cy="0"/>
                <wp:effectExtent l="12700" t="13970" r="6350" b="508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90E58" id="Прямая со стрелкой 29" o:spid="_x0000_s1026" type="#_x0000_t32" style="position:absolute;margin-left:153.25pt;margin-top:157.85pt;width:10.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"/>
            </w:pict>
          </mc:Fallback>
        </mc:AlternateContent>
      </w:r>
      <w:r w:rsidRPr="00F16C22">
        <w:rPr>
          <w:rFonts w:ascii="Times New Roman" w:eastAsia="Times New Roman" w:hAnsi="Times New Roman" w:cs="Times New Roman"/>
          <w:noProof/>
        </w:rPr>
        <mc:AlternateContent>
          <mc:Choice Requires="wps">
            <w:drawing>
              <wp:anchor distT="0" distB="0" distL="114300" distR="114300" simplePos="0" relativeHeight="251672576" behindDoc="0" locked="0" layoutInCell="1" allowOverlap="1" wp14:anchorId="24F60FA4" wp14:editId="0EC2D1F6">
                <wp:simplePos x="0" y="0"/>
                <wp:positionH relativeFrom="column">
                  <wp:posOffset>2072640</wp:posOffset>
                </wp:positionH>
                <wp:positionV relativeFrom="paragraph">
                  <wp:posOffset>1995170</wp:posOffset>
                </wp:positionV>
                <wp:extent cx="0" cy="158750"/>
                <wp:effectExtent l="5715" t="13970" r="13335" b="825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9B586" id="Прямая со стрелкой 28" o:spid="_x0000_s1026" type="#_x0000_t32" style="position:absolute;margin-left:163.2pt;margin-top:157.1pt;width:0;height: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"/>
            </w:pict>
          </mc:Fallback>
        </mc:AlternateContent>
      </w:r>
      <w:r w:rsidRPr="00F16C22">
        <w:rPr>
          <w:rFonts w:ascii="Times New Roman" w:eastAsia="Times New Roman" w:hAnsi="Times New Roman" w:cs="Times New Roman"/>
          <w:noProof/>
        </w:rPr>
        <mc:AlternateContent>
          <mc:Choice Requires="wps">
            <w:drawing>
              <wp:anchor distT="0" distB="0" distL="114300" distR="114300" simplePos="0" relativeHeight="251675648" behindDoc="0" locked="0" layoutInCell="1" allowOverlap="1" wp14:anchorId="5EF7BE8E" wp14:editId="615634D6">
                <wp:simplePos x="0" y="0"/>
                <wp:positionH relativeFrom="column">
                  <wp:posOffset>101600</wp:posOffset>
                </wp:positionH>
                <wp:positionV relativeFrom="paragraph">
                  <wp:posOffset>57785</wp:posOffset>
                </wp:positionV>
                <wp:extent cx="203200" cy="787400"/>
                <wp:effectExtent l="6350" t="10160" r="9525" b="1206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787400"/>
                        </a:xfrm>
                        <a:prstGeom prst="rect">
                          <a:avLst/>
                        </a:prstGeom>
                        <a:solidFill>
                          <a:srgbClr val="FFFFFF"/>
                        </a:solidFill>
                        <a:ln w="9525">
                          <a:solidFill>
                            <a:srgbClr val="FFFFFF"/>
                          </a:solidFill>
                          <a:miter lim="800000"/>
                          <a:headEnd/>
                          <a:tailEnd/>
                        </a:ln>
                      </wps:spPr>
                      <wps:txbx>
                        <w:txbxContent>
                          <w:p w:rsidR="00835637" w:rsidRDefault="00835637" w:rsidP="00B050C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7BE8E" id="Прямоугольник 24" o:spid="_x0000_s1026" style="position:absolute;margin-left:8pt;margin-top:4.55pt;width:16pt;height: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" strokecolor="white">
                <v:textbox style="layout-flow:vertical;mso-layout-flow-alt:bottom-to-top">
                  <w:txbxContent>
                    <w:p w:rsidR="00835637" w:rsidRDefault="00835637" w:rsidP="00B050CF"/>
                  </w:txbxContent>
                </v:textbox>
              </v:rect>
            </w:pict>
          </mc:Fallback>
        </mc:AlternateContent>
      </w:r>
      <w:r w:rsidRPr="00F16C22">
        <w:rPr>
          <w:rFonts w:ascii="Times New Roman" w:eastAsia="Times New Roman" w:hAnsi="Times New Roman" w:cs="Times New Roman"/>
          <w:noProof/>
        </w:rPr>
        <mc:AlternateContent>
          <mc:Choice Requires="wps">
            <w:drawing>
              <wp:anchor distT="0" distB="0" distL="114300" distR="114300" simplePos="0" relativeHeight="251697152" behindDoc="0" locked="0" layoutInCell="1" allowOverlap="1" wp14:anchorId="40C93505" wp14:editId="0203DF74">
                <wp:simplePos x="0" y="0"/>
                <wp:positionH relativeFrom="column">
                  <wp:posOffset>5340350</wp:posOffset>
                </wp:positionH>
                <wp:positionV relativeFrom="paragraph">
                  <wp:posOffset>3046730</wp:posOffset>
                </wp:positionV>
                <wp:extent cx="0" cy="158750"/>
                <wp:effectExtent l="6350" t="13970" r="12700" b="825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E6A4B" id="Прямая со стрелкой 8" o:spid="_x0000_s1026" type="#_x0000_t32" style="position:absolute;margin-left:420.5pt;margin-top:239.9pt;width:0;height: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"/>
            </w:pict>
          </mc:Fallback>
        </mc:AlternateContent>
      </w:r>
      <w:r w:rsidRPr="00F16C22">
        <w:rPr>
          <w:rFonts w:ascii="Times New Roman" w:eastAsia="Times New Roman" w:hAnsi="Times New Roman" w:cs="Times New Roman"/>
          <w:noProof/>
        </w:rPr>
        <mc:AlternateContent>
          <mc:Choice Requires="wps">
            <w:drawing>
              <wp:anchor distT="0" distB="0" distL="114300" distR="114300" simplePos="0" relativeHeight="251694080" behindDoc="0" locked="0" layoutInCell="1" allowOverlap="1" wp14:anchorId="588C833B" wp14:editId="21935DB4">
                <wp:simplePos x="0" y="0"/>
                <wp:positionH relativeFrom="column">
                  <wp:posOffset>1946275</wp:posOffset>
                </wp:positionH>
                <wp:positionV relativeFrom="paragraph">
                  <wp:posOffset>2004695</wp:posOffset>
                </wp:positionV>
                <wp:extent cx="133350" cy="0"/>
                <wp:effectExtent l="12700" t="13970" r="6350" b="508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FAF942" id="Прямая со стрелкой 22" o:spid="_x0000_s1026" type="#_x0000_t32" style="position:absolute;margin-left:153.25pt;margin-top:157.85pt;width:10.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"/>
            </w:pict>
          </mc:Fallback>
        </mc:AlternateContent>
      </w:r>
      <w:r w:rsidRPr="00F16C22">
        <w:rPr>
          <w:rFonts w:ascii="Times New Roman" w:eastAsia="Times New Roman" w:hAnsi="Times New Roman" w:cs="Times New Roman"/>
          <w:noProof/>
        </w:rPr>
        <mc:AlternateContent>
          <mc:Choice Requires="wps">
            <w:drawing>
              <wp:anchor distT="0" distB="0" distL="114300" distR="114300" simplePos="0" relativeHeight="251696128" behindDoc="0" locked="0" layoutInCell="1" allowOverlap="1" wp14:anchorId="2D7E921E" wp14:editId="6BB84690">
                <wp:simplePos x="0" y="0"/>
                <wp:positionH relativeFrom="column">
                  <wp:posOffset>2072640</wp:posOffset>
                </wp:positionH>
                <wp:positionV relativeFrom="paragraph">
                  <wp:posOffset>1995170</wp:posOffset>
                </wp:positionV>
                <wp:extent cx="0" cy="158750"/>
                <wp:effectExtent l="5715" t="13970" r="13335" b="825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94D485" id="Прямая со стрелкой 23" o:spid="_x0000_s1026" type="#_x0000_t32" style="position:absolute;margin-left:163.2pt;margin-top:157.1pt;width:0;height: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"/>
            </w:pict>
          </mc:Fallback>
        </mc:AlternateContent>
      </w:r>
      <w:r w:rsidRPr="00F16C22">
        <w:rPr>
          <w:rFonts w:ascii="Times New Roman" w:eastAsia="Times New Roman" w:hAnsi="Times New Roman" w:cs="Times New Roman"/>
          <w:noProof/>
        </w:rPr>
        <mc:AlternateContent>
          <mc:Choice Requires="wps">
            <w:drawing>
              <wp:anchor distT="0" distB="0" distL="114300" distR="114300" simplePos="0" relativeHeight="251699200" behindDoc="0" locked="0" layoutInCell="1" allowOverlap="1" wp14:anchorId="4974454D" wp14:editId="0C938526">
                <wp:simplePos x="0" y="0"/>
                <wp:positionH relativeFrom="column">
                  <wp:posOffset>101600</wp:posOffset>
                </wp:positionH>
                <wp:positionV relativeFrom="paragraph">
                  <wp:posOffset>57785</wp:posOffset>
                </wp:positionV>
                <wp:extent cx="203200" cy="787400"/>
                <wp:effectExtent l="6350" t="10160" r="9525" b="12065"/>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787400"/>
                        </a:xfrm>
                        <a:prstGeom prst="rect">
                          <a:avLst/>
                        </a:prstGeom>
                        <a:solidFill>
                          <a:srgbClr val="FFFFFF"/>
                        </a:solidFill>
                        <a:ln w="9525">
                          <a:solidFill>
                            <a:srgbClr val="FFFFFF"/>
                          </a:solidFill>
                          <a:miter lim="800000"/>
                          <a:headEnd/>
                          <a:tailEnd/>
                        </a:ln>
                      </wps:spPr>
                      <wps:txbx>
                        <w:txbxContent>
                          <w:p w:rsidR="00835637" w:rsidRDefault="00835637" w:rsidP="00B050CF"/>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4454D" id="Прямоугольник 49" o:spid="_x0000_s1027" style="position:absolute;margin-left:8pt;margin-top:4.55pt;width:16pt;height:6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" strokecolor="white">
                <v:textbox style="layout-flow:vertical;mso-layout-flow-alt:bottom-to-top">
                  <w:txbxContent>
                    <w:p w:rsidR="00835637" w:rsidRDefault="00835637" w:rsidP="00B050CF"/>
                  </w:txbxContent>
                </v:textbox>
              </v:rect>
            </w:pict>
          </mc:Fallback>
        </mc:AlternateContent>
      </w:r>
      <w:r w:rsidR="00E83375">
        <w:rPr>
          <w:rFonts w:ascii="Times New Roman" w:eastAsia="Times New Roman" w:hAnsi="Times New Roman" w:cs="Times New Roman"/>
          <w:b/>
          <w:lang w:eastAsia="ar-SA"/>
        </w:rPr>
        <w:t xml:space="preserve">        </w:t>
      </w:r>
      <w:r w:rsidR="00E83375">
        <w:rPr>
          <w:rFonts w:ascii="Times New Roman" w:eastAsia="Times New Roman" w:hAnsi="Times New Roman" w:cs="Times New Roman"/>
          <w:color w:val="auto"/>
        </w:rPr>
        <w:t xml:space="preserve">                                                                                                                                 Прилож</w:t>
      </w:r>
      <w:r w:rsidR="00BD0886" w:rsidRPr="006A6A43">
        <w:rPr>
          <w:rFonts w:ascii="Times New Roman" w:eastAsia="Times New Roman" w:hAnsi="Times New Roman" w:cs="Times New Roman"/>
          <w:color w:val="auto"/>
        </w:rPr>
        <w:t xml:space="preserve">ение № </w:t>
      </w:r>
      <w:r w:rsidR="00BD0886">
        <w:rPr>
          <w:rFonts w:ascii="Times New Roman" w:eastAsia="Times New Roman" w:hAnsi="Times New Roman" w:cs="Times New Roman"/>
          <w:color w:val="auto"/>
        </w:rPr>
        <w:t>2</w:t>
      </w:r>
    </w:p>
    <w:p w:rsidR="00BD0886" w:rsidRDefault="00BD0886" w:rsidP="00BD0886">
      <w:pPr>
        <w:tabs>
          <w:tab w:val="left" w:leader="underscore" w:pos="9412"/>
        </w:tabs>
        <w:ind w:left="7540"/>
        <w:jc w:val="right"/>
        <w:rPr>
          <w:rFonts w:ascii="Times New Roman" w:eastAsia="Times New Roman" w:hAnsi="Times New Roman" w:cs="Times New Roman"/>
          <w:color w:val="auto"/>
        </w:rPr>
      </w:pPr>
      <w:r w:rsidRPr="006A6A43">
        <w:rPr>
          <w:rFonts w:ascii="Times New Roman" w:eastAsia="Times New Roman" w:hAnsi="Times New Roman" w:cs="Times New Roman"/>
          <w:color w:val="auto"/>
        </w:rPr>
        <w:t xml:space="preserve"> к Контракту №</w:t>
      </w:r>
      <w:r w:rsidR="00E83375">
        <w:rPr>
          <w:rFonts w:ascii="Times New Roman" w:eastAsia="Times New Roman" w:hAnsi="Times New Roman" w:cs="Times New Roman"/>
          <w:color w:val="auto"/>
        </w:rPr>
        <w:t>06/26</w:t>
      </w:r>
    </w:p>
    <w:p w:rsidR="00BD0886" w:rsidRPr="006A6A43" w:rsidRDefault="00BD0886" w:rsidP="00BD0886">
      <w:pPr>
        <w:tabs>
          <w:tab w:val="left" w:leader="underscore" w:pos="9412"/>
        </w:tabs>
        <w:ind w:left="7540"/>
        <w:jc w:val="right"/>
        <w:rPr>
          <w:rFonts w:ascii="Times New Roman" w:eastAsia="Times New Roman" w:hAnsi="Times New Roman" w:cs="Times New Roman"/>
          <w:color w:val="auto"/>
        </w:rPr>
      </w:pPr>
      <w:r w:rsidRPr="006A6A43">
        <w:rPr>
          <w:rFonts w:ascii="Times New Roman" w:eastAsia="Times New Roman" w:hAnsi="Times New Roman" w:cs="Times New Roman"/>
          <w:color w:val="auto"/>
        </w:rPr>
        <w:t xml:space="preserve"> от </w:t>
      </w:r>
      <w:r w:rsidR="00E83375">
        <w:rPr>
          <w:rFonts w:ascii="Times New Roman" w:eastAsia="Times New Roman" w:hAnsi="Times New Roman" w:cs="Times New Roman"/>
          <w:color w:val="auto"/>
        </w:rPr>
        <w:t xml:space="preserve">  </w:t>
      </w:r>
      <w:r w:rsidR="000E26DD">
        <w:rPr>
          <w:rFonts w:ascii="Times New Roman" w:eastAsia="Times New Roman" w:hAnsi="Times New Roman" w:cs="Times New Roman"/>
          <w:color w:val="auto"/>
        </w:rPr>
        <w:t xml:space="preserve"> </w:t>
      </w:r>
      <w:r w:rsidR="00E83375">
        <w:rPr>
          <w:rFonts w:ascii="Times New Roman" w:eastAsia="Times New Roman" w:hAnsi="Times New Roman" w:cs="Times New Roman"/>
          <w:color w:val="auto"/>
        </w:rPr>
        <w:t>июня</w:t>
      </w:r>
      <w:r w:rsidRPr="006A6A43">
        <w:rPr>
          <w:rFonts w:ascii="Times New Roman" w:eastAsia="Times New Roman" w:hAnsi="Times New Roman" w:cs="Times New Roman"/>
          <w:color w:val="auto"/>
        </w:rPr>
        <w:t xml:space="preserve"> 202</w:t>
      </w:r>
      <w:r w:rsidR="00E83375">
        <w:rPr>
          <w:rFonts w:ascii="Times New Roman" w:eastAsia="Times New Roman" w:hAnsi="Times New Roman" w:cs="Times New Roman"/>
          <w:color w:val="auto"/>
        </w:rPr>
        <w:t>6</w:t>
      </w:r>
      <w:r w:rsidRPr="006A6A43">
        <w:rPr>
          <w:rFonts w:ascii="Times New Roman" w:eastAsia="Times New Roman" w:hAnsi="Times New Roman" w:cs="Times New Roman"/>
          <w:color w:val="auto"/>
        </w:rPr>
        <w:t xml:space="preserve"> г.</w:t>
      </w:r>
    </w:p>
    <w:p w:rsidR="00BD0886" w:rsidRDefault="00BD0886" w:rsidP="00BD0886">
      <w:pPr>
        <w:ind w:left="3595"/>
        <w:rPr>
          <w:rFonts w:ascii="Times New Roman" w:eastAsia="Times New Roman" w:hAnsi="Times New Roman" w:cs="Times New Roman"/>
          <w:b/>
          <w:bCs/>
          <w:color w:val="auto"/>
        </w:rPr>
      </w:pPr>
      <w:r>
        <w:rPr>
          <w:rFonts w:ascii="Times New Roman" w:eastAsia="Times New Roman" w:hAnsi="Times New Roman" w:cs="Times New Roman"/>
          <w:b/>
          <w:bCs/>
          <w:color w:val="auto"/>
        </w:rPr>
        <w:t>СМЕТА</w:t>
      </w:r>
      <w:r w:rsidRPr="006A6A43">
        <w:rPr>
          <w:rFonts w:ascii="Times New Roman" w:eastAsia="Times New Roman" w:hAnsi="Times New Roman" w:cs="Times New Roman"/>
          <w:b/>
          <w:bCs/>
          <w:color w:val="auto"/>
        </w:rPr>
        <w:t xml:space="preserve"> КОНТРАКТА</w:t>
      </w:r>
    </w:p>
    <w:p w:rsidR="00E83375" w:rsidRPr="00E83375" w:rsidRDefault="00E83375" w:rsidP="00E83375">
      <w:pPr>
        <w:jc w:val="center"/>
        <w:rPr>
          <w:rFonts w:ascii="Times New Roman" w:eastAsia="Times New Roman" w:hAnsi="Times New Roman" w:cs="Times New Roman"/>
          <w:b/>
          <w:bCs/>
          <w:color w:val="auto"/>
        </w:rPr>
      </w:pPr>
      <w:r w:rsidRPr="00E83375">
        <w:rPr>
          <w:rFonts w:ascii="Times New Roman" w:eastAsia="Times New Roman" w:hAnsi="Times New Roman" w:cs="Times New Roman"/>
          <w:b/>
          <w:bCs/>
          <w:color w:val="auto"/>
        </w:rPr>
        <w:t xml:space="preserve">на изготовление защитных перегородок и замена 2-х окон </w:t>
      </w:r>
    </w:p>
    <w:p w:rsidR="00E83375" w:rsidRPr="00E83375" w:rsidRDefault="00E83375" w:rsidP="00E83375">
      <w:pPr>
        <w:jc w:val="center"/>
        <w:rPr>
          <w:rFonts w:ascii="Times New Roman" w:eastAsia="Times New Roman" w:hAnsi="Times New Roman" w:cs="Times New Roman"/>
          <w:b/>
          <w:bCs/>
          <w:color w:val="auto"/>
        </w:rPr>
      </w:pPr>
      <w:r w:rsidRPr="00E83375">
        <w:rPr>
          <w:rFonts w:ascii="Times New Roman" w:eastAsia="Times New Roman" w:hAnsi="Times New Roman" w:cs="Times New Roman"/>
          <w:b/>
          <w:bCs/>
          <w:color w:val="auto"/>
        </w:rPr>
        <w:t>в комнате № 101/13 корпуса №</w:t>
      </w:r>
      <w:proofErr w:type="gramStart"/>
      <w:r w:rsidRPr="00E83375">
        <w:rPr>
          <w:rFonts w:ascii="Times New Roman" w:eastAsia="Times New Roman" w:hAnsi="Times New Roman" w:cs="Times New Roman"/>
          <w:b/>
          <w:bCs/>
          <w:color w:val="auto"/>
        </w:rPr>
        <w:t xml:space="preserve">3  </w:t>
      </w:r>
      <w:proofErr w:type="spellStart"/>
      <w:r w:rsidRPr="00E83375">
        <w:rPr>
          <w:rFonts w:ascii="Times New Roman" w:eastAsia="Times New Roman" w:hAnsi="Times New Roman" w:cs="Times New Roman"/>
          <w:b/>
          <w:bCs/>
          <w:color w:val="auto"/>
        </w:rPr>
        <w:t>УдмФИЦ</w:t>
      </w:r>
      <w:proofErr w:type="spellEnd"/>
      <w:proofErr w:type="gramEnd"/>
      <w:r w:rsidRPr="00E83375">
        <w:rPr>
          <w:rFonts w:ascii="Times New Roman" w:eastAsia="Times New Roman" w:hAnsi="Times New Roman" w:cs="Times New Roman"/>
          <w:b/>
          <w:bCs/>
          <w:color w:val="auto"/>
        </w:rPr>
        <w:t xml:space="preserve"> </w:t>
      </w:r>
      <w:proofErr w:type="spellStart"/>
      <w:r w:rsidRPr="00E83375">
        <w:rPr>
          <w:rFonts w:ascii="Times New Roman" w:eastAsia="Times New Roman" w:hAnsi="Times New Roman" w:cs="Times New Roman"/>
          <w:b/>
          <w:bCs/>
          <w:color w:val="auto"/>
        </w:rPr>
        <w:t>УрО</w:t>
      </w:r>
      <w:proofErr w:type="spellEnd"/>
      <w:r w:rsidRPr="00E83375">
        <w:rPr>
          <w:rFonts w:ascii="Times New Roman" w:eastAsia="Times New Roman" w:hAnsi="Times New Roman" w:cs="Times New Roman"/>
          <w:b/>
          <w:bCs/>
          <w:color w:val="auto"/>
        </w:rPr>
        <w:t xml:space="preserve"> РАН </w:t>
      </w:r>
    </w:p>
    <w:p w:rsidR="00BD0886" w:rsidRDefault="00E83375" w:rsidP="00E83375">
      <w:pPr>
        <w:jc w:val="center"/>
        <w:rPr>
          <w:rFonts w:ascii="Times New Roman" w:eastAsia="Times New Roman" w:hAnsi="Times New Roman" w:cs="Times New Roman"/>
          <w:b/>
          <w:bCs/>
          <w:color w:val="auto"/>
        </w:rPr>
      </w:pPr>
      <w:r w:rsidRPr="00E83375">
        <w:rPr>
          <w:rFonts w:ascii="Times New Roman" w:eastAsia="Times New Roman" w:hAnsi="Times New Roman" w:cs="Times New Roman"/>
          <w:b/>
          <w:bCs/>
          <w:color w:val="auto"/>
        </w:rPr>
        <w:t>по адресу: УР, г. Ижевск, ул. Барышникова, 53</w:t>
      </w:r>
    </w:p>
    <w:tbl>
      <w:tblPr>
        <w:tblW w:w="5000" w:type="pct"/>
        <w:tblCellMar>
          <w:top w:w="102" w:type="dxa"/>
          <w:left w:w="62" w:type="dxa"/>
          <w:bottom w:w="102" w:type="dxa"/>
          <w:right w:w="62" w:type="dxa"/>
        </w:tblCellMar>
        <w:tblLook w:val="04A0" w:firstRow="1" w:lastRow="0" w:firstColumn="1" w:lastColumn="0" w:noHBand="0" w:noVBand="1"/>
      </w:tblPr>
      <w:tblGrid>
        <w:gridCol w:w="592"/>
        <w:gridCol w:w="3768"/>
        <w:gridCol w:w="1417"/>
        <w:gridCol w:w="1577"/>
        <w:gridCol w:w="1497"/>
        <w:gridCol w:w="1415"/>
      </w:tblGrid>
      <w:tr w:rsidR="00C010FE" w:rsidRPr="00C010FE" w:rsidTr="00C010FE">
        <w:trPr>
          <w:trHeight w:val="1380"/>
        </w:trPr>
        <w:tc>
          <w:tcPr>
            <w:tcW w:w="289" w:type="pct"/>
            <w:tcBorders>
              <w:top w:val="single" w:sz="4" w:space="0" w:color="auto"/>
              <w:left w:val="single" w:sz="4" w:space="0" w:color="auto"/>
              <w:bottom w:val="single" w:sz="4" w:space="0" w:color="auto"/>
              <w:right w:val="single" w:sz="4" w:space="0" w:color="auto"/>
            </w:tcBorders>
            <w:vAlign w:val="center"/>
          </w:tcPr>
          <w:p w:rsidR="00C010FE" w:rsidRPr="00C010FE" w:rsidRDefault="00C010FE" w:rsidP="00C010FE">
            <w:pPr>
              <w:widowControl/>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 xml:space="preserve">N п/п </w:t>
            </w:r>
          </w:p>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p>
        </w:tc>
        <w:tc>
          <w:tcPr>
            <w:tcW w:w="1835" w:type="pct"/>
            <w:tcBorders>
              <w:top w:val="single" w:sz="4" w:space="0" w:color="auto"/>
              <w:left w:val="single" w:sz="4" w:space="0" w:color="auto"/>
              <w:bottom w:val="single" w:sz="4" w:space="0" w:color="auto"/>
              <w:right w:val="single" w:sz="4" w:space="0" w:color="auto"/>
            </w:tcBorders>
            <w:vAlign w:val="center"/>
            <w:hideMark/>
          </w:tcPr>
          <w:p w:rsidR="00C010FE" w:rsidRPr="00C010FE" w:rsidRDefault="00C010FE" w:rsidP="00C010FE">
            <w:pPr>
              <w:widowControl/>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Наименование конструктивных решений (элементов), комплексов (видов) работ</w:t>
            </w:r>
          </w:p>
        </w:tc>
        <w:tc>
          <w:tcPr>
            <w:tcW w:w="690" w:type="pct"/>
            <w:tcBorders>
              <w:top w:val="single" w:sz="4" w:space="0" w:color="auto"/>
              <w:left w:val="single" w:sz="4" w:space="0" w:color="auto"/>
              <w:bottom w:val="single" w:sz="4" w:space="0" w:color="auto"/>
              <w:right w:val="single" w:sz="4" w:space="0" w:color="auto"/>
            </w:tcBorders>
            <w:vAlign w:val="center"/>
            <w:hideMark/>
          </w:tcPr>
          <w:p w:rsidR="00C010FE" w:rsidRPr="00C010FE" w:rsidRDefault="00C010FE" w:rsidP="00C010FE">
            <w:pPr>
              <w:widowControl/>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 xml:space="preserve">Единица измерения </w:t>
            </w:r>
          </w:p>
        </w:tc>
        <w:tc>
          <w:tcPr>
            <w:tcW w:w="768" w:type="pct"/>
            <w:tcBorders>
              <w:top w:val="single" w:sz="4" w:space="0" w:color="auto"/>
              <w:left w:val="single" w:sz="4" w:space="0" w:color="auto"/>
              <w:bottom w:val="single" w:sz="4" w:space="0" w:color="auto"/>
              <w:right w:val="single" w:sz="4" w:space="0" w:color="auto"/>
            </w:tcBorders>
            <w:vAlign w:val="center"/>
            <w:hideMark/>
          </w:tcPr>
          <w:p w:rsidR="00C010FE" w:rsidRPr="00C010FE" w:rsidRDefault="00C010FE" w:rsidP="00C010FE">
            <w:pPr>
              <w:widowControl/>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 xml:space="preserve">Количество (объем работ) </w:t>
            </w:r>
          </w:p>
        </w:tc>
        <w:tc>
          <w:tcPr>
            <w:tcW w:w="729" w:type="pct"/>
            <w:tcBorders>
              <w:top w:val="single" w:sz="4" w:space="0" w:color="auto"/>
              <w:left w:val="single" w:sz="4" w:space="0" w:color="auto"/>
              <w:bottom w:val="single" w:sz="4" w:space="0" w:color="auto"/>
              <w:right w:val="single" w:sz="4" w:space="0" w:color="auto"/>
            </w:tcBorders>
            <w:vAlign w:val="center"/>
            <w:hideMark/>
          </w:tcPr>
          <w:p w:rsidR="00C010FE" w:rsidRPr="00C010FE" w:rsidRDefault="00C010FE" w:rsidP="00C010FE">
            <w:pPr>
              <w:widowControl/>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 xml:space="preserve">Цена на единицу измерения, без НДС руб. </w:t>
            </w:r>
          </w:p>
        </w:tc>
        <w:tc>
          <w:tcPr>
            <w:tcW w:w="689" w:type="pct"/>
            <w:tcBorders>
              <w:top w:val="single" w:sz="4" w:space="0" w:color="auto"/>
              <w:left w:val="single" w:sz="4" w:space="0" w:color="auto"/>
              <w:bottom w:val="single" w:sz="4" w:space="0" w:color="auto"/>
              <w:right w:val="single" w:sz="4" w:space="0" w:color="auto"/>
            </w:tcBorders>
            <w:vAlign w:val="center"/>
            <w:hideMark/>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 xml:space="preserve">Стоимость всего, руб. </w:t>
            </w:r>
          </w:p>
        </w:tc>
      </w:tr>
      <w:tr w:rsidR="00C010FE" w:rsidRPr="00C010FE" w:rsidTr="00C010FE">
        <w:tc>
          <w:tcPr>
            <w:tcW w:w="289" w:type="pct"/>
            <w:tcBorders>
              <w:top w:val="single" w:sz="4" w:space="0" w:color="auto"/>
              <w:left w:val="single" w:sz="4" w:space="0" w:color="auto"/>
              <w:bottom w:val="single" w:sz="4" w:space="0" w:color="auto"/>
              <w:right w:val="single" w:sz="4" w:space="0" w:color="auto"/>
            </w:tcBorders>
            <w:hideMark/>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1</w:t>
            </w:r>
          </w:p>
        </w:tc>
        <w:tc>
          <w:tcPr>
            <w:tcW w:w="1835" w:type="pct"/>
            <w:tcBorders>
              <w:top w:val="single" w:sz="4" w:space="0" w:color="auto"/>
              <w:left w:val="single" w:sz="4" w:space="0" w:color="auto"/>
              <w:bottom w:val="single" w:sz="4" w:space="0" w:color="auto"/>
              <w:right w:val="single" w:sz="4" w:space="0" w:color="auto"/>
            </w:tcBorders>
            <w:hideMark/>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2</w:t>
            </w:r>
          </w:p>
        </w:tc>
        <w:tc>
          <w:tcPr>
            <w:tcW w:w="690" w:type="pct"/>
            <w:tcBorders>
              <w:top w:val="single" w:sz="4" w:space="0" w:color="auto"/>
              <w:left w:val="single" w:sz="4" w:space="0" w:color="auto"/>
              <w:bottom w:val="single" w:sz="4" w:space="0" w:color="auto"/>
              <w:right w:val="single" w:sz="4" w:space="0" w:color="auto"/>
            </w:tcBorders>
            <w:hideMark/>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3</w:t>
            </w:r>
          </w:p>
        </w:tc>
        <w:tc>
          <w:tcPr>
            <w:tcW w:w="768" w:type="pct"/>
            <w:tcBorders>
              <w:top w:val="single" w:sz="4" w:space="0" w:color="auto"/>
              <w:left w:val="single" w:sz="4" w:space="0" w:color="auto"/>
              <w:bottom w:val="single" w:sz="4" w:space="0" w:color="auto"/>
              <w:right w:val="single" w:sz="4" w:space="0" w:color="auto"/>
            </w:tcBorders>
            <w:hideMark/>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4</w:t>
            </w:r>
          </w:p>
        </w:tc>
        <w:tc>
          <w:tcPr>
            <w:tcW w:w="729" w:type="pct"/>
            <w:tcBorders>
              <w:top w:val="single" w:sz="4" w:space="0" w:color="auto"/>
              <w:left w:val="single" w:sz="4" w:space="0" w:color="auto"/>
              <w:bottom w:val="single" w:sz="4" w:space="0" w:color="auto"/>
              <w:right w:val="single" w:sz="4" w:space="0" w:color="auto"/>
            </w:tcBorders>
            <w:hideMark/>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5</w:t>
            </w:r>
          </w:p>
        </w:tc>
        <w:tc>
          <w:tcPr>
            <w:tcW w:w="689" w:type="pct"/>
            <w:tcBorders>
              <w:top w:val="single" w:sz="4" w:space="0" w:color="auto"/>
              <w:left w:val="single" w:sz="4" w:space="0" w:color="auto"/>
              <w:bottom w:val="single" w:sz="4" w:space="0" w:color="auto"/>
              <w:right w:val="single" w:sz="4" w:space="0" w:color="auto"/>
            </w:tcBorders>
            <w:hideMark/>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6</w:t>
            </w:r>
          </w:p>
        </w:tc>
      </w:tr>
      <w:tr w:rsidR="00C010FE" w:rsidRPr="00C010FE" w:rsidTr="00C010FE">
        <w:tc>
          <w:tcPr>
            <w:tcW w:w="289" w:type="pct"/>
            <w:tcBorders>
              <w:top w:val="single" w:sz="4" w:space="0" w:color="auto"/>
              <w:left w:val="single" w:sz="4" w:space="0" w:color="auto"/>
              <w:bottom w:val="single" w:sz="4" w:space="0" w:color="auto"/>
              <w:right w:val="single" w:sz="4" w:space="0" w:color="auto"/>
            </w:tcBorders>
            <w:vAlign w:val="center"/>
            <w:hideMark/>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1</w:t>
            </w:r>
          </w:p>
        </w:tc>
        <w:tc>
          <w:tcPr>
            <w:tcW w:w="1835" w:type="pct"/>
            <w:tcBorders>
              <w:top w:val="single" w:sz="4" w:space="0" w:color="auto"/>
              <w:left w:val="single" w:sz="4" w:space="0" w:color="auto"/>
              <w:bottom w:val="single" w:sz="4" w:space="0" w:color="auto"/>
              <w:right w:val="single" w:sz="4" w:space="0" w:color="auto"/>
            </w:tcBorders>
            <w:vAlign w:val="center"/>
            <w:hideMark/>
          </w:tcPr>
          <w:p w:rsidR="00E83375" w:rsidRPr="00E83375" w:rsidRDefault="00E83375" w:rsidP="00E83375">
            <w:pPr>
              <w:widowControl/>
              <w:autoSpaceDE w:val="0"/>
              <w:autoSpaceDN w:val="0"/>
              <w:adjustRightInd w:val="0"/>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И</w:t>
            </w:r>
            <w:r w:rsidRPr="00E83375">
              <w:rPr>
                <w:rFonts w:ascii="Times New Roman" w:eastAsia="Times New Roman" w:hAnsi="Times New Roman" w:cs="Times New Roman"/>
                <w:color w:val="auto"/>
                <w:lang w:bidi="ar-SA"/>
              </w:rPr>
              <w:t xml:space="preserve">зготовление защитных перегородок и замена 2-х окон </w:t>
            </w:r>
          </w:p>
          <w:p w:rsidR="00E83375" w:rsidRPr="00E83375" w:rsidRDefault="00E83375" w:rsidP="00E83375">
            <w:pPr>
              <w:widowControl/>
              <w:autoSpaceDE w:val="0"/>
              <w:autoSpaceDN w:val="0"/>
              <w:adjustRightInd w:val="0"/>
              <w:jc w:val="center"/>
              <w:rPr>
                <w:rFonts w:ascii="Times New Roman" w:eastAsia="Times New Roman" w:hAnsi="Times New Roman" w:cs="Times New Roman"/>
                <w:color w:val="auto"/>
                <w:lang w:bidi="ar-SA"/>
              </w:rPr>
            </w:pPr>
            <w:r w:rsidRPr="00E83375">
              <w:rPr>
                <w:rFonts w:ascii="Times New Roman" w:eastAsia="Times New Roman" w:hAnsi="Times New Roman" w:cs="Times New Roman"/>
                <w:color w:val="auto"/>
                <w:lang w:bidi="ar-SA"/>
              </w:rPr>
              <w:t>в комнате № 101/13 корпуса №</w:t>
            </w:r>
            <w:proofErr w:type="gramStart"/>
            <w:r w:rsidRPr="00E83375">
              <w:rPr>
                <w:rFonts w:ascii="Times New Roman" w:eastAsia="Times New Roman" w:hAnsi="Times New Roman" w:cs="Times New Roman"/>
                <w:color w:val="auto"/>
                <w:lang w:bidi="ar-SA"/>
              </w:rPr>
              <w:t xml:space="preserve">3  </w:t>
            </w:r>
            <w:proofErr w:type="spellStart"/>
            <w:r w:rsidRPr="00E83375">
              <w:rPr>
                <w:rFonts w:ascii="Times New Roman" w:eastAsia="Times New Roman" w:hAnsi="Times New Roman" w:cs="Times New Roman"/>
                <w:color w:val="auto"/>
                <w:lang w:bidi="ar-SA"/>
              </w:rPr>
              <w:t>УдмФИЦ</w:t>
            </w:r>
            <w:proofErr w:type="spellEnd"/>
            <w:proofErr w:type="gramEnd"/>
            <w:r w:rsidRPr="00E83375">
              <w:rPr>
                <w:rFonts w:ascii="Times New Roman" w:eastAsia="Times New Roman" w:hAnsi="Times New Roman" w:cs="Times New Roman"/>
                <w:color w:val="auto"/>
                <w:lang w:bidi="ar-SA"/>
              </w:rPr>
              <w:t xml:space="preserve"> </w:t>
            </w:r>
            <w:proofErr w:type="spellStart"/>
            <w:r w:rsidRPr="00E83375">
              <w:rPr>
                <w:rFonts w:ascii="Times New Roman" w:eastAsia="Times New Roman" w:hAnsi="Times New Roman" w:cs="Times New Roman"/>
                <w:color w:val="auto"/>
                <w:lang w:bidi="ar-SA"/>
              </w:rPr>
              <w:t>УрО</w:t>
            </w:r>
            <w:proofErr w:type="spellEnd"/>
            <w:r w:rsidRPr="00E83375">
              <w:rPr>
                <w:rFonts w:ascii="Times New Roman" w:eastAsia="Times New Roman" w:hAnsi="Times New Roman" w:cs="Times New Roman"/>
                <w:color w:val="auto"/>
                <w:lang w:bidi="ar-SA"/>
              </w:rPr>
              <w:t xml:space="preserve"> РАН </w:t>
            </w:r>
          </w:p>
          <w:p w:rsidR="00C010FE" w:rsidRPr="00C010FE" w:rsidRDefault="00E83375" w:rsidP="00E83375">
            <w:pPr>
              <w:widowControl/>
              <w:autoSpaceDE w:val="0"/>
              <w:autoSpaceDN w:val="0"/>
              <w:adjustRightInd w:val="0"/>
              <w:jc w:val="center"/>
              <w:rPr>
                <w:rFonts w:ascii="Times New Roman" w:eastAsia="Times New Roman" w:hAnsi="Times New Roman" w:cs="Times New Roman"/>
                <w:color w:val="auto"/>
                <w:lang w:bidi="ar-SA"/>
              </w:rPr>
            </w:pPr>
            <w:r w:rsidRPr="00E83375">
              <w:rPr>
                <w:rFonts w:ascii="Times New Roman" w:eastAsia="Times New Roman" w:hAnsi="Times New Roman" w:cs="Times New Roman"/>
                <w:color w:val="auto"/>
                <w:lang w:bidi="ar-SA"/>
              </w:rPr>
              <w:t>по адресу: УР, г. Ижевск, ул. Барышникова, 53</w:t>
            </w:r>
          </w:p>
        </w:tc>
        <w:tc>
          <w:tcPr>
            <w:tcW w:w="690" w:type="pct"/>
            <w:tcBorders>
              <w:top w:val="single" w:sz="4" w:space="0" w:color="auto"/>
              <w:left w:val="single" w:sz="4" w:space="0" w:color="auto"/>
              <w:bottom w:val="single" w:sz="4" w:space="0" w:color="auto"/>
              <w:right w:val="single" w:sz="4" w:space="0" w:color="auto"/>
            </w:tcBorders>
            <w:vAlign w:val="center"/>
            <w:hideMark/>
          </w:tcPr>
          <w:p w:rsidR="00C010FE" w:rsidRPr="00C010FE" w:rsidRDefault="00D24F56" w:rsidP="00C010FE">
            <w:pPr>
              <w:widowControl/>
              <w:autoSpaceDE w:val="0"/>
              <w:autoSpaceDN w:val="0"/>
              <w:adjustRightInd w:val="0"/>
              <w:jc w:val="center"/>
              <w:rPr>
                <w:rFonts w:ascii="Times New Roman" w:eastAsia="Times New Roman" w:hAnsi="Times New Roman" w:cs="Times New Roman"/>
                <w:color w:val="auto"/>
                <w:lang w:bidi="ar-SA"/>
              </w:rPr>
            </w:pPr>
            <w:proofErr w:type="spellStart"/>
            <w:r>
              <w:rPr>
                <w:rFonts w:ascii="Times New Roman" w:eastAsia="Times New Roman" w:hAnsi="Times New Roman" w:cs="Times New Roman"/>
                <w:color w:val="auto"/>
                <w:lang w:bidi="ar-SA"/>
              </w:rPr>
              <w:t>усл</w:t>
            </w:r>
            <w:proofErr w:type="spellEnd"/>
            <w:r w:rsidR="00C010FE" w:rsidRPr="00C010FE">
              <w:rPr>
                <w:rFonts w:ascii="Times New Roman" w:eastAsia="Times New Roman" w:hAnsi="Times New Roman" w:cs="Times New Roman"/>
                <w:color w:val="auto"/>
                <w:lang w:bidi="ar-SA"/>
              </w:rPr>
              <w:t>.</w:t>
            </w:r>
            <w:r>
              <w:rPr>
                <w:rFonts w:ascii="Times New Roman" w:eastAsia="Times New Roman" w:hAnsi="Times New Roman" w:cs="Times New Roman"/>
                <w:color w:val="auto"/>
                <w:lang w:bidi="ar-SA"/>
              </w:rPr>
              <w:t xml:space="preserve"> </w:t>
            </w:r>
            <w:proofErr w:type="spellStart"/>
            <w:r>
              <w:rPr>
                <w:rFonts w:ascii="Times New Roman" w:eastAsia="Times New Roman" w:hAnsi="Times New Roman" w:cs="Times New Roman"/>
                <w:color w:val="auto"/>
                <w:lang w:bidi="ar-SA"/>
              </w:rPr>
              <w:t>ед</w:t>
            </w:r>
            <w:proofErr w:type="spellEnd"/>
          </w:p>
        </w:tc>
        <w:tc>
          <w:tcPr>
            <w:tcW w:w="768" w:type="pct"/>
            <w:tcBorders>
              <w:top w:val="single" w:sz="4" w:space="0" w:color="auto"/>
              <w:left w:val="single" w:sz="4" w:space="0" w:color="auto"/>
              <w:bottom w:val="single" w:sz="4" w:space="0" w:color="auto"/>
              <w:right w:val="single" w:sz="4" w:space="0" w:color="auto"/>
            </w:tcBorders>
            <w:vAlign w:val="center"/>
            <w:hideMark/>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1</w:t>
            </w:r>
          </w:p>
        </w:tc>
        <w:tc>
          <w:tcPr>
            <w:tcW w:w="729" w:type="pct"/>
            <w:tcBorders>
              <w:top w:val="single" w:sz="4" w:space="0" w:color="auto"/>
              <w:left w:val="single" w:sz="4" w:space="0" w:color="auto"/>
              <w:bottom w:val="single" w:sz="4" w:space="0" w:color="auto"/>
              <w:right w:val="single" w:sz="4" w:space="0" w:color="auto"/>
            </w:tcBorders>
            <w:vAlign w:val="center"/>
          </w:tcPr>
          <w:p w:rsidR="00C010FE" w:rsidRPr="004D26E9" w:rsidRDefault="004D26E9" w:rsidP="00C010FE">
            <w:pPr>
              <w:widowControl/>
              <w:jc w:val="both"/>
              <w:rPr>
                <w:rFonts w:ascii="Times New Roman" w:eastAsia="Times New Roman" w:hAnsi="Times New Roman" w:cs="Times New Roman"/>
                <w:color w:val="auto"/>
                <w:highlight w:val="yellow"/>
                <w:lang w:bidi="ar-SA"/>
              </w:rPr>
            </w:pPr>
            <w:r w:rsidRPr="004D26E9">
              <w:rPr>
                <w:rFonts w:ascii="Times New Roman" w:eastAsia="Times New Roman" w:hAnsi="Times New Roman" w:cs="Times New Roman"/>
                <w:color w:val="auto"/>
                <w:highlight w:val="yellow"/>
                <w:lang w:bidi="ar-SA"/>
              </w:rPr>
              <w:t>185 617,67</w:t>
            </w:r>
          </w:p>
        </w:tc>
        <w:tc>
          <w:tcPr>
            <w:tcW w:w="689" w:type="pct"/>
            <w:tcBorders>
              <w:top w:val="single" w:sz="4" w:space="0" w:color="auto"/>
              <w:left w:val="single" w:sz="4" w:space="0" w:color="auto"/>
              <w:bottom w:val="single" w:sz="4" w:space="0" w:color="auto"/>
              <w:right w:val="single" w:sz="4" w:space="0" w:color="auto"/>
            </w:tcBorders>
            <w:vAlign w:val="center"/>
          </w:tcPr>
          <w:p w:rsidR="00C010FE" w:rsidRPr="004D26E9" w:rsidRDefault="004D26E9" w:rsidP="00C010FE">
            <w:pPr>
              <w:widowControl/>
              <w:jc w:val="both"/>
              <w:rPr>
                <w:rFonts w:ascii="Times New Roman" w:eastAsia="Times New Roman" w:hAnsi="Times New Roman" w:cs="Times New Roman"/>
                <w:color w:val="auto"/>
                <w:highlight w:val="yellow"/>
                <w:lang w:bidi="ar-SA"/>
              </w:rPr>
            </w:pPr>
            <w:r w:rsidRPr="004D26E9">
              <w:rPr>
                <w:rFonts w:ascii="Times New Roman" w:eastAsia="Times New Roman" w:hAnsi="Times New Roman" w:cs="Times New Roman"/>
                <w:color w:val="auto"/>
                <w:highlight w:val="yellow"/>
                <w:lang w:bidi="ar-SA"/>
              </w:rPr>
              <w:t>185 617,67</w:t>
            </w:r>
          </w:p>
        </w:tc>
      </w:tr>
      <w:tr w:rsidR="00C010FE" w:rsidRPr="00C010FE" w:rsidTr="00C010FE">
        <w:trPr>
          <w:trHeight w:val="17"/>
        </w:trPr>
        <w:tc>
          <w:tcPr>
            <w:tcW w:w="289" w:type="pct"/>
            <w:tcBorders>
              <w:top w:val="single" w:sz="4" w:space="0" w:color="auto"/>
              <w:left w:val="single" w:sz="4" w:space="0" w:color="auto"/>
              <w:bottom w:val="single" w:sz="4" w:space="0" w:color="auto"/>
              <w:right w:val="single" w:sz="4" w:space="0" w:color="auto"/>
            </w:tcBorders>
          </w:tcPr>
          <w:p w:rsidR="00C010FE" w:rsidRPr="00C010FE" w:rsidRDefault="00C010FE" w:rsidP="00C010FE">
            <w:pPr>
              <w:widowControl/>
              <w:autoSpaceDE w:val="0"/>
              <w:autoSpaceDN w:val="0"/>
              <w:adjustRightInd w:val="0"/>
              <w:jc w:val="both"/>
              <w:rPr>
                <w:rFonts w:ascii="Times New Roman" w:eastAsia="Times New Roman" w:hAnsi="Times New Roman" w:cs="Times New Roman"/>
                <w:color w:val="auto"/>
                <w:lang w:bidi="ar-SA"/>
              </w:rPr>
            </w:pPr>
          </w:p>
        </w:tc>
        <w:tc>
          <w:tcPr>
            <w:tcW w:w="1835" w:type="pct"/>
            <w:tcBorders>
              <w:top w:val="single" w:sz="4" w:space="0" w:color="auto"/>
              <w:left w:val="single" w:sz="4" w:space="0" w:color="auto"/>
              <w:bottom w:val="single" w:sz="4" w:space="0" w:color="auto"/>
              <w:right w:val="single" w:sz="4" w:space="0" w:color="auto"/>
            </w:tcBorders>
            <w:hideMark/>
          </w:tcPr>
          <w:p w:rsidR="00C010FE" w:rsidRPr="00C010FE" w:rsidRDefault="00C010FE" w:rsidP="00C010FE">
            <w:pPr>
              <w:widowControl/>
              <w:autoSpaceDE w:val="0"/>
              <w:autoSpaceDN w:val="0"/>
              <w:adjustRightInd w:val="0"/>
              <w:jc w:val="both"/>
              <w:rPr>
                <w:rFonts w:ascii="Times New Roman" w:eastAsia="Times New Roman" w:hAnsi="Times New Roman" w:cs="Times New Roman"/>
                <w:color w:val="auto"/>
                <w:lang w:bidi="ar-SA"/>
              </w:rPr>
            </w:pPr>
            <w:r w:rsidRPr="00C010FE">
              <w:rPr>
                <w:rFonts w:ascii="Times New Roman" w:eastAsia="Times New Roman" w:hAnsi="Times New Roman" w:cs="Times New Roman"/>
                <w:color w:val="auto"/>
                <w:lang w:bidi="ar-SA"/>
              </w:rPr>
              <w:t>Итого:</w:t>
            </w:r>
          </w:p>
        </w:tc>
        <w:tc>
          <w:tcPr>
            <w:tcW w:w="690" w:type="pct"/>
            <w:tcBorders>
              <w:top w:val="single" w:sz="4" w:space="0" w:color="auto"/>
              <w:left w:val="single" w:sz="4" w:space="0" w:color="auto"/>
              <w:bottom w:val="single" w:sz="4" w:space="0" w:color="auto"/>
              <w:right w:val="single" w:sz="4" w:space="0" w:color="auto"/>
            </w:tcBorders>
          </w:tcPr>
          <w:p w:rsidR="00C010FE" w:rsidRPr="00C010FE" w:rsidRDefault="00C010FE" w:rsidP="00C010FE">
            <w:pPr>
              <w:widowControl/>
              <w:autoSpaceDE w:val="0"/>
              <w:autoSpaceDN w:val="0"/>
              <w:adjustRightInd w:val="0"/>
              <w:jc w:val="both"/>
              <w:rPr>
                <w:rFonts w:ascii="Times New Roman" w:eastAsia="Times New Roman" w:hAnsi="Times New Roman" w:cs="Times New Roman"/>
                <w:color w:val="auto"/>
                <w:lang w:bidi="ar-SA"/>
              </w:rPr>
            </w:pPr>
          </w:p>
        </w:tc>
        <w:tc>
          <w:tcPr>
            <w:tcW w:w="768" w:type="pct"/>
            <w:tcBorders>
              <w:top w:val="single" w:sz="4" w:space="0" w:color="auto"/>
              <w:left w:val="single" w:sz="4" w:space="0" w:color="auto"/>
              <w:bottom w:val="single" w:sz="4" w:space="0" w:color="auto"/>
              <w:right w:val="single" w:sz="4" w:space="0" w:color="auto"/>
            </w:tcBorders>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p>
        </w:tc>
        <w:tc>
          <w:tcPr>
            <w:tcW w:w="729" w:type="pct"/>
            <w:tcBorders>
              <w:top w:val="single" w:sz="4" w:space="0" w:color="auto"/>
              <w:left w:val="single" w:sz="4" w:space="0" w:color="auto"/>
              <w:bottom w:val="single" w:sz="4" w:space="0" w:color="auto"/>
              <w:right w:val="single" w:sz="4" w:space="0" w:color="auto"/>
            </w:tcBorders>
            <w:vAlign w:val="center"/>
          </w:tcPr>
          <w:p w:rsidR="00C010FE" w:rsidRPr="004D26E9" w:rsidRDefault="00C010FE" w:rsidP="00C010FE">
            <w:pPr>
              <w:widowControl/>
              <w:jc w:val="both"/>
              <w:rPr>
                <w:rFonts w:ascii="Times New Roman" w:eastAsia="Times New Roman" w:hAnsi="Times New Roman" w:cs="Times New Roman"/>
                <w:color w:val="auto"/>
                <w:highlight w:val="yellow"/>
                <w:lang w:bidi="ar-SA"/>
              </w:rPr>
            </w:pPr>
          </w:p>
        </w:tc>
        <w:tc>
          <w:tcPr>
            <w:tcW w:w="689" w:type="pct"/>
            <w:tcBorders>
              <w:top w:val="single" w:sz="4" w:space="0" w:color="auto"/>
              <w:left w:val="single" w:sz="4" w:space="0" w:color="auto"/>
              <w:bottom w:val="single" w:sz="4" w:space="0" w:color="auto"/>
              <w:right w:val="single" w:sz="4" w:space="0" w:color="auto"/>
            </w:tcBorders>
            <w:vAlign w:val="center"/>
          </w:tcPr>
          <w:p w:rsidR="00C010FE" w:rsidRPr="004D26E9" w:rsidRDefault="004D26E9" w:rsidP="00C010FE">
            <w:pPr>
              <w:widowControl/>
              <w:jc w:val="both"/>
              <w:rPr>
                <w:rFonts w:ascii="Times New Roman" w:eastAsia="Times New Roman" w:hAnsi="Times New Roman" w:cs="Times New Roman"/>
                <w:color w:val="auto"/>
                <w:highlight w:val="yellow"/>
                <w:lang w:bidi="ar-SA"/>
              </w:rPr>
            </w:pPr>
            <w:r w:rsidRPr="004D26E9">
              <w:rPr>
                <w:rFonts w:ascii="Times New Roman" w:eastAsia="Times New Roman" w:hAnsi="Times New Roman" w:cs="Times New Roman"/>
                <w:color w:val="auto"/>
                <w:highlight w:val="yellow"/>
                <w:lang w:bidi="ar-SA"/>
              </w:rPr>
              <w:t>185 617,67</w:t>
            </w:r>
          </w:p>
        </w:tc>
      </w:tr>
      <w:tr w:rsidR="00C010FE" w:rsidRPr="00C010FE" w:rsidTr="009C4C05">
        <w:tc>
          <w:tcPr>
            <w:tcW w:w="289" w:type="pct"/>
            <w:tcBorders>
              <w:top w:val="single" w:sz="4" w:space="0" w:color="auto"/>
              <w:left w:val="single" w:sz="4" w:space="0" w:color="auto"/>
              <w:bottom w:val="single" w:sz="4" w:space="0" w:color="auto"/>
              <w:right w:val="single" w:sz="4" w:space="0" w:color="auto"/>
            </w:tcBorders>
          </w:tcPr>
          <w:p w:rsidR="00C010FE" w:rsidRPr="00C010FE" w:rsidRDefault="00C010FE" w:rsidP="00C010FE">
            <w:pPr>
              <w:widowControl/>
              <w:autoSpaceDE w:val="0"/>
              <w:autoSpaceDN w:val="0"/>
              <w:adjustRightInd w:val="0"/>
              <w:jc w:val="both"/>
              <w:rPr>
                <w:rFonts w:ascii="Times New Roman" w:eastAsia="Times New Roman" w:hAnsi="Times New Roman" w:cs="Times New Roman"/>
                <w:color w:val="auto"/>
                <w:lang w:bidi="ar-SA"/>
              </w:rPr>
            </w:pPr>
          </w:p>
        </w:tc>
        <w:tc>
          <w:tcPr>
            <w:tcW w:w="1835" w:type="pct"/>
            <w:tcBorders>
              <w:top w:val="single" w:sz="4" w:space="0" w:color="auto"/>
              <w:left w:val="single" w:sz="4" w:space="0" w:color="auto"/>
              <w:bottom w:val="single" w:sz="4" w:space="0" w:color="auto"/>
              <w:right w:val="single" w:sz="4" w:space="0" w:color="auto"/>
            </w:tcBorders>
          </w:tcPr>
          <w:p w:rsidR="00C010FE" w:rsidRPr="000E26DD" w:rsidRDefault="00C010FE" w:rsidP="00C010FE">
            <w:pPr>
              <w:widowControl/>
              <w:jc w:val="both"/>
              <w:rPr>
                <w:rFonts w:ascii="Times New Roman" w:eastAsia="Times New Roman" w:hAnsi="Times New Roman" w:cs="Times New Roman"/>
                <w:color w:val="auto"/>
                <w:highlight w:val="yellow"/>
                <w:lang w:bidi="ar-SA"/>
              </w:rPr>
            </w:pPr>
          </w:p>
        </w:tc>
        <w:tc>
          <w:tcPr>
            <w:tcW w:w="690" w:type="pct"/>
            <w:tcBorders>
              <w:top w:val="single" w:sz="4" w:space="0" w:color="auto"/>
              <w:left w:val="single" w:sz="4" w:space="0" w:color="auto"/>
              <w:bottom w:val="single" w:sz="4" w:space="0" w:color="auto"/>
              <w:right w:val="single" w:sz="4" w:space="0" w:color="auto"/>
            </w:tcBorders>
          </w:tcPr>
          <w:p w:rsidR="00C010FE" w:rsidRPr="00C010FE" w:rsidRDefault="00C010FE" w:rsidP="00C010FE">
            <w:pPr>
              <w:widowControl/>
              <w:autoSpaceDE w:val="0"/>
              <w:autoSpaceDN w:val="0"/>
              <w:adjustRightInd w:val="0"/>
              <w:jc w:val="both"/>
              <w:rPr>
                <w:rFonts w:ascii="Times New Roman" w:eastAsia="Times New Roman" w:hAnsi="Times New Roman" w:cs="Times New Roman"/>
                <w:color w:val="auto"/>
                <w:lang w:bidi="ar-SA"/>
              </w:rPr>
            </w:pPr>
          </w:p>
        </w:tc>
        <w:tc>
          <w:tcPr>
            <w:tcW w:w="768" w:type="pct"/>
            <w:tcBorders>
              <w:top w:val="single" w:sz="4" w:space="0" w:color="auto"/>
              <w:left w:val="single" w:sz="4" w:space="0" w:color="auto"/>
              <w:bottom w:val="single" w:sz="4" w:space="0" w:color="auto"/>
              <w:right w:val="single" w:sz="4" w:space="0" w:color="auto"/>
            </w:tcBorders>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p>
        </w:tc>
        <w:tc>
          <w:tcPr>
            <w:tcW w:w="729" w:type="pct"/>
            <w:tcBorders>
              <w:top w:val="single" w:sz="4" w:space="0" w:color="auto"/>
              <w:left w:val="single" w:sz="4" w:space="0" w:color="auto"/>
              <w:bottom w:val="single" w:sz="4" w:space="0" w:color="auto"/>
              <w:right w:val="single" w:sz="4" w:space="0" w:color="auto"/>
            </w:tcBorders>
            <w:vAlign w:val="center"/>
          </w:tcPr>
          <w:p w:rsidR="00C010FE" w:rsidRPr="00C010FE" w:rsidRDefault="00C010FE" w:rsidP="00C010FE">
            <w:pPr>
              <w:widowControl/>
              <w:jc w:val="both"/>
              <w:rPr>
                <w:rFonts w:ascii="Times New Roman" w:eastAsia="Times New Roman" w:hAnsi="Times New Roman" w:cs="Times New Roman"/>
                <w:color w:val="auto"/>
                <w:highlight w:val="green"/>
                <w:lang w:bidi="ar-SA"/>
              </w:rPr>
            </w:pPr>
          </w:p>
        </w:tc>
        <w:tc>
          <w:tcPr>
            <w:tcW w:w="689" w:type="pct"/>
            <w:tcBorders>
              <w:top w:val="single" w:sz="4" w:space="0" w:color="auto"/>
              <w:left w:val="single" w:sz="4" w:space="0" w:color="auto"/>
              <w:bottom w:val="single" w:sz="4" w:space="0" w:color="auto"/>
              <w:right w:val="single" w:sz="4" w:space="0" w:color="auto"/>
            </w:tcBorders>
            <w:vAlign w:val="center"/>
          </w:tcPr>
          <w:p w:rsidR="00C010FE" w:rsidRPr="00C010FE" w:rsidRDefault="00C010FE" w:rsidP="00C010FE">
            <w:pPr>
              <w:widowControl/>
              <w:jc w:val="both"/>
              <w:rPr>
                <w:rFonts w:ascii="Times New Roman" w:eastAsia="Times New Roman" w:hAnsi="Times New Roman" w:cs="Times New Roman"/>
                <w:color w:val="auto"/>
                <w:highlight w:val="green"/>
                <w:lang w:bidi="ar-SA"/>
              </w:rPr>
            </w:pPr>
          </w:p>
        </w:tc>
      </w:tr>
      <w:tr w:rsidR="00C010FE" w:rsidRPr="00C010FE" w:rsidTr="00C010FE">
        <w:tc>
          <w:tcPr>
            <w:tcW w:w="289" w:type="pct"/>
            <w:tcBorders>
              <w:top w:val="single" w:sz="4" w:space="0" w:color="auto"/>
              <w:left w:val="single" w:sz="4" w:space="0" w:color="auto"/>
              <w:bottom w:val="single" w:sz="4" w:space="0" w:color="auto"/>
              <w:right w:val="single" w:sz="4" w:space="0" w:color="auto"/>
            </w:tcBorders>
          </w:tcPr>
          <w:p w:rsidR="00C010FE" w:rsidRPr="00C010FE" w:rsidRDefault="00C010FE" w:rsidP="00C010FE">
            <w:pPr>
              <w:widowControl/>
              <w:autoSpaceDE w:val="0"/>
              <w:autoSpaceDN w:val="0"/>
              <w:adjustRightInd w:val="0"/>
              <w:jc w:val="both"/>
              <w:rPr>
                <w:rFonts w:ascii="Times New Roman" w:eastAsia="Times New Roman" w:hAnsi="Times New Roman" w:cs="Times New Roman"/>
                <w:color w:val="auto"/>
                <w:lang w:bidi="ar-SA"/>
              </w:rPr>
            </w:pPr>
          </w:p>
        </w:tc>
        <w:tc>
          <w:tcPr>
            <w:tcW w:w="1835" w:type="pct"/>
            <w:tcBorders>
              <w:top w:val="single" w:sz="4" w:space="0" w:color="auto"/>
              <w:left w:val="single" w:sz="4" w:space="0" w:color="auto"/>
              <w:bottom w:val="single" w:sz="4" w:space="0" w:color="auto"/>
              <w:right w:val="single" w:sz="4" w:space="0" w:color="auto"/>
            </w:tcBorders>
            <w:hideMark/>
          </w:tcPr>
          <w:p w:rsidR="00C010FE" w:rsidRPr="000E26DD" w:rsidRDefault="00C010FE" w:rsidP="00C010FE">
            <w:pPr>
              <w:widowControl/>
              <w:jc w:val="both"/>
              <w:rPr>
                <w:rFonts w:ascii="Times New Roman" w:eastAsia="Times New Roman" w:hAnsi="Times New Roman" w:cs="Times New Roman"/>
                <w:color w:val="auto"/>
                <w:highlight w:val="yellow"/>
                <w:lang w:bidi="ar-SA"/>
              </w:rPr>
            </w:pPr>
            <w:r w:rsidRPr="009C4C05">
              <w:rPr>
                <w:rFonts w:ascii="Times New Roman" w:eastAsia="Times New Roman" w:hAnsi="Times New Roman" w:cs="Times New Roman"/>
                <w:color w:val="auto"/>
                <w:lang w:bidi="ar-SA"/>
              </w:rPr>
              <w:t>НДС</w:t>
            </w:r>
            <w:r w:rsidR="009C4C05" w:rsidRPr="009C4C05">
              <w:rPr>
                <w:rFonts w:ascii="Times New Roman" w:eastAsia="Times New Roman" w:hAnsi="Times New Roman" w:cs="Times New Roman"/>
                <w:color w:val="auto"/>
                <w:lang w:bidi="ar-SA"/>
              </w:rPr>
              <w:t xml:space="preserve"> </w:t>
            </w:r>
            <w:r w:rsidR="004D26E9">
              <w:rPr>
                <w:rFonts w:ascii="Times New Roman" w:eastAsia="Times New Roman" w:hAnsi="Times New Roman" w:cs="Times New Roman"/>
                <w:color w:val="auto"/>
                <w:lang w:bidi="ar-SA"/>
              </w:rPr>
              <w:t xml:space="preserve"> </w:t>
            </w:r>
          </w:p>
        </w:tc>
        <w:tc>
          <w:tcPr>
            <w:tcW w:w="690" w:type="pct"/>
            <w:tcBorders>
              <w:top w:val="single" w:sz="4" w:space="0" w:color="auto"/>
              <w:left w:val="single" w:sz="4" w:space="0" w:color="auto"/>
              <w:bottom w:val="single" w:sz="4" w:space="0" w:color="auto"/>
              <w:right w:val="single" w:sz="4" w:space="0" w:color="auto"/>
            </w:tcBorders>
          </w:tcPr>
          <w:p w:rsidR="00C010FE" w:rsidRPr="00C010FE" w:rsidRDefault="00C010FE" w:rsidP="00C010FE">
            <w:pPr>
              <w:widowControl/>
              <w:autoSpaceDE w:val="0"/>
              <w:autoSpaceDN w:val="0"/>
              <w:adjustRightInd w:val="0"/>
              <w:jc w:val="both"/>
              <w:rPr>
                <w:rFonts w:ascii="Times New Roman" w:eastAsia="Times New Roman" w:hAnsi="Times New Roman" w:cs="Times New Roman"/>
                <w:color w:val="auto"/>
                <w:lang w:bidi="ar-SA"/>
              </w:rPr>
            </w:pPr>
          </w:p>
        </w:tc>
        <w:tc>
          <w:tcPr>
            <w:tcW w:w="768" w:type="pct"/>
            <w:tcBorders>
              <w:top w:val="single" w:sz="4" w:space="0" w:color="auto"/>
              <w:left w:val="single" w:sz="4" w:space="0" w:color="auto"/>
              <w:bottom w:val="single" w:sz="4" w:space="0" w:color="auto"/>
              <w:right w:val="single" w:sz="4" w:space="0" w:color="auto"/>
            </w:tcBorders>
          </w:tcPr>
          <w:p w:rsidR="00C010FE" w:rsidRPr="00C010FE" w:rsidRDefault="00C010FE" w:rsidP="00C010FE">
            <w:pPr>
              <w:widowControl/>
              <w:autoSpaceDE w:val="0"/>
              <w:autoSpaceDN w:val="0"/>
              <w:adjustRightInd w:val="0"/>
              <w:jc w:val="center"/>
              <w:rPr>
                <w:rFonts w:ascii="Times New Roman" w:eastAsia="Times New Roman" w:hAnsi="Times New Roman" w:cs="Times New Roman"/>
                <w:color w:val="auto"/>
                <w:lang w:bidi="ar-SA"/>
              </w:rPr>
            </w:pPr>
          </w:p>
        </w:tc>
        <w:tc>
          <w:tcPr>
            <w:tcW w:w="729" w:type="pct"/>
            <w:tcBorders>
              <w:top w:val="single" w:sz="4" w:space="0" w:color="auto"/>
              <w:left w:val="single" w:sz="4" w:space="0" w:color="auto"/>
              <w:bottom w:val="single" w:sz="4" w:space="0" w:color="auto"/>
              <w:right w:val="single" w:sz="4" w:space="0" w:color="auto"/>
            </w:tcBorders>
            <w:vAlign w:val="center"/>
          </w:tcPr>
          <w:p w:rsidR="00C010FE" w:rsidRPr="00C010FE" w:rsidRDefault="00C010FE" w:rsidP="00C010FE">
            <w:pPr>
              <w:widowControl/>
              <w:jc w:val="both"/>
              <w:rPr>
                <w:rFonts w:ascii="Times New Roman" w:eastAsia="Times New Roman" w:hAnsi="Times New Roman" w:cs="Times New Roman"/>
                <w:color w:val="auto"/>
                <w:highlight w:val="green"/>
                <w:lang w:bidi="ar-SA"/>
              </w:rPr>
            </w:pPr>
          </w:p>
        </w:tc>
        <w:tc>
          <w:tcPr>
            <w:tcW w:w="689" w:type="pct"/>
            <w:tcBorders>
              <w:top w:val="single" w:sz="4" w:space="0" w:color="auto"/>
              <w:left w:val="single" w:sz="4" w:space="0" w:color="auto"/>
              <w:bottom w:val="single" w:sz="4" w:space="0" w:color="auto"/>
              <w:right w:val="single" w:sz="4" w:space="0" w:color="auto"/>
            </w:tcBorders>
            <w:vAlign w:val="center"/>
          </w:tcPr>
          <w:p w:rsidR="00C010FE" w:rsidRPr="00C010FE" w:rsidRDefault="00C010FE" w:rsidP="00C010FE">
            <w:pPr>
              <w:widowControl/>
              <w:jc w:val="both"/>
              <w:rPr>
                <w:rFonts w:ascii="Times New Roman" w:eastAsia="Times New Roman" w:hAnsi="Times New Roman" w:cs="Times New Roman"/>
                <w:color w:val="auto"/>
                <w:highlight w:val="green"/>
                <w:lang w:bidi="ar-SA"/>
              </w:rPr>
            </w:pPr>
          </w:p>
        </w:tc>
      </w:tr>
    </w:tbl>
    <w:p w:rsidR="00C010FE" w:rsidRDefault="00C010FE" w:rsidP="00BD0886">
      <w:pPr>
        <w:ind w:left="3595"/>
        <w:rPr>
          <w:rFonts w:ascii="Times New Roman" w:eastAsia="Times New Roman" w:hAnsi="Times New Roman" w:cs="Times New Roman"/>
          <w:b/>
          <w:bCs/>
          <w:color w:val="auto"/>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34"/>
      </w:tblGrid>
      <w:tr w:rsidR="00C010FE" w:rsidTr="00550115">
        <w:tc>
          <w:tcPr>
            <w:tcW w:w="4934" w:type="dxa"/>
          </w:tcPr>
          <w:p w:rsidR="00C010FE" w:rsidRDefault="00C010FE" w:rsidP="00550115">
            <w:pPr>
              <w:pStyle w:val="1"/>
            </w:pPr>
            <w:r>
              <w:t>ЗАКАЗЧИК:</w:t>
            </w:r>
          </w:p>
          <w:p w:rsidR="00C010FE" w:rsidRDefault="004D26E9" w:rsidP="00550115">
            <w:pPr>
              <w:pStyle w:val="1"/>
            </w:pPr>
            <w:r>
              <w:t xml:space="preserve"> </w:t>
            </w:r>
          </w:p>
          <w:p w:rsidR="004D26E9" w:rsidRDefault="004D26E9" w:rsidP="00550115">
            <w:pPr>
              <w:pStyle w:val="1"/>
            </w:pPr>
          </w:p>
          <w:p w:rsidR="00C010FE" w:rsidRDefault="00C010FE" w:rsidP="00550115">
            <w:pPr>
              <w:pStyle w:val="1"/>
            </w:pPr>
          </w:p>
          <w:p w:rsidR="00C010FE" w:rsidRDefault="00C010FE" w:rsidP="00550115">
            <w:pPr>
              <w:pStyle w:val="1"/>
            </w:pPr>
            <w:r>
              <w:t>_______________________</w:t>
            </w:r>
            <w:proofErr w:type="spellStart"/>
            <w:r w:rsidR="004D26E9">
              <w:t>Ямщикова</w:t>
            </w:r>
            <w:proofErr w:type="spellEnd"/>
            <w:r w:rsidR="004D26E9">
              <w:t xml:space="preserve"> О.Н.</w:t>
            </w:r>
          </w:p>
          <w:p w:rsidR="00C010FE" w:rsidRDefault="00C010FE" w:rsidP="00550115">
            <w:pPr>
              <w:pStyle w:val="1"/>
              <w:shd w:val="clear" w:color="auto" w:fill="auto"/>
              <w:ind w:firstLine="0"/>
            </w:pPr>
          </w:p>
        </w:tc>
        <w:tc>
          <w:tcPr>
            <w:tcW w:w="4934" w:type="dxa"/>
          </w:tcPr>
          <w:p w:rsidR="00C010FE" w:rsidRDefault="00AF2198" w:rsidP="00550115">
            <w:pPr>
              <w:pStyle w:val="1"/>
            </w:pPr>
            <w:r>
              <w:t>ИСПОЛНИТЕЛЬ</w:t>
            </w:r>
            <w:r w:rsidR="00C010FE">
              <w:t>:</w:t>
            </w:r>
          </w:p>
          <w:p w:rsidR="00C010FE" w:rsidRDefault="004D26E9" w:rsidP="00550115">
            <w:pPr>
              <w:pStyle w:val="1"/>
            </w:pPr>
            <w:r>
              <w:t xml:space="preserve"> </w:t>
            </w:r>
          </w:p>
          <w:p w:rsidR="000E26DD" w:rsidRDefault="000E26DD" w:rsidP="00550115">
            <w:pPr>
              <w:pStyle w:val="1"/>
            </w:pPr>
          </w:p>
          <w:p w:rsidR="000E26DD" w:rsidRDefault="000E26DD" w:rsidP="00550115">
            <w:pPr>
              <w:pStyle w:val="1"/>
            </w:pPr>
          </w:p>
          <w:p w:rsidR="00C010FE" w:rsidRDefault="00C010FE" w:rsidP="00550115">
            <w:pPr>
              <w:pStyle w:val="1"/>
            </w:pPr>
            <w:r>
              <w:t>________________________</w:t>
            </w:r>
            <w:r w:rsidR="004D26E9">
              <w:t xml:space="preserve"> </w:t>
            </w:r>
          </w:p>
          <w:p w:rsidR="00C010FE" w:rsidRDefault="00C010FE" w:rsidP="00550115">
            <w:pPr>
              <w:pStyle w:val="1"/>
              <w:shd w:val="clear" w:color="auto" w:fill="auto"/>
              <w:ind w:firstLine="0"/>
            </w:pPr>
          </w:p>
        </w:tc>
      </w:tr>
    </w:tbl>
    <w:p w:rsidR="00C010FE" w:rsidRDefault="00C010FE" w:rsidP="00C010FE">
      <w:pPr>
        <w:pStyle w:val="1"/>
        <w:ind w:firstLine="0"/>
      </w:pPr>
    </w:p>
    <w:p w:rsidR="00BD0886" w:rsidRDefault="00BD0886" w:rsidP="00BD0886">
      <w:pPr>
        <w:spacing w:after="260"/>
        <w:ind w:left="440"/>
        <w:rPr>
          <w:rFonts w:ascii="Times New Roman" w:eastAsia="Times New Roman" w:hAnsi="Times New Roman" w:cs="Times New Roman"/>
          <w:color w:val="auto"/>
        </w:rPr>
      </w:pPr>
    </w:p>
    <w:p w:rsidR="00BD0886" w:rsidRPr="006A6A43" w:rsidRDefault="00BD0886" w:rsidP="00BD0886">
      <w:pPr>
        <w:spacing w:after="260"/>
        <w:rPr>
          <w:rFonts w:ascii="Times New Roman" w:eastAsia="Times New Roman" w:hAnsi="Times New Roman" w:cs="Times New Roman"/>
          <w:color w:val="auto"/>
        </w:rPr>
      </w:pPr>
    </w:p>
    <w:p w:rsidR="00BD0886" w:rsidRDefault="00BD0886">
      <w:pPr>
        <w:rPr>
          <w:rFonts w:ascii="Times New Roman" w:hAnsi="Times New Roman" w:cs="Times New Roman"/>
        </w:rPr>
      </w:pPr>
      <w:r>
        <w:rPr>
          <w:rFonts w:ascii="Times New Roman" w:hAnsi="Times New Roman" w:cs="Times New Roman"/>
        </w:rPr>
        <w:br w:type="page"/>
      </w:r>
    </w:p>
    <w:p w:rsidR="00E9227C" w:rsidRPr="00E9227C" w:rsidRDefault="00943644" w:rsidP="00E9227C">
      <w:pPr>
        <w:jc w:val="right"/>
        <w:rPr>
          <w:rFonts w:ascii="Times New Roman" w:hAnsi="Times New Roman" w:cs="Times New Roman"/>
        </w:rPr>
      </w:pPr>
      <w:r w:rsidRPr="00E9227C">
        <w:rPr>
          <w:rFonts w:ascii="Times New Roman" w:hAnsi="Times New Roman" w:cs="Times New Roman"/>
        </w:rPr>
        <w:lastRenderedPageBreak/>
        <w:t xml:space="preserve">Приложение № 3 </w:t>
      </w:r>
    </w:p>
    <w:p w:rsidR="00E9227C" w:rsidRPr="00E9227C" w:rsidRDefault="00E9227C" w:rsidP="00E9227C">
      <w:pPr>
        <w:jc w:val="right"/>
        <w:rPr>
          <w:rFonts w:ascii="Times New Roman" w:hAnsi="Times New Roman" w:cs="Times New Roman"/>
          <w:b/>
          <w:bCs/>
        </w:rPr>
      </w:pPr>
      <w:r w:rsidRPr="00E9227C">
        <w:rPr>
          <w:rFonts w:ascii="Times New Roman" w:eastAsiaTheme="minorHAnsi" w:hAnsi="Times New Roman" w:cs="Times New Roman"/>
        </w:rPr>
        <w:t xml:space="preserve">к Контракту№ </w:t>
      </w:r>
      <w:r w:rsidR="004D26E9">
        <w:rPr>
          <w:rFonts w:ascii="Times New Roman" w:eastAsiaTheme="minorHAnsi" w:hAnsi="Times New Roman" w:cs="Times New Roman"/>
        </w:rPr>
        <w:t>06/26</w:t>
      </w:r>
    </w:p>
    <w:p w:rsidR="00E9227C" w:rsidRPr="00E9227C" w:rsidRDefault="00E9227C" w:rsidP="00E9227C">
      <w:pPr>
        <w:jc w:val="right"/>
        <w:rPr>
          <w:rFonts w:ascii="Times New Roman" w:eastAsiaTheme="minorHAnsi" w:hAnsi="Times New Roman" w:cs="Times New Roman"/>
        </w:rPr>
      </w:pPr>
      <w:r w:rsidRPr="00E9227C">
        <w:rPr>
          <w:rFonts w:ascii="Times New Roman" w:eastAsiaTheme="minorHAnsi" w:hAnsi="Times New Roman" w:cs="Times New Roman"/>
        </w:rPr>
        <w:t xml:space="preserve">от </w:t>
      </w:r>
      <w:proofErr w:type="gramStart"/>
      <w:r w:rsidRPr="00E9227C">
        <w:rPr>
          <w:rFonts w:ascii="Times New Roman" w:hAnsi="Times New Roman" w:cs="Times New Roman"/>
          <w:iCs/>
        </w:rPr>
        <w:t>«</w:t>
      </w:r>
      <w:r w:rsidR="004D26E9">
        <w:rPr>
          <w:rFonts w:ascii="Times New Roman" w:hAnsi="Times New Roman" w:cs="Times New Roman"/>
          <w:iCs/>
        </w:rPr>
        <w:t xml:space="preserve">  </w:t>
      </w:r>
      <w:r w:rsidRPr="00E9227C">
        <w:rPr>
          <w:rFonts w:ascii="Times New Roman" w:hAnsi="Times New Roman" w:cs="Times New Roman"/>
          <w:iCs/>
        </w:rPr>
        <w:t>»</w:t>
      </w:r>
      <w:proofErr w:type="gramEnd"/>
      <w:r w:rsidRPr="00E9227C">
        <w:rPr>
          <w:rFonts w:ascii="Times New Roman" w:hAnsi="Times New Roman" w:cs="Times New Roman"/>
          <w:iCs/>
        </w:rPr>
        <w:t xml:space="preserve"> </w:t>
      </w:r>
      <w:r w:rsidR="004D26E9">
        <w:rPr>
          <w:rFonts w:ascii="Times New Roman" w:hAnsi="Times New Roman" w:cs="Times New Roman"/>
          <w:iCs/>
        </w:rPr>
        <w:t>июня</w:t>
      </w:r>
      <w:r w:rsidRPr="00E9227C">
        <w:rPr>
          <w:rFonts w:ascii="Times New Roman" w:hAnsi="Times New Roman" w:cs="Times New Roman"/>
          <w:iCs/>
        </w:rPr>
        <w:t xml:space="preserve"> 202</w:t>
      </w:r>
      <w:r w:rsidR="004D26E9">
        <w:rPr>
          <w:rFonts w:ascii="Times New Roman" w:hAnsi="Times New Roman" w:cs="Times New Roman"/>
          <w:iCs/>
        </w:rPr>
        <w:t>6</w:t>
      </w:r>
      <w:r w:rsidRPr="00E9227C">
        <w:rPr>
          <w:rFonts w:ascii="Times New Roman" w:hAnsi="Times New Roman" w:cs="Times New Roman"/>
          <w:iCs/>
        </w:rPr>
        <w:t xml:space="preserve"> </w:t>
      </w:r>
      <w:r w:rsidRPr="00E9227C">
        <w:rPr>
          <w:rFonts w:ascii="Times New Roman" w:eastAsiaTheme="minorHAnsi" w:hAnsi="Times New Roman" w:cs="Times New Roman"/>
        </w:rPr>
        <w:t>г.</w:t>
      </w:r>
    </w:p>
    <w:p w:rsidR="00E9227C" w:rsidRPr="00E9227C" w:rsidRDefault="00E9227C" w:rsidP="00E9227C">
      <w:pPr>
        <w:rPr>
          <w:rFonts w:ascii="Times New Roman" w:hAnsi="Times New Roman" w:cs="Times New Roman"/>
          <w:spacing w:val="-16"/>
          <w:sz w:val="16"/>
          <w:szCs w:val="16"/>
        </w:rPr>
      </w:pPr>
    </w:p>
    <w:p w:rsidR="00E9227C" w:rsidRPr="00E9227C" w:rsidRDefault="00E9227C" w:rsidP="00E9227C">
      <w:pPr>
        <w:rPr>
          <w:rFonts w:ascii="Times New Roman" w:hAnsi="Times New Roman" w:cs="Times New Roman"/>
          <w:spacing w:val="-16"/>
          <w:sz w:val="16"/>
          <w:szCs w:val="16"/>
        </w:rPr>
      </w:pPr>
    </w:p>
    <w:p w:rsidR="00E9227C" w:rsidRPr="00E9227C" w:rsidRDefault="00E9227C" w:rsidP="00E9227C">
      <w:pPr>
        <w:jc w:val="right"/>
        <w:rPr>
          <w:rFonts w:ascii="Times New Roman" w:hAnsi="Times New Roman" w:cs="Times New Roman"/>
          <w:b/>
          <w:bCs/>
          <w:kern w:val="36"/>
          <w:sz w:val="28"/>
          <w:szCs w:val="28"/>
        </w:rPr>
      </w:pPr>
      <w:r w:rsidRPr="00E9227C">
        <w:rPr>
          <w:rFonts w:ascii="Times New Roman" w:hAnsi="Times New Roman" w:cs="Times New Roman"/>
          <w:b/>
          <w:bCs/>
          <w:kern w:val="36"/>
          <w:sz w:val="28"/>
          <w:szCs w:val="28"/>
        </w:rPr>
        <w:t>ФОРМА</w:t>
      </w:r>
    </w:p>
    <w:p w:rsidR="00E9227C" w:rsidRPr="00E9227C" w:rsidRDefault="00E9227C" w:rsidP="00E9227C">
      <w:pPr>
        <w:rPr>
          <w:rFonts w:ascii="Times New Roman" w:hAnsi="Times New Roman" w:cs="Times New Roman"/>
          <w:b/>
          <w:bCs/>
          <w:kern w:val="36"/>
          <w:sz w:val="28"/>
          <w:szCs w:val="28"/>
        </w:rPr>
      </w:pPr>
    </w:p>
    <w:p w:rsidR="00E9227C" w:rsidRPr="00E9227C" w:rsidRDefault="00E9227C" w:rsidP="00E9227C">
      <w:pPr>
        <w:rPr>
          <w:rFonts w:ascii="Times New Roman" w:hAnsi="Times New Roman" w:cs="Times New Roman"/>
          <w:spacing w:val="-16"/>
          <w:sz w:val="16"/>
          <w:szCs w:val="16"/>
        </w:rPr>
      </w:pPr>
    </w:p>
    <w:p w:rsidR="00E9227C" w:rsidRPr="00E9227C" w:rsidRDefault="00E9227C" w:rsidP="00E9227C">
      <w:pPr>
        <w:rPr>
          <w:rFonts w:ascii="Times New Roman" w:hAnsi="Times New Roman" w:cs="Times New Roman"/>
          <w:spacing w:val="-16"/>
          <w:sz w:val="16"/>
          <w:szCs w:val="16"/>
        </w:rPr>
      </w:pPr>
    </w:p>
    <w:p w:rsidR="00E9227C" w:rsidRPr="00E9227C" w:rsidRDefault="00E9227C" w:rsidP="00E9227C">
      <w:pPr>
        <w:spacing w:before="100" w:beforeAutospacing="1" w:after="100" w:afterAutospacing="1"/>
        <w:jc w:val="center"/>
        <w:outlineLvl w:val="0"/>
        <w:rPr>
          <w:rFonts w:ascii="Times New Roman" w:hAnsi="Times New Roman" w:cs="Times New Roman"/>
          <w:b/>
          <w:bCs/>
          <w:kern w:val="36"/>
          <w:sz w:val="28"/>
          <w:szCs w:val="28"/>
        </w:rPr>
      </w:pPr>
      <w:r w:rsidRPr="00E9227C">
        <w:rPr>
          <w:rFonts w:ascii="Times New Roman" w:hAnsi="Times New Roman" w:cs="Times New Roman"/>
          <w:b/>
          <w:bCs/>
          <w:kern w:val="36"/>
          <w:sz w:val="28"/>
          <w:szCs w:val="28"/>
        </w:rPr>
        <w:t xml:space="preserve">АКТ-ДОПУСК </w:t>
      </w:r>
      <w:r w:rsidRPr="00E9227C">
        <w:rPr>
          <w:rFonts w:ascii="Times New Roman" w:hAnsi="Times New Roman" w:cs="Times New Roman"/>
          <w:b/>
          <w:bCs/>
          <w:kern w:val="36"/>
          <w:sz w:val="28"/>
          <w:szCs w:val="28"/>
        </w:rPr>
        <w:br/>
        <w:t xml:space="preserve">для производства строительно-монтажных работ </w:t>
      </w:r>
      <w:r w:rsidRPr="00E9227C">
        <w:rPr>
          <w:rFonts w:ascii="Times New Roman" w:hAnsi="Times New Roman" w:cs="Times New Roman"/>
          <w:b/>
          <w:bCs/>
          <w:kern w:val="36"/>
          <w:sz w:val="28"/>
          <w:szCs w:val="28"/>
        </w:rPr>
        <w:br/>
        <w:t>на территории организации</w:t>
      </w:r>
    </w:p>
    <w:p w:rsidR="00E9227C" w:rsidRPr="00E9227C" w:rsidRDefault="00E9227C" w:rsidP="00E9227C">
      <w:pPr>
        <w:spacing w:before="100" w:beforeAutospacing="1" w:after="100" w:afterAutospacing="1"/>
        <w:jc w:val="both"/>
        <w:rPr>
          <w:rFonts w:ascii="Times New Roman" w:hAnsi="Times New Roman" w:cs="Times New Roman"/>
        </w:rPr>
      </w:pPr>
      <w:proofErr w:type="spellStart"/>
      <w:r w:rsidRPr="00E9227C">
        <w:rPr>
          <w:rFonts w:ascii="Times New Roman" w:hAnsi="Times New Roman" w:cs="Times New Roman"/>
          <w:szCs w:val="16"/>
        </w:rPr>
        <w:t>г.Ижевск</w:t>
      </w:r>
      <w:proofErr w:type="spellEnd"/>
      <w:r w:rsidRPr="00E9227C">
        <w:rPr>
          <w:rFonts w:ascii="Times New Roman" w:hAnsi="Times New Roman" w:cs="Times New Roman"/>
          <w:szCs w:val="16"/>
        </w:rPr>
        <w:t xml:space="preserve">                                                                                          </w:t>
      </w:r>
      <w:proofErr w:type="gramStart"/>
      <w:r w:rsidRPr="00E9227C">
        <w:rPr>
          <w:rFonts w:ascii="Times New Roman" w:hAnsi="Times New Roman" w:cs="Times New Roman"/>
          <w:szCs w:val="16"/>
        </w:rPr>
        <w:t xml:space="preserve">   «</w:t>
      </w:r>
      <w:proofErr w:type="gramEnd"/>
      <w:r w:rsidRPr="00E9227C">
        <w:rPr>
          <w:rFonts w:ascii="Times New Roman" w:hAnsi="Times New Roman" w:cs="Times New Roman"/>
          <w:szCs w:val="16"/>
        </w:rPr>
        <w:t>___»____________ 20__ г.</w:t>
      </w:r>
    </w:p>
    <w:p w:rsidR="00E9227C" w:rsidRPr="00E9227C" w:rsidRDefault="00E9227C" w:rsidP="00E9227C">
      <w:pPr>
        <w:tabs>
          <w:tab w:val="left" w:pos="360"/>
        </w:tabs>
        <w:jc w:val="center"/>
        <w:rPr>
          <w:rFonts w:ascii="Times New Roman" w:hAnsi="Times New Roman" w:cs="Times New Roman"/>
          <w:bCs/>
          <w:u w:val="single"/>
        </w:rPr>
      </w:pPr>
      <w:r w:rsidRPr="00E9227C">
        <w:rPr>
          <w:rFonts w:ascii="Times New Roman" w:hAnsi="Times New Roman" w:cs="Times New Roman"/>
          <w:bCs/>
          <w:u w:val="single"/>
        </w:rPr>
        <w:t>Федеральное государственное бюджетное учреждение науки «Удмуртский Федеральный исследовательский Центр Уральского отделения Российской академии наук»</w:t>
      </w:r>
    </w:p>
    <w:p w:rsidR="00E9227C" w:rsidRPr="00E9227C" w:rsidRDefault="00E9227C" w:rsidP="00E9227C">
      <w:pPr>
        <w:tabs>
          <w:tab w:val="left" w:pos="360"/>
        </w:tabs>
        <w:jc w:val="center"/>
        <w:rPr>
          <w:rFonts w:ascii="Times New Roman" w:hAnsi="Times New Roman" w:cs="Times New Roman"/>
          <w:bCs/>
          <w:u w:val="single"/>
        </w:rPr>
      </w:pPr>
      <w:r w:rsidRPr="00E9227C">
        <w:rPr>
          <w:rFonts w:ascii="Times New Roman" w:hAnsi="Times New Roman" w:cs="Times New Roman"/>
          <w:bCs/>
          <w:u w:val="single"/>
        </w:rPr>
        <w:t>(</w:t>
      </w:r>
      <w:proofErr w:type="spellStart"/>
      <w:proofErr w:type="gramStart"/>
      <w:r w:rsidRPr="00E9227C">
        <w:rPr>
          <w:rFonts w:ascii="Times New Roman" w:hAnsi="Times New Roman" w:cs="Times New Roman"/>
          <w:u w:val="single"/>
        </w:rPr>
        <w:t>УдмФИЦ</w:t>
      </w:r>
      <w:proofErr w:type="spellEnd"/>
      <w:r w:rsidRPr="00E9227C">
        <w:rPr>
          <w:rFonts w:ascii="Times New Roman" w:hAnsi="Times New Roman" w:cs="Times New Roman"/>
          <w:u w:val="single"/>
        </w:rPr>
        <w:t xml:space="preserve"> </w:t>
      </w:r>
      <w:proofErr w:type="spellStart"/>
      <w:r w:rsidRPr="00E9227C">
        <w:rPr>
          <w:rFonts w:ascii="Times New Roman" w:hAnsi="Times New Roman" w:cs="Times New Roman"/>
          <w:u w:val="single"/>
        </w:rPr>
        <w:t>УрО</w:t>
      </w:r>
      <w:proofErr w:type="spellEnd"/>
      <w:proofErr w:type="gramEnd"/>
      <w:r w:rsidRPr="00E9227C">
        <w:rPr>
          <w:rFonts w:ascii="Times New Roman" w:hAnsi="Times New Roman" w:cs="Times New Roman"/>
          <w:u w:val="single"/>
        </w:rPr>
        <w:t xml:space="preserve"> РАН</w:t>
      </w:r>
      <w:r w:rsidRPr="00E9227C">
        <w:rPr>
          <w:rFonts w:ascii="Times New Roman" w:hAnsi="Times New Roman" w:cs="Times New Roman"/>
          <w:bCs/>
          <w:u w:val="single"/>
        </w:rPr>
        <w:t>)</w:t>
      </w:r>
    </w:p>
    <w:p w:rsidR="00E9227C" w:rsidRPr="00E9227C" w:rsidRDefault="00E9227C" w:rsidP="00E9227C">
      <w:pPr>
        <w:tabs>
          <w:tab w:val="left" w:pos="360"/>
        </w:tabs>
        <w:jc w:val="center"/>
        <w:rPr>
          <w:rFonts w:ascii="Times New Roman" w:hAnsi="Times New Roman" w:cs="Times New Roman"/>
        </w:rPr>
      </w:pPr>
      <w:r w:rsidRPr="00E9227C">
        <w:rPr>
          <w:rFonts w:ascii="Times New Roman" w:hAnsi="Times New Roman" w:cs="Times New Roman"/>
          <w:i/>
          <w:iCs/>
          <w:szCs w:val="18"/>
        </w:rPr>
        <w:t>(наименование организации, действующего предприятия или строящегося объекта)</w:t>
      </w:r>
    </w:p>
    <w:p w:rsidR="00E9227C" w:rsidRPr="00E9227C" w:rsidRDefault="00E9227C" w:rsidP="00E9227C">
      <w:pPr>
        <w:ind w:firstLine="283"/>
        <w:jc w:val="both"/>
        <w:rPr>
          <w:rFonts w:ascii="Times New Roman" w:hAnsi="Times New Roman" w:cs="Times New Roman"/>
          <w:szCs w:val="18"/>
        </w:rPr>
      </w:pPr>
    </w:p>
    <w:p w:rsidR="00E9227C" w:rsidRPr="00E9227C" w:rsidRDefault="00E9227C" w:rsidP="00E9227C">
      <w:pPr>
        <w:ind w:firstLine="283"/>
        <w:jc w:val="both"/>
        <w:rPr>
          <w:rFonts w:ascii="Times New Roman" w:hAnsi="Times New Roman" w:cs="Times New Roman"/>
          <w:szCs w:val="18"/>
        </w:rPr>
      </w:pPr>
      <w:r w:rsidRPr="00E9227C">
        <w:rPr>
          <w:rFonts w:ascii="Times New Roman" w:hAnsi="Times New Roman" w:cs="Times New Roman"/>
        </w:rPr>
        <w:t xml:space="preserve">Мы, нижеподписавшиеся, представитель организации </w:t>
      </w:r>
      <w:r w:rsidRPr="00E9227C">
        <w:rPr>
          <w:rFonts w:ascii="Times New Roman" w:hAnsi="Times New Roman" w:cs="Times New Roman"/>
          <w:b/>
        </w:rPr>
        <w:t xml:space="preserve">______________________________, </w:t>
      </w:r>
      <w:r w:rsidRPr="00E9227C">
        <w:rPr>
          <w:rFonts w:ascii="Times New Roman" w:hAnsi="Times New Roman" w:cs="Times New Roman"/>
        </w:rPr>
        <w:t>специалист по охране труда (или иное уполномоченное лицо) и директор подрядной организации_____________________, ____________________________________</w:t>
      </w:r>
      <w:r w:rsidRPr="00E9227C">
        <w:rPr>
          <w:rFonts w:ascii="Times New Roman" w:hAnsi="Times New Roman" w:cs="Times New Roman"/>
          <w:szCs w:val="18"/>
        </w:rPr>
        <w:t xml:space="preserve">составили настоящий акт о нижеследующем. </w:t>
      </w:r>
    </w:p>
    <w:p w:rsidR="00E9227C" w:rsidRPr="00E9227C" w:rsidRDefault="00E9227C" w:rsidP="00E9227C">
      <w:pPr>
        <w:jc w:val="both"/>
        <w:rPr>
          <w:rFonts w:ascii="Times New Roman" w:hAnsi="Times New Roman" w:cs="Times New Roman"/>
        </w:rPr>
      </w:pPr>
    </w:p>
    <w:p w:rsidR="00E9227C" w:rsidRPr="00E9227C" w:rsidRDefault="00E9227C" w:rsidP="00E9227C">
      <w:pPr>
        <w:jc w:val="both"/>
        <w:rPr>
          <w:rFonts w:ascii="Times New Roman" w:hAnsi="Times New Roman" w:cs="Times New Roman"/>
        </w:rPr>
      </w:pPr>
      <w:proofErr w:type="spellStart"/>
      <w:r w:rsidRPr="00E9227C">
        <w:rPr>
          <w:rFonts w:ascii="Times New Roman" w:hAnsi="Times New Roman" w:cs="Times New Roman"/>
          <w:szCs w:val="18"/>
        </w:rPr>
        <w:t>УдмФИЦ</w:t>
      </w:r>
      <w:proofErr w:type="spellEnd"/>
      <w:r w:rsidRPr="00E9227C">
        <w:rPr>
          <w:rFonts w:ascii="Times New Roman" w:hAnsi="Times New Roman" w:cs="Times New Roman"/>
          <w:szCs w:val="18"/>
        </w:rPr>
        <w:t xml:space="preserve"> </w:t>
      </w:r>
      <w:proofErr w:type="spellStart"/>
      <w:r w:rsidRPr="00E9227C">
        <w:rPr>
          <w:rFonts w:ascii="Times New Roman" w:hAnsi="Times New Roman" w:cs="Times New Roman"/>
          <w:szCs w:val="18"/>
        </w:rPr>
        <w:t>УрО</w:t>
      </w:r>
      <w:proofErr w:type="spellEnd"/>
      <w:r w:rsidRPr="00E9227C">
        <w:rPr>
          <w:rFonts w:ascii="Times New Roman" w:hAnsi="Times New Roman" w:cs="Times New Roman"/>
          <w:szCs w:val="18"/>
        </w:rPr>
        <w:t xml:space="preserve"> РАН предоставляет следующие объекты для производства работ ________________________________________________________________________________________________________________________________________________________________________.</w:t>
      </w:r>
    </w:p>
    <w:p w:rsidR="00E9227C" w:rsidRPr="00E9227C" w:rsidRDefault="00E9227C" w:rsidP="00E9227C">
      <w:pPr>
        <w:jc w:val="both"/>
        <w:rPr>
          <w:rFonts w:ascii="Times New Roman" w:hAnsi="Times New Roman" w:cs="Times New Roman"/>
          <w:szCs w:val="18"/>
        </w:rPr>
      </w:pPr>
      <w:r w:rsidRPr="00E9227C">
        <w:rPr>
          <w:rFonts w:ascii="Times New Roman" w:hAnsi="Times New Roman" w:cs="Times New Roman"/>
          <w:szCs w:val="18"/>
        </w:rPr>
        <w:t>на срок: начало «____» __________ 20__г. окончание «_____» _____________20__г.</w:t>
      </w:r>
    </w:p>
    <w:p w:rsidR="00E9227C" w:rsidRPr="00E9227C" w:rsidRDefault="00E9227C" w:rsidP="00E9227C">
      <w:pPr>
        <w:ind w:firstLine="283"/>
        <w:jc w:val="both"/>
        <w:rPr>
          <w:rFonts w:ascii="Times New Roman" w:hAnsi="Times New Roman" w:cs="Times New Roman"/>
        </w:rPr>
      </w:pPr>
    </w:p>
    <w:p w:rsidR="00E9227C" w:rsidRPr="00E9227C" w:rsidRDefault="00AF2198" w:rsidP="00E9227C">
      <w:pPr>
        <w:widowControl/>
        <w:numPr>
          <w:ilvl w:val="0"/>
          <w:numId w:val="21"/>
        </w:numPr>
        <w:jc w:val="both"/>
        <w:rPr>
          <w:rFonts w:ascii="Times New Roman" w:hAnsi="Times New Roman" w:cs="Times New Roman"/>
          <w:szCs w:val="18"/>
        </w:rPr>
      </w:pPr>
      <w:r>
        <w:rPr>
          <w:rFonts w:ascii="Times New Roman" w:hAnsi="Times New Roman" w:cs="Times New Roman"/>
          <w:szCs w:val="18"/>
        </w:rPr>
        <w:t>Исполнитель</w:t>
      </w:r>
      <w:r w:rsidR="00E9227C" w:rsidRPr="00E9227C">
        <w:rPr>
          <w:rFonts w:ascii="Times New Roman" w:hAnsi="Times New Roman" w:cs="Times New Roman"/>
          <w:szCs w:val="18"/>
        </w:rPr>
        <w:t xml:space="preserve"> обязуется: </w:t>
      </w:r>
    </w:p>
    <w:p w:rsidR="00E9227C" w:rsidRPr="00E9227C" w:rsidRDefault="00E9227C" w:rsidP="00E9227C">
      <w:pPr>
        <w:widowControl/>
        <w:numPr>
          <w:ilvl w:val="0"/>
          <w:numId w:val="20"/>
        </w:numPr>
        <w:jc w:val="both"/>
        <w:rPr>
          <w:rFonts w:ascii="Times New Roman" w:hAnsi="Times New Roman" w:cs="Times New Roman"/>
          <w:szCs w:val="18"/>
        </w:rPr>
      </w:pPr>
      <w:r w:rsidRPr="00E9227C">
        <w:rPr>
          <w:rFonts w:ascii="Times New Roman" w:hAnsi="Times New Roman" w:cs="Times New Roman"/>
          <w:szCs w:val="18"/>
        </w:rPr>
        <w:t xml:space="preserve">до начала работ обеспечить прохождение вводного инструктажа исполнителями </w:t>
      </w:r>
      <w:r w:rsidR="00AF2198">
        <w:rPr>
          <w:rFonts w:ascii="Times New Roman" w:hAnsi="Times New Roman" w:cs="Times New Roman"/>
          <w:szCs w:val="18"/>
        </w:rPr>
        <w:t>Исполнител</w:t>
      </w:r>
      <w:r w:rsidR="004D26E9">
        <w:rPr>
          <w:rFonts w:ascii="Times New Roman" w:hAnsi="Times New Roman" w:cs="Times New Roman"/>
          <w:szCs w:val="18"/>
        </w:rPr>
        <w:t>я</w:t>
      </w:r>
      <w:r w:rsidRPr="00E9227C">
        <w:rPr>
          <w:rFonts w:ascii="Times New Roman" w:hAnsi="Times New Roman" w:cs="Times New Roman"/>
          <w:szCs w:val="18"/>
        </w:rPr>
        <w:t xml:space="preserve"> в службе охраны труда </w:t>
      </w:r>
      <w:proofErr w:type="spellStart"/>
      <w:proofErr w:type="gramStart"/>
      <w:r w:rsidRPr="00E9227C">
        <w:rPr>
          <w:rFonts w:ascii="Times New Roman" w:hAnsi="Times New Roman" w:cs="Times New Roman"/>
          <w:szCs w:val="18"/>
        </w:rPr>
        <w:t>УдмФИЦ</w:t>
      </w:r>
      <w:proofErr w:type="spellEnd"/>
      <w:r w:rsidRPr="00E9227C">
        <w:rPr>
          <w:rFonts w:ascii="Times New Roman" w:hAnsi="Times New Roman" w:cs="Times New Roman"/>
          <w:szCs w:val="18"/>
        </w:rPr>
        <w:t xml:space="preserve"> </w:t>
      </w:r>
      <w:proofErr w:type="spellStart"/>
      <w:r w:rsidRPr="00E9227C">
        <w:rPr>
          <w:rFonts w:ascii="Times New Roman" w:hAnsi="Times New Roman" w:cs="Times New Roman"/>
          <w:szCs w:val="18"/>
        </w:rPr>
        <w:t>УрО</w:t>
      </w:r>
      <w:proofErr w:type="spellEnd"/>
      <w:proofErr w:type="gramEnd"/>
      <w:r w:rsidRPr="00E9227C">
        <w:rPr>
          <w:rFonts w:ascii="Times New Roman" w:hAnsi="Times New Roman" w:cs="Times New Roman"/>
          <w:szCs w:val="18"/>
        </w:rPr>
        <w:t xml:space="preserve"> РАН;</w:t>
      </w:r>
    </w:p>
    <w:p w:rsidR="00E9227C" w:rsidRPr="00E9227C" w:rsidRDefault="00E9227C" w:rsidP="00E9227C">
      <w:pPr>
        <w:widowControl/>
        <w:numPr>
          <w:ilvl w:val="0"/>
          <w:numId w:val="20"/>
        </w:numPr>
        <w:jc w:val="both"/>
        <w:rPr>
          <w:rFonts w:ascii="Times New Roman" w:hAnsi="Times New Roman" w:cs="Times New Roman"/>
          <w:szCs w:val="18"/>
        </w:rPr>
      </w:pPr>
      <w:r w:rsidRPr="00E9227C">
        <w:rPr>
          <w:rFonts w:ascii="Times New Roman" w:hAnsi="Times New Roman" w:cs="Times New Roman"/>
          <w:szCs w:val="18"/>
        </w:rPr>
        <w:t>выполнить до начала работы и выполнять в ходе работ следующие мероприятия*:</w:t>
      </w:r>
    </w:p>
    <w:tbl>
      <w:tblPr>
        <w:tblW w:w="5000" w:type="pct"/>
        <w:jc w:val="center"/>
        <w:tblCellMar>
          <w:left w:w="28" w:type="dxa"/>
          <w:right w:w="28" w:type="dxa"/>
        </w:tblCellMar>
        <w:tblLook w:val="04A0" w:firstRow="1" w:lastRow="0" w:firstColumn="1" w:lastColumn="0" w:noHBand="0" w:noVBand="1"/>
      </w:tblPr>
      <w:tblGrid>
        <w:gridCol w:w="4215"/>
        <w:gridCol w:w="3047"/>
        <w:gridCol w:w="3004"/>
      </w:tblGrid>
      <w:tr w:rsidR="00E9227C" w:rsidRPr="00E9227C" w:rsidTr="00E9227C">
        <w:trPr>
          <w:trHeight w:val="398"/>
          <w:tblHeader/>
          <w:jc w:val="center"/>
        </w:trPr>
        <w:tc>
          <w:tcPr>
            <w:tcW w:w="2053" w:type="pct"/>
            <w:tcBorders>
              <w:top w:val="single" w:sz="4" w:space="0" w:color="auto"/>
              <w:left w:val="single" w:sz="4" w:space="0" w:color="auto"/>
              <w:bottom w:val="single" w:sz="6" w:space="0" w:color="auto"/>
              <w:right w:val="single" w:sz="4" w:space="0" w:color="auto"/>
            </w:tcBorders>
            <w:vAlign w:val="center"/>
            <w:hideMark/>
          </w:tcPr>
          <w:p w:rsidR="00E9227C" w:rsidRPr="00E9227C" w:rsidRDefault="00E9227C" w:rsidP="00E9227C">
            <w:pPr>
              <w:spacing w:before="100" w:beforeAutospacing="1" w:after="100" w:afterAutospacing="1"/>
              <w:jc w:val="center"/>
              <w:rPr>
                <w:rFonts w:ascii="Times New Roman" w:hAnsi="Times New Roman" w:cs="Times New Roman"/>
              </w:rPr>
            </w:pPr>
            <w:r w:rsidRPr="00E9227C">
              <w:rPr>
                <w:rFonts w:ascii="Times New Roman" w:hAnsi="Times New Roman" w:cs="Times New Roman"/>
                <w:szCs w:val="16"/>
              </w:rPr>
              <w:t>Наименование мероприятия</w:t>
            </w:r>
          </w:p>
        </w:tc>
        <w:tc>
          <w:tcPr>
            <w:tcW w:w="1484" w:type="pct"/>
            <w:tcBorders>
              <w:top w:val="single" w:sz="4" w:space="0" w:color="auto"/>
              <w:left w:val="single" w:sz="4" w:space="0" w:color="auto"/>
              <w:bottom w:val="single" w:sz="6" w:space="0" w:color="auto"/>
              <w:right w:val="single" w:sz="4" w:space="0" w:color="auto"/>
            </w:tcBorders>
            <w:vAlign w:val="center"/>
            <w:hideMark/>
          </w:tcPr>
          <w:p w:rsidR="00E9227C" w:rsidRPr="00E9227C" w:rsidRDefault="00E9227C" w:rsidP="00E9227C">
            <w:pPr>
              <w:spacing w:before="100" w:beforeAutospacing="1" w:after="100" w:afterAutospacing="1"/>
              <w:jc w:val="center"/>
              <w:rPr>
                <w:rFonts w:ascii="Times New Roman" w:hAnsi="Times New Roman" w:cs="Times New Roman"/>
              </w:rPr>
            </w:pPr>
            <w:r w:rsidRPr="00E9227C">
              <w:rPr>
                <w:rFonts w:ascii="Times New Roman" w:hAnsi="Times New Roman" w:cs="Times New Roman"/>
                <w:szCs w:val="16"/>
              </w:rPr>
              <w:t>Срок выполнения</w:t>
            </w:r>
          </w:p>
        </w:tc>
        <w:tc>
          <w:tcPr>
            <w:tcW w:w="1463" w:type="pct"/>
            <w:tcBorders>
              <w:top w:val="single" w:sz="4" w:space="0" w:color="auto"/>
              <w:left w:val="single" w:sz="4" w:space="0" w:color="auto"/>
              <w:bottom w:val="single" w:sz="6" w:space="0" w:color="auto"/>
              <w:right w:val="single" w:sz="4" w:space="0" w:color="auto"/>
            </w:tcBorders>
            <w:vAlign w:val="center"/>
            <w:hideMark/>
          </w:tcPr>
          <w:p w:rsidR="00E9227C" w:rsidRPr="00E9227C" w:rsidRDefault="00E9227C" w:rsidP="00E9227C">
            <w:pPr>
              <w:spacing w:before="100" w:beforeAutospacing="1" w:after="100" w:afterAutospacing="1"/>
              <w:jc w:val="center"/>
              <w:rPr>
                <w:rFonts w:ascii="Times New Roman" w:hAnsi="Times New Roman" w:cs="Times New Roman"/>
              </w:rPr>
            </w:pPr>
            <w:r w:rsidRPr="00E9227C">
              <w:rPr>
                <w:rFonts w:ascii="Times New Roman" w:hAnsi="Times New Roman" w:cs="Times New Roman"/>
                <w:szCs w:val="16"/>
              </w:rPr>
              <w:t>Исполнитель</w:t>
            </w:r>
          </w:p>
        </w:tc>
      </w:tr>
      <w:tr w:rsidR="00E9227C" w:rsidRPr="00E9227C" w:rsidTr="00E9227C">
        <w:trPr>
          <w:jc w:val="center"/>
        </w:trPr>
        <w:tc>
          <w:tcPr>
            <w:tcW w:w="2053" w:type="pct"/>
            <w:tcBorders>
              <w:top w:val="single" w:sz="6" w:space="0" w:color="auto"/>
              <w:left w:val="single" w:sz="4" w:space="0" w:color="auto"/>
              <w:bottom w:val="single" w:sz="6" w:space="0" w:color="auto"/>
              <w:right w:val="single" w:sz="4" w:space="0" w:color="auto"/>
            </w:tcBorders>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Приказы о назначении ответственных лиц за обеспечение</w:t>
            </w:r>
          </w:p>
          <w:p w:rsidR="00E9227C" w:rsidRPr="00E9227C" w:rsidRDefault="00E9227C" w:rsidP="00E9227C">
            <w:pPr>
              <w:rPr>
                <w:rFonts w:ascii="Times New Roman" w:hAnsi="Times New Roman" w:cs="Times New Roman"/>
              </w:rPr>
            </w:pPr>
            <w:r w:rsidRPr="00E9227C">
              <w:rPr>
                <w:rFonts w:ascii="Times New Roman" w:hAnsi="Times New Roman" w:cs="Times New Roman"/>
              </w:rPr>
              <w:t>-безопасных условий и охраны труда,</w:t>
            </w:r>
          </w:p>
          <w:p w:rsidR="00E9227C" w:rsidRPr="00E9227C" w:rsidRDefault="00E9227C" w:rsidP="00E9227C">
            <w:pPr>
              <w:rPr>
                <w:rFonts w:ascii="Times New Roman" w:hAnsi="Times New Roman" w:cs="Times New Roman"/>
              </w:rPr>
            </w:pPr>
            <w:r w:rsidRPr="00E9227C">
              <w:rPr>
                <w:rFonts w:ascii="Times New Roman" w:hAnsi="Times New Roman" w:cs="Times New Roman"/>
              </w:rPr>
              <w:t>-за производство работ,</w:t>
            </w:r>
          </w:p>
          <w:p w:rsidR="00E9227C" w:rsidRPr="00E9227C" w:rsidRDefault="00E9227C" w:rsidP="00E9227C">
            <w:pPr>
              <w:rPr>
                <w:rFonts w:ascii="Times New Roman" w:hAnsi="Times New Roman" w:cs="Times New Roman"/>
              </w:rPr>
            </w:pPr>
            <w:r w:rsidRPr="00E9227C">
              <w:rPr>
                <w:rFonts w:ascii="Times New Roman" w:hAnsi="Times New Roman" w:cs="Times New Roman"/>
              </w:rPr>
              <w:t>-требований пожарной безопасности,</w:t>
            </w:r>
          </w:p>
          <w:p w:rsidR="00E9227C" w:rsidRPr="00E9227C" w:rsidRDefault="00E9227C" w:rsidP="00E9227C">
            <w:pPr>
              <w:rPr>
                <w:rFonts w:ascii="Times New Roman" w:hAnsi="Times New Roman" w:cs="Times New Roman"/>
              </w:rPr>
            </w:pPr>
            <w:r w:rsidRPr="00E9227C">
              <w:rPr>
                <w:rFonts w:ascii="Times New Roman" w:hAnsi="Times New Roman" w:cs="Times New Roman"/>
              </w:rPr>
              <w:t>-электробезопасности,</w:t>
            </w:r>
          </w:p>
          <w:p w:rsidR="00E9227C" w:rsidRPr="00E9227C" w:rsidRDefault="00E9227C" w:rsidP="00E9227C">
            <w:pPr>
              <w:rPr>
                <w:rFonts w:ascii="Times New Roman" w:hAnsi="Times New Roman" w:cs="Times New Roman"/>
              </w:rPr>
            </w:pPr>
            <w:r w:rsidRPr="00E9227C">
              <w:rPr>
                <w:rFonts w:ascii="Times New Roman" w:hAnsi="Times New Roman" w:cs="Times New Roman"/>
              </w:rPr>
              <w:t>-безопасного производства работ с грузоподъёмными машинами и</w:t>
            </w:r>
          </w:p>
          <w:p w:rsidR="00E9227C" w:rsidRPr="00E9227C" w:rsidRDefault="00E9227C" w:rsidP="00E9227C">
            <w:pPr>
              <w:rPr>
                <w:rFonts w:ascii="Times New Roman" w:hAnsi="Times New Roman" w:cs="Times New Roman"/>
              </w:rPr>
            </w:pPr>
            <w:r w:rsidRPr="00E9227C">
              <w:rPr>
                <w:rFonts w:ascii="Times New Roman" w:hAnsi="Times New Roman" w:cs="Times New Roman"/>
              </w:rPr>
              <w:t>механизмами (кранами, лебедками, подъёмниками и др.),</w:t>
            </w:r>
          </w:p>
          <w:p w:rsidR="00E9227C" w:rsidRPr="00E9227C" w:rsidRDefault="00E9227C" w:rsidP="00E9227C">
            <w:pPr>
              <w:rPr>
                <w:rFonts w:ascii="Times New Roman" w:hAnsi="Times New Roman" w:cs="Times New Roman"/>
              </w:rPr>
            </w:pPr>
            <w:r w:rsidRPr="00E9227C">
              <w:rPr>
                <w:rFonts w:ascii="Times New Roman" w:hAnsi="Times New Roman" w:cs="Times New Roman"/>
              </w:rPr>
              <w:t>-санитарно-бытового состояния бытовых помещений. </w:t>
            </w:r>
          </w:p>
        </w:tc>
        <w:tc>
          <w:tcPr>
            <w:tcW w:w="1484"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b/>
                <w:bCs/>
              </w:rPr>
            </w:pPr>
            <w:r w:rsidRPr="00E9227C">
              <w:rPr>
                <w:rFonts w:ascii="Times New Roman" w:hAnsi="Times New Roman" w:cs="Times New Roman"/>
              </w:rPr>
              <w:t>До начала работ</w:t>
            </w:r>
          </w:p>
        </w:tc>
        <w:tc>
          <w:tcPr>
            <w:tcW w:w="1463"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single" w:sz="4" w:space="0" w:color="auto"/>
              <w:bottom w:val="single" w:sz="6" w:space="0" w:color="auto"/>
              <w:right w:val="single" w:sz="4" w:space="0" w:color="auto"/>
            </w:tcBorders>
            <w:hideMark/>
          </w:tcPr>
          <w:p w:rsidR="00E9227C" w:rsidRPr="00E9227C" w:rsidRDefault="00E9227C" w:rsidP="00E9227C">
            <w:pPr>
              <w:spacing w:before="100" w:beforeAutospacing="1" w:after="100" w:afterAutospacing="1"/>
              <w:rPr>
                <w:rFonts w:ascii="Times New Roman" w:hAnsi="Times New Roman" w:cs="Times New Roman"/>
              </w:rPr>
            </w:pPr>
            <w:r w:rsidRPr="00E9227C">
              <w:rPr>
                <w:rFonts w:ascii="Times New Roman" w:hAnsi="Times New Roman" w:cs="Times New Roman"/>
              </w:rPr>
              <w:t xml:space="preserve">Первичный инструктаж по охране труда </w:t>
            </w:r>
            <w:r w:rsidRPr="00E9227C">
              <w:rPr>
                <w:rFonts w:ascii="Times New Roman" w:hAnsi="Times New Roman" w:cs="Times New Roman"/>
              </w:rPr>
              <w:lastRenderedPageBreak/>
              <w:t>с учетом местных особенностей, имеющихся на выделенном участке опасных факторов</w:t>
            </w:r>
          </w:p>
        </w:tc>
        <w:tc>
          <w:tcPr>
            <w:tcW w:w="1484"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b/>
                <w:bCs/>
              </w:rPr>
            </w:pPr>
            <w:r w:rsidRPr="00E9227C">
              <w:rPr>
                <w:rFonts w:ascii="Times New Roman" w:hAnsi="Times New Roman" w:cs="Times New Roman"/>
              </w:rPr>
              <w:lastRenderedPageBreak/>
              <w:t>До начала работ</w:t>
            </w:r>
          </w:p>
        </w:tc>
        <w:tc>
          <w:tcPr>
            <w:tcW w:w="1463"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trHeight w:val="65"/>
          <w:jc w:val="center"/>
        </w:trPr>
        <w:tc>
          <w:tcPr>
            <w:tcW w:w="2053" w:type="pct"/>
            <w:tcBorders>
              <w:top w:val="single" w:sz="6" w:space="0" w:color="auto"/>
              <w:left w:val="single" w:sz="4" w:space="0" w:color="auto"/>
              <w:bottom w:val="single" w:sz="6" w:space="0" w:color="auto"/>
              <w:right w:val="single" w:sz="4" w:space="0" w:color="auto"/>
            </w:tcBorders>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Подрядные организации обязаны обеспечить работающих средствами защиты и выполнении требований безопасности труда, в том числе:</w:t>
            </w:r>
          </w:p>
          <w:p w:rsidR="00E9227C" w:rsidRPr="00E9227C" w:rsidRDefault="00E9227C" w:rsidP="00E9227C">
            <w:pPr>
              <w:rPr>
                <w:rFonts w:ascii="Times New Roman" w:hAnsi="Times New Roman" w:cs="Times New Roman"/>
              </w:rPr>
            </w:pPr>
            <w:r w:rsidRPr="00E9227C">
              <w:rPr>
                <w:rFonts w:ascii="Times New Roman" w:hAnsi="Times New Roman" w:cs="Times New Roman"/>
              </w:rPr>
              <w:t>-обеспечить своих рабочих спецодеждой, спецобувью, средствами коллективной и индивидуальной защиты;</w:t>
            </w:r>
          </w:p>
          <w:p w:rsidR="00E9227C" w:rsidRPr="00E9227C" w:rsidRDefault="00E9227C" w:rsidP="00E9227C">
            <w:pPr>
              <w:rPr>
                <w:rFonts w:ascii="Times New Roman" w:hAnsi="Times New Roman" w:cs="Times New Roman"/>
              </w:rPr>
            </w:pPr>
            <w:r w:rsidRPr="00E9227C">
              <w:rPr>
                <w:rFonts w:ascii="Times New Roman" w:hAnsi="Times New Roman" w:cs="Times New Roman"/>
              </w:rPr>
              <w:t>-установить защитные, страховочные и сигнальные ограждения рабочих мест, открытых стеновых и монтажных проёмов в местах постоянно действующих опасных производственных факторов, в соответствии с требованиями СНиП 12-03-2001 и ГОСТ 12.04.59-89.</w:t>
            </w:r>
          </w:p>
        </w:tc>
        <w:tc>
          <w:tcPr>
            <w:tcW w:w="1484" w:type="pct"/>
            <w:tcBorders>
              <w:top w:val="single" w:sz="6" w:space="0" w:color="auto"/>
              <w:left w:val="single" w:sz="4" w:space="0" w:color="auto"/>
              <w:bottom w:val="single" w:sz="6" w:space="0" w:color="auto"/>
              <w:right w:val="single" w:sz="4" w:space="0" w:color="auto"/>
            </w:tcBorders>
            <w:vAlign w:val="center"/>
          </w:tcPr>
          <w:p w:rsidR="00E9227C" w:rsidRPr="00E9227C" w:rsidRDefault="00E9227C" w:rsidP="00E9227C">
            <w:pPr>
              <w:jc w:val="center"/>
              <w:rPr>
                <w:rFonts w:ascii="Times New Roman" w:hAnsi="Times New Roman" w:cs="Times New Roman"/>
                <w:b/>
                <w:bCs/>
              </w:rPr>
            </w:pPr>
          </w:p>
          <w:p w:rsidR="00E9227C" w:rsidRPr="00E9227C" w:rsidRDefault="00E9227C" w:rsidP="00E9227C">
            <w:pPr>
              <w:jc w:val="center"/>
              <w:rPr>
                <w:rFonts w:ascii="Times New Roman" w:hAnsi="Times New Roman" w:cs="Times New Roman"/>
                <w:b/>
                <w:bCs/>
              </w:rPr>
            </w:pPr>
          </w:p>
          <w:p w:rsidR="00E9227C" w:rsidRPr="00E9227C" w:rsidRDefault="00E9227C" w:rsidP="00E9227C">
            <w:pPr>
              <w:jc w:val="center"/>
              <w:rPr>
                <w:rFonts w:ascii="Times New Roman" w:hAnsi="Times New Roman" w:cs="Times New Roman"/>
                <w:b/>
                <w:bCs/>
              </w:rPr>
            </w:pPr>
          </w:p>
          <w:p w:rsidR="00E9227C" w:rsidRPr="00E9227C" w:rsidRDefault="00E9227C" w:rsidP="00E9227C">
            <w:pPr>
              <w:jc w:val="center"/>
              <w:rPr>
                <w:rFonts w:ascii="Times New Roman" w:hAnsi="Times New Roman" w:cs="Times New Roman"/>
                <w:b/>
                <w:bCs/>
              </w:rPr>
            </w:pPr>
            <w:r w:rsidRPr="00E9227C">
              <w:rPr>
                <w:rFonts w:ascii="Times New Roman" w:hAnsi="Times New Roman" w:cs="Times New Roman"/>
              </w:rPr>
              <w:t>До начала работ</w:t>
            </w:r>
          </w:p>
        </w:tc>
        <w:tc>
          <w:tcPr>
            <w:tcW w:w="1463" w:type="pct"/>
            <w:tcBorders>
              <w:top w:val="single" w:sz="6" w:space="0" w:color="auto"/>
              <w:left w:val="single" w:sz="4" w:space="0" w:color="auto"/>
              <w:bottom w:val="single" w:sz="6" w:space="0" w:color="auto"/>
              <w:right w:val="single" w:sz="4" w:space="0" w:color="auto"/>
            </w:tcBorders>
            <w:vAlign w:val="center"/>
          </w:tcPr>
          <w:p w:rsidR="00E9227C" w:rsidRPr="00E9227C" w:rsidRDefault="00E9227C" w:rsidP="00E9227C">
            <w:pPr>
              <w:jc w:val="center"/>
              <w:rPr>
                <w:rFonts w:ascii="Times New Roman" w:hAnsi="Times New Roman" w:cs="Times New Roman"/>
              </w:rPr>
            </w:pPr>
          </w:p>
          <w:p w:rsidR="00E9227C" w:rsidRPr="00E9227C" w:rsidRDefault="00E9227C" w:rsidP="00E9227C">
            <w:pPr>
              <w:jc w:val="center"/>
              <w:rPr>
                <w:rFonts w:ascii="Times New Roman" w:hAnsi="Times New Roman" w:cs="Times New Roman"/>
              </w:rPr>
            </w:pPr>
          </w:p>
          <w:p w:rsidR="00E9227C" w:rsidRPr="00E9227C" w:rsidRDefault="00E9227C" w:rsidP="00E9227C">
            <w:pPr>
              <w:jc w:val="center"/>
              <w:rPr>
                <w:rFonts w:ascii="Times New Roman" w:hAnsi="Times New Roman" w:cs="Times New Roman"/>
              </w:rPr>
            </w:pPr>
          </w:p>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single" w:sz="4" w:space="0" w:color="auto"/>
              <w:bottom w:val="single" w:sz="6" w:space="0" w:color="auto"/>
              <w:right w:val="single" w:sz="4" w:space="0" w:color="auto"/>
            </w:tcBorders>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Ознакомить рабочих с безопасными проходами к рабочим местам и указать опасные зоны на местах производства работ и на территории производства.</w:t>
            </w:r>
          </w:p>
        </w:tc>
        <w:tc>
          <w:tcPr>
            <w:tcW w:w="1484"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b/>
                <w:bCs/>
              </w:rPr>
            </w:pPr>
            <w:r w:rsidRPr="00E9227C">
              <w:rPr>
                <w:rFonts w:ascii="Times New Roman" w:hAnsi="Times New Roman" w:cs="Times New Roman"/>
              </w:rPr>
              <w:t>До начала работ</w:t>
            </w:r>
          </w:p>
        </w:tc>
        <w:tc>
          <w:tcPr>
            <w:tcW w:w="1463"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single" w:sz="4" w:space="0" w:color="auto"/>
              <w:bottom w:val="single" w:sz="6" w:space="0" w:color="auto"/>
              <w:right w:val="single" w:sz="4" w:space="0" w:color="auto"/>
            </w:tcBorders>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Применять СИЗ (СНиП 12-03-01) (каски, п/пояса, очки, маски, рукавицы).</w:t>
            </w:r>
          </w:p>
        </w:tc>
        <w:tc>
          <w:tcPr>
            <w:tcW w:w="1484"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 необходимости</w:t>
            </w:r>
          </w:p>
        </w:tc>
        <w:tc>
          <w:tcPr>
            <w:tcW w:w="1463"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single" w:sz="4" w:space="0" w:color="auto"/>
              <w:bottom w:val="single" w:sz="6" w:space="0" w:color="auto"/>
              <w:right w:val="single" w:sz="4" w:space="0" w:color="auto"/>
            </w:tcBorders>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 xml:space="preserve">Применение страховочных устройств (при работе выше 1.8 м.) и </w:t>
            </w:r>
            <w:proofErr w:type="spellStart"/>
            <w:proofErr w:type="gramStart"/>
            <w:r w:rsidRPr="00E9227C">
              <w:rPr>
                <w:rFonts w:ascii="Times New Roman" w:hAnsi="Times New Roman" w:cs="Times New Roman"/>
              </w:rPr>
              <w:t>защит.ограждений</w:t>
            </w:r>
            <w:proofErr w:type="spellEnd"/>
            <w:proofErr w:type="gramEnd"/>
            <w:r w:rsidRPr="00E9227C">
              <w:rPr>
                <w:rFonts w:ascii="Times New Roman" w:hAnsi="Times New Roman" w:cs="Times New Roman"/>
              </w:rPr>
              <w:t xml:space="preserve"> (по периметру здания, рабочего горизонта, лифт и вент. шахт, лестничные марши, балконы) в соответствии с Приказом №155н от 28.03.14г. «Об утверждении Правил по охране труда при работе на высоте», с изменениями от 17.06.2015г. №383н.</w:t>
            </w:r>
          </w:p>
        </w:tc>
        <w:tc>
          <w:tcPr>
            <w:tcW w:w="1484"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 необходимости</w:t>
            </w:r>
          </w:p>
        </w:tc>
        <w:tc>
          <w:tcPr>
            <w:tcW w:w="1463"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single" w:sz="4" w:space="0" w:color="auto"/>
              <w:bottom w:val="single" w:sz="6" w:space="0" w:color="auto"/>
              <w:right w:val="single" w:sz="4" w:space="0" w:color="auto"/>
            </w:tcBorders>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Соблюдать требования охраны труда при организации проведения работ (производственных процессов) в строительном производстве. (Приказ Министерства труда и социальной защиты РФ от 1 июня 2015 г. N 336н "Об утверждении Правил по охране труда в строительстве").</w:t>
            </w:r>
          </w:p>
        </w:tc>
        <w:tc>
          <w:tcPr>
            <w:tcW w:w="1484"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Постоянно</w:t>
            </w:r>
          </w:p>
        </w:tc>
        <w:tc>
          <w:tcPr>
            <w:tcW w:w="1463"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single" w:sz="4" w:space="0" w:color="auto"/>
              <w:bottom w:val="single" w:sz="6" w:space="0" w:color="auto"/>
              <w:right w:val="single" w:sz="4" w:space="0" w:color="auto"/>
            </w:tcBorders>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 xml:space="preserve">Соблюдать требования охраны труда при выполнении электросварочных и газосварочных работ (Приказ Минтруда России от 23.12.2014 N 1101н "Об утверждении Правил по охране труда </w:t>
            </w:r>
            <w:r w:rsidRPr="00E9227C">
              <w:rPr>
                <w:rFonts w:ascii="Times New Roman" w:hAnsi="Times New Roman" w:cs="Times New Roman"/>
              </w:rPr>
              <w:lastRenderedPageBreak/>
              <w:t>при выполнении электросварочных и газосварочных работ" (Зарегистрировано в Минюсте России 20.02.2015 N 36155)</w:t>
            </w:r>
          </w:p>
        </w:tc>
        <w:tc>
          <w:tcPr>
            <w:tcW w:w="1484"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lastRenderedPageBreak/>
              <w:t>Постоянно</w:t>
            </w:r>
          </w:p>
        </w:tc>
        <w:tc>
          <w:tcPr>
            <w:tcW w:w="1463" w:type="pct"/>
            <w:tcBorders>
              <w:top w:val="single" w:sz="6" w:space="0" w:color="auto"/>
              <w:left w:val="single" w:sz="4" w:space="0" w:color="auto"/>
              <w:bottom w:val="single" w:sz="6"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nil"/>
              <w:bottom w:val="nil"/>
              <w:right w:val="nil"/>
            </w:tcBorders>
          </w:tcPr>
          <w:p w:rsidR="00E9227C" w:rsidRPr="00E9227C" w:rsidRDefault="00E9227C" w:rsidP="00E9227C">
            <w:pPr>
              <w:rPr>
                <w:rFonts w:ascii="Times New Roman" w:hAnsi="Times New Roman" w:cs="Times New Roman"/>
              </w:rPr>
            </w:pPr>
          </w:p>
        </w:tc>
        <w:tc>
          <w:tcPr>
            <w:tcW w:w="1484" w:type="pct"/>
            <w:tcBorders>
              <w:top w:val="single" w:sz="6" w:space="0" w:color="auto"/>
              <w:left w:val="nil"/>
              <w:bottom w:val="nil"/>
              <w:right w:val="nil"/>
            </w:tcBorders>
            <w:vAlign w:val="center"/>
          </w:tcPr>
          <w:p w:rsidR="00E9227C" w:rsidRPr="00E9227C" w:rsidRDefault="00E9227C" w:rsidP="00E9227C">
            <w:pPr>
              <w:jc w:val="center"/>
              <w:rPr>
                <w:rFonts w:ascii="Times New Roman" w:hAnsi="Times New Roman" w:cs="Times New Roman"/>
              </w:rPr>
            </w:pPr>
          </w:p>
        </w:tc>
        <w:tc>
          <w:tcPr>
            <w:tcW w:w="1463" w:type="pct"/>
            <w:tcBorders>
              <w:top w:val="single" w:sz="6" w:space="0" w:color="auto"/>
              <w:left w:val="nil"/>
              <w:bottom w:val="nil"/>
              <w:right w:val="nil"/>
            </w:tcBorders>
            <w:vAlign w:val="center"/>
          </w:tcPr>
          <w:p w:rsidR="00E9227C" w:rsidRPr="00E9227C" w:rsidRDefault="00E9227C" w:rsidP="00E9227C">
            <w:pPr>
              <w:jc w:val="center"/>
              <w:rPr>
                <w:rFonts w:ascii="Times New Roman" w:hAnsi="Times New Roman" w:cs="Times New Roman"/>
              </w:rPr>
            </w:pPr>
          </w:p>
        </w:tc>
      </w:tr>
      <w:tr w:rsidR="00E9227C" w:rsidRPr="00E9227C" w:rsidTr="00E9227C">
        <w:trPr>
          <w:jc w:val="center"/>
        </w:trPr>
        <w:tc>
          <w:tcPr>
            <w:tcW w:w="5000" w:type="pct"/>
            <w:gridSpan w:val="3"/>
            <w:tcBorders>
              <w:top w:val="nil"/>
              <w:left w:val="nil"/>
              <w:bottom w:val="single" w:sz="6" w:space="0" w:color="auto"/>
              <w:right w:val="nil"/>
            </w:tcBorders>
            <w:vAlign w:val="center"/>
          </w:tcPr>
          <w:p w:rsidR="00E9227C" w:rsidRPr="00E9227C" w:rsidRDefault="00E9227C" w:rsidP="00E9227C">
            <w:pPr>
              <w:widowControl/>
              <w:numPr>
                <w:ilvl w:val="0"/>
                <w:numId w:val="21"/>
              </w:numPr>
              <w:rPr>
                <w:rFonts w:ascii="Times New Roman" w:hAnsi="Times New Roman" w:cs="Times New Roman"/>
              </w:rPr>
            </w:pPr>
            <w:r w:rsidRPr="00E9227C">
              <w:rPr>
                <w:rFonts w:ascii="Times New Roman" w:hAnsi="Times New Roman" w:cs="Times New Roman"/>
                <w:bCs/>
              </w:rPr>
              <w:t xml:space="preserve">Подрядной организации запрещается: </w:t>
            </w:r>
          </w:p>
          <w:p w:rsidR="00E9227C" w:rsidRPr="00E9227C" w:rsidRDefault="00E9227C" w:rsidP="00E9227C">
            <w:pPr>
              <w:ind w:left="643"/>
              <w:rPr>
                <w:rFonts w:ascii="Times New Roman" w:hAnsi="Times New Roman" w:cs="Times New Roman"/>
              </w:rPr>
            </w:pPr>
          </w:p>
        </w:tc>
      </w:tr>
      <w:tr w:rsidR="00E9227C" w:rsidRPr="00E9227C" w:rsidTr="00E9227C">
        <w:trPr>
          <w:jc w:val="center"/>
        </w:trPr>
        <w:tc>
          <w:tcPr>
            <w:tcW w:w="2053"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Загромождать, захламлять территорию объекта, проезды, проходы, рабочие места строительными материалами, отходами мусором.</w:t>
            </w:r>
          </w:p>
        </w:tc>
        <w:tc>
          <w:tcPr>
            <w:tcW w:w="1484"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Постоянно</w:t>
            </w:r>
          </w:p>
        </w:tc>
        <w:tc>
          <w:tcPr>
            <w:tcW w:w="1463"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Подключать эл. оборудование, эл. машины, эл. механизмы, к электропитанию объекта без согласования с заказчиком.</w:t>
            </w:r>
          </w:p>
        </w:tc>
        <w:tc>
          <w:tcPr>
            <w:tcW w:w="1484"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Постоянно</w:t>
            </w:r>
          </w:p>
        </w:tc>
        <w:tc>
          <w:tcPr>
            <w:tcW w:w="1463"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Оставлять без присмотра эл. сварочное оборудование и другое оборудование в рабочем состоянии.</w:t>
            </w:r>
          </w:p>
        </w:tc>
        <w:tc>
          <w:tcPr>
            <w:tcW w:w="1484"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Постоянно</w:t>
            </w:r>
          </w:p>
        </w:tc>
        <w:tc>
          <w:tcPr>
            <w:tcW w:w="1463"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 xml:space="preserve">Нарушать время, отведенное в графике производства совмещённых работ, без предупреждения </w:t>
            </w:r>
            <w:proofErr w:type="spellStart"/>
            <w:r w:rsidRPr="00E9227C">
              <w:rPr>
                <w:rFonts w:ascii="Times New Roman" w:hAnsi="Times New Roman" w:cs="Times New Roman"/>
              </w:rPr>
              <w:t>ген</w:t>
            </w:r>
            <w:r w:rsidR="00AF2198">
              <w:rPr>
                <w:rFonts w:ascii="Times New Roman" w:hAnsi="Times New Roman" w:cs="Times New Roman"/>
              </w:rPr>
              <w:t>Исполнитель</w:t>
            </w:r>
            <w:r w:rsidRPr="00E9227C">
              <w:rPr>
                <w:rFonts w:ascii="Times New Roman" w:hAnsi="Times New Roman" w:cs="Times New Roman"/>
              </w:rPr>
              <w:t>а</w:t>
            </w:r>
            <w:proofErr w:type="spellEnd"/>
            <w:r w:rsidRPr="00E9227C">
              <w:rPr>
                <w:rFonts w:ascii="Times New Roman" w:hAnsi="Times New Roman" w:cs="Times New Roman"/>
              </w:rPr>
              <w:t xml:space="preserve"> и других субподрядных организаций, работающих по графику совмещённых работ.</w:t>
            </w:r>
          </w:p>
        </w:tc>
        <w:tc>
          <w:tcPr>
            <w:tcW w:w="1484"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Постоянно</w:t>
            </w:r>
          </w:p>
        </w:tc>
        <w:tc>
          <w:tcPr>
            <w:tcW w:w="1463"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r w:rsidR="00E9227C" w:rsidRPr="00E9227C" w:rsidTr="00E9227C">
        <w:trPr>
          <w:jc w:val="center"/>
        </w:trPr>
        <w:tc>
          <w:tcPr>
            <w:tcW w:w="2053"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rPr>
                <w:rFonts w:ascii="Times New Roman" w:hAnsi="Times New Roman" w:cs="Times New Roman"/>
              </w:rPr>
            </w:pPr>
            <w:r w:rsidRPr="00E9227C">
              <w:rPr>
                <w:rFonts w:ascii="Times New Roman" w:hAnsi="Times New Roman" w:cs="Times New Roman"/>
              </w:rPr>
              <w:t>Допускать к ведению работ на объекте рабочих без спецодежды, средств индивидуальной защиты.</w:t>
            </w:r>
          </w:p>
        </w:tc>
        <w:tc>
          <w:tcPr>
            <w:tcW w:w="1484"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Постоянно</w:t>
            </w:r>
          </w:p>
        </w:tc>
        <w:tc>
          <w:tcPr>
            <w:tcW w:w="1463" w:type="pct"/>
            <w:tcBorders>
              <w:top w:val="single" w:sz="6" w:space="0" w:color="auto"/>
              <w:left w:val="single" w:sz="4" w:space="0" w:color="auto"/>
              <w:bottom w:val="single" w:sz="4" w:space="0" w:color="auto"/>
              <w:right w:val="single" w:sz="4" w:space="0" w:color="auto"/>
            </w:tcBorders>
            <w:vAlign w:val="center"/>
            <w:hideMark/>
          </w:tcPr>
          <w:p w:rsidR="00E9227C" w:rsidRPr="00E9227C" w:rsidRDefault="00E9227C" w:rsidP="00E9227C">
            <w:pPr>
              <w:jc w:val="center"/>
              <w:rPr>
                <w:rFonts w:ascii="Times New Roman" w:hAnsi="Times New Roman" w:cs="Times New Roman"/>
              </w:rPr>
            </w:pPr>
            <w:r w:rsidRPr="00E9227C">
              <w:rPr>
                <w:rFonts w:ascii="Times New Roman" w:hAnsi="Times New Roman" w:cs="Times New Roman"/>
              </w:rPr>
              <w:t>Подрядная организация</w:t>
            </w:r>
          </w:p>
        </w:tc>
      </w:tr>
    </w:tbl>
    <w:p w:rsidR="00E9227C" w:rsidRPr="00E9227C" w:rsidRDefault="00E9227C" w:rsidP="00E9227C">
      <w:pPr>
        <w:ind w:firstLine="283"/>
        <w:jc w:val="both"/>
        <w:rPr>
          <w:rFonts w:ascii="Times New Roman" w:hAnsi="Times New Roman" w:cs="Times New Roman"/>
          <w:szCs w:val="18"/>
        </w:rPr>
      </w:pPr>
    </w:p>
    <w:p w:rsidR="00E9227C" w:rsidRPr="00E9227C" w:rsidRDefault="00E9227C" w:rsidP="00E9227C">
      <w:pPr>
        <w:ind w:firstLine="283"/>
        <w:jc w:val="both"/>
        <w:rPr>
          <w:rFonts w:ascii="Times New Roman" w:hAnsi="Times New Roman" w:cs="Times New Roman"/>
          <w:szCs w:val="18"/>
        </w:rPr>
      </w:pPr>
      <w:r w:rsidRPr="00E9227C">
        <w:rPr>
          <w:rFonts w:ascii="Times New Roman" w:hAnsi="Times New Roman" w:cs="Times New Roman"/>
          <w:szCs w:val="18"/>
        </w:rPr>
        <w:t xml:space="preserve">специалист по охране труда </w:t>
      </w:r>
    </w:p>
    <w:p w:rsidR="00E9227C" w:rsidRPr="00E9227C" w:rsidRDefault="00E9227C" w:rsidP="00E9227C">
      <w:pPr>
        <w:ind w:firstLine="283"/>
        <w:jc w:val="both"/>
        <w:rPr>
          <w:rFonts w:ascii="Times New Roman" w:hAnsi="Times New Roman" w:cs="Times New Roman"/>
        </w:rPr>
      </w:pPr>
      <w:proofErr w:type="spellStart"/>
      <w:proofErr w:type="gramStart"/>
      <w:r w:rsidRPr="00E9227C">
        <w:rPr>
          <w:rFonts w:ascii="Times New Roman" w:hAnsi="Times New Roman" w:cs="Times New Roman"/>
          <w:szCs w:val="18"/>
        </w:rPr>
        <w:t>УдмФИЦ</w:t>
      </w:r>
      <w:proofErr w:type="spellEnd"/>
      <w:r w:rsidRPr="00E9227C">
        <w:rPr>
          <w:rFonts w:ascii="Times New Roman" w:hAnsi="Times New Roman" w:cs="Times New Roman"/>
          <w:szCs w:val="18"/>
        </w:rPr>
        <w:t xml:space="preserve"> </w:t>
      </w:r>
      <w:proofErr w:type="spellStart"/>
      <w:r w:rsidRPr="00E9227C">
        <w:rPr>
          <w:rFonts w:ascii="Times New Roman" w:hAnsi="Times New Roman" w:cs="Times New Roman"/>
          <w:szCs w:val="18"/>
        </w:rPr>
        <w:t>УрО</w:t>
      </w:r>
      <w:proofErr w:type="spellEnd"/>
      <w:proofErr w:type="gramEnd"/>
      <w:r w:rsidRPr="00E9227C">
        <w:rPr>
          <w:rFonts w:ascii="Times New Roman" w:hAnsi="Times New Roman" w:cs="Times New Roman"/>
          <w:szCs w:val="18"/>
        </w:rPr>
        <w:t xml:space="preserve"> РАН ___________________   _______________________</w:t>
      </w:r>
    </w:p>
    <w:p w:rsidR="00E9227C" w:rsidRPr="00E9227C" w:rsidRDefault="00E9227C" w:rsidP="00E9227C">
      <w:pPr>
        <w:jc w:val="both"/>
        <w:rPr>
          <w:rFonts w:ascii="Times New Roman" w:hAnsi="Times New Roman" w:cs="Times New Roman"/>
          <w:iCs/>
          <w:szCs w:val="16"/>
        </w:rPr>
      </w:pPr>
      <w:r w:rsidRPr="00E9227C">
        <w:rPr>
          <w:rFonts w:ascii="Times New Roman" w:hAnsi="Times New Roman" w:cs="Times New Roman"/>
          <w:iCs/>
          <w:szCs w:val="16"/>
        </w:rPr>
        <w:t xml:space="preserve">                                                              (подпись)</w:t>
      </w:r>
    </w:p>
    <w:p w:rsidR="00E9227C" w:rsidRPr="00E9227C" w:rsidRDefault="00E9227C" w:rsidP="00E9227C">
      <w:pPr>
        <w:ind w:firstLine="283"/>
        <w:jc w:val="both"/>
        <w:rPr>
          <w:rFonts w:ascii="Times New Roman" w:hAnsi="Times New Roman" w:cs="Times New Roman"/>
        </w:rPr>
      </w:pPr>
      <w:r w:rsidRPr="00E9227C">
        <w:rPr>
          <w:rFonts w:ascii="Times New Roman" w:hAnsi="Times New Roman" w:cs="Times New Roman"/>
          <w:szCs w:val="18"/>
        </w:rPr>
        <w:t>Директор подрядной организации____________________</w:t>
      </w:r>
      <w:r w:rsidRPr="00E9227C">
        <w:rPr>
          <w:rFonts w:ascii="Times New Roman" w:hAnsi="Times New Roman" w:cs="Times New Roman"/>
        </w:rPr>
        <w:t>___________________</w:t>
      </w:r>
    </w:p>
    <w:p w:rsidR="00E9227C" w:rsidRPr="00E9227C" w:rsidRDefault="00E9227C" w:rsidP="00E9227C">
      <w:pPr>
        <w:jc w:val="both"/>
        <w:rPr>
          <w:rFonts w:ascii="Times New Roman" w:hAnsi="Times New Roman" w:cs="Times New Roman"/>
        </w:rPr>
      </w:pPr>
      <w:r w:rsidRPr="00E9227C">
        <w:rPr>
          <w:rFonts w:ascii="Times New Roman" w:hAnsi="Times New Roman" w:cs="Times New Roman"/>
          <w:szCs w:val="18"/>
        </w:rPr>
        <w:t xml:space="preserve">                                                                                        (подпись)</w:t>
      </w:r>
    </w:p>
    <w:p w:rsidR="00E9227C" w:rsidRPr="00E9227C" w:rsidRDefault="00E9227C" w:rsidP="00E9227C">
      <w:pPr>
        <w:rPr>
          <w:rFonts w:ascii="Times New Roman" w:hAnsi="Times New Roman" w:cs="Times New Roman"/>
        </w:rPr>
      </w:pPr>
      <w:r w:rsidRPr="00E9227C">
        <w:rPr>
          <w:rFonts w:ascii="Times New Roman" w:hAnsi="Times New Roman" w:cs="Times New Roman"/>
        </w:rPr>
        <w:tab/>
        <w:t>М.П.</w:t>
      </w:r>
    </w:p>
    <w:p w:rsidR="00E9227C" w:rsidRPr="00E9227C" w:rsidRDefault="00E9227C" w:rsidP="00E9227C">
      <w:pPr>
        <w:spacing w:line="360" w:lineRule="auto"/>
        <w:jc w:val="both"/>
        <w:rPr>
          <w:rFonts w:ascii="Times New Roman" w:hAnsi="Times New Roman" w:cs="Times New Roman"/>
        </w:rPr>
      </w:pPr>
    </w:p>
    <w:p w:rsidR="00E9227C" w:rsidRPr="00E9227C" w:rsidRDefault="00E9227C" w:rsidP="00E9227C">
      <w:pPr>
        <w:spacing w:line="360" w:lineRule="auto"/>
        <w:jc w:val="both"/>
        <w:rPr>
          <w:rFonts w:ascii="Times New Roman" w:hAnsi="Times New Roman" w:cs="Times New Roman"/>
        </w:rPr>
      </w:pPr>
      <w:r w:rsidRPr="00E9227C">
        <w:rPr>
          <w:rFonts w:ascii="Times New Roman" w:hAnsi="Times New Roman" w:cs="Times New Roman"/>
        </w:rPr>
        <w:t>*Наименования мероприятий могут изменяться в зависимости от видов работ.</w:t>
      </w:r>
    </w:p>
    <w:p w:rsidR="006A6A43" w:rsidRDefault="006A6A43">
      <w:pPr>
        <w:rPr>
          <w:rFonts w:ascii="Times New Roman" w:hAnsi="Times New Roman" w:cs="Times New Roman"/>
          <w:b/>
        </w:rPr>
      </w:pPr>
    </w:p>
    <w:sectPr w:rsidR="006A6A43" w:rsidSect="00E83375">
      <w:footerReference w:type="default" r:id="rId8"/>
      <w:pgSz w:w="11900" w:h="16840"/>
      <w:pgMar w:top="709" w:right="812" w:bottom="2340" w:left="812" w:header="68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637" w:rsidRDefault="00835637">
      <w:r>
        <w:separator/>
      </w:r>
    </w:p>
  </w:endnote>
  <w:endnote w:type="continuationSeparator" w:id="0">
    <w:p w:rsidR="00835637" w:rsidRDefault="0083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5637" w:rsidRDefault="00835637">
    <w:pPr>
      <w:spacing w:line="1" w:lineRule="exact"/>
    </w:pPr>
    <w:r>
      <w:rPr>
        <w:noProof/>
      </w:rPr>
      <mc:AlternateContent>
        <mc:Choice Requires="wps">
          <w:drawing>
            <wp:anchor distT="0" distB="0" distL="0" distR="0" simplePos="0" relativeHeight="62914691" behindDoc="1" locked="0" layoutInCell="1" allowOverlap="1">
              <wp:simplePos x="0" y="0"/>
              <wp:positionH relativeFrom="page">
                <wp:posOffset>1326382</wp:posOffset>
              </wp:positionH>
              <wp:positionV relativeFrom="page">
                <wp:posOffset>9626321</wp:posOffset>
              </wp:positionV>
              <wp:extent cx="3446585" cy="592546"/>
              <wp:effectExtent l="0" t="0" r="0" b="0"/>
              <wp:wrapNone/>
              <wp:docPr id="5" name="Shape 5"/>
              <wp:cNvGraphicFramePr/>
              <a:graphic xmlns:a="http://schemas.openxmlformats.org/drawingml/2006/main">
                <a:graphicData uri="http://schemas.microsoft.com/office/word/2010/wordprocessingShape">
                  <wps:wsp>
                    <wps:cNvSpPr txBox="1"/>
                    <wps:spPr>
                      <a:xfrm>
                        <a:off x="0" y="0"/>
                        <a:ext cx="3446585" cy="592546"/>
                      </a:xfrm>
                      <a:prstGeom prst="rect">
                        <a:avLst/>
                      </a:prstGeom>
                      <a:noFill/>
                    </wps:spPr>
                    <wps:txbx>
                      <w:txbxContent>
                        <w:p w:rsidR="00835637" w:rsidRDefault="00835637">
                          <w:pPr>
                            <w:pStyle w:val="20"/>
                            <w:shd w:val="clear" w:color="auto" w:fill="auto"/>
                            <w:tabs>
                              <w:tab w:val="right" w:pos="5261"/>
                            </w:tabs>
                            <w:rPr>
                              <w:sz w:val="24"/>
                              <w:szCs w:val="24"/>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104.45pt;margin-top:758pt;width:271.4pt;height:46.65pt;z-index:-440401789;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" filled="f" stroked="f">
              <v:textbox inset="0,0,0,0">
                <w:txbxContent>
                  <w:p w:rsidR="00835637" w:rsidRDefault="00835637">
                    <w:pPr>
                      <w:pStyle w:val="20"/>
                      <w:shd w:val="clear" w:color="auto" w:fill="auto"/>
                      <w:tabs>
                        <w:tab w:val="right" w:pos="5261"/>
                      </w:tabs>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637" w:rsidRDefault="00835637"/>
  </w:footnote>
  <w:footnote w:type="continuationSeparator" w:id="0">
    <w:p w:rsidR="00835637" w:rsidRDefault="008356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E34FB"/>
    <w:multiLevelType w:val="multilevel"/>
    <w:tmpl w:val="9D6479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1006B"/>
    <w:multiLevelType w:val="multilevel"/>
    <w:tmpl w:val="81E0E0A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711D2"/>
    <w:multiLevelType w:val="multilevel"/>
    <w:tmpl w:val="9EE8BB1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819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54606"/>
    <w:multiLevelType w:val="multilevel"/>
    <w:tmpl w:val="40F8D2D2"/>
    <w:lvl w:ilvl="0">
      <w:start w:val="10"/>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D55E3C"/>
    <w:multiLevelType w:val="multilevel"/>
    <w:tmpl w:val="E174BA1C"/>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504AA5"/>
    <w:multiLevelType w:val="multilevel"/>
    <w:tmpl w:val="B552A9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7539B7"/>
    <w:multiLevelType w:val="hybridMultilevel"/>
    <w:tmpl w:val="ECC84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5A5110"/>
    <w:multiLevelType w:val="multilevel"/>
    <w:tmpl w:val="A54A897C"/>
    <w:lvl w:ilvl="0">
      <w:start w:val="8"/>
      <w:numFmt w:val="decimal"/>
      <w:lvlText w:val="6.%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4F73E0D"/>
    <w:multiLevelType w:val="multilevel"/>
    <w:tmpl w:val="539E3A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AD028E2"/>
    <w:multiLevelType w:val="multilevel"/>
    <w:tmpl w:val="1BB42C12"/>
    <w:lvl w:ilvl="0">
      <w:start w:val="10"/>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982B70"/>
    <w:multiLevelType w:val="multilevel"/>
    <w:tmpl w:val="528AD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FC43AC"/>
    <w:multiLevelType w:val="hybridMultilevel"/>
    <w:tmpl w:val="B5E4844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13" w15:restartNumberingAfterBreak="0">
    <w:nsid w:val="2F9A59FB"/>
    <w:multiLevelType w:val="multilevel"/>
    <w:tmpl w:val="6AF0ED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B36F71"/>
    <w:multiLevelType w:val="multilevel"/>
    <w:tmpl w:val="446C427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0E40B5"/>
    <w:multiLevelType w:val="multilevel"/>
    <w:tmpl w:val="5148B912"/>
    <w:lvl w:ilvl="0">
      <w:start w:val="1"/>
      <w:numFmt w:val="decimal"/>
      <w:lvlText w:val="6.4.%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84F6933"/>
    <w:multiLevelType w:val="multilevel"/>
    <w:tmpl w:val="371C78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056B8A"/>
    <w:multiLevelType w:val="multilevel"/>
    <w:tmpl w:val="A2BA2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724D34"/>
    <w:multiLevelType w:val="multilevel"/>
    <w:tmpl w:val="1CECE01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5A3E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FE380C"/>
    <w:multiLevelType w:val="hybridMultilevel"/>
    <w:tmpl w:val="CC44C93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4C785715"/>
    <w:multiLevelType w:val="hybridMultilevel"/>
    <w:tmpl w:val="CCB493D4"/>
    <w:lvl w:ilvl="0" w:tplc="5F4A01A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15:restartNumberingAfterBreak="0">
    <w:nsid w:val="571332FF"/>
    <w:multiLevelType w:val="multilevel"/>
    <w:tmpl w:val="4B349D7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1810B1"/>
    <w:multiLevelType w:val="multilevel"/>
    <w:tmpl w:val="23E8BC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2B62C9F"/>
    <w:multiLevelType w:val="multilevel"/>
    <w:tmpl w:val="2A3E047E"/>
    <w:lvl w:ilvl="0">
      <w:start w:val="3"/>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BC18FE"/>
    <w:multiLevelType w:val="multilevel"/>
    <w:tmpl w:val="FC1A16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D5639D5"/>
    <w:multiLevelType w:val="multilevel"/>
    <w:tmpl w:val="D624D3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5922E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8"/>
  </w:num>
  <w:num w:numId="3">
    <w:abstractNumId w:val="4"/>
  </w:num>
  <w:num w:numId="4">
    <w:abstractNumId w:val="18"/>
  </w:num>
  <w:num w:numId="5">
    <w:abstractNumId w:val="0"/>
  </w:num>
  <w:num w:numId="6">
    <w:abstractNumId w:val="2"/>
  </w:num>
  <w:num w:numId="7">
    <w:abstractNumId w:val="14"/>
  </w:num>
  <w:num w:numId="8">
    <w:abstractNumId w:val="24"/>
  </w:num>
  <w:num w:numId="9">
    <w:abstractNumId w:val="25"/>
  </w:num>
  <w:num w:numId="10">
    <w:abstractNumId w:val="16"/>
  </w:num>
  <w:num w:numId="11">
    <w:abstractNumId w:val="15"/>
  </w:num>
  <w:num w:numId="12">
    <w:abstractNumId w:val="11"/>
  </w:num>
  <w:num w:numId="13">
    <w:abstractNumId w:val="9"/>
  </w:num>
  <w:num w:numId="14">
    <w:abstractNumId w:val="17"/>
  </w:num>
  <w:num w:numId="15">
    <w:abstractNumId w:val="22"/>
  </w:num>
  <w:num w:numId="16">
    <w:abstractNumId w:val="23"/>
  </w:num>
  <w:num w:numId="17">
    <w:abstractNumId w:val="1"/>
  </w:num>
  <w:num w:numId="18">
    <w:abstractNumId w:val="5"/>
  </w:num>
  <w:num w:numId="19">
    <w:abstractNumId w:val="6"/>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3"/>
  </w:num>
  <w:num w:numId="24">
    <w:abstractNumId w:val="10"/>
  </w:num>
  <w:num w:numId="25">
    <w:abstractNumId w:val="27"/>
  </w:num>
  <w:num w:numId="26">
    <w:abstractNumId w:val="19"/>
  </w:num>
  <w:num w:numId="27">
    <w:abstractNumId w:val="3"/>
  </w:num>
  <w:num w:numId="28">
    <w:abstractNumId w:val="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81"/>
  <w:drawingGridVerticalSpacing w:val="181"/>
  <w:characterSpacingControl w:val="compressPunctuation"/>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5A"/>
    <w:rsid w:val="00020743"/>
    <w:rsid w:val="000263D9"/>
    <w:rsid w:val="00026E5F"/>
    <w:rsid w:val="00052BB6"/>
    <w:rsid w:val="0006641F"/>
    <w:rsid w:val="00070B19"/>
    <w:rsid w:val="000A73D2"/>
    <w:rsid w:val="000B6465"/>
    <w:rsid w:val="000C0625"/>
    <w:rsid w:val="000E26DD"/>
    <w:rsid w:val="00134FF3"/>
    <w:rsid w:val="00185F1A"/>
    <w:rsid w:val="001A669F"/>
    <w:rsid w:val="001B0AD0"/>
    <w:rsid w:val="001C0068"/>
    <w:rsid w:val="001E1284"/>
    <w:rsid w:val="001F1339"/>
    <w:rsid w:val="00237C59"/>
    <w:rsid w:val="002745C3"/>
    <w:rsid w:val="002967AB"/>
    <w:rsid w:val="002C5EF8"/>
    <w:rsid w:val="003064D7"/>
    <w:rsid w:val="00313EBD"/>
    <w:rsid w:val="003145D5"/>
    <w:rsid w:val="0035666B"/>
    <w:rsid w:val="003A05A8"/>
    <w:rsid w:val="003D7F1B"/>
    <w:rsid w:val="003F4673"/>
    <w:rsid w:val="00402995"/>
    <w:rsid w:val="0040516C"/>
    <w:rsid w:val="00424AE1"/>
    <w:rsid w:val="00430251"/>
    <w:rsid w:val="0045290D"/>
    <w:rsid w:val="00475560"/>
    <w:rsid w:val="004B065E"/>
    <w:rsid w:val="004B1416"/>
    <w:rsid w:val="004D26E9"/>
    <w:rsid w:val="00517940"/>
    <w:rsid w:val="00534FC1"/>
    <w:rsid w:val="00535BAE"/>
    <w:rsid w:val="00550115"/>
    <w:rsid w:val="00556C20"/>
    <w:rsid w:val="00565B9F"/>
    <w:rsid w:val="005745F4"/>
    <w:rsid w:val="005F73DD"/>
    <w:rsid w:val="00616435"/>
    <w:rsid w:val="00645486"/>
    <w:rsid w:val="00663A2F"/>
    <w:rsid w:val="00686C44"/>
    <w:rsid w:val="006A6A43"/>
    <w:rsid w:val="006B1004"/>
    <w:rsid w:val="006C0C1B"/>
    <w:rsid w:val="006F1E00"/>
    <w:rsid w:val="00727F40"/>
    <w:rsid w:val="0073296B"/>
    <w:rsid w:val="00734F55"/>
    <w:rsid w:val="00790627"/>
    <w:rsid w:val="007B7D8D"/>
    <w:rsid w:val="007D104A"/>
    <w:rsid w:val="0081105A"/>
    <w:rsid w:val="00823C80"/>
    <w:rsid w:val="00825A12"/>
    <w:rsid w:val="00835637"/>
    <w:rsid w:val="00841E0B"/>
    <w:rsid w:val="0084557D"/>
    <w:rsid w:val="00856684"/>
    <w:rsid w:val="008855DB"/>
    <w:rsid w:val="008A352C"/>
    <w:rsid w:val="008B7402"/>
    <w:rsid w:val="00916140"/>
    <w:rsid w:val="00926B5B"/>
    <w:rsid w:val="00930389"/>
    <w:rsid w:val="00935600"/>
    <w:rsid w:val="00943644"/>
    <w:rsid w:val="0097004C"/>
    <w:rsid w:val="009B11F6"/>
    <w:rsid w:val="009C4C05"/>
    <w:rsid w:val="009E499E"/>
    <w:rsid w:val="009F24EF"/>
    <w:rsid w:val="00A165F9"/>
    <w:rsid w:val="00A233DD"/>
    <w:rsid w:val="00A23D3E"/>
    <w:rsid w:val="00A41258"/>
    <w:rsid w:val="00A5250D"/>
    <w:rsid w:val="00A55707"/>
    <w:rsid w:val="00A71880"/>
    <w:rsid w:val="00AC5BE8"/>
    <w:rsid w:val="00AF2198"/>
    <w:rsid w:val="00B050CF"/>
    <w:rsid w:val="00B8413E"/>
    <w:rsid w:val="00BD0886"/>
    <w:rsid w:val="00C010FE"/>
    <w:rsid w:val="00C013E9"/>
    <w:rsid w:val="00C31FE8"/>
    <w:rsid w:val="00C57FCA"/>
    <w:rsid w:val="00C6200B"/>
    <w:rsid w:val="00C772E5"/>
    <w:rsid w:val="00CA0EAF"/>
    <w:rsid w:val="00D07BFD"/>
    <w:rsid w:val="00D24F56"/>
    <w:rsid w:val="00D27A0A"/>
    <w:rsid w:val="00D51E32"/>
    <w:rsid w:val="00D62490"/>
    <w:rsid w:val="00DA0940"/>
    <w:rsid w:val="00DD7052"/>
    <w:rsid w:val="00E04172"/>
    <w:rsid w:val="00E13A00"/>
    <w:rsid w:val="00E4092F"/>
    <w:rsid w:val="00E412E0"/>
    <w:rsid w:val="00E81B89"/>
    <w:rsid w:val="00E83375"/>
    <w:rsid w:val="00E9227C"/>
    <w:rsid w:val="00EB0B07"/>
    <w:rsid w:val="00F152DE"/>
    <w:rsid w:val="00F51582"/>
    <w:rsid w:val="00F55A0E"/>
    <w:rsid w:val="00FA7388"/>
    <w:rsid w:val="00FB71C3"/>
    <w:rsid w:val="00FD3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E19D0A9"/>
  <w15:docId w15:val="{859738D7-A821-4D91-9EEB-C3FA2650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pPr>
      <w:shd w:val="clear" w:color="auto" w:fill="FFFFFF"/>
      <w:ind w:firstLine="400"/>
    </w:pPr>
    <w:rPr>
      <w:rFonts w:ascii="Times New Roman" w:eastAsia="Times New Roman" w:hAnsi="Times New Roman" w:cs="Times New Roman"/>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rPr>
  </w:style>
  <w:style w:type="paragraph" w:customStyle="1" w:styleId="a5">
    <w:name w:val="Другое"/>
    <w:basedOn w:val="a"/>
    <w:link w:val="a4"/>
    <w:pPr>
      <w:shd w:val="clear" w:color="auto" w:fill="FFFFFF"/>
      <w:ind w:firstLine="400"/>
    </w:pPr>
    <w:rPr>
      <w:rFonts w:ascii="Times New Roman" w:eastAsia="Times New Roman" w:hAnsi="Times New Roman" w:cs="Times New Roman"/>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a7">
    <w:name w:val="Подпись к таблице"/>
    <w:basedOn w:val="a"/>
    <w:link w:val="a6"/>
    <w:pPr>
      <w:shd w:val="clear" w:color="auto" w:fill="FFFFFF"/>
    </w:pPr>
    <w:rPr>
      <w:rFonts w:ascii="Times New Roman" w:eastAsia="Times New Roman" w:hAnsi="Times New Roman" w:cs="Times New Roman"/>
      <w:b/>
      <w:bCs/>
    </w:rPr>
  </w:style>
  <w:style w:type="paragraph" w:styleId="a8">
    <w:name w:val="header"/>
    <w:basedOn w:val="a"/>
    <w:link w:val="a9"/>
    <w:uiPriority w:val="99"/>
    <w:unhideWhenUsed/>
    <w:rsid w:val="00E9227C"/>
    <w:pPr>
      <w:tabs>
        <w:tab w:val="center" w:pos="4677"/>
        <w:tab w:val="right" w:pos="9355"/>
      </w:tabs>
    </w:pPr>
  </w:style>
  <w:style w:type="character" w:customStyle="1" w:styleId="a9">
    <w:name w:val="Верхний колонтитул Знак"/>
    <w:basedOn w:val="a0"/>
    <w:link w:val="a8"/>
    <w:uiPriority w:val="99"/>
    <w:rsid w:val="00E9227C"/>
    <w:rPr>
      <w:color w:val="000000"/>
    </w:rPr>
  </w:style>
  <w:style w:type="paragraph" w:styleId="aa">
    <w:name w:val="footer"/>
    <w:basedOn w:val="a"/>
    <w:link w:val="ab"/>
    <w:uiPriority w:val="99"/>
    <w:unhideWhenUsed/>
    <w:rsid w:val="00E9227C"/>
    <w:pPr>
      <w:tabs>
        <w:tab w:val="center" w:pos="4677"/>
        <w:tab w:val="right" w:pos="9355"/>
      </w:tabs>
    </w:pPr>
  </w:style>
  <w:style w:type="character" w:customStyle="1" w:styleId="ab">
    <w:name w:val="Нижний колонтитул Знак"/>
    <w:basedOn w:val="a0"/>
    <w:link w:val="aa"/>
    <w:uiPriority w:val="99"/>
    <w:rsid w:val="00E9227C"/>
    <w:rPr>
      <w:color w:val="000000"/>
    </w:rPr>
  </w:style>
  <w:style w:type="paragraph" w:customStyle="1" w:styleId="ConsPlusNormal">
    <w:name w:val="ConsPlusNormal"/>
    <w:rsid w:val="00E9227C"/>
    <w:pPr>
      <w:autoSpaceDE w:val="0"/>
      <w:autoSpaceDN w:val="0"/>
    </w:pPr>
    <w:rPr>
      <w:rFonts w:ascii="Calibri" w:eastAsia="Times New Roman" w:hAnsi="Calibri" w:cs="Calibri"/>
      <w:sz w:val="22"/>
      <w:szCs w:val="20"/>
      <w:lang w:bidi="ar-SA"/>
    </w:rPr>
  </w:style>
  <w:style w:type="paragraph" w:styleId="ac">
    <w:name w:val="Normal (Web)"/>
    <w:basedOn w:val="a"/>
    <w:uiPriority w:val="99"/>
    <w:unhideWhenUsed/>
    <w:rsid w:val="00E9227C"/>
    <w:pPr>
      <w:widowControl/>
      <w:spacing w:before="100" w:beforeAutospacing="1" w:after="100" w:afterAutospacing="1"/>
    </w:pPr>
    <w:rPr>
      <w:rFonts w:ascii="Arial" w:eastAsia="Times New Roman" w:hAnsi="Arial" w:cs="Arial"/>
      <w:color w:val="auto"/>
      <w:sz w:val="16"/>
      <w:szCs w:val="16"/>
      <w:lang w:bidi="ar-SA"/>
    </w:rPr>
  </w:style>
  <w:style w:type="paragraph" w:styleId="ad">
    <w:name w:val="List Paragraph"/>
    <w:basedOn w:val="a"/>
    <w:uiPriority w:val="34"/>
    <w:qFormat/>
    <w:rsid w:val="00430251"/>
    <w:pPr>
      <w:ind w:left="720"/>
      <w:contextualSpacing/>
    </w:pPr>
  </w:style>
  <w:style w:type="table" w:styleId="ae">
    <w:name w:val="Table Grid"/>
    <w:basedOn w:val="a1"/>
    <w:uiPriority w:val="39"/>
    <w:rsid w:val="004B1416"/>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e"/>
    <w:uiPriority w:val="39"/>
    <w:rsid w:val="004B1416"/>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text"/>
    <w:basedOn w:val="a"/>
    <w:link w:val="af0"/>
    <w:uiPriority w:val="99"/>
    <w:unhideWhenUsed/>
    <w:rsid w:val="00B050CF"/>
    <w:pPr>
      <w:widowControl/>
      <w:spacing w:before="100" w:beforeAutospacing="1" w:after="100" w:afterAutospacing="1"/>
    </w:pPr>
    <w:rPr>
      <w:rFonts w:asciiTheme="minorHAnsi" w:eastAsiaTheme="minorHAnsi" w:hAnsiTheme="minorHAnsi" w:cstheme="minorBidi"/>
      <w:color w:val="auto"/>
      <w:sz w:val="20"/>
      <w:szCs w:val="20"/>
      <w:lang w:val="en-US" w:eastAsia="en-US" w:bidi="ar-SA"/>
    </w:rPr>
  </w:style>
  <w:style w:type="character" w:customStyle="1" w:styleId="af0">
    <w:name w:val="Текст примечания Знак"/>
    <w:basedOn w:val="a0"/>
    <w:link w:val="af"/>
    <w:uiPriority w:val="99"/>
    <w:rsid w:val="00B050CF"/>
    <w:rPr>
      <w:rFonts w:asciiTheme="minorHAnsi" w:eastAsiaTheme="minorHAnsi" w:hAnsiTheme="minorHAnsi" w:cstheme="minorBidi"/>
      <w:sz w:val="20"/>
      <w:szCs w:val="20"/>
      <w:lang w:val="en-US" w:eastAsia="en-US" w:bidi="ar-SA"/>
    </w:rPr>
  </w:style>
  <w:style w:type="paragraph" w:styleId="af1">
    <w:name w:val="Balloon Text"/>
    <w:basedOn w:val="a"/>
    <w:link w:val="af2"/>
    <w:uiPriority w:val="99"/>
    <w:semiHidden/>
    <w:unhideWhenUsed/>
    <w:rsid w:val="00313EBD"/>
    <w:rPr>
      <w:rFonts w:ascii="Segoe UI" w:hAnsi="Segoe UI" w:cs="Segoe UI"/>
      <w:sz w:val="18"/>
      <w:szCs w:val="18"/>
    </w:rPr>
  </w:style>
  <w:style w:type="character" w:customStyle="1" w:styleId="af2">
    <w:name w:val="Текст выноски Знак"/>
    <w:basedOn w:val="a0"/>
    <w:link w:val="af1"/>
    <w:uiPriority w:val="99"/>
    <w:semiHidden/>
    <w:rsid w:val="00313EB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7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E4A11-CD14-4E8F-A61C-666E709D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14</Pages>
  <Words>5410</Words>
  <Characters>30839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УдмФИЦ УрО РАН</Company>
  <LinksUpToDate>false</LinksUpToDate>
  <CharactersWithSpaces>36177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Грицай</dc:creator>
  <cp:keywords/>
  <cp:lastModifiedBy>Асанова Ирина Валентиновна</cp:lastModifiedBy>
  <cp:revision>5</cp:revision>
  <cp:lastPrinted>2023-05-05T11:38:00Z</cp:lastPrinted>
  <dcterms:created xsi:type="dcterms:W3CDTF">2026-06-03T10:26:00Z</dcterms:created>
  <dcterms:modified xsi:type="dcterms:W3CDTF">2026-06-04T11:51:00Z</dcterms:modified>
</cp:coreProperties>
</file>