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1"/>
        <w:tblW w:w="9043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1814"/>
        <w:gridCol w:w="6520"/>
      </w:tblGrid>
      <w:tr w:rsidR="000333B5" w:rsidRPr="004634DB" w:rsidTr="00213AC6">
        <w:trPr>
          <w:trHeight w:val="755"/>
          <w:jc w:val="center"/>
        </w:trPr>
        <w:tc>
          <w:tcPr>
            <w:tcW w:w="709" w:type="dxa"/>
            <w:vAlign w:val="center"/>
            <w:hideMark/>
          </w:tcPr>
          <w:p w:rsidR="000333B5" w:rsidRPr="004634DB" w:rsidRDefault="000333B5" w:rsidP="00213AC6">
            <w:pPr>
              <w:spacing w:after="200" w:line="276" w:lineRule="auto"/>
              <w:ind w:left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634D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№ п./п.</w:t>
            </w:r>
          </w:p>
        </w:tc>
        <w:tc>
          <w:tcPr>
            <w:tcW w:w="1814" w:type="dxa"/>
            <w:hideMark/>
          </w:tcPr>
          <w:p w:rsidR="000333B5" w:rsidRPr="004634DB" w:rsidRDefault="000333B5" w:rsidP="00213AC6">
            <w:pPr>
              <w:spacing w:after="200" w:line="276" w:lineRule="auto"/>
              <w:ind w:left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634D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Наименование товара</w:t>
            </w:r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услуги</w:t>
            </w:r>
          </w:p>
        </w:tc>
        <w:tc>
          <w:tcPr>
            <w:tcW w:w="6520" w:type="dxa"/>
            <w:hideMark/>
          </w:tcPr>
          <w:p w:rsidR="000333B5" w:rsidRPr="004634DB" w:rsidRDefault="000333B5" w:rsidP="00213AC6">
            <w:pPr>
              <w:spacing w:after="200" w:line="276" w:lineRule="auto"/>
              <w:ind w:left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Характеристики </w:t>
            </w:r>
            <w:r w:rsidRPr="004634D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товара/услуги</w:t>
            </w:r>
          </w:p>
        </w:tc>
      </w:tr>
      <w:tr w:rsidR="000333B5" w:rsidRPr="004634DB" w:rsidTr="00213AC6">
        <w:trPr>
          <w:trHeight w:val="428"/>
          <w:jc w:val="center"/>
        </w:trPr>
        <w:tc>
          <w:tcPr>
            <w:tcW w:w="709" w:type="dxa"/>
          </w:tcPr>
          <w:p w:rsidR="000333B5" w:rsidRPr="004634DB" w:rsidRDefault="000333B5" w:rsidP="00213AC6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634D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814" w:type="dxa"/>
          </w:tcPr>
          <w:p w:rsidR="000333B5" w:rsidRPr="004634DB" w:rsidRDefault="000333B5" w:rsidP="00213AC6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</w:t>
            </w:r>
            <w:r w:rsidRPr="004634D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туденческ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ий билет</w:t>
            </w:r>
          </w:p>
        </w:tc>
        <w:tc>
          <w:tcPr>
            <w:tcW w:w="6520" w:type="dxa"/>
          </w:tcPr>
          <w:p w:rsidR="000333B5" w:rsidRDefault="000333B5" w:rsidP="00213AC6">
            <w:pPr>
              <w:spacing w:line="276" w:lineRule="auto"/>
              <w:rPr>
                <w:rFonts w:ascii="Times New Roman" w:eastAsiaTheme="minorEastAsia" w:hAnsi="Times New Roman" w:cs="Times New Roman"/>
                <w:szCs w:val="24"/>
                <w:shd w:val="clear" w:color="auto" w:fill="FFFFFF"/>
                <w:lang w:eastAsia="ru-RU"/>
              </w:rPr>
            </w:pPr>
            <w:r w:rsidRPr="004634DB">
              <w:rPr>
                <w:rFonts w:ascii="Times New Roman" w:eastAsiaTheme="minorEastAsia" w:hAnsi="Times New Roman" w:cs="Times New Roman"/>
                <w:szCs w:val="24"/>
                <w:shd w:val="clear" w:color="auto" w:fill="FFFFFF"/>
                <w:lang w:eastAsia="ru-RU"/>
              </w:rPr>
              <w:t xml:space="preserve">Размер в </w:t>
            </w:r>
            <w:r>
              <w:rPr>
                <w:rFonts w:ascii="Times New Roman" w:eastAsiaTheme="minorEastAsia" w:hAnsi="Times New Roman" w:cs="Times New Roman"/>
                <w:szCs w:val="24"/>
                <w:shd w:val="clear" w:color="auto" w:fill="FFFFFF"/>
                <w:lang w:eastAsia="ru-RU"/>
              </w:rPr>
              <w:t>сложенном</w:t>
            </w:r>
            <w:r w:rsidRPr="004634DB">
              <w:rPr>
                <w:rFonts w:ascii="Times New Roman" w:eastAsiaTheme="minorEastAsia" w:hAnsi="Times New Roman" w:cs="Times New Roman"/>
                <w:szCs w:val="24"/>
                <w:shd w:val="clear" w:color="auto" w:fill="FFFFFF"/>
                <w:lang w:eastAsia="ru-RU"/>
              </w:rPr>
              <w:t xml:space="preserve"> виде </w:t>
            </w:r>
            <w:r>
              <w:rPr>
                <w:rFonts w:ascii="Times New Roman" w:eastAsiaTheme="minorEastAsia" w:hAnsi="Times New Roman" w:cs="Times New Roman"/>
                <w:szCs w:val="24"/>
                <w:shd w:val="clear" w:color="auto" w:fill="FFFFFF"/>
                <w:lang w:eastAsia="ru-RU"/>
              </w:rPr>
              <w:t>107</w:t>
            </w:r>
            <w:r w:rsidRPr="004634DB">
              <w:rPr>
                <w:rFonts w:ascii="Times New Roman" w:eastAsiaTheme="minorEastAsia" w:hAnsi="Times New Roman" w:cs="Times New Roman"/>
                <w:szCs w:val="24"/>
                <w:shd w:val="clear" w:color="auto" w:fill="FFFFFF"/>
                <w:lang w:eastAsia="ru-RU"/>
              </w:rPr>
              <w:t>х</w:t>
            </w:r>
            <w:r>
              <w:rPr>
                <w:rFonts w:ascii="Times New Roman" w:eastAsiaTheme="minorEastAsia" w:hAnsi="Times New Roman" w:cs="Times New Roman"/>
                <w:szCs w:val="24"/>
                <w:shd w:val="clear" w:color="auto" w:fill="FFFFFF"/>
                <w:lang w:eastAsia="ru-RU"/>
              </w:rPr>
              <w:t xml:space="preserve">70 мм. Обложка: </w:t>
            </w:r>
            <w:r w:rsidRPr="000829DC">
              <w:rPr>
                <w:rFonts w:ascii="Times New Roman" w:eastAsiaTheme="minorEastAsia" w:hAnsi="Times New Roman" w:cs="Times New Roman"/>
                <w:szCs w:val="24"/>
                <w:shd w:val="clear" w:color="auto" w:fill="FFFFFF"/>
                <w:lang w:eastAsia="ru-RU"/>
              </w:rPr>
              <w:t xml:space="preserve">картон толщиной не менее 2мм, </w:t>
            </w:r>
            <w:proofErr w:type="spellStart"/>
            <w:r w:rsidRPr="000829DC">
              <w:rPr>
                <w:rFonts w:ascii="Times New Roman" w:eastAsiaTheme="minorEastAsia" w:hAnsi="Times New Roman" w:cs="Times New Roman"/>
                <w:szCs w:val="24"/>
                <w:shd w:val="clear" w:color="auto" w:fill="FFFFFF"/>
                <w:lang w:eastAsia="ru-RU"/>
              </w:rPr>
              <w:t>бумвинил</w:t>
            </w:r>
            <w:proofErr w:type="spellEnd"/>
            <w:r w:rsidRPr="000829DC">
              <w:rPr>
                <w:rFonts w:ascii="Times New Roman" w:eastAsiaTheme="minorEastAsia" w:hAnsi="Times New Roman" w:cs="Times New Roman"/>
                <w:szCs w:val="24"/>
                <w:shd w:val="clear" w:color="auto" w:fill="FFFFFF"/>
                <w:lang w:eastAsia="ru-RU"/>
              </w:rPr>
              <w:t xml:space="preserve"> синего цвета, тиснение золотой фольгой </w:t>
            </w:r>
            <w:proofErr w:type="gramStart"/>
            <w:r w:rsidRPr="000829DC">
              <w:rPr>
                <w:rFonts w:ascii="Times New Roman" w:eastAsiaTheme="minorEastAsia" w:hAnsi="Times New Roman" w:cs="Times New Roman"/>
                <w:szCs w:val="24"/>
                <w:shd w:val="clear" w:color="auto" w:fill="FFFFFF"/>
                <w:lang w:eastAsia="ru-RU"/>
              </w:rPr>
              <w:t>надписи</w:t>
            </w:r>
            <w:proofErr w:type="gramEnd"/>
            <w:r w:rsidRPr="004634DB">
              <w:rPr>
                <w:rFonts w:ascii="Times New Roman" w:eastAsiaTheme="minorEastAsia" w:hAnsi="Times New Roman" w:cs="Times New Roman"/>
                <w:szCs w:val="24"/>
                <w:shd w:val="clear" w:color="auto" w:fill="FFFFFF"/>
                <w:lang w:eastAsia="ru-RU"/>
              </w:rPr>
              <w:t xml:space="preserve"> «СТУДЕНЧЕСКИЙ БИЛЕТ». </w:t>
            </w:r>
            <w:proofErr w:type="spellStart"/>
            <w:r w:rsidRPr="004634DB">
              <w:rPr>
                <w:rFonts w:ascii="Times New Roman" w:eastAsiaTheme="minorEastAsia" w:hAnsi="Times New Roman" w:cs="Times New Roman"/>
                <w:szCs w:val="24"/>
                <w:shd w:val="clear" w:color="auto" w:fill="FFFFFF"/>
                <w:lang w:eastAsia="ru-RU"/>
              </w:rPr>
              <w:t>Выклейка</w:t>
            </w:r>
            <w:proofErr w:type="spellEnd"/>
            <w:r w:rsidRPr="004634DB">
              <w:rPr>
                <w:rFonts w:ascii="Times New Roman" w:eastAsiaTheme="minorEastAsia" w:hAnsi="Times New Roman" w:cs="Times New Roman"/>
                <w:szCs w:val="24"/>
                <w:shd w:val="clear" w:color="auto" w:fill="FFFFFF"/>
                <w:lang w:eastAsia="ru-RU"/>
              </w:rPr>
              <w:t xml:space="preserve"> </w:t>
            </w:r>
            <w:r w:rsidRPr="000829DC">
              <w:rPr>
                <w:rFonts w:ascii="Times New Roman" w:eastAsiaTheme="minorEastAsia" w:hAnsi="Times New Roman" w:cs="Times New Roman"/>
                <w:szCs w:val="24"/>
                <w:shd w:val="clear" w:color="auto" w:fill="FFFFFF"/>
                <w:lang w:eastAsia="ru-RU"/>
              </w:rPr>
              <w:t>на офсетной бумаге плотностью не менее 80 г/м2, печать черно-белая односторонняя.</w:t>
            </w:r>
          </w:p>
          <w:p w:rsidR="00457C93" w:rsidRPr="004634DB" w:rsidRDefault="00457C93" w:rsidP="00213AC6">
            <w:pPr>
              <w:spacing w:line="276" w:lineRule="auto"/>
              <w:rPr>
                <w:rFonts w:ascii="Times New Roman" w:eastAsiaTheme="minorEastAsia" w:hAnsi="Times New Roman" w:cs="Times New Roman"/>
                <w:szCs w:val="24"/>
                <w:shd w:val="clear" w:color="auto" w:fill="FFFFFF"/>
                <w:lang w:eastAsia="ru-RU"/>
              </w:rPr>
            </w:pPr>
            <w:r w:rsidRPr="00457C93">
              <w:rPr>
                <w:rFonts w:ascii="Times New Roman" w:eastAsiaTheme="minorEastAsia" w:hAnsi="Times New Roman" w:cs="Times New Roman"/>
                <w:color w:val="FF0000"/>
                <w:szCs w:val="24"/>
                <w:shd w:val="clear" w:color="auto" w:fill="FFFFFF"/>
                <w:lang w:eastAsia="ru-RU"/>
              </w:rPr>
              <w:t>Макет студенческого билета отображен в приложении № 1 к Техническом</w:t>
            </w:r>
            <w:r w:rsidR="00286620">
              <w:rPr>
                <w:rFonts w:ascii="Times New Roman" w:eastAsiaTheme="minorEastAsia" w:hAnsi="Times New Roman" w:cs="Times New Roman"/>
                <w:color w:val="FF0000"/>
                <w:szCs w:val="24"/>
                <w:shd w:val="clear" w:color="auto" w:fill="FFFFFF"/>
                <w:lang w:eastAsia="ru-RU"/>
              </w:rPr>
              <w:t>у</w:t>
            </w:r>
            <w:r w:rsidRPr="00457C93">
              <w:rPr>
                <w:rFonts w:ascii="Times New Roman" w:eastAsiaTheme="minorEastAsia" w:hAnsi="Times New Roman" w:cs="Times New Roman"/>
                <w:color w:val="FF0000"/>
                <w:szCs w:val="24"/>
                <w:shd w:val="clear" w:color="auto" w:fill="FFFFFF"/>
                <w:lang w:eastAsia="ru-RU"/>
              </w:rPr>
              <w:t xml:space="preserve"> заданию</w:t>
            </w:r>
          </w:p>
        </w:tc>
      </w:tr>
      <w:tr w:rsidR="000333B5" w:rsidRPr="004634DB" w:rsidTr="00213AC6">
        <w:trPr>
          <w:trHeight w:val="428"/>
          <w:jc w:val="center"/>
        </w:trPr>
        <w:tc>
          <w:tcPr>
            <w:tcW w:w="709" w:type="dxa"/>
          </w:tcPr>
          <w:p w:rsidR="000333B5" w:rsidRPr="004634DB" w:rsidRDefault="000333B5" w:rsidP="00213AC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634D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0333B5" w:rsidRPr="004634DB" w:rsidRDefault="000333B5" w:rsidP="00213AC6">
            <w:pPr>
              <w:spacing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</w:t>
            </w:r>
            <w:r w:rsidRPr="004634D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ачетн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ая книжка</w:t>
            </w:r>
            <w:r w:rsidRPr="004634D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6520" w:type="dxa"/>
          </w:tcPr>
          <w:p w:rsidR="000333B5" w:rsidRDefault="000333B5" w:rsidP="00213AC6">
            <w:pPr>
              <w:spacing w:line="276" w:lineRule="auto"/>
              <w:rPr>
                <w:rFonts w:ascii="Times New Roman" w:eastAsiaTheme="minorEastAsia" w:hAnsi="Times New Roman" w:cs="Times New Roman"/>
                <w:szCs w:val="24"/>
                <w:shd w:val="clear" w:color="auto" w:fill="FFFFFF"/>
                <w:lang w:eastAsia="ru-RU"/>
              </w:rPr>
            </w:pPr>
            <w:r w:rsidRPr="007A2AB1">
              <w:rPr>
                <w:rFonts w:ascii="Times New Roman" w:eastAsiaTheme="minorEastAsia" w:hAnsi="Times New Roman" w:cs="Times New Roman"/>
                <w:szCs w:val="24"/>
                <w:shd w:val="clear" w:color="auto" w:fill="FFFFFF"/>
                <w:lang w:eastAsia="ru-RU"/>
              </w:rPr>
              <w:t>Размер в с</w:t>
            </w:r>
            <w:r>
              <w:rPr>
                <w:rFonts w:ascii="Times New Roman" w:eastAsiaTheme="minorEastAsia" w:hAnsi="Times New Roman" w:cs="Times New Roman"/>
                <w:szCs w:val="24"/>
                <w:shd w:val="clear" w:color="auto" w:fill="FFFFFF"/>
                <w:lang w:eastAsia="ru-RU"/>
              </w:rPr>
              <w:t>ложенном</w:t>
            </w:r>
            <w:r w:rsidRPr="007A2AB1">
              <w:rPr>
                <w:rFonts w:ascii="Times New Roman" w:eastAsiaTheme="minorEastAsia" w:hAnsi="Times New Roman" w:cs="Times New Roman"/>
                <w:szCs w:val="24"/>
                <w:shd w:val="clear" w:color="auto" w:fill="FFFFFF"/>
                <w:lang w:eastAsia="ru-RU"/>
              </w:rPr>
              <w:t xml:space="preserve"> виде </w:t>
            </w:r>
            <w:r>
              <w:rPr>
                <w:rFonts w:ascii="Times New Roman" w:eastAsiaTheme="minorEastAsia" w:hAnsi="Times New Roman" w:cs="Times New Roman"/>
                <w:szCs w:val="24"/>
                <w:shd w:val="clear" w:color="auto" w:fill="FFFFFF"/>
                <w:lang w:eastAsia="ru-RU"/>
              </w:rPr>
              <w:t xml:space="preserve">140 мм </w:t>
            </w:r>
            <w:r w:rsidRPr="007A2AB1">
              <w:rPr>
                <w:rFonts w:ascii="Times New Roman" w:eastAsiaTheme="minorEastAsia" w:hAnsi="Times New Roman" w:cs="Times New Roman"/>
                <w:szCs w:val="24"/>
                <w:shd w:val="clear" w:color="auto" w:fill="FFFFFF"/>
                <w:lang w:eastAsia="ru-RU"/>
              </w:rPr>
              <w:t>х</w:t>
            </w:r>
            <w:r>
              <w:rPr>
                <w:rFonts w:ascii="Times New Roman" w:eastAsiaTheme="minorEastAsia" w:hAnsi="Times New Roman" w:cs="Times New Roman"/>
                <w:szCs w:val="24"/>
                <w:shd w:val="clear" w:color="auto" w:fill="FFFFFF"/>
                <w:lang w:eastAsia="ru-RU"/>
              </w:rPr>
              <w:t xml:space="preserve"> </w:t>
            </w:r>
            <w:r w:rsidRPr="007A2AB1">
              <w:rPr>
                <w:rFonts w:ascii="Times New Roman" w:eastAsiaTheme="minorEastAsia" w:hAnsi="Times New Roman" w:cs="Times New Roman"/>
                <w:szCs w:val="24"/>
                <w:shd w:val="clear" w:color="auto" w:fill="FFFFFF"/>
                <w:lang w:eastAsia="ru-RU"/>
              </w:rPr>
              <w:t>10</w:t>
            </w:r>
            <w:r>
              <w:rPr>
                <w:rFonts w:ascii="Times New Roman" w:eastAsiaTheme="minorEastAsia" w:hAnsi="Times New Roman" w:cs="Times New Roman"/>
                <w:szCs w:val="24"/>
                <w:shd w:val="clear" w:color="auto" w:fill="FFFFFF"/>
                <w:lang w:eastAsia="ru-RU"/>
              </w:rPr>
              <w:t>0 мм.</w:t>
            </w:r>
            <w:r w:rsidRPr="007A2AB1">
              <w:rPr>
                <w:rFonts w:ascii="Times New Roman" w:eastAsiaTheme="minorEastAsia" w:hAnsi="Times New Roman" w:cs="Times New Roman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Cs w:val="24"/>
                <w:shd w:val="clear" w:color="auto" w:fill="FFFFFF"/>
                <w:lang w:eastAsia="ru-RU"/>
              </w:rPr>
              <w:t xml:space="preserve">Обложка: картон толщиной не менее 2мм, </w:t>
            </w:r>
            <w:proofErr w:type="spellStart"/>
            <w:r w:rsidRPr="007A2AB1">
              <w:rPr>
                <w:rFonts w:ascii="Times New Roman" w:eastAsiaTheme="minorEastAsia" w:hAnsi="Times New Roman" w:cs="Times New Roman"/>
                <w:szCs w:val="24"/>
                <w:shd w:val="clear" w:color="auto" w:fill="FFFFFF"/>
                <w:lang w:eastAsia="ru-RU"/>
              </w:rPr>
              <w:t>бумвинил</w:t>
            </w:r>
            <w:proofErr w:type="spellEnd"/>
            <w:r w:rsidRPr="007A2AB1">
              <w:rPr>
                <w:rFonts w:ascii="Times New Roman" w:eastAsiaTheme="minorEastAsia" w:hAnsi="Times New Roman" w:cs="Times New Roman"/>
                <w:szCs w:val="24"/>
                <w:shd w:val="clear" w:color="auto" w:fill="FFFFFF"/>
                <w:lang w:eastAsia="ru-RU"/>
              </w:rPr>
              <w:t xml:space="preserve"> с</w:t>
            </w:r>
            <w:r>
              <w:rPr>
                <w:rFonts w:ascii="Times New Roman" w:eastAsiaTheme="minorEastAsia" w:hAnsi="Times New Roman" w:cs="Times New Roman"/>
                <w:szCs w:val="24"/>
                <w:shd w:val="clear" w:color="auto" w:fill="FFFFFF"/>
                <w:lang w:eastAsia="ru-RU"/>
              </w:rPr>
              <w:t>инего цвета, тиснение</w:t>
            </w:r>
            <w:r w:rsidRPr="007A2AB1">
              <w:rPr>
                <w:rFonts w:ascii="Times New Roman" w:eastAsiaTheme="minorEastAsia" w:hAnsi="Times New Roman" w:cs="Times New Roman"/>
                <w:szCs w:val="24"/>
                <w:shd w:val="clear" w:color="auto" w:fill="FFFFFF"/>
                <w:lang w:eastAsia="ru-RU"/>
              </w:rPr>
              <w:t xml:space="preserve"> золотой фольгой </w:t>
            </w:r>
            <w:proofErr w:type="gramStart"/>
            <w:r w:rsidRPr="007A2AB1">
              <w:rPr>
                <w:rFonts w:ascii="Times New Roman" w:eastAsiaTheme="minorEastAsia" w:hAnsi="Times New Roman" w:cs="Times New Roman"/>
                <w:szCs w:val="24"/>
                <w:shd w:val="clear" w:color="auto" w:fill="FFFFFF"/>
                <w:lang w:eastAsia="ru-RU"/>
              </w:rPr>
              <w:t>надписи</w:t>
            </w:r>
            <w:proofErr w:type="gramEnd"/>
            <w:r w:rsidRPr="007A2AB1">
              <w:rPr>
                <w:rFonts w:ascii="Times New Roman" w:eastAsiaTheme="minorEastAsia" w:hAnsi="Times New Roman" w:cs="Times New Roman"/>
                <w:szCs w:val="24"/>
                <w:shd w:val="clear" w:color="auto" w:fill="FFFFFF"/>
                <w:lang w:eastAsia="ru-RU"/>
              </w:rPr>
              <w:t xml:space="preserve"> «ЗАЧЕТНАЯ КНИЖКА»</w:t>
            </w:r>
            <w:r>
              <w:rPr>
                <w:rFonts w:ascii="Times New Roman" w:eastAsiaTheme="minorEastAsia" w:hAnsi="Times New Roman" w:cs="Times New Roman"/>
                <w:szCs w:val="24"/>
                <w:shd w:val="clear" w:color="auto" w:fill="FFFFFF"/>
                <w:lang w:eastAsia="ru-RU"/>
              </w:rPr>
              <w:t xml:space="preserve">. </w:t>
            </w:r>
            <w:proofErr w:type="spellStart"/>
            <w:r w:rsidRPr="007A2AB1">
              <w:rPr>
                <w:rFonts w:ascii="Times New Roman" w:eastAsiaTheme="minorEastAsia" w:hAnsi="Times New Roman" w:cs="Times New Roman"/>
                <w:szCs w:val="24"/>
                <w:shd w:val="clear" w:color="auto" w:fill="FFFFFF"/>
                <w:lang w:eastAsia="ru-RU"/>
              </w:rPr>
              <w:t>Выклейка</w:t>
            </w:r>
            <w:proofErr w:type="spellEnd"/>
            <w:r w:rsidRPr="007A2AB1">
              <w:rPr>
                <w:rFonts w:ascii="Times New Roman" w:eastAsiaTheme="minorEastAsia" w:hAnsi="Times New Roman" w:cs="Times New Roman"/>
                <w:szCs w:val="24"/>
                <w:shd w:val="clear" w:color="auto" w:fill="FFFFFF"/>
                <w:lang w:eastAsia="ru-RU"/>
              </w:rPr>
              <w:t xml:space="preserve"> на офсетной бумаге плотностью не менее 80 г/м2, печать черно-белая </w:t>
            </w:r>
            <w:r>
              <w:rPr>
                <w:rFonts w:ascii="Times New Roman" w:eastAsiaTheme="minorEastAsia" w:hAnsi="Times New Roman" w:cs="Times New Roman"/>
                <w:szCs w:val="24"/>
                <w:shd w:val="clear" w:color="auto" w:fill="FFFFFF"/>
                <w:lang w:eastAsia="ru-RU"/>
              </w:rPr>
              <w:t>односторонняя</w:t>
            </w:r>
            <w:r w:rsidRPr="007A2AB1">
              <w:rPr>
                <w:rFonts w:ascii="Times New Roman" w:eastAsiaTheme="minorEastAsia" w:hAnsi="Times New Roman" w:cs="Times New Roman"/>
                <w:szCs w:val="24"/>
                <w:shd w:val="clear" w:color="auto" w:fill="FFFFFF"/>
                <w:lang w:eastAsia="ru-RU"/>
              </w:rPr>
              <w:t xml:space="preserve">. </w:t>
            </w:r>
          </w:p>
          <w:p w:rsidR="000333B5" w:rsidRDefault="000333B5" w:rsidP="00213AC6">
            <w:pPr>
              <w:spacing w:line="276" w:lineRule="auto"/>
              <w:rPr>
                <w:rFonts w:ascii="Times New Roman" w:eastAsiaTheme="minorEastAsia" w:hAnsi="Times New Roman" w:cs="Times New Roman"/>
                <w:szCs w:val="24"/>
                <w:shd w:val="clear" w:color="auto" w:fill="FFFFFF"/>
                <w:lang w:eastAsia="ru-RU"/>
              </w:rPr>
            </w:pPr>
            <w:r w:rsidRPr="007A2AB1">
              <w:rPr>
                <w:rFonts w:ascii="Times New Roman" w:eastAsiaTheme="minorEastAsia" w:hAnsi="Times New Roman" w:cs="Times New Roman"/>
                <w:szCs w:val="24"/>
                <w:shd w:val="clear" w:color="auto" w:fill="FFFFFF"/>
                <w:lang w:eastAsia="ru-RU"/>
              </w:rPr>
              <w:t>Внутренний блок</w:t>
            </w:r>
            <w:r>
              <w:rPr>
                <w:rFonts w:ascii="Times New Roman" w:eastAsiaTheme="minorEastAsia" w:hAnsi="Times New Roman" w:cs="Times New Roman"/>
                <w:szCs w:val="24"/>
                <w:shd w:val="clear" w:color="auto" w:fill="FFFFFF"/>
                <w:lang w:eastAsia="ru-RU"/>
              </w:rPr>
              <w:t>:</w:t>
            </w:r>
            <w:r w:rsidRPr="007A2AB1">
              <w:rPr>
                <w:rFonts w:ascii="Times New Roman" w:eastAsiaTheme="minorEastAsia" w:hAnsi="Times New Roman" w:cs="Times New Roman"/>
                <w:szCs w:val="24"/>
                <w:shd w:val="clear" w:color="auto" w:fill="FFFFFF"/>
                <w:lang w:eastAsia="ru-RU"/>
              </w:rPr>
              <w:t xml:space="preserve"> </w:t>
            </w:r>
            <w:r w:rsidR="00DE24EA">
              <w:rPr>
                <w:rFonts w:ascii="Times New Roman" w:eastAsiaTheme="minorEastAsia" w:hAnsi="Times New Roman" w:cs="Times New Roman"/>
                <w:szCs w:val="24"/>
                <w:shd w:val="clear" w:color="auto" w:fill="FFFFFF"/>
                <w:lang w:eastAsia="ru-RU"/>
              </w:rPr>
              <w:t>42</w:t>
            </w:r>
            <w:r w:rsidRPr="007A2AB1">
              <w:rPr>
                <w:rFonts w:ascii="Times New Roman" w:eastAsiaTheme="minorEastAsia" w:hAnsi="Times New Roman" w:cs="Times New Roman"/>
                <w:szCs w:val="24"/>
                <w:shd w:val="clear" w:color="auto" w:fill="FFFFFF"/>
                <w:lang w:eastAsia="ru-RU"/>
              </w:rPr>
              <w:t xml:space="preserve"> страницы на офсетной бумаге плотностью не менее </w:t>
            </w:r>
            <w:r>
              <w:rPr>
                <w:rFonts w:ascii="Times New Roman" w:eastAsiaTheme="minorEastAsia" w:hAnsi="Times New Roman" w:cs="Times New Roman"/>
                <w:szCs w:val="24"/>
                <w:shd w:val="clear" w:color="auto" w:fill="FFFFFF"/>
                <w:lang w:eastAsia="ru-RU"/>
              </w:rPr>
              <w:t>8</w:t>
            </w:r>
            <w:r w:rsidRPr="007A2AB1">
              <w:rPr>
                <w:rFonts w:ascii="Times New Roman" w:eastAsiaTheme="minorEastAsia" w:hAnsi="Times New Roman" w:cs="Times New Roman"/>
                <w:szCs w:val="24"/>
                <w:shd w:val="clear" w:color="auto" w:fill="FFFFFF"/>
                <w:lang w:eastAsia="ru-RU"/>
              </w:rPr>
              <w:t>0 г/м2, печать черно-белая</w:t>
            </w:r>
            <w:r>
              <w:rPr>
                <w:rFonts w:ascii="Times New Roman" w:eastAsiaTheme="minorEastAsia" w:hAnsi="Times New Roman" w:cs="Times New Roman"/>
                <w:szCs w:val="24"/>
                <w:shd w:val="clear" w:color="auto" w:fill="FFFFFF"/>
                <w:lang w:eastAsia="ru-RU"/>
              </w:rPr>
              <w:t xml:space="preserve"> двусторонняя.</w:t>
            </w:r>
          </w:p>
          <w:p w:rsidR="00342160" w:rsidRDefault="00342160" w:rsidP="00213AC6">
            <w:pPr>
              <w:spacing w:line="276" w:lineRule="auto"/>
              <w:rPr>
                <w:rFonts w:ascii="Times New Roman" w:eastAsiaTheme="minorEastAsia" w:hAnsi="Times New Roman" w:cs="Times New Roman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Cs w:val="24"/>
                <w:shd w:val="clear" w:color="auto" w:fill="FFFFFF"/>
                <w:lang w:eastAsia="ru-RU"/>
              </w:rPr>
              <w:t>Скрепление на 2 скобы.</w:t>
            </w:r>
          </w:p>
          <w:p w:rsidR="00457C93" w:rsidRPr="004634DB" w:rsidRDefault="00457C93" w:rsidP="00457C93">
            <w:pPr>
              <w:spacing w:line="276" w:lineRule="auto"/>
              <w:rPr>
                <w:rFonts w:ascii="Times New Roman" w:eastAsiaTheme="minorEastAsia" w:hAnsi="Times New Roman" w:cs="Times New Roman"/>
                <w:szCs w:val="24"/>
                <w:shd w:val="clear" w:color="auto" w:fill="FFFFFF"/>
                <w:lang w:eastAsia="ru-RU"/>
              </w:rPr>
            </w:pPr>
            <w:r w:rsidRPr="00457C93">
              <w:rPr>
                <w:rFonts w:ascii="Times New Roman" w:eastAsiaTheme="minorEastAsia" w:hAnsi="Times New Roman" w:cs="Times New Roman"/>
                <w:color w:val="FF0000"/>
                <w:szCs w:val="24"/>
                <w:shd w:val="clear" w:color="auto" w:fill="FFFFFF"/>
                <w:lang w:eastAsia="ru-RU"/>
              </w:rPr>
              <w:t xml:space="preserve">Макет </w:t>
            </w:r>
            <w:r w:rsidRPr="00457C93">
              <w:rPr>
                <w:rFonts w:ascii="Times New Roman" w:eastAsiaTheme="minorEastAsia" w:hAnsi="Times New Roman" w:cs="Times New Roman"/>
                <w:color w:val="FF0000"/>
                <w:szCs w:val="24"/>
                <w:shd w:val="clear" w:color="auto" w:fill="FFFFFF"/>
                <w:lang w:eastAsia="ru-RU"/>
              </w:rPr>
              <w:t>зачетной книжки</w:t>
            </w:r>
            <w:r w:rsidRPr="00457C93">
              <w:rPr>
                <w:rFonts w:ascii="Times New Roman" w:eastAsiaTheme="minorEastAsia" w:hAnsi="Times New Roman" w:cs="Times New Roman"/>
                <w:color w:val="FF0000"/>
                <w:szCs w:val="24"/>
                <w:shd w:val="clear" w:color="auto" w:fill="FFFFFF"/>
                <w:lang w:eastAsia="ru-RU"/>
              </w:rPr>
              <w:t xml:space="preserve"> отображен в приложении № </w:t>
            </w:r>
            <w:r w:rsidRPr="00457C93">
              <w:rPr>
                <w:rFonts w:ascii="Times New Roman" w:eastAsiaTheme="minorEastAsia" w:hAnsi="Times New Roman" w:cs="Times New Roman"/>
                <w:color w:val="FF0000"/>
                <w:szCs w:val="24"/>
                <w:shd w:val="clear" w:color="auto" w:fill="FFFFFF"/>
                <w:lang w:eastAsia="ru-RU"/>
              </w:rPr>
              <w:t>2</w:t>
            </w:r>
            <w:r w:rsidRPr="00457C93">
              <w:rPr>
                <w:rFonts w:ascii="Times New Roman" w:eastAsiaTheme="minorEastAsia" w:hAnsi="Times New Roman" w:cs="Times New Roman"/>
                <w:color w:val="FF0000"/>
                <w:szCs w:val="24"/>
                <w:shd w:val="clear" w:color="auto" w:fill="FFFFFF"/>
                <w:lang w:eastAsia="ru-RU"/>
              </w:rPr>
              <w:t xml:space="preserve"> к Техническом</w:t>
            </w:r>
            <w:r w:rsidR="00286620">
              <w:rPr>
                <w:rFonts w:ascii="Times New Roman" w:eastAsiaTheme="minorEastAsia" w:hAnsi="Times New Roman" w:cs="Times New Roman"/>
                <w:color w:val="FF0000"/>
                <w:szCs w:val="24"/>
                <w:shd w:val="clear" w:color="auto" w:fill="FFFFFF"/>
                <w:lang w:eastAsia="ru-RU"/>
              </w:rPr>
              <w:t>у</w:t>
            </w:r>
            <w:bookmarkStart w:id="0" w:name="_GoBack"/>
            <w:bookmarkEnd w:id="0"/>
            <w:r w:rsidRPr="00457C93">
              <w:rPr>
                <w:rFonts w:ascii="Times New Roman" w:eastAsiaTheme="minorEastAsia" w:hAnsi="Times New Roman" w:cs="Times New Roman"/>
                <w:color w:val="FF0000"/>
                <w:szCs w:val="24"/>
                <w:shd w:val="clear" w:color="auto" w:fill="FFFFFF"/>
                <w:lang w:eastAsia="ru-RU"/>
              </w:rPr>
              <w:t xml:space="preserve"> заданию</w:t>
            </w:r>
          </w:p>
        </w:tc>
      </w:tr>
    </w:tbl>
    <w:p w:rsidR="002C7E74" w:rsidRDefault="002C7E74"/>
    <w:p w:rsidR="00422C2C" w:rsidRDefault="00422C2C">
      <w:r w:rsidRPr="00422C2C">
        <w:drawing>
          <wp:inline distT="0" distB="0" distL="0" distR="0" wp14:anchorId="0ED9CECD" wp14:editId="31D1A57A">
            <wp:extent cx="2675255" cy="5589913"/>
            <wp:effectExtent l="9525" t="0" r="127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677850" cy="5595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2C2C" w:rsidRPr="00422C2C" w:rsidRDefault="00422C2C" w:rsidP="00422C2C"/>
    <w:p w:rsidR="00422C2C" w:rsidRDefault="00422C2C" w:rsidP="00422C2C"/>
    <w:p w:rsidR="00422C2C" w:rsidRPr="00422C2C" w:rsidRDefault="00422C2C" w:rsidP="00422C2C">
      <w:r w:rsidRPr="00422C2C">
        <w:drawing>
          <wp:inline distT="0" distB="0" distL="0" distR="0" wp14:anchorId="3CD4F19F" wp14:editId="59F4D10D">
            <wp:extent cx="2466975" cy="57436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472156" cy="5755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22C2C" w:rsidRPr="00422C2C" w:rsidSect="00457C93">
      <w:headerReference w:type="default" r:id="rId8"/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4CFC" w:rsidRDefault="00494CFC" w:rsidP="00784FFB">
      <w:pPr>
        <w:spacing w:after="0" w:line="240" w:lineRule="auto"/>
      </w:pPr>
      <w:r>
        <w:separator/>
      </w:r>
    </w:p>
  </w:endnote>
  <w:endnote w:type="continuationSeparator" w:id="0">
    <w:p w:rsidR="00494CFC" w:rsidRDefault="00494CFC" w:rsidP="00784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4CFC" w:rsidRDefault="00494CFC" w:rsidP="00784FFB">
      <w:pPr>
        <w:spacing w:after="0" w:line="240" w:lineRule="auto"/>
      </w:pPr>
      <w:r>
        <w:separator/>
      </w:r>
    </w:p>
  </w:footnote>
  <w:footnote w:type="continuationSeparator" w:id="0">
    <w:p w:rsidR="00494CFC" w:rsidRDefault="00494CFC" w:rsidP="00784F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4FFB" w:rsidRPr="00784FFB" w:rsidRDefault="00784FFB" w:rsidP="00784FFB">
    <w:pPr>
      <w:pStyle w:val="a4"/>
      <w:jc w:val="center"/>
      <w:rPr>
        <w:sz w:val="32"/>
        <w:szCs w:val="32"/>
      </w:rPr>
    </w:pPr>
    <w:r w:rsidRPr="00784FFB">
      <w:rPr>
        <w:sz w:val="32"/>
        <w:szCs w:val="32"/>
      </w:rPr>
      <w:t>Техническое задание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3B5"/>
    <w:rsid w:val="000333B5"/>
    <w:rsid w:val="00286620"/>
    <w:rsid w:val="002C7E74"/>
    <w:rsid w:val="00342160"/>
    <w:rsid w:val="00422C2C"/>
    <w:rsid w:val="00457C93"/>
    <w:rsid w:val="00494CFC"/>
    <w:rsid w:val="00784FFB"/>
    <w:rsid w:val="00DE2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527D7A-32CD-48A4-94DF-7606F8DDA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3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333B5"/>
    <w:pPr>
      <w:spacing w:after="0" w:line="240" w:lineRule="auto"/>
      <w:ind w:left="5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033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84F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84FFB"/>
  </w:style>
  <w:style w:type="paragraph" w:styleId="a6">
    <w:name w:val="footer"/>
    <w:basedOn w:val="a"/>
    <w:link w:val="a7"/>
    <w:uiPriority w:val="99"/>
    <w:unhideWhenUsed/>
    <w:rsid w:val="00784F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84F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Редактор</dc:creator>
  <cp:keywords/>
  <dc:description/>
  <cp:lastModifiedBy>Жук Юлия Анатольевна</cp:lastModifiedBy>
  <cp:revision>8</cp:revision>
  <dcterms:created xsi:type="dcterms:W3CDTF">2026-07-08T07:55:00Z</dcterms:created>
  <dcterms:modified xsi:type="dcterms:W3CDTF">2026-07-20T04:41:00Z</dcterms:modified>
</cp:coreProperties>
</file>