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107" w:rsidRPr="00671528" w:rsidRDefault="00FB4107" w:rsidP="00FB4107">
      <w:pPr>
        <w:contextualSpacing/>
        <w:jc w:val="center"/>
        <w:rPr>
          <w:b/>
          <w:sz w:val="24"/>
          <w:szCs w:val="24"/>
        </w:rPr>
      </w:pPr>
      <w:r w:rsidRPr="00671528">
        <w:rPr>
          <w:b/>
          <w:sz w:val="24"/>
          <w:szCs w:val="24"/>
        </w:rPr>
        <w:t>Описание объекта закупки на 2026 год</w:t>
      </w:r>
    </w:p>
    <w:p w:rsidR="00FB4107" w:rsidRPr="00671528" w:rsidRDefault="00FB4107" w:rsidP="00FB4107">
      <w:pPr>
        <w:contextualSpacing/>
        <w:jc w:val="center"/>
        <w:rPr>
          <w:b/>
          <w:sz w:val="24"/>
          <w:szCs w:val="24"/>
        </w:rPr>
      </w:pPr>
      <w:r w:rsidRPr="00671528">
        <w:rPr>
          <w:b/>
          <w:sz w:val="24"/>
          <w:szCs w:val="24"/>
        </w:rPr>
        <w:t>ФКУ СИЗО-1 ГУФСИН России по Краснодарскому краю</w:t>
      </w:r>
    </w:p>
    <w:p w:rsidR="00FB4107" w:rsidRPr="009B6A46" w:rsidRDefault="00FB4107" w:rsidP="00FB4107">
      <w:pPr>
        <w:contextualSpacing/>
        <w:jc w:val="right"/>
        <w:rPr>
          <w:sz w:val="22"/>
          <w:szCs w:val="22"/>
        </w:rPr>
      </w:pPr>
    </w:p>
    <w:p w:rsidR="00FB4107" w:rsidRPr="00A453DB" w:rsidRDefault="00FB4107" w:rsidP="00FB4107">
      <w:pPr>
        <w:pStyle w:val="ConsPlusTitle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453DB">
        <w:rPr>
          <w:rFonts w:ascii="Times New Roman" w:hAnsi="Times New Roman" w:cs="Times New Roman"/>
          <w:sz w:val="24"/>
          <w:szCs w:val="24"/>
        </w:rPr>
        <w:t xml:space="preserve">Вывески, информационные и тематические стенды </w:t>
      </w:r>
    </w:p>
    <w:p w:rsidR="00FB4107" w:rsidRPr="00A453DB" w:rsidRDefault="00FB4107" w:rsidP="00FB4107">
      <w:pPr>
        <w:pStyle w:val="ConsPlusTitle"/>
        <w:ind w:left="142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A453DB">
        <w:rPr>
          <w:rFonts w:ascii="Times New Roman" w:hAnsi="Times New Roman" w:cs="Times New Roman"/>
          <w:sz w:val="24"/>
          <w:szCs w:val="24"/>
        </w:rPr>
        <w:t>ОКПД2:</w:t>
      </w:r>
      <w:r w:rsidRPr="00A453DB">
        <w:rPr>
          <w:sz w:val="24"/>
          <w:szCs w:val="24"/>
        </w:rPr>
        <w:t xml:space="preserve"> </w:t>
      </w:r>
      <w:r w:rsidRPr="00A453DB">
        <w:rPr>
          <w:rFonts w:ascii="Times New Roman" w:hAnsi="Times New Roman" w:cs="Times New Roman"/>
          <w:b w:val="0"/>
          <w:bCs w:val="0"/>
          <w:sz w:val="24"/>
          <w:szCs w:val="24"/>
        </w:rPr>
        <w:t>32.99.53.190 – Модели, макеты и аналогичные изделия демонстрационные прочие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64"/>
        <w:gridCol w:w="1080"/>
        <w:gridCol w:w="4252"/>
        <w:gridCol w:w="938"/>
        <w:gridCol w:w="6008"/>
      </w:tblGrid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b/>
              </w:rPr>
            </w:pPr>
            <w:r w:rsidRPr="00FB4107">
              <w:rPr>
                <w:b/>
              </w:rPr>
              <w:t xml:space="preserve">№ </w:t>
            </w:r>
          </w:p>
          <w:p w:rsidR="00FB4107" w:rsidRPr="00FB4107" w:rsidRDefault="00FB4107" w:rsidP="00FB4107">
            <w:pPr>
              <w:contextualSpacing/>
              <w:jc w:val="center"/>
              <w:rPr>
                <w:b/>
              </w:rPr>
            </w:pPr>
            <w:r w:rsidRPr="00FB4107">
              <w:rPr>
                <w:b/>
              </w:rPr>
              <w:t>п/п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b/>
              </w:rPr>
            </w:pPr>
            <w:r w:rsidRPr="00FB4107">
              <w:rPr>
                <w:b/>
              </w:rPr>
              <w:t>Наименование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b/>
                <w:color w:val="000000"/>
              </w:rPr>
            </w:pPr>
            <w:r w:rsidRPr="00FB4107">
              <w:rPr>
                <w:b/>
                <w:color w:val="000000"/>
              </w:rPr>
              <w:t>Размер (высота* ширина), мм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b/>
              </w:rPr>
            </w:pPr>
            <w:r w:rsidRPr="00FB4107">
              <w:rPr>
                <w:b/>
              </w:rPr>
              <w:t>Технические характеристики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b/>
                <w:noProof/>
                <w:lang w:eastAsia="ru-RU"/>
              </w:rPr>
            </w:pPr>
            <w:r w:rsidRPr="00FB4107">
              <w:rPr>
                <w:b/>
                <w:noProof/>
                <w:lang w:eastAsia="ru-RU"/>
              </w:rPr>
              <w:t>Кол-во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b/>
                <w:noProof/>
                <w:lang w:eastAsia="ru-RU"/>
              </w:rPr>
            </w:pPr>
            <w:r w:rsidRPr="00FB4107">
              <w:rPr>
                <w:b/>
                <w:noProof/>
                <w:lang w:eastAsia="ru-RU"/>
              </w:rPr>
              <w:t>Образец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1,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1-е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  <w:r w:rsidRPr="00FB4107">
              <w:rPr>
                <w:rFonts w:eastAsia="Calibri"/>
              </w:rPr>
              <w:t xml:space="preserve"> 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№1, емк. 250л. 1-е 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2,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1-е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№2, емк. 250л. 1-е 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3,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1-е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№3, емк. 250л. 1-е 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4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4,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1-е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№4, емк. 250л. 1-е 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5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5,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1-е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№5, емк. 250л. 1-е 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6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6,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1-е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№6, емк. 250л. 1-е 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7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7,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1-е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№7, емк. 250л. 1-е 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8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8,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1-е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№8, емк. 250л. 1-е 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9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9,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2-е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№9, емк. 250л. 2-е блюдо</w:t>
            </w:r>
          </w:p>
        </w:tc>
      </w:tr>
      <w:tr w:rsidR="00203D86" w:rsidTr="00FB4107">
        <w:trPr>
          <w:trHeight w:val="562"/>
        </w:trPr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10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10,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2-е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 xml:space="preserve">Высота букв от 10 до 100 мм, полужирный </w:t>
            </w:r>
            <w:r w:rsidRPr="00FB4107">
              <w:rPr>
                <w:rFonts w:eastAsia="Calibri"/>
                <w:color w:val="000000"/>
              </w:rPr>
              <w:lastRenderedPageBreak/>
              <w:t>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lastRenderedPageBreak/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 xml:space="preserve">Меняем внутреннее наполнение на: Котел №10, емк. 250л. 2-е </w:t>
            </w:r>
            <w:r w:rsidRPr="00FB4107">
              <w:rPr>
                <w:rFonts w:eastAsia="Calibri"/>
              </w:rPr>
              <w:lastRenderedPageBreak/>
              <w:t>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11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11,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2-е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№11, емк. 250л. 2-е 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12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12,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2-е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№12, емк. 250л. 2-е 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13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13,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сладкое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№13, емк. 250л. сладкое 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14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«Котел № 14, емк.250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л. сладкое блюдо»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Котел №14, емк. 250л. сладкое блюдо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15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«Сковорода электрическая»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Сковорода электрическая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16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«Плита электрическая»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Плита электрическая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17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«Суточные пробы»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  <w:noProof/>
                <w:lang w:eastAsia="ru-RU"/>
              </w:rPr>
            </w:pPr>
            <w:r w:rsidRPr="00FB4107">
              <w:rPr>
                <w:rFonts w:eastAsia="Calibri"/>
                <w:noProof/>
                <w:lang w:eastAsia="ru-RU"/>
              </w:rPr>
              <w:t>1</w:t>
            </w:r>
            <w:r w:rsidRPr="00FB4107">
              <w:rPr>
                <w:noProof/>
                <w:lang w:eastAsia="ru-RU"/>
              </w:rPr>
              <w:t xml:space="preserve"> </w:t>
            </w:r>
            <w:r w:rsidRPr="00FB4107">
              <w:rPr>
                <w:rFonts w:eastAsia="Calibri"/>
                <w:noProof/>
                <w:lang w:eastAsia="ru-RU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Суточные пробы</w:t>
            </w:r>
          </w:p>
        </w:tc>
      </w:tr>
      <w:tr w:rsidR="00203D86" w:rsidTr="00FB4107">
        <w:trPr>
          <w:trHeight w:val="1713"/>
        </w:trPr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18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«Машина для очистки картофеля»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Машина для очистки картофеля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19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«Овощерезательная машина»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Овощерезательная машина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20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«Сушка макаронных изделий»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Сушка макаронных изделий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21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«Стеллаж для хранения хлеба»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lastRenderedPageBreak/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3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Меняем внутреннее наполнение на: Стеллаж для хранения хлеба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22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«Уборочный инвентарь»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5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Уборочный инвентарь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23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 xml:space="preserve">Вывеска 250*100 «Стол производственный» 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8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Стол производственный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24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«Стеллаж для хранения продуктов»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2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Стеллаж для хранения продуктов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25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«Стол для порционирования рыбы свежей»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Стол для порционирования рыбы свежей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26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«Ванна для разморозки рыбы»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Ванна для разморозки рыбы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27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«Ванна для вымачивания рыбы»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 Ванна для вымачивания рыбы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28</w:t>
            </w:r>
          </w:p>
        </w:tc>
        <w:tc>
          <w:tcPr>
            <w:tcW w:w="2464" w:type="dxa"/>
            <w:shd w:val="clear" w:color="auto" w:fill="auto"/>
          </w:tcPr>
          <w:p w:rsidR="00203D86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 xml:space="preserve">Вывеска 250*100 </w:t>
            </w:r>
          </w:p>
          <w:p w:rsidR="00FB4107" w:rsidRPr="00FB4107" w:rsidRDefault="005D62DD" w:rsidP="00FB4107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«Мясо</w:t>
            </w:r>
            <w:r w:rsidR="00FB4107" w:rsidRPr="00FB4107">
              <w:rPr>
                <w:rFonts w:eastAsia="Calibri"/>
              </w:rPr>
              <w:t>рубка»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</w:t>
            </w:r>
            <w:r w:rsidR="005D62DD">
              <w:rPr>
                <w:rFonts w:eastAsia="Calibri"/>
              </w:rPr>
              <w:t xml:space="preserve"> внутреннее наполнение на: Мясорубка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29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«Ванна производственная»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2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</w:t>
            </w:r>
            <w:r w:rsidR="005D62DD">
              <w:rPr>
                <w:rFonts w:eastAsia="Calibri"/>
              </w:rPr>
              <w:t xml:space="preserve">яем внутреннее наполнение на: </w:t>
            </w:r>
            <w:r w:rsidRPr="00FB4107">
              <w:rPr>
                <w:rFonts w:eastAsia="Calibri"/>
              </w:rPr>
              <w:t>Ванна производственная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30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«Стол для обработки мяса птицы»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  Стол для обработки мяса птицы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31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«Яшик для доставки мяса»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Ящик для доставки мяса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32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«Контейнер для пищевых отходов»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 xml:space="preserve">Высота букв от 10 до 100 мм, полужирный </w:t>
            </w:r>
            <w:r w:rsidRPr="00FB4107">
              <w:rPr>
                <w:rFonts w:eastAsia="Calibri"/>
                <w:color w:val="000000"/>
              </w:rPr>
              <w:lastRenderedPageBreak/>
              <w:t>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 xml:space="preserve">Меняем внутреннее наполнение на:   Контейнер для пищевых </w:t>
            </w:r>
            <w:r w:rsidRPr="00FB4107">
              <w:rPr>
                <w:rFonts w:eastAsia="Calibri"/>
              </w:rPr>
              <w:lastRenderedPageBreak/>
              <w:t>отходов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33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«Ванна моечная»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4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  Ванна моечная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34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«Стеллаж для хранения посуды»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3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 Стеллаж для хранения посуды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35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«Хранение моющих средств»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  Хранение моющих средств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36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«Подъёмник №1»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t xml:space="preserve"> 1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Подъёмник №1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37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«Подъёмник №2»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Подъёмник №2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38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250*100 «Стеллаж»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250*100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20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15" cy="6127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Меняем внутреннее наполнение на: Стеллаж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39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70*80 цифра «1»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70*80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цифр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17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Стенд разделен на две цветовые гаммы: синяя и желтая</w:t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(фон: синий; буквы желтые)</w:t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Внутренние наполнение: 1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40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70*80 цифра «2»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70*80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цифр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17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Стенд разделен на две цветовые гаммы: синяя и желтая</w:t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(фон: синий; буквы желтые)</w:t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Внутренние наполнение: 2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41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70*80 цифра «3»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70*80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цифр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17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Стенд разделен на две цветовые гаммы: синяя и желтая</w:t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(фон: синий; буквы желтые)</w:t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Внутренние наполнение: 3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42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70*80 цифра «4»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70*80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цифр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3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Стенд разделен на две цветовые гаммы: синяя и желтая</w:t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(фон: синий; буквы желтые)</w:t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Внутренние наполнение: 4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43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70*80 цифра «5»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70*80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</w:rPr>
              <w:t>Вывеска</w:t>
            </w:r>
            <w:r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 xml:space="preserve">Высота цифр от 10 до 100 мм, полужирный </w:t>
            </w:r>
            <w:r w:rsidRPr="00FB4107">
              <w:rPr>
                <w:rFonts w:eastAsia="Calibri"/>
                <w:color w:val="000000"/>
              </w:rPr>
              <w:lastRenderedPageBreak/>
              <w:t>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3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Стенд разделен на две цветовые гаммы: синяя и желтая</w:t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(фон: синий; буквы желтые)</w:t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Внутренние наполнение: 5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44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Тематический стенд 1100*900 «Нормы питания, нормы выхода готовых блюд»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1100*900</w:t>
            </w:r>
          </w:p>
        </w:tc>
        <w:tc>
          <w:tcPr>
            <w:tcW w:w="4252" w:type="dxa"/>
            <w:shd w:val="clear" w:color="auto" w:fill="auto"/>
          </w:tcPr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 xml:space="preserve">Тематический стенд изготавливается из вспененного ПВХ толщиной не мене 4 мм. </w:t>
            </w:r>
          </w:p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Надпись производится без наклона, прямым шрифтом.</w:t>
            </w:r>
          </w:p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Высота цифр от 10 до 100 мм, полужирный шрифт – «Arial».</w:t>
            </w:r>
          </w:p>
          <w:p w:rsidR="00FB4107" w:rsidRPr="00FB4107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8470" cy="1296035"/>
                  <wp:effectExtent l="0" t="0" r="508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107" w:rsidRPr="00FB4107">
              <w:rPr>
                <w:rFonts w:eastAsia="Calibri"/>
                <w:noProof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6185" cy="1386840"/>
                  <wp:effectExtent l="0" t="0" r="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</w:p>
          <w:p w:rsidR="00FB4107" w:rsidRPr="00FB4107" w:rsidRDefault="00FB4107" w:rsidP="00FB4107">
            <w:pPr>
              <w:contextualSpacing/>
              <w:rPr>
                <w:rFonts w:eastAsia="Calibri"/>
                <w:b/>
                <w:bCs/>
              </w:rPr>
            </w:pPr>
            <w:r w:rsidRPr="00FB4107">
              <w:rPr>
                <w:rFonts w:eastAsia="Calibri"/>
                <w:b/>
                <w:bCs/>
                <w:u w:val="single"/>
              </w:rPr>
              <w:t xml:space="preserve">Информацию для внутреннего заполнения берем из </w:t>
            </w:r>
            <w:r w:rsidRPr="00FB4107">
              <w:rPr>
                <w:rFonts w:eastAsia="Calibri"/>
                <w:b/>
                <w:bCs/>
                <w:u w:val="single"/>
                <w:lang w:val="en-US"/>
              </w:rPr>
              <w:t>PDF</w:t>
            </w:r>
            <w:r w:rsidRPr="00FB4107">
              <w:rPr>
                <w:rFonts w:eastAsia="Calibri"/>
                <w:b/>
                <w:bCs/>
                <w:u w:val="single"/>
              </w:rPr>
              <w:t xml:space="preserve"> файла</w:t>
            </w:r>
            <w:r w:rsidRPr="00FB4107">
              <w:rPr>
                <w:rFonts w:eastAsia="Calibri"/>
                <w:b/>
                <w:bCs/>
              </w:rPr>
              <w:t xml:space="preserve"> «Нормы питания, нормы выхода готовых блюд»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45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Тематический стенд 1100*900 «Тепловая обработка продуктов в столовой»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1100*900</w:t>
            </w:r>
          </w:p>
        </w:tc>
        <w:tc>
          <w:tcPr>
            <w:tcW w:w="4252" w:type="dxa"/>
            <w:shd w:val="clear" w:color="auto" w:fill="auto"/>
          </w:tcPr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 xml:space="preserve">Тематический стенд изготавливается из вспененного ПВХ толщиной не мене 4 мм. </w:t>
            </w:r>
          </w:p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Надпись производится без наклона, прямым шрифтом.</w:t>
            </w:r>
          </w:p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Высота цифр от 10 до 100 мм, полужирный шрифт – «Arial».</w:t>
            </w:r>
          </w:p>
          <w:p w:rsidR="00FB4107" w:rsidRPr="00FB4107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noProof/>
              </w:rPr>
            </w:pPr>
          </w:p>
          <w:p w:rsidR="00FB4107" w:rsidRPr="00FB4107" w:rsidRDefault="00FB4107" w:rsidP="00FB4107">
            <w:pPr>
              <w:contextualSpacing/>
              <w:rPr>
                <w:rFonts w:eastAsia="Calibri"/>
                <w:noProof/>
              </w:rPr>
            </w:pPr>
          </w:p>
          <w:p w:rsidR="00FB4107" w:rsidRPr="00FB4107" w:rsidRDefault="008C3ADC" w:rsidP="00FB4107">
            <w:pPr>
              <w:contextualSpacing/>
              <w:rPr>
                <w:rFonts w:eastAsia="Calibri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8150" cy="1989455"/>
                  <wp:effectExtent l="0" t="0" r="6350" b="0"/>
                  <wp:docPr id="4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107" w:rsidRPr="00FB4107">
              <w:rPr>
                <w:rFonts w:eastAsia="Calibri"/>
                <w:noProof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6685" cy="1868805"/>
                  <wp:effectExtent l="0" t="0" r="0" b="0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noProof/>
              </w:rPr>
            </w:pP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b/>
                <w:bCs/>
                <w:u w:val="single"/>
              </w:rPr>
              <w:t xml:space="preserve">Информацию для внутреннего заполнения берем из </w:t>
            </w:r>
            <w:r w:rsidRPr="00FB4107">
              <w:rPr>
                <w:rFonts w:eastAsia="Calibri"/>
                <w:b/>
                <w:bCs/>
                <w:u w:val="single"/>
                <w:lang w:val="en-US"/>
              </w:rPr>
              <w:t>PDF</w:t>
            </w:r>
            <w:r w:rsidRPr="00FB4107">
              <w:rPr>
                <w:rFonts w:eastAsia="Calibri"/>
                <w:b/>
                <w:bCs/>
                <w:u w:val="single"/>
              </w:rPr>
              <w:t xml:space="preserve"> файла</w:t>
            </w:r>
            <w:r w:rsidRPr="00FB4107">
              <w:rPr>
                <w:rFonts w:eastAsia="Calibri"/>
                <w:b/>
                <w:bCs/>
              </w:rPr>
              <w:t xml:space="preserve"> «Тепловая обработка продуктов в столовой»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46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Тематический стенд 1100*900 «Обязанности и правила личной гигиены хлебореза»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1100*900</w:t>
            </w:r>
          </w:p>
        </w:tc>
        <w:tc>
          <w:tcPr>
            <w:tcW w:w="4252" w:type="dxa"/>
            <w:shd w:val="clear" w:color="auto" w:fill="auto"/>
          </w:tcPr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 xml:space="preserve">Тематический стенд изготавливается из вспененного ПВХ толщиной не мене 4 мм. </w:t>
            </w:r>
          </w:p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Надпись производится без наклона, прямым шрифтом.</w:t>
            </w:r>
          </w:p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Высота цифр от 10 до 100 мм, полужирный шрифт – «Arial».</w:t>
            </w:r>
          </w:p>
          <w:p w:rsidR="00FB4107" w:rsidRPr="00FB4107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Default="00FB4107" w:rsidP="00FB4107">
            <w:pPr>
              <w:contextualSpacing/>
              <w:rPr>
                <w:noProof/>
                <w:lang w:eastAsia="ru-RU"/>
              </w:rPr>
            </w:pPr>
            <w:r w:rsidRPr="00FB4107">
              <w:rPr>
                <w:rFonts w:eastAsia="Calibri"/>
              </w:rPr>
              <w:t xml:space="preserve">  </w:t>
            </w:r>
          </w:p>
          <w:p w:rsidR="00FB4107" w:rsidRDefault="008C3ADC" w:rsidP="00FB4107">
            <w:pPr>
              <w:tabs>
                <w:tab w:val="left" w:pos="2753"/>
              </w:tabs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97330" cy="1798955"/>
                  <wp:effectExtent l="0" t="0" r="7620" b="0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107">
              <w:rPr>
                <w:noProof/>
                <w:lang w:eastAsia="ru-RU"/>
              </w:rPr>
              <w:tab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97330" cy="1788795"/>
                  <wp:effectExtent l="0" t="0" r="7620" b="1905"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b/>
                <w:bCs/>
                <w:u w:val="single"/>
              </w:rPr>
              <w:t xml:space="preserve">Информацию для внутреннего заполнения берем из </w:t>
            </w:r>
            <w:r w:rsidRPr="00FB4107">
              <w:rPr>
                <w:rFonts w:eastAsia="Calibri"/>
                <w:b/>
                <w:bCs/>
                <w:u w:val="single"/>
                <w:lang w:val="en-US"/>
              </w:rPr>
              <w:t>PDF</w:t>
            </w:r>
            <w:r w:rsidRPr="00FB4107">
              <w:rPr>
                <w:rFonts w:eastAsia="Calibri"/>
                <w:b/>
                <w:bCs/>
                <w:u w:val="single"/>
              </w:rPr>
              <w:t xml:space="preserve"> файла</w:t>
            </w:r>
            <w:r w:rsidRPr="00FB4107">
              <w:rPr>
                <w:rFonts w:eastAsia="Calibri"/>
                <w:b/>
                <w:bCs/>
              </w:rPr>
              <w:t xml:space="preserve"> «Обязанности и правила личной гигиены хлебореза»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47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Тематический стенд 1100*900 «Нормы выдачи хлеба и масла коровьего»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1100*900</w:t>
            </w:r>
          </w:p>
        </w:tc>
        <w:tc>
          <w:tcPr>
            <w:tcW w:w="4252" w:type="dxa"/>
            <w:shd w:val="clear" w:color="auto" w:fill="auto"/>
          </w:tcPr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 xml:space="preserve">Тематический стенд изготавливается из вспененного ПВХ толщиной не мене 4 мм. </w:t>
            </w:r>
          </w:p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Надпись производится без наклона, прямым шрифтом.</w:t>
            </w:r>
          </w:p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Высота цифр от 10 до 100 мм, полужирный шрифт – «Arial».</w:t>
            </w:r>
          </w:p>
          <w:p w:rsidR="00FB4107" w:rsidRPr="00FB4107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rPr>
                <w:rFonts w:eastAsia="Calibri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8305" cy="1899285"/>
                  <wp:effectExtent l="0" t="0" r="0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107" w:rsidRPr="00FB4107">
              <w:rPr>
                <w:rFonts w:eastAsia="Calibri"/>
                <w:noProof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71831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107" w:rsidRPr="00FB4107">
              <w:rPr>
                <w:rFonts w:eastAsia="Calibri"/>
                <w:noProof/>
              </w:rPr>
              <w:t xml:space="preserve">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noProof/>
              </w:rPr>
            </w:pP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b/>
                <w:bCs/>
                <w:u w:val="single"/>
              </w:rPr>
              <w:t xml:space="preserve">Информацию для внутреннего заполнения берем из </w:t>
            </w:r>
            <w:r w:rsidRPr="00FB4107">
              <w:rPr>
                <w:rFonts w:eastAsia="Calibri"/>
                <w:b/>
                <w:bCs/>
                <w:u w:val="single"/>
                <w:lang w:val="en-US"/>
              </w:rPr>
              <w:t>PDF</w:t>
            </w:r>
            <w:r w:rsidRPr="00FB4107">
              <w:rPr>
                <w:rFonts w:eastAsia="Calibri"/>
                <w:b/>
                <w:bCs/>
                <w:u w:val="single"/>
              </w:rPr>
              <w:t xml:space="preserve"> файла</w:t>
            </w:r>
            <w:r w:rsidRPr="00FB4107">
              <w:rPr>
                <w:rFonts w:eastAsia="Calibri"/>
                <w:b/>
                <w:bCs/>
              </w:rPr>
              <w:t xml:space="preserve"> «Нормы выдачи хлеба и масла коровьего»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48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Тематический стенд 1100*900 «Инструкция о правилах мытья посуды в столовой»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1100*900</w:t>
            </w:r>
          </w:p>
        </w:tc>
        <w:tc>
          <w:tcPr>
            <w:tcW w:w="4252" w:type="dxa"/>
            <w:shd w:val="clear" w:color="auto" w:fill="auto"/>
          </w:tcPr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 xml:space="preserve">Тематический стенд изготавливается из вспененного ПВХ толщиной не мене 4 мм. </w:t>
            </w:r>
          </w:p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Надпись производится без наклона, прямым шрифтом.</w:t>
            </w:r>
          </w:p>
          <w:p w:rsidR="007D246E" w:rsidRPr="007D246E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Высота цифр от 10 до 100 мм, полужирный шрифт – «Arial».</w:t>
            </w:r>
          </w:p>
          <w:p w:rsidR="00FB4107" w:rsidRPr="00FB4107" w:rsidRDefault="007D246E" w:rsidP="007D246E">
            <w:pPr>
              <w:contextualSpacing/>
              <w:rPr>
                <w:rFonts w:eastAsia="Calibri"/>
              </w:rPr>
            </w:pPr>
            <w:r w:rsidRPr="007D246E">
              <w:rPr>
                <w:rFonts w:eastAsia="Calibri"/>
              </w:rPr>
              <w:t>Оформление – образец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noProof/>
              </w:rPr>
            </w:pPr>
          </w:p>
          <w:p w:rsidR="00FB4107" w:rsidRPr="00FB4107" w:rsidRDefault="008C3ADC" w:rsidP="00FB4107">
            <w:pPr>
              <w:contextualSpacing/>
              <w:rPr>
                <w:rFonts w:eastAsia="Calibri"/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97990" cy="1477010"/>
                  <wp:effectExtent l="0" t="0" r="0" b="8890"/>
                  <wp:docPr id="4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107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98955" cy="1466850"/>
                  <wp:effectExtent l="0" t="0" r="0" b="0"/>
                  <wp:docPr id="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noProof/>
              </w:rPr>
            </w:pP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b/>
                <w:bCs/>
                <w:u w:val="single"/>
              </w:rPr>
              <w:t xml:space="preserve">Информацию для внутреннего заполнения берем из </w:t>
            </w:r>
            <w:r w:rsidRPr="00FB4107">
              <w:rPr>
                <w:rFonts w:eastAsia="Calibri"/>
                <w:b/>
                <w:bCs/>
                <w:u w:val="single"/>
                <w:lang w:val="en-US"/>
              </w:rPr>
              <w:t>PDF</w:t>
            </w:r>
            <w:r w:rsidRPr="00FB4107">
              <w:rPr>
                <w:rFonts w:eastAsia="Calibri"/>
                <w:b/>
                <w:bCs/>
                <w:u w:val="single"/>
              </w:rPr>
              <w:t xml:space="preserve"> файла</w:t>
            </w:r>
            <w:r w:rsidRPr="00FB4107">
              <w:rPr>
                <w:rFonts w:eastAsia="Calibri"/>
                <w:b/>
                <w:bCs/>
              </w:rPr>
              <w:t xml:space="preserve"> «Инструкция о правилах мытья посуды в столовой»</w:t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49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Информационный стенд «Опись имущества» 400*300 мм с карманом А4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400*300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Информационный стенд изготавливается из вспененного ПВХ толщиной не мене 4 мм.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Стенд разделен на две цветовые гаммы: синяя и желтая (фон синий, буквы желтые)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Карман изготавливается из прозрачного оргстекла толщиной не менее 1,5 мм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Размер кармана – 305*225 мм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17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contextualSpacing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8305" cy="1838960"/>
                  <wp:effectExtent l="0" t="0" r="0" b="889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38" t="37701" r="45462" b="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06525" cy="1818640"/>
                  <wp:effectExtent l="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50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Информационный стенд «Карточка учета температуры и влажности воздуха» 500*300 мм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500*300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Информационный стенд изготавливается из вспененного ПВХ толщиной не мене 4 мм.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Стенд разделен на две цветовые гаммы: синяя и желтая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 xml:space="preserve">Ширина синего фона – 100 мм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Карман изготавливается из прозрачного оргстекла толщиной не менее 1,5 мм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Размер кармана – 305*225 мм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7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Pr="00FB4107" w:rsidRDefault="008C3ADC" w:rsidP="00FB4107">
            <w:pPr>
              <w:tabs>
                <w:tab w:val="left" w:pos="3054"/>
              </w:tabs>
              <w:contextualSpacing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7490" cy="175831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38" t="37701" r="45462" b="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107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6200" cy="1949450"/>
                  <wp:effectExtent l="0" t="0" r="6350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D86" w:rsidTr="00FB4107">
        <w:tc>
          <w:tcPr>
            <w:tcW w:w="53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lastRenderedPageBreak/>
              <w:t>51</w:t>
            </w:r>
          </w:p>
        </w:tc>
        <w:tc>
          <w:tcPr>
            <w:tcW w:w="2464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Вывеска 350*300</w:t>
            </w:r>
            <w:r w:rsidR="00203D86">
              <w:rPr>
                <w:rFonts w:eastAsia="Calibri"/>
              </w:rPr>
              <w:t xml:space="preserve"> </w:t>
            </w:r>
            <w:r w:rsidRPr="00FB4107">
              <w:rPr>
                <w:rFonts w:eastAsia="Calibri"/>
              </w:rPr>
              <w:t>мм (БЕЗ НАДПИСИ) с карманом А4</w:t>
            </w:r>
          </w:p>
        </w:tc>
        <w:tc>
          <w:tcPr>
            <w:tcW w:w="1080" w:type="dxa"/>
            <w:shd w:val="clear" w:color="auto" w:fill="auto"/>
          </w:tcPr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</w:rPr>
              <w:t>350*300</w:t>
            </w:r>
          </w:p>
        </w:tc>
        <w:tc>
          <w:tcPr>
            <w:tcW w:w="4252" w:type="dxa"/>
            <w:shd w:val="clear" w:color="auto" w:fill="auto"/>
          </w:tcPr>
          <w:p w:rsidR="00FB4107" w:rsidRPr="00FB4107" w:rsidRDefault="007D246E" w:rsidP="00FB4107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Вывеска</w:t>
            </w:r>
            <w:r w:rsidR="00FB4107" w:rsidRPr="00FB4107">
              <w:rPr>
                <w:rFonts w:eastAsia="Calibri"/>
                <w:color w:val="000000"/>
              </w:rPr>
              <w:t xml:space="preserve"> изготавливается из вспененного ПВХ толщиной не мене 4 мм.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Надпись производится без наклона, прямым шрифтом.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Высота букв от 10 до 100 мм, полужирный шрифт – «Arial».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Оформление – образец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 xml:space="preserve">Стенд разделен на две цветовые гаммы: синяя и желтая 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  <w:color w:val="000000"/>
              </w:rPr>
            </w:pPr>
            <w:r w:rsidRPr="00FB4107">
              <w:rPr>
                <w:rFonts w:eastAsia="Calibri"/>
                <w:color w:val="000000"/>
              </w:rPr>
              <w:t>Карман изготавливается из прозрачного оргстекла толщиной не менее 1,5 мм</w:t>
            </w:r>
          </w:p>
          <w:p w:rsidR="00FB4107" w:rsidRPr="00FB4107" w:rsidRDefault="00FB4107" w:rsidP="00FB4107">
            <w:pPr>
              <w:contextualSpacing/>
              <w:rPr>
                <w:rFonts w:eastAsia="Calibri"/>
              </w:rPr>
            </w:pPr>
            <w:r w:rsidRPr="00FB4107">
              <w:rPr>
                <w:rFonts w:eastAsia="Calibri"/>
                <w:color w:val="000000"/>
              </w:rPr>
              <w:t>Размер кармана – 305*225 мм</w:t>
            </w:r>
          </w:p>
        </w:tc>
        <w:tc>
          <w:tcPr>
            <w:tcW w:w="938" w:type="dxa"/>
            <w:shd w:val="clear" w:color="auto" w:fill="auto"/>
          </w:tcPr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  <w:r w:rsidRPr="00FB4107">
              <w:rPr>
                <w:rFonts w:eastAsia="Calibri"/>
              </w:rPr>
              <w:t>55</w:t>
            </w:r>
            <w:r w:rsidRPr="00FB4107">
              <w:t xml:space="preserve"> </w:t>
            </w:r>
            <w:r w:rsidRPr="00FB4107">
              <w:rPr>
                <w:rFonts w:eastAsia="Calibri"/>
              </w:rPr>
              <w:t>шт.</w:t>
            </w:r>
          </w:p>
        </w:tc>
        <w:tc>
          <w:tcPr>
            <w:tcW w:w="6008" w:type="dxa"/>
            <w:shd w:val="clear" w:color="auto" w:fill="auto"/>
          </w:tcPr>
          <w:p w:rsidR="00FB4107" w:rsidRDefault="00FB4107" w:rsidP="00FB4107">
            <w:pPr>
              <w:contextualSpacing/>
              <w:jc w:val="center"/>
              <w:rPr>
                <w:noProof/>
                <w:lang w:eastAsia="ru-RU"/>
              </w:rPr>
            </w:pPr>
          </w:p>
          <w:p w:rsidR="00FB4107" w:rsidRPr="00FB4107" w:rsidRDefault="008C3ADC" w:rsidP="00FB4107">
            <w:pPr>
              <w:contextualSpacing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6680" cy="1477010"/>
                  <wp:effectExtent l="0" t="0" r="0" b="889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107" w:rsidRPr="00FB4107" w:rsidRDefault="00FB4107" w:rsidP="00FB4107">
            <w:pPr>
              <w:contextualSpacing/>
              <w:jc w:val="center"/>
              <w:rPr>
                <w:rFonts w:eastAsia="Calibri"/>
              </w:rPr>
            </w:pPr>
          </w:p>
        </w:tc>
      </w:tr>
    </w:tbl>
    <w:p w:rsidR="00F15A74" w:rsidRDefault="00F15A74"/>
    <w:p w:rsidR="00FB4107" w:rsidRPr="00A453DB" w:rsidRDefault="00FB4107" w:rsidP="00FB4107">
      <w:pPr>
        <w:pStyle w:val="ConsPlusTitle"/>
        <w:ind w:left="851" w:firstLine="534"/>
        <w:jc w:val="both"/>
        <w:rPr>
          <w:rStyle w:val="extended-textshort"/>
          <w:rFonts w:ascii="Times New Roman" w:hAnsi="Times New Roman" w:cs="Times New Roman"/>
          <w:b w:val="0"/>
          <w:bCs w:val="0"/>
          <w:sz w:val="24"/>
          <w:szCs w:val="24"/>
        </w:rPr>
      </w:pPr>
      <w:r w:rsidRPr="00A453DB">
        <w:rPr>
          <w:rStyle w:val="extended-textshort"/>
          <w:rFonts w:ascii="Times New Roman" w:hAnsi="Times New Roman" w:cs="Times New Roman"/>
          <w:b w:val="0"/>
          <w:bCs w:val="0"/>
          <w:sz w:val="24"/>
          <w:szCs w:val="24"/>
        </w:rPr>
        <w:t>Страна происхождения товара:*</w:t>
      </w:r>
    </w:p>
    <w:p w:rsidR="00FB4107" w:rsidRDefault="00FB4107" w:rsidP="00FB4107">
      <w:pPr>
        <w:pStyle w:val="ConsPlusTitle"/>
        <w:ind w:left="851" w:firstLine="534"/>
        <w:jc w:val="both"/>
        <w:rPr>
          <w:rStyle w:val="extended-textshort"/>
          <w:rFonts w:ascii="Times New Roman" w:hAnsi="Times New Roman" w:cs="Times New Roman"/>
          <w:b w:val="0"/>
          <w:bCs w:val="0"/>
          <w:sz w:val="24"/>
          <w:szCs w:val="24"/>
        </w:rPr>
      </w:pPr>
      <w:r w:rsidRPr="00A453DB">
        <w:rPr>
          <w:rStyle w:val="extended-textshort"/>
          <w:rFonts w:ascii="Times New Roman" w:hAnsi="Times New Roman" w:cs="Times New Roman"/>
          <w:b w:val="0"/>
          <w:bCs w:val="0"/>
          <w:sz w:val="24"/>
          <w:szCs w:val="24"/>
        </w:rPr>
        <w:t>*- это означает что, Заказчику требуется конкретный показатель указанного значения эквивалент</w:t>
      </w:r>
    </w:p>
    <w:p w:rsidR="00203D86" w:rsidRDefault="00203D86" w:rsidP="00FB4107">
      <w:pPr>
        <w:pStyle w:val="ConsPlusTitle"/>
        <w:ind w:left="851" w:firstLine="534"/>
        <w:jc w:val="both"/>
        <w:rPr>
          <w:rStyle w:val="extended-textshort"/>
          <w:rFonts w:ascii="Times New Roman" w:hAnsi="Times New Roman" w:cs="Times New Roman"/>
          <w:bCs w:val="0"/>
          <w:sz w:val="24"/>
          <w:szCs w:val="24"/>
        </w:rPr>
      </w:pPr>
    </w:p>
    <w:p w:rsidR="00203D86" w:rsidRPr="00203D86" w:rsidRDefault="00203D86" w:rsidP="00FB4107">
      <w:pPr>
        <w:pStyle w:val="ConsPlusTitle"/>
        <w:ind w:left="851" w:firstLine="534"/>
        <w:jc w:val="both"/>
        <w:rPr>
          <w:rStyle w:val="extended-textshort"/>
          <w:rFonts w:ascii="Times New Roman" w:hAnsi="Times New Roman" w:cs="Times New Roman"/>
          <w:bCs w:val="0"/>
          <w:sz w:val="24"/>
          <w:szCs w:val="24"/>
        </w:rPr>
      </w:pPr>
      <w:r>
        <w:rPr>
          <w:rStyle w:val="extended-textshort"/>
          <w:rFonts w:ascii="Times New Roman" w:hAnsi="Times New Roman" w:cs="Times New Roman"/>
          <w:bCs w:val="0"/>
          <w:sz w:val="24"/>
          <w:szCs w:val="24"/>
        </w:rPr>
        <w:t>п. 44 – п. 48 (включительно) и</w:t>
      </w:r>
      <w:r w:rsidRPr="00203D86">
        <w:rPr>
          <w:rStyle w:val="extended-textshort"/>
          <w:rFonts w:ascii="Times New Roman" w:hAnsi="Times New Roman" w:cs="Times New Roman"/>
          <w:bCs w:val="0"/>
          <w:sz w:val="24"/>
          <w:szCs w:val="24"/>
        </w:rPr>
        <w:t xml:space="preserve">нформацию для внутреннего заполнения </w:t>
      </w:r>
      <w:r>
        <w:rPr>
          <w:rStyle w:val="extended-textshort"/>
          <w:rFonts w:ascii="Times New Roman" w:hAnsi="Times New Roman" w:cs="Times New Roman"/>
          <w:bCs w:val="0"/>
          <w:sz w:val="24"/>
          <w:szCs w:val="24"/>
        </w:rPr>
        <w:t>Заказчик предоставляет</w:t>
      </w:r>
      <w:r w:rsidRPr="00203D86">
        <w:rPr>
          <w:rStyle w:val="extended-textshort"/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 w:val="0"/>
          <w:sz w:val="24"/>
          <w:szCs w:val="24"/>
        </w:rPr>
        <w:t>PDF файл.</w:t>
      </w:r>
    </w:p>
    <w:p w:rsidR="00FB4107" w:rsidRDefault="00FB4107" w:rsidP="00FB4107">
      <w:pPr>
        <w:pStyle w:val="ConsPlusTitle"/>
        <w:jc w:val="both"/>
        <w:rPr>
          <w:rStyle w:val="extended-textshort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B4107" w:rsidRPr="00A453DB" w:rsidRDefault="00FB4107" w:rsidP="00FB4107">
      <w:pPr>
        <w:pStyle w:val="ConsPlusTitle"/>
        <w:ind w:left="851" w:firstLine="534"/>
        <w:jc w:val="both"/>
        <w:rPr>
          <w:rStyle w:val="extended-textshort"/>
          <w:rFonts w:ascii="Times New Roman" w:hAnsi="Times New Roman" w:cs="Times New Roman"/>
          <w:b w:val="0"/>
          <w:bCs w:val="0"/>
          <w:sz w:val="24"/>
          <w:szCs w:val="24"/>
        </w:rPr>
      </w:pPr>
      <w:r w:rsidRPr="00A453DB">
        <w:rPr>
          <w:rStyle w:val="extended-textshort"/>
          <w:rFonts w:ascii="Times New Roman" w:hAnsi="Times New Roman" w:cs="Times New Roman"/>
          <w:b w:val="0"/>
          <w:bCs w:val="0"/>
          <w:sz w:val="24"/>
          <w:szCs w:val="24"/>
        </w:rPr>
        <w:t xml:space="preserve">Для более детального описания товара, отвечающего требованиям заказчика, помимо показателей, требований, условных обозначений и терминологии, касающихся технических характеристик, функциональных характеристик (потребительских свойств) товара, качественных характеристик объекта закупки, которые предусмотрены техническими регламентами, принятыми в соответствие с законодательством Российской Федерации о техническом регулировании, документами, разрабатываемыми и применяемыми в национальной системе стандартизации, принятыми в соответствие с законодательством Российской Федерации о стандартизации, использовались показатели, требования, условные обозначения и терминология, применяемые производителями в технической документации и на официальных сайтах. </w:t>
      </w:r>
    </w:p>
    <w:p w:rsidR="00FB4107" w:rsidRPr="00A453DB" w:rsidRDefault="00FB4107" w:rsidP="00FB4107">
      <w:pPr>
        <w:pStyle w:val="ConsPlusTitle"/>
        <w:ind w:left="851" w:firstLine="53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453DB">
        <w:rPr>
          <w:rFonts w:ascii="Times New Roman" w:hAnsi="Times New Roman" w:cs="Times New Roman"/>
          <w:b w:val="0"/>
          <w:sz w:val="24"/>
          <w:szCs w:val="24"/>
        </w:rPr>
        <w:t>Качество и безопасность товара устанавливаются в соответствии со стандартами и техническими условиями изготовителя, нормативными правовыми актами, стандартами, нормами и регламентами Российской Федерации к поставляемому виду товара. Товар должен соответствовать требованиям заказчика по качеству и техническим характеристикам.</w:t>
      </w:r>
    </w:p>
    <w:p w:rsidR="00FB4107" w:rsidRPr="00A453DB" w:rsidRDefault="00FB4107" w:rsidP="00FB4107">
      <w:pPr>
        <w:pStyle w:val="ConsPlusTitle"/>
        <w:ind w:left="851" w:firstLine="53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453DB">
        <w:rPr>
          <w:rFonts w:ascii="Times New Roman" w:hAnsi="Times New Roman" w:cs="Times New Roman"/>
          <w:b w:val="0"/>
          <w:sz w:val="24"/>
          <w:szCs w:val="24"/>
        </w:rPr>
        <w:t>Поставляемый товар должен быть новым, упакованным, без следов повреждения.</w:t>
      </w:r>
    </w:p>
    <w:p w:rsidR="00FB4107" w:rsidRPr="00A453DB" w:rsidRDefault="00FB4107" w:rsidP="00FB4107">
      <w:pPr>
        <w:pStyle w:val="ConsPlusTitle"/>
        <w:ind w:left="851" w:firstLine="53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453DB">
        <w:rPr>
          <w:rFonts w:ascii="Times New Roman" w:hAnsi="Times New Roman" w:cs="Times New Roman"/>
          <w:b w:val="0"/>
          <w:sz w:val="24"/>
          <w:szCs w:val="24"/>
        </w:rPr>
        <w:t>Поставляемая продукция должна соответствовать требованиям безопасности, предусмотренным законодательством РФ.</w:t>
      </w:r>
    </w:p>
    <w:p w:rsidR="00FB4107" w:rsidRPr="00A453DB" w:rsidRDefault="00FB4107" w:rsidP="00FB4107">
      <w:pPr>
        <w:pStyle w:val="ConsPlusTitle"/>
        <w:ind w:left="851" w:firstLine="53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453DB">
        <w:rPr>
          <w:rFonts w:ascii="Times New Roman" w:hAnsi="Times New Roman" w:cs="Times New Roman"/>
          <w:b w:val="0"/>
          <w:sz w:val="24"/>
          <w:szCs w:val="24"/>
        </w:rPr>
        <w:t>Поставляемый товар не должен содержать  токсичных, радиоактивных и других веществ, угрожающих здоровью человека.</w:t>
      </w:r>
    </w:p>
    <w:p w:rsidR="00FB4107" w:rsidRDefault="00FB4107" w:rsidP="00FB4107">
      <w:pPr>
        <w:ind w:left="851" w:firstLine="534"/>
        <w:contextualSpacing/>
        <w:jc w:val="both"/>
        <w:rPr>
          <w:b/>
          <w:sz w:val="24"/>
          <w:szCs w:val="24"/>
        </w:rPr>
      </w:pPr>
      <w:r w:rsidRPr="00A453DB">
        <w:rPr>
          <w:b/>
          <w:sz w:val="24"/>
          <w:szCs w:val="24"/>
        </w:rPr>
        <w:t>Поставляемый товар не должен содержать элементов и материалов, оказывающих вредных воздействий на окружающую природную среду при эксплуатации.</w:t>
      </w:r>
    </w:p>
    <w:p w:rsidR="00FB4107" w:rsidRDefault="00FB4107" w:rsidP="00FB4107">
      <w:pPr>
        <w:ind w:left="851" w:firstLine="534"/>
        <w:contextualSpacing/>
        <w:jc w:val="both"/>
        <w:rPr>
          <w:b/>
          <w:sz w:val="24"/>
          <w:szCs w:val="24"/>
        </w:rPr>
      </w:pPr>
    </w:p>
    <w:p w:rsidR="00FB4107" w:rsidRPr="00A453DB" w:rsidRDefault="00FB4107" w:rsidP="00FB4107">
      <w:pPr>
        <w:ind w:left="851" w:firstLine="534"/>
        <w:contextualSpacing/>
        <w:jc w:val="both"/>
        <w:rPr>
          <w:sz w:val="24"/>
          <w:szCs w:val="24"/>
        </w:rPr>
      </w:pPr>
    </w:p>
    <w:p w:rsidR="00FB4107" w:rsidRDefault="00FB4107" w:rsidP="00FB4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  <w:rPr>
          <w:sz w:val="16"/>
          <w:szCs w:val="16"/>
        </w:rPr>
      </w:pPr>
    </w:p>
    <w:p w:rsidR="00FB4107" w:rsidRDefault="00FB4107" w:rsidP="00FB4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  <w:rPr>
          <w:sz w:val="16"/>
          <w:szCs w:val="16"/>
        </w:rPr>
      </w:pPr>
      <w:r w:rsidRPr="00292F68">
        <w:rPr>
          <w:sz w:val="16"/>
          <w:szCs w:val="16"/>
        </w:rPr>
        <w:lastRenderedPageBreak/>
        <w:t>* Если в описании объекта закупки не используются установленные в соответствии с законодательством Российской Федерации о техническом регулировании, законодательством Российской Федерации о стандартизации, показатели, требования, условные обозначения и терминология, то необходимость использования других показателей, требований, условных обозначений и терминологии обусловлена наличием у заказчика определенных потребностей, связанных со спецификой его деятельности, данные показатели, требования, условные обозначения являются важными и необходимыми для выполнения функций заказчика, а их использование направлено на приобретение товара в наилучшей степени отве</w:t>
      </w:r>
      <w:r>
        <w:rPr>
          <w:sz w:val="16"/>
          <w:szCs w:val="16"/>
        </w:rPr>
        <w:t>чающего потребностям заказчика.</w:t>
      </w:r>
    </w:p>
    <w:p w:rsidR="00FB4107" w:rsidRPr="00292F68" w:rsidRDefault="00FB4107" w:rsidP="00FB4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  <w:rPr>
          <w:sz w:val="16"/>
          <w:szCs w:val="16"/>
        </w:rPr>
      </w:pPr>
      <w:r w:rsidRPr="00292F68">
        <w:rPr>
          <w:sz w:val="16"/>
          <w:szCs w:val="16"/>
        </w:rPr>
        <w:t>** При указании в настоящем Техническом задании на товарный знак, его следует читать со словом "или эквивалент". Участник имеет право предоставить предложение о товаре, эквивалентное установленному в Техническом задании. Эквивалентность определяется по установленным показателям.</w:t>
      </w:r>
    </w:p>
    <w:p w:rsidR="00FB4107" w:rsidRPr="00292F68" w:rsidRDefault="00FB4107" w:rsidP="00FB4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567"/>
        <w:jc w:val="both"/>
        <w:rPr>
          <w:b/>
          <w:sz w:val="16"/>
          <w:szCs w:val="16"/>
        </w:rPr>
      </w:pPr>
      <w:r w:rsidRPr="00292F68">
        <w:rPr>
          <w:b/>
          <w:sz w:val="16"/>
          <w:szCs w:val="16"/>
        </w:rPr>
        <w:t xml:space="preserve">Примечание: Участник закупки может подтвердить содержащиеся в данной форме сведения, приложив к ней любые необходимые, по его мнению, документы.  </w:t>
      </w:r>
    </w:p>
    <w:p w:rsidR="00FB4107" w:rsidRPr="00292F68" w:rsidRDefault="00FB4107" w:rsidP="00FB41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567"/>
        <w:jc w:val="both"/>
        <w:rPr>
          <w:sz w:val="16"/>
          <w:szCs w:val="16"/>
        </w:rPr>
      </w:pPr>
      <w:r w:rsidRPr="00292F68">
        <w:rPr>
          <w:sz w:val="16"/>
          <w:szCs w:val="16"/>
        </w:rPr>
        <w:t>Непредставление таких документов не является основанием для отказа в допуске к заключению контракта.</w:t>
      </w:r>
    </w:p>
    <w:p w:rsidR="00FB4107" w:rsidRPr="00381067" w:rsidRDefault="00FB4107" w:rsidP="00FB4107">
      <w:pPr>
        <w:ind w:left="851"/>
        <w:jc w:val="both"/>
        <w:rPr>
          <w:sz w:val="16"/>
          <w:szCs w:val="16"/>
        </w:rPr>
      </w:pPr>
      <w:r w:rsidRPr="00292F68">
        <w:rPr>
          <w:sz w:val="16"/>
          <w:szCs w:val="16"/>
        </w:rPr>
        <w:t>***  -  показатели, указанные данным знаком (*), обязательны к заполнению и должны быть конкретными, не содержать формулировки не менее/не более, непредставление конкретных показателей является основанием для отказа в допуске к заключению контракта</w:t>
      </w:r>
      <w:r>
        <w:rPr>
          <w:sz w:val="16"/>
          <w:szCs w:val="16"/>
        </w:rPr>
        <w:t>.</w:t>
      </w:r>
    </w:p>
    <w:p w:rsidR="00FB4107" w:rsidRDefault="00FB4107"/>
    <w:p w:rsidR="00FB4107" w:rsidRDefault="00FB4107" w:rsidP="00FB4107">
      <w:pPr>
        <w:ind w:firstLine="709"/>
      </w:pPr>
      <w:bookmarkStart w:id="0" w:name="_GoBack"/>
      <w:bookmarkEnd w:id="0"/>
    </w:p>
    <w:sectPr w:rsidR="00FB4107" w:rsidSect="00FB41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107"/>
    <w:rsid w:val="000766BA"/>
    <w:rsid w:val="000923D3"/>
    <w:rsid w:val="000D652E"/>
    <w:rsid w:val="00181C16"/>
    <w:rsid w:val="001C0239"/>
    <w:rsid w:val="001E61CC"/>
    <w:rsid w:val="00203D86"/>
    <w:rsid w:val="002822BE"/>
    <w:rsid w:val="002878A2"/>
    <w:rsid w:val="00315BBE"/>
    <w:rsid w:val="00444B68"/>
    <w:rsid w:val="004E4C78"/>
    <w:rsid w:val="005133D6"/>
    <w:rsid w:val="00596AB8"/>
    <w:rsid w:val="005D62DD"/>
    <w:rsid w:val="00632D56"/>
    <w:rsid w:val="007276FB"/>
    <w:rsid w:val="007D246E"/>
    <w:rsid w:val="007E0127"/>
    <w:rsid w:val="0082466C"/>
    <w:rsid w:val="0086648C"/>
    <w:rsid w:val="00871F91"/>
    <w:rsid w:val="008C3ADC"/>
    <w:rsid w:val="009C436C"/>
    <w:rsid w:val="00A9254A"/>
    <w:rsid w:val="00AB1EC2"/>
    <w:rsid w:val="00B321AB"/>
    <w:rsid w:val="00B4097B"/>
    <w:rsid w:val="00CE6B2A"/>
    <w:rsid w:val="00D27C9E"/>
    <w:rsid w:val="00D8091D"/>
    <w:rsid w:val="00DF584D"/>
    <w:rsid w:val="00E700A2"/>
    <w:rsid w:val="00F15A74"/>
    <w:rsid w:val="00F57BAD"/>
    <w:rsid w:val="00F76F3E"/>
    <w:rsid w:val="00F96E53"/>
    <w:rsid w:val="00FB4107"/>
    <w:rsid w:val="00FF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107"/>
    <w:pPr>
      <w:suppressAutoHyphens/>
    </w:pPr>
    <w:rPr>
      <w:rFonts w:ascii="Times New Roman" w:eastAsia="Times New Roman" w:hAnsi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qFormat/>
    <w:rsid w:val="00FB4107"/>
    <w:pPr>
      <w:widowControl w:val="0"/>
    </w:pPr>
    <w:rPr>
      <w:rFonts w:ascii="Arial" w:eastAsia="Times New Roman" w:hAnsi="Arial" w:cs="Arial"/>
      <w:b/>
      <w:bCs/>
    </w:rPr>
  </w:style>
  <w:style w:type="table" w:styleId="a3">
    <w:name w:val="Table Grid"/>
    <w:basedOn w:val="a1"/>
    <w:uiPriority w:val="59"/>
    <w:rsid w:val="00FB4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41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B410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extended-textshort">
    <w:name w:val="extended-text__short"/>
    <w:qFormat/>
    <w:rsid w:val="00FB41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107"/>
    <w:pPr>
      <w:suppressAutoHyphens/>
    </w:pPr>
    <w:rPr>
      <w:rFonts w:ascii="Times New Roman" w:eastAsia="Times New Roman" w:hAnsi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qFormat/>
    <w:rsid w:val="00FB4107"/>
    <w:pPr>
      <w:widowControl w:val="0"/>
    </w:pPr>
    <w:rPr>
      <w:rFonts w:ascii="Arial" w:eastAsia="Times New Roman" w:hAnsi="Arial" w:cs="Arial"/>
      <w:b/>
      <w:bCs/>
    </w:rPr>
  </w:style>
  <w:style w:type="table" w:styleId="a3">
    <w:name w:val="Table Grid"/>
    <w:basedOn w:val="a1"/>
    <w:uiPriority w:val="59"/>
    <w:rsid w:val="00FB4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41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B410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extended-textshort">
    <w:name w:val="extended-text__short"/>
    <w:qFormat/>
    <w:rsid w:val="00FB4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3100</Words>
  <Characters>17670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ОКБИиХО</dc:creator>
  <cp:lastModifiedBy>ОКБИиХО</cp:lastModifiedBy>
  <cp:revision>2</cp:revision>
  <cp:lastPrinted>2026-05-21T07:03:00Z</cp:lastPrinted>
  <dcterms:created xsi:type="dcterms:W3CDTF">2026-05-25T07:13:00Z</dcterms:created>
  <dcterms:modified xsi:type="dcterms:W3CDTF">2026-05-25T07:13:00Z</dcterms:modified>
</cp:coreProperties>
</file>