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03EAE0" w14:textId="4362C9BD" w:rsidR="006F5AF1" w:rsidRDefault="003367D5">
      <w:pPr>
        <w:pStyle w:val="10"/>
        <w:rPr>
          <w:sz w:val="28"/>
        </w:rPr>
      </w:pPr>
      <w:r>
        <w:rPr>
          <w:sz w:val="28"/>
        </w:rPr>
        <w:t xml:space="preserve">Договор № </w:t>
      </w:r>
    </w:p>
    <w:p w14:paraId="3D568E1C" w14:textId="77777777" w:rsidR="006F5AF1" w:rsidRDefault="006F5AF1"/>
    <w:p w14:paraId="3C969007" w14:textId="4B5566B4" w:rsidR="006F5AF1" w:rsidRDefault="000C6ADC">
      <w:pPr>
        <w:rPr>
          <w:sz w:val="26"/>
        </w:rPr>
      </w:pPr>
      <w:r>
        <w:rPr>
          <w:sz w:val="26"/>
        </w:rPr>
        <w:t>г. Санкт-</w:t>
      </w:r>
      <w:r w:rsidR="00252E59">
        <w:rPr>
          <w:sz w:val="26"/>
        </w:rPr>
        <w:t>Петербург</w:t>
      </w:r>
      <w:r w:rsidR="00252E59">
        <w:rPr>
          <w:sz w:val="26"/>
        </w:rPr>
        <w:tab/>
      </w:r>
      <w:r w:rsidR="00252E59">
        <w:rPr>
          <w:sz w:val="26"/>
        </w:rPr>
        <w:tab/>
      </w:r>
      <w:r w:rsidR="00252E59">
        <w:rPr>
          <w:sz w:val="26"/>
        </w:rPr>
        <w:tab/>
      </w:r>
      <w:r w:rsidR="00252E59">
        <w:rPr>
          <w:sz w:val="26"/>
        </w:rPr>
        <w:tab/>
      </w:r>
      <w:r w:rsidR="00252E59">
        <w:rPr>
          <w:sz w:val="26"/>
        </w:rPr>
        <w:tab/>
      </w:r>
      <w:r w:rsidR="00252E59">
        <w:rPr>
          <w:sz w:val="26"/>
        </w:rPr>
        <w:tab/>
      </w:r>
      <w:r w:rsidR="00252E59">
        <w:rPr>
          <w:sz w:val="26"/>
        </w:rPr>
        <w:tab/>
        <w:t xml:space="preserve">             «__</w:t>
      </w:r>
      <w:r w:rsidR="003456E3">
        <w:rPr>
          <w:sz w:val="26"/>
        </w:rPr>
        <w:t xml:space="preserve">» </w:t>
      </w:r>
      <w:r w:rsidR="001A549C">
        <w:rPr>
          <w:sz w:val="26"/>
        </w:rPr>
        <w:t>июня</w:t>
      </w:r>
      <w:r>
        <w:rPr>
          <w:sz w:val="26"/>
        </w:rPr>
        <w:t xml:space="preserve"> 202</w:t>
      </w:r>
      <w:r w:rsidR="00252E59">
        <w:rPr>
          <w:sz w:val="26"/>
        </w:rPr>
        <w:t>6</w:t>
      </w:r>
      <w:r>
        <w:rPr>
          <w:sz w:val="26"/>
        </w:rPr>
        <w:t xml:space="preserve"> г.</w:t>
      </w:r>
    </w:p>
    <w:p w14:paraId="77203DCC" w14:textId="77777777" w:rsidR="006F5AF1" w:rsidRDefault="006F5AF1">
      <w:pPr>
        <w:rPr>
          <w:sz w:val="26"/>
        </w:rPr>
      </w:pPr>
    </w:p>
    <w:p w14:paraId="2AEFB279" w14:textId="5520AC6E" w:rsidR="006F5AF1" w:rsidRPr="000C6ADC" w:rsidRDefault="000C6ADC">
      <w:pPr>
        <w:widowControl w:val="0"/>
        <w:ind w:firstLine="851"/>
        <w:jc w:val="both"/>
        <w:rPr>
          <w:sz w:val="26"/>
        </w:rPr>
      </w:pPr>
      <w:r>
        <w:rPr>
          <w:b/>
          <w:sz w:val="26"/>
        </w:rPr>
        <w:t>Федеральное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 (РГГМУ)</w:t>
      </w:r>
      <w:r>
        <w:rPr>
          <w:sz w:val="26"/>
        </w:rPr>
        <w:t>, именуемое в дальнейшем «Заказчик», в лице</w:t>
      </w:r>
      <w:proofErr w:type="gramStart"/>
      <w:r w:rsidR="001A549C" w:rsidRPr="001A549C">
        <w:rPr>
          <w:sz w:val="26"/>
        </w:rPr>
        <w:t>.</w:t>
      </w:r>
      <w:proofErr w:type="gramEnd"/>
      <w:r w:rsidR="001A549C" w:rsidRPr="001A549C">
        <w:rPr>
          <w:sz w:val="26"/>
        </w:rPr>
        <w:t xml:space="preserve"> </w:t>
      </w:r>
      <w:proofErr w:type="gramStart"/>
      <w:r w:rsidR="001A549C" w:rsidRPr="001A549C">
        <w:rPr>
          <w:sz w:val="26"/>
        </w:rPr>
        <w:t>п</w:t>
      </w:r>
      <w:proofErr w:type="gramEnd"/>
      <w:r w:rsidR="001A549C" w:rsidRPr="001A549C">
        <w:rPr>
          <w:sz w:val="26"/>
        </w:rPr>
        <w:t xml:space="preserve">роректора по </w:t>
      </w:r>
      <w:r w:rsidR="00252E59">
        <w:rPr>
          <w:sz w:val="26"/>
        </w:rPr>
        <w:t>АХР Осипова Вадима Юрьевича</w:t>
      </w:r>
      <w:r w:rsidR="001A549C" w:rsidRPr="001A549C">
        <w:rPr>
          <w:sz w:val="26"/>
        </w:rPr>
        <w:t>, действующег</w:t>
      </w:r>
      <w:r w:rsidR="00252E59">
        <w:rPr>
          <w:sz w:val="26"/>
        </w:rPr>
        <w:t>о на основании Доверенности № 31 от 19.05.2026</w:t>
      </w:r>
      <w:r w:rsidR="001A549C" w:rsidRPr="001A549C">
        <w:rPr>
          <w:sz w:val="26"/>
        </w:rPr>
        <w:t xml:space="preserve"> г.</w:t>
      </w:r>
      <w:r w:rsidRPr="000C6ADC">
        <w:rPr>
          <w:sz w:val="26"/>
        </w:rPr>
        <w:t xml:space="preserve">, с одной стороны, и </w:t>
      </w:r>
      <w:r w:rsidR="00252E59">
        <w:rPr>
          <w:b/>
          <w:sz w:val="26"/>
        </w:rPr>
        <w:t>______________________</w:t>
      </w:r>
      <w:r w:rsidRPr="000C6ADC">
        <w:rPr>
          <w:sz w:val="26"/>
        </w:rPr>
        <w:t xml:space="preserve">, именуемый в дальнейшем «Исполнитель», действующий на основании </w:t>
      </w:r>
      <w:r w:rsidR="00252E59">
        <w:rPr>
          <w:sz w:val="26"/>
        </w:rPr>
        <w:t>______________________</w:t>
      </w:r>
      <w:r w:rsidRPr="000C6ADC">
        <w:rPr>
          <w:sz w:val="26"/>
        </w:rPr>
        <w:t>, с другой стороны, именуемые в дальнейшем «Стороны», заключили настоящий договор (далее по тексту также – «договор») о нижеследующем:</w:t>
      </w:r>
    </w:p>
    <w:p w14:paraId="489E8D12" w14:textId="77777777" w:rsidR="006F5AF1" w:rsidRPr="000C6ADC" w:rsidRDefault="006F5AF1">
      <w:pPr>
        <w:widowControl w:val="0"/>
        <w:ind w:firstLine="851"/>
        <w:jc w:val="both"/>
        <w:rPr>
          <w:sz w:val="26"/>
        </w:rPr>
      </w:pPr>
    </w:p>
    <w:p w14:paraId="0596BF76" w14:textId="77777777" w:rsidR="006F5AF1" w:rsidRPr="000C6ADC" w:rsidRDefault="000C6ADC">
      <w:pPr>
        <w:pStyle w:val="ac"/>
        <w:numPr>
          <w:ilvl w:val="0"/>
          <w:numId w:val="1"/>
        </w:numPr>
        <w:tabs>
          <w:tab w:val="clear" w:pos="720"/>
          <w:tab w:val="left" w:pos="709"/>
          <w:tab w:val="left" w:pos="993"/>
        </w:tabs>
        <w:ind w:left="0" w:firstLine="0"/>
        <w:rPr>
          <w:b/>
          <w:sz w:val="26"/>
        </w:rPr>
      </w:pPr>
      <w:r w:rsidRPr="000C6ADC">
        <w:rPr>
          <w:b/>
          <w:sz w:val="26"/>
        </w:rPr>
        <w:t>Предмет договора</w:t>
      </w:r>
    </w:p>
    <w:p w14:paraId="033BD622" w14:textId="77777777" w:rsidR="006F5AF1" w:rsidRPr="000C6ADC" w:rsidRDefault="000C6ADC">
      <w:pPr>
        <w:pStyle w:val="ac"/>
        <w:widowControl w:val="0"/>
        <w:numPr>
          <w:ilvl w:val="1"/>
          <w:numId w:val="2"/>
        </w:numPr>
        <w:tabs>
          <w:tab w:val="left" w:pos="709"/>
          <w:tab w:val="left" w:pos="993"/>
        </w:tabs>
        <w:ind w:left="0" w:firstLine="0"/>
        <w:rPr>
          <w:sz w:val="26"/>
        </w:rPr>
      </w:pPr>
      <w:r w:rsidRPr="000C6ADC">
        <w:rPr>
          <w:sz w:val="26"/>
        </w:rPr>
        <w:t>Заказчик поручает, а Исполнитель принимает на себя обязанности оказывать юридические услуги в объеме и на условиях, предусмотренных настоящим договором (далее по тексту – «услуги»).</w:t>
      </w:r>
    </w:p>
    <w:p w14:paraId="299275AC" w14:textId="70B809D0" w:rsidR="006F5AF1" w:rsidRPr="000C6ADC" w:rsidRDefault="000C6ADC">
      <w:pPr>
        <w:pStyle w:val="ac"/>
        <w:widowControl w:val="0"/>
        <w:numPr>
          <w:ilvl w:val="1"/>
          <w:numId w:val="2"/>
        </w:numPr>
        <w:tabs>
          <w:tab w:val="left" w:pos="709"/>
        </w:tabs>
        <w:rPr>
          <w:sz w:val="26"/>
        </w:rPr>
      </w:pPr>
      <w:r w:rsidRPr="000C6ADC">
        <w:rPr>
          <w:sz w:val="26"/>
        </w:rPr>
        <w:t>Срок оказания услуг</w:t>
      </w:r>
      <w:r w:rsidR="00252E59">
        <w:rPr>
          <w:sz w:val="26"/>
        </w:rPr>
        <w:t>: со дня заключения договора</w:t>
      </w:r>
      <w:r w:rsidR="00821726">
        <w:rPr>
          <w:sz w:val="26"/>
        </w:rPr>
        <w:t xml:space="preserve"> </w:t>
      </w:r>
      <w:r w:rsidR="00AF632D">
        <w:rPr>
          <w:sz w:val="26"/>
        </w:rPr>
        <w:t xml:space="preserve">по </w:t>
      </w:r>
      <w:r w:rsidR="001A549C">
        <w:rPr>
          <w:sz w:val="26"/>
        </w:rPr>
        <w:t>«31»</w:t>
      </w:r>
      <w:r w:rsidR="00252E59">
        <w:rPr>
          <w:sz w:val="26"/>
        </w:rPr>
        <w:t xml:space="preserve"> декабря 2026</w:t>
      </w:r>
      <w:r w:rsidRPr="00756D9D">
        <w:rPr>
          <w:sz w:val="26"/>
        </w:rPr>
        <w:t xml:space="preserve"> года.</w:t>
      </w:r>
    </w:p>
    <w:p w14:paraId="72B91E7A" w14:textId="77777777" w:rsidR="006F5AF1" w:rsidRPr="000C6ADC" w:rsidRDefault="000C6ADC">
      <w:pPr>
        <w:pStyle w:val="a6"/>
        <w:widowControl w:val="0"/>
        <w:numPr>
          <w:ilvl w:val="1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6"/>
        </w:rPr>
      </w:pPr>
      <w:r w:rsidRPr="000C6ADC">
        <w:rPr>
          <w:rFonts w:ascii="Times New Roman" w:hAnsi="Times New Roman"/>
          <w:sz w:val="26"/>
        </w:rPr>
        <w:t>Место оказания услуг: г. Санкт-Петербург, ул. Воронежская, д. 79 или в зависимости от характера выполняемого поручения Заказчика.</w:t>
      </w:r>
    </w:p>
    <w:p w14:paraId="42D31ABE" w14:textId="77777777" w:rsidR="006F5AF1" w:rsidRPr="000C6ADC" w:rsidRDefault="000C6ADC">
      <w:pPr>
        <w:pStyle w:val="a6"/>
        <w:widowControl w:val="0"/>
        <w:numPr>
          <w:ilvl w:val="1"/>
          <w:numId w:val="2"/>
        </w:numPr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sz w:val="26"/>
        </w:rPr>
      </w:pPr>
      <w:r w:rsidRPr="000C6ADC">
        <w:rPr>
          <w:rFonts w:ascii="Times New Roman" w:hAnsi="Times New Roman"/>
          <w:sz w:val="26"/>
        </w:rPr>
        <w:t>Качество оказываемых Исполнителем услуг должно соответствовать условиям настоящего договора, а при отсутствии или неполноте условий настоящего договора требованиям, обычно предъявляемым к услугам соответствующего вида, при этом, если действующим законодательством Российской Федерации или в установленном им порядке предусмотрены обязательные требования к услугам, оказываемым по настоящему договору, Исполнитель обязан оказать услуги соблюдая эти обязательные требования.</w:t>
      </w:r>
    </w:p>
    <w:p w14:paraId="37B5BE92" w14:textId="77777777" w:rsidR="006F5AF1" w:rsidRPr="000C6ADC" w:rsidRDefault="006F5AF1">
      <w:pPr>
        <w:pStyle w:val="a6"/>
        <w:widowControl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6"/>
        </w:rPr>
      </w:pPr>
    </w:p>
    <w:p w14:paraId="525CAED2" w14:textId="77777777" w:rsidR="006F5AF1" w:rsidRPr="000C6ADC" w:rsidRDefault="000C6ADC">
      <w:pPr>
        <w:pStyle w:val="ac"/>
        <w:tabs>
          <w:tab w:val="left" w:pos="709"/>
          <w:tab w:val="left" w:pos="993"/>
        </w:tabs>
        <w:ind w:firstLine="0"/>
        <w:rPr>
          <w:b/>
          <w:sz w:val="26"/>
        </w:rPr>
      </w:pPr>
      <w:r w:rsidRPr="000C6ADC">
        <w:rPr>
          <w:b/>
          <w:sz w:val="26"/>
        </w:rPr>
        <w:t>2. Обязательства сторон</w:t>
      </w:r>
    </w:p>
    <w:p w14:paraId="48AB8894" w14:textId="77777777" w:rsidR="006F5AF1" w:rsidRPr="000C6ADC" w:rsidRDefault="000C6ADC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 w:rsidRPr="000C6ADC">
        <w:rPr>
          <w:sz w:val="26"/>
        </w:rPr>
        <w:t>2.1. В рамках договора Исполнитель оказывает услуги в соответствии с Техническим заданием (Приложение № 1 является неотъемлемой частью договора).</w:t>
      </w:r>
    </w:p>
    <w:p w14:paraId="77A36AE2" w14:textId="77777777" w:rsidR="006F5AF1" w:rsidRPr="000C6ADC" w:rsidRDefault="000C6ADC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 w:rsidRPr="000C6ADC">
        <w:rPr>
          <w:sz w:val="26"/>
        </w:rPr>
        <w:t>2.2. При выполнении указанных в п. 2.1. договора обязанностей Исполнитель руководствуется действующим законодательством РФ и настоящим договором.</w:t>
      </w:r>
    </w:p>
    <w:p w14:paraId="53484721" w14:textId="77777777" w:rsidR="006F5AF1" w:rsidRPr="000C6ADC" w:rsidRDefault="000C6ADC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 w:rsidRPr="000C6ADC">
        <w:rPr>
          <w:sz w:val="26"/>
        </w:rPr>
        <w:t>2.3. Исполнитель обязан оказывать услуги надлежащего качества, добросовестно и в полном объеме, в том числе руководствуясь интересами Заказчика.</w:t>
      </w:r>
    </w:p>
    <w:p w14:paraId="16DD8D8A" w14:textId="77777777" w:rsidR="006F5AF1" w:rsidRPr="000C6ADC" w:rsidRDefault="000C6ADC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 w:rsidRPr="000C6ADC">
        <w:rPr>
          <w:sz w:val="26"/>
        </w:rPr>
        <w:t>2.4. Исполнитель дополнительно обязуется:</w:t>
      </w:r>
    </w:p>
    <w:p w14:paraId="4C8BA4B9" w14:textId="77777777" w:rsidR="006F5AF1" w:rsidRPr="000C6ADC" w:rsidRDefault="000C6ADC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 w:rsidRPr="000C6ADC">
        <w:rPr>
          <w:sz w:val="26"/>
        </w:rPr>
        <w:t>а) обеспечить Заказчику возможность беспрепятственной проверки хода и качества оказания услуг;</w:t>
      </w:r>
    </w:p>
    <w:p w14:paraId="243B32E3" w14:textId="77777777" w:rsidR="006F5AF1" w:rsidRPr="000C6ADC" w:rsidRDefault="000C6ADC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 w:rsidRPr="000C6ADC">
        <w:rPr>
          <w:sz w:val="26"/>
        </w:rPr>
        <w:t>б) соблюдать соответствующие действующие правил и нормы техники безопасности, пожарной и экологической безопасности, санитарных норм и правил в течение всего времени нахождения на территории Заказчика;</w:t>
      </w:r>
    </w:p>
    <w:p w14:paraId="0E1BF49A" w14:textId="77777777" w:rsidR="006F5AF1" w:rsidRPr="000C6ADC" w:rsidRDefault="000C6ADC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 w:rsidRPr="000C6ADC">
        <w:rPr>
          <w:sz w:val="26"/>
        </w:rPr>
        <w:t>в) до 5 (пятого) числа месяца, следующего за расчетным, предоставлять Заказчику следующий пакет надлежащим образом оформленных оригинальных документов за соответствующий расчетный месяц:</w:t>
      </w:r>
    </w:p>
    <w:p w14:paraId="61836C05" w14:textId="77777777" w:rsidR="006F5AF1" w:rsidRPr="000C6ADC" w:rsidRDefault="000C6ADC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 w:rsidRPr="000C6ADC">
        <w:rPr>
          <w:sz w:val="26"/>
        </w:rPr>
        <w:t>- счет;</w:t>
      </w:r>
    </w:p>
    <w:p w14:paraId="09D3DEE0" w14:textId="77777777" w:rsidR="006F5AF1" w:rsidRPr="000C6ADC" w:rsidRDefault="000C6ADC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 w:rsidRPr="000C6ADC">
        <w:rPr>
          <w:sz w:val="26"/>
        </w:rPr>
        <w:t>- акт об оказанных услугах (в 2 экземплярах);</w:t>
      </w:r>
    </w:p>
    <w:p w14:paraId="2019EFCC" w14:textId="1D461D10" w:rsidR="006F5AF1" w:rsidRPr="000C6ADC" w:rsidRDefault="00644D44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>
        <w:rPr>
          <w:sz w:val="26"/>
        </w:rPr>
        <w:t xml:space="preserve">г) соблюдать </w:t>
      </w:r>
      <w:bookmarkStart w:id="0" w:name="_GoBack"/>
      <w:bookmarkEnd w:id="0"/>
      <w:r w:rsidR="000C6ADC" w:rsidRPr="000C6ADC">
        <w:rPr>
          <w:sz w:val="26"/>
        </w:rPr>
        <w:t>тайну, которая распространяется на любые сведения, связанные с исполнением договора;</w:t>
      </w:r>
    </w:p>
    <w:p w14:paraId="1E113656" w14:textId="77777777" w:rsidR="006F5AF1" w:rsidRPr="000C6ADC" w:rsidRDefault="000C6ADC">
      <w:pPr>
        <w:pStyle w:val="ac"/>
        <w:tabs>
          <w:tab w:val="left" w:pos="709"/>
          <w:tab w:val="left" w:pos="993"/>
        </w:tabs>
        <w:ind w:firstLine="0"/>
        <w:rPr>
          <w:b/>
          <w:sz w:val="26"/>
        </w:rPr>
      </w:pPr>
      <w:r w:rsidRPr="000C6ADC">
        <w:rPr>
          <w:sz w:val="26"/>
        </w:rPr>
        <w:lastRenderedPageBreak/>
        <w:t>д) при прекращении действия договора незамедлительно возвратить Заказчику (назначенному им лицу) все полученные от последнего или в его интересах подлинные документы и доверенность.</w:t>
      </w:r>
    </w:p>
    <w:p w14:paraId="155E30D3" w14:textId="77777777" w:rsidR="006F5AF1" w:rsidRPr="000C6ADC" w:rsidRDefault="000C6ADC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 w:rsidRPr="000C6ADC">
        <w:rPr>
          <w:sz w:val="26"/>
        </w:rPr>
        <w:t>2.5. Заказчик обязуется:</w:t>
      </w:r>
    </w:p>
    <w:p w14:paraId="5983CF3D" w14:textId="77777777" w:rsidR="006F5AF1" w:rsidRPr="000C6ADC" w:rsidRDefault="000C6ADC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 w:rsidRPr="000C6ADC">
        <w:rPr>
          <w:sz w:val="26"/>
        </w:rPr>
        <w:t>а) своевременно обеспечивать Исполнителя всем необходимым для выполнения данных ему поручений, предусмотренных настоящим договором, в том числе документами в требуемом количестве экземпляров, документами, регулирующими деятельность Заказчика;</w:t>
      </w:r>
    </w:p>
    <w:p w14:paraId="30B24708" w14:textId="77777777" w:rsidR="006F5AF1" w:rsidRPr="000C6ADC" w:rsidRDefault="000C6ADC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 w:rsidRPr="000C6ADC">
        <w:rPr>
          <w:sz w:val="26"/>
        </w:rPr>
        <w:t>б) осуществлять оплату за оказанные и принятые услуги в сроки и на условиях, предусмотренных настоящим договором;</w:t>
      </w:r>
    </w:p>
    <w:p w14:paraId="425BB8A6" w14:textId="77777777" w:rsidR="006F5AF1" w:rsidRPr="000C6ADC" w:rsidRDefault="000C6ADC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 w:rsidRPr="000C6ADC">
        <w:rPr>
          <w:sz w:val="26"/>
        </w:rPr>
        <w:t xml:space="preserve">в) в течение 3 (трех) рабочих дней с даты получения документов, указанных в </w:t>
      </w:r>
      <w:proofErr w:type="spellStart"/>
      <w:r w:rsidRPr="000C6ADC">
        <w:rPr>
          <w:sz w:val="26"/>
        </w:rPr>
        <w:t>пп</w:t>
      </w:r>
      <w:proofErr w:type="spellEnd"/>
      <w:r w:rsidRPr="000C6ADC">
        <w:rPr>
          <w:sz w:val="26"/>
        </w:rPr>
        <w:t>. в) п. 2.4. договора, рассмотреть их и либо подписать акт об оказанных услугах за соответствующий расчетный месяц и направить Исполнителю 1 (один) подписанный со своей стороны его экземпляр либо в тот же срок направить Исполнителю свой письменный мотивированный отказ от подписания вышеуказанного акта с указанием замечаний и сроков их устранения;</w:t>
      </w:r>
    </w:p>
    <w:p w14:paraId="53C7A1BA" w14:textId="77777777" w:rsidR="006F5AF1" w:rsidRPr="000C6ADC" w:rsidRDefault="000C6ADC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 w:rsidRPr="000C6ADC">
        <w:rPr>
          <w:sz w:val="26"/>
        </w:rPr>
        <w:t>г) выдать Исполнителю доверенность на совершение юридически значимых действий, если это вытекает из характера поручения или вызывается необходимостью его исполнения.</w:t>
      </w:r>
    </w:p>
    <w:p w14:paraId="2C944C37" w14:textId="77777777" w:rsidR="006F5AF1" w:rsidRPr="000C6ADC" w:rsidRDefault="006F5AF1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</w:p>
    <w:p w14:paraId="503CA62F" w14:textId="77777777" w:rsidR="006F5AF1" w:rsidRPr="000C6ADC" w:rsidRDefault="000C6ADC">
      <w:pPr>
        <w:pStyle w:val="ac"/>
        <w:tabs>
          <w:tab w:val="left" w:pos="709"/>
          <w:tab w:val="left" w:pos="993"/>
        </w:tabs>
        <w:ind w:firstLine="0"/>
        <w:rPr>
          <w:b/>
          <w:sz w:val="26"/>
        </w:rPr>
      </w:pPr>
      <w:r w:rsidRPr="000C6ADC">
        <w:rPr>
          <w:b/>
          <w:sz w:val="26"/>
        </w:rPr>
        <w:t>3. Стоимость и порядок оплаты</w:t>
      </w:r>
    </w:p>
    <w:p w14:paraId="41C02880" w14:textId="6E8B0314" w:rsidR="006F5AF1" w:rsidRPr="000C6ADC" w:rsidRDefault="000C6ADC">
      <w:pPr>
        <w:tabs>
          <w:tab w:val="left" w:pos="709"/>
          <w:tab w:val="left" w:pos="993"/>
        </w:tabs>
        <w:jc w:val="both"/>
        <w:rPr>
          <w:sz w:val="26"/>
        </w:rPr>
      </w:pPr>
      <w:r w:rsidRPr="000C6ADC">
        <w:rPr>
          <w:sz w:val="26"/>
        </w:rPr>
        <w:t>3.1. Общая сумма по н</w:t>
      </w:r>
      <w:r w:rsidR="001B3854">
        <w:rPr>
          <w:sz w:val="26"/>
        </w:rPr>
        <w:t>астоящему договору составляет</w:t>
      </w:r>
      <w:proofErr w:type="gramStart"/>
      <w:r w:rsidR="001B3854">
        <w:rPr>
          <w:sz w:val="26"/>
        </w:rPr>
        <w:t xml:space="preserve"> </w:t>
      </w:r>
      <w:r w:rsidR="00252E59">
        <w:rPr>
          <w:sz w:val="26"/>
        </w:rPr>
        <w:t>_______________</w:t>
      </w:r>
      <w:r w:rsidRPr="000C6ADC">
        <w:rPr>
          <w:sz w:val="26"/>
        </w:rPr>
        <w:t xml:space="preserve"> (</w:t>
      </w:r>
      <w:r w:rsidR="00252E59">
        <w:rPr>
          <w:sz w:val="26"/>
        </w:rPr>
        <w:t>_______________</w:t>
      </w:r>
      <w:r w:rsidRPr="000C6ADC">
        <w:rPr>
          <w:sz w:val="26"/>
        </w:rPr>
        <w:t>),</w:t>
      </w:r>
      <w:r w:rsidR="00252E59">
        <w:rPr>
          <w:sz w:val="26"/>
        </w:rPr>
        <w:t xml:space="preserve"> </w:t>
      </w:r>
      <w:proofErr w:type="gramEnd"/>
      <w:r w:rsidR="00252E59">
        <w:rPr>
          <w:sz w:val="26"/>
        </w:rPr>
        <w:t>НДС/</w:t>
      </w:r>
      <w:r w:rsidRPr="000C6ADC">
        <w:rPr>
          <w:sz w:val="26"/>
        </w:rPr>
        <w:t xml:space="preserve"> НДС не облагается</w:t>
      </w:r>
      <w:r w:rsidR="00252E59">
        <w:rPr>
          <w:sz w:val="26"/>
        </w:rPr>
        <w:t>.</w:t>
      </w:r>
      <w:r w:rsidRPr="000C6ADC">
        <w:rPr>
          <w:sz w:val="26"/>
        </w:rPr>
        <w:t xml:space="preserve"> </w:t>
      </w:r>
    </w:p>
    <w:p w14:paraId="03DE7EA9" w14:textId="42EA56EC" w:rsidR="001B3854" w:rsidRPr="001B3854" w:rsidRDefault="001B3854" w:rsidP="001B3854">
      <w:pPr>
        <w:tabs>
          <w:tab w:val="left" w:pos="709"/>
          <w:tab w:val="num" w:pos="993"/>
        </w:tabs>
        <w:jc w:val="both"/>
        <w:rPr>
          <w:color w:val="auto"/>
          <w:sz w:val="26"/>
          <w:szCs w:val="26"/>
        </w:rPr>
      </w:pPr>
      <w:r w:rsidRPr="001B3854">
        <w:rPr>
          <w:color w:val="auto"/>
          <w:sz w:val="26"/>
          <w:szCs w:val="26"/>
        </w:rPr>
        <w:t>3.1.1. Стоимость услуг за каждый полн</w:t>
      </w:r>
      <w:r w:rsidR="00252E59">
        <w:rPr>
          <w:color w:val="auto"/>
          <w:sz w:val="26"/>
          <w:szCs w:val="26"/>
        </w:rPr>
        <w:t>ый календарный месяц составляет _______________</w:t>
      </w:r>
      <w:r w:rsidRPr="001B3854">
        <w:rPr>
          <w:color w:val="auto"/>
          <w:sz w:val="26"/>
          <w:szCs w:val="26"/>
        </w:rPr>
        <w:t xml:space="preserve"> рублей</w:t>
      </w:r>
      <w:proofErr w:type="gramStart"/>
      <w:r w:rsidRPr="001B3854">
        <w:rPr>
          <w:color w:val="auto"/>
          <w:sz w:val="26"/>
          <w:szCs w:val="26"/>
        </w:rPr>
        <w:t xml:space="preserve"> (</w:t>
      </w:r>
      <w:r w:rsidR="00252E59">
        <w:rPr>
          <w:color w:val="auto"/>
          <w:sz w:val="26"/>
          <w:szCs w:val="26"/>
        </w:rPr>
        <w:t>_________________________)</w:t>
      </w:r>
      <w:r w:rsidRPr="001B3854">
        <w:rPr>
          <w:color w:val="auto"/>
          <w:sz w:val="26"/>
          <w:szCs w:val="26"/>
        </w:rPr>
        <w:t>.</w:t>
      </w:r>
      <w:proofErr w:type="gramEnd"/>
    </w:p>
    <w:p w14:paraId="09ADC9CD" w14:textId="77777777" w:rsidR="001B3854" w:rsidRPr="001B3854" w:rsidRDefault="001B3854" w:rsidP="001B3854">
      <w:pPr>
        <w:tabs>
          <w:tab w:val="left" w:pos="709"/>
          <w:tab w:val="num" w:pos="993"/>
        </w:tabs>
        <w:jc w:val="both"/>
        <w:rPr>
          <w:color w:val="auto"/>
          <w:sz w:val="26"/>
          <w:szCs w:val="26"/>
        </w:rPr>
      </w:pPr>
      <w:r w:rsidRPr="001B3854">
        <w:rPr>
          <w:color w:val="auto"/>
          <w:sz w:val="26"/>
          <w:szCs w:val="26"/>
        </w:rPr>
        <w:t xml:space="preserve">3.2. Заказчик осуществляет оплату за оказанные услуги ежемесячно в течение 7 (семи) рабочих дней с даты подписания обеими сторонами акта об оказанных услугах за соответствующий расчетный месяц на основании предоставленного Исполнителем соответствующего счета и подписанного обеими сторонами вышеуказанного акта. </w:t>
      </w:r>
      <w:r w:rsidR="00B11500">
        <w:rPr>
          <w:color w:val="auto"/>
          <w:sz w:val="26"/>
          <w:szCs w:val="26"/>
        </w:rPr>
        <w:t>Форма</w:t>
      </w:r>
      <w:r w:rsidRPr="001B3854">
        <w:rPr>
          <w:color w:val="auto"/>
          <w:sz w:val="26"/>
          <w:szCs w:val="26"/>
        </w:rPr>
        <w:t xml:space="preserve"> оплаты – безналичный расчет, по реквизитам, указанным в разделе 10 договора.</w:t>
      </w:r>
    </w:p>
    <w:p w14:paraId="6B237DFC" w14:textId="77777777" w:rsidR="001B3854" w:rsidRPr="001B3854" w:rsidRDefault="001B3854" w:rsidP="001B3854">
      <w:pPr>
        <w:tabs>
          <w:tab w:val="left" w:pos="709"/>
          <w:tab w:val="num" w:pos="993"/>
        </w:tabs>
        <w:jc w:val="both"/>
        <w:rPr>
          <w:color w:val="auto"/>
          <w:sz w:val="26"/>
          <w:szCs w:val="26"/>
        </w:rPr>
      </w:pPr>
      <w:r w:rsidRPr="001B3854">
        <w:rPr>
          <w:color w:val="auto"/>
          <w:sz w:val="26"/>
          <w:szCs w:val="26"/>
        </w:rPr>
        <w:t>3.3. Платеж Исполнителю по настоящему договору осуществляется в рублях.</w:t>
      </w:r>
    </w:p>
    <w:p w14:paraId="4BA51572" w14:textId="77777777" w:rsidR="001B3854" w:rsidRPr="001B3854" w:rsidRDefault="001B3854" w:rsidP="001B3854">
      <w:pPr>
        <w:tabs>
          <w:tab w:val="left" w:pos="709"/>
          <w:tab w:val="num" w:pos="993"/>
        </w:tabs>
        <w:jc w:val="both"/>
        <w:rPr>
          <w:color w:val="auto"/>
          <w:sz w:val="26"/>
          <w:szCs w:val="26"/>
        </w:rPr>
      </w:pPr>
      <w:r w:rsidRPr="001B3854">
        <w:rPr>
          <w:color w:val="auto"/>
          <w:sz w:val="26"/>
          <w:szCs w:val="26"/>
        </w:rPr>
        <w:t>3.4. Цена договора является твердой на весь срок действия договора и изменению не подлежит, за исключением случаев, предусмотренных действующим законодательством РФ.</w:t>
      </w:r>
    </w:p>
    <w:p w14:paraId="17349BA5" w14:textId="77777777" w:rsidR="001B3854" w:rsidRPr="001B3854" w:rsidRDefault="001B3854" w:rsidP="001B3854">
      <w:pPr>
        <w:tabs>
          <w:tab w:val="left" w:pos="709"/>
          <w:tab w:val="num" w:pos="993"/>
        </w:tabs>
        <w:jc w:val="both"/>
        <w:rPr>
          <w:color w:val="auto"/>
          <w:sz w:val="26"/>
          <w:szCs w:val="26"/>
        </w:rPr>
      </w:pPr>
      <w:r w:rsidRPr="001B3854">
        <w:rPr>
          <w:color w:val="auto"/>
          <w:sz w:val="26"/>
          <w:szCs w:val="26"/>
        </w:rPr>
        <w:t>3.5. Датой оплаты считается дата списания денежных средств с расчетного счета Заказчика.</w:t>
      </w:r>
    </w:p>
    <w:p w14:paraId="5843CBA0" w14:textId="77777777" w:rsidR="006F5AF1" w:rsidRDefault="001B3854" w:rsidP="001B3854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 w:rsidRPr="001B3854">
        <w:rPr>
          <w:color w:val="auto"/>
          <w:sz w:val="26"/>
          <w:szCs w:val="26"/>
        </w:rPr>
        <w:t>3.6. Все государственные пошлины, сборы, а также, в случае возникновения необходимости, расходы на проведение судебной экспертизы, Заказчик несет самостоятельно</w:t>
      </w:r>
      <w:r w:rsidR="000C6ADC">
        <w:rPr>
          <w:sz w:val="26"/>
        </w:rPr>
        <w:t>.</w:t>
      </w:r>
    </w:p>
    <w:p w14:paraId="3BE7AC4A" w14:textId="77777777" w:rsidR="006F5AF1" w:rsidRDefault="006F5AF1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</w:p>
    <w:p w14:paraId="41C973B1" w14:textId="77777777" w:rsidR="006F5AF1" w:rsidRDefault="000C6ADC">
      <w:pPr>
        <w:pStyle w:val="ac"/>
        <w:tabs>
          <w:tab w:val="left" w:pos="709"/>
          <w:tab w:val="left" w:pos="993"/>
        </w:tabs>
        <w:ind w:firstLine="0"/>
        <w:rPr>
          <w:b/>
          <w:sz w:val="26"/>
        </w:rPr>
      </w:pPr>
      <w:r>
        <w:rPr>
          <w:b/>
          <w:sz w:val="26"/>
        </w:rPr>
        <w:t>4. Ответственность сторон</w:t>
      </w:r>
    </w:p>
    <w:p w14:paraId="68681AD9" w14:textId="77777777" w:rsidR="006F5AF1" w:rsidRPr="006C5D8C" w:rsidRDefault="000C6ADC">
      <w:pPr>
        <w:pStyle w:val="ac"/>
        <w:numPr>
          <w:ilvl w:val="1"/>
          <w:numId w:val="3"/>
        </w:numPr>
        <w:tabs>
          <w:tab w:val="left" w:pos="709"/>
          <w:tab w:val="left" w:pos="993"/>
        </w:tabs>
        <w:ind w:left="0" w:firstLine="0"/>
        <w:rPr>
          <w:sz w:val="26"/>
        </w:rPr>
      </w:pPr>
      <w:r>
        <w:rPr>
          <w:sz w:val="26"/>
        </w:rPr>
        <w:t xml:space="preserve">Стороны несут ответственность за неисполнение или ненадлежащее исполнение своих </w:t>
      </w:r>
      <w:r w:rsidRPr="006C5D8C">
        <w:rPr>
          <w:sz w:val="26"/>
        </w:rPr>
        <w:t>обязательств по настоящему Договору в соответствии с действующим законодательством РФ.</w:t>
      </w:r>
    </w:p>
    <w:p w14:paraId="7CDAF6F5" w14:textId="3B821718" w:rsidR="00C432AA" w:rsidRPr="006C5D8C" w:rsidRDefault="00C432AA" w:rsidP="00C432AA">
      <w:pPr>
        <w:pStyle w:val="af6"/>
        <w:numPr>
          <w:ilvl w:val="1"/>
          <w:numId w:val="3"/>
        </w:numPr>
        <w:tabs>
          <w:tab w:val="left" w:pos="851"/>
        </w:tabs>
        <w:spacing w:before="0" w:beforeAutospacing="0" w:after="0" w:afterAutospacing="0" w:line="260" w:lineRule="exact"/>
        <w:ind w:left="0" w:firstLine="0"/>
        <w:jc w:val="both"/>
        <w:rPr>
          <w:sz w:val="26"/>
          <w:szCs w:val="26"/>
        </w:rPr>
      </w:pPr>
      <w:r w:rsidRPr="006C5D8C">
        <w:rPr>
          <w:sz w:val="26"/>
          <w:szCs w:val="26"/>
        </w:rPr>
        <w:t>В случае нарушения условий Договора Поверенный несет ответственность перед Доверителем при наличии вины путем возмещения убытков, но не более 50 % от суммы вознаграждения, определяемой в пункте 3.1. Договора</w:t>
      </w:r>
      <w:r w:rsidR="006C5D8C" w:rsidRPr="006C5D8C">
        <w:rPr>
          <w:sz w:val="26"/>
          <w:szCs w:val="26"/>
        </w:rPr>
        <w:t>.</w:t>
      </w:r>
    </w:p>
    <w:p w14:paraId="77410611" w14:textId="77777777" w:rsidR="006F5AF1" w:rsidRDefault="006F5AF1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</w:p>
    <w:p w14:paraId="1492BE21" w14:textId="77777777" w:rsidR="006F5AF1" w:rsidRDefault="000C6ADC">
      <w:pPr>
        <w:pStyle w:val="ac"/>
        <w:numPr>
          <w:ilvl w:val="0"/>
          <w:numId w:val="3"/>
        </w:numPr>
        <w:tabs>
          <w:tab w:val="left" w:pos="709"/>
          <w:tab w:val="left" w:pos="993"/>
        </w:tabs>
        <w:ind w:left="0" w:firstLine="0"/>
        <w:rPr>
          <w:b/>
          <w:sz w:val="26"/>
        </w:rPr>
      </w:pPr>
      <w:r>
        <w:rPr>
          <w:b/>
          <w:sz w:val="26"/>
        </w:rPr>
        <w:t>Обстоятельства непреодолимой силы</w:t>
      </w:r>
    </w:p>
    <w:p w14:paraId="5C94A684" w14:textId="77777777" w:rsidR="006F5AF1" w:rsidRDefault="000C6ADC">
      <w:pPr>
        <w:pStyle w:val="ac"/>
        <w:numPr>
          <w:ilvl w:val="1"/>
          <w:numId w:val="3"/>
        </w:numPr>
        <w:tabs>
          <w:tab w:val="left" w:pos="709"/>
          <w:tab w:val="left" w:pos="993"/>
        </w:tabs>
        <w:ind w:left="0" w:firstLine="0"/>
        <w:rPr>
          <w:sz w:val="26"/>
        </w:rPr>
      </w:pPr>
      <w:r>
        <w:rPr>
          <w:sz w:val="26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предвидеть или предотвратить разумными мерами (форс-мажор). </w:t>
      </w:r>
    </w:p>
    <w:p w14:paraId="4DC50E70" w14:textId="77777777" w:rsidR="006F5AF1" w:rsidRDefault="000C6ADC">
      <w:pPr>
        <w:pStyle w:val="ac"/>
        <w:numPr>
          <w:ilvl w:val="1"/>
          <w:numId w:val="3"/>
        </w:numPr>
        <w:tabs>
          <w:tab w:val="left" w:pos="709"/>
          <w:tab w:val="left" w:pos="993"/>
        </w:tabs>
        <w:ind w:left="0" w:firstLine="0"/>
        <w:rPr>
          <w:sz w:val="26"/>
        </w:rPr>
      </w:pPr>
      <w:r>
        <w:rPr>
          <w:sz w:val="26"/>
        </w:rPr>
        <w:t xml:space="preserve">При возникновении обстоятельств непреодолимой силы срок исполнения договорных обязательств откладывается на время действия соответствующего обстоятельства. Сторона, </w:t>
      </w:r>
      <w:r>
        <w:rPr>
          <w:sz w:val="26"/>
        </w:rPr>
        <w:lastRenderedPageBreak/>
        <w:t xml:space="preserve">для которой создалась невозможность исполнения обязательств, обязана известить другую Сторону о наступлении или прекращении таких обстоятельств в течение 7 (семи) дней с момента наступления таких обстоятельств. </w:t>
      </w:r>
      <w:proofErr w:type="spellStart"/>
      <w:r>
        <w:rPr>
          <w:sz w:val="26"/>
        </w:rPr>
        <w:t>Неизвещение</w:t>
      </w:r>
      <w:proofErr w:type="spellEnd"/>
      <w:r>
        <w:rPr>
          <w:sz w:val="26"/>
        </w:rPr>
        <w:t>, а также несвоевременное извещение о наступлении форс-мажорных обстоятельств лишает сторону, для которой возникли эти обстоятельства, ссылаться на них, если только сами эти обстоятельства не препятствовали отправлению соответствующего извещения</w:t>
      </w:r>
    </w:p>
    <w:p w14:paraId="1BC7BB87" w14:textId="77777777" w:rsidR="006F5AF1" w:rsidRDefault="000C6ADC">
      <w:pPr>
        <w:pStyle w:val="ac"/>
        <w:numPr>
          <w:ilvl w:val="1"/>
          <w:numId w:val="3"/>
        </w:numPr>
        <w:tabs>
          <w:tab w:val="left" w:pos="709"/>
          <w:tab w:val="left" w:pos="993"/>
        </w:tabs>
        <w:ind w:left="0" w:firstLine="0"/>
        <w:rPr>
          <w:sz w:val="26"/>
        </w:rPr>
      </w:pPr>
      <w:r>
        <w:rPr>
          <w:sz w:val="26"/>
        </w:rPr>
        <w:t>Если обстоятельства непреодолимой силы продолжаются более 14 (четырнадцати) календарных дней и не обнаруживают признаков прекращения, то Стороны обязуются провести переговоры в целях определения возможности и целесообразности дальнейшего исполнения договора.</w:t>
      </w:r>
    </w:p>
    <w:p w14:paraId="5871DF8A" w14:textId="77777777" w:rsidR="006F5AF1" w:rsidRDefault="006F5AF1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</w:p>
    <w:p w14:paraId="2399A580" w14:textId="77777777" w:rsidR="006F5AF1" w:rsidRDefault="000C6ADC">
      <w:pPr>
        <w:pStyle w:val="ac"/>
        <w:numPr>
          <w:ilvl w:val="0"/>
          <w:numId w:val="3"/>
        </w:numPr>
        <w:tabs>
          <w:tab w:val="left" w:pos="709"/>
          <w:tab w:val="left" w:pos="993"/>
        </w:tabs>
        <w:ind w:left="0" w:firstLine="0"/>
        <w:rPr>
          <w:b/>
          <w:sz w:val="26"/>
        </w:rPr>
      </w:pPr>
      <w:r>
        <w:rPr>
          <w:b/>
          <w:sz w:val="26"/>
        </w:rPr>
        <w:t>Разрешение споров</w:t>
      </w:r>
    </w:p>
    <w:p w14:paraId="586ED659" w14:textId="77777777" w:rsidR="006F5AF1" w:rsidRDefault="000C6ADC">
      <w:pPr>
        <w:pStyle w:val="ac"/>
        <w:numPr>
          <w:ilvl w:val="1"/>
          <w:numId w:val="3"/>
        </w:numPr>
        <w:tabs>
          <w:tab w:val="left" w:pos="709"/>
          <w:tab w:val="left" w:pos="993"/>
        </w:tabs>
        <w:ind w:left="0" w:firstLine="0"/>
        <w:rPr>
          <w:sz w:val="26"/>
        </w:rPr>
      </w:pPr>
      <w:r>
        <w:rPr>
          <w:sz w:val="26"/>
        </w:rPr>
        <w:t>Спорные вопросы, возникающие в ходе исполнения настоящего Договора, разрешаются сторонами путем переговоров.</w:t>
      </w:r>
    </w:p>
    <w:p w14:paraId="2F21ECAD" w14:textId="77777777" w:rsidR="006F5AF1" w:rsidRDefault="000C6ADC">
      <w:pPr>
        <w:pStyle w:val="ac"/>
        <w:numPr>
          <w:ilvl w:val="1"/>
          <w:numId w:val="3"/>
        </w:numPr>
        <w:tabs>
          <w:tab w:val="left" w:pos="709"/>
          <w:tab w:val="left" w:pos="993"/>
        </w:tabs>
        <w:ind w:left="0" w:firstLine="0"/>
        <w:rPr>
          <w:sz w:val="26"/>
        </w:rPr>
      </w:pPr>
      <w:r>
        <w:rPr>
          <w:sz w:val="26"/>
        </w:rPr>
        <w:t>В случае не достижения договоренности по спорным вопросам спор, вытекающий из настоящего Договора, подлежит рассмотрению в судебном порядке в соответствии с действующим процессуальным законодательством РФ.</w:t>
      </w:r>
    </w:p>
    <w:p w14:paraId="4381623E" w14:textId="77777777" w:rsidR="006F5AF1" w:rsidRDefault="000C6ADC">
      <w:pPr>
        <w:pStyle w:val="ac"/>
        <w:numPr>
          <w:ilvl w:val="1"/>
          <w:numId w:val="3"/>
        </w:numPr>
        <w:tabs>
          <w:tab w:val="left" w:pos="709"/>
          <w:tab w:val="left" w:pos="993"/>
        </w:tabs>
        <w:ind w:left="0" w:firstLine="0"/>
        <w:rPr>
          <w:sz w:val="26"/>
        </w:rPr>
      </w:pPr>
      <w:r>
        <w:rPr>
          <w:sz w:val="26"/>
        </w:rPr>
        <w:t>Соблюдение досудебного претензионного порядка обязательно. Срок ответа на претензию в рамках настоящего договора – 15 (пятнадцать) рабочих дней с даты получения претензии стороной.</w:t>
      </w:r>
    </w:p>
    <w:p w14:paraId="55A2C39B" w14:textId="77777777" w:rsidR="006F5AF1" w:rsidRDefault="006F5AF1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</w:p>
    <w:p w14:paraId="6036FE67" w14:textId="77777777" w:rsidR="006F5AF1" w:rsidRDefault="000C6ADC">
      <w:pPr>
        <w:pStyle w:val="ac"/>
        <w:numPr>
          <w:ilvl w:val="0"/>
          <w:numId w:val="4"/>
        </w:numPr>
        <w:tabs>
          <w:tab w:val="left" w:pos="709"/>
          <w:tab w:val="left" w:pos="993"/>
        </w:tabs>
        <w:ind w:left="0" w:firstLine="0"/>
        <w:rPr>
          <w:b/>
          <w:sz w:val="26"/>
        </w:rPr>
      </w:pPr>
      <w:r>
        <w:rPr>
          <w:b/>
          <w:sz w:val="26"/>
        </w:rPr>
        <w:t>Срок действия договора и порядок его расторжения</w:t>
      </w:r>
    </w:p>
    <w:p w14:paraId="38CAA13E" w14:textId="065C5B15" w:rsidR="006F5AF1" w:rsidRDefault="000C6ADC">
      <w:pPr>
        <w:pStyle w:val="ac"/>
        <w:numPr>
          <w:ilvl w:val="1"/>
          <w:numId w:val="4"/>
        </w:numPr>
        <w:tabs>
          <w:tab w:val="left" w:pos="709"/>
          <w:tab w:val="left" w:pos="993"/>
        </w:tabs>
        <w:ind w:left="0" w:firstLine="0"/>
        <w:rPr>
          <w:sz w:val="26"/>
        </w:rPr>
      </w:pPr>
      <w:r>
        <w:rPr>
          <w:sz w:val="26"/>
        </w:rPr>
        <w:t xml:space="preserve">Настоящий договор вступает в силу с момента подписания его обеими Сторонами </w:t>
      </w:r>
      <w:r w:rsidR="00252E59">
        <w:rPr>
          <w:sz w:val="26"/>
        </w:rPr>
        <w:t>и действует по «31» декабря 2026</w:t>
      </w:r>
      <w:r>
        <w:rPr>
          <w:sz w:val="26"/>
        </w:rPr>
        <w:t xml:space="preserve"> г., при этом полностью прекращает свое действие только после полного исполнения сторонами всех принятых обязательств.</w:t>
      </w:r>
    </w:p>
    <w:p w14:paraId="5098899C" w14:textId="77777777" w:rsidR="006F5AF1" w:rsidRDefault="000C6ADC">
      <w:pPr>
        <w:pStyle w:val="ac"/>
        <w:numPr>
          <w:ilvl w:val="1"/>
          <w:numId w:val="4"/>
        </w:numPr>
        <w:tabs>
          <w:tab w:val="left" w:pos="709"/>
          <w:tab w:val="left" w:pos="993"/>
        </w:tabs>
        <w:ind w:left="0" w:firstLine="0"/>
        <w:rPr>
          <w:sz w:val="26"/>
        </w:rPr>
      </w:pPr>
      <w:r>
        <w:rPr>
          <w:sz w:val="26"/>
        </w:rPr>
        <w:t>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действующим законодательством РФ.</w:t>
      </w:r>
    </w:p>
    <w:p w14:paraId="06E40775" w14:textId="77777777" w:rsidR="006F5AF1" w:rsidRDefault="000C6ADC">
      <w:pPr>
        <w:pStyle w:val="ac"/>
        <w:numPr>
          <w:ilvl w:val="1"/>
          <w:numId w:val="4"/>
        </w:numPr>
        <w:tabs>
          <w:tab w:val="left" w:pos="709"/>
          <w:tab w:val="left" w:pos="993"/>
        </w:tabs>
        <w:ind w:left="0" w:firstLine="0"/>
        <w:rPr>
          <w:sz w:val="26"/>
        </w:rPr>
      </w:pPr>
      <w:r>
        <w:rPr>
          <w:sz w:val="26"/>
        </w:rPr>
        <w:t>Сторона, намеревающаяся расторгнуть договор (отказаться от его исполнения в одностороннем внесудебном порядке), обязана письменно известить об этом намерении другую сторону путем направления соответствующего уведомления о расторжении договора не менее, чем за 15 (пятнадцать) дней до даты расторжения договора.</w:t>
      </w:r>
    </w:p>
    <w:p w14:paraId="74FEC88D" w14:textId="77777777" w:rsidR="006F5AF1" w:rsidRDefault="000C6ADC">
      <w:pPr>
        <w:pStyle w:val="ac"/>
        <w:numPr>
          <w:ilvl w:val="1"/>
          <w:numId w:val="4"/>
        </w:numPr>
        <w:tabs>
          <w:tab w:val="left" w:pos="709"/>
          <w:tab w:val="left" w:pos="993"/>
        </w:tabs>
        <w:ind w:left="0" w:firstLine="0"/>
        <w:rPr>
          <w:sz w:val="26"/>
        </w:rPr>
      </w:pPr>
      <w:r>
        <w:rPr>
          <w:sz w:val="26"/>
        </w:rPr>
        <w:t>Договор считается расторгнутым с даты, указанной в уведомлении о расторжении договора.</w:t>
      </w:r>
    </w:p>
    <w:p w14:paraId="6D60BA23" w14:textId="77777777" w:rsidR="006F5AF1" w:rsidRDefault="000C6ADC">
      <w:pPr>
        <w:pStyle w:val="ac"/>
        <w:numPr>
          <w:ilvl w:val="1"/>
          <w:numId w:val="4"/>
        </w:numPr>
        <w:tabs>
          <w:tab w:val="left" w:pos="709"/>
          <w:tab w:val="left" w:pos="993"/>
        </w:tabs>
        <w:ind w:left="0" w:firstLine="0"/>
        <w:rPr>
          <w:sz w:val="26"/>
        </w:rPr>
      </w:pPr>
      <w:r>
        <w:rPr>
          <w:sz w:val="26"/>
        </w:rPr>
        <w:t>Расторжение договора не освобождает стороны от ответственности за его нарушения, которые возникли в ходе исполнения договора.</w:t>
      </w:r>
    </w:p>
    <w:p w14:paraId="32D1C6BA" w14:textId="77777777" w:rsidR="006F5AF1" w:rsidRDefault="000C6ADC">
      <w:pPr>
        <w:pStyle w:val="ac"/>
        <w:numPr>
          <w:ilvl w:val="1"/>
          <w:numId w:val="4"/>
        </w:numPr>
        <w:tabs>
          <w:tab w:val="left" w:pos="709"/>
          <w:tab w:val="left" w:pos="993"/>
        </w:tabs>
        <w:ind w:left="0" w:firstLine="0"/>
        <w:rPr>
          <w:sz w:val="26"/>
        </w:rPr>
      </w:pPr>
      <w:r>
        <w:rPr>
          <w:sz w:val="26"/>
        </w:rPr>
        <w:t>В остальных случаях, не оговоренных настоящим разделом договора, договор прекращает свое действие по основаниям, предусмотренным действующим законодательством РФ.</w:t>
      </w:r>
    </w:p>
    <w:p w14:paraId="34C1AAB5" w14:textId="77777777" w:rsidR="006F5AF1" w:rsidRDefault="006F5AF1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</w:p>
    <w:p w14:paraId="04BEB321" w14:textId="77777777" w:rsidR="006F5AF1" w:rsidRDefault="000C6ADC">
      <w:pPr>
        <w:pStyle w:val="ac"/>
        <w:numPr>
          <w:ilvl w:val="0"/>
          <w:numId w:val="4"/>
        </w:numPr>
        <w:tabs>
          <w:tab w:val="left" w:pos="709"/>
          <w:tab w:val="left" w:pos="993"/>
        </w:tabs>
        <w:ind w:left="0" w:firstLine="0"/>
        <w:rPr>
          <w:b/>
          <w:sz w:val="26"/>
        </w:rPr>
      </w:pPr>
      <w:r>
        <w:rPr>
          <w:b/>
          <w:sz w:val="26"/>
        </w:rPr>
        <w:t>Заключительные положения</w:t>
      </w:r>
    </w:p>
    <w:p w14:paraId="22EAB682" w14:textId="624BD9FF" w:rsidR="00B11500" w:rsidRDefault="00252E59" w:rsidP="0067661A">
      <w:pPr>
        <w:pStyle w:val="ac"/>
        <w:numPr>
          <w:ilvl w:val="1"/>
          <w:numId w:val="4"/>
        </w:numPr>
        <w:tabs>
          <w:tab w:val="left" w:pos="709"/>
          <w:tab w:val="left" w:pos="993"/>
        </w:tabs>
        <w:ind w:left="0" w:firstLine="0"/>
        <w:rPr>
          <w:sz w:val="26"/>
        </w:rPr>
      </w:pPr>
      <w:r>
        <w:rPr>
          <w:sz w:val="26"/>
        </w:rPr>
        <w:t>Договор составлен в 2</w:t>
      </w:r>
      <w:r w:rsidR="000C6ADC" w:rsidRPr="00B11500">
        <w:rPr>
          <w:sz w:val="26"/>
        </w:rPr>
        <w:t xml:space="preserve"> (</w:t>
      </w:r>
      <w:r>
        <w:rPr>
          <w:sz w:val="26"/>
        </w:rPr>
        <w:t>двух</w:t>
      </w:r>
      <w:r w:rsidR="00B11500" w:rsidRPr="00B11500">
        <w:rPr>
          <w:sz w:val="26"/>
        </w:rPr>
        <w:t>)</w:t>
      </w:r>
      <w:r w:rsidR="000C6ADC" w:rsidRPr="00B11500">
        <w:rPr>
          <w:sz w:val="26"/>
        </w:rPr>
        <w:t xml:space="preserve"> экземплярах, имеющих одинаковую юридическую силу, 1 (один)</w:t>
      </w:r>
      <w:r>
        <w:rPr>
          <w:sz w:val="26"/>
        </w:rPr>
        <w:t xml:space="preserve"> экземпляр – для Исполнителя, 1 (один) экземпляр</w:t>
      </w:r>
      <w:r w:rsidR="00B11500">
        <w:rPr>
          <w:sz w:val="26"/>
        </w:rPr>
        <w:t xml:space="preserve"> – для Заказчика.</w:t>
      </w:r>
    </w:p>
    <w:p w14:paraId="3A0E3EA8" w14:textId="77777777" w:rsidR="006F5AF1" w:rsidRDefault="000C6ADC">
      <w:pPr>
        <w:pStyle w:val="ac"/>
        <w:numPr>
          <w:ilvl w:val="1"/>
          <w:numId w:val="4"/>
        </w:numPr>
        <w:tabs>
          <w:tab w:val="left" w:pos="709"/>
          <w:tab w:val="left" w:pos="993"/>
        </w:tabs>
        <w:ind w:left="0" w:firstLine="0"/>
        <w:rPr>
          <w:sz w:val="26"/>
        </w:rPr>
      </w:pPr>
      <w:r>
        <w:rPr>
          <w:sz w:val="26"/>
        </w:rPr>
        <w:t>В случае изменения Стороной своего местонахождения, банковских реквизитов, а также в случае реорганизации, ликвидации и т. п., она обязана в течение трех рабочих дней письменно информировать об этом другую Сторону.</w:t>
      </w:r>
    </w:p>
    <w:p w14:paraId="4F868D18" w14:textId="77777777" w:rsidR="006F5AF1" w:rsidRDefault="000C6ADC">
      <w:pPr>
        <w:pStyle w:val="ac"/>
        <w:numPr>
          <w:ilvl w:val="1"/>
          <w:numId w:val="4"/>
        </w:numPr>
        <w:tabs>
          <w:tab w:val="left" w:pos="709"/>
          <w:tab w:val="left" w:pos="993"/>
        </w:tabs>
        <w:ind w:left="0" w:firstLine="0"/>
        <w:rPr>
          <w:sz w:val="26"/>
        </w:rPr>
      </w:pPr>
      <w:r>
        <w:rPr>
          <w:sz w:val="26"/>
        </w:rPr>
        <w:t>Любые изменения и дополнения к настоящему Договору оформляются дополнительным соглашением Сторон в письменной форме.</w:t>
      </w:r>
    </w:p>
    <w:p w14:paraId="77DFB84B" w14:textId="77777777" w:rsidR="006F5AF1" w:rsidRDefault="000C6ADC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>
        <w:rPr>
          <w:sz w:val="26"/>
        </w:rPr>
        <w:lastRenderedPageBreak/>
        <w:t>8.4.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14:paraId="5CAE08A2" w14:textId="77777777" w:rsidR="006F5AF1" w:rsidRDefault="000C6ADC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>
        <w:rPr>
          <w:sz w:val="26"/>
        </w:rPr>
        <w:t>8.5. Заказчик и Исполнитель обязуются сохранять конфиденциальность в отношении всех вопросов, связанных с исполнением обязательств по настоящему договору, включая текст самого договора и приложений к нему. Раскрытие конфиденциальной информации допускается в случаях, когда одна сторона получила от другой стороны её письменное согласие на осуществление соответствующих действий, а также в случаях, прямо предусмотренных действующим законодательством РФ.</w:t>
      </w:r>
    </w:p>
    <w:p w14:paraId="17853A7D" w14:textId="77777777" w:rsidR="006F5AF1" w:rsidRDefault="000C6ADC">
      <w:pPr>
        <w:pStyle w:val="ac"/>
        <w:tabs>
          <w:tab w:val="left" w:pos="709"/>
          <w:tab w:val="left" w:pos="993"/>
        </w:tabs>
        <w:ind w:firstLine="0"/>
        <w:rPr>
          <w:b/>
          <w:sz w:val="26"/>
        </w:rPr>
      </w:pPr>
      <w:r>
        <w:rPr>
          <w:b/>
          <w:sz w:val="26"/>
        </w:rPr>
        <w:t>9. Антикоррупционная оговорка</w:t>
      </w:r>
    </w:p>
    <w:p w14:paraId="6D219377" w14:textId="77777777" w:rsidR="006F5AF1" w:rsidRDefault="000C6ADC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>
        <w:rPr>
          <w:sz w:val="26"/>
        </w:rPr>
        <w:t xml:space="preserve">9.1. При исполнении своих обязательств по настоящему договору Стороны, их аффилированные лица, работники или посредники не осуществляют действия, квалифицируемые применимым для целей настоящего договора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 </w:t>
      </w:r>
    </w:p>
    <w:p w14:paraId="3C233610" w14:textId="77777777" w:rsidR="006F5AF1" w:rsidRDefault="000C6ADC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>
        <w:rPr>
          <w:sz w:val="26"/>
        </w:rPr>
        <w:t xml:space="preserve">9.2. При исполнении своих обязательств по настоящему договору,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какие-либо неправомерные преимущества или иные неправомерные цели. </w:t>
      </w:r>
    </w:p>
    <w:p w14:paraId="2DDDEB24" w14:textId="77777777" w:rsidR="006F5AF1" w:rsidRDefault="000C6ADC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>
        <w:rPr>
          <w:sz w:val="26"/>
        </w:rPr>
        <w:t xml:space="preserve">9.3. В случае возникновения у Стороны подозрений, что произошло или может произойти нарушение каких-либо положений настоящего раздела договора, соответствующая Сторона обязуется уведомить другую Сторону в письменной форме.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соответствующего письменного уведомления. </w:t>
      </w:r>
    </w:p>
    <w:p w14:paraId="35928A10" w14:textId="77777777" w:rsidR="006F5AF1" w:rsidRDefault="000C6ADC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>
        <w:rPr>
          <w:sz w:val="26"/>
        </w:rPr>
        <w:t xml:space="preserve">9.4.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договора контрагентом, его аффилированными лицами, работниками или посредниками выражающееся в действиях, квалифицируемых применимым законодательством, как дача/получение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 </w:t>
      </w:r>
    </w:p>
    <w:p w14:paraId="66FA6C5C" w14:textId="77777777" w:rsidR="006F5AF1" w:rsidRDefault="000C6ADC">
      <w:pPr>
        <w:pStyle w:val="ac"/>
        <w:tabs>
          <w:tab w:val="left" w:pos="709"/>
          <w:tab w:val="left" w:pos="993"/>
        </w:tabs>
        <w:ind w:firstLine="0"/>
        <w:rPr>
          <w:sz w:val="26"/>
        </w:rPr>
      </w:pPr>
      <w:r>
        <w:rPr>
          <w:sz w:val="26"/>
        </w:rPr>
        <w:t>9.5. В случае нарушения одной Стороной обязательств воздерживаться от запрещенных в настоящем разделе договора действий и/или неполучения другой Стороной в установленный настоящим договором срок подтверждения, что нарушения не произошло или не произойдет, другая Сторона имеет право расторгнуть договор в одностороннем порядке полностью или в части, направив письменное уведомление о его расторжении.</w:t>
      </w:r>
    </w:p>
    <w:p w14:paraId="301BE375" w14:textId="77777777" w:rsidR="006F5AF1" w:rsidRDefault="006F5AF1">
      <w:pPr>
        <w:pStyle w:val="ac"/>
        <w:ind w:firstLine="0"/>
        <w:rPr>
          <w:sz w:val="26"/>
        </w:rPr>
      </w:pPr>
    </w:p>
    <w:p w14:paraId="38F1D7C5" w14:textId="77777777" w:rsidR="006F5AF1" w:rsidRDefault="000C6ADC">
      <w:pPr>
        <w:pStyle w:val="ac"/>
        <w:ind w:firstLine="0"/>
        <w:rPr>
          <w:b/>
          <w:sz w:val="26"/>
        </w:rPr>
      </w:pPr>
      <w:r>
        <w:rPr>
          <w:b/>
          <w:sz w:val="26"/>
        </w:rPr>
        <w:t xml:space="preserve">                                             10. Реквизиты и подписи сторон</w:t>
      </w:r>
    </w:p>
    <w:p w14:paraId="30EF795C" w14:textId="77777777" w:rsidR="006F5AF1" w:rsidRDefault="006F5AF1">
      <w:pPr>
        <w:ind w:firstLine="900"/>
        <w:rPr>
          <w:b/>
          <w:sz w:val="26"/>
        </w:rPr>
      </w:pPr>
    </w:p>
    <w:p w14:paraId="6E0F7B43" w14:textId="77777777" w:rsidR="006F5AF1" w:rsidRDefault="000C6ADC">
      <w:pPr>
        <w:tabs>
          <w:tab w:val="left" w:pos="7095"/>
        </w:tabs>
        <w:rPr>
          <w:b/>
          <w:sz w:val="26"/>
        </w:rPr>
      </w:pPr>
      <w:r>
        <w:rPr>
          <w:b/>
          <w:sz w:val="26"/>
        </w:rPr>
        <w:t>ЗАКАЗЧИК                                                           ИСПОЛНИТЕЛЬ</w:t>
      </w:r>
      <w:r>
        <w:rPr>
          <w:b/>
          <w:sz w:val="26"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0"/>
        <w:gridCol w:w="5388"/>
      </w:tblGrid>
      <w:tr w:rsidR="006F5AF1" w14:paraId="0F8B1CDD" w14:textId="77777777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62F8A60F" w14:textId="77777777" w:rsidR="006F5AF1" w:rsidRDefault="000C6ADC">
            <w:pPr>
              <w:tabs>
                <w:tab w:val="left" w:pos="5245"/>
              </w:tabs>
              <w:jc w:val="both"/>
            </w:pPr>
            <w:r>
              <w:t>РГГМУ</w:t>
            </w:r>
          </w:p>
          <w:p w14:paraId="78077CDD" w14:textId="77777777" w:rsidR="006F5AF1" w:rsidRDefault="000C6ADC">
            <w:pPr>
              <w:tabs>
                <w:tab w:val="left" w:pos="5245"/>
              </w:tabs>
            </w:pPr>
            <w:r>
              <w:t>Юридический адрес: 192007, г. Санкт-Петербург, ул. Воронежская, д.79</w:t>
            </w:r>
          </w:p>
          <w:p w14:paraId="524E2E4F" w14:textId="77777777" w:rsidR="006F5AF1" w:rsidRDefault="000C6ADC">
            <w:pPr>
              <w:tabs>
                <w:tab w:val="left" w:pos="5245"/>
              </w:tabs>
              <w:jc w:val="both"/>
            </w:pPr>
            <w:r>
              <w:t>ИНН 7806012117   КПП 781601001</w:t>
            </w:r>
          </w:p>
          <w:p w14:paraId="1C5368A4" w14:textId="7B64F88D" w:rsidR="006F5AF1" w:rsidRDefault="000C6ADC">
            <w:r>
              <w:t xml:space="preserve">Получатель: </w:t>
            </w:r>
            <w:r w:rsidR="00E20EAA">
              <w:t>УФК по Нижегородской области</w:t>
            </w:r>
            <w:r>
              <w:t xml:space="preserve"> (РГГМУ, л/с 20726Х76900)</w:t>
            </w:r>
          </w:p>
          <w:p w14:paraId="46E20A2F" w14:textId="55A1696B" w:rsidR="006F5AF1" w:rsidRDefault="00E20EAA">
            <w:proofErr w:type="gramStart"/>
            <w:r>
              <w:lastRenderedPageBreak/>
              <w:t>Р</w:t>
            </w:r>
            <w:proofErr w:type="gramEnd"/>
            <w:r>
              <w:t>/с 03214643000000013225</w:t>
            </w:r>
          </w:p>
          <w:p w14:paraId="2C55FF65" w14:textId="27540EE9" w:rsidR="00E20EAA" w:rsidRDefault="00E20EAA">
            <w:r>
              <w:t>ОКЦ № 1 ВВГУ Банка России//УФК по Нижегородской области, г. Нижний Новгород</w:t>
            </w:r>
          </w:p>
          <w:p w14:paraId="0E8419B2" w14:textId="14F99332" w:rsidR="006F5AF1" w:rsidRDefault="00E20EAA">
            <w:r>
              <w:t>к/с 40102810745370000024</w:t>
            </w:r>
          </w:p>
          <w:p w14:paraId="7CDA8C24" w14:textId="18A6FF9A" w:rsidR="006F5AF1" w:rsidRDefault="00E20EAA">
            <w:r>
              <w:t>БИК 012202102</w:t>
            </w:r>
          </w:p>
          <w:p w14:paraId="673F300B" w14:textId="77777777" w:rsidR="006F5AF1" w:rsidRDefault="000C6ADC">
            <w:pPr>
              <w:tabs>
                <w:tab w:val="left" w:pos="5245"/>
              </w:tabs>
              <w:jc w:val="both"/>
            </w:pPr>
            <w:r>
              <w:t>Тел. бух</w:t>
            </w:r>
            <w:proofErr w:type="gramStart"/>
            <w:r>
              <w:t xml:space="preserve">.: </w:t>
            </w:r>
            <w:proofErr w:type="gramEnd"/>
            <w:r>
              <w:t>8(812) 633-01-70</w:t>
            </w:r>
          </w:p>
          <w:p w14:paraId="7E2316A5" w14:textId="77777777" w:rsidR="006F5AF1" w:rsidRDefault="006F5AF1">
            <w:pPr>
              <w:tabs>
                <w:tab w:val="left" w:pos="5245"/>
              </w:tabs>
              <w:jc w:val="both"/>
            </w:pPr>
          </w:p>
          <w:p w14:paraId="2328B36D" w14:textId="15536EB9" w:rsidR="006F5AF1" w:rsidRDefault="006F5AF1">
            <w:pPr>
              <w:tabs>
                <w:tab w:val="left" w:pos="5245"/>
              </w:tabs>
              <w:jc w:val="both"/>
            </w:pPr>
          </w:p>
          <w:p w14:paraId="243A477A" w14:textId="7DA46C42" w:rsidR="006F5AF1" w:rsidRDefault="00252E59">
            <w:pPr>
              <w:tabs>
                <w:tab w:val="left" w:pos="5245"/>
              </w:tabs>
              <w:jc w:val="both"/>
            </w:pPr>
            <w:r>
              <w:t>Проректор по АХР</w:t>
            </w:r>
          </w:p>
          <w:p w14:paraId="6AD4D7CD" w14:textId="77777777" w:rsidR="006F5AF1" w:rsidRDefault="006F5AF1">
            <w:pPr>
              <w:tabs>
                <w:tab w:val="left" w:pos="5245"/>
              </w:tabs>
              <w:jc w:val="both"/>
            </w:pPr>
          </w:p>
          <w:p w14:paraId="0267D46E" w14:textId="1BBFB4C8" w:rsidR="006F5AF1" w:rsidRDefault="000C6ADC">
            <w:pPr>
              <w:tabs>
                <w:tab w:val="left" w:pos="6165"/>
              </w:tabs>
              <w:jc w:val="both"/>
              <w:rPr>
                <w:b/>
              </w:rPr>
            </w:pPr>
            <w:r>
              <w:t xml:space="preserve">_____________________ </w:t>
            </w:r>
            <w:proofErr w:type="spellStart"/>
            <w:r w:rsidR="00252E59">
              <w:t>В.Ю.Осипов</w:t>
            </w:r>
            <w:proofErr w:type="spellEnd"/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</w:tcPr>
          <w:p w14:paraId="65554E83" w14:textId="77777777" w:rsidR="006F5AF1" w:rsidRPr="00252E59" w:rsidRDefault="006F5AF1">
            <w:pPr>
              <w:tabs>
                <w:tab w:val="left" w:pos="6165"/>
              </w:tabs>
              <w:jc w:val="both"/>
            </w:pPr>
          </w:p>
          <w:p w14:paraId="09738452" w14:textId="77777777" w:rsidR="006F5AF1" w:rsidRPr="00252E59" w:rsidRDefault="006F5AF1">
            <w:pPr>
              <w:tabs>
                <w:tab w:val="left" w:pos="6165"/>
              </w:tabs>
              <w:jc w:val="both"/>
            </w:pPr>
          </w:p>
          <w:p w14:paraId="2FA7EC52" w14:textId="77777777" w:rsidR="006F5AF1" w:rsidRPr="00252E59" w:rsidRDefault="006F5AF1">
            <w:pPr>
              <w:tabs>
                <w:tab w:val="left" w:pos="6165"/>
              </w:tabs>
              <w:jc w:val="both"/>
            </w:pPr>
          </w:p>
          <w:p w14:paraId="2564E27C" w14:textId="77777777" w:rsidR="006F5AF1" w:rsidRDefault="006F5AF1">
            <w:pPr>
              <w:tabs>
                <w:tab w:val="left" w:pos="6165"/>
              </w:tabs>
              <w:jc w:val="both"/>
            </w:pPr>
          </w:p>
          <w:p w14:paraId="29C1F1F6" w14:textId="77777777" w:rsidR="00252E59" w:rsidRDefault="00252E59">
            <w:pPr>
              <w:tabs>
                <w:tab w:val="left" w:pos="6165"/>
              </w:tabs>
              <w:jc w:val="both"/>
            </w:pPr>
          </w:p>
          <w:p w14:paraId="106C3573" w14:textId="77777777" w:rsidR="00252E59" w:rsidRDefault="00252E59">
            <w:pPr>
              <w:tabs>
                <w:tab w:val="left" w:pos="6165"/>
              </w:tabs>
              <w:jc w:val="both"/>
            </w:pPr>
          </w:p>
          <w:p w14:paraId="224B3068" w14:textId="77777777" w:rsidR="00252E59" w:rsidRDefault="00252E59">
            <w:pPr>
              <w:tabs>
                <w:tab w:val="left" w:pos="6165"/>
              </w:tabs>
              <w:jc w:val="both"/>
            </w:pPr>
          </w:p>
          <w:p w14:paraId="398CBF07" w14:textId="77777777" w:rsidR="00252E59" w:rsidRDefault="00252E59">
            <w:pPr>
              <w:tabs>
                <w:tab w:val="left" w:pos="6165"/>
              </w:tabs>
              <w:jc w:val="both"/>
            </w:pPr>
          </w:p>
          <w:p w14:paraId="678940B0" w14:textId="77777777" w:rsidR="00252E59" w:rsidRDefault="00252E59">
            <w:pPr>
              <w:tabs>
                <w:tab w:val="left" w:pos="6165"/>
              </w:tabs>
              <w:jc w:val="both"/>
            </w:pPr>
          </w:p>
          <w:p w14:paraId="17839547" w14:textId="77777777" w:rsidR="00252E59" w:rsidRDefault="00252E59">
            <w:pPr>
              <w:tabs>
                <w:tab w:val="left" w:pos="6165"/>
              </w:tabs>
              <w:jc w:val="both"/>
            </w:pPr>
          </w:p>
          <w:p w14:paraId="2E028981" w14:textId="77777777" w:rsidR="00252E59" w:rsidRDefault="00252E59">
            <w:pPr>
              <w:tabs>
                <w:tab w:val="left" w:pos="6165"/>
              </w:tabs>
              <w:jc w:val="both"/>
            </w:pPr>
          </w:p>
          <w:p w14:paraId="3261E2FF" w14:textId="77777777" w:rsidR="00252E59" w:rsidRDefault="00252E59">
            <w:pPr>
              <w:tabs>
                <w:tab w:val="left" w:pos="6165"/>
              </w:tabs>
              <w:jc w:val="both"/>
            </w:pPr>
          </w:p>
          <w:p w14:paraId="704E0EE6" w14:textId="77777777" w:rsidR="00252E59" w:rsidRDefault="00252E59">
            <w:pPr>
              <w:tabs>
                <w:tab w:val="left" w:pos="6165"/>
              </w:tabs>
              <w:jc w:val="both"/>
            </w:pPr>
          </w:p>
          <w:p w14:paraId="7D9E8B95" w14:textId="77777777" w:rsidR="00252E59" w:rsidRDefault="00252E59">
            <w:pPr>
              <w:tabs>
                <w:tab w:val="left" w:pos="6165"/>
              </w:tabs>
              <w:jc w:val="both"/>
            </w:pPr>
          </w:p>
          <w:p w14:paraId="465DC0E6" w14:textId="77777777" w:rsidR="00252E59" w:rsidRDefault="00252E59">
            <w:pPr>
              <w:tabs>
                <w:tab w:val="left" w:pos="6165"/>
              </w:tabs>
              <w:jc w:val="both"/>
            </w:pPr>
          </w:p>
          <w:p w14:paraId="15BE1571" w14:textId="77777777" w:rsidR="00252E59" w:rsidRDefault="00252E59">
            <w:pPr>
              <w:tabs>
                <w:tab w:val="left" w:pos="6165"/>
              </w:tabs>
              <w:jc w:val="both"/>
            </w:pPr>
          </w:p>
          <w:p w14:paraId="38495A61" w14:textId="77777777" w:rsidR="00252E59" w:rsidRDefault="00252E59">
            <w:pPr>
              <w:tabs>
                <w:tab w:val="left" w:pos="6165"/>
              </w:tabs>
              <w:jc w:val="both"/>
            </w:pPr>
          </w:p>
          <w:p w14:paraId="711D1C45" w14:textId="77777777" w:rsidR="00252E59" w:rsidRDefault="00252E59">
            <w:pPr>
              <w:tabs>
                <w:tab w:val="left" w:pos="6165"/>
              </w:tabs>
              <w:jc w:val="both"/>
            </w:pPr>
          </w:p>
          <w:p w14:paraId="2A51648C" w14:textId="77777777" w:rsidR="006F5AF1" w:rsidRDefault="000C6ADC">
            <w:pPr>
              <w:tabs>
                <w:tab w:val="left" w:pos="6165"/>
              </w:tabs>
              <w:jc w:val="both"/>
            </w:pPr>
            <w:r>
              <w:t>_____________________</w:t>
            </w:r>
          </w:p>
        </w:tc>
      </w:tr>
    </w:tbl>
    <w:p w14:paraId="66DF0121" w14:textId="77777777" w:rsidR="006F5AF1" w:rsidRDefault="000C6ADC">
      <w:pPr>
        <w:tabs>
          <w:tab w:val="left" w:pos="6165"/>
        </w:tabs>
        <w:jc w:val="both"/>
      </w:pPr>
      <w:r>
        <w:lastRenderedPageBreak/>
        <w:t>МП</w:t>
      </w:r>
    </w:p>
    <w:p w14:paraId="143B4DB2" w14:textId="77777777" w:rsidR="006F5AF1" w:rsidRDefault="006F5AF1">
      <w:pPr>
        <w:tabs>
          <w:tab w:val="left" w:pos="6165"/>
        </w:tabs>
        <w:jc w:val="both"/>
        <w:rPr>
          <w:sz w:val="26"/>
        </w:rPr>
      </w:pPr>
    </w:p>
    <w:p w14:paraId="42205F0F" w14:textId="77777777" w:rsidR="006F5AF1" w:rsidRDefault="006F5AF1">
      <w:pPr>
        <w:tabs>
          <w:tab w:val="left" w:pos="6165"/>
        </w:tabs>
        <w:jc w:val="both"/>
        <w:rPr>
          <w:sz w:val="26"/>
        </w:rPr>
      </w:pPr>
    </w:p>
    <w:p w14:paraId="6EEBA188" w14:textId="77777777" w:rsidR="006F5AF1" w:rsidRDefault="006F5AF1">
      <w:pPr>
        <w:tabs>
          <w:tab w:val="left" w:pos="6165"/>
        </w:tabs>
        <w:jc w:val="both"/>
        <w:rPr>
          <w:sz w:val="26"/>
        </w:rPr>
      </w:pPr>
    </w:p>
    <w:p w14:paraId="60A0CB80" w14:textId="77777777" w:rsidR="006F5AF1" w:rsidRDefault="006F5AF1">
      <w:pPr>
        <w:tabs>
          <w:tab w:val="left" w:pos="6165"/>
        </w:tabs>
        <w:jc w:val="both"/>
        <w:rPr>
          <w:sz w:val="26"/>
        </w:rPr>
      </w:pPr>
    </w:p>
    <w:p w14:paraId="68CB90F0" w14:textId="77777777" w:rsidR="006F5AF1" w:rsidRDefault="006F5AF1">
      <w:pPr>
        <w:tabs>
          <w:tab w:val="left" w:pos="6165"/>
        </w:tabs>
        <w:jc w:val="both"/>
      </w:pPr>
    </w:p>
    <w:p w14:paraId="648448F6" w14:textId="77777777" w:rsidR="006F5AF1" w:rsidRDefault="006F5AF1">
      <w:pPr>
        <w:tabs>
          <w:tab w:val="left" w:pos="6165"/>
        </w:tabs>
        <w:jc w:val="both"/>
      </w:pPr>
    </w:p>
    <w:p w14:paraId="41EFF649" w14:textId="77777777" w:rsidR="006F5AF1" w:rsidRDefault="006F5AF1">
      <w:pPr>
        <w:tabs>
          <w:tab w:val="left" w:pos="6165"/>
        </w:tabs>
        <w:jc w:val="both"/>
      </w:pPr>
    </w:p>
    <w:p w14:paraId="2DC81E18" w14:textId="77777777" w:rsidR="006F5AF1" w:rsidRDefault="006F5AF1">
      <w:pPr>
        <w:tabs>
          <w:tab w:val="left" w:pos="6165"/>
        </w:tabs>
        <w:jc w:val="both"/>
      </w:pPr>
    </w:p>
    <w:p w14:paraId="713754CF" w14:textId="77777777" w:rsidR="006F5AF1" w:rsidRDefault="006F5AF1">
      <w:pPr>
        <w:tabs>
          <w:tab w:val="left" w:pos="6165"/>
        </w:tabs>
        <w:jc w:val="both"/>
      </w:pPr>
    </w:p>
    <w:p w14:paraId="72BD7E16" w14:textId="77777777" w:rsidR="006F5AF1" w:rsidRDefault="006F5AF1">
      <w:pPr>
        <w:tabs>
          <w:tab w:val="left" w:pos="6165"/>
        </w:tabs>
        <w:jc w:val="both"/>
      </w:pPr>
    </w:p>
    <w:p w14:paraId="6A9AF99E" w14:textId="77777777" w:rsidR="006F5AF1" w:rsidRDefault="006F5AF1">
      <w:pPr>
        <w:tabs>
          <w:tab w:val="left" w:pos="6165"/>
        </w:tabs>
        <w:jc w:val="both"/>
      </w:pPr>
    </w:p>
    <w:p w14:paraId="56670454" w14:textId="77777777" w:rsidR="006F5AF1" w:rsidRDefault="006F5AF1">
      <w:pPr>
        <w:tabs>
          <w:tab w:val="left" w:pos="6165"/>
        </w:tabs>
        <w:jc w:val="both"/>
      </w:pPr>
    </w:p>
    <w:p w14:paraId="491DF3DD" w14:textId="77777777" w:rsidR="006F5AF1" w:rsidRDefault="006F5AF1">
      <w:pPr>
        <w:tabs>
          <w:tab w:val="left" w:pos="6165"/>
        </w:tabs>
        <w:jc w:val="both"/>
      </w:pPr>
    </w:p>
    <w:p w14:paraId="1D214DF6" w14:textId="77777777" w:rsidR="006F5AF1" w:rsidRDefault="006F5AF1">
      <w:pPr>
        <w:tabs>
          <w:tab w:val="left" w:pos="6165"/>
        </w:tabs>
        <w:jc w:val="both"/>
      </w:pPr>
    </w:p>
    <w:p w14:paraId="21B8A6B1" w14:textId="77777777" w:rsidR="006F5AF1" w:rsidRDefault="006F5AF1">
      <w:pPr>
        <w:tabs>
          <w:tab w:val="left" w:pos="6165"/>
        </w:tabs>
        <w:jc w:val="both"/>
      </w:pPr>
    </w:p>
    <w:p w14:paraId="43DFA35A" w14:textId="77777777" w:rsidR="006F5AF1" w:rsidRDefault="006F5AF1">
      <w:pPr>
        <w:tabs>
          <w:tab w:val="left" w:pos="6165"/>
        </w:tabs>
        <w:jc w:val="both"/>
      </w:pPr>
    </w:p>
    <w:p w14:paraId="758A7F5F" w14:textId="77777777" w:rsidR="006F5AF1" w:rsidRDefault="006F5AF1">
      <w:pPr>
        <w:tabs>
          <w:tab w:val="left" w:pos="6165"/>
        </w:tabs>
        <w:jc w:val="both"/>
      </w:pPr>
    </w:p>
    <w:p w14:paraId="5D454AE2" w14:textId="77777777" w:rsidR="006F5AF1" w:rsidRDefault="006F5AF1">
      <w:pPr>
        <w:tabs>
          <w:tab w:val="left" w:pos="6165"/>
        </w:tabs>
        <w:jc w:val="both"/>
      </w:pPr>
    </w:p>
    <w:p w14:paraId="4656A52E" w14:textId="77777777" w:rsidR="006F5AF1" w:rsidRDefault="000C6ADC">
      <w:pPr>
        <w:pageBreakBefore/>
        <w:ind w:firstLine="6804"/>
        <w:rPr>
          <w:b/>
        </w:rPr>
      </w:pPr>
      <w:r>
        <w:rPr>
          <w:b/>
        </w:rPr>
        <w:lastRenderedPageBreak/>
        <w:t>Приложение № 1</w:t>
      </w:r>
    </w:p>
    <w:p w14:paraId="050BB0D4" w14:textId="2C303621" w:rsidR="006F5AF1" w:rsidRDefault="00252E59">
      <w:pPr>
        <w:ind w:firstLine="6804"/>
        <w:rPr>
          <w:b/>
        </w:rPr>
      </w:pPr>
      <w:r>
        <w:rPr>
          <w:b/>
        </w:rPr>
        <w:t>к договору №</w:t>
      </w:r>
    </w:p>
    <w:p w14:paraId="2C8B63B3" w14:textId="499B3867" w:rsidR="006F5AF1" w:rsidRDefault="00252E59">
      <w:pPr>
        <w:ind w:firstLine="6804"/>
        <w:rPr>
          <w:b/>
        </w:rPr>
      </w:pPr>
      <w:r>
        <w:rPr>
          <w:b/>
        </w:rPr>
        <w:t>от «__</w:t>
      </w:r>
      <w:r w:rsidR="000C6ADC">
        <w:rPr>
          <w:b/>
        </w:rPr>
        <w:t xml:space="preserve">» </w:t>
      </w:r>
      <w:r>
        <w:rPr>
          <w:b/>
        </w:rPr>
        <w:t>июня 2026</w:t>
      </w:r>
      <w:r w:rsidR="000C6ADC">
        <w:rPr>
          <w:b/>
        </w:rPr>
        <w:t xml:space="preserve"> г.</w:t>
      </w:r>
    </w:p>
    <w:p w14:paraId="7A7C83B8" w14:textId="77777777" w:rsidR="006F5AF1" w:rsidRDefault="006F5AF1">
      <w:pPr>
        <w:spacing w:after="60"/>
        <w:jc w:val="center"/>
        <w:rPr>
          <w:b/>
        </w:rPr>
      </w:pPr>
    </w:p>
    <w:p w14:paraId="15D624CE" w14:textId="77777777" w:rsidR="006F5AF1" w:rsidRDefault="000C6ADC">
      <w:pPr>
        <w:spacing w:after="60"/>
        <w:jc w:val="center"/>
        <w:rPr>
          <w:b/>
        </w:rPr>
      </w:pPr>
      <w:r>
        <w:rPr>
          <w:b/>
        </w:rPr>
        <w:t>ТЕХНИЧЕСКОЕ ЗАДАНИЕ</w:t>
      </w:r>
    </w:p>
    <w:p w14:paraId="534EA928" w14:textId="77777777" w:rsidR="006F5AF1" w:rsidRDefault="006F5AF1">
      <w:pPr>
        <w:jc w:val="both"/>
      </w:pPr>
    </w:p>
    <w:p w14:paraId="0BBC57D3" w14:textId="77777777" w:rsidR="006F5AF1" w:rsidRDefault="000C6ADC">
      <w:pPr>
        <w:ind w:firstLine="720"/>
        <w:jc w:val="both"/>
      </w:pPr>
      <w:r>
        <w:rPr>
          <w:b/>
        </w:rPr>
        <w:t>1. Договор заключается в интересах федерального государственного бюджетного образовательного учреждения высшего образования «Российский государственный гидрометеорологический университет».</w:t>
      </w:r>
    </w:p>
    <w:p w14:paraId="5381E988" w14:textId="77777777" w:rsidR="006F5AF1" w:rsidRDefault="006F5AF1">
      <w:pPr>
        <w:jc w:val="both"/>
      </w:pPr>
    </w:p>
    <w:p w14:paraId="39E8E2DE" w14:textId="77777777" w:rsidR="006F5AF1" w:rsidRDefault="000C6ADC">
      <w:pPr>
        <w:ind w:firstLine="720"/>
        <w:jc w:val="both"/>
      </w:pPr>
      <w:r>
        <w:rPr>
          <w:b/>
        </w:rPr>
        <w:t>2. Предмет договора</w:t>
      </w:r>
      <w:r>
        <w:t>: оказание юридических услуг.</w:t>
      </w:r>
    </w:p>
    <w:p w14:paraId="36543E08" w14:textId="77777777" w:rsidR="006F5AF1" w:rsidRDefault="006F5AF1">
      <w:pPr>
        <w:jc w:val="both"/>
      </w:pPr>
    </w:p>
    <w:p w14:paraId="58DC9B83" w14:textId="67FB0968" w:rsidR="006F5AF1" w:rsidRDefault="000C6ADC">
      <w:pPr>
        <w:ind w:firstLine="720"/>
        <w:jc w:val="both"/>
      </w:pPr>
      <w:r>
        <w:rPr>
          <w:b/>
        </w:rPr>
        <w:t>3.</w:t>
      </w:r>
      <w:r>
        <w:t xml:space="preserve"> </w:t>
      </w:r>
      <w:r>
        <w:rPr>
          <w:b/>
        </w:rPr>
        <w:t>Срок оказания услуг</w:t>
      </w:r>
      <w:r w:rsidR="00252E59">
        <w:t>: со дня заключения договора по «31» декабря 2026</w:t>
      </w:r>
      <w:r w:rsidR="009B357F" w:rsidRPr="009B357F">
        <w:t xml:space="preserve"> года.</w:t>
      </w:r>
    </w:p>
    <w:p w14:paraId="2246CBEE" w14:textId="77777777" w:rsidR="006F5AF1" w:rsidRDefault="006F5AF1">
      <w:pPr>
        <w:jc w:val="both"/>
      </w:pPr>
    </w:p>
    <w:p w14:paraId="110A2D0D" w14:textId="77777777" w:rsidR="006F5AF1" w:rsidRDefault="000C6ADC">
      <w:pPr>
        <w:ind w:firstLine="720"/>
        <w:jc w:val="both"/>
      </w:pPr>
      <w:r>
        <w:rPr>
          <w:b/>
        </w:rPr>
        <w:t>4. Основные требования к качеству оказываемых услуг</w:t>
      </w:r>
      <w:r>
        <w:t>: услуги должны быть оказаны своевременно, качественно, с соблюдением всех принятых норм и правил в соответствии с действующим законодательством Российской Федерации. Действия Исполнителя или предлагаемые им мероприятия для защиты Заказчика и представления его интересов должны быть обоснованы с точки зрения их необходимости и достаточности, а также максимально учитывать интересы Заказчика.</w:t>
      </w:r>
    </w:p>
    <w:p w14:paraId="4E6EF90E" w14:textId="77777777" w:rsidR="006F5AF1" w:rsidRDefault="006F5AF1">
      <w:pPr>
        <w:jc w:val="both"/>
      </w:pPr>
    </w:p>
    <w:p w14:paraId="125563CF" w14:textId="77777777" w:rsidR="006F5AF1" w:rsidRDefault="000C6ADC">
      <w:pPr>
        <w:ind w:firstLine="567"/>
        <w:jc w:val="both"/>
      </w:pPr>
      <w:r>
        <w:rPr>
          <w:b/>
        </w:rPr>
        <w:t>5. В рамках договора Исполнитель (краткое описание оказываемых</w:t>
      </w:r>
      <w:r>
        <w:t xml:space="preserve"> </w:t>
      </w:r>
      <w:r>
        <w:rPr>
          <w:b/>
        </w:rPr>
        <w:t>услуг)</w:t>
      </w:r>
      <w:r>
        <w:t xml:space="preserve">: </w:t>
      </w:r>
    </w:p>
    <w:p w14:paraId="70E2A7E1" w14:textId="77777777" w:rsidR="006F5AF1" w:rsidRDefault="000C6ADC">
      <w:pPr>
        <w:pStyle w:val="ac"/>
        <w:tabs>
          <w:tab w:val="left" w:pos="709"/>
          <w:tab w:val="left" w:pos="993"/>
        </w:tabs>
        <w:ind w:firstLine="0"/>
        <w:rPr>
          <w:sz w:val="24"/>
        </w:rPr>
      </w:pPr>
      <w:r>
        <w:rPr>
          <w:sz w:val="24"/>
        </w:rPr>
        <w:tab/>
        <w:t>- оказывает консультационные услуги по вопросам правового характера, возникающим в ходе текущей деятельности Заказчика;</w:t>
      </w:r>
    </w:p>
    <w:p w14:paraId="424F5EF8" w14:textId="77777777" w:rsidR="006F5AF1" w:rsidRDefault="000C6ADC">
      <w:pPr>
        <w:pStyle w:val="ac"/>
        <w:tabs>
          <w:tab w:val="left" w:pos="709"/>
          <w:tab w:val="left" w:pos="993"/>
        </w:tabs>
        <w:ind w:firstLine="0"/>
        <w:rPr>
          <w:sz w:val="24"/>
        </w:rPr>
      </w:pPr>
      <w:r>
        <w:rPr>
          <w:sz w:val="24"/>
        </w:rPr>
        <w:tab/>
        <w:t>- оказывает консультационную услуги по вопросам правоприменительной практики в связи с текущей деятельностью Заказчика;</w:t>
      </w:r>
    </w:p>
    <w:p w14:paraId="79FB3039" w14:textId="77777777" w:rsidR="006F5AF1" w:rsidRDefault="000C6ADC">
      <w:pPr>
        <w:pStyle w:val="ac"/>
        <w:tabs>
          <w:tab w:val="left" w:pos="709"/>
          <w:tab w:val="left" w:pos="993"/>
        </w:tabs>
        <w:ind w:firstLine="0"/>
        <w:rPr>
          <w:sz w:val="24"/>
        </w:rPr>
      </w:pPr>
      <w:r>
        <w:rPr>
          <w:sz w:val="24"/>
        </w:rPr>
        <w:tab/>
        <w:t>- согласовывает договоры с единственным поставщиком, заключенные на основании Федерального закона "О закупках товаров, работ, услуг отдельными видами юридических лиц" от 18.07.2011 N 223-ФЗ и Федерального закона "О контрактной системе в сфере закупок товаров, работ, услуг для обеспечения государственных и муниципальных нужд" от 05.04.2013 N 44-ФЗ;</w:t>
      </w:r>
    </w:p>
    <w:p w14:paraId="3475FCA2" w14:textId="77777777" w:rsidR="006F5AF1" w:rsidRDefault="000C6ADC">
      <w:pPr>
        <w:pStyle w:val="ac"/>
        <w:tabs>
          <w:tab w:val="left" w:pos="709"/>
          <w:tab w:val="left" w:pos="993"/>
        </w:tabs>
        <w:ind w:firstLine="0"/>
        <w:rPr>
          <w:sz w:val="24"/>
        </w:rPr>
      </w:pPr>
      <w:r>
        <w:rPr>
          <w:sz w:val="24"/>
        </w:rPr>
        <w:tab/>
        <w:t>- согласовывает документации по конкурентным способам закупки;</w:t>
      </w:r>
    </w:p>
    <w:p w14:paraId="2D69AB7E" w14:textId="77777777" w:rsidR="006F5AF1" w:rsidRDefault="000C6ADC">
      <w:pPr>
        <w:pStyle w:val="ac"/>
        <w:tabs>
          <w:tab w:val="left" w:pos="709"/>
          <w:tab w:val="left" w:pos="993"/>
        </w:tabs>
        <w:ind w:firstLine="0"/>
        <w:rPr>
          <w:sz w:val="24"/>
        </w:rPr>
      </w:pPr>
      <w:r>
        <w:rPr>
          <w:sz w:val="24"/>
        </w:rPr>
        <w:t xml:space="preserve">            - согласовывает контракты, банковские гарантии;</w:t>
      </w:r>
    </w:p>
    <w:p w14:paraId="49E4D60B" w14:textId="77777777" w:rsidR="006F5AF1" w:rsidRDefault="000C6ADC">
      <w:pPr>
        <w:pStyle w:val="ac"/>
        <w:tabs>
          <w:tab w:val="left" w:pos="709"/>
          <w:tab w:val="left" w:pos="993"/>
        </w:tabs>
        <w:ind w:firstLine="0"/>
        <w:rPr>
          <w:sz w:val="24"/>
        </w:rPr>
      </w:pPr>
      <w:r>
        <w:rPr>
          <w:sz w:val="24"/>
        </w:rPr>
        <w:tab/>
        <w:t>- осуществляет подготовку писем, претензий, прочих документов по запросу Заказчика;</w:t>
      </w:r>
    </w:p>
    <w:p w14:paraId="6AF43298" w14:textId="77777777" w:rsidR="006F5AF1" w:rsidRDefault="000C6ADC">
      <w:pPr>
        <w:pStyle w:val="ac"/>
        <w:tabs>
          <w:tab w:val="left" w:pos="709"/>
          <w:tab w:val="left" w:pos="993"/>
        </w:tabs>
        <w:ind w:firstLine="0"/>
        <w:rPr>
          <w:sz w:val="24"/>
        </w:rPr>
      </w:pPr>
      <w:r>
        <w:rPr>
          <w:sz w:val="24"/>
        </w:rPr>
        <w:t xml:space="preserve">            - участвует в заседаниях, связанных с подачей жалоб в Федеральную антимонопольную службу (ФАС);</w:t>
      </w:r>
    </w:p>
    <w:p w14:paraId="3545DFD0" w14:textId="77777777" w:rsidR="006F5AF1" w:rsidRDefault="000C6ADC">
      <w:pPr>
        <w:pStyle w:val="ac"/>
        <w:tabs>
          <w:tab w:val="left" w:pos="709"/>
          <w:tab w:val="left" w:pos="993"/>
        </w:tabs>
        <w:ind w:firstLine="0"/>
        <w:rPr>
          <w:sz w:val="24"/>
        </w:rPr>
      </w:pPr>
      <w:r>
        <w:rPr>
          <w:sz w:val="24"/>
        </w:rPr>
        <w:tab/>
        <w:t>- представляет интересы Заказчика в арбитражных судах и судах общей юрисдикции всех уровней, в качестве истца, ответчика или третьего лица в других органах при рассмотрении вопросов правового характера с составлением по своему усмотрению или по просьбе Заказчика документов процессуального характера.</w:t>
      </w:r>
    </w:p>
    <w:p w14:paraId="54A80C4C" w14:textId="77777777" w:rsidR="006F5AF1" w:rsidRDefault="006F5AF1">
      <w:pPr>
        <w:ind w:firstLine="426"/>
        <w:jc w:val="both"/>
      </w:pPr>
    </w:p>
    <w:p w14:paraId="4DECA25D" w14:textId="77777777" w:rsidR="006F5AF1" w:rsidRDefault="000C6ADC">
      <w:pPr>
        <w:ind w:firstLine="426"/>
        <w:jc w:val="both"/>
      </w:pPr>
      <w:r>
        <w:rPr>
          <w:b/>
        </w:rPr>
        <w:t>6. Отчеты об оказании услуг:</w:t>
      </w:r>
      <w:r>
        <w:t xml:space="preserve"> ежемесячно по результатам оказания услуг Исполнитель должен представлять Заказчику акты об оказанных услугах в соответствии с условиями договора. </w:t>
      </w:r>
    </w:p>
    <w:p w14:paraId="0A1DB310" w14:textId="77777777" w:rsidR="006F5AF1" w:rsidRDefault="006F5AF1">
      <w:pPr>
        <w:jc w:val="both"/>
      </w:pPr>
    </w:p>
    <w:p w14:paraId="306B2828" w14:textId="77777777" w:rsidR="006F5AF1" w:rsidRDefault="006F5AF1">
      <w:pPr>
        <w:jc w:val="both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5"/>
        <w:gridCol w:w="4786"/>
      </w:tblGrid>
      <w:tr w:rsidR="006F5AF1" w14:paraId="376DE6BA" w14:textId="77777777">
        <w:trPr>
          <w:trHeight w:val="70"/>
        </w:trPr>
        <w:tc>
          <w:tcPr>
            <w:tcW w:w="4785" w:type="dxa"/>
            <w:shd w:val="clear" w:color="auto" w:fill="auto"/>
          </w:tcPr>
          <w:p w14:paraId="19F05AFA" w14:textId="77777777" w:rsidR="006F5AF1" w:rsidRDefault="000C6ADC">
            <w:pPr>
              <w:tabs>
                <w:tab w:val="left" w:pos="5245"/>
              </w:tabs>
              <w:jc w:val="both"/>
            </w:pPr>
            <w:r>
              <w:t>ЗАКАЗЧИК</w:t>
            </w:r>
          </w:p>
          <w:p w14:paraId="763D7EE7" w14:textId="2903A718" w:rsidR="009B357F" w:rsidRPr="009B357F" w:rsidRDefault="0075691A" w:rsidP="009B357F">
            <w:pPr>
              <w:tabs>
                <w:tab w:val="left" w:pos="5245"/>
              </w:tabs>
              <w:jc w:val="both"/>
            </w:pPr>
            <w:r>
              <w:t>Проректор по АХР</w:t>
            </w:r>
          </w:p>
          <w:p w14:paraId="68C99255" w14:textId="77777777" w:rsidR="006F5AF1" w:rsidRDefault="006F5AF1">
            <w:pPr>
              <w:tabs>
                <w:tab w:val="left" w:pos="5245"/>
              </w:tabs>
              <w:jc w:val="both"/>
            </w:pPr>
          </w:p>
          <w:p w14:paraId="17FFC6DC" w14:textId="4E243C9B" w:rsidR="006F5AF1" w:rsidRDefault="000C6ADC">
            <w:pPr>
              <w:jc w:val="both"/>
            </w:pPr>
            <w:r>
              <w:t xml:space="preserve">_____________________ </w:t>
            </w:r>
            <w:r w:rsidR="0075691A">
              <w:t>В.Ю. Осипов</w:t>
            </w:r>
          </w:p>
        </w:tc>
        <w:tc>
          <w:tcPr>
            <w:tcW w:w="4786" w:type="dxa"/>
            <w:shd w:val="clear" w:color="auto" w:fill="auto"/>
          </w:tcPr>
          <w:p w14:paraId="4A7CA2B0" w14:textId="77777777" w:rsidR="006F5AF1" w:rsidRDefault="000C6ADC">
            <w:pPr>
              <w:jc w:val="both"/>
            </w:pPr>
            <w:r>
              <w:t>ИСПОЛНИТЕЛЬ</w:t>
            </w:r>
          </w:p>
          <w:p w14:paraId="2A1E9667" w14:textId="77777777" w:rsidR="006F5AF1" w:rsidRDefault="006F5AF1">
            <w:pPr>
              <w:jc w:val="both"/>
            </w:pPr>
          </w:p>
          <w:p w14:paraId="5F35DB6D" w14:textId="77777777" w:rsidR="0075691A" w:rsidRDefault="0075691A">
            <w:pPr>
              <w:jc w:val="both"/>
            </w:pPr>
          </w:p>
          <w:p w14:paraId="727CC3BC" w14:textId="77777777" w:rsidR="006F5AF1" w:rsidRDefault="000C6ADC">
            <w:pPr>
              <w:jc w:val="both"/>
            </w:pPr>
            <w:r>
              <w:t>_____________________</w:t>
            </w:r>
          </w:p>
        </w:tc>
      </w:tr>
    </w:tbl>
    <w:p w14:paraId="0E3948E9" w14:textId="77777777" w:rsidR="006F5AF1" w:rsidRDefault="006F5AF1">
      <w:pPr>
        <w:tabs>
          <w:tab w:val="left" w:pos="6165"/>
        </w:tabs>
        <w:jc w:val="both"/>
      </w:pPr>
    </w:p>
    <w:sectPr w:rsidR="006F5AF1">
      <w:pgSz w:w="11906" w:h="16838"/>
      <w:pgMar w:top="851" w:right="567" w:bottom="1135" w:left="96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E43C5"/>
    <w:multiLevelType w:val="multilevel"/>
    <w:tmpl w:val="37A080B6"/>
    <w:lvl w:ilvl="0">
      <w:start w:val="4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1A863662"/>
    <w:multiLevelType w:val="multilevel"/>
    <w:tmpl w:val="34CCE89E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numFmt w:val="decimal"/>
      <w:lvlText w:val=""/>
      <w:lvlJc w:val="left"/>
      <w:pPr>
        <w:tabs>
          <w:tab w:val="left" w:pos="360"/>
        </w:tabs>
        <w:ind w:left="0" w:firstLine="0"/>
      </w:pPr>
    </w:lvl>
    <w:lvl w:ilvl="2">
      <w:numFmt w:val="decimal"/>
      <w:lvlText w:val=""/>
      <w:lvlJc w:val="left"/>
      <w:pPr>
        <w:tabs>
          <w:tab w:val="left" w:pos="360"/>
        </w:tabs>
        <w:ind w:left="0" w:firstLine="0"/>
      </w:pPr>
    </w:lvl>
    <w:lvl w:ilvl="3">
      <w:numFmt w:val="decimal"/>
      <w:lvlText w:val=""/>
      <w:lvlJc w:val="left"/>
      <w:pPr>
        <w:tabs>
          <w:tab w:val="left" w:pos="360"/>
        </w:tabs>
        <w:ind w:left="0" w:firstLine="0"/>
      </w:pPr>
    </w:lvl>
    <w:lvl w:ilvl="4">
      <w:numFmt w:val="decimal"/>
      <w:lvlText w:val=""/>
      <w:lvlJc w:val="left"/>
      <w:pPr>
        <w:tabs>
          <w:tab w:val="left" w:pos="360"/>
        </w:tabs>
        <w:ind w:left="0" w:firstLine="0"/>
      </w:pPr>
    </w:lvl>
    <w:lvl w:ilvl="5">
      <w:numFmt w:val="decimal"/>
      <w:lvlText w:val=""/>
      <w:lvlJc w:val="left"/>
      <w:pPr>
        <w:tabs>
          <w:tab w:val="left" w:pos="360"/>
        </w:tabs>
        <w:ind w:left="0" w:firstLine="0"/>
      </w:pPr>
    </w:lvl>
    <w:lvl w:ilvl="6">
      <w:numFmt w:val="decimal"/>
      <w:lvlText w:val=""/>
      <w:lvlJc w:val="left"/>
      <w:pPr>
        <w:tabs>
          <w:tab w:val="left" w:pos="360"/>
        </w:tabs>
        <w:ind w:left="0" w:firstLine="0"/>
      </w:pPr>
    </w:lvl>
    <w:lvl w:ilvl="7">
      <w:numFmt w:val="decimal"/>
      <w:lvlText w:val=""/>
      <w:lvlJc w:val="left"/>
      <w:pPr>
        <w:tabs>
          <w:tab w:val="left" w:pos="360"/>
        </w:tabs>
        <w:ind w:left="0" w:firstLine="0"/>
      </w:pPr>
    </w:lvl>
    <w:lvl w:ilvl="8">
      <w:numFmt w:val="decimal"/>
      <w:lvlText w:val=""/>
      <w:lvlJc w:val="left"/>
      <w:pPr>
        <w:tabs>
          <w:tab w:val="left" w:pos="360"/>
        </w:tabs>
        <w:ind w:left="0" w:firstLine="0"/>
      </w:pPr>
    </w:lvl>
  </w:abstractNum>
  <w:abstractNum w:abstractNumId="2">
    <w:nsid w:val="1A94573F"/>
    <w:multiLevelType w:val="multilevel"/>
    <w:tmpl w:val="A678BF0E"/>
    <w:lvl w:ilvl="0">
      <w:start w:val="7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left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left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left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left" w:pos="1800"/>
        </w:tabs>
        <w:ind w:left="1800" w:hanging="1800"/>
      </w:pPr>
    </w:lvl>
  </w:abstractNum>
  <w:abstractNum w:abstractNumId="3">
    <w:nsid w:val="3F1F4422"/>
    <w:multiLevelType w:val="multilevel"/>
    <w:tmpl w:val="2E584E02"/>
    <w:lvl w:ilvl="0">
      <w:start w:val="1"/>
      <w:numFmt w:val="decimal"/>
      <w:lvlText w:val="%1."/>
      <w:lvlJc w:val="left"/>
      <w:pPr>
        <w:ind w:left="570" w:hanging="57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>
    <w:nsid w:val="46EC0648"/>
    <w:multiLevelType w:val="multilevel"/>
    <w:tmpl w:val="881656D0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/>
        <w:u w:val="none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  <w:u w:val="none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5">
    <w:nsid w:val="70DC7202"/>
    <w:multiLevelType w:val="multilevel"/>
    <w:tmpl w:val="1AFA2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AF1"/>
    <w:rsid w:val="00083FD8"/>
    <w:rsid w:val="000C6ADC"/>
    <w:rsid w:val="000E7D01"/>
    <w:rsid w:val="00107822"/>
    <w:rsid w:val="001A549C"/>
    <w:rsid w:val="001B3854"/>
    <w:rsid w:val="001E5C88"/>
    <w:rsid w:val="002352AB"/>
    <w:rsid w:val="00252E59"/>
    <w:rsid w:val="003237C0"/>
    <w:rsid w:val="003367D5"/>
    <w:rsid w:val="003456E3"/>
    <w:rsid w:val="003E080A"/>
    <w:rsid w:val="00512582"/>
    <w:rsid w:val="00543F7A"/>
    <w:rsid w:val="00620037"/>
    <w:rsid w:val="00644D44"/>
    <w:rsid w:val="006C5D8C"/>
    <w:rsid w:val="006F5AF1"/>
    <w:rsid w:val="0075691A"/>
    <w:rsid w:val="00756D9D"/>
    <w:rsid w:val="00821726"/>
    <w:rsid w:val="00904492"/>
    <w:rsid w:val="009333FF"/>
    <w:rsid w:val="009609F8"/>
    <w:rsid w:val="00992A45"/>
    <w:rsid w:val="009B357F"/>
    <w:rsid w:val="009E3C99"/>
    <w:rsid w:val="00AF632D"/>
    <w:rsid w:val="00B11500"/>
    <w:rsid w:val="00BB03AE"/>
    <w:rsid w:val="00C432AA"/>
    <w:rsid w:val="00E03A21"/>
    <w:rsid w:val="00E20EAA"/>
    <w:rsid w:val="00EC1040"/>
    <w:rsid w:val="00FC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869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Знак примечания1"/>
    <w:link w:val="a5"/>
    <w:rPr>
      <w:sz w:val="16"/>
    </w:rPr>
  </w:style>
  <w:style w:type="character" w:styleId="a5">
    <w:name w:val="annotation reference"/>
    <w:link w:val="12"/>
    <w:rPr>
      <w:sz w:val="16"/>
    </w:rPr>
  </w:style>
  <w:style w:type="paragraph" w:styleId="a6">
    <w:name w:val="List Paragraph"/>
    <w:basedOn w:val="a"/>
    <w:link w:val="a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7">
    <w:name w:val="Абзац списка Знак"/>
    <w:basedOn w:val="1"/>
    <w:link w:val="a6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Times New Roman" w:hAnsi="Times New Roman"/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Pr>
      <w:rFonts w:ascii="Calibri" w:hAnsi="Calibri"/>
      <w:sz w:val="22"/>
    </w:rPr>
  </w:style>
  <w:style w:type="paragraph" w:styleId="ac">
    <w:name w:val="Body Text Indent"/>
    <w:basedOn w:val="a"/>
    <w:link w:val="ad"/>
    <w:pPr>
      <w:ind w:firstLine="567"/>
      <w:jc w:val="both"/>
    </w:pPr>
    <w:rPr>
      <w:sz w:val="22"/>
    </w:rPr>
  </w:style>
  <w:style w:type="character" w:customStyle="1" w:styleId="ad">
    <w:name w:val="Основной текст с отступом Знак"/>
    <w:basedOn w:val="1"/>
    <w:link w:val="ac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15">
    <w:name w:val="Гиперссылка1"/>
    <w:link w:val="ae"/>
    <w:rPr>
      <w:color w:val="0000FF"/>
      <w:u w:val="single"/>
    </w:rPr>
  </w:style>
  <w:style w:type="character" w:styleId="ae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9">
    <w:name w:val="annotation text"/>
    <w:basedOn w:val="a"/>
    <w:link w:val="ab"/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Times New Roman" w:hAnsi="Times New Roman"/>
      <w:sz w:val="20"/>
    </w:rPr>
  </w:style>
  <w:style w:type="paragraph" w:styleId="af">
    <w:name w:val="Balloon Text"/>
    <w:basedOn w:val="a"/>
    <w:link w:val="af0"/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unhideWhenUsed/>
    <w:rsid w:val="00C432AA"/>
    <w:pPr>
      <w:spacing w:before="100" w:beforeAutospacing="1" w:after="100" w:afterAutospacing="1"/>
    </w:pPr>
    <w:rPr>
      <w:color w:val="auto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36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  <w:rPr>
      <w:rFonts w:ascii="Times New Roman" w:hAnsi="Times New Roman"/>
      <w:sz w:val="24"/>
    </w:rPr>
  </w:style>
  <w:style w:type="paragraph" w:customStyle="1" w:styleId="12">
    <w:name w:val="Знак примечания1"/>
    <w:link w:val="a5"/>
    <w:rPr>
      <w:sz w:val="16"/>
    </w:rPr>
  </w:style>
  <w:style w:type="character" w:styleId="a5">
    <w:name w:val="annotation reference"/>
    <w:link w:val="12"/>
    <w:rPr>
      <w:sz w:val="16"/>
    </w:rPr>
  </w:style>
  <w:style w:type="paragraph" w:styleId="a6">
    <w:name w:val="List Paragraph"/>
    <w:basedOn w:val="a"/>
    <w:link w:val="a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7">
    <w:name w:val="Абзац списка Знак"/>
    <w:basedOn w:val="1"/>
    <w:link w:val="a6"/>
    <w:rPr>
      <w:rFonts w:ascii="Calibri" w:hAnsi="Calibri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8">
    <w:name w:val="annotation subject"/>
    <w:basedOn w:val="a9"/>
    <w:next w:val="a9"/>
    <w:link w:val="aa"/>
    <w:rPr>
      <w:b/>
    </w:rPr>
  </w:style>
  <w:style w:type="character" w:customStyle="1" w:styleId="aa">
    <w:name w:val="Тема примечания Знак"/>
    <w:basedOn w:val="ab"/>
    <w:link w:val="a8"/>
    <w:rPr>
      <w:rFonts w:ascii="Times New Roman" w:hAnsi="Times New Roman"/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Pr>
      <w:rFonts w:ascii="Calibri" w:hAnsi="Calibri"/>
      <w:sz w:val="22"/>
    </w:rPr>
  </w:style>
  <w:style w:type="paragraph" w:styleId="ac">
    <w:name w:val="Body Text Indent"/>
    <w:basedOn w:val="a"/>
    <w:link w:val="ad"/>
    <w:pPr>
      <w:ind w:firstLine="567"/>
      <w:jc w:val="both"/>
    </w:pPr>
    <w:rPr>
      <w:sz w:val="22"/>
    </w:rPr>
  </w:style>
  <w:style w:type="character" w:customStyle="1" w:styleId="ad">
    <w:name w:val="Основной текст с отступом Знак"/>
    <w:basedOn w:val="1"/>
    <w:link w:val="ac"/>
    <w:rPr>
      <w:rFonts w:ascii="Times New Roman" w:hAnsi="Times New Roman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15">
    <w:name w:val="Гиперссылка1"/>
    <w:link w:val="ae"/>
    <w:rPr>
      <w:color w:val="0000FF"/>
      <w:u w:val="single"/>
    </w:rPr>
  </w:style>
  <w:style w:type="character" w:styleId="ae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9">
    <w:name w:val="annotation text"/>
    <w:basedOn w:val="a"/>
    <w:link w:val="ab"/>
    <w:rPr>
      <w:sz w:val="20"/>
    </w:rPr>
  </w:style>
  <w:style w:type="character" w:customStyle="1" w:styleId="ab">
    <w:name w:val="Текст примечания Знак"/>
    <w:basedOn w:val="1"/>
    <w:link w:val="a9"/>
    <w:rPr>
      <w:rFonts w:ascii="Times New Roman" w:hAnsi="Times New Roman"/>
      <w:sz w:val="20"/>
    </w:rPr>
  </w:style>
  <w:style w:type="paragraph" w:styleId="af">
    <w:name w:val="Balloon Text"/>
    <w:basedOn w:val="a"/>
    <w:link w:val="af0"/>
    <w:rPr>
      <w:rFonts w:ascii="Segoe UI" w:hAnsi="Segoe UI"/>
      <w:sz w:val="18"/>
    </w:rPr>
  </w:style>
  <w:style w:type="character" w:customStyle="1" w:styleId="af0">
    <w:name w:val="Текст выноски Знак"/>
    <w:basedOn w:val="1"/>
    <w:link w:val="af"/>
    <w:rPr>
      <w:rFonts w:ascii="Segoe UI" w:hAnsi="Segoe UI"/>
      <w:sz w:val="1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Title"/>
    <w:next w:val="a"/>
    <w:link w:val="af4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4">
    <w:name w:val="Название Знак"/>
    <w:link w:val="af3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5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6">
    <w:name w:val="Normal (Web)"/>
    <w:basedOn w:val="a"/>
    <w:uiPriority w:val="99"/>
    <w:unhideWhenUsed/>
    <w:rsid w:val="00C432AA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2218</Words>
  <Characters>12643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 Светлана Николаевна</dc:creator>
  <cp:lastModifiedBy>Репина Светлана Николаевна</cp:lastModifiedBy>
  <cp:revision>10</cp:revision>
  <cp:lastPrinted>2026-06-01T07:14:00Z</cp:lastPrinted>
  <dcterms:created xsi:type="dcterms:W3CDTF">2026-06-01T06:28:00Z</dcterms:created>
  <dcterms:modified xsi:type="dcterms:W3CDTF">2026-06-01T07:14:00Z</dcterms:modified>
</cp:coreProperties>
</file>