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2E46C1"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Обоснование цены </w:t>
      </w:r>
      <w:r w:rsidR="008E03FB">
        <w:rPr>
          <w:rFonts w:ascii="Times New Roman" w:eastAsia="Times New Roman" w:hAnsi="Times New Roman"/>
          <w:b/>
          <w:sz w:val="24"/>
          <w:szCs w:val="24"/>
          <w:lang w:eastAsia="ru-RU"/>
        </w:rPr>
        <w:t>контракта</w:t>
      </w:r>
      <w:r>
        <w:rPr>
          <w:rFonts w:ascii="Times New Roman" w:eastAsia="Times New Roman" w:hAnsi="Times New Roman"/>
          <w:b/>
          <w:sz w:val="24"/>
          <w:szCs w:val="24"/>
          <w:lang w:eastAsia="ru-RU"/>
        </w:rPr>
        <w:t>, заключаемого  с единственным поставщиком</w:t>
      </w:r>
    </w:p>
    <w:p w:rsidR="001B3299" w:rsidRPr="001B3299" w:rsidRDefault="00A96074" w:rsidP="0063370D">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 </w:t>
      </w:r>
      <w:r w:rsidR="008E03FB">
        <w:rPr>
          <w:rFonts w:ascii="Times New Roman" w:eastAsia="Times New Roman" w:hAnsi="Times New Roman"/>
          <w:sz w:val="24"/>
          <w:szCs w:val="24"/>
          <w:lang w:eastAsia="ru-RU"/>
        </w:rPr>
        <w:t xml:space="preserve">контракта: </w:t>
      </w:r>
      <w:r w:rsidR="004D2263">
        <w:rPr>
          <w:rFonts w:ascii="Times New Roman" w:eastAsia="Times New Roman" w:hAnsi="Times New Roman"/>
          <w:sz w:val="24"/>
          <w:szCs w:val="24"/>
          <w:lang w:eastAsia="ru-RU"/>
        </w:rPr>
        <w:t>Оказание с</w:t>
      </w:r>
      <w:r w:rsidR="0011737E">
        <w:rPr>
          <w:rFonts w:ascii="Times New Roman" w:eastAsia="Times New Roman" w:hAnsi="Times New Roman"/>
          <w:sz w:val="24"/>
          <w:szCs w:val="24"/>
          <w:lang w:eastAsia="ru-RU"/>
        </w:rPr>
        <w:t>анитарно-эпидемиологически</w:t>
      </w:r>
      <w:r w:rsidR="004D2263">
        <w:rPr>
          <w:rFonts w:ascii="Times New Roman" w:eastAsia="Times New Roman" w:hAnsi="Times New Roman"/>
          <w:sz w:val="24"/>
          <w:szCs w:val="24"/>
          <w:lang w:eastAsia="ru-RU"/>
        </w:rPr>
        <w:t>х</w:t>
      </w:r>
      <w:r w:rsidR="0011737E">
        <w:rPr>
          <w:rFonts w:ascii="Times New Roman" w:eastAsia="Times New Roman" w:hAnsi="Times New Roman"/>
          <w:sz w:val="24"/>
          <w:szCs w:val="24"/>
          <w:lang w:eastAsia="ru-RU"/>
        </w:rPr>
        <w:t xml:space="preserve"> услуг по дератизации объектов (помещений)</w:t>
      </w:r>
      <w:r w:rsidR="008E03FB">
        <w:rPr>
          <w:rFonts w:ascii="Times New Roman" w:eastAsia="Times New Roman" w:hAnsi="Times New Roman"/>
          <w:sz w:val="24"/>
          <w:szCs w:val="24"/>
          <w:lang w:eastAsia="ru-RU"/>
        </w:rPr>
        <w:t>.</w:t>
      </w:r>
    </w:p>
    <w:p w:rsidR="00E61F15" w:rsidRDefault="002E46C1" w:rsidP="0063370D">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2E46C1">
        <w:rPr>
          <w:rFonts w:ascii="Times New Roman" w:eastAsia="Times New Roman" w:hAnsi="Times New Roman"/>
          <w:sz w:val="24"/>
          <w:szCs w:val="24"/>
          <w:lang w:eastAsia="ru-RU"/>
        </w:rPr>
        <w:t xml:space="preserve">Цена </w:t>
      </w:r>
      <w:r w:rsidR="008E03FB">
        <w:rPr>
          <w:rFonts w:ascii="Times New Roman" w:eastAsia="Times New Roman" w:hAnsi="Times New Roman"/>
          <w:sz w:val="24"/>
          <w:szCs w:val="24"/>
          <w:lang w:eastAsia="ru-RU"/>
        </w:rPr>
        <w:t>контракта</w:t>
      </w:r>
      <w:r w:rsidR="003F064D" w:rsidRPr="002E46C1">
        <w:rPr>
          <w:rFonts w:ascii="Times New Roman" w:eastAsia="Times New Roman" w:hAnsi="Times New Roman"/>
          <w:sz w:val="24"/>
          <w:szCs w:val="24"/>
          <w:lang w:eastAsia="ru-RU"/>
        </w:rPr>
        <w:t xml:space="preserve"> был</w:t>
      </w:r>
      <w:r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определен</w:t>
      </w:r>
      <w:r w:rsidRPr="002E46C1">
        <w:rPr>
          <w:rFonts w:ascii="Times New Roman" w:eastAsia="Times New Roman" w:hAnsi="Times New Roman"/>
          <w:sz w:val="24"/>
          <w:szCs w:val="24"/>
          <w:lang w:eastAsia="ru-RU"/>
        </w:rPr>
        <w:t>а</w:t>
      </w:r>
      <w:r w:rsidR="003F064D" w:rsidRPr="002E46C1">
        <w:rPr>
          <w:rFonts w:ascii="Times New Roman" w:eastAsia="Times New Roman" w:hAnsi="Times New Roman"/>
          <w:sz w:val="24"/>
          <w:szCs w:val="24"/>
          <w:lang w:eastAsia="ru-RU"/>
        </w:rPr>
        <w:t xml:space="preserve"> </w:t>
      </w:r>
      <w:r w:rsidR="00C47FC1">
        <w:rPr>
          <w:rFonts w:ascii="Times New Roman" w:eastAsia="Times New Roman" w:hAnsi="Times New Roman"/>
          <w:sz w:val="24"/>
          <w:szCs w:val="24"/>
          <w:lang w:eastAsia="ru-RU"/>
        </w:rPr>
        <w:t xml:space="preserve">методом сопоставимых рыночных цен (анализ рынка) </w:t>
      </w:r>
      <w:r w:rsidR="00821529">
        <w:rPr>
          <w:rFonts w:ascii="Times New Roman" w:eastAsia="Times New Roman" w:hAnsi="Times New Roman"/>
          <w:sz w:val="24"/>
          <w:szCs w:val="24"/>
          <w:lang w:eastAsia="ru-RU"/>
        </w:rPr>
        <w:t>в соответствии с частью 2</w:t>
      </w:r>
      <w:r w:rsidR="003F064D"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0140DB" w:rsidRPr="002E46C1" w:rsidRDefault="00A96074" w:rsidP="000140DB">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ОКПД 2 – </w:t>
      </w:r>
      <w:r w:rsidR="00EF0B3B">
        <w:rPr>
          <w:rFonts w:ascii="Times New Roman" w:eastAsia="Times New Roman" w:hAnsi="Times New Roman"/>
          <w:sz w:val="24"/>
          <w:szCs w:val="24"/>
          <w:lang w:eastAsia="ru-RU"/>
        </w:rPr>
        <w:t>81.29.11.000</w:t>
      </w:r>
    </w:p>
    <w:tbl>
      <w:tblPr>
        <w:tblW w:w="4953" w:type="pct"/>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39"/>
        <w:gridCol w:w="994"/>
        <w:gridCol w:w="849"/>
        <w:gridCol w:w="1417"/>
        <w:gridCol w:w="1278"/>
        <w:gridCol w:w="1275"/>
        <w:gridCol w:w="1278"/>
        <w:gridCol w:w="1701"/>
        <w:gridCol w:w="2003"/>
      </w:tblGrid>
      <w:tr w:rsidR="005872D0" w:rsidRPr="00DB12C9" w:rsidTr="006345E9">
        <w:trPr>
          <w:trHeight w:val="443"/>
        </w:trPr>
        <w:tc>
          <w:tcPr>
            <w:tcW w:w="1503" w:type="pct"/>
            <w:vMerge w:val="restart"/>
            <w:shd w:val="clear" w:color="auto" w:fill="auto"/>
            <w:vAlign w:val="center"/>
            <w:hideMark/>
          </w:tcPr>
          <w:p w:rsidR="005872D0" w:rsidRPr="004D2263" w:rsidRDefault="005872D0" w:rsidP="005231D2">
            <w:pPr>
              <w:widowControl w:val="0"/>
              <w:spacing w:after="0" w:line="240" w:lineRule="auto"/>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Наименование предмета контракта</w:t>
            </w:r>
          </w:p>
        </w:tc>
        <w:tc>
          <w:tcPr>
            <w:tcW w:w="322" w:type="pct"/>
            <w:vMerge w:val="restart"/>
            <w:vAlign w:val="center"/>
          </w:tcPr>
          <w:p w:rsidR="005872D0" w:rsidRPr="004D2263" w:rsidRDefault="005872D0" w:rsidP="004D2263">
            <w:pPr>
              <w:widowControl w:val="0"/>
              <w:spacing w:after="0" w:line="240" w:lineRule="auto"/>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Кол-во</w:t>
            </w:r>
          </w:p>
        </w:tc>
        <w:tc>
          <w:tcPr>
            <w:tcW w:w="275" w:type="pct"/>
            <w:vMerge w:val="restart"/>
            <w:shd w:val="clear" w:color="auto" w:fill="auto"/>
            <w:tcMar>
              <w:left w:w="28" w:type="dxa"/>
              <w:right w:w="28" w:type="dxa"/>
            </w:tcMar>
            <w:vAlign w:val="center"/>
            <w:hideMark/>
          </w:tcPr>
          <w:p w:rsidR="005872D0" w:rsidRPr="004D2263" w:rsidRDefault="005872D0" w:rsidP="006C54B8">
            <w:pPr>
              <w:widowControl w:val="0"/>
              <w:spacing w:after="0" w:line="240" w:lineRule="auto"/>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Ед. изм</w:t>
            </w:r>
          </w:p>
        </w:tc>
        <w:tc>
          <w:tcPr>
            <w:tcW w:w="459" w:type="pct"/>
            <w:vMerge w:val="restart"/>
            <w:vAlign w:val="center"/>
          </w:tcPr>
          <w:p w:rsidR="005872D0" w:rsidRPr="004D2263" w:rsidRDefault="005872D0" w:rsidP="006C54B8">
            <w:pPr>
              <w:widowControl w:val="0"/>
              <w:spacing w:after="0" w:line="240" w:lineRule="auto"/>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Кратность</w:t>
            </w:r>
            <w:r w:rsidR="000E2F56" w:rsidRPr="004D2263">
              <w:rPr>
                <w:rFonts w:ascii="Times New Roman" w:eastAsia="Times New Roman" w:hAnsi="Times New Roman"/>
                <w:b/>
                <w:sz w:val="24"/>
                <w:szCs w:val="24"/>
                <w:lang w:eastAsia="ru-RU"/>
              </w:rPr>
              <w:t xml:space="preserve"> услуг</w:t>
            </w:r>
          </w:p>
        </w:tc>
        <w:tc>
          <w:tcPr>
            <w:tcW w:w="1241" w:type="pct"/>
            <w:gridSpan w:val="3"/>
          </w:tcPr>
          <w:p w:rsidR="005872D0" w:rsidRPr="004D2263" w:rsidRDefault="005872D0" w:rsidP="005231D2">
            <w:pPr>
              <w:widowControl w:val="0"/>
              <w:spacing w:after="0" w:line="240" w:lineRule="auto"/>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Информация о ценах, (руб./ед.изм.)</w:t>
            </w:r>
          </w:p>
        </w:tc>
        <w:tc>
          <w:tcPr>
            <w:tcW w:w="551" w:type="pct"/>
            <w:vMerge w:val="restart"/>
            <w:shd w:val="clear" w:color="auto" w:fill="auto"/>
            <w:vAlign w:val="center"/>
            <w:hideMark/>
          </w:tcPr>
          <w:p w:rsidR="005872D0" w:rsidRPr="004D2263" w:rsidRDefault="005872D0" w:rsidP="005231D2">
            <w:pPr>
              <w:widowControl w:val="0"/>
              <w:spacing w:after="0" w:line="240" w:lineRule="auto"/>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Цена за ед.</w:t>
            </w:r>
          </w:p>
          <w:p w:rsidR="005872D0" w:rsidRPr="004D2263" w:rsidRDefault="005872D0" w:rsidP="00327F1A">
            <w:pPr>
              <w:widowControl w:val="0"/>
              <w:spacing w:after="0" w:line="240" w:lineRule="auto"/>
              <w:ind w:right="-106"/>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Услуги (минимальное значение)</w:t>
            </w:r>
          </w:p>
        </w:tc>
        <w:tc>
          <w:tcPr>
            <w:tcW w:w="649" w:type="pct"/>
            <w:vMerge w:val="restart"/>
            <w:vAlign w:val="center"/>
          </w:tcPr>
          <w:p w:rsidR="005872D0" w:rsidRPr="004D2263" w:rsidRDefault="005872D0" w:rsidP="007077BA">
            <w:pPr>
              <w:widowControl w:val="0"/>
              <w:spacing w:after="0" w:line="240" w:lineRule="auto"/>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 xml:space="preserve">Цена контракта </w:t>
            </w:r>
          </w:p>
          <w:p w:rsidR="005872D0" w:rsidRPr="004D2263" w:rsidRDefault="005872D0" w:rsidP="00B70439">
            <w:pPr>
              <w:widowControl w:val="0"/>
              <w:spacing w:after="0" w:line="240" w:lineRule="auto"/>
              <w:jc w:val="center"/>
              <w:rPr>
                <w:rFonts w:ascii="Times New Roman" w:eastAsia="Times New Roman" w:hAnsi="Times New Roman"/>
                <w:b/>
                <w:sz w:val="24"/>
                <w:szCs w:val="24"/>
                <w:lang w:eastAsia="ru-RU"/>
              </w:rPr>
            </w:pPr>
            <w:r w:rsidRPr="004D2263">
              <w:rPr>
                <w:rFonts w:ascii="Times New Roman" w:eastAsia="Times New Roman" w:hAnsi="Times New Roman"/>
                <w:b/>
                <w:sz w:val="24"/>
                <w:szCs w:val="24"/>
                <w:lang w:eastAsia="ru-RU"/>
              </w:rPr>
              <w:t>(гр.2 х на гр.</w:t>
            </w:r>
            <w:r w:rsidR="00B70439" w:rsidRPr="004D2263">
              <w:rPr>
                <w:rFonts w:ascii="Times New Roman" w:eastAsia="Times New Roman" w:hAnsi="Times New Roman"/>
                <w:b/>
                <w:sz w:val="24"/>
                <w:szCs w:val="24"/>
                <w:lang w:eastAsia="ru-RU"/>
              </w:rPr>
              <w:t>4 х на гр.8</w:t>
            </w:r>
            <w:r w:rsidRPr="004D2263">
              <w:rPr>
                <w:rFonts w:ascii="Times New Roman" w:eastAsia="Times New Roman" w:hAnsi="Times New Roman"/>
                <w:b/>
                <w:sz w:val="24"/>
                <w:szCs w:val="24"/>
                <w:lang w:eastAsia="ru-RU"/>
              </w:rPr>
              <w:t>)</w:t>
            </w:r>
          </w:p>
        </w:tc>
      </w:tr>
      <w:tr w:rsidR="006345E9" w:rsidRPr="00C70F4A" w:rsidTr="006345E9">
        <w:trPr>
          <w:cantSplit/>
          <w:trHeight w:val="3421"/>
        </w:trPr>
        <w:tc>
          <w:tcPr>
            <w:tcW w:w="1503" w:type="pct"/>
            <w:vMerge/>
            <w:vAlign w:val="center"/>
            <w:hideMark/>
          </w:tcPr>
          <w:p w:rsidR="005872D0" w:rsidRPr="00DB12C9" w:rsidRDefault="005872D0" w:rsidP="005231D2">
            <w:pPr>
              <w:widowControl w:val="0"/>
              <w:rPr>
                <w:b/>
                <w:bCs/>
                <w:color w:val="000000"/>
                <w:sz w:val="24"/>
                <w:szCs w:val="24"/>
              </w:rPr>
            </w:pPr>
          </w:p>
        </w:tc>
        <w:tc>
          <w:tcPr>
            <w:tcW w:w="322" w:type="pct"/>
            <w:vMerge/>
          </w:tcPr>
          <w:p w:rsidR="005872D0" w:rsidRPr="00DB12C9" w:rsidRDefault="005872D0" w:rsidP="005231D2">
            <w:pPr>
              <w:widowControl w:val="0"/>
              <w:rPr>
                <w:b/>
                <w:bCs/>
                <w:color w:val="000000"/>
                <w:sz w:val="24"/>
                <w:szCs w:val="24"/>
              </w:rPr>
            </w:pPr>
          </w:p>
        </w:tc>
        <w:tc>
          <w:tcPr>
            <w:tcW w:w="275" w:type="pct"/>
            <w:vMerge/>
            <w:vAlign w:val="center"/>
            <w:hideMark/>
          </w:tcPr>
          <w:p w:rsidR="005872D0" w:rsidRPr="00DB12C9" w:rsidRDefault="005872D0" w:rsidP="005231D2">
            <w:pPr>
              <w:widowControl w:val="0"/>
              <w:rPr>
                <w:b/>
                <w:bCs/>
                <w:color w:val="000000"/>
                <w:sz w:val="24"/>
                <w:szCs w:val="24"/>
              </w:rPr>
            </w:pPr>
          </w:p>
        </w:tc>
        <w:tc>
          <w:tcPr>
            <w:tcW w:w="459" w:type="pct"/>
            <w:vMerge/>
            <w:textDirection w:val="btLr"/>
          </w:tcPr>
          <w:p w:rsidR="005872D0" w:rsidRPr="00EF0B3B" w:rsidRDefault="005872D0" w:rsidP="00C02559">
            <w:pPr>
              <w:widowControl w:val="0"/>
              <w:spacing w:after="0" w:line="240" w:lineRule="auto"/>
              <w:ind w:left="113" w:right="113"/>
              <w:rPr>
                <w:b/>
                <w:bCs/>
                <w:sz w:val="20"/>
                <w:szCs w:val="20"/>
              </w:rPr>
            </w:pPr>
          </w:p>
        </w:tc>
        <w:tc>
          <w:tcPr>
            <w:tcW w:w="414" w:type="pct"/>
            <w:shd w:val="clear" w:color="auto" w:fill="auto"/>
            <w:tcMar>
              <w:left w:w="28" w:type="dxa"/>
              <w:right w:w="28" w:type="dxa"/>
            </w:tcMar>
            <w:textDirection w:val="btLr"/>
            <w:tcFitText/>
            <w:hideMark/>
          </w:tcPr>
          <w:p w:rsidR="005872D0" w:rsidRPr="004741C0" w:rsidRDefault="005872D0" w:rsidP="00C02559">
            <w:pPr>
              <w:widowControl w:val="0"/>
              <w:spacing w:after="0" w:line="240" w:lineRule="auto"/>
              <w:ind w:left="113" w:right="113"/>
              <w:rPr>
                <w:rFonts w:ascii="Times New Roman" w:eastAsia="Times New Roman" w:hAnsi="Times New Roman"/>
                <w:b/>
                <w:lang w:eastAsia="ru-RU"/>
              </w:rPr>
            </w:pPr>
            <w:r w:rsidRPr="004741C0">
              <w:rPr>
                <w:rFonts w:ascii="Times New Roman" w:eastAsia="Times New Roman" w:hAnsi="Times New Roman"/>
                <w:b/>
                <w:lang w:eastAsia="ru-RU"/>
              </w:rPr>
              <w:t>1, предложение поставщика 1</w:t>
            </w:r>
          </w:p>
          <w:p w:rsidR="004741C0" w:rsidRPr="004741C0" w:rsidRDefault="004741C0" w:rsidP="004741C0">
            <w:pPr>
              <w:widowControl w:val="0"/>
              <w:spacing w:after="0"/>
              <w:ind w:left="113" w:right="113"/>
              <w:rPr>
                <w:rFonts w:ascii="Times New Roman" w:eastAsia="Times New Roman" w:hAnsi="Times New Roman"/>
                <w:b/>
                <w:lang w:eastAsia="ru-RU"/>
              </w:rPr>
            </w:pPr>
            <w:r w:rsidRPr="004741C0">
              <w:rPr>
                <w:rFonts w:ascii="Times New Roman" w:eastAsia="Times New Roman" w:hAnsi="Times New Roman"/>
                <w:b/>
                <w:lang w:eastAsia="ru-RU"/>
              </w:rPr>
              <w:t xml:space="preserve">Источник: </w:t>
            </w:r>
            <w:r w:rsidRPr="004741C0">
              <w:rPr>
                <w:rFonts w:ascii="Times New Roman" w:eastAsia="Times New Roman" w:hAnsi="Times New Roman"/>
                <w:b/>
                <w:lang w:val="en-US" w:eastAsia="ru-RU"/>
              </w:rPr>
              <w:t>dezotrix</w:t>
            </w:r>
            <w:r w:rsidRPr="004741C0">
              <w:rPr>
                <w:rFonts w:ascii="Times New Roman" w:eastAsia="Times New Roman" w:hAnsi="Times New Roman"/>
                <w:b/>
                <w:lang w:eastAsia="ru-RU"/>
              </w:rPr>
              <w:t>.ru</w:t>
            </w:r>
          </w:p>
          <w:p w:rsidR="005872D0" w:rsidRPr="004D2263" w:rsidRDefault="004741C0" w:rsidP="004741C0">
            <w:pPr>
              <w:widowControl w:val="0"/>
              <w:spacing w:after="0" w:line="240" w:lineRule="auto"/>
              <w:ind w:left="113" w:right="113"/>
              <w:rPr>
                <w:rFonts w:ascii="Times New Roman" w:eastAsia="Times New Roman" w:hAnsi="Times New Roman"/>
                <w:b/>
                <w:lang w:eastAsia="ru-RU"/>
              </w:rPr>
            </w:pPr>
            <w:r w:rsidRPr="004741C0">
              <w:rPr>
                <w:rFonts w:ascii="Times New Roman" w:eastAsia="Times New Roman" w:hAnsi="Times New Roman"/>
                <w:b/>
                <w:lang w:eastAsia="ru-RU"/>
              </w:rPr>
              <w:t>Анализ рынка от 16.07.2026 г</w:t>
            </w:r>
          </w:p>
        </w:tc>
        <w:tc>
          <w:tcPr>
            <w:tcW w:w="413" w:type="pct"/>
            <w:textDirection w:val="btLr"/>
          </w:tcPr>
          <w:p w:rsidR="005872D0" w:rsidRPr="004D2263" w:rsidRDefault="005872D0" w:rsidP="00C02559">
            <w:pPr>
              <w:widowControl w:val="0"/>
              <w:spacing w:after="0" w:line="240" w:lineRule="auto"/>
              <w:ind w:left="113" w:right="113"/>
              <w:rPr>
                <w:rFonts w:ascii="Times New Roman" w:eastAsia="Times New Roman" w:hAnsi="Times New Roman"/>
                <w:b/>
                <w:lang w:eastAsia="ru-RU"/>
              </w:rPr>
            </w:pPr>
            <w:r w:rsidRPr="004D2263">
              <w:rPr>
                <w:rFonts w:ascii="Times New Roman" w:eastAsia="Times New Roman" w:hAnsi="Times New Roman"/>
                <w:b/>
                <w:lang w:eastAsia="ru-RU"/>
              </w:rPr>
              <w:t>2, предложение поставщика 2</w:t>
            </w:r>
          </w:p>
          <w:p w:rsidR="005872D0" w:rsidRPr="004D2263" w:rsidRDefault="000E2F56" w:rsidP="00703B86">
            <w:pPr>
              <w:widowControl w:val="0"/>
              <w:ind w:left="113" w:right="113"/>
              <w:rPr>
                <w:rFonts w:ascii="Times New Roman" w:eastAsia="Times New Roman" w:hAnsi="Times New Roman"/>
                <w:b/>
                <w:lang w:eastAsia="ru-RU"/>
              </w:rPr>
            </w:pPr>
            <w:r w:rsidRPr="004D2263">
              <w:rPr>
                <w:rFonts w:ascii="Times New Roman" w:eastAsia="Times New Roman" w:hAnsi="Times New Roman"/>
                <w:b/>
                <w:lang w:eastAsia="ru-RU"/>
              </w:rPr>
              <w:t>№</w:t>
            </w:r>
            <w:r w:rsidR="004741C0">
              <w:rPr>
                <w:rFonts w:ascii="Times New Roman" w:eastAsia="Times New Roman" w:hAnsi="Times New Roman"/>
                <w:b/>
                <w:lang w:eastAsia="ru-RU"/>
              </w:rPr>
              <w:t xml:space="preserve"> 162 </w:t>
            </w:r>
            <w:r w:rsidRPr="004D2263">
              <w:rPr>
                <w:rFonts w:ascii="Times New Roman" w:eastAsia="Times New Roman" w:hAnsi="Times New Roman"/>
                <w:b/>
                <w:lang w:eastAsia="ru-RU"/>
              </w:rPr>
              <w:t xml:space="preserve">от </w:t>
            </w:r>
            <w:r w:rsidR="0016789B">
              <w:rPr>
                <w:rFonts w:ascii="Times New Roman" w:eastAsia="Times New Roman" w:hAnsi="Times New Roman"/>
                <w:b/>
                <w:lang w:eastAsia="ru-RU"/>
              </w:rPr>
              <w:t>0</w:t>
            </w:r>
            <w:r w:rsidR="00703B86">
              <w:rPr>
                <w:rFonts w:ascii="Times New Roman" w:eastAsia="Times New Roman" w:hAnsi="Times New Roman"/>
                <w:b/>
                <w:lang w:eastAsia="ru-RU"/>
              </w:rPr>
              <w:t>1</w:t>
            </w:r>
            <w:r w:rsidRPr="004D2263">
              <w:rPr>
                <w:rFonts w:ascii="Times New Roman" w:eastAsia="Times New Roman" w:hAnsi="Times New Roman"/>
                <w:b/>
                <w:lang w:eastAsia="ru-RU"/>
              </w:rPr>
              <w:t>.0</w:t>
            </w:r>
            <w:r w:rsidR="00703B86">
              <w:rPr>
                <w:rFonts w:ascii="Times New Roman" w:eastAsia="Times New Roman" w:hAnsi="Times New Roman"/>
                <w:b/>
                <w:lang w:eastAsia="ru-RU"/>
              </w:rPr>
              <w:t>8</w:t>
            </w:r>
            <w:r w:rsidRPr="004D2263">
              <w:rPr>
                <w:rFonts w:ascii="Times New Roman" w:eastAsia="Times New Roman" w:hAnsi="Times New Roman"/>
                <w:b/>
                <w:lang w:eastAsia="ru-RU"/>
              </w:rPr>
              <w:t>.202</w:t>
            </w:r>
            <w:r w:rsidR="0016789B">
              <w:rPr>
                <w:rFonts w:ascii="Times New Roman" w:eastAsia="Times New Roman" w:hAnsi="Times New Roman"/>
                <w:b/>
                <w:lang w:eastAsia="ru-RU"/>
              </w:rPr>
              <w:t>6 г.</w:t>
            </w:r>
          </w:p>
        </w:tc>
        <w:tc>
          <w:tcPr>
            <w:tcW w:w="414" w:type="pct"/>
            <w:tcBorders>
              <w:bottom w:val="single" w:sz="4" w:space="0" w:color="auto"/>
            </w:tcBorders>
            <w:textDirection w:val="btLr"/>
          </w:tcPr>
          <w:p w:rsidR="005872D0" w:rsidRPr="004D2263" w:rsidRDefault="005872D0" w:rsidP="00F216B0">
            <w:pPr>
              <w:widowControl w:val="0"/>
              <w:spacing w:after="0" w:line="240" w:lineRule="auto"/>
              <w:ind w:left="113" w:right="113"/>
              <w:rPr>
                <w:rFonts w:ascii="Times New Roman" w:eastAsia="Times New Roman" w:hAnsi="Times New Roman"/>
                <w:b/>
                <w:lang w:eastAsia="ru-RU"/>
              </w:rPr>
            </w:pPr>
            <w:r w:rsidRPr="004D2263">
              <w:rPr>
                <w:rFonts w:ascii="Times New Roman" w:eastAsia="Times New Roman" w:hAnsi="Times New Roman"/>
                <w:b/>
                <w:lang w:eastAsia="ru-RU"/>
              </w:rPr>
              <w:t>3, предложение поставщика 3</w:t>
            </w:r>
          </w:p>
          <w:p w:rsidR="0016789B" w:rsidRPr="004D2263" w:rsidRDefault="00703B86" w:rsidP="00703B86">
            <w:pPr>
              <w:widowControl w:val="0"/>
              <w:spacing w:after="0"/>
              <w:ind w:left="113" w:right="113"/>
              <w:rPr>
                <w:rFonts w:ascii="Times New Roman" w:eastAsia="Times New Roman" w:hAnsi="Times New Roman"/>
                <w:b/>
                <w:lang w:eastAsia="ru-RU"/>
              </w:rPr>
            </w:pPr>
            <w:r>
              <w:rPr>
                <w:rFonts w:ascii="Times New Roman" w:eastAsia="Times New Roman" w:hAnsi="Times New Roman"/>
                <w:b/>
                <w:lang w:eastAsia="ru-RU"/>
              </w:rPr>
              <w:t xml:space="preserve">№ 1 </w:t>
            </w:r>
            <w:r w:rsidR="0016789B">
              <w:rPr>
                <w:rFonts w:ascii="Times New Roman" w:eastAsia="Times New Roman" w:hAnsi="Times New Roman"/>
                <w:b/>
                <w:lang w:eastAsia="ru-RU"/>
              </w:rPr>
              <w:t xml:space="preserve">от </w:t>
            </w:r>
            <w:r>
              <w:rPr>
                <w:rFonts w:ascii="Times New Roman" w:eastAsia="Times New Roman" w:hAnsi="Times New Roman"/>
                <w:b/>
                <w:lang w:eastAsia="ru-RU"/>
              </w:rPr>
              <w:t>03</w:t>
            </w:r>
            <w:r w:rsidR="0016789B">
              <w:rPr>
                <w:rFonts w:ascii="Times New Roman" w:eastAsia="Times New Roman" w:hAnsi="Times New Roman"/>
                <w:b/>
                <w:lang w:eastAsia="ru-RU"/>
              </w:rPr>
              <w:t>.0</w:t>
            </w:r>
            <w:r>
              <w:rPr>
                <w:rFonts w:ascii="Times New Roman" w:eastAsia="Times New Roman" w:hAnsi="Times New Roman"/>
                <w:b/>
                <w:lang w:eastAsia="ru-RU"/>
              </w:rPr>
              <w:t>8</w:t>
            </w:r>
            <w:r w:rsidR="0016789B">
              <w:rPr>
                <w:rFonts w:ascii="Times New Roman" w:eastAsia="Times New Roman" w:hAnsi="Times New Roman"/>
                <w:b/>
                <w:lang w:eastAsia="ru-RU"/>
              </w:rPr>
              <w:t>.2026 г</w:t>
            </w:r>
          </w:p>
        </w:tc>
        <w:tc>
          <w:tcPr>
            <w:tcW w:w="551" w:type="pct"/>
            <w:vMerge/>
            <w:shd w:val="clear" w:color="auto" w:fill="auto"/>
            <w:hideMark/>
          </w:tcPr>
          <w:p w:rsidR="005872D0" w:rsidRPr="00C70F4A" w:rsidRDefault="005872D0" w:rsidP="005231D2">
            <w:pPr>
              <w:widowControl w:val="0"/>
              <w:jc w:val="center"/>
              <w:rPr>
                <w:b/>
                <w:bCs/>
                <w:color w:val="000000"/>
                <w:sz w:val="24"/>
                <w:szCs w:val="24"/>
              </w:rPr>
            </w:pPr>
          </w:p>
        </w:tc>
        <w:tc>
          <w:tcPr>
            <w:tcW w:w="649" w:type="pct"/>
            <w:vMerge/>
          </w:tcPr>
          <w:p w:rsidR="005872D0" w:rsidRPr="00C70F4A" w:rsidRDefault="005872D0" w:rsidP="005231D2">
            <w:pPr>
              <w:widowControl w:val="0"/>
              <w:jc w:val="center"/>
              <w:rPr>
                <w:b/>
                <w:bCs/>
                <w:color w:val="000000"/>
                <w:sz w:val="24"/>
                <w:szCs w:val="24"/>
              </w:rPr>
            </w:pPr>
          </w:p>
        </w:tc>
      </w:tr>
      <w:tr w:rsidR="006345E9" w:rsidRPr="00DB12C9" w:rsidTr="006345E9">
        <w:trPr>
          <w:cantSplit/>
          <w:trHeight w:val="427"/>
        </w:trPr>
        <w:tc>
          <w:tcPr>
            <w:tcW w:w="1503" w:type="pct"/>
            <w:tcBorders>
              <w:bottom w:val="nil"/>
            </w:tcBorders>
            <w:shd w:val="clear" w:color="auto" w:fill="auto"/>
            <w:tcMar>
              <w:left w:w="28" w:type="dxa"/>
              <w:right w:w="28" w:type="dxa"/>
            </w:tcMar>
            <w:vAlign w:val="center"/>
            <w:hideMark/>
          </w:tcPr>
          <w:p w:rsidR="005872D0" w:rsidRPr="00DB12C9" w:rsidRDefault="005872D0" w:rsidP="00A5680C">
            <w:pPr>
              <w:spacing w:after="0" w:line="240" w:lineRule="auto"/>
              <w:jc w:val="center"/>
              <w:rPr>
                <w:rFonts w:ascii="Times New Roman" w:hAnsi="Times New Roman"/>
                <w:b/>
                <w:sz w:val="24"/>
                <w:szCs w:val="24"/>
              </w:rPr>
            </w:pPr>
            <w:r w:rsidRPr="00DB12C9">
              <w:rPr>
                <w:rFonts w:ascii="Times New Roman" w:hAnsi="Times New Roman"/>
                <w:b/>
                <w:sz w:val="24"/>
                <w:szCs w:val="24"/>
              </w:rPr>
              <w:t>1</w:t>
            </w:r>
          </w:p>
        </w:tc>
        <w:tc>
          <w:tcPr>
            <w:tcW w:w="322" w:type="pct"/>
            <w:tcBorders>
              <w:bottom w:val="nil"/>
            </w:tcBorders>
            <w:tcMar>
              <w:left w:w="28" w:type="dxa"/>
              <w:right w:w="28" w:type="dxa"/>
            </w:tcMar>
            <w:vAlign w:val="center"/>
          </w:tcPr>
          <w:p w:rsidR="005872D0" w:rsidRDefault="005872D0" w:rsidP="00A5680C">
            <w:pPr>
              <w:spacing w:after="0" w:line="240" w:lineRule="auto"/>
              <w:ind w:right="102"/>
              <w:jc w:val="center"/>
              <w:rPr>
                <w:rFonts w:ascii="Times New Roman" w:hAnsi="Times New Roman"/>
                <w:b/>
                <w:sz w:val="24"/>
                <w:szCs w:val="24"/>
              </w:rPr>
            </w:pPr>
            <w:r>
              <w:rPr>
                <w:rFonts w:ascii="Times New Roman" w:hAnsi="Times New Roman"/>
                <w:b/>
                <w:sz w:val="24"/>
                <w:szCs w:val="24"/>
              </w:rPr>
              <w:t>2</w:t>
            </w:r>
          </w:p>
        </w:tc>
        <w:tc>
          <w:tcPr>
            <w:tcW w:w="275" w:type="pct"/>
            <w:tcBorders>
              <w:bottom w:val="nil"/>
            </w:tcBorders>
            <w:shd w:val="clear" w:color="auto" w:fill="auto"/>
            <w:tcMar>
              <w:left w:w="28" w:type="dxa"/>
              <w:right w:w="28" w:type="dxa"/>
            </w:tcMar>
            <w:vAlign w:val="center"/>
            <w:hideMark/>
          </w:tcPr>
          <w:p w:rsidR="005872D0" w:rsidRPr="00DB12C9" w:rsidRDefault="005872D0" w:rsidP="00A5680C">
            <w:pPr>
              <w:spacing w:after="0" w:line="240" w:lineRule="auto"/>
              <w:ind w:right="102"/>
              <w:jc w:val="center"/>
              <w:rPr>
                <w:rFonts w:ascii="Times New Roman" w:hAnsi="Times New Roman"/>
                <w:b/>
                <w:sz w:val="24"/>
                <w:szCs w:val="24"/>
              </w:rPr>
            </w:pPr>
            <w:r>
              <w:rPr>
                <w:rFonts w:ascii="Times New Roman" w:hAnsi="Times New Roman"/>
                <w:b/>
                <w:sz w:val="24"/>
                <w:szCs w:val="24"/>
              </w:rPr>
              <w:t>3</w:t>
            </w:r>
          </w:p>
        </w:tc>
        <w:tc>
          <w:tcPr>
            <w:tcW w:w="459" w:type="pct"/>
            <w:tcBorders>
              <w:bottom w:val="nil"/>
            </w:tcBorders>
            <w:tcMar>
              <w:left w:w="28" w:type="dxa"/>
              <w:right w:w="28" w:type="dxa"/>
            </w:tcMar>
            <w:vAlign w:val="center"/>
          </w:tcPr>
          <w:p w:rsidR="005872D0" w:rsidRDefault="005872D0" w:rsidP="005872D0">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414" w:type="pct"/>
            <w:tcBorders>
              <w:bottom w:val="nil"/>
            </w:tcBorders>
            <w:shd w:val="clear" w:color="auto" w:fill="auto"/>
            <w:tcMar>
              <w:left w:w="28" w:type="dxa"/>
              <w:right w:w="28" w:type="dxa"/>
            </w:tcMar>
            <w:vAlign w:val="center"/>
            <w:hideMark/>
          </w:tcPr>
          <w:p w:rsidR="005872D0" w:rsidRPr="00DB12C9" w:rsidRDefault="005872D0" w:rsidP="00A5680C">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413" w:type="pct"/>
            <w:tcBorders>
              <w:bottom w:val="nil"/>
              <w:right w:val="single" w:sz="4" w:space="0" w:color="auto"/>
            </w:tcBorders>
            <w:tcMar>
              <w:left w:w="28" w:type="dxa"/>
              <w:right w:w="28" w:type="dxa"/>
            </w:tcMar>
            <w:vAlign w:val="center"/>
          </w:tcPr>
          <w:p w:rsidR="005872D0" w:rsidRPr="00DB12C9" w:rsidRDefault="005872D0" w:rsidP="00A5680C">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414" w:type="pct"/>
            <w:tcBorders>
              <w:top w:val="single" w:sz="4" w:space="0" w:color="auto"/>
              <w:left w:val="single" w:sz="4" w:space="0" w:color="auto"/>
              <w:bottom w:val="nil"/>
              <w:right w:val="single" w:sz="4" w:space="0" w:color="auto"/>
            </w:tcBorders>
            <w:vAlign w:val="center"/>
          </w:tcPr>
          <w:p w:rsidR="005872D0" w:rsidRDefault="005872D0" w:rsidP="005872D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551" w:type="pct"/>
            <w:tcBorders>
              <w:left w:val="single" w:sz="4" w:space="0" w:color="auto"/>
              <w:bottom w:val="nil"/>
            </w:tcBorders>
            <w:shd w:val="clear" w:color="auto" w:fill="auto"/>
            <w:tcMar>
              <w:left w:w="28" w:type="dxa"/>
              <w:right w:w="28" w:type="dxa"/>
            </w:tcMar>
            <w:vAlign w:val="center"/>
            <w:hideMark/>
          </w:tcPr>
          <w:p w:rsidR="005872D0" w:rsidRPr="00DB12C9" w:rsidRDefault="005872D0" w:rsidP="00A5680C">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c>
          <w:tcPr>
            <w:tcW w:w="649" w:type="pct"/>
            <w:tcBorders>
              <w:bottom w:val="nil"/>
            </w:tcBorders>
            <w:vAlign w:val="center"/>
          </w:tcPr>
          <w:p w:rsidR="005872D0" w:rsidRDefault="005872D0" w:rsidP="00A5680C">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9</w:t>
            </w:r>
          </w:p>
        </w:tc>
      </w:tr>
      <w:tr w:rsidR="006345E9" w:rsidRPr="007A68C2" w:rsidTr="006345E9">
        <w:trPr>
          <w:cantSplit/>
          <w:trHeight w:val="321"/>
        </w:trPr>
        <w:tc>
          <w:tcPr>
            <w:tcW w:w="1503" w:type="pct"/>
            <w:shd w:val="clear" w:color="auto" w:fill="auto"/>
            <w:tcMar>
              <w:left w:w="28" w:type="dxa"/>
              <w:right w:w="28" w:type="dxa"/>
            </w:tcMar>
          </w:tcPr>
          <w:p w:rsidR="0016789B" w:rsidRPr="009745E2" w:rsidRDefault="006345E9" w:rsidP="004741C0">
            <w:pPr>
              <w:pStyle w:val="afffc"/>
              <w:rPr>
                <w:rFonts w:ascii="Times New Roman" w:hAnsi="Times New Roman"/>
                <w:sz w:val="22"/>
                <w:szCs w:val="22"/>
              </w:rPr>
            </w:pPr>
            <w:r>
              <w:rPr>
                <w:rFonts w:ascii="Times New Roman" w:hAnsi="Times New Roman"/>
                <w:sz w:val="24"/>
                <w:szCs w:val="24"/>
                <w:lang w:eastAsia="ru-RU"/>
              </w:rPr>
              <w:t>Оказание санитарно-эпидемиологических услуг по дератизации</w:t>
            </w:r>
            <w:r w:rsidR="0016789B">
              <w:rPr>
                <w:rFonts w:ascii="Times New Roman" w:hAnsi="Times New Roman"/>
                <w:sz w:val="22"/>
                <w:szCs w:val="22"/>
              </w:rPr>
              <w:t xml:space="preserve">: по адресу г. </w:t>
            </w:r>
            <w:r w:rsidR="004741C0">
              <w:rPr>
                <w:rFonts w:ascii="Times New Roman" w:hAnsi="Times New Roman"/>
                <w:sz w:val="22"/>
                <w:szCs w:val="22"/>
              </w:rPr>
              <w:t>Екатеринбург, п. Исток</w:t>
            </w:r>
            <w:r w:rsidR="00FB55A6">
              <w:rPr>
                <w:rFonts w:ascii="Times New Roman" w:hAnsi="Times New Roman"/>
                <w:sz w:val="22"/>
                <w:szCs w:val="22"/>
              </w:rPr>
              <w:t>, ул. Главная, д. 25.</w:t>
            </w:r>
          </w:p>
        </w:tc>
        <w:tc>
          <w:tcPr>
            <w:tcW w:w="322" w:type="pct"/>
            <w:tcMar>
              <w:left w:w="28" w:type="dxa"/>
              <w:right w:w="28" w:type="dxa"/>
            </w:tcMar>
            <w:vAlign w:val="center"/>
          </w:tcPr>
          <w:p w:rsidR="0016789B" w:rsidRPr="00E52902" w:rsidRDefault="00FB55A6" w:rsidP="005C0BF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3557,50</w:t>
            </w:r>
          </w:p>
        </w:tc>
        <w:tc>
          <w:tcPr>
            <w:tcW w:w="275" w:type="pct"/>
            <w:shd w:val="clear" w:color="auto" w:fill="auto"/>
            <w:tcMar>
              <w:left w:w="28" w:type="dxa"/>
              <w:right w:w="28" w:type="dxa"/>
            </w:tcMar>
            <w:vAlign w:val="center"/>
          </w:tcPr>
          <w:p w:rsidR="0016789B" w:rsidRDefault="0016789B" w:rsidP="005C0BF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кв.м</w:t>
            </w:r>
            <w:r w:rsidR="00FB55A6">
              <w:rPr>
                <w:rFonts w:ascii="Times New Roman" w:hAnsi="Times New Roman"/>
                <w:color w:val="000000"/>
                <w:sz w:val="20"/>
                <w:szCs w:val="20"/>
              </w:rPr>
              <w:t>.</w:t>
            </w:r>
          </w:p>
        </w:tc>
        <w:tc>
          <w:tcPr>
            <w:tcW w:w="459" w:type="pct"/>
            <w:tcMar>
              <w:left w:w="28" w:type="dxa"/>
              <w:right w:w="28" w:type="dxa"/>
            </w:tcMar>
            <w:vAlign w:val="center"/>
          </w:tcPr>
          <w:p w:rsidR="0016789B" w:rsidRDefault="0016789B" w:rsidP="005872D0">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12 раз</w:t>
            </w:r>
          </w:p>
          <w:p w:rsidR="0016789B" w:rsidRPr="004F0BD1" w:rsidRDefault="0016789B" w:rsidP="005872D0">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ежемесячно</w:t>
            </w:r>
          </w:p>
        </w:tc>
        <w:tc>
          <w:tcPr>
            <w:tcW w:w="414" w:type="pct"/>
            <w:shd w:val="clear" w:color="auto" w:fill="auto"/>
            <w:tcMar>
              <w:left w:w="28" w:type="dxa"/>
              <w:right w:w="28" w:type="dxa"/>
            </w:tcMar>
            <w:vAlign w:val="center"/>
          </w:tcPr>
          <w:p w:rsidR="0016789B" w:rsidRPr="004F0BD1" w:rsidRDefault="004741C0" w:rsidP="005C0BF9">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55,00</w:t>
            </w:r>
          </w:p>
        </w:tc>
        <w:tc>
          <w:tcPr>
            <w:tcW w:w="413" w:type="pct"/>
            <w:tcMar>
              <w:left w:w="28" w:type="dxa"/>
              <w:right w:w="28" w:type="dxa"/>
            </w:tcMar>
            <w:vAlign w:val="center"/>
          </w:tcPr>
          <w:p w:rsidR="0016789B" w:rsidRPr="0037169A" w:rsidRDefault="00703B86" w:rsidP="008938DA">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1,55</w:t>
            </w:r>
          </w:p>
        </w:tc>
        <w:tc>
          <w:tcPr>
            <w:tcW w:w="414" w:type="pct"/>
            <w:tcBorders>
              <w:top w:val="single" w:sz="4" w:space="0" w:color="auto"/>
            </w:tcBorders>
            <w:vAlign w:val="center"/>
          </w:tcPr>
          <w:p w:rsidR="0016789B" w:rsidRPr="005D65CD" w:rsidRDefault="00703B86" w:rsidP="00F216B0">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1,00</w:t>
            </w:r>
          </w:p>
        </w:tc>
        <w:tc>
          <w:tcPr>
            <w:tcW w:w="551" w:type="pct"/>
            <w:shd w:val="clear" w:color="auto" w:fill="auto"/>
            <w:tcMar>
              <w:left w:w="28" w:type="dxa"/>
              <w:right w:w="28" w:type="dxa"/>
            </w:tcMar>
            <w:vAlign w:val="center"/>
          </w:tcPr>
          <w:p w:rsidR="0016789B" w:rsidRPr="004F0BD1" w:rsidRDefault="0016789B" w:rsidP="00703B86">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r w:rsidR="00703B86">
              <w:rPr>
                <w:rFonts w:ascii="Times New Roman" w:hAnsi="Times New Roman"/>
                <w:color w:val="000000"/>
                <w:sz w:val="20"/>
                <w:szCs w:val="20"/>
              </w:rPr>
              <w:t>0</w:t>
            </w:r>
            <w:r>
              <w:rPr>
                <w:rFonts w:ascii="Times New Roman" w:hAnsi="Times New Roman"/>
                <w:color w:val="000000"/>
                <w:sz w:val="20"/>
                <w:szCs w:val="20"/>
              </w:rPr>
              <w:t>0</w:t>
            </w:r>
          </w:p>
        </w:tc>
        <w:tc>
          <w:tcPr>
            <w:tcW w:w="649" w:type="pct"/>
            <w:vAlign w:val="center"/>
          </w:tcPr>
          <w:p w:rsidR="0016789B" w:rsidRDefault="00FB55A6" w:rsidP="0063160E">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42690,00</w:t>
            </w:r>
          </w:p>
        </w:tc>
      </w:tr>
      <w:tr w:rsidR="00FB55A6" w:rsidRPr="007A68C2" w:rsidTr="006345E9">
        <w:trPr>
          <w:cantSplit/>
          <w:trHeight w:val="321"/>
        </w:trPr>
        <w:tc>
          <w:tcPr>
            <w:tcW w:w="1503" w:type="pct"/>
            <w:shd w:val="clear" w:color="auto" w:fill="auto"/>
            <w:tcMar>
              <w:left w:w="28" w:type="dxa"/>
              <w:right w:w="28" w:type="dxa"/>
            </w:tcMar>
          </w:tcPr>
          <w:p w:rsidR="00FB55A6" w:rsidRPr="009745E2" w:rsidRDefault="00FB55A6" w:rsidP="004778BC">
            <w:pPr>
              <w:pStyle w:val="afffc"/>
              <w:rPr>
                <w:rFonts w:ascii="Times New Roman" w:hAnsi="Times New Roman"/>
                <w:sz w:val="22"/>
                <w:szCs w:val="22"/>
              </w:rPr>
            </w:pPr>
            <w:r>
              <w:rPr>
                <w:rFonts w:ascii="Times New Roman" w:hAnsi="Times New Roman"/>
                <w:sz w:val="24"/>
                <w:szCs w:val="24"/>
                <w:lang w:eastAsia="ru-RU"/>
              </w:rPr>
              <w:t>Оказание санитарно-эпидемиологических услуг по дератизации</w:t>
            </w:r>
            <w:r>
              <w:rPr>
                <w:rFonts w:ascii="Times New Roman" w:hAnsi="Times New Roman"/>
                <w:sz w:val="22"/>
                <w:szCs w:val="22"/>
              </w:rPr>
              <w:t>: по адресу г. Екатеринбург, п. Исток</w:t>
            </w:r>
            <w:r>
              <w:rPr>
                <w:rFonts w:ascii="Times New Roman" w:hAnsi="Times New Roman"/>
                <w:sz w:val="22"/>
                <w:szCs w:val="22"/>
              </w:rPr>
              <w:t>, ул. Сельская, д. 48</w:t>
            </w:r>
          </w:p>
        </w:tc>
        <w:tc>
          <w:tcPr>
            <w:tcW w:w="322" w:type="pct"/>
            <w:tcMar>
              <w:left w:w="28" w:type="dxa"/>
              <w:right w:w="28" w:type="dxa"/>
            </w:tcMar>
            <w:vAlign w:val="center"/>
          </w:tcPr>
          <w:p w:rsidR="00FB55A6" w:rsidRPr="00E52902" w:rsidRDefault="00FB55A6" w:rsidP="004778BC">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2324,4</w:t>
            </w:r>
          </w:p>
        </w:tc>
        <w:tc>
          <w:tcPr>
            <w:tcW w:w="275" w:type="pct"/>
            <w:shd w:val="clear" w:color="auto" w:fill="auto"/>
            <w:tcMar>
              <w:left w:w="28" w:type="dxa"/>
              <w:right w:w="28" w:type="dxa"/>
            </w:tcMar>
            <w:vAlign w:val="center"/>
          </w:tcPr>
          <w:p w:rsidR="00FB55A6" w:rsidRDefault="00FB55A6" w:rsidP="004778BC">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кв.м</w:t>
            </w:r>
            <w:r>
              <w:rPr>
                <w:rFonts w:ascii="Times New Roman" w:hAnsi="Times New Roman"/>
                <w:color w:val="000000"/>
                <w:sz w:val="20"/>
                <w:szCs w:val="20"/>
              </w:rPr>
              <w:t>.</w:t>
            </w:r>
          </w:p>
        </w:tc>
        <w:tc>
          <w:tcPr>
            <w:tcW w:w="459" w:type="pct"/>
            <w:tcMar>
              <w:left w:w="28" w:type="dxa"/>
              <w:right w:w="28" w:type="dxa"/>
            </w:tcMar>
            <w:vAlign w:val="center"/>
          </w:tcPr>
          <w:p w:rsidR="00FB55A6" w:rsidRDefault="00FB55A6" w:rsidP="004778BC">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12 раз</w:t>
            </w:r>
          </w:p>
          <w:p w:rsidR="00FB55A6" w:rsidRPr="004F0BD1" w:rsidRDefault="00FB55A6" w:rsidP="004778BC">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ежемесячно</w:t>
            </w:r>
          </w:p>
        </w:tc>
        <w:tc>
          <w:tcPr>
            <w:tcW w:w="414" w:type="pct"/>
            <w:shd w:val="clear" w:color="auto" w:fill="auto"/>
            <w:tcMar>
              <w:left w:w="28" w:type="dxa"/>
              <w:right w:w="28" w:type="dxa"/>
            </w:tcMar>
            <w:vAlign w:val="center"/>
          </w:tcPr>
          <w:p w:rsidR="00FB55A6" w:rsidRPr="004F0BD1" w:rsidRDefault="00FB55A6" w:rsidP="004778BC">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55,00</w:t>
            </w:r>
          </w:p>
        </w:tc>
        <w:tc>
          <w:tcPr>
            <w:tcW w:w="413" w:type="pct"/>
            <w:tcMar>
              <w:left w:w="28" w:type="dxa"/>
              <w:right w:w="28" w:type="dxa"/>
            </w:tcMar>
            <w:vAlign w:val="center"/>
          </w:tcPr>
          <w:p w:rsidR="00FB55A6" w:rsidRPr="0037169A" w:rsidRDefault="00FB55A6" w:rsidP="004778BC">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1,55</w:t>
            </w:r>
          </w:p>
        </w:tc>
        <w:tc>
          <w:tcPr>
            <w:tcW w:w="414" w:type="pct"/>
            <w:tcBorders>
              <w:top w:val="single" w:sz="4" w:space="0" w:color="auto"/>
            </w:tcBorders>
            <w:vAlign w:val="center"/>
          </w:tcPr>
          <w:p w:rsidR="00FB55A6" w:rsidRPr="005D65CD" w:rsidRDefault="00FB55A6" w:rsidP="004778BC">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1,00</w:t>
            </w:r>
          </w:p>
        </w:tc>
        <w:tc>
          <w:tcPr>
            <w:tcW w:w="551" w:type="pct"/>
            <w:shd w:val="clear" w:color="auto" w:fill="auto"/>
            <w:tcMar>
              <w:left w:w="28" w:type="dxa"/>
              <w:right w:w="28" w:type="dxa"/>
            </w:tcMar>
            <w:vAlign w:val="center"/>
          </w:tcPr>
          <w:p w:rsidR="00FB55A6" w:rsidRPr="004F0BD1" w:rsidRDefault="00FB55A6" w:rsidP="004778BC">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1,00</w:t>
            </w:r>
          </w:p>
        </w:tc>
        <w:tc>
          <w:tcPr>
            <w:tcW w:w="649" w:type="pct"/>
            <w:vAlign w:val="center"/>
          </w:tcPr>
          <w:p w:rsidR="00FB55A6" w:rsidRDefault="00FB55A6" w:rsidP="0063160E">
            <w:pPr>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27892,80</w:t>
            </w:r>
          </w:p>
        </w:tc>
      </w:tr>
      <w:tr w:rsidR="006345E9" w:rsidRPr="007A68C2" w:rsidTr="006345E9">
        <w:trPr>
          <w:cantSplit/>
          <w:trHeight w:val="321"/>
        </w:trPr>
        <w:tc>
          <w:tcPr>
            <w:tcW w:w="150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872D0" w:rsidRPr="005F207A" w:rsidRDefault="005872D0" w:rsidP="005C0BF9">
            <w:pPr>
              <w:spacing w:after="0" w:line="240" w:lineRule="auto"/>
              <w:rPr>
                <w:rFonts w:ascii="Times New Roman" w:hAnsi="Times New Roman"/>
                <w:b/>
                <w:color w:val="000000"/>
                <w:sz w:val="20"/>
                <w:szCs w:val="20"/>
              </w:rPr>
            </w:pPr>
          </w:p>
        </w:tc>
        <w:tc>
          <w:tcPr>
            <w:tcW w:w="3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872D0" w:rsidRPr="005F207A" w:rsidRDefault="005872D0" w:rsidP="005C0BF9">
            <w:pPr>
              <w:spacing w:after="0" w:line="240" w:lineRule="auto"/>
              <w:jc w:val="center"/>
              <w:rPr>
                <w:rFonts w:ascii="Times New Roman" w:hAnsi="Times New Roman"/>
                <w:b/>
                <w:color w:val="000000"/>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872D0" w:rsidRPr="005F207A" w:rsidRDefault="005872D0" w:rsidP="005C0BF9">
            <w:pPr>
              <w:spacing w:after="0" w:line="240" w:lineRule="auto"/>
              <w:jc w:val="center"/>
              <w:rPr>
                <w:rFonts w:ascii="Times New Roman" w:hAnsi="Times New Roman"/>
                <w:b/>
                <w:color w:val="000000"/>
                <w:sz w:val="20"/>
                <w:szCs w:val="20"/>
              </w:rPr>
            </w:pPr>
          </w:p>
        </w:tc>
        <w:tc>
          <w:tcPr>
            <w:tcW w:w="459" w:type="pct"/>
            <w:tcBorders>
              <w:top w:val="single" w:sz="4" w:space="0" w:color="auto"/>
              <w:left w:val="single" w:sz="4" w:space="0" w:color="auto"/>
              <w:bottom w:val="single" w:sz="4" w:space="0" w:color="auto"/>
              <w:right w:val="single" w:sz="4" w:space="0" w:color="auto"/>
            </w:tcBorders>
            <w:tcMar>
              <w:left w:w="28" w:type="dxa"/>
              <w:right w:w="28" w:type="dxa"/>
            </w:tcMar>
          </w:tcPr>
          <w:p w:rsidR="005872D0" w:rsidRPr="005F207A" w:rsidRDefault="005872D0" w:rsidP="005C0BF9">
            <w:pPr>
              <w:widowControl w:val="0"/>
              <w:spacing w:after="0" w:line="240" w:lineRule="auto"/>
              <w:jc w:val="center"/>
              <w:rPr>
                <w:rFonts w:ascii="Times New Roman" w:hAnsi="Times New Roman"/>
                <w:b/>
                <w:color w:val="000000"/>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872D0" w:rsidRPr="005F207A" w:rsidRDefault="005872D0" w:rsidP="005C0BF9">
            <w:pPr>
              <w:widowControl w:val="0"/>
              <w:spacing w:after="0" w:line="240" w:lineRule="auto"/>
              <w:jc w:val="center"/>
              <w:rPr>
                <w:rFonts w:ascii="Times New Roman" w:hAnsi="Times New Roman"/>
                <w:b/>
                <w:color w:val="000000"/>
                <w:sz w:val="20"/>
                <w:szCs w:val="20"/>
              </w:rPr>
            </w:pPr>
          </w:p>
        </w:tc>
        <w:tc>
          <w:tcPr>
            <w:tcW w:w="41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872D0" w:rsidRPr="005F207A" w:rsidRDefault="005872D0" w:rsidP="005C0BF9">
            <w:pPr>
              <w:widowControl w:val="0"/>
              <w:spacing w:after="0" w:line="240" w:lineRule="auto"/>
              <w:jc w:val="center"/>
              <w:rPr>
                <w:rFonts w:ascii="Times New Roman" w:hAnsi="Times New Roman"/>
                <w:b/>
                <w:color w:val="000000"/>
                <w:sz w:val="20"/>
                <w:szCs w:val="20"/>
              </w:rPr>
            </w:pPr>
          </w:p>
        </w:tc>
        <w:tc>
          <w:tcPr>
            <w:tcW w:w="414" w:type="pct"/>
            <w:tcBorders>
              <w:top w:val="single" w:sz="4" w:space="0" w:color="auto"/>
              <w:left w:val="single" w:sz="4" w:space="0" w:color="auto"/>
              <w:bottom w:val="single" w:sz="4" w:space="0" w:color="auto"/>
              <w:right w:val="single" w:sz="4" w:space="0" w:color="auto"/>
            </w:tcBorders>
          </w:tcPr>
          <w:p w:rsidR="005872D0" w:rsidRPr="005F207A" w:rsidRDefault="005872D0" w:rsidP="005C0BF9">
            <w:pPr>
              <w:widowControl w:val="0"/>
              <w:spacing w:after="0" w:line="240" w:lineRule="auto"/>
              <w:jc w:val="center"/>
              <w:rPr>
                <w:rFonts w:ascii="Times New Roman" w:hAnsi="Times New Roman"/>
                <w:b/>
                <w:color w:val="000000"/>
                <w:sz w:val="20"/>
                <w:szCs w:val="20"/>
              </w:rPr>
            </w:pPr>
          </w:p>
        </w:tc>
        <w:tc>
          <w:tcPr>
            <w:tcW w:w="551"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5872D0" w:rsidRPr="005F207A" w:rsidRDefault="005872D0" w:rsidP="005C0BF9">
            <w:pPr>
              <w:widowControl w:val="0"/>
              <w:spacing w:after="0" w:line="240" w:lineRule="auto"/>
              <w:jc w:val="center"/>
              <w:rPr>
                <w:rFonts w:ascii="Times New Roman" w:hAnsi="Times New Roman"/>
                <w:b/>
                <w:color w:val="000000"/>
                <w:sz w:val="20"/>
                <w:szCs w:val="20"/>
              </w:rPr>
            </w:pPr>
          </w:p>
        </w:tc>
        <w:tc>
          <w:tcPr>
            <w:tcW w:w="649" w:type="pct"/>
            <w:tcBorders>
              <w:top w:val="single" w:sz="4" w:space="0" w:color="auto"/>
              <w:left w:val="single" w:sz="4" w:space="0" w:color="auto"/>
              <w:bottom w:val="single" w:sz="4" w:space="0" w:color="auto"/>
              <w:right w:val="single" w:sz="4" w:space="0" w:color="auto"/>
            </w:tcBorders>
            <w:vAlign w:val="center"/>
          </w:tcPr>
          <w:p w:rsidR="005872D0" w:rsidRPr="005F207A" w:rsidRDefault="005872D0" w:rsidP="0063160E">
            <w:pPr>
              <w:widowControl w:val="0"/>
              <w:spacing w:after="0" w:line="240" w:lineRule="auto"/>
              <w:jc w:val="center"/>
              <w:rPr>
                <w:rFonts w:ascii="Times New Roman" w:hAnsi="Times New Roman"/>
                <w:b/>
                <w:color w:val="000000"/>
                <w:sz w:val="20"/>
                <w:szCs w:val="20"/>
              </w:rPr>
            </w:pPr>
            <w:r w:rsidRPr="005F207A">
              <w:rPr>
                <w:rFonts w:ascii="Times New Roman" w:hAnsi="Times New Roman"/>
                <w:b/>
                <w:color w:val="000000"/>
                <w:sz w:val="20"/>
                <w:szCs w:val="20"/>
              </w:rPr>
              <w:t>Итого:</w:t>
            </w:r>
            <w:r>
              <w:rPr>
                <w:rFonts w:ascii="Times New Roman" w:hAnsi="Times New Roman"/>
                <w:b/>
                <w:color w:val="000000"/>
                <w:sz w:val="20"/>
                <w:szCs w:val="20"/>
              </w:rPr>
              <w:t xml:space="preserve"> </w:t>
            </w:r>
            <w:r w:rsidR="00703B86">
              <w:rPr>
                <w:rFonts w:ascii="Times New Roman" w:hAnsi="Times New Roman"/>
                <w:b/>
                <w:color w:val="000000"/>
                <w:sz w:val="20"/>
                <w:szCs w:val="20"/>
              </w:rPr>
              <w:t>705</w:t>
            </w:r>
            <w:r w:rsidR="0063160E">
              <w:rPr>
                <w:rFonts w:ascii="Times New Roman" w:hAnsi="Times New Roman"/>
                <w:b/>
                <w:color w:val="000000"/>
                <w:sz w:val="20"/>
                <w:szCs w:val="20"/>
              </w:rPr>
              <w:t>82</w:t>
            </w:r>
            <w:r w:rsidR="00703B86">
              <w:rPr>
                <w:rFonts w:ascii="Times New Roman" w:hAnsi="Times New Roman"/>
                <w:b/>
                <w:color w:val="000000"/>
                <w:sz w:val="20"/>
                <w:szCs w:val="20"/>
              </w:rPr>
              <w:t>,80</w:t>
            </w:r>
          </w:p>
        </w:tc>
      </w:tr>
    </w:tbl>
    <w:p w:rsidR="001F5F02" w:rsidRDefault="001F5F02" w:rsidP="004E5119">
      <w:pPr>
        <w:widowControl w:val="0"/>
        <w:tabs>
          <w:tab w:val="left" w:pos="13425"/>
        </w:tabs>
        <w:spacing w:after="0" w:line="240" w:lineRule="auto"/>
        <w:rPr>
          <w:rFonts w:ascii="Times New Roman" w:hAnsi="Times New Roman"/>
          <w:color w:val="000000"/>
          <w:sz w:val="20"/>
          <w:szCs w:val="20"/>
        </w:rPr>
      </w:pPr>
      <w:r>
        <w:rPr>
          <w:rFonts w:ascii="Times New Roman" w:hAnsi="Times New Roman"/>
          <w:color w:val="000000"/>
          <w:sz w:val="20"/>
          <w:szCs w:val="20"/>
        </w:rPr>
        <w:t xml:space="preserve">Таким образом, в соответствии с вышеизложенными расчетами, на закупку устанавливается </w:t>
      </w:r>
      <w:r w:rsidR="006C54B8">
        <w:rPr>
          <w:rFonts w:ascii="Times New Roman" w:hAnsi="Times New Roman"/>
          <w:color w:val="000000"/>
          <w:sz w:val="20"/>
          <w:szCs w:val="20"/>
        </w:rPr>
        <w:t>начальная (максимальная)</w:t>
      </w:r>
      <w:r w:rsidR="00327F1A">
        <w:rPr>
          <w:rFonts w:ascii="Times New Roman" w:hAnsi="Times New Roman"/>
          <w:color w:val="000000"/>
          <w:sz w:val="20"/>
          <w:szCs w:val="20"/>
        </w:rPr>
        <w:t xml:space="preserve"> </w:t>
      </w:r>
      <w:r>
        <w:rPr>
          <w:rFonts w:ascii="Times New Roman" w:hAnsi="Times New Roman"/>
          <w:color w:val="000000"/>
          <w:sz w:val="20"/>
          <w:szCs w:val="20"/>
        </w:rPr>
        <w:t xml:space="preserve">цена </w:t>
      </w:r>
      <w:r w:rsidR="00EF0B3B">
        <w:rPr>
          <w:rFonts w:ascii="Times New Roman" w:hAnsi="Times New Roman"/>
          <w:color w:val="000000"/>
          <w:sz w:val="20"/>
          <w:szCs w:val="20"/>
        </w:rPr>
        <w:t>контракта</w:t>
      </w:r>
      <w:r>
        <w:rPr>
          <w:rFonts w:ascii="Times New Roman" w:hAnsi="Times New Roman"/>
          <w:color w:val="000000"/>
          <w:sz w:val="20"/>
          <w:szCs w:val="20"/>
        </w:rPr>
        <w:t xml:space="preserve"> в сумме  </w:t>
      </w:r>
      <w:r w:rsidR="00703B86">
        <w:rPr>
          <w:rFonts w:ascii="Times New Roman" w:hAnsi="Times New Roman"/>
          <w:b/>
          <w:color w:val="000000"/>
          <w:sz w:val="20"/>
          <w:szCs w:val="20"/>
        </w:rPr>
        <w:t>705</w:t>
      </w:r>
      <w:r w:rsidR="0063160E">
        <w:rPr>
          <w:rFonts w:ascii="Times New Roman" w:hAnsi="Times New Roman"/>
          <w:b/>
          <w:color w:val="000000"/>
          <w:sz w:val="20"/>
          <w:szCs w:val="20"/>
        </w:rPr>
        <w:t>82</w:t>
      </w:r>
      <w:r w:rsidR="00703B86">
        <w:rPr>
          <w:rFonts w:ascii="Times New Roman" w:hAnsi="Times New Roman"/>
          <w:b/>
          <w:color w:val="000000"/>
          <w:sz w:val="20"/>
          <w:szCs w:val="20"/>
        </w:rPr>
        <w:t>,80</w:t>
      </w:r>
      <w:r w:rsidR="00703B86">
        <w:rPr>
          <w:rFonts w:ascii="Times New Roman" w:hAnsi="Times New Roman"/>
          <w:color w:val="000000"/>
          <w:sz w:val="20"/>
          <w:szCs w:val="20"/>
        </w:rPr>
        <w:t xml:space="preserve"> </w:t>
      </w:r>
      <w:r w:rsidR="00B70439">
        <w:rPr>
          <w:rFonts w:ascii="Times New Roman" w:hAnsi="Times New Roman"/>
          <w:color w:val="000000"/>
          <w:sz w:val="20"/>
          <w:szCs w:val="20"/>
        </w:rPr>
        <w:t>(</w:t>
      </w:r>
      <w:r w:rsidR="00703B86">
        <w:rPr>
          <w:rFonts w:ascii="Times New Roman" w:hAnsi="Times New Roman"/>
          <w:color w:val="000000"/>
          <w:sz w:val="20"/>
          <w:szCs w:val="20"/>
        </w:rPr>
        <w:t>семьдесят</w:t>
      </w:r>
      <w:r w:rsidR="00B70439">
        <w:rPr>
          <w:rFonts w:ascii="Times New Roman" w:hAnsi="Times New Roman"/>
          <w:color w:val="000000"/>
          <w:sz w:val="20"/>
          <w:szCs w:val="20"/>
        </w:rPr>
        <w:t xml:space="preserve"> тысяч</w:t>
      </w:r>
      <w:r w:rsidR="00703B86">
        <w:rPr>
          <w:rFonts w:ascii="Times New Roman" w:hAnsi="Times New Roman"/>
          <w:color w:val="000000"/>
          <w:sz w:val="20"/>
          <w:szCs w:val="20"/>
        </w:rPr>
        <w:t xml:space="preserve"> пятьсот </w:t>
      </w:r>
      <w:r w:rsidR="0063160E">
        <w:rPr>
          <w:rFonts w:ascii="Times New Roman" w:hAnsi="Times New Roman"/>
          <w:color w:val="000000"/>
          <w:sz w:val="20"/>
          <w:szCs w:val="20"/>
        </w:rPr>
        <w:t>восемьдесят два</w:t>
      </w:r>
      <w:r w:rsidR="00703B86">
        <w:rPr>
          <w:rFonts w:ascii="Times New Roman" w:hAnsi="Times New Roman"/>
          <w:color w:val="000000"/>
          <w:sz w:val="20"/>
          <w:szCs w:val="20"/>
        </w:rPr>
        <w:t xml:space="preserve">) </w:t>
      </w:r>
      <w:r w:rsidR="00B70439">
        <w:rPr>
          <w:rFonts w:ascii="Times New Roman" w:hAnsi="Times New Roman"/>
          <w:color w:val="000000"/>
          <w:sz w:val="20"/>
          <w:szCs w:val="20"/>
        </w:rPr>
        <w:t>рубл</w:t>
      </w:r>
      <w:r w:rsidR="0063160E">
        <w:rPr>
          <w:rFonts w:ascii="Times New Roman" w:hAnsi="Times New Roman"/>
          <w:color w:val="000000"/>
          <w:sz w:val="20"/>
          <w:szCs w:val="20"/>
        </w:rPr>
        <w:t>я</w:t>
      </w:r>
      <w:r w:rsidR="008129D2">
        <w:rPr>
          <w:rFonts w:ascii="Times New Roman" w:hAnsi="Times New Roman"/>
          <w:color w:val="000000"/>
          <w:sz w:val="20"/>
          <w:szCs w:val="20"/>
        </w:rPr>
        <w:t xml:space="preserve"> </w:t>
      </w:r>
      <w:r w:rsidR="00703B86">
        <w:rPr>
          <w:rFonts w:ascii="Times New Roman" w:hAnsi="Times New Roman"/>
          <w:color w:val="000000"/>
          <w:sz w:val="20"/>
          <w:szCs w:val="20"/>
        </w:rPr>
        <w:t>8</w:t>
      </w:r>
      <w:r w:rsidR="00F24F42" w:rsidRPr="006C54B8">
        <w:rPr>
          <w:rFonts w:ascii="Times New Roman" w:hAnsi="Times New Roman"/>
          <w:color w:val="000000"/>
          <w:sz w:val="20"/>
          <w:szCs w:val="20"/>
        </w:rPr>
        <w:t>0</w:t>
      </w:r>
      <w:r>
        <w:rPr>
          <w:rFonts w:ascii="Times New Roman" w:hAnsi="Times New Roman"/>
          <w:color w:val="000000"/>
          <w:sz w:val="20"/>
          <w:szCs w:val="20"/>
        </w:rPr>
        <w:t xml:space="preserve"> коп.</w:t>
      </w:r>
    </w:p>
    <w:p w:rsidR="001F5F02" w:rsidRDefault="001F5F02" w:rsidP="004E5119">
      <w:pPr>
        <w:widowControl w:val="0"/>
        <w:tabs>
          <w:tab w:val="left" w:pos="13425"/>
        </w:tabs>
        <w:spacing w:after="0" w:line="240" w:lineRule="auto"/>
        <w:rPr>
          <w:rFonts w:ascii="Times New Roman" w:hAnsi="Times New Roman"/>
          <w:color w:val="000000"/>
          <w:sz w:val="20"/>
          <w:szCs w:val="20"/>
        </w:rPr>
      </w:pPr>
    </w:p>
    <w:p w:rsidR="00D2639C" w:rsidRPr="001B3299" w:rsidRDefault="00F82F32" w:rsidP="00F82F32">
      <w:pPr>
        <w:widowControl w:val="0"/>
        <w:tabs>
          <w:tab w:val="left" w:pos="13425"/>
        </w:tabs>
        <w:spacing w:after="240" w:line="240" w:lineRule="auto"/>
        <w:rPr>
          <w:rFonts w:ascii="Times New Roman" w:hAnsi="Times New Roman"/>
          <w:color w:val="000000"/>
          <w:sz w:val="20"/>
          <w:szCs w:val="20"/>
        </w:rPr>
      </w:pPr>
      <w:r>
        <w:rPr>
          <w:rFonts w:ascii="Times New Roman" w:hAnsi="Times New Roman"/>
          <w:color w:val="000000"/>
          <w:sz w:val="20"/>
          <w:szCs w:val="20"/>
        </w:rPr>
        <w:t>Специалист по закупкам</w:t>
      </w:r>
      <w:r>
        <w:rPr>
          <w:rFonts w:ascii="Times New Roman" w:hAnsi="Times New Roman"/>
          <w:color w:val="000000"/>
          <w:sz w:val="20"/>
          <w:szCs w:val="20"/>
        </w:rPr>
        <w:tab/>
      </w:r>
      <w:r w:rsidR="006C54B8">
        <w:rPr>
          <w:rFonts w:ascii="Times New Roman" w:hAnsi="Times New Roman"/>
          <w:color w:val="000000"/>
          <w:sz w:val="20"/>
          <w:szCs w:val="20"/>
        </w:rPr>
        <w:t>Шилова Ж.Л.</w:t>
      </w:r>
    </w:p>
    <w:p w:rsidR="00F82F32" w:rsidRPr="00D2639C" w:rsidRDefault="0063160E" w:rsidP="00D2639C">
      <w:pPr>
        <w:rPr>
          <w:rFonts w:ascii="Times New Roman" w:hAnsi="Times New Roman"/>
          <w:sz w:val="20"/>
          <w:szCs w:val="20"/>
        </w:rPr>
      </w:pPr>
      <w:r>
        <w:rPr>
          <w:rFonts w:ascii="Times New Roman" w:hAnsi="Times New Roman"/>
          <w:sz w:val="20"/>
          <w:szCs w:val="20"/>
        </w:rPr>
        <w:t>18</w:t>
      </w:r>
      <w:r w:rsidR="001B3299">
        <w:rPr>
          <w:rFonts w:ascii="Times New Roman" w:hAnsi="Times New Roman"/>
          <w:sz w:val="20"/>
          <w:szCs w:val="20"/>
        </w:rPr>
        <w:t>.0</w:t>
      </w:r>
      <w:r>
        <w:rPr>
          <w:rFonts w:ascii="Times New Roman" w:hAnsi="Times New Roman"/>
          <w:sz w:val="20"/>
          <w:szCs w:val="20"/>
        </w:rPr>
        <w:t>8</w:t>
      </w:r>
      <w:r w:rsidR="00E162FB">
        <w:rPr>
          <w:rFonts w:ascii="Times New Roman" w:hAnsi="Times New Roman"/>
          <w:sz w:val="20"/>
          <w:szCs w:val="20"/>
        </w:rPr>
        <w:t>.202</w:t>
      </w:r>
      <w:r w:rsidR="006C54B8">
        <w:rPr>
          <w:rFonts w:ascii="Times New Roman" w:hAnsi="Times New Roman"/>
          <w:sz w:val="20"/>
          <w:szCs w:val="20"/>
        </w:rPr>
        <w:t>6</w:t>
      </w:r>
      <w:r w:rsidR="00D2639C">
        <w:rPr>
          <w:rFonts w:ascii="Times New Roman" w:hAnsi="Times New Roman"/>
          <w:sz w:val="20"/>
          <w:szCs w:val="20"/>
        </w:rPr>
        <w:t>г.</w:t>
      </w:r>
    </w:p>
    <w:sectPr w:rsidR="00F82F32" w:rsidRPr="00D2639C"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1306" w:rsidRDefault="00681306" w:rsidP="00AA3134">
      <w:pPr>
        <w:spacing w:after="0" w:line="240" w:lineRule="auto"/>
      </w:pPr>
      <w:r>
        <w:separator/>
      </w:r>
    </w:p>
  </w:endnote>
  <w:endnote w:type="continuationSeparator" w:id="1">
    <w:p w:rsidR="00681306" w:rsidRDefault="00681306"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1306" w:rsidRDefault="00681306" w:rsidP="00AA3134">
      <w:pPr>
        <w:spacing w:after="0" w:line="240" w:lineRule="auto"/>
      </w:pPr>
      <w:r>
        <w:separator/>
      </w:r>
    </w:p>
  </w:footnote>
  <w:footnote w:type="continuationSeparator" w:id="1">
    <w:p w:rsidR="00681306" w:rsidRDefault="00681306"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0866DC" w:rsidP="002C3AA4">
    <w:pPr>
      <w:pStyle w:val="af8"/>
      <w:jc w:val="right"/>
    </w:pPr>
    <w:fldSimple w:instr="PAGE   \* MERGEFORMAT">
      <w:r w:rsidR="00A5680C">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defaultTabStop w:val="708"/>
  <w:drawingGridHorizontalSpacing w:val="110"/>
  <w:displayHorizontalDrawingGridEvery w:val="2"/>
  <w:characterSpacingControl w:val="doNotCompress"/>
  <w:ignoreMixedContent/>
  <w:hdrShapeDefaults>
    <o:shapedefaults v:ext="edit" spidmax="6146"/>
  </w:hdrShapeDefaults>
  <w:footnotePr>
    <w:footnote w:id="0"/>
    <w:footnote w:id="1"/>
  </w:footnotePr>
  <w:endnotePr>
    <w:endnote w:id="0"/>
    <w:endnote w:id="1"/>
  </w:endnotePr>
  <w:compat/>
  <w:rsids>
    <w:rsidRoot w:val="00524109"/>
    <w:rsid w:val="00001942"/>
    <w:rsid w:val="00001C53"/>
    <w:rsid w:val="00001C78"/>
    <w:rsid w:val="00005DB2"/>
    <w:rsid w:val="00012B1C"/>
    <w:rsid w:val="00012CAE"/>
    <w:rsid w:val="00012E75"/>
    <w:rsid w:val="000138FC"/>
    <w:rsid w:val="000139B5"/>
    <w:rsid w:val="000140DB"/>
    <w:rsid w:val="00015744"/>
    <w:rsid w:val="00015C3C"/>
    <w:rsid w:val="0001736C"/>
    <w:rsid w:val="00017B15"/>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50B8C"/>
    <w:rsid w:val="000532F2"/>
    <w:rsid w:val="000538CD"/>
    <w:rsid w:val="00055F0F"/>
    <w:rsid w:val="000615B1"/>
    <w:rsid w:val="00061EAA"/>
    <w:rsid w:val="00064295"/>
    <w:rsid w:val="00065634"/>
    <w:rsid w:val="00065671"/>
    <w:rsid w:val="0007331B"/>
    <w:rsid w:val="00073C85"/>
    <w:rsid w:val="00073F0E"/>
    <w:rsid w:val="00074BCF"/>
    <w:rsid w:val="00074EBE"/>
    <w:rsid w:val="00075865"/>
    <w:rsid w:val="00075D08"/>
    <w:rsid w:val="00076616"/>
    <w:rsid w:val="000770C7"/>
    <w:rsid w:val="00084A9A"/>
    <w:rsid w:val="00085AD6"/>
    <w:rsid w:val="000866DC"/>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7D53"/>
    <w:rsid w:val="000C26C3"/>
    <w:rsid w:val="000C5832"/>
    <w:rsid w:val="000C5C00"/>
    <w:rsid w:val="000D369D"/>
    <w:rsid w:val="000D4506"/>
    <w:rsid w:val="000D56F0"/>
    <w:rsid w:val="000D7422"/>
    <w:rsid w:val="000E0748"/>
    <w:rsid w:val="000E0E1F"/>
    <w:rsid w:val="000E1157"/>
    <w:rsid w:val="000E1E67"/>
    <w:rsid w:val="000E2F56"/>
    <w:rsid w:val="000E38DB"/>
    <w:rsid w:val="000E4666"/>
    <w:rsid w:val="000E50BB"/>
    <w:rsid w:val="000E7A5F"/>
    <w:rsid w:val="000F0794"/>
    <w:rsid w:val="000F0D60"/>
    <w:rsid w:val="000F11E1"/>
    <w:rsid w:val="000F24B0"/>
    <w:rsid w:val="000F3C0C"/>
    <w:rsid w:val="000F4305"/>
    <w:rsid w:val="000F526A"/>
    <w:rsid w:val="000F74F6"/>
    <w:rsid w:val="00103B9C"/>
    <w:rsid w:val="00104B25"/>
    <w:rsid w:val="00105307"/>
    <w:rsid w:val="0010622C"/>
    <w:rsid w:val="001103DE"/>
    <w:rsid w:val="00112A8C"/>
    <w:rsid w:val="00112ADB"/>
    <w:rsid w:val="0011303E"/>
    <w:rsid w:val="001142D1"/>
    <w:rsid w:val="0011737E"/>
    <w:rsid w:val="00117B91"/>
    <w:rsid w:val="00120E11"/>
    <w:rsid w:val="001210CB"/>
    <w:rsid w:val="00121EF5"/>
    <w:rsid w:val="00121F22"/>
    <w:rsid w:val="00122745"/>
    <w:rsid w:val="00125477"/>
    <w:rsid w:val="00125632"/>
    <w:rsid w:val="00126177"/>
    <w:rsid w:val="001263F9"/>
    <w:rsid w:val="0012695E"/>
    <w:rsid w:val="00127585"/>
    <w:rsid w:val="00127A08"/>
    <w:rsid w:val="00127A42"/>
    <w:rsid w:val="00131A7C"/>
    <w:rsid w:val="00133294"/>
    <w:rsid w:val="001336D8"/>
    <w:rsid w:val="0013567C"/>
    <w:rsid w:val="00136E9D"/>
    <w:rsid w:val="00137012"/>
    <w:rsid w:val="00137FB5"/>
    <w:rsid w:val="00140039"/>
    <w:rsid w:val="00140A4A"/>
    <w:rsid w:val="00141443"/>
    <w:rsid w:val="00141701"/>
    <w:rsid w:val="00142573"/>
    <w:rsid w:val="0014381A"/>
    <w:rsid w:val="00144804"/>
    <w:rsid w:val="00145883"/>
    <w:rsid w:val="00146660"/>
    <w:rsid w:val="001536E0"/>
    <w:rsid w:val="0015419A"/>
    <w:rsid w:val="001548A7"/>
    <w:rsid w:val="00155988"/>
    <w:rsid w:val="00156E03"/>
    <w:rsid w:val="00157554"/>
    <w:rsid w:val="00161F77"/>
    <w:rsid w:val="0016251E"/>
    <w:rsid w:val="00164C3A"/>
    <w:rsid w:val="00166495"/>
    <w:rsid w:val="001675A5"/>
    <w:rsid w:val="0016789B"/>
    <w:rsid w:val="001724D2"/>
    <w:rsid w:val="00172B96"/>
    <w:rsid w:val="00172C7D"/>
    <w:rsid w:val="00173048"/>
    <w:rsid w:val="00173598"/>
    <w:rsid w:val="00173BAF"/>
    <w:rsid w:val="00174315"/>
    <w:rsid w:val="0017602B"/>
    <w:rsid w:val="001766E9"/>
    <w:rsid w:val="001817F7"/>
    <w:rsid w:val="00181988"/>
    <w:rsid w:val="0018354F"/>
    <w:rsid w:val="00183890"/>
    <w:rsid w:val="001839E1"/>
    <w:rsid w:val="0018430E"/>
    <w:rsid w:val="00192B38"/>
    <w:rsid w:val="0019375C"/>
    <w:rsid w:val="00195506"/>
    <w:rsid w:val="0019586D"/>
    <w:rsid w:val="001A11CF"/>
    <w:rsid w:val="001A1CCF"/>
    <w:rsid w:val="001A3FAE"/>
    <w:rsid w:val="001A41D3"/>
    <w:rsid w:val="001A54EC"/>
    <w:rsid w:val="001A7A3C"/>
    <w:rsid w:val="001A7F6D"/>
    <w:rsid w:val="001B21E0"/>
    <w:rsid w:val="001B2E50"/>
    <w:rsid w:val="001B3223"/>
    <w:rsid w:val="001B3299"/>
    <w:rsid w:val="001B4626"/>
    <w:rsid w:val="001B4B4D"/>
    <w:rsid w:val="001B5C83"/>
    <w:rsid w:val="001B6434"/>
    <w:rsid w:val="001B6463"/>
    <w:rsid w:val="001C0110"/>
    <w:rsid w:val="001C18DB"/>
    <w:rsid w:val="001C1C2C"/>
    <w:rsid w:val="001C1D63"/>
    <w:rsid w:val="001C330F"/>
    <w:rsid w:val="001C49D3"/>
    <w:rsid w:val="001C5B40"/>
    <w:rsid w:val="001C692A"/>
    <w:rsid w:val="001D02BF"/>
    <w:rsid w:val="001D482A"/>
    <w:rsid w:val="001D535C"/>
    <w:rsid w:val="001D5446"/>
    <w:rsid w:val="001D5949"/>
    <w:rsid w:val="001D7565"/>
    <w:rsid w:val="001D78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2D2B"/>
    <w:rsid w:val="00213760"/>
    <w:rsid w:val="002148D6"/>
    <w:rsid w:val="00216F3F"/>
    <w:rsid w:val="002203B8"/>
    <w:rsid w:val="0022214C"/>
    <w:rsid w:val="002226E7"/>
    <w:rsid w:val="00222BC6"/>
    <w:rsid w:val="00223227"/>
    <w:rsid w:val="0022345B"/>
    <w:rsid w:val="00225C39"/>
    <w:rsid w:val="00225EC4"/>
    <w:rsid w:val="00226A1B"/>
    <w:rsid w:val="00231F97"/>
    <w:rsid w:val="0023201C"/>
    <w:rsid w:val="00232EBA"/>
    <w:rsid w:val="002332B5"/>
    <w:rsid w:val="00234139"/>
    <w:rsid w:val="00234566"/>
    <w:rsid w:val="00234780"/>
    <w:rsid w:val="002350A0"/>
    <w:rsid w:val="002351A4"/>
    <w:rsid w:val="00236F5F"/>
    <w:rsid w:val="00240A3A"/>
    <w:rsid w:val="0024125B"/>
    <w:rsid w:val="00243D94"/>
    <w:rsid w:val="0024412E"/>
    <w:rsid w:val="002545BA"/>
    <w:rsid w:val="0025648E"/>
    <w:rsid w:val="00257B8C"/>
    <w:rsid w:val="00260E71"/>
    <w:rsid w:val="0026133B"/>
    <w:rsid w:val="002632D5"/>
    <w:rsid w:val="00263F0C"/>
    <w:rsid w:val="00266B93"/>
    <w:rsid w:val="002672FB"/>
    <w:rsid w:val="002704B5"/>
    <w:rsid w:val="002714D4"/>
    <w:rsid w:val="00271826"/>
    <w:rsid w:val="00274E68"/>
    <w:rsid w:val="00277C7F"/>
    <w:rsid w:val="00277F21"/>
    <w:rsid w:val="002822F9"/>
    <w:rsid w:val="00282641"/>
    <w:rsid w:val="00286B2A"/>
    <w:rsid w:val="002906B0"/>
    <w:rsid w:val="00290715"/>
    <w:rsid w:val="00290A46"/>
    <w:rsid w:val="00291536"/>
    <w:rsid w:val="00291EB6"/>
    <w:rsid w:val="00293A11"/>
    <w:rsid w:val="002946F1"/>
    <w:rsid w:val="00294757"/>
    <w:rsid w:val="00294BC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D25BE"/>
    <w:rsid w:val="002D29EB"/>
    <w:rsid w:val="002D3728"/>
    <w:rsid w:val="002D372D"/>
    <w:rsid w:val="002D382C"/>
    <w:rsid w:val="002D4671"/>
    <w:rsid w:val="002D50BE"/>
    <w:rsid w:val="002D57B4"/>
    <w:rsid w:val="002E1404"/>
    <w:rsid w:val="002E2AA2"/>
    <w:rsid w:val="002E357E"/>
    <w:rsid w:val="002E46C1"/>
    <w:rsid w:val="002E5212"/>
    <w:rsid w:val="002E5D78"/>
    <w:rsid w:val="002E5EDF"/>
    <w:rsid w:val="002E5F0B"/>
    <w:rsid w:val="002E6C1E"/>
    <w:rsid w:val="002E7832"/>
    <w:rsid w:val="002F07A4"/>
    <w:rsid w:val="002F1DC8"/>
    <w:rsid w:val="002F1FFA"/>
    <w:rsid w:val="002F3FB1"/>
    <w:rsid w:val="002F562B"/>
    <w:rsid w:val="00300C6A"/>
    <w:rsid w:val="00302A43"/>
    <w:rsid w:val="00302F67"/>
    <w:rsid w:val="00305842"/>
    <w:rsid w:val="00307090"/>
    <w:rsid w:val="00307E7F"/>
    <w:rsid w:val="0031206D"/>
    <w:rsid w:val="00315201"/>
    <w:rsid w:val="00320315"/>
    <w:rsid w:val="00321DF3"/>
    <w:rsid w:val="00321E94"/>
    <w:rsid w:val="00322C58"/>
    <w:rsid w:val="00322E26"/>
    <w:rsid w:val="00323E15"/>
    <w:rsid w:val="00324404"/>
    <w:rsid w:val="003246E3"/>
    <w:rsid w:val="0032477D"/>
    <w:rsid w:val="00324803"/>
    <w:rsid w:val="0032787B"/>
    <w:rsid w:val="00327F1A"/>
    <w:rsid w:val="00327F60"/>
    <w:rsid w:val="00330C43"/>
    <w:rsid w:val="00330E64"/>
    <w:rsid w:val="00330FB6"/>
    <w:rsid w:val="00331BB6"/>
    <w:rsid w:val="00331D02"/>
    <w:rsid w:val="00334C68"/>
    <w:rsid w:val="00334D38"/>
    <w:rsid w:val="0033679B"/>
    <w:rsid w:val="00337C3E"/>
    <w:rsid w:val="00337CED"/>
    <w:rsid w:val="003403B1"/>
    <w:rsid w:val="00340834"/>
    <w:rsid w:val="00342082"/>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54E"/>
    <w:rsid w:val="0037086F"/>
    <w:rsid w:val="00370A59"/>
    <w:rsid w:val="00371496"/>
    <w:rsid w:val="0037169A"/>
    <w:rsid w:val="00371D8F"/>
    <w:rsid w:val="00371DDF"/>
    <w:rsid w:val="00374339"/>
    <w:rsid w:val="0037468D"/>
    <w:rsid w:val="00374A0D"/>
    <w:rsid w:val="00375F52"/>
    <w:rsid w:val="00376F5D"/>
    <w:rsid w:val="00377333"/>
    <w:rsid w:val="003809DA"/>
    <w:rsid w:val="00380A0D"/>
    <w:rsid w:val="00380A6F"/>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4ECC"/>
    <w:rsid w:val="003F639A"/>
    <w:rsid w:val="003F6AC2"/>
    <w:rsid w:val="003F6C26"/>
    <w:rsid w:val="003F74F3"/>
    <w:rsid w:val="003F7CA5"/>
    <w:rsid w:val="004000B2"/>
    <w:rsid w:val="004001CB"/>
    <w:rsid w:val="004025D4"/>
    <w:rsid w:val="004035F4"/>
    <w:rsid w:val="00403AA0"/>
    <w:rsid w:val="00403AA9"/>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4F83"/>
    <w:rsid w:val="0043504F"/>
    <w:rsid w:val="00435ADE"/>
    <w:rsid w:val="004361EA"/>
    <w:rsid w:val="00436BAC"/>
    <w:rsid w:val="00442C3D"/>
    <w:rsid w:val="004439D1"/>
    <w:rsid w:val="004441AC"/>
    <w:rsid w:val="00445638"/>
    <w:rsid w:val="00447370"/>
    <w:rsid w:val="00447C0C"/>
    <w:rsid w:val="0045056E"/>
    <w:rsid w:val="00452574"/>
    <w:rsid w:val="00452989"/>
    <w:rsid w:val="00454356"/>
    <w:rsid w:val="00456FC6"/>
    <w:rsid w:val="004578C7"/>
    <w:rsid w:val="00461F2A"/>
    <w:rsid w:val="00462EE3"/>
    <w:rsid w:val="00463844"/>
    <w:rsid w:val="0046413A"/>
    <w:rsid w:val="0046489D"/>
    <w:rsid w:val="004654A1"/>
    <w:rsid w:val="004703A2"/>
    <w:rsid w:val="00471B67"/>
    <w:rsid w:val="004727C6"/>
    <w:rsid w:val="004741C0"/>
    <w:rsid w:val="00474496"/>
    <w:rsid w:val="00474978"/>
    <w:rsid w:val="00474D84"/>
    <w:rsid w:val="004750C2"/>
    <w:rsid w:val="0047767E"/>
    <w:rsid w:val="00480C43"/>
    <w:rsid w:val="00482976"/>
    <w:rsid w:val="00483E6B"/>
    <w:rsid w:val="00484326"/>
    <w:rsid w:val="004844ED"/>
    <w:rsid w:val="00484E48"/>
    <w:rsid w:val="004873A8"/>
    <w:rsid w:val="00487A39"/>
    <w:rsid w:val="0049080D"/>
    <w:rsid w:val="004910AE"/>
    <w:rsid w:val="00491155"/>
    <w:rsid w:val="00491C6D"/>
    <w:rsid w:val="00492CE6"/>
    <w:rsid w:val="00493437"/>
    <w:rsid w:val="00493CFA"/>
    <w:rsid w:val="00495640"/>
    <w:rsid w:val="00496D5E"/>
    <w:rsid w:val="004973D5"/>
    <w:rsid w:val="004A0EAA"/>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67C"/>
    <w:rsid w:val="004C5C62"/>
    <w:rsid w:val="004C6DF1"/>
    <w:rsid w:val="004D0042"/>
    <w:rsid w:val="004D2263"/>
    <w:rsid w:val="004D47E9"/>
    <w:rsid w:val="004D5CE6"/>
    <w:rsid w:val="004D634C"/>
    <w:rsid w:val="004D72E2"/>
    <w:rsid w:val="004D75DB"/>
    <w:rsid w:val="004E1740"/>
    <w:rsid w:val="004E1933"/>
    <w:rsid w:val="004E195A"/>
    <w:rsid w:val="004E30F5"/>
    <w:rsid w:val="004E3BCF"/>
    <w:rsid w:val="004E5119"/>
    <w:rsid w:val="004E53A6"/>
    <w:rsid w:val="004E6AAD"/>
    <w:rsid w:val="004E6F53"/>
    <w:rsid w:val="004F0BD1"/>
    <w:rsid w:val="004F187B"/>
    <w:rsid w:val="004F237B"/>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1B0"/>
    <w:rsid w:val="00532C38"/>
    <w:rsid w:val="00535FC5"/>
    <w:rsid w:val="005360B5"/>
    <w:rsid w:val="00536959"/>
    <w:rsid w:val="00536F6C"/>
    <w:rsid w:val="00537185"/>
    <w:rsid w:val="0054115D"/>
    <w:rsid w:val="00543397"/>
    <w:rsid w:val="00543B86"/>
    <w:rsid w:val="00544F0B"/>
    <w:rsid w:val="00544FB9"/>
    <w:rsid w:val="005453CF"/>
    <w:rsid w:val="005462D0"/>
    <w:rsid w:val="005524B2"/>
    <w:rsid w:val="00555360"/>
    <w:rsid w:val="00556C48"/>
    <w:rsid w:val="005616BC"/>
    <w:rsid w:val="00562476"/>
    <w:rsid w:val="00563C12"/>
    <w:rsid w:val="00564298"/>
    <w:rsid w:val="00564A79"/>
    <w:rsid w:val="005672C6"/>
    <w:rsid w:val="00571142"/>
    <w:rsid w:val="00574BB8"/>
    <w:rsid w:val="0058014F"/>
    <w:rsid w:val="005803B8"/>
    <w:rsid w:val="005838FB"/>
    <w:rsid w:val="00584EB6"/>
    <w:rsid w:val="00586021"/>
    <w:rsid w:val="00586429"/>
    <w:rsid w:val="0058688B"/>
    <w:rsid w:val="00586D62"/>
    <w:rsid w:val="005872D0"/>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1707"/>
    <w:rsid w:val="005C2142"/>
    <w:rsid w:val="005C7F82"/>
    <w:rsid w:val="005D2622"/>
    <w:rsid w:val="005D30EE"/>
    <w:rsid w:val="005D5622"/>
    <w:rsid w:val="005D65CD"/>
    <w:rsid w:val="005E259B"/>
    <w:rsid w:val="005E34E4"/>
    <w:rsid w:val="005E3BA4"/>
    <w:rsid w:val="005E3C2F"/>
    <w:rsid w:val="005F207A"/>
    <w:rsid w:val="005F341A"/>
    <w:rsid w:val="005F416A"/>
    <w:rsid w:val="005F5A98"/>
    <w:rsid w:val="00601FDE"/>
    <w:rsid w:val="00612755"/>
    <w:rsid w:val="00614793"/>
    <w:rsid w:val="00615409"/>
    <w:rsid w:val="00615E37"/>
    <w:rsid w:val="00615FE0"/>
    <w:rsid w:val="0061797A"/>
    <w:rsid w:val="00621132"/>
    <w:rsid w:val="00622786"/>
    <w:rsid w:val="006246EE"/>
    <w:rsid w:val="00624C99"/>
    <w:rsid w:val="00626A7A"/>
    <w:rsid w:val="00627ED5"/>
    <w:rsid w:val="006315D5"/>
    <w:rsid w:val="0063160E"/>
    <w:rsid w:val="0063370D"/>
    <w:rsid w:val="00633FF7"/>
    <w:rsid w:val="006345E9"/>
    <w:rsid w:val="00635096"/>
    <w:rsid w:val="00636007"/>
    <w:rsid w:val="00636930"/>
    <w:rsid w:val="006378BE"/>
    <w:rsid w:val="00637A24"/>
    <w:rsid w:val="006409E7"/>
    <w:rsid w:val="00641383"/>
    <w:rsid w:val="00641D8E"/>
    <w:rsid w:val="0064287A"/>
    <w:rsid w:val="006434EE"/>
    <w:rsid w:val="00644F8A"/>
    <w:rsid w:val="0064535E"/>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701CB"/>
    <w:rsid w:val="006703F3"/>
    <w:rsid w:val="00670A4D"/>
    <w:rsid w:val="006711BB"/>
    <w:rsid w:val="006711C8"/>
    <w:rsid w:val="00671AE6"/>
    <w:rsid w:val="0067228A"/>
    <w:rsid w:val="006749BB"/>
    <w:rsid w:val="00676775"/>
    <w:rsid w:val="00676A9B"/>
    <w:rsid w:val="00681306"/>
    <w:rsid w:val="00681567"/>
    <w:rsid w:val="00684816"/>
    <w:rsid w:val="006860F1"/>
    <w:rsid w:val="0068690E"/>
    <w:rsid w:val="00686AFC"/>
    <w:rsid w:val="00687710"/>
    <w:rsid w:val="00687B57"/>
    <w:rsid w:val="00690A15"/>
    <w:rsid w:val="00690C0C"/>
    <w:rsid w:val="006920D1"/>
    <w:rsid w:val="00692D05"/>
    <w:rsid w:val="006945C9"/>
    <w:rsid w:val="00697467"/>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399"/>
    <w:rsid w:val="006C3F4C"/>
    <w:rsid w:val="006C5353"/>
    <w:rsid w:val="006C54B8"/>
    <w:rsid w:val="006C6C3A"/>
    <w:rsid w:val="006C7C82"/>
    <w:rsid w:val="006D4D39"/>
    <w:rsid w:val="006D5FBA"/>
    <w:rsid w:val="006D69E3"/>
    <w:rsid w:val="006D7F7B"/>
    <w:rsid w:val="006E0E13"/>
    <w:rsid w:val="006E0F88"/>
    <w:rsid w:val="006E315D"/>
    <w:rsid w:val="006E42A5"/>
    <w:rsid w:val="006E4CC9"/>
    <w:rsid w:val="006E6D44"/>
    <w:rsid w:val="006E7123"/>
    <w:rsid w:val="006F0730"/>
    <w:rsid w:val="006F101B"/>
    <w:rsid w:val="006F325D"/>
    <w:rsid w:val="006F4451"/>
    <w:rsid w:val="006F49AD"/>
    <w:rsid w:val="006F7D0C"/>
    <w:rsid w:val="00701FB6"/>
    <w:rsid w:val="00702B58"/>
    <w:rsid w:val="00703B86"/>
    <w:rsid w:val="0070418E"/>
    <w:rsid w:val="007054BC"/>
    <w:rsid w:val="007077BA"/>
    <w:rsid w:val="0070784D"/>
    <w:rsid w:val="00710104"/>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49CD"/>
    <w:rsid w:val="0075151F"/>
    <w:rsid w:val="007535A1"/>
    <w:rsid w:val="00754532"/>
    <w:rsid w:val="00755790"/>
    <w:rsid w:val="00755D08"/>
    <w:rsid w:val="00760885"/>
    <w:rsid w:val="00762BC2"/>
    <w:rsid w:val="007641AE"/>
    <w:rsid w:val="0076429A"/>
    <w:rsid w:val="00771678"/>
    <w:rsid w:val="007727D3"/>
    <w:rsid w:val="00772CD1"/>
    <w:rsid w:val="007734CF"/>
    <w:rsid w:val="007745F0"/>
    <w:rsid w:val="00774DD5"/>
    <w:rsid w:val="007750C3"/>
    <w:rsid w:val="007755E8"/>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2B6"/>
    <w:rsid w:val="007A54E3"/>
    <w:rsid w:val="007A5914"/>
    <w:rsid w:val="007A68C2"/>
    <w:rsid w:val="007A76C3"/>
    <w:rsid w:val="007A7A30"/>
    <w:rsid w:val="007A7FBB"/>
    <w:rsid w:val="007B2B7E"/>
    <w:rsid w:val="007B3317"/>
    <w:rsid w:val="007B3E53"/>
    <w:rsid w:val="007B4C3F"/>
    <w:rsid w:val="007B557E"/>
    <w:rsid w:val="007B57CC"/>
    <w:rsid w:val="007B763D"/>
    <w:rsid w:val="007B7686"/>
    <w:rsid w:val="007C03F6"/>
    <w:rsid w:val="007C10F3"/>
    <w:rsid w:val="007C2248"/>
    <w:rsid w:val="007D06FC"/>
    <w:rsid w:val="007D2566"/>
    <w:rsid w:val="007D3B16"/>
    <w:rsid w:val="007D6C62"/>
    <w:rsid w:val="007D7494"/>
    <w:rsid w:val="007D76ED"/>
    <w:rsid w:val="007E1C2E"/>
    <w:rsid w:val="007E1FCF"/>
    <w:rsid w:val="007E22DE"/>
    <w:rsid w:val="007E3E44"/>
    <w:rsid w:val="007F0A40"/>
    <w:rsid w:val="007F4861"/>
    <w:rsid w:val="007F549D"/>
    <w:rsid w:val="007F5623"/>
    <w:rsid w:val="007F6253"/>
    <w:rsid w:val="007F762C"/>
    <w:rsid w:val="008000B6"/>
    <w:rsid w:val="008019C3"/>
    <w:rsid w:val="00805674"/>
    <w:rsid w:val="008061EE"/>
    <w:rsid w:val="00807A39"/>
    <w:rsid w:val="00807E8C"/>
    <w:rsid w:val="008113B8"/>
    <w:rsid w:val="00811928"/>
    <w:rsid w:val="008129C0"/>
    <w:rsid w:val="008129D2"/>
    <w:rsid w:val="0081341D"/>
    <w:rsid w:val="008151F3"/>
    <w:rsid w:val="008157A2"/>
    <w:rsid w:val="00816F09"/>
    <w:rsid w:val="00821529"/>
    <w:rsid w:val="0082253C"/>
    <w:rsid w:val="0082281C"/>
    <w:rsid w:val="00824B3E"/>
    <w:rsid w:val="00832EAF"/>
    <w:rsid w:val="008338C1"/>
    <w:rsid w:val="008352C9"/>
    <w:rsid w:val="00836927"/>
    <w:rsid w:val="0084077D"/>
    <w:rsid w:val="00843185"/>
    <w:rsid w:val="00844560"/>
    <w:rsid w:val="00850BB0"/>
    <w:rsid w:val="00850E08"/>
    <w:rsid w:val="008539F6"/>
    <w:rsid w:val="0085462F"/>
    <w:rsid w:val="008549C1"/>
    <w:rsid w:val="00854B03"/>
    <w:rsid w:val="00856A3A"/>
    <w:rsid w:val="0085783F"/>
    <w:rsid w:val="00862466"/>
    <w:rsid w:val="00864FCD"/>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3B17"/>
    <w:rsid w:val="00884996"/>
    <w:rsid w:val="00886CF7"/>
    <w:rsid w:val="0089010C"/>
    <w:rsid w:val="00890655"/>
    <w:rsid w:val="00890B05"/>
    <w:rsid w:val="008938DA"/>
    <w:rsid w:val="008942E9"/>
    <w:rsid w:val="00895035"/>
    <w:rsid w:val="008A4379"/>
    <w:rsid w:val="008A5790"/>
    <w:rsid w:val="008A58E2"/>
    <w:rsid w:val="008A5DFE"/>
    <w:rsid w:val="008A6261"/>
    <w:rsid w:val="008A6F84"/>
    <w:rsid w:val="008A7A75"/>
    <w:rsid w:val="008B01E6"/>
    <w:rsid w:val="008B1084"/>
    <w:rsid w:val="008B1698"/>
    <w:rsid w:val="008B42D7"/>
    <w:rsid w:val="008B49D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942"/>
    <w:rsid w:val="008D2B87"/>
    <w:rsid w:val="008D46A0"/>
    <w:rsid w:val="008D47A9"/>
    <w:rsid w:val="008D5CD8"/>
    <w:rsid w:val="008D6B9C"/>
    <w:rsid w:val="008E03FB"/>
    <w:rsid w:val="008E199C"/>
    <w:rsid w:val="008E1C43"/>
    <w:rsid w:val="008E3703"/>
    <w:rsid w:val="008E3D85"/>
    <w:rsid w:val="008E562D"/>
    <w:rsid w:val="008E794E"/>
    <w:rsid w:val="008F1733"/>
    <w:rsid w:val="008F1EC5"/>
    <w:rsid w:val="008F35DC"/>
    <w:rsid w:val="008F4C69"/>
    <w:rsid w:val="008F54A2"/>
    <w:rsid w:val="0090033E"/>
    <w:rsid w:val="0090171C"/>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B1B"/>
    <w:rsid w:val="00933F44"/>
    <w:rsid w:val="00934B84"/>
    <w:rsid w:val="009353CB"/>
    <w:rsid w:val="00935988"/>
    <w:rsid w:val="00935B47"/>
    <w:rsid w:val="00941DCA"/>
    <w:rsid w:val="0094292F"/>
    <w:rsid w:val="009429AE"/>
    <w:rsid w:val="0094439B"/>
    <w:rsid w:val="00944C7A"/>
    <w:rsid w:val="00945669"/>
    <w:rsid w:val="00946F78"/>
    <w:rsid w:val="009476D7"/>
    <w:rsid w:val="00947E74"/>
    <w:rsid w:val="009535D2"/>
    <w:rsid w:val="00953980"/>
    <w:rsid w:val="00953E7C"/>
    <w:rsid w:val="00955B30"/>
    <w:rsid w:val="009639B8"/>
    <w:rsid w:val="00964A5C"/>
    <w:rsid w:val="00965826"/>
    <w:rsid w:val="0096610C"/>
    <w:rsid w:val="00967020"/>
    <w:rsid w:val="00967B66"/>
    <w:rsid w:val="00970700"/>
    <w:rsid w:val="00970B22"/>
    <w:rsid w:val="00970C61"/>
    <w:rsid w:val="00971A80"/>
    <w:rsid w:val="0097232A"/>
    <w:rsid w:val="00972C22"/>
    <w:rsid w:val="00973C61"/>
    <w:rsid w:val="009745E2"/>
    <w:rsid w:val="00975044"/>
    <w:rsid w:val="009778EE"/>
    <w:rsid w:val="00981F07"/>
    <w:rsid w:val="0098213D"/>
    <w:rsid w:val="00983637"/>
    <w:rsid w:val="009838F7"/>
    <w:rsid w:val="00985575"/>
    <w:rsid w:val="00985F35"/>
    <w:rsid w:val="00987856"/>
    <w:rsid w:val="009911CD"/>
    <w:rsid w:val="00991B85"/>
    <w:rsid w:val="00994DA2"/>
    <w:rsid w:val="00994E2D"/>
    <w:rsid w:val="009958EA"/>
    <w:rsid w:val="00997653"/>
    <w:rsid w:val="009A1D14"/>
    <w:rsid w:val="009A3130"/>
    <w:rsid w:val="009A349D"/>
    <w:rsid w:val="009A3FA7"/>
    <w:rsid w:val="009A5092"/>
    <w:rsid w:val="009A6E59"/>
    <w:rsid w:val="009B2065"/>
    <w:rsid w:val="009B2E30"/>
    <w:rsid w:val="009B49A8"/>
    <w:rsid w:val="009B75DE"/>
    <w:rsid w:val="009C04A9"/>
    <w:rsid w:val="009C0BB0"/>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4139"/>
    <w:rsid w:val="009D4253"/>
    <w:rsid w:val="009D7573"/>
    <w:rsid w:val="009D798F"/>
    <w:rsid w:val="009E0A60"/>
    <w:rsid w:val="009E14A3"/>
    <w:rsid w:val="009E3F6B"/>
    <w:rsid w:val="009F157F"/>
    <w:rsid w:val="009F1E5D"/>
    <w:rsid w:val="009F20B4"/>
    <w:rsid w:val="009F5F05"/>
    <w:rsid w:val="009F6D88"/>
    <w:rsid w:val="00A01460"/>
    <w:rsid w:val="00A02F61"/>
    <w:rsid w:val="00A03F9E"/>
    <w:rsid w:val="00A05A8E"/>
    <w:rsid w:val="00A0643E"/>
    <w:rsid w:val="00A0785A"/>
    <w:rsid w:val="00A1204D"/>
    <w:rsid w:val="00A12171"/>
    <w:rsid w:val="00A121E2"/>
    <w:rsid w:val="00A13076"/>
    <w:rsid w:val="00A14962"/>
    <w:rsid w:val="00A1679A"/>
    <w:rsid w:val="00A16A40"/>
    <w:rsid w:val="00A20E84"/>
    <w:rsid w:val="00A21977"/>
    <w:rsid w:val="00A22FA9"/>
    <w:rsid w:val="00A23322"/>
    <w:rsid w:val="00A243E6"/>
    <w:rsid w:val="00A25C2C"/>
    <w:rsid w:val="00A26620"/>
    <w:rsid w:val="00A266AE"/>
    <w:rsid w:val="00A269A1"/>
    <w:rsid w:val="00A3009D"/>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80C"/>
    <w:rsid w:val="00A56C98"/>
    <w:rsid w:val="00A57CD9"/>
    <w:rsid w:val="00A60ED5"/>
    <w:rsid w:val="00A61502"/>
    <w:rsid w:val="00A615AB"/>
    <w:rsid w:val="00A656C1"/>
    <w:rsid w:val="00A65B54"/>
    <w:rsid w:val="00A66BCC"/>
    <w:rsid w:val="00A679E6"/>
    <w:rsid w:val="00A74D81"/>
    <w:rsid w:val="00A7530D"/>
    <w:rsid w:val="00A80FB8"/>
    <w:rsid w:val="00A82E72"/>
    <w:rsid w:val="00A84065"/>
    <w:rsid w:val="00A8679D"/>
    <w:rsid w:val="00A94507"/>
    <w:rsid w:val="00A94EB2"/>
    <w:rsid w:val="00A96074"/>
    <w:rsid w:val="00A966D4"/>
    <w:rsid w:val="00A96F18"/>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10CF"/>
    <w:rsid w:val="00AD2038"/>
    <w:rsid w:val="00AD38A6"/>
    <w:rsid w:val="00AD3A88"/>
    <w:rsid w:val="00AD40D4"/>
    <w:rsid w:val="00AD4667"/>
    <w:rsid w:val="00AD4C5E"/>
    <w:rsid w:val="00AD57F1"/>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1E30"/>
    <w:rsid w:val="00B041DB"/>
    <w:rsid w:val="00B04596"/>
    <w:rsid w:val="00B045BD"/>
    <w:rsid w:val="00B05031"/>
    <w:rsid w:val="00B05693"/>
    <w:rsid w:val="00B103A4"/>
    <w:rsid w:val="00B12488"/>
    <w:rsid w:val="00B14AB8"/>
    <w:rsid w:val="00B14D30"/>
    <w:rsid w:val="00B163A1"/>
    <w:rsid w:val="00B167AE"/>
    <w:rsid w:val="00B20256"/>
    <w:rsid w:val="00B221C4"/>
    <w:rsid w:val="00B274CE"/>
    <w:rsid w:val="00B27838"/>
    <w:rsid w:val="00B27B3A"/>
    <w:rsid w:val="00B30610"/>
    <w:rsid w:val="00B336F4"/>
    <w:rsid w:val="00B3724C"/>
    <w:rsid w:val="00B40CC9"/>
    <w:rsid w:val="00B40E51"/>
    <w:rsid w:val="00B40EAE"/>
    <w:rsid w:val="00B457C5"/>
    <w:rsid w:val="00B45B20"/>
    <w:rsid w:val="00B45E65"/>
    <w:rsid w:val="00B47883"/>
    <w:rsid w:val="00B5025D"/>
    <w:rsid w:val="00B516DF"/>
    <w:rsid w:val="00B51B31"/>
    <w:rsid w:val="00B550BA"/>
    <w:rsid w:val="00B57105"/>
    <w:rsid w:val="00B61C12"/>
    <w:rsid w:val="00B62035"/>
    <w:rsid w:val="00B63074"/>
    <w:rsid w:val="00B640C5"/>
    <w:rsid w:val="00B64EF0"/>
    <w:rsid w:val="00B7010B"/>
    <w:rsid w:val="00B701DE"/>
    <w:rsid w:val="00B70439"/>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5CC1"/>
    <w:rsid w:val="00B92A43"/>
    <w:rsid w:val="00B92C0A"/>
    <w:rsid w:val="00B93B03"/>
    <w:rsid w:val="00B93B0B"/>
    <w:rsid w:val="00B94302"/>
    <w:rsid w:val="00B95B8D"/>
    <w:rsid w:val="00B95B9F"/>
    <w:rsid w:val="00B96440"/>
    <w:rsid w:val="00BA27FE"/>
    <w:rsid w:val="00BA2D70"/>
    <w:rsid w:val="00BA3444"/>
    <w:rsid w:val="00BA6216"/>
    <w:rsid w:val="00BB015E"/>
    <w:rsid w:val="00BB2388"/>
    <w:rsid w:val="00BB4BEC"/>
    <w:rsid w:val="00BB57A2"/>
    <w:rsid w:val="00BB72D0"/>
    <w:rsid w:val="00BB7B39"/>
    <w:rsid w:val="00BC0AFA"/>
    <w:rsid w:val="00BC0B00"/>
    <w:rsid w:val="00BC11C0"/>
    <w:rsid w:val="00BC3E7C"/>
    <w:rsid w:val="00BC598E"/>
    <w:rsid w:val="00BC64A4"/>
    <w:rsid w:val="00BD461C"/>
    <w:rsid w:val="00BD4722"/>
    <w:rsid w:val="00BD4E10"/>
    <w:rsid w:val="00BD5742"/>
    <w:rsid w:val="00BD674E"/>
    <w:rsid w:val="00BD6CD4"/>
    <w:rsid w:val="00BE083E"/>
    <w:rsid w:val="00BE250D"/>
    <w:rsid w:val="00BE2E8B"/>
    <w:rsid w:val="00BE35A9"/>
    <w:rsid w:val="00BE48B7"/>
    <w:rsid w:val="00BE49D6"/>
    <w:rsid w:val="00BE4CF5"/>
    <w:rsid w:val="00BE67B5"/>
    <w:rsid w:val="00BE76B8"/>
    <w:rsid w:val="00BE7BB7"/>
    <w:rsid w:val="00BF076B"/>
    <w:rsid w:val="00BF361D"/>
    <w:rsid w:val="00BF6BBA"/>
    <w:rsid w:val="00BF7851"/>
    <w:rsid w:val="00C01D52"/>
    <w:rsid w:val="00C02559"/>
    <w:rsid w:val="00C0360F"/>
    <w:rsid w:val="00C03665"/>
    <w:rsid w:val="00C04554"/>
    <w:rsid w:val="00C04A3C"/>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0F4A"/>
    <w:rsid w:val="00C7361A"/>
    <w:rsid w:val="00C75937"/>
    <w:rsid w:val="00C76583"/>
    <w:rsid w:val="00C76F64"/>
    <w:rsid w:val="00C807F5"/>
    <w:rsid w:val="00C818C2"/>
    <w:rsid w:val="00C8213E"/>
    <w:rsid w:val="00C824B7"/>
    <w:rsid w:val="00C8363C"/>
    <w:rsid w:val="00C87FA9"/>
    <w:rsid w:val="00C90FDE"/>
    <w:rsid w:val="00C91351"/>
    <w:rsid w:val="00C91551"/>
    <w:rsid w:val="00C92BE2"/>
    <w:rsid w:val="00C92FA6"/>
    <w:rsid w:val="00C963A1"/>
    <w:rsid w:val="00C97244"/>
    <w:rsid w:val="00C97C2D"/>
    <w:rsid w:val="00CA0F79"/>
    <w:rsid w:val="00CA337A"/>
    <w:rsid w:val="00CA438B"/>
    <w:rsid w:val="00CA6715"/>
    <w:rsid w:val="00CA6C87"/>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7A6A"/>
    <w:rsid w:val="00CD7D1A"/>
    <w:rsid w:val="00CE1EA4"/>
    <w:rsid w:val="00CE219E"/>
    <w:rsid w:val="00CE27E2"/>
    <w:rsid w:val="00CE2DC6"/>
    <w:rsid w:val="00CE327F"/>
    <w:rsid w:val="00CE507D"/>
    <w:rsid w:val="00CE64DC"/>
    <w:rsid w:val="00CE670C"/>
    <w:rsid w:val="00CE6A32"/>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D6D"/>
    <w:rsid w:val="00D12BAD"/>
    <w:rsid w:val="00D13E92"/>
    <w:rsid w:val="00D14088"/>
    <w:rsid w:val="00D145AF"/>
    <w:rsid w:val="00D16125"/>
    <w:rsid w:val="00D16E03"/>
    <w:rsid w:val="00D17171"/>
    <w:rsid w:val="00D17FF4"/>
    <w:rsid w:val="00D20450"/>
    <w:rsid w:val="00D20D7E"/>
    <w:rsid w:val="00D22F68"/>
    <w:rsid w:val="00D24436"/>
    <w:rsid w:val="00D245F3"/>
    <w:rsid w:val="00D2639C"/>
    <w:rsid w:val="00D2671A"/>
    <w:rsid w:val="00D26D5B"/>
    <w:rsid w:val="00D27894"/>
    <w:rsid w:val="00D319AE"/>
    <w:rsid w:val="00D32AE0"/>
    <w:rsid w:val="00D34F82"/>
    <w:rsid w:val="00D3596D"/>
    <w:rsid w:val="00D35F1B"/>
    <w:rsid w:val="00D36693"/>
    <w:rsid w:val="00D36D6B"/>
    <w:rsid w:val="00D3707C"/>
    <w:rsid w:val="00D37F3E"/>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6A8"/>
    <w:rsid w:val="00D638BC"/>
    <w:rsid w:val="00D6531B"/>
    <w:rsid w:val="00D71BB4"/>
    <w:rsid w:val="00D7348E"/>
    <w:rsid w:val="00D742B3"/>
    <w:rsid w:val="00D75734"/>
    <w:rsid w:val="00D7719D"/>
    <w:rsid w:val="00D77332"/>
    <w:rsid w:val="00D77D17"/>
    <w:rsid w:val="00D80582"/>
    <w:rsid w:val="00D8178B"/>
    <w:rsid w:val="00D82F94"/>
    <w:rsid w:val="00D83CE7"/>
    <w:rsid w:val="00D840AC"/>
    <w:rsid w:val="00D84FFC"/>
    <w:rsid w:val="00D85234"/>
    <w:rsid w:val="00D85C9F"/>
    <w:rsid w:val="00D86673"/>
    <w:rsid w:val="00D904E1"/>
    <w:rsid w:val="00D90A88"/>
    <w:rsid w:val="00D90C97"/>
    <w:rsid w:val="00D90D5C"/>
    <w:rsid w:val="00D9253B"/>
    <w:rsid w:val="00D9398A"/>
    <w:rsid w:val="00D93F11"/>
    <w:rsid w:val="00D946E9"/>
    <w:rsid w:val="00D94800"/>
    <w:rsid w:val="00D95DE1"/>
    <w:rsid w:val="00DA0B62"/>
    <w:rsid w:val="00DA1ED9"/>
    <w:rsid w:val="00DA3E04"/>
    <w:rsid w:val="00DA4CC6"/>
    <w:rsid w:val="00DA5020"/>
    <w:rsid w:val="00DA548C"/>
    <w:rsid w:val="00DA5F06"/>
    <w:rsid w:val="00DA7BD8"/>
    <w:rsid w:val="00DB12C9"/>
    <w:rsid w:val="00DB3D31"/>
    <w:rsid w:val="00DB46B2"/>
    <w:rsid w:val="00DB58AC"/>
    <w:rsid w:val="00DC0AD0"/>
    <w:rsid w:val="00DC1E3B"/>
    <w:rsid w:val="00DC6790"/>
    <w:rsid w:val="00DD001F"/>
    <w:rsid w:val="00DD0523"/>
    <w:rsid w:val="00DD2708"/>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14DC"/>
    <w:rsid w:val="00E01496"/>
    <w:rsid w:val="00E02632"/>
    <w:rsid w:val="00E03A38"/>
    <w:rsid w:val="00E06064"/>
    <w:rsid w:val="00E06910"/>
    <w:rsid w:val="00E06986"/>
    <w:rsid w:val="00E07AE7"/>
    <w:rsid w:val="00E10A9C"/>
    <w:rsid w:val="00E11481"/>
    <w:rsid w:val="00E12704"/>
    <w:rsid w:val="00E12E50"/>
    <w:rsid w:val="00E12F2B"/>
    <w:rsid w:val="00E13435"/>
    <w:rsid w:val="00E1348A"/>
    <w:rsid w:val="00E13563"/>
    <w:rsid w:val="00E136CD"/>
    <w:rsid w:val="00E15242"/>
    <w:rsid w:val="00E162FB"/>
    <w:rsid w:val="00E1787D"/>
    <w:rsid w:val="00E20D08"/>
    <w:rsid w:val="00E210D3"/>
    <w:rsid w:val="00E216A4"/>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62CB"/>
    <w:rsid w:val="00E46E07"/>
    <w:rsid w:val="00E51E14"/>
    <w:rsid w:val="00E52902"/>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1644"/>
    <w:rsid w:val="00E72026"/>
    <w:rsid w:val="00E73AB8"/>
    <w:rsid w:val="00E744CD"/>
    <w:rsid w:val="00E74A14"/>
    <w:rsid w:val="00E80698"/>
    <w:rsid w:val="00E80C8F"/>
    <w:rsid w:val="00E82A6D"/>
    <w:rsid w:val="00E846BA"/>
    <w:rsid w:val="00E84910"/>
    <w:rsid w:val="00E850D8"/>
    <w:rsid w:val="00E8567E"/>
    <w:rsid w:val="00E87C5F"/>
    <w:rsid w:val="00E91441"/>
    <w:rsid w:val="00E91F69"/>
    <w:rsid w:val="00E9228D"/>
    <w:rsid w:val="00E92569"/>
    <w:rsid w:val="00E946FF"/>
    <w:rsid w:val="00E964F5"/>
    <w:rsid w:val="00E96888"/>
    <w:rsid w:val="00E976B5"/>
    <w:rsid w:val="00EA2197"/>
    <w:rsid w:val="00EA221D"/>
    <w:rsid w:val="00EA3863"/>
    <w:rsid w:val="00EA61FE"/>
    <w:rsid w:val="00EB05D9"/>
    <w:rsid w:val="00EB1242"/>
    <w:rsid w:val="00EB32C8"/>
    <w:rsid w:val="00EB5019"/>
    <w:rsid w:val="00EB556D"/>
    <w:rsid w:val="00EB72E0"/>
    <w:rsid w:val="00EB76DF"/>
    <w:rsid w:val="00EC1AD0"/>
    <w:rsid w:val="00EC1BA8"/>
    <w:rsid w:val="00EC3155"/>
    <w:rsid w:val="00EC3F6B"/>
    <w:rsid w:val="00ED0363"/>
    <w:rsid w:val="00ED1DFE"/>
    <w:rsid w:val="00ED2E6D"/>
    <w:rsid w:val="00ED441E"/>
    <w:rsid w:val="00ED61A0"/>
    <w:rsid w:val="00EE1547"/>
    <w:rsid w:val="00EE2FF7"/>
    <w:rsid w:val="00EE35C3"/>
    <w:rsid w:val="00EE3ABD"/>
    <w:rsid w:val="00EE530D"/>
    <w:rsid w:val="00EE570E"/>
    <w:rsid w:val="00EE7D2C"/>
    <w:rsid w:val="00EE7FAB"/>
    <w:rsid w:val="00EF07FD"/>
    <w:rsid w:val="00EF0B3B"/>
    <w:rsid w:val="00EF0EFA"/>
    <w:rsid w:val="00EF32E4"/>
    <w:rsid w:val="00EF423E"/>
    <w:rsid w:val="00EF55C6"/>
    <w:rsid w:val="00EF71DE"/>
    <w:rsid w:val="00F0159B"/>
    <w:rsid w:val="00F04CE2"/>
    <w:rsid w:val="00F11C16"/>
    <w:rsid w:val="00F14110"/>
    <w:rsid w:val="00F14BD1"/>
    <w:rsid w:val="00F15716"/>
    <w:rsid w:val="00F171B5"/>
    <w:rsid w:val="00F1754D"/>
    <w:rsid w:val="00F204B3"/>
    <w:rsid w:val="00F21199"/>
    <w:rsid w:val="00F2149E"/>
    <w:rsid w:val="00F216B0"/>
    <w:rsid w:val="00F23546"/>
    <w:rsid w:val="00F24F42"/>
    <w:rsid w:val="00F26486"/>
    <w:rsid w:val="00F3003A"/>
    <w:rsid w:val="00F30EBE"/>
    <w:rsid w:val="00F30FCE"/>
    <w:rsid w:val="00F3373D"/>
    <w:rsid w:val="00F33A2D"/>
    <w:rsid w:val="00F345D9"/>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288B"/>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76AC"/>
    <w:rsid w:val="00FA065A"/>
    <w:rsid w:val="00FA16B3"/>
    <w:rsid w:val="00FA205D"/>
    <w:rsid w:val="00FA3CBF"/>
    <w:rsid w:val="00FA57E8"/>
    <w:rsid w:val="00FA7D93"/>
    <w:rsid w:val="00FB507A"/>
    <w:rsid w:val="00FB55A6"/>
    <w:rsid w:val="00FB630F"/>
    <w:rsid w:val="00FC0493"/>
    <w:rsid w:val="00FC1481"/>
    <w:rsid w:val="00FC2BC6"/>
    <w:rsid w:val="00FC5025"/>
    <w:rsid w:val="00FD304B"/>
    <w:rsid w:val="00FD4A87"/>
    <w:rsid w:val="00FD4FBB"/>
    <w:rsid w:val="00FE07CA"/>
    <w:rsid w:val="00FE1F44"/>
    <w:rsid w:val="00FE24BB"/>
    <w:rsid w:val="00FE32C1"/>
    <w:rsid w:val="00FE6741"/>
    <w:rsid w:val="00FE7134"/>
    <w:rsid w:val="00FE772B"/>
    <w:rsid w:val="00FF0999"/>
    <w:rsid w:val="00FF1236"/>
    <w:rsid w:val="00FF1CBD"/>
    <w:rsid w:val="00FF26D4"/>
    <w:rsid w:val="00FF5E2B"/>
    <w:rsid w:val="00FF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CBBF1-2F63-4820-BBA4-48953AA14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221</Words>
  <Characters>1266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4</cp:revision>
  <cp:lastPrinted>2023-02-03T11:36:00Z</cp:lastPrinted>
  <dcterms:created xsi:type="dcterms:W3CDTF">2026-08-18T05:01:00Z</dcterms:created>
  <dcterms:modified xsi:type="dcterms:W3CDTF">2026-08-18T05:44:00Z</dcterms:modified>
</cp:coreProperties>
</file>