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3A6" w:rsidRDefault="00B603A6" w:rsidP="00B603A6">
      <w:pPr>
        <w:jc w:val="right"/>
        <w:rPr>
          <w:rFonts w:ascii="Times New Roman" w:hAnsi="Times New Roman" w:cs="Times New Roman"/>
          <w:sz w:val="28"/>
          <w:szCs w:val="28"/>
        </w:rPr>
      </w:pPr>
      <w:r w:rsidRPr="00B603A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3582670</wp:posOffset>
                </wp:positionH>
                <wp:positionV relativeFrom="paragraph">
                  <wp:posOffset>-428625</wp:posOffset>
                </wp:positionV>
                <wp:extent cx="2374265" cy="1403985"/>
                <wp:effectExtent l="0" t="0" r="5080" b="889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3A6" w:rsidRPr="008540D5" w:rsidRDefault="00B603A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2.1pt;margin-top:-33.7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" stroked="f">
                <v:textbox style="mso-fit-shape-to-text:t">
                  <w:txbxContent>
                    <w:p w:rsidR="00B603A6" w:rsidRPr="008540D5" w:rsidRDefault="00B603A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7119A" w:rsidRDefault="00B603A6" w:rsidP="00B603A6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3A6">
        <w:rPr>
          <w:rFonts w:ascii="Times New Roman" w:hAnsi="Times New Roman" w:cs="Times New Roman"/>
          <w:sz w:val="28"/>
          <w:szCs w:val="28"/>
        </w:rPr>
        <w:t>ОПИСАНИЕ ЗАКУПКИ ТОВАРА</w:t>
      </w:r>
    </w:p>
    <w:p w:rsidR="00DF3606" w:rsidRPr="00CE3F63" w:rsidRDefault="00CE3F63" w:rsidP="00B603A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АККУМУЛЯТОР АВТОМОБИЛЬНЫЙ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603A6" w:rsidRPr="00262C1C" w:rsidTr="00D11F30">
        <w:tc>
          <w:tcPr>
            <w:tcW w:w="3190" w:type="dxa"/>
          </w:tcPr>
          <w:p w:rsidR="00B603A6" w:rsidRPr="00262C1C" w:rsidRDefault="00B603A6" w:rsidP="00D11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C1C">
              <w:rPr>
                <w:rFonts w:ascii="Times New Roman" w:hAnsi="Times New Roman" w:cs="Times New Roman"/>
                <w:caps/>
                <w:spacing w:val="15"/>
                <w:sz w:val="24"/>
                <w:szCs w:val="24"/>
                <w:shd w:val="clear" w:color="auto" w:fill="FFFFFF"/>
              </w:rPr>
              <w:t>Наименование характеристики</w:t>
            </w:r>
          </w:p>
        </w:tc>
        <w:tc>
          <w:tcPr>
            <w:tcW w:w="3190" w:type="dxa"/>
          </w:tcPr>
          <w:p w:rsidR="00B603A6" w:rsidRPr="00262C1C" w:rsidRDefault="00B603A6" w:rsidP="00D11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C1C">
              <w:rPr>
                <w:rFonts w:ascii="Times New Roman" w:hAnsi="Times New Roman" w:cs="Times New Roman"/>
                <w:caps/>
                <w:spacing w:val="15"/>
                <w:sz w:val="24"/>
                <w:szCs w:val="24"/>
                <w:shd w:val="clear" w:color="auto" w:fill="FFFFFF"/>
              </w:rPr>
              <w:t>Значение характеристики</w:t>
            </w:r>
          </w:p>
        </w:tc>
        <w:tc>
          <w:tcPr>
            <w:tcW w:w="3191" w:type="dxa"/>
          </w:tcPr>
          <w:p w:rsidR="00B603A6" w:rsidRPr="00262C1C" w:rsidRDefault="00B603A6" w:rsidP="00D11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C1C">
              <w:rPr>
                <w:rFonts w:ascii="Times New Roman" w:hAnsi="Times New Roman" w:cs="Times New Roman"/>
                <w:caps/>
                <w:spacing w:val="15"/>
                <w:sz w:val="24"/>
                <w:szCs w:val="24"/>
                <w:shd w:val="clear" w:color="auto" w:fill="FFFFFF"/>
              </w:rPr>
              <w:t>Единица измерения характеристики</w:t>
            </w:r>
          </w:p>
        </w:tc>
      </w:tr>
      <w:tr w:rsidR="00B603A6" w:rsidRPr="00262C1C" w:rsidTr="00D11F30">
        <w:tc>
          <w:tcPr>
            <w:tcW w:w="9571" w:type="dxa"/>
            <w:gridSpan w:val="3"/>
          </w:tcPr>
          <w:p w:rsidR="00B603A6" w:rsidRPr="00B603A6" w:rsidRDefault="00CE3F63" w:rsidP="00D11F30">
            <w:pPr>
              <w:jc w:val="center"/>
              <w:rPr>
                <w:rFonts w:ascii="Times New Roman" w:hAnsi="Times New Roman" w:cs="Times New Roman"/>
                <w:b/>
                <w:caps/>
                <w:spacing w:val="15"/>
                <w:sz w:val="24"/>
                <w:szCs w:val="24"/>
                <w:shd w:val="clear" w:color="auto" w:fill="FFFFFF"/>
              </w:rPr>
            </w:pPr>
            <w:r w:rsidRPr="00CE3F63">
              <w:rPr>
                <w:rFonts w:ascii="Times New Roman" w:hAnsi="Times New Roman" w:cs="Times New Roman"/>
                <w:b/>
                <w:caps/>
                <w:spacing w:val="15"/>
                <w:sz w:val="24"/>
                <w:szCs w:val="24"/>
                <w:shd w:val="clear" w:color="auto" w:fill="FFFFFF"/>
              </w:rPr>
              <w:t>Аккумуляторы свинцовые для запуска поршневых двигателей</w:t>
            </w:r>
            <w:r>
              <w:rPr>
                <w:rFonts w:ascii="Times New Roman" w:hAnsi="Times New Roman" w:cs="Times New Roman"/>
                <w:b/>
                <w:caps/>
                <w:spacing w:val="15"/>
                <w:sz w:val="24"/>
                <w:szCs w:val="24"/>
                <w:shd w:val="clear" w:color="auto" w:fill="FFFFFF"/>
              </w:rPr>
              <w:t xml:space="preserve"> </w:t>
            </w:r>
            <w:r w:rsidR="00B603A6">
              <w:rPr>
                <w:rFonts w:ascii="Times New Roman" w:hAnsi="Times New Roman" w:cs="Times New Roman"/>
                <w:b/>
                <w:caps/>
                <w:spacing w:val="15"/>
                <w:sz w:val="24"/>
                <w:szCs w:val="24"/>
                <w:shd w:val="clear" w:color="auto" w:fill="FFFFFF"/>
              </w:rPr>
              <w:t>ОКПД2-</w:t>
            </w:r>
            <w:r>
              <w:rPr>
                <w:rStyle w:val="a7"/>
                <w:rFonts w:ascii="Arial" w:hAnsi="Arial" w:cs="Arial"/>
                <w:shd w:val="clear" w:color="auto" w:fill="FFFFFF"/>
              </w:rPr>
              <w:t>27.20.21.000</w:t>
            </w:r>
            <w:r>
              <w:rPr>
                <w:rFonts w:ascii="Arial" w:hAnsi="Arial" w:cs="Arial"/>
                <w:shd w:val="clear" w:color="auto" w:fill="FFFFFF"/>
              </w:rPr>
              <w:t>.</w:t>
            </w:r>
          </w:p>
        </w:tc>
      </w:tr>
      <w:tr w:rsidR="008006E6" w:rsidTr="00D11F30">
        <w:tc>
          <w:tcPr>
            <w:tcW w:w="3190" w:type="dxa"/>
          </w:tcPr>
          <w:p w:rsidR="008006E6" w:rsidRDefault="008006E6" w:rsidP="00D11F3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334059"/>
                <w:sz w:val="24"/>
                <w:szCs w:val="24"/>
                <w:lang w:eastAsia="ru-RU"/>
              </w:rPr>
            </w:pPr>
            <w:r w:rsidRPr="008006E6">
              <w:rPr>
                <w:rFonts w:ascii="Times New Roman" w:eastAsia="Times New Roman" w:hAnsi="Times New Roman" w:cs="Times New Roman"/>
                <w:color w:val="334059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3190" w:type="dxa"/>
            <w:vAlign w:val="center"/>
          </w:tcPr>
          <w:p w:rsidR="008006E6" w:rsidRDefault="008006E6" w:rsidP="008006E6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proofErr w:type="gramStart"/>
            <w:r w:rsidRPr="008006E6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Адаптирован</w:t>
            </w:r>
            <w:proofErr w:type="gramEnd"/>
            <w:r w:rsidRPr="008006E6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для использования в сложных зимних условиях </w:t>
            </w:r>
          </w:p>
        </w:tc>
        <w:tc>
          <w:tcPr>
            <w:tcW w:w="3191" w:type="dxa"/>
            <w:vAlign w:val="center"/>
          </w:tcPr>
          <w:p w:rsidR="008006E6" w:rsidRDefault="008006E6" w:rsidP="00D11F30">
            <w:pPr>
              <w:jc w:val="center"/>
            </w:pPr>
          </w:p>
        </w:tc>
      </w:tr>
      <w:tr w:rsidR="00DF3606" w:rsidTr="00D11F30">
        <w:tc>
          <w:tcPr>
            <w:tcW w:w="3190" w:type="dxa"/>
          </w:tcPr>
          <w:p w:rsidR="00DF3606" w:rsidRDefault="00CE3F63" w:rsidP="00D11F3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33405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4059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3190" w:type="dxa"/>
            <w:vAlign w:val="center"/>
          </w:tcPr>
          <w:p w:rsidR="00DF3606" w:rsidRPr="008540D5" w:rsidRDefault="00CE3F63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 w:hint="eastAsia"/>
                <w:color w:val="334059"/>
                <w:sz w:val="21"/>
                <w:szCs w:val="21"/>
                <w:shd w:val="clear" w:color="auto" w:fill="FFFFFF"/>
              </w:rPr>
              <w:t>Н</w:t>
            </w: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е обслуживаемый</w:t>
            </w:r>
          </w:p>
        </w:tc>
        <w:tc>
          <w:tcPr>
            <w:tcW w:w="3191" w:type="dxa"/>
            <w:vAlign w:val="center"/>
          </w:tcPr>
          <w:p w:rsidR="00DF3606" w:rsidRDefault="00DF3606" w:rsidP="00D11F30">
            <w:pPr>
              <w:jc w:val="center"/>
            </w:pPr>
          </w:p>
        </w:tc>
      </w:tr>
      <w:tr w:rsidR="00B603A6" w:rsidTr="00D11F30">
        <w:tc>
          <w:tcPr>
            <w:tcW w:w="3190" w:type="dxa"/>
          </w:tcPr>
          <w:p w:rsidR="00B603A6" w:rsidRPr="00312ACD" w:rsidRDefault="00CE3F63" w:rsidP="00D11F3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334059"/>
                <w:sz w:val="24"/>
                <w:szCs w:val="24"/>
                <w:lang w:eastAsia="ru-RU"/>
              </w:rPr>
            </w:pPr>
            <w:r w:rsidRPr="00CE3F63">
              <w:rPr>
                <w:rFonts w:ascii="Times New Roman" w:eastAsia="Times New Roman" w:hAnsi="Times New Roman" w:cs="Times New Roman"/>
                <w:color w:val="334059"/>
                <w:sz w:val="24"/>
                <w:szCs w:val="24"/>
                <w:lang w:eastAsia="ru-RU"/>
              </w:rPr>
              <w:t>Артикул:</w:t>
            </w:r>
          </w:p>
        </w:tc>
        <w:tc>
          <w:tcPr>
            <w:tcW w:w="3190" w:type="dxa"/>
            <w:vAlign w:val="center"/>
          </w:tcPr>
          <w:p w:rsidR="00B603A6" w:rsidRPr="008540D5" w:rsidRDefault="00CE3F63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CE3F63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SMF115D31R</w:t>
            </w:r>
          </w:p>
        </w:tc>
        <w:tc>
          <w:tcPr>
            <w:tcW w:w="3191" w:type="dxa"/>
            <w:vAlign w:val="center"/>
          </w:tcPr>
          <w:p w:rsidR="00B603A6" w:rsidRDefault="00B603A6" w:rsidP="00D11F30">
            <w:pPr>
              <w:jc w:val="center"/>
            </w:pPr>
          </w:p>
        </w:tc>
      </w:tr>
      <w:tr w:rsidR="00B603A6" w:rsidTr="00D11F30">
        <w:tc>
          <w:tcPr>
            <w:tcW w:w="3190" w:type="dxa"/>
          </w:tcPr>
          <w:p w:rsidR="00B603A6" w:rsidRDefault="00CE3F63" w:rsidP="00D11F30">
            <w:r w:rsidRPr="00CE3F63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Технология</w:t>
            </w:r>
          </w:p>
        </w:tc>
        <w:tc>
          <w:tcPr>
            <w:tcW w:w="3190" w:type="dxa"/>
          </w:tcPr>
          <w:p w:rsidR="00B603A6" w:rsidRPr="008540D5" w:rsidRDefault="00CE3F63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proofErr w:type="spellStart"/>
            <w:r w:rsidRPr="00CE3F63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Ca</w:t>
            </w:r>
            <w:proofErr w:type="spellEnd"/>
            <w:r w:rsidRPr="00CE3F63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/</w:t>
            </w:r>
            <w:proofErr w:type="spellStart"/>
            <w:r w:rsidRPr="00CE3F63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Ca</w:t>
            </w:r>
            <w:proofErr w:type="spellEnd"/>
          </w:p>
        </w:tc>
        <w:tc>
          <w:tcPr>
            <w:tcW w:w="3191" w:type="dxa"/>
          </w:tcPr>
          <w:p w:rsidR="00B603A6" w:rsidRDefault="00B603A6" w:rsidP="00D11F30">
            <w:pPr>
              <w:jc w:val="center"/>
            </w:pPr>
          </w:p>
        </w:tc>
      </w:tr>
      <w:tr w:rsidR="00B603A6" w:rsidTr="00D11F30">
        <w:tc>
          <w:tcPr>
            <w:tcW w:w="3190" w:type="dxa"/>
          </w:tcPr>
          <w:p w:rsidR="00B603A6" w:rsidRDefault="00CE3F63" w:rsidP="00D11F30">
            <w:pP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CE3F63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Полярность</w:t>
            </w:r>
          </w:p>
        </w:tc>
        <w:tc>
          <w:tcPr>
            <w:tcW w:w="3190" w:type="dxa"/>
          </w:tcPr>
          <w:p w:rsidR="00B603A6" w:rsidRDefault="00CE3F63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Прямая</w:t>
            </w:r>
          </w:p>
        </w:tc>
        <w:tc>
          <w:tcPr>
            <w:tcW w:w="3191" w:type="dxa"/>
          </w:tcPr>
          <w:p w:rsidR="00B603A6" w:rsidRDefault="00B603A6" w:rsidP="00D11F30">
            <w:pPr>
              <w:jc w:val="center"/>
            </w:pPr>
          </w:p>
        </w:tc>
      </w:tr>
      <w:tr w:rsidR="00B603A6" w:rsidTr="00D11F30">
        <w:tc>
          <w:tcPr>
            <w:tcW w:w="3190" w:type="dxa"/>
          </w:tcPr>
          <w:p w:rsidR="00B603A6" w:rsidRDefault="00CE3F63" w:rsidP="00D11F30">
            <w:pP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CE3F63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Маркировка JIS</w:t>
            </w:r>
          </w:p>
        </w:tc>
        <w:tc>
          <w:tcPr>
            <w:tcW w:w="3190" w:type="dxa"/>
          </w:tcPr>
          <w:p w:rsidR="00B603A6" w:rsidRDefault="00CE3F63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CE3F63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115D31R</w:t>
            </w:r>
          </w:p>
        </w:tc>
        <w:tc>
          <w:tcPr>
            <w:tcW w:w="3191" w:type="dxa"/>
          </w:tcPr>
          <w:p w:rsidR="00B603A6" w:rsidRPr="008540D5" w:rsidRDefault="00B603A6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</w:p>
        </w:tc>
      </w:tr>
      <w:tr w:rsidR="00B603A6" w:rsidTr="00D11F30">
        <w:tc>
          <w:tcPr>
            <w:tcW w:w="3190" w:type="dxa"/>
          </w:tcPr>
          <w:p w:rsidR="00B603A6" w:rsidRPr="00312ACD" w:rsidRDefault="00CE3F63" w:rsidP="00D11F30">
            <w:pP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CE3F63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Габариты (Д×</w:t>
            </w:r>
            <w:proofErr w:type="gramStart"/>
            <w:r w:rsidRPr="00CE3F63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Ш</w:t>
            </w:r>
            <w:proofErr w:type="gramEnd"/>
            <w:r w:rsidRPr="00CE3F63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×В)</w:t>
            </w:r>
          </w:p>
        </w:tc>
        <w:tc>
          <w:tcPr>
            <w:tcW w:w="3190" w:type="dxa"/>
          </w:tcPr>
          <w:p w:rsidR="00B603A6" w:rsidRPr="00312ACD" w:rsidRDefault="00CE3F63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CE3F63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305×173×225</w:t>
            </w:r>
          </w:p>
        </w:tc>
        <w:tc>
          <w:tcPr>
            <w:tcW w:w="3191" w:type="dxa"/>
          </w:tcPr>
          <w:p w:rsidR="00B603A6" w:rsidRPr="008540D5" w:rsidRDefault="008540D5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8540D5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мм</w:t>
            </w:r>
          </w:p>
        </w:tc>
      </w:tr>
      <w:tr w:rsidR="00B603A6" w:rsidTr="00D11F30">
        <w:tc>
          <w:tcPr>
            <w:tcW w:w="3190" w:type="dxa"/>
          </w:tcPr>
          <w:p w:rsidR="00B603A6" w:rsidRDefault="00CE3F63" w:rsidP="00D11F30">
            <w:pP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CE3F63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Клеммы</w:t>
            </w:r>
          </w:p>
        </w:tc>
        <w:tc>
          <w:tcPr>
            <w:tcW w:w="3190" w:type="dxa"/>
          </w:tcPr>
          <w:p w:rsidR="00B603A6" w:rsidRDefault="00CE3F63" w:rsidP="00DF3606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CE3F63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Толстые (T2, диаметр плюсовой клеммы 19,5 мм)</w:t>
            </w:r>
          </w:p>
        </w:tc>
        <w:tc>
          <w:tcPr>
            <w:tcW w:w="3191" w:type="dxa"/>
          </w:tcPr>
          <w:p w:rsidR="00B603A6" w:rsidRPr="00DF3606" w:rsidRDefault="00DF3606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DF3606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мм</w:t>
            </w:r>
          </w:p>
        </w:tc>
      </w:tr>
      <w:tr w:rsidR="00B603A6" w:rsidTr="00D11F30">
        <w:tc>
          <w:tcPr>
            <w:tcW w:w="3190" w:type="dxa"/>
          </w:tcPr>
          <w:p w:rsidR="00B603A6" w:rsidRDefault="008006E6" w:rsidP="00D11F30">
            <w:pP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8006E6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Напряжение</w:t>
            </w:r>
          </w:p>
        </w:tc>
        <w:tc>
          <w:tcPr>
            <w:tcW w:w="3190" w:type="dxa"/>
          </w:tcPr>
          <w:p w:rsidR="00B603A6" w:rsidRPr="00312ACD" w:rsidRDefault="008006E6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12</w:t>
            </w:r>
          </w:p>
        </w:tc>
        <w:tc>
          <w:tcPr>
            <w:tcW w:w="3191" w:type="dxa"/>
          </w:tcPr>
          <w:p w:rsidR="00B603A6" w:rsidRPr="008006E6" w:rsidRDefault="008006E6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8006E6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В</w:t>
            </w:r>
          </w:p>
        </w:tc>
      </w:tr>
      <w:tr w:rsidR="00B603A6" w:rsidRPr="00A1363B" w:rsidTr="00D11F30">
        <w:tc>
          <w:tcPr>
            <w:tcW w:w="3190" w:type="dxa"/>
          </w:tcPr>
          <w:p w:rsidR="00B603A6" w:rsidRPr="00312ACD" w:rsidRDefault="008006E6" w:rsidP="00D11F30">
            <w:pP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8006E6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Гарантия</w:t>
            </w:r>
          </w:p>
        </w:tc>
        <w:tc>
          <w:tcPr>
            <w:tcW w:w="3190" w:type="dxa"/>
          </w:tcPr>
          <w:p w:rsidR="00B603A6" w:rsidRPr="00A1363B" w:rsidRDefault="008006E6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3</w:t>
            </w:r>
          </w:p>
        </w:tc>
        <w:tc>
          <w:tcPr>
            <w:tcW w:w="3191" w:type="dxa"/>
          </w:tcPr>
          <w:p w:rsidR="00B603A6" w:rsidRPr="00A1363B" w:rsidRDefault="008006E6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г</w:t>
            </w:r>
          </w:p>
        </w:tc>
      </w:tr>
    </w:tbl>
    <w:p w:rsidR="00B603A6" w:rsidRPr="00DF3606" w:rsidRDefault="00B603A6">
      <w:pPr>
        <w:rPr>
          <w:rFonts w:ascii="Times New Roman" w:hAnsi="Times New Roman" w:cs="Times New Roman"/>
          <w:sz w:val="24"/>
          <w:szCs w:val="24"/>
        </w:rPr>
      </w:pPr>
    </w:p>
    <w:p w:rsidR="00DF3606" w:rsidRDefault="00DF3606">
      <w:pPr>
        <w:rPr>
          <w:rFonts w:ascii="Times New Roman" w:hAnsi="Times New Roman" w:cs="Times New Roman"/>
          <w:sz w:val="24"/>
          <w:szCs w:val="24"/>
        </w:rPr>
      </w:pPr>
      <w:r w:rsidRPr="00DF3606">
        <w:rPr>
          <w:rFonts w:ascii="Times New Roman" w:hAnsi="Times New Roman" w:cs="Times New Roman"/>
          <w:sz w:val="24"/>
          <w:szCs w:val="24"/>
        </w:rPr>
        <w:t>Главный специалист-эксперт</w:t>
      </w:r>
      <w:bookmarkStart w:id="0" w:name="_GoBack"/>
      <w:bookmarkEnd w:id="0"/>
    </w:p>
    <w:p w:rsidR="00DF3606" w:rsidRPr="00DF3606" w:rsidRDefault="00DF3606">
      <w:pPr>
        <w:rPr>
          <w:rFonts w:ascii="Times New Roman" w:hAnsi="Times New Roman" w:cs="Times New Roman"/>
          <w:sz w:val="24"/>
          <w:szCs w:val="24"/>
        </w:rPr>
      </w:pPr>
      <w:r w:rsidRPr="00DF3606">
        <w:rPr>
          <w:rFonts w:ascii="Times New Roman" w:hAnsi="Times New Roman" w:cs="Times New Roman"/>
          <w:sz w:val="24"/>
          <w:szCs w:val="24"/>
        </w:rPr>
        <w:t>В.В. Шумков</w:t>
      </w:r>
    </w:p>
    <w:p w:rsidR="00DF3606" w:rsidRPr="00DF3606" w:rsidRDefault="00DF360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F3606">
        <w:rPr>
          <w:rFonts w:ascii="Times New Roman" w:hAnsi="Times New Roman" w:cs="Times New Roman"/>
          <w:sz w:val="24"/>
          <w:szCs w:val="24"/>
        </w:rPr>
        <w:t>Вн</w:t>
      </w:r>
      <w:proofErr w:type="spellEnd"/>
      <w:r w:rsidRPr="00DF3606">
        <w:rPr>
          <w:rFonts w:ascii="Times New Roman" w:hAnsi="Times New Roman" w:cs="Times New Roman"/>
          <w:sz w:val="24"/>
          <w:szCs w:val="24"/>
        </w:rPr>
        <w:t xml:space="preserve">. </w:t>
      </w:r>
      <w:r w:rsidRPr="00DF3606">
        <w:rPr>
          <w:rFonts w:ascii="Times New Roman" w:hAnsi="Times New Roman" w:cs="Times New Roman"/>
          <w:sz w:val="24"/>
          <w:szCs w:val="24"/>
        </w:rPr>
        <w:sym w:font="Wingdings" w:char="F028"/>
      </w:r>
      <w:r w:rsidRPr="00DF3606">
        <w:rPr>
          <w:rFonts w:ascii="Times New Roman" w:hAnsi="Times New Roman" w:cs="Times New Roman"/>
          <w:sz w:val="24"/>
          <w:szCs w:val="24"/>
        </w:rPr>
        <w:t xml:space="preserve"> 15-50</w:t>
      </w:r>
    </w:p>
    <w:sectPr w:rsidR="00DF3606" w:rsidRPr="00DF3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3A6"/>
    <w:rsid w:val="000C29B0"/>
    <w:rsid w:val="00330CFF"/>
    <w:rsid w:val="003F4BF5"/>
    <w:rsid w:val="00680BA2"/>
    <w:rsid w:val="006A0779"/>
    <w:rsid w:val="008006E6"/>
    <w:rsid w:val="008540D5"/>
    <w:rsid w:val="00B603A6"/>
    <w:rsid w:val="00CE3F63"/>
    <w:rsid w:val="00DF3606"/>
    <w:rsid w:val="00F7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3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0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3A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603A6"/>
    <w:rPr>
      <w:color w:val="0000FF"/>
      <w:u w:val="single"/>
    </w:rPr>
  </w:style>
  <w:style w:type="character" w:styleId="a7">
    <w:name w:val="Strong"/>
    <w:basedOn w:val="a0"/>
    <w:uiPriority w:val="22"/>
    <w:qFormat/>
    <w:rsid w:val="008540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3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0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3A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603A6"/>
    <w:rPr>
      <w:color w:val="0000FF"/>
      <w:u w:val="single"/>
    </w:rPr>
  </w:style>
  <w:style w:type="character" w:styleId="a7">
    <w:name w:val="Strong"/>
    <w:basedOn w:val="a0"/>
    <w:uiPriority w:val="22"/>
    <w:qFormat/>
    <w:rsid w:val="008540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общего и хозяйственного обеспечения</dc:creator>
  <cp:lastModifiedBy>Отдел общего и хозяйственного обеспечения</cp:lastModifiedBy>
  <cp:revision>6</cp:revision>
  <dcterms:created xsi:type="dcterms:W3CDTF">2026-07-17T01:05:00Z</dcterms:created>
  <dcterms:modified xsi:type="dcterms:W3CDTF">2026-08-10T04:12:00Z</dcterms:modified>
</cp:coreProperties>
</file>