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682" w:rsidRDefault="00934153">
      <w:pPr>
        <w:pStyle w:val="ConsPlusNormal"/>
        <w:contextualSpacing/>
        <w:jc w:val="right"/>
        <w:rPr>
          <w:rFonts w:ascii="Times New Roman" w:hAnsi="Times New Roman" w:cs="Times New Roman"/>
          <w:b/>
          <w:bCs/>
          <w:color w:val="000000"/>
          <w:sz w:val="25"/>
          <w:szCs w:val="25"/>
        </w:rPr>
      </w:pPr>
      <w:r>
        <w:rPr>
          <w:rFonts w:ascii="Times New Roman" w:hAnsi="Times New Roman" w:cs="Times New Roman"/>
          <w:b/>
          <w:bCs/>
          <w:color w:val="000000"/>
          <w:sz w:val="25"/>
          <w:szCs w:val="25"/>
        </w:rPr>
        <w:t xml:space="preserve"> *ПРОЕКТ</w:t>
      </w:r>
    </w:p>
    <w:p w:rsidR="00265682" w:rsidRDefault="00934153">
      <w:pPr>
        <w:pStyle w:val="ConsPlusNormal"/>
        <w:contextualSpacing/>
        <w:jc w:val="center"/>
        <w:rPr>
          <w:rFonts w:ascii="Times New Roman" w:hAnsi="Times New Roman" w:cs="Times New Roman"/>
          <w:b/>
          <w:bCs/>
          <w:color w:val="000000"/>
          <w:sz w:val="25"/>
          <w:szCs w:val="25"/>
        </w:rPr>
      </w:pPr>
      <w:r w:rsidRPr="00934D00">
        <w:rPr>
          <w:rFonts w:ascii="Times New Roman" w:hAnsi="Times New Roman" w:cs="Times New Roman"/>
          <w:b/>
          <w:bCs/>
          <w:color w:val="000000"/>
          <w:sz w:val="25"/>
          <w:szCs w:val="25"/>
        </w:rPr>
        <w:t xml:space="preserve">Контракт </w:t>
      </w:r>
      <w:r w:rsidR="00F907A9">
        <w:rPr>
          <w:rFonts w:ascii="Times New Roman" w:hAnsi="Times New Roman" w:cs="Times New Roman"/>
          <w:b/>
          <w:bCs/>
          <w:color w:val="000000"/>
          <w:sz w:val="25"/>
          <w:szCs w:val="25"/>
        </w:rPr>
        <w:t xml:space="preserve">№ </w:t>
      </w:r>
      <w:r w:rsidR="00F907A9" w:rsidRPr="00F907A9">
        <w:rPr>
          <w:rFonts w:ascii="Times New Roman" w:hAnsi="Times New Roman" w:cs="Times New Roman"/>
          <w:b/>
          <w:bCs/>
          <w:color w:val="000000"/>
          <w:sz w:val="25"/>
          <w:szCs w:val="25"/>
        </w:rPr>
        <w:t xml:space="preserve">25/26-ЕП </w:t>
      </w:r>
      <w:r w:rsidRPr="00934153">
        <w:rPr>
          <w:rFonts w:ascii="Times New Roman" w:hAnsi="Times New Roman" w:cs="Times New Roman"/>
          <w:b/>
          <w:bCs/>
          <w:color w:val="000000"/>
          <w:sz w:val="25"/>
          <w:szCs w:val="25"/>
        </w:rPr>
        <w:t xml:space="preserve"> </w:t>
      </w:r>
    </w:p>
    <w:p w:rsidR="00265682" w:rsidRPr="005270B3" w:rsidRDefault="00934153" w:rsidP="005270B3">
      <w:pPr>
        <w:shd w:val="clear" w:color="auto" w:fill="FFFFFF"/>
        <w:spacing w:after="0" w:line="283" w:lineRule="atLeast"/>
        <w:ind w:left="-284" w:firstLine="709"/>
        <w:jc w:val="center"/>
        <w:rPr>
          <w:rFonts w:ascii="Times New Roman" w:eastAsia="Times New Roman" w:hAnsi="Times New Roman"/>
          <w:b/>
          <w:bCs/>
          <w:sz w:val="24"/>
          <w:szCs w:val="24"/>
        </w:rPr>
      </w:pPr>
      <w:r>
        <w:rPr>
          <w:rFonts w:ascii="Times New Roman" w:hAnsi="Times New Roman"/>
          <w:b/>
          <w:bCs/>
          <w:color w:val="000000" w:themeColor="text1"/>
          <w:sz w:val="25"/>
          <w:szCs w:val="25"/>
          <w:lang w:eastAsia="ru-RU"/>
        </w:rPr>
        <w:t xml:space="preserve">на поставку </w:t>
      </w:r>
      <w:r w:rsidR="00274183">
        <w:rPr>
          <w:rFonts w:ascii="Times New Roman" w:hAnsi="Times New Roman"/>
          <w:b/>
          <w:bCs/>
          <w:color w:val="000000"/>
          <w:sz w:val="25"/>
          <w:szCs w:val="25"/>
        </w:rPr>
        <w:t>лабораторной посуды</w:t>
      </w:r>
      <w:r w:rsidR="005270B3">
        <w:rPr>
          <w:rFonts w:ascii="Times New Roman" w:hAnsi="Times New Roman"/>
          <w:b/>
          <w:bCs/>
          <w:color w:val="000000"/>
          <w:sz w:val="25"/>
          <w:szCs w:val="25"/>
        </w:rPr>
        <w:t xml:space="preserve"> </w:t>
      </w:r>
    </w:p>
    <w:p w:rsidR="00265682" w:rsidRDefault="00934153">
      <w:pPr>
        <w:pStyle w:val="ConsPlusNormal"/>
        <w:contextualSpacing/>
        <w:jc w:val="center"/>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 xml:space="preserve">Идентификационный код закупки (ИКЗ) № </w:t>
      </w:r>
      <w:r w:rsidRPr="00934153">
        <w:rPr>
          <w:rFonts w:ascii="Times New Roman" w:hAnsi="Times New Roman" w:cs="Times New Roman"/>
          <w:b/>
          <w:bCs/>
          <w:color w:val="000000" w:themeColor="text1"/>
          <w:sz w:val="25"/>
          <w:szCs w:val="25"/>
        </w:rPr>
        <w:t>261272111119827210100100050000000244</w:t>
      </w:r>
    </w:p>
    <w:p w:rsidR="00265682" w:rsidRDefault="00265682">
      <w:pPr>
        <w:pStyle w:val="ConsPlusNormal"/>
        <w:contextualSpacing/>
        <w:jc w:val="center"/>
        <w:rPr>
          <w:rFonts w:ascii="Times New Roman" w:hAnsi="Times New Roman" w:cs="Times New Roman"/>
          <w:sz w:val="25"/>
          <w:szCs w:val="25"/>
        </w:rPr>
      </w:pPr>
    </w:p>
    <w:p w:rsidR="00265682" w:rsidRDefault="00934153">
      <w:pPr>
        <w:pStyle w:val="ConsPlusNonformat"/>
        <w:contextualSpacing/>
        <w:jc w:val="both"/>
        <w:rPr>
          <w:rFonts w:ascii="Times New Roman" w:hAnsi="Times New Roman" w:cs="Times New Roman"/>
          <w:sz w:val="25"/>
          <w:szCs w:val="25"/>
        </w:rPr>
      </w:pPr>
      <w:r>
        <w:rPr>
          <w:rFonts w:ascii="Times New Roman" w:hAnsi="Times New Roman" w:cs="Times New Roman"/>
          <w:sz w:val="25"/>
          <w:szCs w:val="25"/>
        </w:rPr>
        <w:t xml:space="preserve">____ __________ 202__ г.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г. Хабаровск</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ind w:firstLine="539"/>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 именуемое в дальнейшем «Заказчик</w:t>
      </w:r>
      <w:r>
        <w:rPr>
          <w:rFonts w:ascii="Times New Roman" w:hAnsi="Times New Roman" w:cs="Times New Roman"/>
          <w:color w:val="000000"/>
          <w:sz w:val="25"/>
          <w:szCs w:val="25"/>
        </w:rPr>
        <w:t>» в лице _________________________________________________________________, действующий на основании ___________________________________________________, с одной стороны, и _______________________________, именуемый в дальнейшем «Поставщик», в лице ___________________________, действующего на основании _______________,</w:t>
      </w:r>
      <w:r>
        <w:rPr>
          <w:rFonts w:ascii="Times New Roman" w:hAnsi="Times New Roman" w:cs="Times New Roman"/>
          <w:sz w:val="25"/>
          <w:szCs w:val="25"/>
        </w:rPr>
        <w:t xml:space="preserve"> с другой стороны, вместе им</w:t>
      </w:r>
      <w:r w:rsidR="006C6043">
        <w:rPr>
          <w:rFonts w:ascii="Times New Roman" w:hAnsi="Times New Roman" w:cs="Times New Roman"/>
          <w:sz w:val="25"/>
          <w:szCs w:val="25"/>
        </w:rPr>
        <w:t>енуемые в дальнейшем «Стороны»</w:t>
      </w:r>
      <w:r>
        <w:rPr>
          <w:rFonts w:ascii="Times New Roman" w:hAnsi="Times New Roman" w:cs="Times New Roman"/>
          <w:sz w:val="25"/>
          <w:szCs w:val="25"/>
        </w:rPr>
        <w:t xml:space="preserve">, на основании п. 4 ч. 1 ст. 93 Федерального </w:t>
      </w:r>
      <w:r w:rsidR="006C6043">
        <w:rPr>
          <w:rFonts w:ascii="Times New Roman" w:hAnsi="Times New Roman" w:cs="Times New Roman"/>
          <w:sz w:val="25"/>
          <w:szCs w:val="25"/>
        </w:rPr>
        <w:t>закона от 05.04.2013г. № 44-ФЗ «</w:t>
      </w:r>
      <w:r>
        <w:rPr>
          <w:rFonts w:ascii="Times New Roman" w:hAnsi="Times New Roman" w:cs="Times New Roman"/>
          <w:sz w:val="25"/>
          <w:szCs w:val="25"/>
        </w:rPr>
        <w:t>О контрактной системе в сфере закупок товаров, работ, услуг для обеспечения госуд</w:t>
      </w:r>
      <w:r w:rsidR="006C6043">
        <w:rPr>
          <w:rFonts w:ascii="Times New Roman" w:hAnsi="Times New Roman" w:cs="Times New Roman"/>
          <w:sz w:val="25"/>
          <w:szCs w:val="25"/>
        </w:rPr>
        <w:t>арственных и муниципальных нужд»</w:t>
      </w:r>
      <w:r>
        <w:rPr>
          <w:rFonts w:ascii="Times New Roman" w:hAnsi="Times New Roman" w:cs="Times New Roman"/>
          <w:sz w:val="25"/>
          <w:szCs w:val="25"/>
        </w:rPr>
        <w:t xml:space="preserve"> заключили настоящий контракт  (далее - Контракт) о нижеследующем:</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 Предмет Контракта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1.1. Поставщик обязуется поставить </w:t>
      </w:r>
      <w:r w:rsidR="00274183">
        <w:rPr>
          <w:rFonts w:ascii="Times New Roman" w:hAnsi="Times New Roman" w:cs="Times New Roman"/>
          <w:color w:val="000000"/>
          <w:sz w:val="25"/>
          <w:szCs w:val="25"/>
        </w:rPr>
        <w:t>лабораторную посуду</w:t>
      </w:r>
      <w:r w:rsidR="008F6771">
        <w:rPr>
          <w:rFonts w:ascii="Times New Roman" w:hAnsi="Times New Roman" w:cs="Times New Roman"/>
          <w:color w:val="000000"/>
          <w:sz w:val="25"/>
          <w:szCs w:val="25"/>
        </w:rPr>
        <w:t xml:space="preserve"> </w:t>
      </w:r>
      <w:r>
        <w:rPr>
          <w:rFonts w:ascii="Times New Roman" w:hAnsi="Times New Roman" w:cs="Times New Roman"/>
          <w:color w:val="000000"/>
          <w:sz w:val="25"/>
          <w:szCs w:val="25"/>
        </w:rPr>
        <w:t>(далее -</w:t>
      </w:r>
      <w:r>
        <w:rPr>
          <w:rFonts w:ascii="Times New Roman" w:hAnsi="Times New Roman" w:cs="Times New Roman"/>
          <w:sz w:val="25"/>
          <w:szCs w:val="25"/>
        </w:rPr>
        <w:t xml:space="preserve"> Товар), а Заказчик обязуется принять и оплатить Товар в порядке и на условиях, предусмотренных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1.2. Наименование, количество и иные характеристики поставляемого Товара указаны в спецификации (приложение), являющейся неотъемлемой частью Контракта.</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II. Цена Контракта и порядок расчетов</w:t>
      </w:r>
    </w:p>
    <w:p w:rsidR="00265682" w:rsidRDefault="00934153">
      <w:pPr>
        <w:pStyle w:val="ConsPlusNonformat"/>
        <w:ind w:firstLine="567"/>
        <w:contextualSpacing/>
        <w:jc w:val="both"/>
        <w:rPr>
          <w:rFonts w:ascii="Times New Roman" w:hAnsi="Times New Roman" w:cs="Times New Roman"/>
          <w:color w:val="000000"/>
          <w:sz w:val="25"/>
          <w:szCs w:val="25"/>
        </w:rPr>
      </w:pPr>
      <w:bookmarkStart w:id="0" w:name="P1440"/>
      <w:bookmarkEnd w:id="0"/>
      <w:r>
        <w:rPr>
          <w:rFonts w:ascii="Times New Roman" w:hAnsi="Times New Roman" w:cs="Times New Roman"/>
          <w:sz w:val="25"/>
          <w:szCs w:val="25"/>
        </w:rPr>
        <w:t xml:space="preserve">2.1. </w:t>
      </w:r>
      <w:r>
        <w:rPr>
          <w:rFonts w:ascii="Times New Roman" w:hAnsi="Times New Roman" w:cs="Times New Roman"/>
          <w:color w:val="000000"/>
          <w:sz w:val="25"/>
          <w:szCs w:val="25"/>
        </w:rPr>
        <w:t xml:space="preserve">Цена Контракта составляет ___________ (сумма прописью) рубль ___ копеек, в т.ч. </w:t>
      </w:r>
      <w:r>
        <w:rPr>
          <w:rFonts w:ascii="Times New Roman" w:hAnsi="Times New Roman" w:cs="Times New Roman"/>
          <w:i/>
          <w:color w:val="000000"/>
          <w:sz w:val="25"/>
          <w:szCs w:val="25"/>
        </w:rPr>
        <w:t>НДС 22%/ или не облагается</w:t>
      </w:r>
      <w:r>
        <w:rPr>
          <w:rFonts w:ascii="Times New Roman" w:hAnsi="Times New Roman" w:cs="Times New Roman"/>
          <w:color w:val="000000"/>
          <w:sz w:val="25"/>
          <w:szCs w:val="25"/>
        </w:rPr>
        <w:t>.</w:t>
      </w:r>
      <w:bookmarkStart w:id="1" w:name="P1445"/>
      <w:bookmarkEnd w:id="1"/>
    </w:p>
    <w:p w:rsidR="00265682" w:rsidRDefault="00934153">
      <w:pPr>
        <w:pStyle w:val="ConsPlusNormal"/>
        <w:ind w:firstLine="540"/>
        <w:contextualSpacing/>
        <w:jc w:val="both"/>
        <w:rPr>
          <w:rFonts w:ascii="Times New Roman" w:hAnsi="Times New Roman" w:cs="Times New Roman"/>
          <w:sz w:val="25"/>
          <w:szCs w:val="25"/>
        </w:rPr>
      </w:pPr>
      <w:bookmarkStart w:id="2" w:name="P1457"/>
      <w:bookmarkEnd w:id="2"/>
      <w:r>
        <w:rPr>
          <w:rFonts w:ascii="Times New Roman" w:hAnsi="Times New Roman" w:cs="Times New Roman"/>
          <w:sz w:val="25"/>
          <w:szCs w:val="25"/>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 w:name="P1458"/>
      <w:bookmarkEnd w:id="3"/>
      <w:r>
        <w:rPr>
          <w:rFonts w:ascii="Times New Roman" w:hAnsi="Times New Roman" w:cs="Times New Roman"/>
          <w:sz w:val="25"/>
          <w:szCs w:val="25"/>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4" w:name="P1459"/>
      <w:bookmarkEnd w:id="4"/>
      <w:r>
        <w:rPr>
          <w:rFonts w:ascii="Times New Roman" w:hAnsi="Times New Roman" w:cs="Times New Roman"/>
          <w:sz w:val="25"/>
          <w:szCs w:val="25"/>
        </w:rPr>
        <w:t>2.4. Цена контракта является твердой и определяется на весь срок исполнения Контракта, за исключением случае, установленных Федеральным законом от 5 апреля 20</w:t>
      </w:r>
      <w:r w:rsidR="00F907A9">
        <w:rPr>
          <w:rFonts w:ascii="Times New Roman" w:hAnsi="Times New Roman" w:cs="Times New Roman"/>
          <w:sz w:val="25"/>
          <w:szCs w:val="25"/>
        </w:rPr>
        <w:t>1</w:t>
      </w:r>
      <w:r>
        <w:rPr>
          <w:rFonts w:ascii="Times New Roman" w:hAnsi="Times New Roman" w:cs="Times New Roman"/>
          <w:sz w:val="25"/>
          <w:szCs w:val="25"/>
        </w:rPr>
        <w:t>3 г. № 44-ФЗ «О контрактной системе в сфере закупок товаров, работ, услуг для обеспечения государственных и муниципальных нужд» и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5" w:name="P1460"/>
      <w:bookmarkEnd w:id="5"/>
      <w:r>
        <w:rPr>
          <w:rFonts w:ascii="Times New Roman" w:hAnsi="Times New Roman" w:cs="Times New Roman"/>
          <w:sz w:val="25"/>
          <w:szCs w:val="25"/>
        </w:rPr>
        <w:t>2.5. Источник финансирования Контракта: средства бюджетного учреждения - субсидии на выполнения государственного задания (федеральный бюджет).</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Код видов расходов (КВР) классификации расходов бюджетов бюджетной системы РФ - 00000000000000000244</w:t>
      </w:r>
    </w:p>
    <w:p w:rsidR="00265682" w:rsidRDefault="00934153">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2.6. Срок оплаты по Контракту не более 7 (семи) рабочих дней с даты подписания Заказчиком акта приема-передачи Товара.</w:t>
      </w:r>
    </w:p>
    <w:p w:rsidR="00265682" w:rsidRDefault="00934153">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65682" w:rsidRDefault="00265682">
      <w:pPr>
        <w:pStyle w:val="ConsPlusNormal"/>
        <w:ind w:firstLine="540"/>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bookmarkStart w:id="6" w:name="P1477"/>
      <w:bookmarkEnd w:id="6"/>
      <w:r>
        <w:rPr>
          <w:rFonts w:ascii="Times New Roman" w:hAnsi="Times New Roman" w:cs="Times New Roman"/>
          <w:b/>
          <w:bCs/>
          <w:sz w:val="25"/>
          <w:szCs w:val="25"/>
        </w:rPr>
        <w:t>III. Порядок, сроки и условия поставки</w:t>
      </w:r>
    </w:p>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b/>
          <w:bCs/>
          <w:sz w:val="25"/>
          <w:szCs w:val="25"/>
        </w:rPr>
        <w:t>и приемки Товара</w:t>
      </w:r>
      <w:r>
        <w:rPr>
          <w:rFonts w:ascii="Times New Roman" w:hAnsi="Times New Roman" w:cs="Times New Roman"/>
          <w:sz w:val="25"/>
          <w:szCs w:val="25"/>
        </w:rPr>
        <w:t xml:space="preserve">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7" w:name="P1480"/>
      <w:bookmarkEnd w:id="7"/>
      <w:r>
        <w:rPr>
          <w:rFonts w:ascii="Times New Roman" w:hAnsi="Times New Roman" w:cs="Times New Roman"/>
          <w:sz w:val="25"/>
          <w:szCs w:val="25"/>
        </w:rPr>
        <w:t xml:space="preserve">3.1. Поставщик самостоятельно доставляет Товар Заказчику по адресу: </w:t>
      </w:r>
      <w:r>
        <w:rPr>
          <w:rFonts w:ascii="Times New Roman" w:hAnsi="Times New Roman"/>
          <w:sz w:val="25"/>
          <w:szCs w:val="25"/>
        </w:rPr>
        <w:t>675000, Амурская область, г. Благовещенск, ул. Ленина, 165/Д</w:t>
      </w:r>
      <w:r>
        <w:rPr>
          <w:rFonts w:ascii="Times New Roman" w:hAnsi="Times New Roman" w:cs="Times New Roman"/>
          <w:sz w:val="25"/>
          <w:szCs w:val="25"/>
        </w:rPr>
        <w:t xml:space="preserve"> (далее - место доставки), в сро</w:t>
      </w:r>
      <w:r>
        <w:rPr>
          <w:rFonts w:ascii="Times New Roman" w:hAnsi="Times New Roman" w:cs="Times New Roman"/>
          <w:sz w:val="25"/>
          <w:szCs w:val="25"/>
          <w:highlight w:val="white"/>
        </w:rPr>
        <w:t xml:space="preserve">к до </w:t>
      </w:r>
      <w:r w:rsidR="00EF73D5" w:rsidRPr="001A79A4">
        <w:rPr>
          <w:rFonts w:ascii="Times New Roman" w:hAnsi="Times New Roman" w:cs="Times New Roman"/>
          <w:sz w:val="25"/>
          <w:szCs w:val="25"/>
        </w:rPr>
        <w:t>3</w:t>
      </w:r>
      <w:r w:rsidR="001806BB">
        <w:rPr>
          <w:rFonts w:ascii="Times New Roman" w:hAnsi="Times New Roman" w:cs="Times New Roman"/>
          <w:sz w:val="25"/>
          <w:szCs w:val="25"/>
        </w:rPr>
        <w:t>0</w:t>
      </w:r>
      <w:r w:rsidRPr="001A79A4">
        <w:rPr>
          <w:rFonts w:ascii="Times New Roman" w:hAnsi="Times New Roman" w:cs="Times New Roman"/>
          <w:sz w:val="25"/>
          <w:szCs w:val="25"/>
        </w:rPr>
        <w:t>.0</w:t>
      </w:r>
      <w:r w:rsidR="001806BB">
        <w:rPr>
          <w:rFonts w:ascii="Times New Roman" w:hAnsi="Times New Roman" w:cs="Times New Roman"/>
          <w:sz w:val="25"/>
          <w:szCs w:val="25"/>
        </w:rPr>
        <w:t>9</w:t>
      </w:r>
      <w:r w:rsidRPr="001A79A4">
        <w:rPr>
          <w:rFonts w:ascii="Times New Roman" w:hAnsi="Times New Roman" w:cs="Times New Roman"/>
          <w:sz w:val="25"/>
          <w:szCs w:val="25"/>
        </w:rPr>
        <w:t>.2026.</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не менее чем за 3 (три) дня до осуществления поставки Товара направляет в адрес Заказчика уведомление о времени и дате доставки Товара в место доставки.</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8" w:name="P1482"/>
      <w:bookmarkStart w:id="9" w:name="P1485"/>
      <w:bookmarkEnd w:id="8"/>
      <w:bookmarkEnd w:id="9"/>
      <w:r>
        <w:rPr>
          <w:rFonts w:ascii="Times New Roman" w:hAnsi="Times New Roman" w:cs="Times New Roman"/>
          <w:sz w:val="25"/>
          <w:szCs w:val="25"/>
        </w:rPr>
        <w:t xml:space="preserve">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265682" w:rsidRDefault="00934153">
      <w:pPr>
        <w:pStyle w:val="ConsPlusNormal"/>
        <w:spacing w:before="220"/>
        <w:ind w:firstLine="540"/>
        <w:contextualSpacing/>
        <w:jc w:val="both"/>
        <w:rPr>
          <w:rFonts w:ascii="Times New Roman" w:hAnsi="Times New Roman" w:cs="Times New Roman"/>
          <w:bCs/>
          <w:i/>
          <w:sz w:val="25"/>
          <w:szCs w:val="25"/>
        </w:rPr>
      </w:pPr>
      <w:r>
        <w:rPr>
          <w:rFonts w:ascii="Times New Roman" w:hAnsi="Times New Roman" w:cs="Times New Roman"/>
          <w:sz w:val="25"/>
          <w:szCs w:val="25"/>
        </w:rPr>
        <w:t xml:space="preserve">3.3. При отсутствии у Заказчика претензий по количеству и качеству поставленного Товара Заказчик в течение 03 (трех) рабочих дней с момента доставки Товара Поставщиком, подписывает </w:t>
      </w:r>
      <w:r>
        <w:rPr>
          <w:rFonts w:ascii="Times New Roman" w:hAnsi="Times New Roman"/>
          <w:i/>
          <w:iCs/>
          <w:sz w:val="25"/>
          <w:szCs w:val="25"/>
        </w:rPr>
        <w:t>товарную накладную формы ТОРГ-12/Универсальный передаточный документ (УПД)</w:t>
      </w:r>
      <w:r>
        <w:rPr>
          <w:rFonts w:ascii="Times New Roman" w:hAnsi="Times New Roman" w:cs="Times New Roman"/>
          <w:i/>
          <w:iCs/>
          <w:sz w:val="25"/>
          <w:szCs w:val="25"/>
        </w:rPr>
        <w:t>.</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3.3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3.3.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0" w:name="P1489"/>
      <w:bookmarkEnd w:id="10"/>
      <w:r>
        <w:rPr>
          <w:rFonts w:ascii="Times New Roman" w:hAnsi="Times New Roman" w:cs="Times New Roman"/>
          <w:sz w:val="25"/>
          <w:szCs w:val="25"/>
        </w:rPr>
        <w:t>3.7.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Счет-фактура (</w:t>
      </w:r>
      <w:r>
        <w:rPr>
          <w:rFonts w:ascii="Times New Roman" w:hAnsi="Times New Roman" w:cs="Times New Roman"/>
          <w:i/>
          <w:sz w:val="25"/>
          <w:szCs w:val="25"/>
        </w:rPr>
        <w:t>в случае если Поставщик является плательщиком НДС</w:t>
      </w:r>
      <w:r>
        <w:rPr>
          <w:rFonts w:ascii="Times New Roman" w:hAnsi="Times New Roman" w:cs="Times New Roman"/>
          <w:sz w:val="25"/>
          <w:szCs w:val="25"/>
        </w:rPr>
        <w:t>) оформляется следующим образом: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b/>
          <w:sz w:val="25"/>
          <w:szCs w:val="25"/>
        </w:rPr>
        <w:t>Грузополучатель и его адрес:</w:t>
      </w:r>
      <w:r>
        <w:rPr>
          <w:rFonts w:ascii="Times New Roman" w:hAnsi="Times New Roman" w:cs="Times New Roman"/>
          <w:sz w:val="25"/>
          <w:szCs w:val="25"/>
        </w:rPr>
        <w:t xml:space="preserve"> </w:t>
      </w:r>
      <w:r>
        <w:rPr>
          <w:rFonts w:ascii="Times New Roman" w:hAnsi="Times New Roman"/>
          <w:sz w:val="25"/>
          <w:szCs w:val="25"/>
        </w:rPr>
        <w:t xml:space="preserve">ФГБУ «ЦЛАТИ по ДФО» (филиал ЦЛАТИ по Амурской области): 675000, Амурская область, г. Благовещенск, ул. Ленина, 165/Д. </w:t>
      </w:r>
    </w:p>
    <w:p w:rsidR="00265682" w:rsidRDefault="00934153">
      <w:pPr>
        <w:pStyle w:val="ConsPlusNormal"/>
        <w:tabs>
          <w:tab w:val="left" w:pos="8700"/>
        </w:tabs>
        <w:rPr>
          <w:rFonts w:ascii="Times New Roman" w:hAnsi="Times New Roman" w:cs="Times New Roman"/>
          <w:sz w:val="25"/>
          <w:szCs w:val="25"/>
        </w:rPr>
      </w:pPr>
      <w:r>
        <w:rPr>
          <w:rFonts w:ascii="Times New Roman" w:hAnsi="Times New Roman" w:cs="Times New Roman"/>
          <w:b/>
          <w:sz w:val="25"/>
          <w:szCs w:val="25"/>
        </w:rPr>
        <w:t>Наименование покупателя:</w:t>
      </w:r>
      <w:r>
        <w:rPr>
          <w:rFonts w:ascii="Times New Roman" w:hAnsi="Times New Roman" w:cs="Times New Roman"/>
          <w:sz w:val="25"/>
          <w:szCs w:val="25"/>
        </w:rPr>
        <w:t xml:space="preserve"> ФГБУ «ЦЛАТИ по ДФО»</w:t>
      </w:r>
    </w:p>
    <w:p w:rsidR="00265682" w:rsidRDefault="00934153">
      <w:pPr>
        <w:pStyle w:val="ConsPlusNormal"/>
        <w:tabs>
          <w:tab w:val="left" w:pos="8700"/>
        </w:tabs>
        <w:rPr>
          <w:rFonts w:ascii="Times New Roman" w:hAnsi="Times New Roman" w:cs="Times New Roman"/>
          <w:sz w:val="25"/>
          <w:szCs w:val="25"/>
        </w:rPr>
      </w:pPr>
      <w:r>
        <w:rPr>
          <w:rFonts w:ascii="Times New Roman" w:hAnsi="Times New Roman" w:cs="Times New Roman"/>
          <w:sz w:val="25"/>
          <w:szCs w:val="25"/>
        </w:rPr>
        <w:lastRenderedPageBreak/>
        <w:t>Юридический адрес: 680013, г. Хабаровск, пер. Кадровый, 6А</w:t>
      </w:r>
    </w:p>
    <w:p w:rsidR="00265682" w:rsidRDefault="00934153">
      <w:pPr>
        <w:pStyle w:val="ConsPlusNormal"/>
        <w:tabs>
          <w:tab w:val="left" w:pos="1800"/>
        </w:tabs>
        <w:spacing w:before="220"/>
        <w:contextualSpacing/>
        <w:jc w:val="both"/>
        <w:rPr>
          <w:rFonts w:ascii="Times New Roman" w:hAnsi="Times New Roman" w:cs="Times New Roman"/>
          <w:sz w:val="25"/>
          <w:szCs w:val="25"/>
        </w:rPr>
      </w:pPr>
      <w:r>
        <w:rPr>
          <w:rFonts w:ascii="Times New Roman" w:hAnsi="Times New Roman" w:cs="Times New Roman"/>
          <w:sz w:val="25"/>
          <w:szCs w:val="25"/>
        </w:rPr>
        <w:t>ИНН/КПП 2721111198/272101001</w:t>
      </w: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IV. Взаимодействие Сторон</w:t>
      </w:r>
    </w:p>
    <w:p w:rsidR="00265682" w:rsidRDefault="00934153">
      <w:pPr>
        <w:pStyle w:val="ConsPlusNormal"/>
        <w:ind w:firstLine="540"/>
        <w:contextualSpacing/>
        <w:jc w:val="both"/>
        <w:rPr>
          <w:rFonts w:ascii="Times New Roman" w:hAnsi="Times New Roman" w:cs="Times New Roman"/>
          <w:sz w:val="25"/>
          <w:szCs w:val="25"/>
        </w:rPr>
      </w:pPr>
      <w:bookmarkStart w:id="11" w:name="P1497"/>
      <w:bookmarkEnd w:id="11"/>
      <w:r>
        <w:rPr>
          <w:rFonts w:ascii="Times New Roman" w:hAnsi="Times New Roman" w:cs="Times New Roman"/>
          <w:sz w:val="25"/>
          <w:szCs w:val="25"/>
        </w:rPr>
        <w:t xml:space="preserve">4.1. Поставщик обязан: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4.1.1. поставить Товар в порядке, количестве, в срок и на условиях, предусмотренных Контрактом и спецификацией;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2" w:name="P1499"/>
      <w:bookmarkEnd w:id="12"/>
      <w:r>
        <w:rPr>
          <w:rFonts w:ascii="Times New Roman" w:hAnsi="Times New Roman" w:cs="Times New Roman"/>
          <w:sz w:val="25"/>
          <w:szCs w:val="25"/>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3" w:name="P1502"/>
      <w:bookmarkStart w:id="14" w:name="P1504"/>
      <w:bookmarkEnd w:id="13"/>
      <w:bookmarkEnd w:id="14"/>
      <w:r>
        <w:rPr>
          <w:rFonts w:ascii="Times New Roman" w:hAnsi="Times New Roman" w:cs="Times New Roman"/>
          <w:sz w:val="25"/>
          <w:szCs w:val="25"/>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5" w:name="P1505"/>
      <w:bookmarkEnd w:id="15"/>
      <w:r>
        <w:rPr>
          <w:rFonts w:ascii="Times New Roman" w:hAnsi="Times New Roman" w:cs="Times New Roman"/>
          <w:sz w:val="25"/>
          <w:szCs w:val="25"/>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6" w:name="P1507"/>
      <w:bookmarkEnd w:id="16"/>
      <w:r>
        <w:rPr>
          <w:rFonts w:ascii="Times New Roman" w:hAnsi="Times New Roman" w:cs="Times New Roman"/>
          <w:sz w:val="25"/>
          <w:szCs w:val="25"/>
        </w:rPr>
        <w:t>4.2. Поставщик вправе: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4.2.1. требовать от Заказчика произвести приемку Товара в порядке и в сроки, предусмотренные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7" w:name="P1518"/>
      <w:bookmarkEnd w:id="17"/>
      <w:r>
        <w:rPr>
          <w:rFonts w:ascii="Times New Roman" w:hAnsi="Times New Roman" w:cs="Times New Roman"/>
          <w:sz w:val="25"/>
          <w:szCs w:val="25"/>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8" w:name="P1519"/>
      <w:bookmarkEnd w:id="18"/>
      <w:r>
        <w:rPr>
          <w:rFonts w:ascii="Times New Roman" w:hAnsi="Times New Roman" w:cs="Times New Roman"/>
          <w:sz w:val="25"/>
          <w:szCs w:val="25"/>
        </w:rPr>
        <w:t xml:space="preserve">4.2.3. принять решение об одностороннем отказе от исполнения Контракта в соответствии с гражданским законодательством;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4.2.4. требовать возмещения убытков,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bookmarkStart w:id="19" w:name="P1521"/>
      <w:bookmarkEnd w:id="19"/>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Pr>
            <w:rFonts w:ascii="Times New Roman" w:hAnsi="Times New Roman" w:cs="Times New Roman"/>
            <w:sz w:val="25"/>
            <w:szCs w:val="25"/>
          </w:rPr>
          <w:t>частью 6 статьи 14</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4.3. Заказчик обязуется: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0" w:name="P1525"/>
      <w:bookmarkStart w:id="21" w:name="P1526"/>
      <w:bookmarkEnd w:id="20"/>
      <w:bookmarkEnd w:id="21"/>
      <w:r>
        <w:rPr>
          <w:rFonts w:ascii="Times New Roman" w:hAnsi="Times New Roman" w:cs="Times New Roman"/>
          <w:sz w:val="25"/>
          <w:szCs w:val="25"/>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либо посредством факсимильной связи, либо по адресу электронной почты, либо с использованием иных средств связи и </w:t>
      </w:r>
      <w:r>
        <w:rPr>
          <w:rFonts w:ascii="Times New Roman" w:hAnsi="Times New Roman" w:cs="Times New Roman"/>
          <w:sz w:val="25"/>
          <w:szCs w:val="25"/>
        </w:rPr>
        <w:lastRenderedPageBreak/>
        <w:t xml:space="preserve">доставки, обеспечивающих фиксирование данного уведомления и получение Заказчиком подтверждения о его вручении Поставщику;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4.3.3. требовать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4.3.4. провести экспертизу поставленного Товара для проверки его соответствия условиям Контракта в соответствии с Федеральным </w:t>
      </w:r>
      <w:hyperlink r:id="rId8" w:history="1">
        <w:r>
          <w:rPr>
            <w:rFonts w:ascii="Times New Roman" w:hAnsi="Times New Roman" w:cs="Times New Roman"/>
            <w:sz w:val="25"/>
            <w:szCs w:val="25"/>
          </w:rPr>
          <w:t>законом</w:t>
        </w:r>
      </w:hyperlink>
      <w:r>
        <w:rPr>
          <w:rFonts w:ascii="Times New Roman" w:hAnsi="Times New Roman" w:cs="Times New Roman"/>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2" w:name="P1529"/>
      <w:bookmarkEnd w:id="22"/>
      <w:r>
        <w:rPr>
          <w:rFonts w:ascii="Times New Roman" w:hAnsi="Times New Roman" w:cs="Times New Roman"/>
          <w:sz w:val="25"/>
          <w:szCs w:val="25"/>
        </w:rPr>
        <w:t>4.4. Заказчик вправе: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4.4.1. требовать от Поставщика надлежащего исполнения обязательств по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4.4.4. требовать возмещения убытков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 причиненных по вине Поставщика;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3" w:name="P1534"/>
      <w:bookmarkEnd w:id="23"/>
      <w:r>
        <w:rPr>
          <w:rFonts w:ascii="Times New Roman" w:hAnsi="Times New Roman" w:cs="Times New Roman"/>
          <w:sz w:val="25"/>
          <w:szCs w:val="25"/>
        </w:rPr>
        <w:t>4.4.5. отказаться от приемки и оплаты Товара, не соответствующего условиям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4" w:name="P1536"/>
      <w:bookmarkEnd w:id="24"/>
      <w:r>
        <w:rPr>
          <w:rFonts w:ascii="Times New Roman" w:hAnsi="Times New Roman" w:cs="Times New Roman"/>
          <w:sz w:val="25"/>
          <w:szCs w:val="25"/>
        </w:rPr>
        <w:t xml:space="preserve">4.4.6. принять решение об одностороннем отказе от исполнения Контракта в соответствии с гражданским законодательством;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5" w:name="P1537"/>
      <w:bookmarkEnd w:id="25"/>
      <w:r>
        <w:rPr>
          <w:rFonts w:ascii="Times New Roman" w:hAnsi="Times New Roman" w:cs="Times New Roman"/>
          <w:sz w:val="25"/>
          <w:szCs w:val="25"/>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bookmarkStart w:id="26" w:name="P1539"/>
      <w:bookmarkEnd w:id="26"/>
      <w:r>
        <w:rPr>
          <w:rFonts w:ascii="Times New Roman" w:hAnsi="Times New Roman" w:cs="Times New Roman"/>
          <w:b/>
          <w:bCs/>
          <w:sz w:val="25"/>
          <w:szCs w:val="25"/>
        </w:rPr>
        <w:t>V. Качество Товара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5.1. Поставщик гарантирует, что поставляемый Товар соответствует требованиям, установленным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5.3. Товар должен быть упакован и замаркирован в соответствии с действующими стандартами.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7" w:name="P1546"/>
      <w:bookmarkEnd w:id="27"/>
      <w:r>
        <w:rPr>
          <w:rFonts w:ascii="Times New Roman" w:hAnsi="Times New Roman" w:cs="Times New Roman"/>
          <w:sz w:val="25"/>
          <w:szCs w:val="25"/>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8" w:name="P1547"/>
      <w:bookmarkStart w:id="29" w:name="P1548"/>
      <w:bookmarkEnd w:id="28"/>
      <w:bookmarkEnd w:id="29"/>
      <w:r>
        <w:rPr>
          <w:rFonts w:ascii="Times New Roman" w:hAnsi="Times New Roman" w:cs="Times New Roman"/>
          <w:sz w:val="25"/>
          <w:szCs w:val="25"/>
        </w:rPr>
        <w:t>5.5. Требования к предоставлению гарантии производителя и (или) Поставщика Товара и к сроку действия такой гарантии указаны в спецификации.</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bookmarkStart w:id="30" w:name="P1550"/>
      <w:bookmarkEnd w:id="30"/>
      <w:r>
        <w:rPr>
          <w:rFonts w:ascii="Times New Roman" w:hAnsi="Times New Roman" w:cs="Times New Roman"/>
          <w:b/>
          <w:bCs/>
          <w:sz w:val="25"/>
          <w:szCs w:val="25"/>
        </w:rPr>
        <w:t xml:space="preserve">VI. Ответственность Сторон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1" w:name="P1554"/>
      <w:bookmarkEnd w:id="31"/>
      <w:r>
        <w:rPr>
          <w:rFonts w:ascii="Times New Roman" w:hAnsi="Times New Roman" w:cs="Times New Roman"/>
          <w:sz w:val="25"/>
          <w:szCs w:val="25"/>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6.4. </w:t>
      </w:r>
      <w:bookmarkStart w:id="32" w:name="P1556"/>
      <w:bookmarkEnd w:id="32"/>
      <w:r>
        <w:rPr>
          <w:rFonts w:ascii="Times New Roman" w:hAnsi="Times New Roman" w:cs="Times New Roman"/>
          <w:sz w:val="25"/>
          <w:szCs w:val="25"/>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размер штрафа устанавливается в размере 1 процента цены контракта (этапа), но не более 5 тыс. рублей и не менее 1 тыс. рублей.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Pr>
            <w:rFonts w:ascii="Times New Roman" w:hAnsi="Times New Roman" w:cs="Times New Roman"/>
            <w:sz w:val="25"/>
            <w:szCs w:val="25"/>
          </w:rPr>
          <w:t>Прави</w:t>
        </w:r>
        <w:bookmarkStart w:id="33" w:name="_Hlt48228356"/>
        <w:r>
          <w:rPr>
            <w:rFonts w:ascii="Times New Roman" w:hAnsi="Times New Roman" w:cs="Times New Roman"/>
            <w:sz w:val="25"/>
            <w:szCs w:val="25"/>
          </w:rPr>
          <w:t>л</w:t>
        </w:r>
        <w:bookmarkEnd w:id="33"/>
        <w:r>
          <w:rPr>
            <w:rFonts w:ascii="Times New Roman" w:hAnsi="Times New Roman" w:cs="Times New Roman"/>
            <w:sz w:val="25"/>
            <w:szCs w:val="25"/>
          </w:rPr>
          <w:t>ами</w:t>
        </w:r>
      </w:hyperlink>
      <w:r>
        <w:rPr>
          <w:rFonts w:ascii="Times New Roman" w:hAnsi="Times New Roman" w:cs="Times New Roman"/>
          <w:sz w:val="25"/>
          <w:szCs w:val="25"/>
        </w:rPr>
        <w:t xml:space="preserve"> и составляет 1000 (одна тысяча) рублей.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4" w:name="P1557"/>
      <w:bookmarkEnd w:id="34"/>
      <w:r>
        <w:rPr>
          <w:rFonts w:ascii="Times New Roman" w:hAnsi="Times New Roman" w:cs="Times New Roman"/>
          <w:sz w:val="25"/>
          <w:szCs w:val="25"/>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Pr>
            <w:rFonts w:ascii="Times New Roman" w:hAnsi="Times New Roman" w:cs="Times New Roman"/>
            <w:sz w:val="25"/>
            <w:szCs w:val="25"/>
          </w:rPr>
          <w:t>Правилами</w:t>
        </w:r>
      </w:hyperlink>
      <w:r>
        <w:rPr>
          <w:rFonts w:ascii="Times New Roman" w:hAnsi="Times New Roman" w:cs="Times New Roman"/>
          <w:sz w:val="25"/>
          <w:szCs w:val="25"/>
        </w:rPr>
        <w:t xml:space="preserve"> и составляет 1000 (одна тысяча) рублей.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6.8. Применение неустойки (штрафа, пени) не освобождает Стороны от исполнения обязательств по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Pr>
          <w:rFonts w:ascii="Times New Roman" w:hAnsi="Times New Roman" w:cs="Times New Roman"/>
          <w:sz w:val="25"/>
          <w:szCs w:val="25"/>
        </w:rPr>
        <w:lastRenderedPageBreak/>
        <w:t>исполнения Контракта.</w:t>
      </w:r>
    </w:p>
    <w:p w:rsidR="00265682" w:rsidRDefault="00265682">
      <w:pPr>
        <w:pStyle w:val="ConsPlusNormal"/>
        <w:contextualSpacing/>
        <w:outlineLvl w:val="1"/>
        <w:rPr>
          <w:rFonts w:ascii="Times New Roman" w:hAnsi="Times New Roman" w:cs="Times New Roman"/>
          <w:b/>
          <w:bCs/>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lang w:val="en-US"/>
        </w:rPr>
        <w:t>VII</w:t>
      </w:r>
      <w:r>
        <w:rPr>
          <w:rFonts w:ascii="Times New Roman" w:hAnsi="Times New Roman" w:cs="Times New Roman"/>
          <w:b/>
          <w:bCs/>
          <w:sz w:val="25"/>
          <w:szCs w:val="25"/>
        </w:rPr>
        <w:t xml:space="preserve">. Исключительные права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7.1. Поставщик гарантирует отсутствие нарушения исключительных прав третьих лиц, связанных с поставкой и использованием Товара.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VIII. Обстоятельства непреодолимой силы</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IX. Рассмотрение и разрешение споров</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9.4. При неурегулировании Сторонами спора в досудебном порядке, спор разрешается в судебном порядке в Арбитражном суде Хабаровского края.</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 Срок действия и порядок расторжения Контракта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10.1. Контракт вступает в силу с момента его подписания обеими Сторонами и </w:t>
      </w:r>
      <w:r w:rsidRPr="00532944">
        <w:rPr>
          <w:rFonts w:ascii="Times New Roman" w:hAnsi="Times New Roman" w:cs="Times New Roman"/>
          <w:sz w:val="25"/>
          <w:szCs w:val="25"/>
        </w:rPr>
        <w:t xml:space="preserve">действует по </w:t>
      </w:r>
      <w:r w:rsidRPr="00066506">
        <w:rPr>
          <w:rFonts w:ascii="Times New Roman" w:hAnsi="Times New Roman" w:cs="Times New Roman"/>
          <w:sz w:val="25"/>
          <w:szCs w:val="25"/>
        </w:rPr>
        <w:t>30.1</w:t>
      </w:r>
      <w:r w:rsidR="001806BB">
        <w:rPr>
          <w:rFonts w:ascii="Times New Roman" w:hAnsi="Times New Roman" w:cs="Times New Roman"/>
          <w:sz w:val="25"/>
          <w:szCs w:val="25"/>
        </w:rPr>
        <w:t>1</w:t>
      </w:r>
      <w:r w:rsidRPr="00066506">
        <w:rPr>
          <w:rFonts w:ascii="Times New Roman" w:hAnsi="Times New Roman" w:cs="Times New Roman"/>
          <w:sz w:val="25"/>
          <w:szCs w:val="25"/>
        </w:rPr>
        <w:t>.2026 г.</w:t>
      </w:r>
      <w:r>
        <w:rPr>
          <w:rFonts w:ascii="Times New Roman" w:hAnsi="Times New Roman" w:cs="Times New Roman"/>
          <w:sz w:val="25"/>
          <w:szCs w:val="25"/>
        </w:rPr>
        <w:t xml:space="preserve"> Окончание срока действия</w:t>
      </w:r>
      <w:bookmarkStart w:id="35" w:name="_GoBack"/>
      <w:bookmarkEnd w:id="35"/>
      <w:r>
        <w:rPr>
          <w:rFonts w:ascii="Times New Roman" w:hAnsi="Times New Roman" w:cs="Times New Roman"/>
          <w:sz w:val="25"/>
          <w:szCs w:val="25"/>
        </w:rPr>
        <w:t xml:space="preserve"> Контракта не влечет прекращения неисполненных обязательств Сторон по Контракту, в том числе гарантийных обязательств Поставщика.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0</w:t>
      </w:r>
      <w:r>
        <w:rPr>
          <w:rFonts w:ascii="Times New Roman" w:hAnsi="Times New Roman" w:cs="Times New Roman"/>
          <w:sz w:val="25"/>
          <w:szCs w:val="25"/>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Pr>
            <w:rFonts w:ascii="Times New Roman" w:hAnsi="Times New Roman" w:cs="Times New Roman"/>
            <w:sz w:val="25"/>
            <w:szCs w:val="25"/>
          </w:rPr>
          <w:t>частями 9</w:t>
        </w:r>
      </w:hyperlink>
      <w:r>
        <w:rPr>
          <w:rFonts w:ascii="Times New Roman" w:hAnsi="Times New Roman" w:cs="Times New Roman"/>
          <w:sz w:val="25"/>
          <w:szCs w:val="25"/>
        </w:rPr>
        <w:t xml:space="preserve"> - </w:t>
      </w:r>
      <w:hyperlink r:id="rId12" w:history="1">
        <w:r>
          <w:rPr>
            <w:rFonts w:ascii="Times New Roman" w:hAnsi="Times New Roman" w:cs="Times New Roman"/>
            <w:sz w:val="25"/>
            <w:szCs w:val="25"/>
          </w:rPr>
          <w:t>23 статьи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265682">
      <w:pPr>
        <w:spacing w:after="0" w:line="240" w:lineRule="auto"/>
        <w:rPr>
          <w:rFonts w:ascii="Times New Roman" w:hAnsi="Times New Roman"/>
          <w:b/>
          <w:bCs/>
          <w:sz w:val="25"/>
          <w:szCs w:val="25"/>
        </w:rPr>
      </w:pPr>
    </w:p>
    <w:p w:rsidR="00265682" w:rsidRDefault="00934153">
      <w:pPr>
        <w:spacing w:after="0" w:line="240" w:lineRule="auto"/>
        <w:jc w:val="center"/>
        <w:rPr>
          <w:rFonts w:ascii="Times New Roman" w:hAnsi="Times New Roman"/>
          <w:b/>
          <w:bCs/>
          <w:sz w:val="25"/>
          <w:szCs w:val="25"/>
        </w:rPr>
      </w:pPr>
      <w:r>
        <w:rPr>
          <w:rFonts w:ascii="Times New Roman" w:hAnsi="Times New Roman"/>
          <w:b/>
          <w:bCs/>
          <w:sz w:val="25"/>
          <w:szCs w:val="25"/>
          <w:lang w:val="en-US" w:eastAsia="ru-RU"/>
        </w:rPr>
        <w:t>XI</w:t>
      </w:r>
      <w:r>
        <w:rPr>
          <w:rFonts w:ascii="Times New Roman" w:hAnsi="Times New Roman"/>
          <w:b/>
          <w:bCs/>
          <w:sz w:val="25"/>
          <w:szCs w:val="25"/>
          <w:lang w:eastAsia="ru-RU"/>
        </w:rPr>
        <w:t>. Антикоррупционная оговорка</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 xml:space="preserve">11.3. Сторона, получившая письменное уведомление, указанное в </w:t>
      </w:r>
      <w:hyperlink w:anchor="Par4" w:history="1">
        <w:r>
          <w:rPr>
            <w:rFonts w:ascii="Times New Roman" w:hAnsi="Times New Roman"/>
            <w:sz w:val="25"/>
            <w:szCs w:val="25"/>
            <w:lang w:eastAsia="ru-RU"/>
          </w:rPr>
          <w:t>п. 11.3</w:t>
        </w:r>
      </w:hyperlink>
      <w:r>
        <w:rPr>
          <w:rFonts w:ascii="Times New Roman" w:hAnsi="Times New Roman"/>
          <w:sz w:val="25"/>
          <w:szCs w:val="25"/>
          <w:lang w:eastAsia="ru-RU"/>
        </w:rPr>
        <w:t xml:space="preserve"> Контракта, обязана рассмотреть уведомление и сообщить другой Стороне об итогах его рассмотрения в течение 10 (десяти) дней с даты получения.</w:t>
      </w:r>
    </w:p>
    <w:p w:rsidR="00265682" w:rsidRDefault="00934153">
      <w:pPr>
        <w:pStyle w:val="ConsPlusNormal"/>
        <w:contextualSpacing/>
        <w:jc w:val="both"/>
        <w:outlineLvl w:val="1"/>
        <w:rPr>
          <w:rFonts w:ascii="Times New Roman" w:hAnsi="Times New Roman" w:cs="Times New Roman"/>
          <w:sz w:val="25"/>
          <w:szCs w:val="25"/>
        </w:rPr>
      </w:pPr>
      <w:r>
        <w:rPr>
          <w:rFonts w:ascii="Times New Roman" w:hAnsi="Times New Roman" w:cs="Times New Roman"/>
          <w:sz w:val="25"/>
          <w:szCs w:val="25"/>
        </w:rPr>
        <w:t xml:space="preserve">          11.4.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XI</w:t>
      </w:r>
      <w:r>
        <w:rPr>
          <w:rFonts w:ascii="Times New Roman" w:hAnsi="Times New Roman" w:cs="Times New Roman"/>
          <w:b/>
          <w:bCs/>
          <w:sz w:val="25"/>
          <w:szCs w:val="25"/>
          <w:lang w:val="en-US"/>
        </w:rPr>
        <w:t>I</w:t>
      </w:r>
      <w:r>
        <w:rPr>
          <w:rFonts w:ascii="Times New Roman" w:hAnsi="Times New Roman" w:cs="Times New Roman"/>
          <w:b/>
          <w:bCs/>
          <w:sz w:val="25"/>
          <w:szCs w:val="25"/>
        </w:rPr>
        <w:t xml:space="preserve">. Прочие положения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.1. Во всем, что не предусмотрено Контрактом, Стороны руководствуются законодательством Российской Федерации.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 xml:space="preserve">.4. Изменение условий Контракта при его исполнении не допускается, за исключением случаев, предусмотренных </w:t>
      </w:r>
      <w:hyperlink r:id="rId13" w:history="1">
        <w:r>
          <w:rPr>
            <w:rFonts w:ascii="Times New Roman" w:hAnsi="Times New Roman" w:cs="Times New Roman"/>
            <w:sz w:val="25"/>
            <w:szCs w:val="25"/>
          </w:rPr>
          <w:t>статьей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65682" w:rsidRDefault="00265682">
      <w:pPr>
        <w:pStyle w:val="ConsPlusNormal"/>
        <w:contextualSpacing/>
        <w:jc w:val="center"/>
        <w:outlineLvl w:val="1"/>
        <w:rPr>
          <w:rFonts w:ascii="Times New Roman" w:hAnsi="Times New Roman" w:cs="Times New Roman"/>
          <w:sz w:val="25"/>
          <w:szCs w:val="25"/>
        </w:rPr>
      </w:pP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III</w:t>
      </w:r>
      <w:r>
        <w:rPr>
          <w:rFonts w:ascii="Times New Roman" w:hAnsi="Times New Roman" w:cs="Times New Roman"/>
          <w:b/>
          <w:bCs/>
          <w:sz w:val="25"/>
          <w:szCs w:val="25"/>
        </w:rPr>
        <w:t>. Перечень приложений</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3</w:t>
      </w:r>
      <w:r>
        <w:rPr>
          <w:rFonts w:ascii="Times New Roman" w:hAnsi="Times New Roman" w:cs="Times New Roman"/>
          <w:sz w:val="25"/>
          <w:szCs w:val="25"/>
        </w:rPr>
        <w:t>.1. Неотъемлемой частью Контракта является следующее приложение: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спецификация – приложение №1;</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техническая часть – приложение №2.</w:t>
      </w:r>
    </w:p>
    <w:p w:rsidR="00265682" w:rsidRDefault="00265682">
      <w:pPr>
        <w:pStyle w:val="ConsPlusNormal"/>
        <w:spacing w:before="220"/>
        <w:ind w:firstLine="540"/>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w:t>
      </w:r>
      <w:r>
        <w:rPr>
          <w:rFonts w:ascii="Times New Roman" w:hAnsi="Times New Roman" w:cs="Times New Roman"/>
          <w:b/>
          <w:bCs/>
          <w:sz w:val="25"/>
          <w:szCs w:val="25"/>
        </w:rPr>
        <w:t>V. Адреса и банковские реквизиты Сторон</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trPr>
          <w:trHeight w:val="256"/>
        </w:trPr>
        <w:tc>
          <w:tcPr>
            <w:tcW w:w="5164"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3"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rPr>
          <w:trHeight w:val="6661"/>
        </w:trPr>
        <w:tc>
          <w:tcPr>
            <w:tcW w:w="5164" w:type="dxa"/>
          </w:tcPr>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w:t>
            </w: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Адрес местонахождения: 680013, г. Хабаровск, пер. Кадровый, 6А</w:t>
            </w: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ИНН 2721111198</w:t>
            </w: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КПП 272101001</w:t>
            </w:r>
          </w:p>
          <w:p w:rsidR="00D3138D" w:rsidRPr="00D3138D" w:rsidRDefault="00D3138D" w:rsidP="00D3138D">
            <w:pPr>
              <w:pStyle w:val="ConsPlusNormal"/>
              <w:contextualSpacing/>
              <w:jc w:val="both"/>
              <w:rPr>
                <w:rFonts w:ascii="Times New Roman" w:hAnsi="Times New Roman" w:cs="Times New Roman"/>
                <w:sz w:val="25"/>
                <w:szCs w:val="25"/>
              </w:rPr>
            </w:pP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Наименование органа Федерального казначейства: УФК по Приморскому краю (ФГБУ «ЦЛАТИ по ДФО» л/с 20226X84920)</w:t>
            </w: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Банковские реквизиты счета, открытого органу Федерального казначейства:</w:t>
            </w: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Казначейский счет (расчетный счет) 03214643000000012006</w:t>
            </w: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ЕКС (кор.счет) – 40102810545370000012</w:t>
            </w: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 xml:space="preserve">ОКЦ № 1 ДГУ Банка России//УФК по Приморскому краю, г. Владивосток </w:t>
            </w: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БИК банка</w:t>
            </w:r>
            <w:r w:rsidRPr="00D3138D">
              <w:rPr>
                <w:rFonts w:ascii="Times New Roman" w:hAnsi="Times New Roman" w:cs="Times New Roman"/>
                <w:sz w:val="25"/>
                <w:szCs w:val="25"/>
              </w:rPr>
              <w:tab/>
              <w:t>010507002</w:t>
            </w: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ОКОПФ 20903</w:t>
            </w: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ОКВЭД2 71.20.1</w:t>
            </w:r>
          </w:p>
          <w:p w:rsidR="00D3138D" w:rsidRPr="00D3138D"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Адрес электронной почты: habarovsk@clati-dv.ru</w:t>
            </w:r>
          </w:p>
          <w:p w:rsidR="00265682" w:rsidRDefault="00D3138D" w:rsidP="00D3138D">
            <w:pPr>
              <w:pStyle w:val="ConsPlusNormal"/>
              <w:contextualSpacing/>
              <w:jc w:val="both"/>
              <w:rPr>
                <w:rFonts w:ascii="Times New Roman" w:hAnsi="Times New Roman" w:cs="Times New Roman"/>
                <w:sz w:val="25"/>
                <w:szCs w:val="25"/>
              </w:rPr>
            </w:pPr>
            <w:r w:rsidRPr="00D3138D">
              <w:rPr>
                <w:rFonts w:ascii="Times New Roman" w:hAnsi="Times New Roman" w:cs="Times New Roman"/>
                <w:sz w:val="25"/>
                <w:szCs w:val="25"/>
              </w:rPr>
              <w:t>Телефон: (4212) 42-80-42, 42-87-91, 42-78-95</w:t>
            </w:r>
          </w:p>
        </w:tc>
        <w:tc>
          <w:tcPr>
            <w:tcW w:w="5223" w:type="dxa"/>
          </w:tcPr>
          <w:p w:rsidR="00265682" w:rsidRDefault="00265682">
            <w:pPr>
              <w:pStyle w:val="ConsPlusNormal"/>
              <w:contextualSpacing/>
              <w:jc w:val="both"/>
              <w:rPr>
                <w:rFonts w:ascii="Times New Roman" w:hAnsi="Times New Roman" w:cs="Times New Roman"/>
                <w:color w:val="000000"/>
                <w:sz w:val="25"/>
                <w:szCs w:val="25"/>
              </w:rPr>
            </w:pPr>
          </w:p>
          <w:p w:rsidR="00265682" w:rsidRDefault="00265682">
            <w:pPr>
              <w:pStyle w:val="ConsPlusNormal"/>
              <w:contextualSpacing/>
              <w:jc w:val="both"/>
              <w:rPr>
                <w:rFonts w:ascii="Times New Roman" w:hAnsi="Times New Roman" w:cs="Times New Roman"/>
                <w:color w:val="000000"/>
                <w:sz w:val="25"/>
                <w:szCs w:val="25"/>
              </w:rPr>
            </w:pPr>
          </w:p>
          <w:p w:rsidR="00265682" w:rsidRDefault="00934153" w:rsidP="00D3138D">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w:t>
            </w:r>
          </w:p>
          <w:p w:rsidR="00265682" w:rsidRDefault="00934153" w:rsidP="00D3138D">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ИНН </w:t>
            </w:r>
          </w:p>
          <w:p w:rsidR="00265682" w:rsidRDefault="00934153" w:rsidP="00D3138D">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КПП </w:t>
            </w:r>
          </w:p>
          <w:p w:rsidR="00265682" w:rsidRDefault="00934153" w:rsidP="00D3138D">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Банковские реквизиты:</w:t>
            </w:r>
          </w:p>
          <w:p w:rsidR="00265682" w:rsidRDefault="00934153" w:rsidP="00D3138D">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р/с </w:t>
            </w:r>
          </w:p>
          <w:p w:rsidR="00265682" w:rsidRDefault="00934153" w:rsidP="00D3138D">
            <w:pPr>
              <w:pStyle w:val="ConsPlusNormal"/>
              <w:contextualSpacing/>
              <w:jc w:val="both"/>
              <w:rPr>
                <w:rFonts w:ascii="Times New Roman" w:hAnsi="Times New Roman" w:cs="Times New Roman"/>
                <w:bCs/>
                <w:color w:val="000000"/>
                <w:sz w:val="25"/>
                <w:szCs w:val="25"/>
              </w:rPr>
            </w:pPr>
            <w:r>
              <w:rPr>
                <w:rFonts w:ascii="Times New Roman" w:hAnsi="Times New Roman" w:cs="Times New Roman"/>
                <w:bCs/>
                <w:color w:val="000000"/>
                <w:sz w:val="25"/>
                <w:szCs w:val="25"/>
              </w:rPr>
              <w:t>НАИМЕНОВАНИЕ БАНКА</w:t>
            </w:r>
          </w:p>
          <w:p w:rsidR="00265682" w:rsidRDefault="00934153" w:rsidP="00D3138D">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к/с </w:t>
            </w:r>
          </w:p>
          <w:p w:rsidR="00265682" w:rsidRDefault="00934153" w:rsidP="00D3138D">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БИК </w:t>
            </w:r>
          </w:p>
          <w:p w:rsidR="00265682" w:rsidRDefault="00934153" w:rsidP="00D3138D">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электронной почты: </w:t>
            </w:r>
          </w:p>
          <w:p w:rsidR="00265682" w:rsidRDefault="00934153" w:rsidP="00D3138D">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Телефон: </w:t>
            </w:r>
          </w:p>
        </w:tc>
      </w:tr>
      <w:tr w:rsidR="00265682">
        <w:trPr>
          <w:trHeight w:val="288"/>
        </w:trPr>
        <w:tc>
          <w:tcPr>
            <w:tcW w:w="5165"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265682">
        <w:trPr>
          <w:trHeight w:val="458"/>
        </w:trPr>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инициалы)_</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265682" w:rsidRDefault="00265682">
            <w:pPr>
              <w:pStyle w:val="ConsPlusNormal"/>
              <w:contextualSpacing/>
              <w:jc w:val="both"/>
              <w:rPr>
                <w:rFonts w:ascii="Times New Roman" w:hAnsi="Times New Roman" w:cs="Times New Roman"/>
                <w:sz w:val="25"/>
                <w:szCs w:val="25"/>
              </w:rPr>
            </w:pP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265682" w:rsidRDefault="00265682">
      <w:pPr>
        <w:pStyle w:val="ConsPlusNormal"/>
        <w:contextualSpacing/>
        <w:jc w:val="right"/>
        <w:rPr>
          <w:rFonts w:ascii="Times New Roman" w:hAnsi="Times New Roman" w:cs="Times New Roman"/>
          <w:sz w:val="25"/>
          <w:szCs w:val="25"/>
        </w:rPr>
      </w:pP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sz w:val="25"/>
          <w:szCs w:val="25"/>
        </w:rPr>
        <w:br w:type="page" w:clear="all"/>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№1 к Контракту </w:t>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от ________ 202__ г. </w:t>
      </w:r>
      <w:r w:rsidR="00F907A9" w:rsidRPr="00F907A9">
        <w:rPr>
          <w:rFonts w:ascii="Times New Roman" w:hAnsi="Times New Roman" w:cs="Times New Roman"/>
          <w:color w:val="000000"/>
          <w:sz w:val="25"/>
          <w:szCs w:val="25"/>
        </w:rPr>
        <w:t xml:space="preserve">№ 25/26-ЕП  </w:t>
      </w:r>
      <w:r w:rsidRPr="002E7FCB">
        <w:rPr>
          <w:rFonts w:ascii="Times New Roman" w:hAnsi="Times New Roman" w:cs="Times New Roman"/>
          <w:color w:val="000000"/>
          <w:sz w:val="25"/>
          <w:szCs w:val="25"/>
        </w:rPr>
        <w:t xml:space="preserve"> </w:t>
      </w:r>
    </w:p>
    <w:p w:rsidR="00265682" w:rsidRDefault="00265682">
      <w:pPr>
        <w:pStyle w:val="ConsPlusNormal"/>
        <w:contextualSpacing/>
        <w:jc w:val="both"/>
        <w:rPr>
          <w:rFonts w:ascii="Times New Roman" w:hAnsi="Times New Roman" w:cs="Times New Roman"/>
          <w:color w:val="000000"/>
          <w:sz w:val="25"/>
          <w:szCs w:val="25"/>
        </w:rPr>
      </w:pPr>
    </w:p>
    <w:p w:rsidR="00265682" w:rsidRDefault="00265682">
      <w:pPr>
        <w:widowControl w:val="0"/>
        <w:spacing w:after="0" w:line="240" w:lineRule="auto"/>
        <w:contextualSpacing/>
        <w:jc w:val="center"/>
        <w:rPr>
          <w:rFonts w:ascii="Times New Roman" w:eastAsia="Times New Roman" w:hAnsi="Times New Roman"/>
          <w:color w:val="000000"/>
          <w:sz w:val="25"/>
          <w:szCs w:val="25"/>
        </w:rPr>
      </w:pPr>
    </w:p>
    <w:p w:rsidR="00265682" w:rsidRDefault="00934153">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Спецификация</w:t>
      </w:r>
    </w:p>
    <w:p w:rsidR="00265682" w:rsidRDefault="00934153">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 xml:space="preserve">на поставку </w:t>
      </w:r>
      <w:r>
        <w:rPr>
          <w:rFonts w:ascii="Times New Roman" w:hAnsi="Times New Roman"/>
          <w:b/>
          <w:bCs/>
          <w:color w:val="000000"/>
          <w:sz w:val="25"/>
          <w:szCs w:val="25"/>
        </w:rPr>
        <w:t xml:space="preserve">___________ </w:t>
      </w:r>
      <w:r>
        <w:rPr>
          <w:rFonts w:ascii="Times New Roman" w:eastAsia="Times New Roman" w:hAnsi="Times New Roman"/>
          <w:b/>
          <w:bCs/>
          <w:color w:val="000000"/>
          <w:sz w:val="25"/>
          <w:szCs w:val="25"/>
          <w:lang w:eastAsia="ru-RU"/>
        </w:rPr>
        <w:t>*</w:t>
      </w:r>
    </w:p>
    <w:p w:rsidR="00265682" w:rsidRDefault="00265682">
      <w:pPr>
        <w:widowControl w:val="0"/>
        <w:spacing w:after="0" w:line="240" w:lineRule="auto"/>
        <w:contextualSpacing/>
        <w:jc w:val="center"/>
        <w:rPr>
          <w:rFonts w:ascii="Times New Roman" w:eastAsia="Times New Roman" w:hAnsi="Times New Roman"/>
          <w:color w:val="000000"/>
          <w:sz w:val="25"/>
          <w:szCs w:val="25"/>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05"/>
        <w:gridCol w:w="1409"/>
        <w:gridCol w:w="1351"/>
        <w:gridCol w:w="1496"/>
        <w:gridCol w:w="1529"/>
        <w:gridCol w:w="1256"/>
      </w:tblGrid>
      <w:tr w:rsidR="00265682">
        <w:trPr>
          <w:cantSplit/>
          <w:trHeight w:val="1349"/>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 п/п</w:t>
            </w:r>
          </w:p>
        </w:tc>
        <w:tc>
          <w:tcPr>
            <w:tcW w:w="2605"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Наименование</w:t>
            </w:r>
            <w:r>
              <w:rPr>
                <w:rFonts w:ascii="Times New Roman" w:hAnsi="Times New Roman"/>
                <w:color w:val="000000"/>
              </w:rPr>
              <w:br w:type="textWrapping" w:clear="all"/>
              <w:t>объекта закупки _____* (</w:t>
            </w:r>
            <w:r>
              <w:rPr>
                <w:rFonts w:ascii="Times New Roman" w:hAnsi="Times New Roman"/>
                <w:i/>
                <w:color w:val="000000"/>
              </w:rPr>
              <w:t xml:space="preserve">товарный знак –при его наличии, </w:t>
            </w:r>
            <w:r>
              <w:rPr>
                <w:rFonts w:ascii="Times New Roman" w:hAnsi="Times New Roman"/>
                <w:bCs/>
                <w:i/>
                <w:color w:val="000000"/>
              </w:rPr>
              <w:t>наименование страны происхождения товара ________</w:t>
            </w:r>
            <w:r>
              <w:rPr>
                <w:rFonts w:ascii="Times New Roman" w:hAnsi="Times New Roman"/>
                <w:color w:val="000000"/>
              </w:rPr>
              <w:t>)</w:t>
            </w:r>
          </w:p>
        </w:tc>
        <w:tc>
          <w:tcPr>
            <w:tcW w:w="1409"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Ед. измерения</w:t>
            </w:r>
          </w:p>
        </w:tc>
        <w:tc>
          <w:tcPr>
            <w:tcW w:w="1351"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 xml:space="preserve">Количество, в ед. </w:t>
            </w: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Цена** за ед., руб. (</w:t>
            </w:r>
            <w:r>
              <w:rPr>
                <w:rFonts w:ascii="Times New Roman" w:hAnsi="Times New Roman"/>
                <w:i/>
                <w:color w:val="000000"/>
              </w:rPr>
              <w:t>включая НДС</w:t>
            </w:r>
            <w:r>
              <w:rPr>
                <w:rFonts w:ascii="Times New Roman" w:hAnsi="Times New Roman"/>
                <w:color w:val="000000"/>
              </w:rPr>
              <w:t>)</w:t>
            </w: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Общая стоимость, руб. (</w:t>
            </w:r>
            <w:r>
              <w:rPr>
                <w:rFonts w:ascii="Times New Roman" w:hAnsi="Times New Roman"/>
                <w:i/>
                <w:color w:val="000000"/>
              </w:rPr>
              <w:t>включая НДС</w:t>
            </w:r>
            <w:r>
              <w:rPr>
                <w:rFonts w:ascii="Times New Roman" w:hAnsi="Times New Roman"/>
                <w:color w:val="000000"/>
              </w:rPr>
              <w:t>)</w:t>
            </w:r>
          </w:p>
        </w:tc>
        <w:tc>
          <w:tcPr>
            <w:tcW w:w="1256"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Примечание</w:t>
            </w:r>
          </w:p>
        </w:tc>
      </w:tr>
      <w:tr w:rsidR="00265682">
        <w:trPr>
          <w:cantSplit/>
          <w:trHeight w:val="246"/>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2</w:t>
            </w:r>
          </w:p>
        </w:tc>
        <w:tc>
          <w:tcPr>
            <w:tcW w:w="1409"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3</w:t>
            </w:r>
          </w:p>
        </w:tc>
        <w:tc>
          <w:tcPr>
            <w:tcW w:w="1351"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4</w:t>
            </w: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5</w:t>
            </w: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6</w:t>
            </w:r>
          </w:p>
        </w:tc>
        <w:tc>
          <w:tcPr>
            <w:tcW w:w="1256" w:type="dxa"/>
            <w:tcBorders>
              <w:top w:val="single" w:sz="4" w:space="0" w:color="auto"/>
              <w:left w:val="single" w:sz="4" w:space="0" w:color="auto"/>
              <w:bottom w:val="single" w:sz="4" w:space="0" w:color="auto"/>
              <w:right w:val="single" w:sz="4" w:space="0" w:color="auto"/>
            </w:tcBorders>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7</w:t>
            </w:r>
          </w:p>
        </w:tc>
      </w:tr>
      <w:tr w:rsidR="00265682">
        <w:trPr>
          <w:cantSplit/>
          <w:trHeight w:val="1342"/>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numPr>
                <w:ilvl w:val="0"/>
                <w:numId w:val="10"/>
              </w:numPr>
              <w:spacing w:after="0" w:line="240" w:lineRule="atLeast"/>
              <w:ind w:left="0" w:firstLine="0"/>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rsidR="00265682" w:rsidRDefault="00265682">
            <w:pPr>
              <w:spacing w:after="0" w:line="240" w:lineRule="auto"/>
              <w:jc w:val="center"/>
              <w:rPr>
                <w:rFonts w:ascii="Times New Roman" w:hAnsi="Times New Roman"/>
              </w:rPr>
            </w:pPr>
          </w:p>
        </w:tc>
        <w:tc>
          <w:tcPr>
            <w:tcW w:w="1409" w:type="dxa"/>
            <w:tcBorders>
              <w:top w:val="single" w:sz="4" w:space="0" w:color="auto"/>
              <w:left w:val="none" w:sz="255" w:space="0" w:color="auto"/>
              <w:bottom w:val="single" w:sz="4" w:space="0" w:color="auto"/>
              <w:right w:val="single" w:sz="4" w:space="0" w:color="auto"/>
            </w:tcBorders>
            <w:shd w:val="clear" w:color="000000" w:fill="FFFFFF"/>
            <w:vAlign w:val="center"/>
          </w:tcPr>
          <w:p w:rsidR="00265682" w:rsidRDefault="00265682">
            <w:pPr>
              <w:jc w:val="center"/>
              <w:rPr>
                <w:rFonts w:ascii="Times New Roman" w:hAnsi="Times New Roman"/>
              </w:rPr>
            </w:pPr>
          </w:p>
        </w:tc>
        <w:tc>
          <w:tcPr>
            <w:tcW w:w="1351" w:type="dxa"/>
            <w:tcBorders>
              <w:top w:val="single" w:sz="4" w:space="0" w:color="auto"/>
              <w:left w:val="none" w:sz="255" w:space="0" w:color="auto"/>
              <w:bottom w:val="single" w:sz="4" w:space="0" w:color="auto"/>
              <w:right w:val="single" w:sz="4" w:space="0" w:color="auto"/>
            </w:tcBorders>
            <w:shd w:val="clear" w:color="000000" w:fill="FFFFFF"/>
            <w:vAlign w:val="center"/>
          </w:tcPr>
          <w:p w:rsidR="00265682" w:rsidRDefault="00265682">
            <w:pPr>
              <w:jc w:val="center"/>
              <w:rPr>
                <w:rFonts w:ascii="Times New Roman" w:hAnsi="Times New Roman"/>
              </w:rPr>
            </w:pP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c>
          <w:tcPr>
            <w:tcW w:w="1256"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r>
      <w:tr w:rsidR="00265682">
        <w:trPr>
          <w:cantSplit/>
          <w:trHeight w:val="324"/>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265682">
            <w:pPr>
              <w:spacing w:after="0" w:line="240" w:lineRule="atLeast"/>
              <w:contextualSpacing/>
              <w:jc w:val="center"/>
              <w:rPr>
                <w:rFonts w:ascii="Times New Roman" w:hAnsi="Times New Roman"/>
                <w:color w:val="000000"/>
              </w:rPr>
            </w:pPr>
          </w:p>
        </w:tc>
        <w:tc>
          <w:tcPr>
            <w:tcW w:w="9646" w:type="dxa"/>
            <w:gridSpan w:val="6"/>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tLeast"/>
              <w:contextualSpacing/>
              <w:jc w:val="right"/>
              <w:rPr>
                <w:rFonts w:ascii="Times New Roman" w:hAnsi="Times New Roman"/>
                <w:b/>
                <w:color w:val="000000"/>
              </w:rPr>
            </w:pPr>
            <w:r>
              <w:rPr>
                <w:rFonts w:ascii="Times New Roman" w:hAnsi="Times New Roman"/>
                <w:b/>
                <w:color w:val="000000"/>
              </w:rPr>
              <w:t xml:space="preserve">ИТОГО: </w:t>
            </w:r>
          </w:p>
        </w:tc>
      </w:tr>
    </w:tbl>
    <w:p w:rsidR="00265682" w:rsidRDefault="00265682">
      <w:pPr>
        <w:widowControl w:val="0"/>
        <w:spacing w:after="0" w:line="240" w:lineRule="auto"/>
        <w:contextualSpacing/>
        <w:jc w:val="center"/>
        <w:rPr>
          <w:rFonts w:ascii="Times New Roman" w:eastAsia="Times New Roman" w:hAnsi="Times New Roman"/>
          <w:color w:val="000000"/>
          <w:sz w:val="25"/>
          <w:szCs w:val="25"/>
        </w:rPr>
      </w:pPr>
    </w:p>
    <w:p w:rsidR="00265682" w:rsidRDefault="00934153">
      <w:pPr>
        <w:spacing w:after="0" w:line="240" w:lineRule="auto"/>
        <w:jc w:val="both"/>
        <w:rPr>
          <w:rFonts w:ascii="Times New Roman" w:hAnsi="Times New Roman"/>
          <w:color w:val="000000"/>
          <w:sz w:val="25"/>
          <w:szCs w:val="25"/>
        </w:rPr>
      </w:pPr>
      <w:r>
        <w:rPr>
          <w:rFonts w:ascii="Times New Roman" w:hAnsi="Times New Roman"/>
          <w:color w:val="000000"/>
          <w:sz w:val="25"/>
          <w:szCs w:val="25"/>
        </w:rPr>
        <w:t>*Примечание: наименование товара – товар должен быть новым, ранее не использованным (не был в употреблении, не прошел ремонт, в том числе восстановление, замену составных частей, восстановление потребительских свойств), с функциональными, техническими и качественными характеристиками, эксплуатационными характеристиками объекта закупки (при необходимости), указанными в приложении № 2</w:t>
      </w:r>
    </w:p>
    <w:p w:rsidR="00265682" w:rsidRDefault="00934153">
      <w:pPr>
        <w:widowControl w:val="0"/>
        <w:spacing w:after="0" w:line="240" w:lineRule="auto"/>
        <w:contextualSpacing/>
        <w:jc w:val="both"/>
        <w:rPr>
          <w:rFonts w:ascii="Times New Roman" w:eastAsia="Times New Roman" w:hAnsi="Times New Roman"/>
          <w:color w:val="000000"/>
          <w:sz w:val="25"/>
          <w:szCs w:val="25"/>
        </w:rPr>
      </w:pPr>
      <w:r>
        <w:rPr>
          <w:rFonts w:ascii="Times New Roman" w:eastAsia="Times New Roman" w:hAnsi="Times New Roman"/>
          <w:color w:val="000000"/>
          <w:sz w:val="25"/>
          <w:szCs w:val="25"/>
          <w:lang w:eastAsia="ru-RU"/>
        </w:rPr>
        <w:t>**Примечание: цена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265682" w:rsidRDefault="00265682">
      <w:pPr>
        <w:pStyle w:val="a6"/>
        <w:jc w:val="left"/>
        <w:rPr>
          <w:rFonts w:ascii="Times New Roman" w:hAnsi="Times New Roman"/>
          <w:sz w:val="25"/>
          <w:szCs w:val="25"/>
        </w:rPr>
      </w:pPr>
    </w:p>
    <w:p w:rsidR="00265682" w:rsidRDefault="00265682">
      <w:pPr>
        <w:widowControl w:val="0"/>
        <w:spacing w:after="0" w:line="240" w:lineRule="auto"/>
        <w:contextualSpacing/>
        <w:jc w:val="both"/>
        <w:rPr>
          <w:rFonts w:ascii="Times New Roman" w:eastAsia="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trPr>
          <w:trHeight w:val="288"/>
        </w:trPr>
        <w:tc>
          <w:tcPr>
            <w:tcW w:w="5165"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265682">
        <w:trPr>
          <w:trHeight w:val="458"/>
        </w:trPr>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265682" w:rsidRDefault="00265682">
            <w:pPr>
              <w:pStyle w:val="ConsPlusNormal"/>
              <w:contextualSpacing/>
              <w:jc w:val="both"/>
              <w:rPr>
                <w:rFonts w:ascii="Times New Roman" w:hAnsi="Times New Roman" w:cs="Times New Roman"/>
                <w:sz w:val="25"/>
                <w:szCs w:val="25"/>
              </w:rPr>
            </w:pP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265682" w:rsidRDefault="00265682">
      <w:pPr>
        <w:pStyle w:val="ConsPlusNormal"/>
        <w:contextualSpacing/>
        <w:rPr>
          <w:rFonts w:ascii="Times New Roman" w:hAnsi="Times New Roman" w:cs="Times New Roman"/>
          <w:color w:val="000000"/>
          <w:sz w:val="25"/>
          <w:szCs w:val="25"/>
        </w:rPr>
      </w:pPr>
    </w:p>
    <w:p w:rsidR="00532944" w:rsidRDefault="00532944">
      <w:pPr>
        <w:pStyle w:val="ConsPlusNormal"/>
        <w:contextualSpacing/>
        <w:rPr>
          <w:rFonts w:ascii="Times New Roman" w:hAnsi="Times New Roman" w:cs="Times New Roman"/>
          <w:color w:val="000000"/>
          <w:sz w:val="25"/>
          <w:szCs w:val="25"/>
        </w:rPr>
      </w:pPr>
    </w:p>
    <w:p w:rsidR="00265682" w:rsidRDefault="00265682">
      <w:pPr>
        <w:pStyle w:val="ConsPlusNormal"/>
        <w:contextualSpacing/>
        <w:rPr>
          <w:rFonts w:ascii="Times New Roman" w:hAnsi="Times New Roman" w:cs="Times New Roman"/>
          <w:color w:val="000000"/>
          <w:sz w:val="25"/>
          <w:szCs w:val="25"/>
        </w:rPr>
      </w:pPr>
    </w:p>
    <w:p w:rsidR="00265682" w:rsidRDefault="00265682">
      <w:pPr>
        <w:pStyle w:val="ConsPlusNormal"/>
        <w:contextualSpacing/>
        <w:jc w:val="right"/>
        <w:rPr>
          <w:rFonts w:ascii="Times New Roman" w:hAnsi="Times New Roman" w:cs="Times New Roman"/>
          <w:color w:val="000000"/>
          <w:sz w:val="25"/>
          <w:szCs w:val="25"/>
        </w:rPr>
      </w:pPr>
    </w:p>
    <w:p w:rsidR="001B3FEF" w:rsidRDefault="001B3FEF">
      <w:pPr>
        <w:pStyle w:val="ConsPlusNormal"/>
        <w:contextualSpacing/>
        <w:jc w:val="right"/>
        <w:rPr>
          <w:rFonts w:ascii="Times New Roman" w:hAnsi="Times New Roman" w:cs="Times New Roman"/>
          <w:color w:val="000000"/>
          <w:sz w:val="25"/>
          <w:szCs w:val="25"/>
        </w:rPr>
      </w:pPr>
    </w:p>
    <w:p w:rsidR="00265682" w:rsidRDefault="00265682">
      <w:pPr>
        <w:pStyle w:val="ConsPlusNormal"/>
        <w:contextualSpacing/>
        <w:jc w:val="right"/>
        <w:rPr>
          <w:rFonts w:ascii="Times New Roman" w:hAnsi="Times New Roman" w:cs="Times New Roman"/>
          <w:color w:val="000000"/>
          <w:sz w:val="25"/>
          <w:szCs w:val="25"/>
        </w:rPr>
      </w:pP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№2 к Контракту </w:t>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от ________ 202__ г. </w:t>
      </w:r>
      <w:r w:rsidR="00F907A9" w:rsidRPr="00F907A9">
        <w:rPr>
          <w:rFonts w:ascii="Times New Roman" w:hAnsi="Times New Roman" w:cs="Times New Roman"/>
          <w:color w:val="000000"/>
          <w:sz w:val="25"/>
          <w:szCs w:val="25"/>
        </w:rPr>
        <w:t xml:space="preserve">№ 25/26-ЕП  </w:t>
      </w:r>
      <w:r>
        <w:rPr>
          <w:rFonts w:ascii="Times New Roman" w:hAnsi="Times New Roman" w:cs="Times New Roman"/>
          <w:color w:val="000000"/>
          <w:sz w:val="25"/>
          <w:szCs w:val="25"/>
        </w:rPr>
        <w:t xml:space="preserve"> </w:t>
      </w:r>
    </w:p>
    <w:p w:rsidR="00265682" w:rsidRDefault="00265682" w:rsidP="0030551D">
      <w:pPr>
        <w:spacing w:line="240" w:lineRule="exact"/>
        <w:rPr>
          <w:rFonts w:ascii="Times New Roman" w:eastAsia="Times New Roman" w:hAnsi="Times New Roman"/>
          <w:b/>
          <w:bCs/>
          <w:sz w:val="25"/>
          <w:szCs w:val="25"/>
        </w:rPr>
      </w:pPr>
    </w:p>
    <w:p w:rsidR="00265682" w:rsidRDefault="00934153">
      <w:pPr>
        <w:spacing w:line="240" w:lineRule="exact"/>
        <w:jc w:val="center"/>
        <w:rPr>
          <w:rFonts w:ascii="Times New Roman" w:eastAsia="Times New Roman" w:hAnsi="Times New Roman"/>
          <w:b/>
          <w:sz w:val="25"/>
          <w:szCs w:val="25"/>
          <w:shd w:val="clear" w:color="auto" w:fill="FFFFFF"/>
        </w:rPr>
      </w:pPr>
      <w:r w:rsidRPr="006C6043">
        <w:rPr>
          <w:rFonts w:ascii="Times New Roman" w:eastAsia="Times New Roman" w:hAnsi="Times New Roman"/>
          <w:b/>
          <w:sz w:val="25"/>
          <w:szCs w:val="25"/>
          <w:shd w:val="clear" w:color="auto" w:fill="FFFFFF"/>
        </w:rPr>
        <w:t>ТЕХНИЧЕСКАЯ ЧАСТЬ</w:t>
      </w:r>
    </w:p>
    <w:p w:rsidR="006C6043" w:rsidRPr="006C6043" w:rsidRDefault="006C6043" w:rsidP="006C6043">
      <w:pPr>
        <w:tabs>
          <w:tab w:val="left" w:pos="4500"/>
        </w:tabs>
        <w:spacing w:before="240" w:after="0" w:line="240" w:lineRule="auto"/>
        <w:contextualSpacing/>
        <w:jc w:val="center"/>
        <w:rPr>
          <w:rFonts w:ascii="Times New Roman" w:eastAsia="Times New Roman" w:hAnsi="Times New Roman"/>
          <w:b/>
          <w:color w:val="000000"/>
          <w:sz w:val="24"/>
          <w:szCs w:val="24"/>
        </w:rPr>
      </w:pPr>
    </w:p>
    <w:p w:rsidR="006C6043" w:rsidRPr="006C6043" w:rsidRDefault="006C6043" w:rsidP="006C6043">
      <w:pPr>
        <w:tabs>
          <w:tab w:val="left" w:pos="4500"/>
        </w:tabs>
        <w:spacing w:after="0" w:line="240" w:lineRule="auto"/>
        <w:ind w:firstLine="709"/>
        <w:contextualSpacing/>
        <w:jc w:val="both"/>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Предмет закупки: Лабораторная посуда (</w:t>
      </w:r>
      <w:r w:rsidRPr="006C6043">
        <w:rPr>
          <w:rFonts w:ascii="Times New Roman" w:eastAsia="Times New Roman" w:hAnsi="Times New Roman"/>
          <w:i/>
          <w:color w:val="000000"/>
          <w:sz w:val="25"/>
          <w:szCs w:val="25"/>
        </w:rPr>
        <w:t>т</w:t>
      </w:r>
      <w:r w:rsidRPr="006C6043">
        <w:rPr>
          <w:rFonts w:ascii="Times New Roman" w:eastAsia="Times New Roman" w:hAnsi="Times New Roman"/>
          <w:bCs/>
          <w:i/>
          <w:color w:val="000000"/>
          <w:sz w:val="25"/>
          <w:szCs w:val="25"/>
        </w:rPr>
        <w:t>оварный знак указывается Поставщиком при его наличии, наименование страны происхождения товара - ________</w:t>
      </w:r>
      <w:r w:rsidRPr="006C6043">
        <w:rPr>
          <w:rFonts w:ascii="Times New Roman" w:eastAsia="Times New Roman" w:hAnsi="Times New Roman"/>
          <w:bCs/>
          <w:color w:val="000000"/>
          <w:sz w:val="25"/>
          <w:szCs w:val="25"/>
        </w:rPr>
        <w:t>)</w:t>
      </w:r>
      <w:r w:rsidRPr="006C6043">
        <w:rPr>
          <w:rFonts w:ascii="Times New Roman" w:eastAsia="Times New Roman" w:hAnsi="Times New Roman"/>
          <w:color w:val="000000"/>
          <w:sz w:val="25"/>
          <w:szCs w:val="25"/>
        </w:rPr>
        <w:t xml:space="preserve"> – должен быть новым, ранее не использованным (не был в употреблении, в том числе восстановление, восстановление потребительских свойств), с функциональными, техническими и качественными характеристиками, указанными в Таблице № 1.</w:t>
      </w:r>
    </w:p>
    <w:p w:rsidR="006C6043" w:rsidRPr="006C6043" w:rsidRDefault="006C6043" w:rsidP="006C6043">
      <w:pPr>
        <w:tabs>
          <w:tab w:val="left" w:pos="4500"/>
        </w:tabs>
        <w:spacing w:after="0" w:line="240" w:lineRule="auto"/>
        <w:ind w:firstLine="709"/>
        <w:contextualSpacing/>
        <w:jc w:val="both"/>
        <w:rPr>
          <w:rFonts w:ascii="Times New Roman" w:eastAsia="Times New Roman" w:hAnsi="Times New Roman"/>
          <w:color w:val="000000"/>
          <w:sz w:val="25"/>
          <w:szCs w:val="25"/>
        </w:rPr>
      </w:pPr>
    </w:p>
    <w:p w:rsidR="006C6043" w:rsidRPr="006C6043" w:rsidRDefault="006C6043" w:rsidP="006C6043">
      <w:pPr>
        <w:tabs>
          <w:tab w:val="left" w:pos="4500"/>
        </w:tabs>
        <w:spacing w:after="0" w:line="240" w:lineRule="auto"/>
        <w:ind w:firstLine="709"/>
        <w:contextualSpacing/>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Таблица № 1: Характеристики Товара</w:t>
      </w: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29"/>
        <w:gridCol w:w="3685"/>
        <w:gridCol w:w="1244"/>
      </w:tblGrid>
      <w:tr w:rsidR="006C6043" w:rsidRPr="006C6043" w:rsidTr="006C6043">
        <w:trPr>
          <w:trHeight w:val="307"/>
          <w:jc w:val="center"/>
        </w:trPr>
        <w:tc>
          <w:tcPr>
            <w:tcW w:w="98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bookmarkStart w:id="36" w:name="_Hlk202344833"/>
            <w:r w:rsidRPr="006C6043">
              <w:rPr>
                <w:rFonts w:ascii="Times New Roman" w:eastAsia="Times New Roman" w:hAnsi="Times New Roman"/>
                <w:color w:val="000000"/>
                <w:sz w:val="25"/>
                <w:szCs w:val="25"/>
              </w:rPr>
              <w:t>№ п/п</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bCs/>
                <w:color w:val="000000"/>
                <w:sz w:val="25"/>
                <w:szCs w:val="25"/>
              </w:rPr>
              <w:t>Наименование параметра</w:t>
            </w:r>
          </w:p>
        </w:tc>
        <w:tc>
          <w:tcPr>
            <w:tcW w:w="1244"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Кол</w:t>
            </w:r>
            <w:r>
              <w:rPr>
                <w:rFonts w:ascii="Times New Roman" w:eastAsia="Times New Roman" w:hAnsi="Times New Roman"/>
                <w:color w:val="000000"/>
                <w:sz w:val="25"/>
                <w:szCs w:val="25"/>
              </w:rPr>
              <w:t>-во</w:t>
            </w:r>
          </w:p>
        </w:tc>
      </w:tr>
      <w:tr w:rsidR="006C6043" w:rsidRPr="006C6043" w:rsidTr="006C6043">
        <w:trPr>
          <w:trHeight w:val="235"/>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 xml:space="preserve">ОКПД 2 -  25.99.29.190 </w:t>
            </w:r>
            <w:r w:rsidRPr="006C6043">
              <w:rPr>
                <w:rFonts w:ascii="Times New Roman" w:eastAsia="Times New Roman" w:hAnsi="Times New Roman"/>
                <w:b/>
                <w:bCs/>
                <w:color w:val="000000"/>
                <w:sz w:val="25"/>
                <w:szCs w:val="25"/>
              </w:rPr>
              <w:t>Бюкс с крышкой</w:t>
            </w:r>
          </w:p>
        </w:tc>
        <w:tc>
          <w:tcPr>
            <w:tcW w:w="1244" w:type="dxa"/>
            <w:vMerge w:val="restart"/>
            <w:tcBorders>
              <w:top w:val="single" w:sz="4" w:space="0" w:color="auto"/>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20</w:t>
            </w:r>
          </w:p>
        </w:tc>
      </w:tr>
      <w:tr w:rsidR="006C6043" w:rsidRPr="006C6043" w:rsidTr="006C6043">
        <w:trPr>
          <w:trHeight w:val="235"/>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Объем,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35</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35"/>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наружний,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35"/>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20</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35"/>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Материал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Алюминий</w:t>
            </w:r>
          </w:p>
        </w:tc>
        <w:tc>
          <w:tcPr>
            <w:tcW w:w="1244" w:type="dxa"/>
            <w:vMerge/>
            <w:tcBorders>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88"/>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 xml:space="preserve">ОКПД 2 - 22.22.14.000 Банка </w:t>
            </w:r>
          </w:p>
        </w:tc>
        <w:tc>
          <w:tcPr>
            <w:tcW w:w="1244" w:type="dxa"/>
            <w:vMerge w:val="restart"/>
            <w:tcBorders>
              <w:top w:val="single" w:sz="4" w:space="0" w:color="auto"/>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8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Объём, мл</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500 </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8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без крышки,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118</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8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банки (нижний / верхний),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82 / 87 мм</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8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горла (внешний / внутренний),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57 / 54 мм</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8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 крышки</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Завинчивающаяся</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83"/>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Материал изделия</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Полиэтилентерефталат (ПЭТ)</w:t>
            </w:r>
          </w:p>
        </w:tc>
        <w:tc>
          <w:tcPr>
            <w:tcW w:w="1244" w:type="dxa"/>
            <w:vMerge/>
            <w:tcBorders>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315"/>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ОКПД 2 - 22.22.14.000 Банка</w:t>
            </w:r>
          </w:p>
        </w:tc>
        <w:tc>
          <w:tcPr>
            <w:tcW w:w="1244" w:type="dxa"/>
            <w:vMerge w:val="restart"/>
            <w:tcBorders>
              <w:top w:val="single" w:sz="4" w:space="0" w:color="auto"/>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99"/>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Объем, мл. </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70"/>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Цена деления, мл.</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315"/>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горла внутренний,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24</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51"/>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основания банки,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48</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51"/>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с крышкой,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96</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51"/>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Материал изделия</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Полипропилен </w:t>
            </w:r>
          </w:p>
        </w:tc>
        <w:tc>
          <w:tcPr>
            <w:tcW w:w="1244" w:type="dxa"/>
            <w:vMerge/>
            <w:tcBorders>
              <w:left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51"/>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 крышки</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Завинчивающаяся</w:t>
            </w:r>
          </w:p>
        </w:tc>
        <w:tc>
          <w:tcPr>
            <w:tcW w:w="1244" w:type="dxa"/>
            <w:vMerge/>
            <w:tcBorders>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2"/>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lastRenderedPageBreak/>
              <w:t>4</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ОКПД 2 - 22.22.14.000 Бутыль</w:t>
            </w:r>
          </w:p>
        </w:tc>
        <w:tc>
          <w:tcPr>
            <w:tcW w:w="1244" w:type="dxa"/>
            <w:vMerge w:val="restart"/>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62"/>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Объем,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250</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2"/>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Цена деления,  мл</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2"/>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горла внутренний,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32 </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2"/>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основания,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64 </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2"/>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с крышкой,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129 </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2"/>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Материал изделия</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Полипропилен </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2"/>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 крышки</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Завинчивающаяся</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35"/>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eastAsia="Times New Roman"/>
                <w:color w:val="000000"/>
                <w:sz w:val="25"/>
                <w:szCs w:val="25"/>
              </w:rPr>
            </w:pPr>
            <w:r w:rsidRPr="006C6043">
              <w:rPr>
                <w:rFonts w:ascii="Times New Roman" w:eastAsia="Times New Roman" w:hAnsi="Times New Roman"/>
                <w:b/>
                <w:bCs/>
                <w:color w:val="000000"/>
                <w:sz w:val="25"/>
                <w:szCs w:val="25"/>
              </w:rPr>
              <w:t>ОКПД-2 22.29.26.190 Банка</w:t>
            </w:r>
          </w:p>
        </w:tc>
        <w:tc>
          <w:tcPr>
            <w:tcW w:w="1244" w:type="dxa"/>
            <w:vMerge w:val="restart"/>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35"/>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Объем,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1000</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35"/>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200</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35"/>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горловины,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45</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35"/>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основания,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93</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35"/>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Материал изделия</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Полиэтилен</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35"/>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 крышки</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Завинчивающаяся</w:t>
            </w:r>
          </w:p>
        </w:tc>
        <w:tc>
          <w:tcPr>
            <w:tcW w:w="1244" w:type="dxa"/>
            <w:vMerge/>
            <w:tcBorders>
              <w:top w:val="single" w:sz="4" w:space="0" w:color="auto"/>
              <w:left w:val="single" w:sz="4" w:space="0" w:color="auto"/>
              <w:bottom w:val="single" w:sz="4" w:space="0" w:color="auto"/>
              <w:right w:val="single" w:sz="4" w:space="0" w:color="auto"/>
            </w:tcBorders>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ОКПД-2  - 23.19.26.900 Склянка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Объем,  мл</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2000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Цена деления, мл</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70"/>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Материал крышки</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химически стойкий полипропилен </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70"/>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263</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70"/>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Внутренний диаметр горловины,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70"/>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основания,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136</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70"/>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 крышки</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Завинчивающаяся</w:t>
            </w:r>
          </w:p>
        </w:tc>
        <w:tc>
          <w:tcPr>
            <w:tcW w:w="1244" w:type="dxa"/>
            <w:vMerge/>
            <w:tcBorders>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7</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КТРУ 20.59.50.000-00000006 Индикаторная бумага</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Диапазон измерения pH, min</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Диапазон измерения pH, max</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≥12</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Количество в упаковке</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eastAsia="Times New Roman"/>
                <w:b/>
                <w:color w:val="000000"/>
                <w:sz w:val="25"/>
                <w:szCs w:val="25"/>
              </w:rPr>
            </w:pPr>
            <w:r w:rsidRPr="006C6043">
              <w:rPr>
                <w:rFonts w:ascii="Times New Roman" w:eastAsia="Times New Roman" w:hAnsi="Times New Roman"/>
                <w:b/>
                <w:color w:val="000000"/>
                <w:sz w:val="25"/>
                <w:szCs w:val="25"/>
              </w:rPr>
              <w:t>ОКПД-2  - 23.19.26.900 Воронка ВФ-3</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r>
      <w:tr w:rsidR="006C6043" w:rsidRPr="006C6043" w:rsidTr="006C6043">
        <w:trPr>
          <w:trHeight w:val="39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Объём, мл</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39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32</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130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13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Пористость фильтра</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ПОР 100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ОКПД-2 23.44.11.110 Воронка Бюхнера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Материал воронки</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Фарфор</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Материал фильтра</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Фарфор</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Длина воронки,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130 </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147"/>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фильтра,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80 </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147"/>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стебля,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18 </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147"/>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Длина стебля,мм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147"/>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Размер отверстий фильтра, мм</w:t>
            </w:r>
          </w:p>
        </w:tc>
        <w:tc>
          <w:tcPr>
            <w:tcW w:w="3685" w:type="dxa"/>
            <w:tcBorders>
              <w:top w:val="single" w:sz="4" w:space="0" w:color="auto"/>
              <w:left w:val="single" w:sz="4" w:space="0" w:color="auto"/>
              <w:bottom w:val="single" w:sz="4" w:space="0" w:color="auto"/>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1,5</w:t>
            </w:r>
          </w:p>
        </w:tc>
        <w:tc>
          <w:tcPr>
            <w:tcW w:w="1244" w:type="dxa"/>
            <w:vMerge/>
            <w:tcBorders>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427"/>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Воронка </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Объём,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Конус горловины,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 (грушевидной формы)</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Пробка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Наличие</w:t>
            </w:r>
          </w:p>
        </w:tc>
        <w:tc>
          <w:tcPr>
            <w:tcW w:w="1244" w:type="dxa"/>
            <w:vMerge/>
            <w:tcBorders>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11</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Камера Горяева </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Глубина камеры,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0,1</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Объем камеры, мм³</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0,9</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Площадь сетки, мм²</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Сторона большого квадрата,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0,2</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Сторона малого квадрата,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0,05</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Сторона сетки,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12</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Колба мерная</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Объем,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10/19</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шара,мм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49"/>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170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49"/>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Исполнение </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49"/>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Класс точности</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49"/>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Пробка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Наличие</w:t>
            </w:r>
          </w:p>
        </w:tc>
        <w:tc>
          <w:tcPr>
            <w:tcW w:w="1244" w:type="dxa"/>
            <w:vMerge/>
            <w:tcBorders>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13</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Колба мерная</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Объем,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Обозначение конуса </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10/19</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170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Пробка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Наличие</w:t>
            </w:r>
          </w:p>
        </w:tc>
        <w:tc>
          <w:tcPr>
            <w:tcW w:w="1244" w:type="dxa"/>
            <w:vMerge/>
            <w:tcBorders>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14</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Колба мерная</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Объем,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горловины,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от 12 до 14</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170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351"/>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15</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Колба мерная</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w:t>
            </w: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Объем,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горловины,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от 10 до 12</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140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Исполнение </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16</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23.19.23.110-00000197 Колба плоскодонная (тип П)</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Исполнение </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bookmarkEnd w:id="36"/>
      <w:tr w:rsidR="006C6043" w:rsidRPr="006C6043" w:rsidTr="006C6043">
        <w:trPr>
          <w:trHeight w:val="264"/>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17</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23.19.23.110-00000196 Колба плоскодонная (тип П)</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Исполнение </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Термически стойкое стекло </w:t>
            </w:r>
            <w:r w:rsidRPr="006C6043">
              <w:rPr>
                <w:rFonts w:ascii="Times New Roman" w:eastAsia="Times New Roman" w:hAnsi="Times New Roman"/>
                <w:color w:val="000000"/>
                <w:sz w:val="25"/>
                <w:szCs w:val="25"/>
              </w:rPr>
              <w:lastRenderedPageBreak/>
              <w:t>(ТС)</w:t>
            </w:r>
          </w:p>
        </w:tc>
        <w:tc>
          <w:tcPr>
            <w:tcW w:w="1244" w:type="dxa"/>
            <w:vMerge/>
            <w:tcBorders>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lastRenderedPageBreak/>
              <w:t>18</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23.19.23.110-00000193 Колба плоскодонная (тип П)</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19</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23.19.23.110-00000187 Колба плоскодонная (тип П)</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171717"/>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20</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23.19.23.110-00000169 Колба плоскодонная (тип П)</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w:t>
            </w:r>
          </w:p>
        </w:tc>
      </w:tr>
      <w:tr w:rsidR="006C6043" w:rsidRPr="006C6043" w:rsidTr="006C6043">
        <w:trPr>
          <w:trHeight w:val="271"/>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горловины,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34</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71"/>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 (без взаимозаменяемых конусов и с цилиндрическими горловинами)</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71"/>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433"/>
          <w:jc w:val="center"/>
        </w:trPr>
        <w:tc>
          <w:tcPr>
            <w:tcW w:w="988" w:type="dxa"/>
            <w:vMerge/>
            <w:tcBorders>
              <w:top w:val="single" w:sz="4" w:space="0" w:color="000000"/>
              <w:left w:val="single" w:sz="4" w:space="0" w:color="000000"/>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000000"/>
              <w:left w:val="single" w:sz="4" w:space="0" w:color="000000"/>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000000"/>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top w:val="single" w:sz="4" w:space="0" w:color="000000"/>
              <w:left w:val="single" w:sz="4" w:space="0" w:color="000000"/>
              <w:bottom w:val="single" w:sz="4" w:space="0" w:color="000000"/>
              <w:right w:val="single" w:sz="4" w:space="0" w:color="000000"/>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21</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23.19.23.110-00000163 Колба плоскодонная (тип П)</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408"/>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горловины, мм</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42</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 (без взаимозаменяемых конусов и с цилиндрическими горловинами)</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22</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23.19.23.110-00000091 Колба круглодонная (тип К)</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23</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bCs/>
                <w:sz w:val="25"/>
                <w:szCs w:val="25"/>
              </w:rPr>
            </w:pPr>
            <w:r w:rsidRPr="006C6043">
              <w:rPr>
                <w:rFonts w:ascii="Times New Roman" w:eastAsia="Times New Roman" w:hAnsi="Times New Roman"/>
                <w:b/>
                <w:bCs/>
                <w:sz w:val="25"/>
                <w:szCs w:val="25"/>
              </w:rPr>
              <w:t xml:space="preserve">23.19.23.110-00000099 </w:t>
            </w:r>
            <w:r w:rsidRPr="006C6043">
              <w:rPr>
                <w:rFonts w:ascii="Times New Roman" w:eastAsia="Times New Roman" w:hAnsi="Times New Roman"/>
                <w:b/>
                <w:color w:val="000000"/>
                <w:sz w:val="25"/>
                <w:szCs w:val="25"/>
              </w:rPr>
              <w:t>Колба круглодонная (тип К)</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19/26</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24</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23.19.23.110-00000097 Колба круглодонная (тип К)</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r>
      <w:tr w:rsidR="006C6043" w:rsidRPr="006C6043" w:rsidTr="006C6043">
        <w:trPr>
          <w:trHeight w:val="433"/>
          <w:jc w:val="center"/>
        </w:trPr>
        <w:tc>
          <w:tcPr>
            <w:tcW w:w="988" w:type="dxa"/>
            <w:vMerge/>
            <w:tcBorders>
              <w:top w:val="single" w:sz="4" w:space="0" w:color="000000"/>
              <w:left w:val="single" w:sz="4" w:space="0" w:color="000000"/>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000000"/>
              <w:left w:val="single" w:sz="4" w:space="0" w:color="000000"/>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000000"/>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top w:val="single" w:sz="4" w:space="0" w:color="000000"/>
              <w:left w:val="single" w:sz="4" w:space="0" w:color="000000"/>
              <w:bottom w:val="single" w:sz="4" w:space="0" w:color="000000"/>
              <w:right w:val="single" w:sz="4" w:space="0" w:color="000000"/>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433"/>
          <w:jc w:val="center"/>
        </w:trPr>
        <w:tc>
          <w:tcPr>
            <w:tcW w:w="988" w:type="dxa"/>
            <w:vMerge/>
            <w:tcBorders>
              <w:top w:val="single" w:sz="4" w:space="0" w:color="000000"/>
              <w:left w:val="single" w:sz="4" w:space="0" w:color="000000"/>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000000"/>
              <w:left w:val="single" w:sz="4" w:space="0" w:color="000000"/>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000000"/>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250</w:t>
            </w:r>
          </w:p>
        </w:tc>
        <w:tc>
          <w:tcPr>
            <w:tcW w:w="1244" w:type="dxa"/>
            <w:vMerge/>
            <w:tcBorders>
              <w:top w:val="single" w:sz="4" w:space="0" w:color="000000"/>
              <w:left w:val="single" w:sz="4" w:space="0" w:color="000000"/>
              <w:bottom w:val="single" w:sz="4" w:space="0" w:color="000000"/>
              <w:right w:val="single" w:sz="4" w:space="0" w:color="000000"/>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w:t>
            </w:r>
          </w:p>
        </w:tc>
        <w:tc>
          <w:tcPr>
            <w:tcW w:w="7914"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23.19.23.110-00000094 Колба круглодонная (тип К)</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color w:val="000000"/>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color w:val="000000"/>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264"/>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color w:val="000000"/>
                <w:sz w:val="25"/>
                <w:szCs w:val="25"/>
              </w:rPr>
            </w:pPr>
          </w:p>
        </w:tc>
        <w:tc>
          <w:tcPr>
            <w:tcW w:w="422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auto"/>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color w:val="000000"/>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26</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23.19.23.110-00000088 Колба круглодонная (тип К)</w:t>
            </w:r>
          </w:p>
        </w:tc>
        <w:tc>
          <w:tcPr>
            <w:tcW w:w="1244" w:type="dxa"/>
            <w:vMerge w:val="restart"/>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2</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2000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27</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 xml:space="preserve">23.19.23.110-00000043 Колба грушевидная (тип Гр) </w:t>
            </w:r>
          </w:p>
        </w:tc>
        <w:tc>
          <w:tcPr>
            <w:tcW w:w="1244" w:type="dxa"/>
            <w:vMerge w:val="restart"/>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1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28</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23.19.23.110-00000406  Колба коническая (тип Кн)</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5"/>
              </w:numPr>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5"/>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5"/>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14/23</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15"/>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23.19.23.110-00000400 Колба коническая (тип Кн)</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6"/>
              </w:numPr>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6"/>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6"/>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16"/>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30</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23.19.23.110-00000396 Колба коническая (тип Кн)</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3</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7"/>
              </w:numPr>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7"/>
              </w:num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7"/>
              </w:num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17"/>
              </w:num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31</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23.19.23.110-00000388 Колба коническая (тип Кн)</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3</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8"/>
              </w:numPr>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взаимозаменяемыми конусами)</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8"/>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8"/>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Обозначение конусов</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18"/>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32</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23.19.23.110-00000363 Колба коническая (тип Кн)</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8"/>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центральной горловины,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34</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8"/>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 (без взаимозаменяемых конусов и с цилиндрическими горловинами)</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8"/>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18"/>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33</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23.19.23.110-00000369 Колба коническая (тип Кн)</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9"/>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центральной горловины,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34</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9"/>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 (без взаимозаменяемых конусов и с цилиндрическими горловинами)</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19"/>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19"/>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34</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23.19.23.110-00000366 Колба коническая (тип Кн)</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0"/>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Диаметр центральной горловины,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34</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0"/>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 (без взаимозаменяемых конусов и с цилиндрическими горловинами)</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0"/>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20"/>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35</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Колонка хроматографическая</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2</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1"/>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Внутренний диаметр,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1"/>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Рабочая длина,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240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1"/>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Шлиф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10/19</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21"/>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 исполнения</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 пробкой</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36</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Колонка хроматографическая</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2</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2"/>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Внутренний диаметр,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14</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2"/>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Рабочая длина,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2"/>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Шлиф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14/23</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22"/>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 исполнения</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 пробкой</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lastRenderedPageBreak/>
              <w:t>37</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Колонка хроматографическая </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2</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Внешний диаметр,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Толщина стенки (s),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2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Рабочая </w:t>
            </w:r>
            <w:r w:rsidRPr="006C6043">
              <w:rPr>
                <w:rFonts w:ascii="Times New Roman" w:eastAsia="Times New Roman" w:hAnsi="Times New Roman"/>
                <w:bCs/>
                <w:color w:val="000000"/>
                <w:sz w:val="25"/>
                <w:szCs w:val="25"/>
              </w:rPr>
              <w:t>длина</w:t>
            </w:r>
            <w:r w:rsidRPr="006C6043">
              <w:rPr>
                <w:rFonts w:ascii="Times New Roman" w:eastAsia="Times New Roman" w:hAnsi="Times New Roman"/>
                <w:b/>
                <w:bCs/>
                <w:color w:val="000000"/>
                <w:sz w:val="25"/>
                <w:szCs w:val="25"/>
              </w:rPr>
              <w:t xml:space="preserve">, </w:t>
            </w:r>
            <w:r w:rsidRPr="006C6043">
              <w:rPr>
                <w:rFonts w:ascii="Times New Roman" w:eastAsia="Times New Roman" w:hAnsi="Times New Roman"/>
                <w:color w:val="000000"/>
                <w:sz w:val="25"/>
                <w:szCs w:val="25"/>
              </w:rPr>
              <w:t xml:space="preserve">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200</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38</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Колонка хроматографическая</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Внутренний диаметр,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Рабочая длина,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Шлиф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10/19</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 исполнения</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 пробкой и краном</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39</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ОКПД 2 - 23.19.23.110  Мензурка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3</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Объём,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40</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ОКПД 2 - 23.19.23.110  Мензурка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2</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Объём,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Высота,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41</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color w:val="000000"/>
                <w:sz w:val="25"/>
                <w:szCs w:val="25"/>
              </w:rPr>
              <w:t>23.19.23.110-00000790 Стакан лабораторный</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носиком)</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Высокие (В)</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42</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23.19.23.110-00000794 Стакан лабораторный</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носиком)</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Высокие (В)</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lastRenderedPageBreak/>
              <w:t>43</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 xml:space="preserve"> 23.19.23.110-00000793 Стакан лабораторный</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2</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носиком)</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Высокие (В)</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44</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23.19.23.110-00000792 Стакан лабораторный</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568"/>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носиком)</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Высокие (В)</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45</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Стакан лабораторный</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30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носиком)</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568"/>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Высокие (В)</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46</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23.19.23.110-00000745 Стакан лабораторный</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(с носиком)</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3"/>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numPr>
                <w:ilvl w:val="0"/>
                <w:numId w:val="24"/>
              </w:numPr>
              <w:ind w:left="357" w:firstLine="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Низкие (Н) </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47</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23.19.23.110-00000730 Стакан лабораторный</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 (без носика)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568"/>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Низкие (Н) </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48</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23.19.23.110-00000729 </w:t>
            </w:r>
            <w:r w:rsidRPr="006C6043">
              <w:rPr>
                <w:rFonts w:ascii="Times New Roman" w:eastAsia="Times New Roman" w:hAnsi="Times New Roman"/>
                <w:b/>
                <w:bCs/>
                <w:color w:val="000000"/>
                <w:sz w:val="25"/>
                <w:szCs w:val="25"/>
              </w:rPr>
              <w:t>Стакан лабораторный</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 (без носика)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568"/>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Низкие (Н) </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49</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23.19.23.110-00000785 </w:t>
            </w:r>
            <w:r w:rsidRPr="006C6043">
              <w:rPr>
                <w:rFonts w:ascii="Times New Roman" w:eastAsia="Times New Roman" w:hAnsi="Times New Roman"/>
                <w:b/>
                <w:bCs/>
                <w:color w:val="000000"/>
                <w:sz w:val="25"/>
                <w:szCs w:val="25"/>
              </w:rPr>
              <w:t>Стакан лабораторный</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 (без носика)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568"/>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Термически 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Высокие (В)</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23.19.23.110-00000825 Стаканчик для взвешивания</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Тип </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Высокие (СВ)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568"/>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Обозначение конусов </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34/12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51</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color w:val="000000"/>
                <w:sz w:val="25"/>
                <w:szCs w:val="25"/>
              </w:rPr>
              <w:t>23.19.23.110-00000826 Стаканчик для взвешивания</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Обозначение конусов </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24/10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Тип </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Высокие (СВ)</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52</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1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0,01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397"/>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(неполный слив)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568"/>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(прямая)</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 (без установленного времени ожидания)</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53</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2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568"/>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0,02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(неполный слив).</w:t>
            </w:r>
          </w:p>
          <w:p w:rsidR="006C6043" w:rsidRPr="006C6043" w:rsidRDefault="006C6043" w:rsidP="006C6043">
            <w:pPr>
              <w:rPr>
                <w:rFonts w:ascii="Times New Roman" w:eastAsia="Times New Roman" w:hAnsi="Times New Roman"/>
                <w:color w:val="000000"/>
                <w:sz w:val="25"/>
                <w:szCs w:val="25"/>
              </w:rPr>
            </w:pP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 (прямая)</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54</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sz w:val="25"/>
                <w:szCs w:val="25"/>
              </w:rPr>
              <w:t>ОКПД 2 - 23.19.23.110 Холодильник лабораторный шариковый </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2</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568"/>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Материал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термостойкое стекло (ТС)</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Длина,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300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Шлиф керна и муфты,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29</w:t>
            </w:r>
            <w:r w:rsidRPr="006C6043">
              <w:rPr>
                <w:rFonts w:ascii="Times New Roman" w:eastAsia="Times New Roman" w:hAnsi="Times New Roman"/>
                <w:color w:val="000000"/>
                <w:sz w:val="25"/>
                <w:szCs w:val="25"/>
                <w:lang w:val="en-US"/>
              </w:rPr>
              <w:t>/</w:t>
            </w:r>
            <w:r w:rsidRPr="006C6043">
              <w:rPr>
                <w:rFonts w:ascii="Times New Roman" w:eastAsia="Times New Roman" w:hAnsi="Times New Roman"/>
                <w:color w:val="000000"/>
                <w:sz w:val="25"/>
                <w:szCs w:val="25"/>
              </w:rPr>
              <w:t>32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Количество шаров, шт.</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55</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5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0,05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Тип</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 (полный слив).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08"/>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 (прямая)</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 (без установленного времени ожидания)</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56</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0,1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Тип</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 (полный слив).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 (прямая)</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 (без установленного времени ожидания)</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57</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0,2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Тип</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 (полный слив).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 (прямая)</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 (без установленного времени ожидания)</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eastAsia="Times New Roman"/>
                <w:sz w:val="25"/>
                <w:szCs w:val="25"/>
              </w:rPr>
            </w:pPr>
            <w:r w:rsidRPr="006C6043">
              <w:rPr>
                <w:rFonts w:ascii="Times New Roman" w:eastAsia="Times New Roman" w:hAnsi="Times New Roman"/>
                <w:color w:val="000000"/>
                <w:sz w:val="25"/>
                <w:szCs w:val="25"/>
              </w:rPr>
              <w:t>58</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0,01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Тип</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 (полный слив).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 (прямая)</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59</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0,05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Тип</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 (полный слив).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60</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0,1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2 (полный слив).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61</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1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0,01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Длина пипетки</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360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Тип</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3 (полный слив).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 (с делениями, прямая)</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62</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0,02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Тип</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3 (полный слив).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 (прямая)</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63</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0,05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3 (полный слив).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 (прямая),</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lastRenderedPageBreak/>
              <w:t>64</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0,1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Тип</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3 </w:t>
            </w:r>
            <w:r w:rsidRPr="006C6043">
              <w:rPr>
                <w:rFonts w:ascii="Times New Roman" w:eastAsia="Times New Roman" w:hAnsi="Times New Roman"/>
                <w:sz w:val="25"/>
                <w:szCs w:val="25"/>
              </w:rPr>
              <w:t>(полный слив).</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2 (с расширением)</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65</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Длина,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280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66</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6</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67</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68</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69</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70</w:t>
            </w: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Пипетка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Класс точности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lastRenderedPageBreak/>
              <w:t>71</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23.19.23.110-00000575 Пробирка с взаимозаменяемым конусом (тип П4)</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Термически стойкое стекло (ТС)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Обозначение конусов</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14/23</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72</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23.19.23.110-00000574 Пробирка с взаимозаменяемым конусом (тип П4)</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15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Термически стойкое стекло (ТС)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Обозначение конусов</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14/23</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73</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Пробирка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  (цилиндрическая со шлифом)</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0,2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Шлиф</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14/23</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74</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Пробирка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шкалы,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0,2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Шлиф</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14/23</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 (цилиндрическая со шлифом)</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75</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Пробирка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шкалы,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0,2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Шлиф</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14/23</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Исполнение</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 (цилиндрическая со шлифом)</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76</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color w:val="000000"/>
                <w:sz w:val="25"/>
                <w:szCs w:val="25"/>
              </w:rPr>
            </w:pPr>
            <w:r w:rsidRPr="006C6043">
              <w:rPr>
                <w:rFonts w:ascii="Times New Roman" w:eastAsia="Times New Roman" w:hAnsi="Times New Roman"/>
                <w:b/>
                <w:sz w:val="25"/>
                <w:szCs w:val="25"/>
              </w:rPr>
              <w:t>23.19.23.110-00000637 Пробирка цилиндрическая с развернутым краем (тип П1)</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Диаметр</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16 мм</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Высота</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150 мм</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Химически стойкое стекло (ХС) .</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lastRenderedPageBreak/>
              <w:t>77</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23.19.23.110-00000607 Пробирка остродонная (тип П3)</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Номинальная вместимость, мл</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25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Стойкость стекла</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Химически стойкое стекло (ХС) .</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78</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b/>
                <w:bCs/>
                <w:color w:val="000000"/>
                <w:sz w:val="25"/>
                <w:szCs w:val="25"/>
              </w:rPr>
              <w:t>22.29.29.190-00000051 Пробирка лабораторная пластиковая (немедицинская)</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Диаметр, мм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15  и  &lt; 20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Назначение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Центрифужная</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Наличие градуировки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Наличие крышки/пробки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Наличие поля для записи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15  и  &lt; 20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Тип по форме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Коническая</w:t>
            </w:r>
          </w:p>
        </w:tc>
        <w:tc>
          <w:tcPr>
            <w:tcW w:w="1244" w:type="dxa"/>
            <w:vMerge/>
            <w:tcBorders>
              <w:left w:val="single" w:sz="4" w:space="0" w:color="auto"/>
              <w:bottom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79</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sz w:val="25"/>
                <w:szCs w:val="25"/>
              </w:rPr>
            </w:pPr>
            <w:r w:rsidRPr="006C6043">
              <w:rPr>
                <w:rFonts w:ascii="Times New Roman" w:eastAsia="Times New Roman" w:hAnsi="Times New Roman"/>
                <w:b/>
                <w:sz w:val="25"/>
                <w:szCs w:val="25"/>
              </w:rPr>
              <w:t>ОКПД-2 22.21.29.120 Трубка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20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Диаметр внутренний, мм: </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Толщина стенки, мм: </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1,5</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80</w:t>
            </w: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sz w:val="25"/>
                <w:szCs w:val="25"/>
              </w:rPr>
              <w:t>ОКПД-2 22.21.29.120 Трубка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Roboto" w:eastAsia="Times New Roman" w:hAnsi="Roboto"/>
                <w:color w:val="334059"/>
                <w:sz w:val="25"/>
                <w:szCs w:val="25"/>
                <w:shd w:val="clear" w:color="auto" w:fill="FFFFFF"/>
              </w:rPr>
            </w:pP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20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Диаметр внутренний, мм: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8</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Толщина стенки, мм: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1,5</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81</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Цилиндр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0,2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Обозначение конуса: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10/19</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Исполнение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82</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Цилиндр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0,5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Обозначение конуса: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14/23</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Исполнение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83</w:t>
            </w: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Цилиндр</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Roboto" w:eastAsia="Times New Roman" w:hAnsi="Roboto"/>
                <w:color w:val="334059"/>
                <w:sz w:val="25"/>
                <w:szCs w:val="25"/>
                <w:shd w:val="clear" w:color="auto" w:fill="FFFFFF"/>
              </w:rPr>
            </w:pP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2</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500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Обозначение конуса: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Исполнение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84</w:t>
            </w: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Цилиндр</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Roboto" w:eastAsia="Times New Roman" w:hAnsi="Roboto"/>
                <w:color w:val="334059"/>
                <w:sz w:val="25"/>
                <w:szCs w:val="25"/>
                <w:shd w:val="clear" w:color="auto" w:fill="FFFFFF"/>
              </w:rPr>
            </w:pP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Обозначение конуса: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45/40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Исполнение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85</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Цилиндр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Исполнение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86</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Цилиндр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0,2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Исполнение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87</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Цилиндр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0,5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Исполнение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3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88</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Цилиндр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Исполнение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3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89</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Цилиндр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Исполнение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3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90</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Цилиндр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500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Исполнение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3 </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91</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Цилиндр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Цена деления: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Исполнение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 xml:space="preserve">Класс точности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Обозначение конуса</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45/40</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92</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Пробирка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Объем: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Обозначение конуса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29/32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Диаметр,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34</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Высота,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170</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93</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Чаша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bCs/>
                <w:sz w:val="25"/>
                <w:szCs w:val="25"/>
              </w:rPr>
              <w:t>Объем,</w:t>
            </w:r>
            <w:r w:rsidRPr="006C6043">
              <w:rPr>
                <w:rFonts w:ascii="Times New Roman" w:eastAsia="Times New Roman" w:hAnsi="Times New Roman"/>
                <w:sz w:val="25"/>
                <w:szCs w:val="25"/>
              </w:rPr>
              <w:t xml:space="preserve"> мл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3500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bCs/>
                <w:sz w:val="25"/>
                <w:szCs w:val="25"/>
              </w:rPr>
              <w:t xml:space="preserve">Диаметр основания, </w:t>
            </w:r>
            <w:r w:rsidRPr="006C6043">
              <w:rPr>
                <w:rFonts w:ascii="Times New Roman" w:eastAsia="Times New Roman" w:hAnsi="Times New Roman"/>
                <w:sz w:val="25"/>
                <w:szCs w:val="25"/>
              </w:rPr>
              <w:t>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r w:rsidRPr="006C6043">
              <w:rPr>
                <w:rFonts w:ascii="Times New Roman" w:eastAsia="Times New Roman" w:hAnsi="Times New Roman"/>
                <w:sz w:val="25"/>
                <w:szCs w:val="25"/>
              </w:rPr>
              <w:t>230</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94</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bCs/>
                <w:sz w:val="25"/>
                <w:szCs w:val="25"/>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45</w:t>
            </w:r>
          </w:p>
        </w:tc>
        <w:tc>
          <w:tcPr>
            <w:tcW w:w="1244" w:type="dxa"/>
            <w:vMerge/>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5,5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95</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45</w:t>
            </w:r>
          </w:p>
        </w:tc>
        <w:tc>
          <w:tcPr>
            <w:tcW w:w="1244" w:type="dxa"/>
            <w:vMerge/>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7</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96</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45</w:t>
            </w:r>
          </w:p>
        </w:tc>
        <w:tc>
          <w:tcPr>
            <w:tcW w:w="1244" w:type="dxa"/>
            <w:vMerge/>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9</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97</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45</w:t>
            </w:r>
          </w:p>
        </w:tc>
        <w:tc>
          <w:tcPr>
            <w:tcW w:w="1244" w:type="dxa"/>
            <w:vMerge/>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98</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45</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12,5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99</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45</w:t>
            </w:r>
          </w:p>
        </w:tc>
        <w:tc>
          <w:tcPr>
            <w:tcW w:w="1244" w:type="dxa"/>
            <w:vMerge/>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100</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5,5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101</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7</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102</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9</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103</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104</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12,5</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105</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15</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106</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5,5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26</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107</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7</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26</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108</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9</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26</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109</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26</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110</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12,5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26</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111</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sz w:val="25"/>
                <w:szCs w:val="25"/>
              </w:rPr>
              <w:t>ОКПД-2 17.12.43.112 Фильтры</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5</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фильтра, см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Фильтрующая способность, с</w:t>
            </w:r>
          </w:p>
        </w:tc>
        <w:tc>
          <w:tcPr>
            <w:tcW w:w="3685" w:type="dxa"/>
            <w:tcBorders>
              <w:top w:val="single" w:sz="4" w:space="0" w:color="000000"/>
              <w:left w:val="single" w:sz="4" w:space="0" w:color="000000"/>
              <w:bottom w:val="single" w:sz="4" w:space="0" w:color="000000"/>
              <w:right w:val="single" w:sz="4" w:space="0" w:color="auto"/>
            </w:tcBorders>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26</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Белые бумажные круги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Упаковка 100 штук</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112</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
                <w:bCs/>
                <w:sz w:val="25"/>
                <w:szCs w:val="25"/>
              </w:rPr>
            </w:pPr>
            <w:r w:rsidRPr="006C6043">
              <w:rPr>
                <w:rFonts w:ascii="Times New Roman" w:eastAsia="Times New Roman" w:hAnsi="Times New Roman"/>
                <w:b/>
                <w:bCs/>
                <w:sz w:val="25"/>
                <w:szCs w:val="25"/>
              </w:rPr>
              <w:t>20.59.50.000-00000007 - Индикаторная бумага</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3</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Диапазон измерения pH, min</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Диапазон измерения pH, max</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≥12</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Количество в упаковке</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≥100</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bCs/>
                <w:sz w:val="25"/>
                <w:szCs w:val="25"/>
              </w:rPr>
            </w:pPr>
            <w:r w:rsidRPr="006C6043">
              <w:rPr>
                <w:rFonts w:ascii="Times New Roman" w:eastAsia="Times New Roman" w:hAnsi="Times New Roman"/>
                <w:bCs/>
                <w:sz w:val="25"/>
                <w:szCs w:val="25"/>
              </w:rPr>
              <w:t>113</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1806BB" w:rsidP="006C6043">
            <w:pPr>
              <w:rPr>
                <w:rFonts w:ascii="Times New Roman" w:eastAsia="Times New Roman" w:hAnsi="Times New Roman"/>
                <w:b/>
                <w:bCs/>
                <w:sz w:val="25"/>
                <w:szCs w:val="25"/>
              </w:rPr>
            </w:pPr>
            <w:hyperlink r:id="rId14" w:tgtFrame="_blank" w:history="1">
              <w:r w:rsidR="006C6043" w:rsidRPr="006C6043">
                <w:rPr>
                  <w:rFonts w:ascii="Times New Roman" w:eastAsia="Times New Roman" w:hAnsi="Times New Roman"/>
                  <w:b/>
                  <w:bCs/>
                  <w:sz w:val="25"/>
                  <w:szCs w:val="25"/>
                </w:rPr>
                <w:t>17.21.12.000-00000001</w:t>
              </w:r>
            </w:hyperlink>
            <w:r w:rsidR="006C6043" w:rsidRPr="006C6043">
              <w:rPr>
                <w:rFonts w:ascii="Times New Roman" w:eastAsia="Times New Roman" w:hAnsi="Times New Roman"/>
                <w:b/>
                <w:bCs/>
                <w:sz w:val="25"/>
                <w:szCs w:val="25"/>
              </w:rPr>
              <w:t xml:space="preserve"> Пакет бумажный</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1000</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Вид материала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Бумага крафтовая</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Длина ,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&gt; 200  и  ≤ 250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Наличие жесткого дна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нет</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Тип ручки</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Без ручки</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Ширина,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 100  и  ≤ 150</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114</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
                <w:bCs/>
                <w:sz w:val="25"/>
                <w:szCs w:val="25"/>
              </w:rPr>
              <w:t>ОКПД-2 25.99.29 Совок</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Общая длина,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330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Материал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нержавеющая сталь</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Ручка</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Облегченная</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115</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w:t>
            </w:r>
            <w:r w:rsidRPr="006C6043">
              <w:rPr>
                <w:rFonts w:ascii="Times New Roman" w:eastAsia="Times New Roman" w:hAnsi="Times New Roman"/>
                <w:b/>
                <w:bCs/>
                <w:color w:val="000000"/>
                <w:sz w:val="25"/>
                <w:szCs w:val="25"/>
              </w:rPr>
              <w:t>Эксикатор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эксикатора,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Объем, 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С краном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носика крана,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12-10</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116</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w:t>
            </w:r>
            <w:r w:rsidRPr="006C6043">
              <w:rPr>
                <w:rFonts w:ascii="Times New Roman" w:eastAsia="Times New Roman" w:hAnsi="Times New Roman"/>
                <w:b/>
                <w:bCs/>
                <w:color w:val="000000"/>
                <w:sz w:val="25"/>
                <w:szCs w:val="25"/>
              </w:rPr>
              <w:t>Эксикатор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эксикатора,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180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Объем, 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3,0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С краном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Да</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носика крана,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12-10</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117</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w:t>
            </w:r>
            <w:r w:rsidRPr="006C6043">
              <w:rPr>
                <w:rFonts w:ascii="Times New Roman" w:eastAsia="Times New Roman" w:hAnsi="Times New Roman"/>
                <w:b/>
                <w:bCs/>
                <w:color w:val="000000"/>
                <w:sz w:val="25"/>
                <w:szCs w:val="25"/>
              </w:rPr>
              <w:t>Эксикатор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эксикатора,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150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Объем, л</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1,5</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С краном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Нет</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118</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Фильтр</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1</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Пористость, мкм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16-40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Диаметр,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40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Высота (толщина),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bCs/>
                <w:sz w:val="25"/>
                <w:szCs w:val="25"/>
              </w:rPr>
            </w:pPr>
            <w:r w:rsidRPr="006C6043">
              <w:rPr>
                <w:rFonts w:ascii="Times New Roman" w:eastAsia="Times New Roman" w:hAnsi="Times New Roman"/>
                <w:bCs/>
                <w:sz w:val="25"/>
                <w:szCs w:val="25"/>
              </w:rPr>
              <w:t>3,5</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val="restart"/>
            <w:tcBorders>
              <w:top w:val="single" w:sz="4" w:space="0" w:color="auto"/>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jc w:val="cente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lastRenderedPageBreak/>
              <w:t>119</w:t>
            </w:r>
          </w:p>
        </w:tc>
        <w:tc>
          <w:tcPr>
            <w:tcW w:w="7914" w:type="dxa"/>
            <w:gridSpan w:val="2"/>
            <w:tcBorders>
              <w:top w:val="single" w:sz="4" w:space="0" w:color="000000"/>
              <w:left w:val="single" w:sz="4" w:space="0" w:color="auto"/>
              <w:bottom w:val="single" w:sz="4" w:space="0" w:color="000000"/>
              <w:right w:val="single" w:sz="4" w:space="0" w:color="auto"/>
            </w:tcBorders>
            <w:noWrap/>
            <w:tcMar>
              <w:top w:w="0" w:type="dxa"/>
              <w:left w:w="57" w:type="dxa"/>
              <w:bottom w:w="0" w:type="dxa"/>
              <w:right w:w="57" w:type="dxa"/>
            </w:tcMar>
            <w:vAlign w:val="center"/>
          </w:tcPr>
          <w:p w:rsidR="006C6043" w:rsidRPr="006C6043" w:rsidRDefault="006C6043" w:rsidP="006C6043">
            <w:pPr>
              <w:rPr>
                <w:rFonts w:ascii="Roboto" w:eastAsia="Times New Roman" w:hAnsi="Roboto"/>
                <w:color w:val="334059"/>
                <w:sz w:val="25"/>
                <w:szCs w:val="25"/>
                <w:shd w:val="clear" w:color="auto" w:fill="FFFFFF"/>
              </w:rPr>
            </w:pPr>
            <w:r w:rsidRPr="006C6043">
              <w:rPr>
                <w:rFonts w:ascii="Times New Roman" w:eastAsia="Times New Roman" w:hAnsi="Times New Roman"/>
                <w:b/>
                <w:bCs/>
                <w:color w:val="000000"/>
                <w:sz w:val="25"/>
                <w:szCs w:val="25"/>
              </w:rPr>
              <w:t>ОКПД 2 - 23.19.23.110</w:t>
            </w:r>
            <w:r w:rsidRPr="006C6043">
              <w:rPr>
                <w:rFonts w:ascii="Times New Roman" w:eastAsia="Times New Roman" w:hAnsi="Times New Roman"/>
                <w:b/>
                <w:color w:val="000000"/>
                <w:sz w:val="25"/>
                <w:szCs w:val="25"/>
              </w:rPr>
              <w:t xml:space="preserve">  Колонка хроматографическая</w:t>
            </w:r>
          </w:p>
        </w:tc>
        <w:tc>
          <w:tcPr>
            <w:tcW w:w="1244" w:type="dxa"/>
            <w:vMerge w:val="restart"/>
            <w:tcBorders>
              <w:top w:val="single" w:sz="4" w:space="0" w:color="auto"/>
              <w:left w:val="single" w:sz="4" w:space="0" w:color="auto"/>
              <w:right w:val="single" w:sz="4" w:space="0" w:color="auto"/>
            </w:tcBorders>
            <w:vAlign w:val="center"/>
          </w:tcPr>
          <w:p w:rsidR="006C6043" w:rsidRPr="006C6043" w:rsidRDefault="006C6043" w:rsidP="006C6043">
            <w:pPr>
              <w:jc w:val="center"/>
              <w:rPr>
                <w:rFonts w:ascii="Times New Roman" w:eastAsia="Times New Roman" w:hAnsi="Times New Roman"/>
                <w:sz w:val="25"/>
                <w:szCs w:val="25"/>
              </w:rPr>
            </w:pPr>
            <w:r w:rsidRPr="006C6043">
              <w:rPr>
                <w:rFonts w:ascii="Times New Roman" w:eastAsia="Times New Roman" w:hAnsi="Times New Roman"/>
                <w:sz w:val="25"/>
                <w:szCs w:val="25"/>
              </w:rPr>
              <w:t>2</w:t>
            </w: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Внутренний диаметр,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7</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Рабочая длина, мм</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200</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right w:val="single" w:sz="4" w:space="0" w:color="auto"/>
            </w:tcBorders>
            <w:noWrap/>
            <w:tcMar>
              <w:top w:w="0" w:type="dxa"/>
              <w:left w:w="57" w:type="dxa"/>
              <w:bottom w:w="0" w:type="dxa"/>
              <w:right w:w="57" w:type="dxa"/>
            </w:tcMar>
          </w:tcPr>
          <w:p w:rsidR="006C6043" w:rsidRPr="006C6043" w:rsidRDefault="006C6043" w:rsidP="006C6043">
            <w:pPr>
              <w:ind w:left="357"/>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 xml:space="preserve">Шлиф </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10/19</w:t>
            </w:r>
          </w:p>
        </w:tc>
        <w:tc>
          <w:tcPr>
            <w:tcW w:w="1244" w:type="dxa"/>
            <w:vMerge/>
            <w:tcBorders>
              <w:left w:val="single" w:sz="4" w:space="0" w:color="auto"/>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r w:rsidR="006C6043" w:rsidRPr="006C6043" w:rsidTr="006C6043">
        <w:trPr>
          <w:trHeight w:val="433"/>
          <w:jc w:val="center"/>
        </w:trPr>
        <w:tc>
          <w:tcPr>
            <w:tcW w:w="988" w:type="dxa"/>
            <w:vMerge/>
            <w:tcBorders>
              <w:left w:val="single" w:sz="4" w:space="0" w:color="auto"/>
              <w:bottom w:val="single" w:sz="4" w:space="0" w:color="000000"/>
              <w:right w:val="single" w:sz="4" w:space="0" w:color="auto"/>
            </w:tcBorders>
            <w:noWrap/>
            <w:tcMar>
              <w:top w:w="0" w:type="dxa"/>
              <w:left w:w="57" w:type="dxa"/>
              <w:bottom w:w="0" w:type="dxa"/>
              <w:right w:w="57" w:type="dxa"/>
            </w:tcMar>
          </w:tcPr>
          <w:p w:rsidR="006C6043" w:rsidRPr="006C6043" w:rsidRDefault="006C6043" w:rsidP="006C6043">
            <w:pPr>
              <w:ind w:left="710"/>
              <w:rPr>
                <w:rFonts w:ascii="Times New Roman" w:eastAsia="Times New Roman" w:hAnsi="Times New Roman"/>
                <w:color w:val="000000"/>
                <w:sz w:val="25"/>
                <w:szCs w:val="25"/>
              </w:rPr>
            </w:pPr>
          </w:p>
        </w:tc>
        <w:tc>
          <w:tcPr>
            <w:tcW w:w="4229" w:type="dxa"/>
            <w:tcBorders>
              <w:top w:val="single" w:sz="4" w:space="0" w:color="000000"/>
              <w:left w:val="single" w:sz="4" w:space="0" w:color="auto"/>
              <w:bottom w:val="single" w:sz="4" w:space="0" w:color="000000"/>
              <w:right w:val="single" w:sz="4" w:space="0" w:color="000000"/>
            </w:tcBorders>
            <w:noWrap/>
            <w:tcMar>
              <w:top w:w="0" w:type="dxa"/>
              <w:left w:w="57" w:type="dxa"/>
              <w:bottom w:w="0" w:type="dxa"/>
              <w:right w:w="57" w:type="dxa"/>
            </w:tcMar>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Тип исполнения</w:t>
            </w:r>
          </w:p>
        </w:tc>
        <w:tc>
          <w:tcPr>
            <w:tcW w:w="3685" w:type="dxa"/>
            <w:tcBorders>
              <w:top w:val="single" w:sz="4" w:space="0" w:color="000000"/>
              <w:left w:val="single" w:sz="4" w:space="0" w:color="000000"/>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color w:val="000000"/>
                <w:sz w:val="25"/>
                <w:szCs w:val="25"/>
              </w:rPr>
            </w:pPr>
            <w:r w:rsidRPr="006C6043">
              <w:rPr>
                <w:rFonts w:ascii="Times New Roman" w:eastAsia="Times New Roman" w:hAnsi="Times New Roman"/>
                <w:color w:val="000000"/>
                <w:sz w:val="25"/>
                <w:szCs w:val="25"/>
              </w:rPr>
              <w:t>С пробкой и краном</w:t>
            </w:r>
          </w:p>
        </w:tc>
        <w:tc>
          <w:tcPr>
            <w:tcW w:w="1244" w:type="dxa"/>
            <w:vMerge/>
            <w:tcBorders>
              <w:left w:val="single" w:sz="4" w:space="0" w:color="auto"/>
              <w:bottom w:val="single" w:sz="4" w:space="0" w:color="000000"/>
              <w:right w:val="single" w:sz="4" w:space="0" w:color="auto"/>
            </w:tcBorders>
            <w:vAlign w:val="center"/>
          </w:tcPr>
          <w:p w:rsidR="006C6043" w:rsidRPr="006C6043" w:rsidRDefault="006C6043" w:rsidP="006C6043">
            <w:pPr>
              <w:rPr>
                <w:rFonts w:ascii="Times New Roman" w:eastAsia="Times New Roman" w:hAnsi="Times New Roman"/>
                <w:sz w:val="25"/>
                <w:szCs w:val="25"/>
              </w:rPr>
            </w:pPr>
          </w:p>
        </w:tc>
      </w:tr>
    </w:tbl>
    <w:p w:rsidR="006C6043" w:rsidRPr="006C6043" w:rsidRDefault="006C6043" w:rsidP="006C6043">
      <w:pPr>
        <w:spacing w:before="100" w:beforeAutospacing="1" w:after="100" w:afterAutospacing="1" w:line="240" w:lineRule="auto"/>
        <w:jc w:val="center"/>
        <w:rPr>
          <w:rFonts w:ascii="Times New Roman" w:eastAsia="Times New Roman" w:hAnsi="Times New Roman"/>
          <w:color w:val="000000"/>
          <w:sz w:val="25"/>
          <w:szCs w:val="25"/>
          <w:lang w:eastAsia="ru-RU"/>
        </w:rPr>
      </w:pPr>
      <w:r w:rsidRPr="006C6043">
        <w:rPr>
          <w:rFonts w:ascii="Times New Roman" w:eastAsia="Times New Roman" w:hAnsi="Times New Roman"/>
          <w:b/>
          <w:bCs/>
          <w:color w:val="000000"/>
          <w:sz w:val="25"/>
          <w:szCs w:val="25"/>
          <w:lang w:eastAsia="ru-RU"/>
        </w:rPr>
        <w:t>Требования, предъявляемые к качеству поставляемого товара</w:t>
      </w:r>
    </w:p>
    <w:p w:rsidR="006C6043" w:rsidRPr="006C6043" w:rsidRDefault="006C6043" w:rsidP="006C6043">
      <w:pPr>
        <w:spacing w:before="100" w:beforeAutospacing="1" w:after="100" w:afterAutospacing="1" w:line="240" w:lineRule="auto"/>
        <w:rPr>
          <w:rFonts w:ascii="Times New Roman" w:eastAsia="Times New Roman" w:hAnsi="Times New Roman"/>
          <w:color w:val="000000"/>
          <w:sz w:val="25"/>
          <w:szCs w:val="25"/>
          <w:lang w:eastAsia="ru-RU"/>
        </w:rPr>
      </w:pPr>
      <w:r w:rsidRPr="006C6043">
        <w:rPr>
          <w:rFonts w:ascii="Times New Roman" w:eastAsia="Times New Roman" w:hAnsi="Times New Roman"/>
          <w:color w:val="000000"/>
          <w:sz w:val="25"/>
          <w:szCs w:val="25"/>
          <w:lang w:eastAsia="ru-RU"/>
        </w:rPr>
        <w:t>Поставляемые товары должны соответствовать:</w:t>
      </w:r>
    </w:p>
    <w:p w:rsidR="006C6043" w:rsidRPr="006C6043" w:rsidRDefault="006C6043" w:rsidP="006C6043">
      <w:pPr>
        <w:spacing w:beforeAutospacing="1" w:after="0" w:afterAutospacing="1" w:line="283" w:lineRule="exact"/>
        <w:ind w:firstLine="709"/>
        <w:jc w:val="both"/>
        <w:rPr>
          <w:rFonts w:ascii="Times New Roman" w:eastAsia="Times New Roman" w:hAnsi="Times New Roman"/>
          <w:color w:val="000000"/>
          <w:sz w:val="25"/>
          <w:szCs w:val="25"/>
          <w:lang w:eastAsia="ru-RU"/>
        </w:rPr>
      </w:pPr>
      <w:r w:rsidRPr="006C6043">
        <w:rPr>
          <w:rFonts w:ascii="Times New Roman" w:eastAsia="Times New Roman" w:hAnsi="Times New Roman"/>
          <w:color w:val="000000"/>
          <w:sz w:val="25"/>
          <w:szCs w:val="25"/>
          <w:lang w:eastAsia="ru-RU"/>
        </w:rPr>
        <w:t xml:space="preserve"> </w:t>
      </w:r>
      <w:r w:rsidRPr="006C6043">
        <w:rPr>
          <w:rFonts w:ascii="Times New Roman" w:eastAsia="Times New Roman" w:hAnsi="Times New Roman"/>
          <w:bCs/>
          <w:sz w:val="25"/>
          <w:szCs w:val="25"/>
          <w:lang w:eastAsia="zh-CN"/>
        </w:rPr>
        <w:t>ГОСТ 25336-82 «Посуда и оборудование лабораторные стеклянные»;</w:t>
      </w:r>
    </w:p>
    <w:p w:rsidR="006C6043" w:rsidRPr="006C6043" w:rsidRDefault="006C6043" w:rsidP="006C6043">
      <w:pPr>
        <w:spacing w:beforeAutospacing="1" w:after="0" w:afterAutospacing="1" w:line="283" w:lineRule="exact"/>
        <w:ind w:firstLine="709"/>
        <w:jc w:val="both"/>
        <w:rPr>
          <w:rFonts w:ascii="Times New Roman" w:eastAsia="Times New Roman" w:hAnsi="Times New Roman"/>
          <w:color w:val="000000"/>
          <w:sz w:val="25"/>
          <w:szCs w:val="25"/>
          <w:lang w:eastAsia="ru-RU"/>
        </w:rPr>
      </w:pPr>
      <w:r w:rsidRPr="006C6043">
        <w:rPr>
          <w:rFonts w:ascii="Times New Roman" w:eastAsia="Times New Roman" w:hAnsi="Times New Roman"/>
          <w:color w:val="000000"/>
          <w:sz w:val="25"/>
          <w:szCs w:val="25"/>
          <w:lang w:eastAsia="ru-RU"/>
        </w:rPr>
        <w:t xml:space="preserve"> </w:t>
      </w:r>
      <w:r w:rsidRPr="006C6043">
        <w:rPr>
          <w:rFonts w:ascii="Times New Roman" w:eastAsia="Times New Roman" w:hAnsi="Times New Roman"/>
          <w:bCs/>
          <w:sz w:val="25"/>
          <w:szCs w:val="25"/>
          <w:lang w:eastAsia="zh-CN"/>
        </w:rPr>
        <w:t>ГОСТ</w:t>
      </w:r>
      <w:r w:rsidRPr="006C6043">
        <w:rPr>
          <w:rFonts w:ascii="Times New Roman" w:eastAsia="Times New Roman" w:hAnsi="Times New Roman"/>
          <w:color w:val="000000"/>
          <w:sz w:val="25"/>
          <w:szCs w:val="25"/>
          <w:lang w:eastAsia="ru-RU"/>
        </w:rPr>
        <w:t xml:space="preserve"> 8682-93 «Посуда лабораторная стеклянная. Шлифы конические взаимозаменяемые»</w:t>
      </w:r>
    </w:p>
    <w:p w:rsidR="006C6043" w:rsidRPr="006C6043" w:rsidRDefault="006C6043" w:rsidP="006C6043">
      <w:pPr>
        <w:spacing w:after="0" w:line="240" w:lineRule="auto"/>
        <w:ind w:firstLine="709"/>
        <w:contextualSpacing/>
        <w:jc w:val="both"/>
        <w:rPr>
          <w:rFonts w:ascii="Times New Roman" w:hAnsi="Times New Roman"/>
          <w:color w:val="000000"/>
          <w:sz w:val="25"/>
          <w:szCs w:val="25"/>
        </w:rPr>
      </w:pPr>
      <w:r w:rsidRPr="006C6043">
        <w:rPr>
          <w:rFonts w:ascii="Times New Roman" w:hAnsi="Times New Roman"/>
          <w:color w:val="000000"/>
          <w:sz w:val="25"/>
          <w:szCs w:val="25"/>
        </w:rPr>
        <w:t>Поставщик обязан подготовить товар к передаче Заказчику: упаковать надлежащим образом, обеспечивающим его сохранность при перевозке и хранении, а также идентифицировать товар. В любом случае поставляемый товар должен быть в ненарушенной упаковке производителя (при наличии).</w:t>
      </w:r>
    </w:p>
    <w:p w:rsidR="006C6043" w:rsidRPr="006C6043" w:rsidRDefault="006C6043" w:rsidP="006C6043">
      <w:pPr>
        <w:spacing w:after="0" w:line="240" w:lineRule="auto"/>
        <w:ind w:firstLine="709"/>
        <w:contextualSpacing/>
        <w:jc w:val="both"/>
        <w:rPr>
          <w:rFonts w:ascii="Times New Roman" w:hAnsi="Times New Roman"/>
          <w:color w:val="000000"/>
          <w:sz w:val="25"/>
          <w:szCs w:val="25"/>
        </w:rPr>
      </w:pPr>
      <w:r w:rsidRPr="006C6043">
        <w:rPr>
          <w:rFonts w:ascii="Times New Roman" w:hAnsi="Times New Roman"/>
          <w:color w:val="000000"/>
          <w:sz w:val="25"/>
          <w:szCs w:val="25"/>
        </w:rPr>
        <w:t>Поставщик обязан передать Заказчику товар в таре и (или) упаковке, обеспечивающей сохранность товаров такого рода при требуемых условиях хранения и транспортировки. Упаковка товара должна исключать возможность повреждений поставляемого товара. Каждая транспортная упаковка поставляемого товара должна содержать товар одного класса опасности и сопровождаться соответствующей маркировкой на поставляемый товар. Маркировка каждого вида товара должна позволять четко идентифицировать товар согласно товарно-транспортной накладной и сопроводительной документации.</w:t>
      </w:r>
    </w:p>
    <w:p w:rsidR="006C6043" w:rsidRPr="006C6043" w:rsidRDefault="006C6043" w:rsidP="006C6043">
      <w:pPr>
        <w:spacing w:after="0" w:line="240" w:lineRule="auto"/>
        <w:ind w:firstLine="709"/>
        <w:contextualSpacing/>
        <w:jc w:val="both"/>
        <w:rPr>
          <w:rFonts w:ascii="Times New Roman" w:hAnsi="Times New Roman"/>
          <w:color w:val="000000"/>
          <w:sz w:val="25"/>
          <w:szCs w:val="25"/>
        </w:rPr>
      </w:pPr>
      <w:r w:rsidRPr="006C6043">
        <w:rPr>
          <w:rFonts w:ascii="Times New Roman" w:hAnsi="Times New Roman"/>
          <w:color w:val="000000"/>
          <w:sz w:val="25"/>
          <w:szCs w:val="25"/>
        </w:rPr>
        <w:t>Поставляемая лабораторная посуда (далее Товар) должны соответствовать требованиям, установленным данным Техническим заданием. Не допускается поставка Товара, который был в употреблении, в ремонте, у которого была осуществлена замена составных частей.</w:t>
      </w:r>
    </w:p>
    <w:p w:rsidR="006C6043" w:rsidRPr="006C6043" w:rsidRDefault="006C6043" w:rsidP="006C6043">
      <w:pPr>
        <w:spacing w:after="0" w:line="240" w:lineRule="auto"/>
        <w:ind w:firstLine="709"/>
        <w:contextualSpacing/>
        <w:jc w:val="both"/>
        <w:rPr>
          <w:rFonts w:ascii="Times New Roman" w:eastAsia="NTTimes/Cyrillic" w:hAnsi="Times New Roman"/>
          <w:b/>
          <w:bCs/>
          <w:color w:val="000000"/>
          <w:sz w:val="25"/>
          <w:szCs w:val="25"/>
          <w:u w:val="single"/>
        </w:rPr>
      </w:pPr>
      <w:r w:rsidRPr="006C6043">
        <w:rPr>
          <w:rFonts w:ascii="Times New Roman" w:eastAsia="NTTimes/Cyrillic" w:hAnsi="Times New Roman"/>
          <w:b/>
          <w:bCs/>
          <w:color w:val="000000"/>
          <w:sz w:val="25"/>
          <w:szCs w:val="25"/>
          <w:u w:val="single"/>
          <w:lang w:eastAsia="ru-RU"/>
        </w:rPr>
        <w:t xml:space="preserve"> С 2021 года мерная посуда выпускается с заводским номером и свидетельством, внесённым в АРШИН. До 2021 года на мерную посуду наносится клеймо поверки. </w:t>
      </w:r>
    </w:p>
    <w:p w:rsidR="006C6043" w:rsidRPr="006C6043" w:rsidRDefault="006C6043" w:rsidP="006C6043">
      <w:pPr>
        <w:spacing w:after="0" w:line="240" w:lineRule="auto"/>
        <w:ind w:firstLine="709"/>
        <w:contextualSpacing/>
        <w:jc w:val="both"/>
        <w:rPr>
          <w:rFonts w:ascii="Times New Roman" w:eastAsia="NTTimes/Cyrillic" w:hAnsi="Times New Roman"/>
          <w:b/>
          <w:bCs/>
          <w:color w:val="000000"/>
          <w:sz w:val="25"/>
          <w:szCs w:val="25"/>
          <w:u w:val="single"/>
        </w:rPr>
      </w:pPr>
      <w:r w:rsidRPr="006C6043">
        <w:rPr>
          <w:rFonts w:ascii="Times New Roman" w:hAnsi="Times New Roman"/>
          <w:color w:val="000000"/>
          <w:sz w:val="25"/>
          <w:szCs w:val="25"/>
        </w:rPr>
        <w:t xml:space="preserve">Товар должен отвечать требованиям качества, безопасности жизни и здоровья, а также иным требованиям сертификации, установленным законодательством Российской Федерации (в случаях, предусмотренных законодательством Российской Федерации). Товар должен иметь необходимые маркировки, наклейки и пломбы в соответствии с законодательством Российской Федерации. Товар должен соответствовать всем характеристикам завода-изготовителя. Качество поставляемого Товара должно соответствовать ГОСТу (ТУ) на данный вид Товара, если требование установлено законодательством Российской Федерации. На Товаре не должно быть механических повреждений, дефектов. </w:t>
      </w:r>
    </w:p>
    <w:p w:rsidR="006C6043" w:rsidRPr="006C6043" w:rsidRDefault="006C6043" w:rsidP="006C6043">
      <w:pPr>
        <w:spacing w:after="0" w:line="240" w:lineRule="auto"/>
        <w:ind w:firstLine="709"/>
        <w:contextualSpacing/>
        <w:jc w:val="both"/>
        <w:rPr>
          <w:rFonts w:ascii="Times New Roman" w:hAnsi="Times New Roman"/>
          <w:color w:val="000000"/>
          <w:sz w:val="25"/>
          <w:szCs w:val="25"/>
        </w:rPr>
      </w:pPr>
      <w:r w:rsidRPr="006C6043">
        <w:rPr>
          <w:rFonts w:ascii="Times New Roman" w:eastAsia="NTTimes/Cyrillic" w:hAnsi="Times New Roman"/>
          <w:color w:val="000000"/>
          <w:sz w:val="25"/>
          <w:szCs w:val="25"/>
          <w:lang w:eastAsia="ru-RU"/>
        </w:rPr>
        <w:lastRenderedPageBreak/>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C6043" w:rsidRPr="006C6043" w:rsidRDefault="006C6043" w:rsidP="006C6043">
      <w:pPr>
        <w:spacing w:after="0" w:line="240" w:lineRule="auto"/>
        <w:jc w:val="both"/>
        <w:rPr>
          <w:rFonts w:ascii="Times New Roman" w:eastAsia="Times New Roman" w:hAnsi="Times New Roman"/>
          <w:b/>
          <w:bCs/>
          <w:color w:val="000000"/>
          <w:sz w:val="25"/>
          <w:szCs w:val="25"/>
        </w:rPr>
      </w:pPr>
    </w:p>
    <w:p w:rsidR="006C6043" w:rsidRPr="006C6043" w:rsidRDefault="006C6043" w:rsidP="006C6043">
      <w:pPr>
        <w:spacing w:after="0" w:line="240" w:lineRule="auto"/>
        <w:ind w:firstLine="709"/>
        <w:contextualSpacing/>
        <w:jc w:val="both"/>
        <w:rPr>
          <w:rFonts w:ascii="Times New Roman" w:hAnsi="Times New Roman"/>
          <w:b/>
          <w:bCs/>
          <w:color w:val="000000"/>
          <w:sz w:val="25"/>
          <w:szCs w:val="25"/>
        </w:rPr>
      </w:pPr>
      <w:r w:rsidRPr="006C6043">
        <w:rPr>
          <w:rFonts w:ascii="Times New Roman" w:hAnsi="Times New Roman"/>
          <w:b/>
          <w:bCs/>
          <w:color w:val="000000"/>
          <w:sz w:val="25"/>
          <w:szCs w:val="25"/>
        </w:rPr>
        <w:t>Документы, передаваемые вместе с товаром в том числе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такому товару, а также соответствие качеству товара</w:t>
      </w:r>
    </w:p>
    <w:p w:rsidR="006C6043" w:rsidRPr="006C6043" w:rsidRDefault="006C6043" w:rsidP="006C6043">
      <w:pPr>
        <w:spacing w:after="0" w:line="240" w:lineRule="auto"/>
        <w:ind w:firstLine="709"/>
        <w:contextualSpacing/>
        <w:jc w:val="both"/>
        <w:rPr>
          <w:rFonts w:ascii="Times New Roman" w:hAnsi="Times New Roman"/>
          <w:color w:val="000000"/>
          <w:sz w:val="25"/>
          <w:szCs w:val="25"/>
        </w:rPr>
      </w:pPr>
      <w:r w:rsidRPr="006C6043">
        <w:rPr>
          <w:rFonts w:ascii="Times New Roman" w:hAnsi="Times New Roman"/>
          <w:color w:val="000000"/>
          <w:sz w:val="25"/>
          <w:szCs w:val="25"/>
        </w:rPr>
        <w:t>- сертификат качества/ паспорт качества производителя на товар (или иной документ, подтверждающий качество товара).</w:t>
      </w:r>
    </w:p>
    <w:p w:rsidR="006C6043" w:rsidRPr="006C6043" w:rsidRDefault="006C6043" w:rsidP="006C6043">
      <w:pPr>
        <w:spacing w:after="0" w:line="240" w:lineRule="auto"/>
        <w:ind w:firstLine="709"/>
        <w:contextualSpacing/>
        <w:jc w:val="both"/>
        <w:rPr>
          <w:rFonts w:ascii="Times New Roman" w:hAnsi="Times New Roman"/>
          <w:color w:val="000000"/>
          <w:sz w:val="25"/>
          <w:szCs w:val="25"/>
        </w:rPr>
      </w:pPr>
      <w:r w:rsidRPr="006C6043">
        <w:rPr>
          <w:rFonts w:ascii="Times New Roman" w:hAnsi="Times New Roman"/>
          <w:color w:val="000000"/>
          <w:sz w:val="25"/>
          <w:szCs w:val="25"/>
        </w:rPr>
        <w:t>Копии указанных документов должны быть на русском языке и прилагаться вместе с товаром на каждую серию/партию поставляемого товара, для которого требованиями законодательства РФ предусмотрены процедуры государственной регистрации, сертификации, декларирования.</w:t>
      </w:r>
    </w:p>
    <w:p w:rsidR="006C6043" w:rsidRPr="006C6043" w:rsidRDefault="006C6043" w:rsidP="006C6043">
      <w:pPr>
        <w:spacing w:line="240" w:lineRule="exact"/>
        <w:jc w:val="both"/>
        <w:rPr>
          <w:rFonts w:ascii="Times New Roman" w:eastAsia="Times New Roman" w:hAnsi="Times New Roman"/>
          <w:b/>
          <w:sz w:val="25"/>
          <w:szCs w:val="25"/>
          <w:shd w:val="clear" w:color="auto" w:fill="FFFFFF"/>
        </w:rPr>
      </w:pPr>
    </w:p>
    <w:p w:rsidR="001B3FEF" w:rsidRPr="001B3FEF" w:rsidRDefault="001B3FEF" w:rsidP="001B3FEF">
      <w:pPr>
        <w:spacing w:after="0"/>
        <w:jc w:val="both"/>
        <w:rPr>
          <w:rFonts w:ascii="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rsidRPr="00934D00">
        <w:trPr>
          <w:trHeight w:val="288"/>
        </w:trPr>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center"/>
              <w:rPr>
                <w:rFonts w:ascii="Times New Roman" w:hAnsi="Times New Roman" w:cs="Times New Roman"/>
                <w:sz w:val="24"/>
                <w:szCs w:val="24"/>
              </w:rPr>
            </w:pPr>
            <w:r w:rsidRPr="00934D00">
              <w:rPr>
                <w:rFonts w:ascii="Times New Roman" w:hAnsi="Times New Roman" w:cs="Times New Roman"/>
                <w:sz w:val="24"/>
                <w:szCs w:val="24"/>
              </w:rPr>
              <w:t>ЗАКАЗЧИК:</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center"/>
              <w:rPr>
                <w:rFonts w:ascii="Times New Roman" w:hAnsi="Times New Roman" w:cs="Times New Roman"/>
                <w:sz w:val="24"/>
                <w:szCs w:val="24"/>
              </w:rPr>
            </w:pPr>
            <w:r w:rsidRPr="00934D00">
              <w:rPr>
                <w:rFonts w:ascii="Times New Roman" w:hAnsi="Times New Roman" w:cs="Times New Roman"/>
                <w:sz w:val="24"/>
                <w:szCs w:val="24"/>
              </w:rPr>
              <w:t>ПОСТАВЩИК:</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(должность)</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(должность)</w:t>
            </w:r>
          </w:p>
        </w:tc>
      </w:tr>
      <w:tr w:rsidR="00265682" w:rsidRPr="00934D00">
        <w:trPr>
          <w:trHeight w:val="458"/>
        </w:trPr>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(подпись, фамилия и инициалы)</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(подпись, фамилия и инициалы)</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 _____________ 202__г.</w:t>
            </w:r>
          </w:p>
          <w:p w:rsidR="00265682" w:rsidRPr="00934D00" w:rsidRDefault="00265682">
            <w:pPr>
              <w:pStyle w:val="ConsPlusNormal"/>
              <w:contextualSpacing/>
              <w:jc w:val="both"/>
              <w:rPr>
                <w:rFonts w:ascii="Times New Roman" w:hAnsi="Times New Roman" w:cs="Times New Roman"/>
                <w:sz w:val="24"/>
                <w:szCs w:val="24"/>
              </w:rPr>
            </w:pP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 _____________ 202__г.</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М.П. (при наличии печати)</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М.П. (при наличии печати)</w:t>
            </w:r>
          </w:p>
        </w:tc>
      </w:tr>
    </w:tbl>
    <w:p w:rsidR="00265682" w:rsidRPr="00934D00" w:rsidRDefault="00265682">
      <w:pPr>
        <w:rPr>
          <w:rFonts w:ascii="Times New Roman" w:hAnsi="Times New Roman"/>
          <w:sz w:val="24"/>
          <w:szCs w:val="24"/>
        </w:rPr>
      </w:pPr>
    </w:p>
    <w:sectPr w:rsidR="00265682" w:rsidRPr="00934D00">
      <w:pgSz w:w="11906" w:h="16838"/>
      <w:pgMar w:top="1134" w:right="85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043" w:rsidRDefault="006C6043">
      <w:pPr>
        <w:spacing w:after="0" w:line="240" w:lineRule="auto"/>
      </w:pPr>
      <w:r>
        <w:separator/>
      </w:r>
    </w:p>
  </w:endnote>
  <w:endnote w:type="continuationSeparator" w:id="0">
    <w:p w:rsidR="006C6043" w:rsidRDefault="006C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NTTimes/Cyrillic">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043" w:rsidRDefault="006C6043">
      <w:pPr>
        <w:spacing w:after="0" w:line="240" w:lineRule="auto"/>
      </w:pPr>
      <w:r>
        <w:separator/>
      </w:r>
    </w:p>
  </w:footnote>
  <w:footnote w:type="continuationSeparator" w:id="0">
    <w:p w:rsidR="006C6043" w:rsidRDefault="006C6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12A"/>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0F4A34C1"/>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0F4E455C"/>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 w15:restartNumberingAfterBreak="0">
    <w:nsid w:val="10500290"/>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15C14433"/>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18E66798"/>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1C273ADF"/>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 w15:restartNumberingAfterBreak="0">
    <w:nsid w:val="1C952C69"/>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8" w15:restartNumberingAfterBreak="0">
    <w:nsid w:val="1D40473A"/>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1E2F38B5"/>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1E9D2109"/>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 w15:restartNumberingAfterBreak="0">
    <w:nsid w:val="1F891012"/>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 w15:restartNumberingAfterBreak="0">
    <w:nsid w:val="201C1A6E"/>
    <w:multiLevelType w:val="multilevel"/>
    <w:tmpl w:val="621C4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70268D"/>
    <w:multiLevelType w:val="multilevel"/>
    <w:tmpl w:val="22BE4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DF332E"/>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5" w15:restartNumberingAfterBreak="0">
    <w:nsid w:val="2CFC0B2A"/>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6" w15:restartNumberingAfterBreak="0">
    <w:nsid w:val="3415374D"/>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7" w15:restartNumberingAfterBreak="0">
    <w:nsid w:val="34A54B33"/>
    <w:multiLevelType w:val="multilevel"/>
    <w:tmpl w:val="4F608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8323EB"/>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9" w15:restartNumberingAfterBreak="0">
    <w:nsid w:val="3A132669"/>
    <w:multiLevelType w:val="multilevel"/>
    <w:tmpl w:val="AFA00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0B3A0C"/>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1" w15:restartNumberingAfterBreak="0">
    <w:nsid w:val="3E4B71EC"/>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2" w15:restartNumberingAfterBreak="0">
    <w:nsid w:val="3EB018BF"/>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3" w15:restartNumberingAfterBreak="0">
    <w:nsid w:val="40DA29CB"/>
    <w:multiLevelType w:val="multilevel"/>
    <w:tmpl w:val="893EB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F2794B"/>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5" w15:restartNumberingAfterBreak="0">
    <w:nsid w:val="54883756"/>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6" w15:restartNumberingAfterBreak="0">
    <w:nsid w:val="55501C54"/>
    <w:multiLevelType w:val="multilevel"/>
    <w:tmpl w:val="AEAA34E4"/>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7A4A56"/>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8" w15:restartNumberingAfterBreak="0">
    <w:nsid w:val="5C1435C2"/>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9" w15:restartNumberingAfterBreak="0">
    <w:nsid w:val="5DF26437"/>
    <w:multiLevelType w:val="multilevel"/>
    <w:tmpl w:val="CB16954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BE655F"/>
    <w:multiLevelType w:val="multilevel"/>
    <w:tmpl w:val="E6B67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3B4763"/>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2" w15:restartNumberingAfterBreak="0">
    <w:nsid w:val="69D4303F"/>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3" w15:restartNumberingAfterBreak="0">
    <w:nsid w:val="6A201560"/>
    <w:multiLevelType w:val="multilevel"/>
    <w:tmpl w:val="CB16954C"/>
    <w:lvl w:ilvl="0">
      <w:start w:val="1"/>
      <w:numFmt w:val="decimal"/>
      <w:lvlText w:val="%1."/>
      <w:lvlJc w:val="left"/>
      <w:pPr>
        <w:ind w:left="106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4" w15:restartNumberingAfterBreak="0">
    <w:nsid w:val="6A4C4165"/>
    <w:multiLevelType w:val="multilevel"/>
    <w:tmpl w:val="B1FED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F15AB6"/>
    <w:multiLevelType w:val="multilevel"/>
    <w:tmpl w:val="937ED24E"/>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293349"/>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7" w15:restartNumberingAfterBreak="0">
    <w:nsid w:val="6EA20474"/>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8" w15:restartNumberingAfterBreak="0">
    <w:nsid w:val="6FC11181"/>
    <w:multiLevelType w:val="multilevel"/>
    <w:tmpl w:val="ADFAB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E2293E"/>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0" w15:restartNumberingAfterBreak="0">
    <w:nsid w:val="78227534"/>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1" w15:restartNumberingAfterBreak="0">
    <w:nsid w:val="79F50EA1"/>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2" w15:restartNumberingAfterBreak="0">
    <w:nsid w:val="7D4644BC"/>
    <w:multiLevelType w:val="multilevel"/>
    <w:tmpl w:val="E8D4CCE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7D6E39EE"/>
    <w:multiLevelType w:val="multilevel"/>
    <w:tmpl w:val="CB16954C"/>
    <w:lvl w:ilvl="0">
      <w:start w:val="1"/>
      <w:numFmt w:val="decimal"/>
      <w:lvlText w:val="%1."/>
      <w:lvlJc w:val="left"/>
      <w:pPr>
        <w:ind w:left="928"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7E321B80"/>
    <w:multiLevelType w:val="multilevel"/>
    <w:tmpl w:val="156C238A"/>
    <w:lvl w:ilvl="0">
      <w:start w:val="1"/>
      <w:numFmt w:val="decimal"/>
      <w:suff w:val="nothing"/>
      <w:lvlText w:val="%1."/>
      <w:lvlJc w:val="left"/>
      <w:pPr>
        <w:ind w:left="0" w:firstLine="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ECF17BF"/>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6" w15:restartNumberingAfterBreak="0">
    <w:nsid w:val="7F3855FC"/>
    <w:multiLevelType w:val="multilevel"/>
    <w:tmpl w:val="CB16954C"/>
    <w:lvl w:ilvl="0">
      <w:start w:val="1"/>
      <w:numFmt w:val="decimal"/>
      <w:lvlText w:val="%1."/>
      <w:lvlJc w:val="left"/>
      <w:pPr>
        <w:ind w:left="107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30"/>
  </w:num>
  <w:num w:numId="2">
    <w:abstractNumId w:val="42"/>
  </w:num>
  <w:num w:numId="3">
    <w:abstractNumId w:val="38"/>
  </w:num>
  <w:num w:numId="4">
    <w:abstractNumId w:val="12"/>
  </w:num>
  <w:num w:numId="5">
    <w:abstractNumId w:val="44"/>
  </w:num>
  <w:num w:numId="6">
    <w:abstractNumId w:val="23"/>
  </w:num>
  <w:num w:numId="7">
    <w:abstractNumId w:val="19"/>
  </w:num>
  <w:num w:numId="8">
    <w:abstractNumId w:val="34"/>
  </w:num>
  <w:num w:numId="9">
    <w:abstractNumId w:val="13"/>
  </w:num>
  <w:num w:numId="10">
    <w:abstractNumId w:val="17"/>
  </w:num>
  <w:num w:numId="11">
    <w:abstractNumId w:val="26"/>
  </w:num>
  <w:num w:numId="12">
    <w:abstractNumId w:val="35"/>
  </w:num>
  <w:num w:numId="13">
    <w:abstractNumId w:val="4"/>
  </w:num>
  <w:num w:numId="14">
    <w:abstractNumId w:val="2"/>
  </w:num>
  <w:num w:numId="15">
    <w:abstractNumId w:val="6"/>
  </w:num>
  <w:num w:numId="16">
    <w:abstractNumId w:val="20"/>
  </w:num>
  <w:num w:numId="17">
    <w:abstractNumId w:val="1"/>
  </w:num>
  <w:num w:numId="18">
    <w:abstractNumId w:val="43"/>
  </w:num>
  <w:num w:numId="19">
    <w:abstractNumId w:val="29"/>
  </w:num>
  <w:num w:numId="20">
    <w:abstractNumId w:val="32"/>
  </w:num>
  <w:num w:numId="21">
    <w:abstractNumId w:val="10"/>
  </w:num>
  <w:num w:numId="22">
    <w:abstractNumId w:val="11"/>
  </w:num>
  <w:num w:numId="23">
    <w:abstractNumId w:val="16"/>
  </w:num>
  <w:num w:numId="24">
    <w:abstractNumId w:val="25"/>
  </w:num>
  <w:num w:numId="25">
    <w:abstractNumId w:val="15"/>
  </w:num>
  <w:num w:numId="26">
    <w:abstractNumId w:val="39"/>
  </w:num>
  <w:num w:numId="27">
    <w:abstractNumId w:val="36"/>
  </w:num>
  <w:num w:numId="28">
    <w:abstractNumId w:val="18"/>
  </w:num>
  <w:num w:numId="29">
    <w:abstractNumId w:val="5"/>
  </w:num>
  <w:num w:numId="30">
    <w:abstractNumId w:val="41"/>
  </w:num>
  <w:num w:numId="31">
    <w:abstractNumId w:val="40"/>
  </w:num>
  <w:num w:numId="32">
    <w:abstractNumId w:val="7"/>
  </w:num>
  <w:num w:numId="33">
    <w:abstractNumId w:val="31"/>
  </w:num>
  <w:num w:numId="34">
    <w:abstractNumId w:val="33"/>
  </w:num>
  <w:num w:numId="35">
    <w:abstractNumId w:val="22"/>
  </w:num>
  <w:num w:numId="36">
    <w:abstractNumId w:val="9"/>
  </w:num>
  <w:num w:numId="37">
    <w:abstractNumId w:val="14"/>
  </w:num>
  <w:num w:numId="38">
    <w:abstractNumId w:val="8"/>
  </w:num>
  <w:num w:numId="39">
    <w:abstractNumId w:val="21"/>
  </w:num>
  <w:num w:numId="40">
    <w:abstractNumId w:val="24"/>
  </w:num>
  <w:num w:numId="41">
    <w:abstractNumId w:val="45"/>
  </w:num>
  <w:num w:numId="42">
    <w:abstractNumId w:val="0"/>
  </w:num>
  <w:num w:numId="43">
    <w:abstractNumId w:val="27"/>
  </w:num>
  <w:num w:numId="44">
    <w:abstractNumId w:val="3"/>
  </w:num>
  <w:num w:numId="45">
    <w:abstractNumId w:val="37"/>
  </w:num>
  <w:num w:numId="46">
    <w:abstractNumId w:val="4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82"/>
    <w:rsid w:val="000050E8"/>
    <w:rsid w:val="000225DC"/>
    <w:rsid w:val="00066506"/>
    <w:rsid w:val="00100EEF"/>
    <w:rsid w:val="00146AD0"/>
    <w:rsid w:val="001806BB"/>
    <w:rsid w:val="001A79A4"/>
    <w:rsid w:val="001B3FEF"/>
    <w:rsid w:val="001E0BD6"/>
    <w:rsid w:val="00265682"/>
    <w:rsid w:val="00274183"/>
    <w:rsid w:val="002E7FCB"/>
    <w:rsid w:val="0030551D"/>
    <w:rsid w:val="0034639F"/>
    <w:rsid w:val="005270B3"/>
    <w:rsid w:val="00532944"/>
    <w:rsid w:val="0057712D"/>
    <w:rsid w:val="006C6043"/>
    <w:rsid w:val="008F6771"/>
    <w:rsid w:val="00934153"/>
    <w:rsid w:val="00934D00"/>
    <w:rsid w:val="00A32C91"/>
    <w:rsid w:val="00C45FA8"/>
    <w:rsid w:val="00C57050"/>
    <w:rsid w:val="00CE2ABF"/>
    <w:rsid w:val="00CF3CDB"/>
    <w:rsid w:val="00D3138D"/>
    <w:rsid w:val="00E022C5"/>
    <w:rsid w:val="00E33488"/>
    <w:rsid w:val="00EF73D5"/>
    <w:rsid w:val="00F54A3C"/>
    <w:rsid w:val="00F9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2E18"/>
  <w15:docId w15:val="{00BB3EC0-F0D8-402F-8D1B-388D1F0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basedOn w:val="a0"/>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link w:val="ad"/>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line="240" w:lineRule="auto"/>
    </w:pPr>
    <w:rPr>
      <w:i/>
      <w:iCs/>
      <w:color w:val="1F497D"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Times New Roman" w:cs="Calibri"/>
      <w:sz w:val="22"/>
      <w:lang w:eastAsia="ru-RU"/>
    </w:rPr>
  </w:style>
  <w:style w:type="paragraph" w:customStyle="1" w:styleId="ConsPlusNonformat">
    <w:name w:val="ConsPlusNonformat"/>
    <w:pPr>
      <w:widowControl w:val="0"/>
    </w:pPr>
    <w:rPr>
      <w:rFonts w:ascii="Courier New" w:eastAsia="Times New Roman" w:hAnsi="Courier New" w:cs="Courier New"/>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Cell">
    <w:name w:val="ConsPlusCell"/>
    <w:pPr>
      <w:widowControl w:val="0"/>
    </w:pPr>
    <w:rPr>
      <w:rFonts w:ascii="Courier New" w:eastAsia="Times New Roman" w:hAnsi="Courier New" w:cs="Courier New"/>
      <w:lang w:eastAsia="ru-RU"/>
    </w:rPr>
  </w:style>
  <w:style w:type="paragraph" w:customStyle="1" w:styleId="ConsPlusDocList">
    <w:name w:val="ConsPlusDocList"/>
    <w:pPr>
      <w:widowControl w:val="0"/>
    </w:pPr>
    <w:rPr>
      <w:rFonts w:eastAsia="Times New Roman" w:cs="Calibri"/>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paragraph" w:customStyle="1" w:styleId="ConsPlusJurTerm">
    <w:name w:val="ConsPlusJurTerm"/>
    <w:pPr>
      <w:widowControl w:val="0"/>
    </w:pPr>
    <w:rPr>
      <w:rFonts w:ascii="Tahoma" w:eastAsia="Times New Roman" w:hAnsi="Tahoma" w:cs="Tahoma"/>
      <w:sz w:val="26"/>
      <w:lang w:eastAsia="ru-RU"/>
    </w:rPr>
  </w:style>
  <w:style w:type="paragraph" w:customStyle="1" w:styleId="ConsPlusTextList">
    <w:name w:val="ConsPlusTextList"/>
    <w:pPr>
      <w:widowControl w:val="0"/>
    </w:pPr>
    <w:rPr>
      <w:rFonts w:ascii="Arial" w:eastAsia="Times New Roman" w:hAnsi="Arial" w:cs="Arial"/>
      <w:lang w:eastAsia="ru-RU"/>
    </w:rPr>
  </w:style>
  <w:style w:type="paragraph" w:styleId="aff3">
    <w:name w:val="List Paragraph"/>
    <w:basedOn w:val="a"/>
    <w:link w:val="aff4"/>
    <w:uiPriority w:val="34"/>
    <w:qFormat/>
    <w:pPr>
      <w:ind w:left="720"/>
      <w:contextualSpacing/>
    </w:pPr>
    <w:rPr>
      <w:rFonts w:eastAsia="Times New Roman"/>
    </w:rPr>
  </w:style>
  <w:style w:type="character" w:customStyle="1" w:styleId="aff4">
    <w:name w:val="Абзац списка Знак"/>
    <w:link w:val="aff3"/>
    <w:uiPriority w:val="34"/>
    <w:rPr>
      <w:sz w:val="22"/>
      <w:szCs w:val="22"/>
      <w:lang w:eastAsia="en-US"/>
    </w:rPr>
  </w:style>
  <w:style w:type="paragraph" w:styleId="aff5">
    <w:name w:val="Balloon Text"/>
    <w:basedOn w:val="a"/>
    <w:link w:val="aff6"/>
    <w:uiPriority w:val="99"/>
    <w:semiHidden/>
    <w:unhideWhenUsed/>
    <w:pPr>
      <w:spacing w:after="0" w:line="240" w:lineRule="auto"/>
    </w:pPr>
    <w:rPr>
      <w:rFonts w:ascii="Segoe UI" w:hAnsi="Segoe UI" w:cs="Segoe UI"/>
      <w:sz w:val="18"/>
      <w:szCs w:val="18"/>
    </w:rPr>
  </w:style>
  <w:style w:type="character" w:customStyle="1" w:styleId="aff6">
    <w:name w:val="Текст выноски Знак"/>
    <w:link w:val="aff5"/>
    <w:uiPriority w:val="99"/>
    <w:semiHidden/>
    <w:rPr>
      <w:rFonts w:ascii="Segoe UI" w:hAnsi="Segoe UI" w:cs="Segoe UI"/>
      <w:sz w:val="18"/>
      <w:szCs w:val="18"/>
      <w:lang w:eastAsia="en-US"/>
    </w:rPr>
  </w:style>
  <w:style w:type="paragraph" w:customStyle="1" w:styleId="13">
    <w:name w:val="Обычный1"/>
    <w:uiPriority w:val="99"/>
    <w:qFormat/>
    <w:pPr>
      <w:tabs>
        <w:tab w:val="left" w:pos="708"/>
      </w:tabs>
      <w:spacing w:line="100" w:lineRule="atLeast"/>
    </w:pPr>
    <w:rPr>
      <w:rFonts w:ascii="Times New Roman" w:eastAsia="SimSun" w:hAnsi="Times New Roman"/>
      <w:color w:val="00000A"/>
      <w:sz w:val="24"/>
      <w:szCs w:val="24"/>
      <w:lang w:eastAsia="ru-RU"/>
    </w:rPr>
  </w:style>
  <w:style w:type="character" w:customStyle="1" w:styleId="fontstyle01">
    <w:name w:val="fontstyle01"/>
    <w:rPr>
      <w:rFonts w:ascii="Times New Roman" w:hAnsi="Times New Roman" w:cs="Times New Roman"/>
      <w:color w:val="000000"/>
      <w:sz w:val="22"/>
      <w:szCs w:val="22"/>
    </w:rPr>
  </w:style>
  <w:style w:type="character" w:customStyle="1" w:styleId="aff7">
    <w:name w:val="Другое_"/>
    <w:link w:val="aff8"/>
    <w:rPr>
      <w:rFonts w:ascii="Times New Roman" w:eastAsia="Times New Roman" w:hAnsi="Times New Roman"/>
    </w:rPr>
  </w:style>
  <w:style w:type="paragraph" w:customStyle="1" w:styleId="aff8">
    <w:name w:val="Другое"/>
    <w:basedOn w:val="a"/>
    <w:link w:val="aff7"/>
    <w:pPr>
      <w:widowControl w:val="0"/>
      <w:spacing w:after="40" w:line="264" w:lineRule="auto"/>
    </w:pPr>
    <w:rPr>
      <w:rFonts w:ascii="Times New Roman" w:eastAsia="Times New Roman" w:hAnsi="Times New Roman"/>
      <w:sz w:val="20"/>
      <w:szCs w:val="20"/>
      <w:lang w:eastAsia="ru-RU"/>
    </w:rPr>
  </w:style>
  <w:style w:type="character" w:customStyle="1" w:styleId="ConsPlusNormal0">
    <w:name w:val="ConsPlusNormal Знак"/>
    <w:link w:val="ConsPlusNormal"/>
    <w:rPr>
      <w:rFonts w:eastAsia="Times New Roman" w:cs="Calibri"/>
      <w:sz w:val="22"/>
    </w:rPr>
  </w:style>
  <w:style w:type="character" w:customStyle="1" w:styleId="a7">
    <w:name w:val="Подзаголовок Знак"/>
    <w:link w:val="a6"/>
    <w:uiPriority w:val="11"/>
    <w:rPr>
      <w:rFonts w:ascii="Calibri Light" w:eastAsia="Times New Roman" w:hAnsi="Calibri Light" w:cs="Times New Roman"/>
      <w:sz w:val="24"/>
      <w:szCs w:val="24"/>
      <w:lang w:eastAsia="en-US"/>
    </w:rPr>
  </w:style>
  <w:style w:type="paragraph" w:customStyle="1" w:styleId="Default">
    <w:name w:val="Default"/>
    <w:rPr>
      <w:rFonts w:ascii="Times New Roman" w:hAnsi="Times New Roman"/>
      <w:color w:val="000000"/>
      <w:sz w:val="24"/>
      <w:szCs w:val="24"/>
      <w:lang w:eastAsia="en-US"/>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rPr>
  </w:style>
  <w:style w:type="character" w:customStyle="1" w:styleId="ad">
    <w:name w:val="Без интервала Знак"/>
    <w:link w:val="ac"/>
    <w:uiPriority w:val="1"/>
    <w:qFormat/>
    <w:rsid w:val="00532944"/>
    <w:rPr>
      <w:sz w:val="22"/>
      <w:szCs w:val="22"/>
      <w:lang w:eastAsia="en-US"/>
    </w:rPr>
  </w:style>
  <w:style w:type="numbering" w:customStyle="1" w:styleId="14">
    <w:name w:val="Нет списка1"/>
    <w:next w:val="a2"/>
    <w:uiPriority w:val="99"/>
    <w:semiHidden/>
    <w:unhideWhenUsed/>
    <w:rsid w:val="006C6043"/>
  </w:style>
  <w:style w:type="character" w:customStyle="1" w:styleId="Heading2Char">
    <w:name w:val="Heading 2 Char"/>
    <w:uiPriority w:val="9"/>
    <w:rsid w:val="006C6043"/>
    <w:rPr>
      <w:rFonts w:ascii="Arial" w:eastAsia="Arial" w:hAnsi="Arial" w:cs="Arial"/>
      <w:color w:val="365F91"/>
      <w:sz w:val="32"/>
      <w:szCs w:val="32"/>
    </w:rPr>
  </w:style>
  <w:style w:type="character" w:customStyle="1" w:styleId="Heading4Char">
    <w:name w:val="Heading 4 Char"/>
    <w:uiPriority w:val="9"/>
    <w:rsid w:val="006C6043"/>
    <w:rPr>
      <w:rFonts w:ascii="Arial" w:eastAsia="Arial" w:hAnsi="Arial" w:cs="Arial"/>
      <w:i/>
      <w:iCs/>
      <w:color w:val="365F91"/>
    </w:rPr>
  </w:style>
  <w:style w:type="character" w:customStyle="1" w:styleId="Heading5Char">
    <w:name w:val="Heading 5 Char"/>
    <w:uiPriority w:val="9"/>
    <w:rsid w:val="006C6043"/>
    <w:rPr>
      <w:rFonts w:ascii="Arial" w:eastAsia="Arial" w:hAnsi="Arial" w:cs="Arial"/>
      <w:color w:val="365F91"/>
    </w:rPr>
  </w:style>
  <w:style w:type="character" w:customStyle="1" w:styleId="Heading6Char">
    <w:name w:val="Heading 6 Char"/>
    <w:uiPriority w:val="9"/>
    <w:rsid w:val="006C6043"/>
    <w:rPr>
      <w:rFonts w:ascii="Arial" w:eastAsia="Arial" w:hAnsi="Arial" w:cs="Arial"/>
      <w:i/>
      <w:iCs/>
      <w:color w:val="595959"/>
    </w:rPr>
  </w:style>
  <w:style w:type="character" w:customStyle="1" w:styleId="Heading7Char">
    <w:name w:val="Heading 7 Char"/>
    <w:uiPriority w:val="9"/>
    <w:rsid w:val="006C6043"/>
    <w:rPr>
      <w:rFonts w:ascii="Arial" w:eastAsia="Arial" w:hAnsi="Arial" w:cs="Arial"/>
      <w:color w:val="595959"/>
    </w:rPr>
  </w:style>
  <w:style w:type="character" w:customStyle="1" w:styleId="Heading8Char">
    <w:name w:val="Heading 8 Char"/>
    <w:uiPriority w:val="9"/>
    <w:rsid w:val="006C6043"/>
    <w:rPr>
      <w:rFonts w:ascii="Arial" w:eastAsia="Arial" w:hAnsi="Arial" w:cs="Arial"/>
      <w:i/>
      <w:iCs/>
      <w:color w:val="272727"/>
    </w:rPr>
  </w:style>
  <w:style w:type="character" w:customStyle="1" w:styleId="Heading9Char">
    <w:name w:val="Heading 9 Char"/>
    <w:uiPriority w:val="9"/>
    <w:rsid w:val="006C6043"/>
    <w:rPr>
      <w:rFonts w:ascii="Arial" w:eastAsia="Arial" w:hAnsi="Arial" w:cs="Arial"/>
      <w:i/>
      <w:iCs/>
      <w:color w:val="272727"/>
    </w:rPr>
  </w:style>
  <w:style w:type="character" w:customStyle="1" w:styleId="TitleChar">
    <w:name w:val="Title Char"/>
    <w:uiPriority w:val="10"/>
    <w:rsid w:val="006C6043"/>
    <w:rPr>
      <w:rFonts w:ascii="Arial" w:eastAsia="Arial" w:hAnsi="Arial" w:cs="Arial"/>
      <w:spacing w:val="-10"/>
      <w:sz w:val="56"/>
      <w:szCs w:val="56"/>
    </w:rPr>
  </w:style>
  <w:style w:type="character" w:customStyle="1" w:styleId="QuoteChar">
    <w:name w:val="Quote Char"/>
    <w:uiPriority w:val="29"/>
    <w:rsid w:val="006C6043"/>
    <w:rPr>
      <w:i/>
      <w:iCs/>
      <w:color w:val="404040"/>
    </w:rPr>
  </w:style>
  <w:style w:type="character" w:customStyle="1" w:styleId="IntenseQuoteChar">
    <w:name w:val="Intense Quote Char"/>
    <w:uiPriority w:val="30"/>
    <w:rsid w:val="006C6043"/>
    <w:rPr>
      <w:i/>
      <w:iCs/>
      <w:color w:val="365F91"/>
    </w:rPr>
  </w:style>
  <w:style w:type="character" w:customStyle="1" w:styleId="HeaderChar">
    <w:name w:val="Header Char"/>
    <w:uiPriority w:val="99"/>
    <w:rsid w:val="006C6043"/>
  </w:style>
  <w:style w:type="character" w:customStyle="1" w:styleId="FooterChar">
    <w:name w:val="Footer Char"/>
    <w:uiPriority w:val="99"/>
    <w:rsid w:val="006C6043"/>
  </w:style>
  <w:style w:type="character" w:customStyle="1" w:styleId="FootnoteTextChar">
    <w:name w:val="Footnote Text Char"/>
    <w:uiPriority w:val="99"/>
    <w:semiHidden/>
    <w:rsid w:val="006C6043"/>
    <w:rPr>
      <w:sz w:val="20"/>
      <w:szCs w:val="20"/>
    </w:rPr>
  </w:style>
  <w:style w:type="character" w:customStyle="1" w:styleId="EndnoteTextChar">
    <w:name w:val="Endnote Text Char"/>
    <w:uiPriority w:val="99"/>
    <w:semiHidden/>
    <w:rsid w:val="006C6043"/>
    <w:rPr>
      <w:sz w:val="20"/>
      <w:szCs w:val="20"/>
    </w:rPr>
  </w:style>
  <w:style w:type="table" w:customStyle="1" w:styleId="15">
    <w:name w:val="Сетка таблицы1"/>
    <w:basedOn w:val="a1"/>
    <w:next w:val="a3"/>
    <w:uiPriority w:val="39"/>
    <w:rsid w:val="006C6043"/>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Таблица-сетка 7 цветная1"/>
    <w:basedOn w:val="a1"/>
    <w:next w:val="-7"/>
    <w:uiPriority w:val="99"/>
    <w:rsid w:val="006C6043"/>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6C6043"/>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6C6043"/>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6C6043"/>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6C6043"/>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6C6043"/>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6C6043"/>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0">
    <w:name w:val="Список-таблица 7 цветная1"/>
    <w:basedOn w:val="a1"/>
    <w:next w:val="-70"/>
    <w:uiPriority w:val="99"/>
    <w:rsid w:val="006C6043"/>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6C6043"/>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6C6043"/>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6C6043"/>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6C6043"/>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6C6043"/>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6C6043"/>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character" w:customStyle="1" w:styleId="Heading1Char">
    <w:name w:val="Heading 1 Char"/>
    <w:uiPriority w:val="9"/>
    <w:rsid w:val="006C6043"/>
    <w:rPr>
      <w:rFonts w:ascii="Arial" w:eastAsia="Arial" w:hAnsi="Arial" w:cs="Arial"/>
      <w:color w:val="365F91"/>
      <w:sz w:val="40"/>
      <w:szCs w:val="40"/>
    </w:rPr>
  </w:style>
  <w:style w:type="character" w:customStyle="1" w:styleId="Heading3Char">
    <w:name w:val="Heading 3 Char"/>
    <w:uiPriority w:val="9"/>
    <w:rsid w:val="006C6043"/>
    <w:rPr>
      <w:rFonts w:ascii="Arial" w:eastAsia="Arial" w:hAnsi="Arial" w:cs="Arial"/>
      <w:color w:val="365F91"/>
      <w:sz w:val="28"/>
      <w:szCs w:val="28"/>
    </w:rPr>
  </w:style>
  <w:style w:type="paragraph" w:styleId="aff9">
    <w:name w:val="Normal (Web)"/>
    <w:basedOn w:val="a"/>
    <w:uiPriority w:val="99"/>
    <w:unhideWhenUsed/>
    <w:rsid w:val="006C6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justify">
    <w:name w:val="rtejustify"/>
    <w:basedOn w:val="a"/>
    <w:rsid w:val="006C6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center">
    <w:name w:val="rtecenter"/>
    <w:basedOn w:val="a"/>
    <w:rsid w:val="006C604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a">
    <w:name w:val="Неразрешенное упоминание"/>
    <w:uiPriority w:val="99"/>
    <w:semiHidden/>
    <w:unhideWhenUsed/>
    <w:rsid w:val="006C6043"/>
    <w:rPr>
      <w:color w:val="605E5C"/>
      <w:shd w:val="clear" w:color="auto" w:fill="E1DFDD"/>
    </w:rPr>
  </w:style>
  <w:style w:type="character" w:customStyle="1" w:styleId="mantine-focus-auto">
    <w:name w:val="mantine-focus-auto"/>
    <w:rsid w:val="006C6043"/>
  </w:style>
  <w:style w:type="paragraph" w:customStyle="1" w:styleId="16">
    <w:name w:val="Обычный (веб)1"/>
    <w:uiPriority w:val="99"/>
    <w:unhideWhenUsed/>
    <w:rsid w:val="006C604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eastAsia="Times New Roman" w:hAnsi="Times New Roman"/>
      <w:sz w:val="24"/>
      <w:szCs w:val="24"/>
      <w:lang w:eastAsia="ru-RU"/>
    </w:rPr>
  </w:style>
  <w:style w:type="character" w:customStyle="1" w:styleId="lots-wrap-contentbodyval">
    <w:name w:val="lots-wrap-content__body__val"/>
    <w:rsid w:val="006C6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yperlink" Target="https://zakupki.gov.ru/epz/ktru/ktruCard/ktru-description.html?itemId=17.21.12.000-00000001&amp;backUrl="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33</Pages>
  <Words>7384</Words>
  <Characters>42091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User</cp:lastModifiedBy>
  <cp:revision>56</cp:revision>
  <cp:lastPrinted>2026-06-22T07:03:00Z</cp:lastPrinted>
  <dcterms:created xsi:type="dcterms:W3CDTF">2024-09-05T00:11:00Z</dcterms:created>
  <dcterms:modified xsi:type="dcterms:W3CDTF">2026-06-24T01:07:00Z</dcterms:modified>
  <cp:version>1048576</cp:version>
</cp:coreProperties>
</file>