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74" w:rsidRPr="00E704EF" w:rsidRDefault="002D7674" w:rsidP="002C6214">
      <w:pPr>
        <w:jc w:val="center"/>
        <w:rPr>
          <w:b/>
          <w:sz w:val="26"/>
          <w:szCs w:val="26"/>
        </w:rPr>
      </w:pPr>
      <w:r w:rsidRPr="00E704EF">
        <w:rPr>
          <w:b/>
          <w:sz w:val="26"/>
          <w:szCs w:val="26"/>
        </w:rPr>
        <w:t>Описание объекта закупки</w:t>
      </w:r>
    </w:p>
    <w:p w:rsidR="00EB70B2" w:rsidRPr="00E704EF" w:rsidRDefault="00D278B4" w:rsidP="00EB70B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</w:t>
      </w:r>
      <w:r w:rsidR="00EB70B2" w:rsidRPr="00E704EF">
        <w:rPr>
          <w:b/>
          <w:bCs/>
          <w:sz w:val="26"/>
          <w:szCs w:val="26"/>
        </w:rPr>
        <w:t>зготовлени</w:t>
      </w:r>
      <w:r>
        <w:rPr>
          <w:b/>
          <w:bCs/>
          <w:sz w:val="26"/>
          <w:szCs w:val="26"/>
        </w:rPr>
        <w:t>е</w:t>
      </w:r>
      <w:r w:rsidR="00EB70B2" w:rsidRPr="00E704EF">
        <w:rPr>
          <w:b/>
          <w:bCs/>
          <w:sz w:val="26"/>
          <w:szCs w:val="26"/>
        </w:rPr>
        <w:t xml:space="preserve"> и поставк</w:t>
      </w:r>
      <w:r>
        <w:rPr>
          <w:b/>
          <w:bCs/>
          <w:sz w:val="26"/>
          <w:szCs w:val="26"/>
        </w:rPr>
        <w:t>а</w:t>
      </w:r>
      <w:r w:rsidR="002D7674" w:rsidRPr="00E704EF">
        <w:rPr>
          <w:b/>
          <w:bCs/>
          <w:sz w:val="26"/>
          <w:szCs w:val="26"/>
        </w:rPr>
        <w:t xml:space="preserve"> </w:t>
      </w:r>
      <w:r w:rsidR="00EB70B2" w:rsidRPr="00E704EF">
        <w:rPr>
          <w:b/>
          <w:bCs/>
          <w:sz w:val="26"/>
          <w:szCs w:val="26"/>
        </w:rPr>
        <w:t>гербовых бланков</w:t>
      </w:r>
    </w:p>
    <w:p w:rsidR="00EB70B2" w:rsidRPr="0021541B" w:rsidRDefault="00EB70B2" w:rsidP="00EB7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7674" w:rsidRDefault="002D7674" w:rsidP="002D7674">
      <w:pPr>
        <w:numPr>
          <w:ilvl w:val="0"/>
          <w:numId w:val="2"/>
        </w:numPr>
        <w:ind w:left="0" w:firstLine="709"/>
        <w:rPr>
          <w:bCs/>
          <w:sz w:val="28"/>
          <w:szCs w:val="28"/>
        </w:rPr>
      </w:pPr>
      <w:r w:rsidRPr="00E704EF">
        <w:rPr>
          <w:b/>
          <w:bCs/>
          <w:sz w:val="28"/>
          <w:szCs w:val="28"/>
        </w:rPr>
        <w:t>Предмет закупки:</w:t>
      </w:r>
      <w:r w:rsidRPr="002D76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изготовление и поставка гербовых бланков</w:t>
      </w:r>
      <w:r w:rsidRPr="002D7674">
        <w:rPr>
          <w:bCs/>
          <w:sz w:val="28"/>
          <w:szCs w:val="28"/>
        </w:rPr>
        <w:t xml:space="preserve"> (далее – Товар).</w:t>
      </w:r>
    </w:p>
    <w:p w:rsidR="00E704EF" w:rsidRPr="00E704EF" w:rsidRDefault="00E704EF" w:rsidP="00E704EF">
      <w:pPr>
        <w:ind w:firstLine="709"/>
        <w:rPr>
          <w:color w:val="0D0D0D"/>
          <w:sz w:val="28"/>
          <w:szCs w:val="28"/>
          <w:lang w:eastAsia="en-US" w:bidi="en-US"/>
        </w:rPr>
      </w:pPr>
      <w:r>
        <w:rPr>
          <w:b/>
          <w:color w:val="0D0D0D"/>
          <w:sz w:val="28"/>
          <w:szCs w:val="28"/>
          <w:lang w:eastAsia="en-US" w:bidi="en-US"/>
        </w:rPr>
        <w:t xml:space="preserve">2. </w:t>
      </w:r>
      <w:r w:rsidRPr="006A3343">
        <w:rPr>
          <w:b/>
          <w:color w:val="0D0D0D"/>
          <w:sz w:val="28"/>
          <w:szCs w:val="28"/>
          <w:lang w:eastAsia="en-US" w:bidi="en-US"/>
        </w:rPr>
        <w:t>Заказчик:</w:t>
      </w:r>
      <w:r w:rsidRPr="006A3343">
        <w:rPr>
          <w:color w:val="0D0D0D"/>
          <w:sz w:val="28"/>
          <w:szCs w:val="28"/>
          <w:lang w:eastAsia="en-US" w:bidi="en-US"/>
        </w:rPr>
        <w:t xml:space="preserve"> </w:t>
      </w:r>
      <w:r w:rsidR="00790ADA">
        <w:rPr>
          <w:color w:val="0D0D0D"/>
          <w:sz w:val="28"/>
          <w:szCs w:val="28"/>
          <w:lang w:eastAsia="en-US" w:bidi="en-US"/>
        </w:rPr>
        <w:t>УФНС России по Е</w:t>
      </w:r>
      <w:bookmarkStart w:id="0" w:name="_GoBack"/>
      <w:bookmarkEnd w:id="0"/>
      <w:r w:rsidR="00790ADA">
        <w:rPr>
          <w:color w:val="0D0D0D"/>
          <w:sz w:val="28"/>
          <w:szCs w:val="28"/>
          <w:lang w:eastAsia="en-US" w:bidi="en-US"/>
        </w:rPr>
        <w:t>врейской автономной области</w:t>
      </w:r>
      <w:r w:rsidRPr="006A3343">
        <w:rPr>
          <w:color w:val="0D0D0D"/>
          <w:sz w:val="28"/>
          <w:szCs w:val="28"/>
          <w:lang w:eastAsia="en-US" w:bidi="en-US"/>
        </w:rPr>
        <w:t xml:space="preserve"> (далее – Заказчик)</w:t>
      </w:r>
      <w:r>
        <w:rPr>
          <w:color w:val="0D0D0D"/>
          <w:sz w:val="28"/>
          <w:szCs w:val="28"/>
          <w:lang w:eastAsia="en-US" w:bidi="en-US"/>
        </w:rPr>
        <w:t>.</w:t>
      </w:r>
    </w:p>
    <w:p w:rsidR="00E704EF" w:rsidRPr="00E704EF" w:rsidRDefault="00E704EF" w:rsidP="00E704EF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E704EF">
        <w:rPr>
          <w:b/>
          <w:sz w:val="28"/>
          <w:szCs w:val="28"/>
        </w:rPr>
        <w:t>Место поставки Товара:</w:t>
      </w:r>
      <w:r w:rsidRPr="00E704EF">
        <w:rPr>
          <w:sz w:val="28"/>
          <w:szCs w:val="28"/>
        </w:rPr>
        <w:t xml:space="preserve"> г. </w:t>
      </w:r>
      <w:r w:rsidR="00790ADA">
        <w:rPr>
          <w:sz w:val="28"/>
          <w:szCs w:val="28"/>
        </w:rPr>
        <w:t>Биробиджан</w:t>
      </w:r>
      <w:r w:rsidRPr="00E704EF">
        <w:rPr>
          <w:sz w:val="28"/>
          <w:szCs w:val="28"/>
        </w:rPr>
        <w:t>, проспект</w:t>
      </w:r>
      <w:r w:rsidR="00790ADA">
        <w:rPr>
          <w:sz w:val="28"/>
          <w:szCs w:val="28"/>
        </w:rPr>
        <w:t xml:space="preserve"> 60-летия СССР, д. 24</w:t>
      </w:r>
      <w:r w:rsidRPr="00E704EF">
        <w:rPr>
          <w:sz w:val="28"/>
          <w:szCs w:val="28"/>
        </w:rPr>
        <w:t>. Доставка и разгрузка Товара осуществляется силами Поставщика и за его счет. Поставщик несет ответственность за порчу Товара при доставке, погрузке-разгрузке.</w:t>
      </w:r>
    </w:p>
    <w:p w:rsidR="00E704EF" w:rsidRPr="00E704EF" w:rsidRDefault="00E704EF" w:rsidP="00E704EF">
      <w:pPr>
        <w:pStyle w:val="a3"/>
        <w:widowControl w:val="0"/>
        <w:numPr>
          <w:ilvl w:val="0"/>
          <w:numId w:val="3"/>
        </w:numPr>
        <w:suppressAutoHyphens/>
        <w:ind w:left="0" w:firstLine="709"/>
        <w:rPr>
          <w:sz w:val="28"/>
          <w:szCs w:val="28"/>
        </w:rPr>
      </w:pPr>
      <w:r w:rsidRPr="00E704EF">
        <w:rPr>
          <w:b/>
          <w:sz w:val="28"/>
          <w:szCs w:val="28"/>
        </w:rPr>
        <w:t xml:space="preserve">Сроки поставки Товара: </w:t>
      </w:r>
      <w:r w:rsidRPr="00E704EF">
        <w:rPr>
          <w:sz w:val="28"/>
          <w:szCs w:val="28"/>
        </w:rPr>
        <w:t>в тече</w:t>
      </w:r>
      <w:r>
        <w:rPr>
          <w:sz w:val="28"/>
          <w:szCs w:val="28"/>
        </w:rPr>
        <w:t xml:space="preserve">нии </w:t>
      </w:r>
      <w:r w:rsidR="00AC628E">
        <w:rPr>
          <w:sz w:val="28"/>
          <w:szCs w:val="28"/>
        </w:rPr>
        <w:t>20</w:t>
      </w:r>
      <w:r>
        <w:rPr>
          <w:sz w:val="28"/>
          <w:szCs w:val="28"/>
        </w:rPr>
        <w:t xml:space="preserve"> (</w:t>
      </w:r>
      <w:r w:rsidR="00AC628E">
        <w:rPr>
          <w:sz w:val="28"/>
          <w:szCs w:val="28"/>
        </w:rPr>
        <w:t>Двадцать</w:t>
      </w:r>
      <w:r>
        <w:rPr>
          <w:sz w:val="28"/>
          <w:szCs w:val="28"/>
        </w:rPr>
        <w:t xml:space="preserve">) календарных дней с </w:t>
      </w:r>
      <w:r w:rsidRPr="00E704EF">
        <w:rPr>
          <w:sz w:val="28"/>
          <w:szCs w:val="28"/>
        </w:rPr>
        <w:t xml:space="preserve">даты заключения государственного контракта. </w:t>
      </w:r>
    </w:p>
    <w:p w:rsidR="00E704EF" w:rsidRPr="00D63DA6" w:rsidRDefault="00E704EF" w:rsidP="00D63DA6">
      <w:pPr>
        <w:ind w:firstLine="708"/>
        <w:rPr>
          <w:sz w:val="28"/>
          <w:szCs w:val="28"/>
        </w:rPr>
      </w:pPr>
      <w:r w:rsidRPr="00E704EF">
        <w:rPr>
          <w:sz w:val="28"/>
          <w:szCs w:val="28"/>
        </w:rPr>
        <w:t>Доставка осуществляется в рабочее время Заказчика.</w:t>
      </w:r>
      <w:r w:rsidRPr="006A3343">
        <w:t xml:space="preserve"> </w:t>
      </w:r>
      <w:r w:rsidRPr="00E704EF">
        <w:rPr>
          <w:sz w:val="28"/>
          <w:szCs w:val="28"/>
        </w:rPr>
        <w:t xml:space="preserve">Режим рабочего времени Заказчика – пятидневная рабочая неделя с двумя выходными днями (суббота и воскресенье), рабочее время установлено с понедельника по четверг с </w:t>
      </w:r>
      <w:r w:rsidR="00BD0254">
        <w:rPr>
          <w:sz w:val="28"/>
          <w:szCs w:val="28"/>
        </w:rPr>
        <w:t>8</w:t>
      </w:r>
      <w:r w:rsidRPr="00E704EF">
        <w:rPr>
          <w:sz w:val="28"/>
          <w:szCs w:val="28"/>
        </w:rPr>
        <w:t>:</w:t>
      </w:r>
      <w:r w:rsidR="00BD0254">
        <w:rPr>
          <w:sz w:val="28"/>
          <w:szCs w:val="28"/>
        </w:rPr>
        <w:t>3</w:t>
      </w:r>
      <w:r w:rsidRPr="00E704EF">
        <w:rPr>
          <w:sz w:val="28"/>
          <w:szCs w:val="28"/>
        </w:rPr>
        <w:t>0 до 1</w:t>
      </w:r>
      <w:r w:rsidR="00BD0254">
        <w:rPr>
          <w:sz w:val="28"/>
          <w:szCs w:val="28"/>
        </w:rPr>
        <w:t>7:3</w:t>
      </w:r>
      <w:r w:rsidRPr="00E704EF">
        <w:rPr>
          <w:sz w:val="28"/>
          <w:szCs w:val="28"/>
        </w:rPr>
        <w:t xml:space="preserve">0 часов, в пятницу – с </w:t>
      </w:r>
      <w:r w:rsidR="00BD0254">
        <w:rPr>
          <w:sz w:val="28"/>
          <w:szCs w:val="28"/>
        </w:rPr>
        <w:t>8</w:t>
      </w:r>
      <w:r w:rsidRPr="00E704EF">
        <w:rPr>
          <w:sz w:val="28"/>
          <w:szCs w:val="28"/>
        </w:rPr>
        <w:t>:</w:t>
      </w:r>
      <w:r w:rsidR="00BD0254">
        <w:rPr>
          <w:sz w:val="28"/>
          <w:szCs w:val="28"/>
        </w:rPr>
        <w:t>3</w:t>
      </w:r>
      <w:r w:rsidRPr="00E704EF">
        <w:rPr>
          <w:sz w:val="28"/>
          <w:szCs w:val="28"/>
        </w:rPr>
        <w:t>0 до 16:</w:t>
      </w:r>
      <w:r w:rsidR="00BD0254">
        <w:rPr>
          <w:sz w:val="28"/>
          <w:szCs w:val="28"/>
        </w:rPr>
        <w:t>30</w:t>
      </w:r>
      <w:r w:rsidRPr="00E704EF">
        <w:rPr>
          <w:sz w:val="28"/>
          <w:szCs w:val="28"/>
        </w:rPr>
        <w:t xml:space="preserve"> по местному времени.</w:t>
      </w:r>
    </w:p>
    <w:p w:rsidR="00D63DA6" w:rsidRPr="00D63DA6" w:rsidRDefault="00D63DA6" w:rsidP="00D63DA6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D63DA6">
        <w:rPr>
          <w:b/>
          <w:bCs/>
          <w:sz w:val="28"/>
          <w:szCs w:val="28"/>
        </w:rPr>
        <w:t xml:space="preserve">Срок и условия оплаты Товара </w:t>
      </w:r>
    </w:p>
    <w:p w:rsidR="00E704EF" w:rsidRDefault="00D63DA6" w:rsidP="00D63DA6">
      <w:pPr>
        <w:ind w:firstLine="708"/>
        <w:rPr>
          <w:bCs/>
          <w:sz w:val="28"/>
          <w:szCs w:val="28"/>
        </w:rPr>
      </w:pPr>
      <w:r w:rsidRPr="00D63DA6">
        <w:rPr>
          <w:bCs/>
          <w:sz w:val="28"/>
          <w:szCs w:val="28"/>
        </w:rPr>
        <w:t xml:space="preserve">Оплата осуществляется Заказчиком в форме безналичного расчета, путем перечисления денежных средств на расчетный счет Исполнителя за фактически оказанные услуги на основании счета (счет-фактуры, УПД). Перечисление денежных средств осуществляется в течение </w:t>
      </w:r>
      <w:r w:rsidR="00C61044">
        <w:rPr>
          <w:bCs/>
          <w:sz w:val="28"/>
          <w:szCs w:val="28"/>
        </w:rPr>
        <w:t xml:space="preserve">срок не более </w:t>
      </w:r>
      <w:r w:rsidRPr="00D63DA6">
        <w:rPr>
          <w:bCs/>
          <w:sz w:val="28"/>
          <w:szCs w:val="28"/>
        </w:rPr>
        <w:t>7 (Семи) рабочих дней со дня подписания указанных документов Сторонами</w:t>
      </w:r>
      <w:r w:rsidR="00C262D5">
        <w:rPr>
          <w:bCs/>
          <w:sz w:val="28"/>
          <w:szCs w:val="28"/>
        </w:rPr>
        <w:t>.</w:t>
      </w:r>
    </w:p>
    <w:p w:rsidR="002D7674" w:rsidRPr="006A1282" w:rsidRDefault="002C6214" w:rsidP="00E704EF">
      <w:pPr>
        <w:numPr>
          <w:ilvl w:val="0"/>
          <w:numId w:val="3"/>
        </w:numPr>
        <w:ind w:left="0" w:firstLine="709"/>
        <w:rPr>
          <w:b/>
          <w:bCs/>
          <w:sz w:val="28"/>
          <w:szCs w:val="28"/>
        </w:rPr>
      </w:pPr>
      <w:r w:rsidRPr="00D63DA6">
        <w:rPr>
          <w:b/>
          <w:sz w:val="28"/>
          <w:szCs w:val="28"/>
        </w:rPr>
        <w:t>Описание характеристик Товара</w:t>
      </w:r>
    </w:p>
    <w:p w:rsidR="006A1282" w:rsidRDefault="006A1282" w:rsidP="006A1282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6.1. </w:t>
      </w:r>
      <w:r>
        <w:rPr>
          <w:sz w:val="28"/>
          <w:szCs w:val="28"/>
        </w:rPr>
        <w:t>Наименование Товара, количество, а также диапазон порядковых номеров указан в таблице 1</w:t>
      </w:r>
    </w:p>
    <w:p w:rsidR="006A1282" w:rsidRPr="006A1282" w:rsidRDefault="006A1282" w:rsidP="006A1282">
      <w:pPr>
        <w:ind w:left="709"/>
        <w:jc w:val="right"/>
        <w:rPr>
          <w:bCs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375"/>
        <w:gridCol w:w="2694"/>
        <w:gridCol w:w="2976"/>
      </w:tblGrid>
      <w:tr w:rsidR="0098210F" w:rsidTr="00B977EC">
        <w:tc>
          <w:tcPr>
            <w:tcW w:w="594" w:type="dxa"/>
          </w:tcPr>
          <w:p w:rsidR="006A1282" w:rsidRPr="006A1282" w:rsidRDefault="006A1282" w:rsidP="006A12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6A1282" w:rsidRPr="006A1282" w:rsidRDefault="006A1282" w:rsidP="006A1282">
            <w:pPr>
              <w:jc w:val="center"/>
              <w:rPr>
                <w:bCs/>
                <w:sz w:val="28"/>
                <w:szCs w:val="28"/>
              </w:rPr>
            </w:pPr>
            <w:r w:rsidRPr="006A128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аименование</w:t>
            </w:r>
          </w:p>
        </w:tc>
        <w:tc>
          <w:tcPr>
            <w:tcW w:w="2694" w:type="dxa"/>
            <w:vAlign w:val="center"/>
          </w:tcPr>
          <w:p w:rsidR="006A1282" w:rsidRPr="006A1282" w:rsidRDefault="006A1282" w:rsidP="006A1282">
            <w:pPr>
              <w:jc w:val="center"/>
              <w:rPr>
                <w:bCs/>
                <w:sz w:val="28"/>
                <w:szCs w:val="28"/>
              </w:rPr>
            </w:pPr>
            <w:r w:rsidRPr="006A1282">
              <w:rPr>
                <w:bCs/>
                <w:sz w:val="28"/>
                <w:szCs w:val="28"/>
              </w:rPr>
              <w:t>Количество</w:t>
            </w:r>
            <w:r w:rsidR="00736EF1">
              <w:rPr>
                <w:bCs/>
                <w:sz w:val="28"/>
                <w:szCs w:val="28"/>
              </w:rPr>
              <w:t>, шт.</w:t>
            </w:r>
          </w:p>
        </w:tc>
        <w:tc>
          <w:tcPr>
            <w:tcW w:w="2976" w:type="dxa"/>
            <w:vAlign w:val="center"/>
          </w:tcPr>
          <w:p w:rsidR="006A1282" w:rsidRPr="006A1282" w:rsidRDefault="006A1282" w:rsidP="006A1282">
            <w:pPr>
              <w:jc w:val="center"/>
              <w:rPr>
                <w:bCs/>
                <w:sz w:val="28"/>
                <w:szCs w:val="28"/>
              </w:rPr>
            </w:pPr>
            <w:r w:rsidRPr="006A1282">
              <w:rPr>
                <w:bCs/>
                <w:sz w:val="28"/>
                <w:szCs w:val="28"/>
              </w:rPr>
              <w:t>Диапазон</w:t>
            </w:r>
            <w:r w:rsidR="0098210F">
              <w:rPr>
                <w:bCs/>
                <w:sz w:val="28"/>
                <w:szCs w:val="28"/>
              </w:rPr>
              <w:t xml:space="preserve"> порядковых номеров</w:t>
            </w:r>
          </w:p>
        </w:tc>
      </w:tr>
      <w:tr w:rsidR="0098210F" w:rsidTr="00B977EC">
        <w:tc>
          <w:tcPr>
            <w:tcW w:w="594" w:type="dxa"/>
          </w:tcPr>
          <w:p w:rsidR="006A1282" w:rsidRPr="001A6F08" w:rsidRDefault="001A6F08" w:rsidP="006A1282">
            <w:pPr>
              <w:rPr>
                <w:bCs/>
                <w:sz w:val="28"/>
                <w:szCs w:val="28"/>
              </w:rPr>
            </w:pPr>
            <w:r w:rsidRPr="001A6F0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6A1282" w:rsidRPr="006A1282" w:rsidRDefault="006A1282" w:rsidP="006A1282">
            <w:pPr>
              <w:rPr>
                <w:bCs/>
                <w:sz w:val="28"/>
                <w:szCs w:val="28"/>
              </w:rPr>
            </w:pPr>
            <w:r w:rsidRPr="006A1282">
              <w:rPr>
                <w:bCs/>
                <w:sz w:val="28"/>
                <w:szCs w:val="28"/>
              </w:rPr>
              <w:t>Бланк письма</w:t>
            </w:r>
          </w:p>
        </w:tc>
        <w:tc>
          <w:tcPr>
            <w:tcW w:w="2694" w:type="dxa"/>
          </w:tcPr>
          <w:p w:rsidR="006A1282" w:rsidRPr="00736EF1" w:rsidRDefault="00B977EC" w:rsidP="006A12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36EF1" w:rsidRPr="00736EF1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2976" w:type="dxa"/>
          </w:tcPr>
          <w:p w:rsidR="006A1282" w:rsidRPr="00883F3C" w:rsidRDefault="00B977EC" w:rsidP="008918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01000-01999</w:t>
            </w:r>
          </w:p>
        </w:tc>
      </w:tr>
      <w:tr w:rsidR="00B977EC" w:rsidTr="00B977EC">
        <w:trPr>
          <w:trHeight w:val="70"/>
        </w:trPr>
        <w:tc>
          <w:tcPr>
            <w:tcW w:w="594" w:type="dxa"/>
          </w:tcPr>
          <w:p w:rsidR="00B977EC" w:rsidRPr="001A6F08" w:rsidRDefault="00B977EC" w:rsidP="001A6F08">
            <w:pPr>
              <w:rPr>
                <w:bCs/>
                <w:sz w:val="28"/>
                <w:szCs w:val="28"/>
              </w:rPr>
            </w:pPr>
            <w:r w:rsidRPr="001A6F0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B977EC" w:rsidRPr="006A1282" w:rsidRDefault="00B977EC" w:rsidP="003E1A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Бланк распоряжения</w:t>
            </w:r>
          </w:p>
        </w:tc>
        <w:tc>
          <w:tcPr>
            <w:tcW w:w="2694" w:type="dxa"/>
          </w:tcPr>
          <w:p w:rsidR="00B977EC" w:rsidRDefault="00B977EC" w:rsidP="003E1A6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1000</w:t>
            </w:r>
          </w:p>
        </w:tc>
        <w:tc>
          <w:tcPr>
            <w:tcW w:w="2976" w:type="dxa"/>
          </w:tcPr>
          <w:p w:rsidR="00B977EC" w:rsidRPr="00883F3C" w:rsidRDefault="00B977EC" w:rsidP="00AC62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0001-0999</w:t>
            </w:r>
          </w:p>
        </w:tc>
      </w:tr>
    </w:tbl>
    <w:p w:rsidR="00C262D5" w:rsidRPr="00D63DA6" w:rsidRDefault="00C262D5" w:rsidP="00C262D5">
      <w:pPr>
        <w:rPr>
          <w:b/>
          <w:bCs/>
          <w:sz w:val="28"/>
          <w:szCs w:val="28"/>
        </w:rPr>
      </w:pPr>
    </w:p>
    <w:p w:rsidR="00EB70B2" w:rsidRDefault="00D63DA6" w:rsidP="002D7674">
      <w:pPr>
        <w:ind w:firstLine="707"/>
        <w:rPr>
          <w:sz w:val="28"/>
          <w:szCs w:val="28"/>
        </w:rPr>
      </w:pPr>
      <w:r w:rsidRPr="00C262D5">
        <w:rPr>
          <w:b/>
          <w:sz w:val="28"/>
          <w:szCs w:val="28"/>
        </w:rPr>
        <w:t>6.</w:t>
      </w:r>
      <w:r w:rsidR="006A1282">
        <w:rPr>
          <w:b/>
          <w:sz w:val="28"/>
          <w:szCs w:val="28"/>
        </w:rPr>
        <w:t>2</w:t>
      </w:r>
      <w:r w:rsidRPr="00C262D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70B2">
        <w:rPr>
          <w:sz w:val="28"/>
          <w:szCs w:val="28"/>
        </w:rPr>
        <w:t xml:space="preserve">В соответствии с Методическими рекомендациями по разработке инструкций по делопроизводству в федеральных органах исполнительной власти, </w:t>
      </w:r>
      <w:r w:rsidR="00EB70B2" w:rsidRPr="002623CB">
        <w:rPr>
          <w:sz w:val="28"/>
          <w:szCs w:val="28"/>
        </w:rPr>
        <w:t xml:space="preserve">утвержденными </w:t>
      </w:r>
      <w:r w:rsidR="00EB70B2" w:rsidRPr="00DE140B">
        <w:rPr>
          <w:sz w:val="28"/>
          <w:szCs w:val="28"/>
        </w:rPr>
        <w:t xml:space="preserve">приказом </w:t>
      </w:r>
      <w:proofErr w:type="spellStart"/>
      <w:r w:rsidR="00EB70B2" w:rsidRPr="00DE140B">
        <w:rPr>
          <w:sz w:val="28"/>
          <w:szCs w:val="28"/>
        </w:rPr>
        <w:t>Росархива</w:t>
      </w:r>
      <w:proofErr w:type="spellEnd"/>
      <w:r w:rsidR="00EB70B2" w:rsidRPr="00DE140B">
        <w:rPr>
          <w:sz w:val="28"/>
          <w:szCs w:val="28"/>
        </w:rPr>
        <w:t xml:space="preserve"> от </w:t>
      </w:r>
      <w:r w:rsidR="002C6214">
        <w:rPr>
          <w:sz w:val="28"/>
          <w:szCs w:val="28"/>
        </w:rPr>
        <w:t>25.12.</w:t>
      </w:r>
      <w:r w:rsidR="002C6214" w:rsidRPr="002C6214">
        <w:rPr>
          <w:sz w:val="28"/>
          <w:szCs w:val="28"/>
        </w:rPr>
        <w:t>2020</w:t>
      </w:r>
      <w:r w:rsidR="00EB70B2" w:rsidRPr="00DE140B">
        <w:rPr>
          <w:sz w:val="28"/>
          <w:szCs w:val="28"/>
        </w:rPr>
        <w:t xml:space="preserve"> № </w:t>
      </w:r>
      <w:r w:rsidR="002C6214">
        <w:rPr>
          <w:sz w:val="28"/>
          <w:szCs w:val="28"/>
        </w:rPr>
        <w:t>199</w:t>
      </w:r>
      <w:r w:rsidR="00E704EF">
        <w:rPr>
          <w:sz w:val="28"/>
          <w:szCs w:val="28"/>
        </w:rPr>
        <w:t xml:space="preserve"> «</w:t>
      </w:r>
      <w:r w:rsidR="00E704EF" w:rsidRPr="00E704EF">
        <w:rPr>
          <w:sz w:val="28"/>
          <w:szCs w:val="28"/>
        </w:rPr>
        <w:t xml:space="preserve">Об утверждении Методических рекомендаций по разработке инструкций по делопроизводству в государственных органах, </w:t>
      </w:r>
      <w:r w:rsidR="00E704EF">
        <w:rPr>
          <w:sz w:val="28"/>
          <w:szCs w:val="28"/>
        </w:rPr>
        <w:t>органах местного самоуправления»</w:t>
      </w:r>
      <w:r w:rsidR="00EB70B2" w:rsidRPr="00DE140B">
        <w:rPr>
          <w:sz w:val="28"/>
          <w:szCs w:val="28"/>
        </w:rPr>
        <w:t xml:space="preserve">, гербовые бланки изготавливаются типографским способом. Бланки должны быть оформлены в черно-белом исполнении, </w:t>
      </w:r>
      <w:r w:rsidR="002C6214">
        <w:rPr>
          <w:sz w:val="28"/>
          <w:szCs w:val="28"/>
        </w:rPr>
        <w:t>бумага офсетная</w:t>
      </w:r>
      <w:r w:rsidR="00883F3C">
        <w:rPr>
          <w:sz w:val="28"/>
          <w:szCs w:val="28"/>
        </w:rPr>
        <w:t xml:space="preserve">, </w:t>
      </w:r>
      <w:r w:rsidR="009D130E" w:rsidRPr="00DE140B">
        <w:rPr>
          <w:sz w:val="28"/>
          <w:szCs w:val="28"/>
        </w:rPr>
        <w:t xml:space="preserve">класса А </w:t>
      </w:r>
      <w:r w:rsidR="00EB70B2" w:rsidRPr="00DE140B">
        <w:rPr>
          <w:sz w:val="28"/>
          <w:szCs w:val="28"/>
        </w:rPr>
        <w:t>плотность</w:t>
      </w:r>
      <w:r w:rsidR="009D130E" w:rsidRPr="00DE140B">
        <w:rPr>
          <w:sz w:val="28"/>
          <w:szCs w:val="28"/>
        </w:rPr>
        <w:t>ю</w:t>
      </w:r>
      <w:r w:rsidR="00EB70B2" w:rsidRPr="00DE140B">
        <w:rPr>
          <w:sz w:val="28"/>
          <w:szCs w:val="28"/>
        </w:rPr>
        <w:t xml:space="preserve"> 80 </w:t>
      </w:r>
      <w:r w:rsidR="009D130E" w:rsidRPr="00DE140B">
        <w:rPr>
          <w:sz w:val="28"/>
          <w:szCs w:val="28"/>
        </w:rPr>
        <w:t>г/кв.м</w:t>
      </w:r>
      <w:r w:rsidR="00EB70B2" w:rsidRPr="00DE140B">
        <w:rPr>
          <w:sz w:val="28"/>
          <w:szCs w:val="28"/>
        </w:rPr>
        <w:t xml:space="preserve">, белизна бумаги </w:t>
      </w:r>
      <w:r w:rsidR="00EB70B2" w:rsidRPr="00DE140B">
        <w:rPr>
          <w:sz w:val="28"/>
          <w:szCs w:val="28"/>
          <w:lang w:val="en-US"/>
        </w:rPr>
        <w:t>CIE</w:t>
      </w:r>
      <w:r w:rsidR="00EB70B2" w:rsidRPr="00DE140B">
        <w:rPr>
          <w:sz w:val="28"/>
          <w:szCs w:val="28"/>
        </w:rPr>
        <w:t xml:space="preserve"> – 161%, пронумерованы либо типографским способом</w:t>
      </w:r>
      <w:r w:rsidR="00EB70B2" w:rsidRPr="002623CB">
        <w:rPr>
          <w:sz w:val="28"/>
          <w:szCs w:val="28"/>
        </w:rPr>
        <w:t>.</w:t>
      </w:r>
    </w:p>
    <w:p w:rsidR="0089272F" w:rsidRPr="002623CB" w:rsidRDefault="00D63DA6" w:rsidP="002D7674">
      <w:pPr>
        <w:ind w:firstLine="707"/>
        <w:rPr>
          <w:sz w:val="28"/>
          <w:szCs w:val="28"/>
        </w:rPr>
      </w:pPr>
      <w:r w:rsidRPr="00C262D5">
        <w:rPr>
          <w:b/>
          <w:sz w:val="28"/>
          <w:szCs w:val="28"/>
        </w:rPr>
        <w:t>6.</w:t>
      </w:r>
      <w:r w:rsidR="006A1282">
        <w:rPr>
          <w:b/>
          <w:sz w:val="28"/>
          <w:szCs w:val="28"/>
        </w:rPr>
        <w:t>3</w:t>
      </w:r>
      <w:r w:rsidRPr="00C262D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0495">
        <w:rPr>
          <w:sz w:val="28"/>
          <w:szCs w:val="28"/>
        </w:rPr>
        <w:t xml:space="preserve">Товар </w:t>
      </w:r>
      <w:r w:rsidR="0089272F">
        <w:rPr>
          <w:sz w:val="28"/>
          <w:szCs w:val="28"/>
        </w:rPr>
        <w:t>должен соответствовать приложенн</w:t>
      </w:r>
      <w:r w:rsidR="002E0495">
        <w:rPr>
          <w:sz w:val="28"/>
          <w:szCs w:val="28"/>
        </w:rPr>
        <w:t>ым макетам</w:t>
      </w:r>
      <w:r w:rsidR="0089272F">
        <w:rPr>
          <w:sz w:val="28"/>
          <w:szCs w:val="28"/>
        </w:rPr>
        <w:t>.</w:t>
      </w:r>
    </w:p>
    <w:p w:rsidR="00C262D5" w:rsidRDefault="00D63DA6" w:rsidP="00883F3C">
      <w:pPr>
        <w:ind w:firstLine="707"/>
        <w:rPr>
          <w:sz w:val="28"/>
          <w:szCs w:val="28"/>
        </w:rPr>
      </w:pPr>
      <w:r w:rsidRPr="00C262D5">
        <w:rPr>
          <w:b/>
          <w:sz w:val="28"/>
          <w:szCs w:val="28"/>
        </w:rPr>
        <w:t>6.</w:t>
      </w:r>
      <w:r w:rsidR="006A1282">
        <w:rPr>
          <w:b/>
          <w:sz w:val="28"/>
          <w:szCs w:val="28"/>
        </w:rPr>
        <w:t>4</w:t>
      </w:r>
      <w:r w:rsidRPr="00C262D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70B2" w:rsidRPr="002623CB">
        <w:rPr>
          <w:sz w:val="28"/>
          <w:szCs w:val="28"/>
        </w:rPr>
        <w:t>Порядковый номер должен располагаться в нижней левой части оборотной стороны бланка.</w:t>
      </w:r>
    </w:p>
    <w:p w:rsidR="00EA6891" w:rsidRPr="00883F3C" w:rsidRDefault="00EA6891" w:rsidP="00883F3C">
      <w:pPr>
        <w:ind w:firstLine="707"/>
        <w:rPr>
          <w:sz w:val="28"/>
          <w:szCs w:val="28"/>
        </w:rPr>
      </w:pPr>
    </w:p>
    <w:p w:rsidR="00AB4D01" w:rsidRPr="00AB4D01" w:rsidRDefault="002C6214" w:rsidP="00E704EF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D63DA6">
        <w:rPr>
          <w:b/>
          <w:sz w:val="28"/>
          <w:szCs w:val="28"/>
        </w:rPr>
        <w:lastRenderedPageBreak/>
        <w:t>Т</w:t>
      </w:r>
      <w:r w:rsidR="00AB4D01">
        <w:rPr>
          <w:b/>
          <w:sz w:val="28"/>
          <w:szCs w:val="28"/>
        </w:rPr>
        <w:t>ребования к исполнителю</w:t>
      </w:r>
    </w:p>
    <w:p w:rsidR="00EB70B2" w:rsidRPr="00AB4D01" w:rsidRDefault="00AB4D01" w:rsidP="00AB4D0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пункта 1 п</w:t>
      </w:r>
      <w:r w:rsidRPr="00AB4D01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AB4D01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AB4D0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B4D01">
        <w:rPr>
          <w:sz w:val="28"/>
          <w:szCs w:val="28"/>
        </w:rPr>
        <w:t xml:space="preserve"> от 27.12.1995 </w:t>
      </w:r>
      <w:r>
        <w:rPr>
          <w:sz w:val="28"/>
          <w:szCs w:val="28"/>
        </w:rPr>
        <w:t>№</w:t>
      </w:r>
      <w:r w:rsidRPr="00AB4D01">
        <w:rPr>
          <w:sz w:val="28"/>
          <w:szCs w:val="28"/>
        </w:rPr>
        <w:t xml:space="preserve"> 1268 </w:t>
      </w:r>
      <w:r>
        <w:rPr>
          <w:sz w:val="28"/>
          <w:szCs w:val="28"/>
        </w:rPr>
        <w:t>«</w:t>
      </w:r>
      <w:r w:rsidRPr="00AB4D01">
        <w:rPr>
          <w:sz w:val="28"/>
          <w:szCs w:val="28"/>
        </w:rPr>
        <w:t>Об упорядочении изготовления, использования, хранения и уничтожения печатей и бланков с воспроизведением Государственного герба Российской Федерации</w:t>
      </w:r>
      <w:r>
        <w:rPr>
          <w:sz w:val="28"/>
          <w:szCs w:val="28"/>
        </w:rPr>
        <w:t>»</w:t>
      </w:r>
      <w:r w:rsidR="002C6214" w:rsidRPr="00AB4D01">
        <w:rPr>
          <w:sz w:val="28"/>
          <w:szCs w:val="28"/>
        </w:rPr>
        <w:t xml:space="preserve"> </w:t>
      </w:r>
      <w:r w:rsidR="0098210F">
        <w:rPr>
          <w:sz w:val="28"/>
          <w:szCs w:val="28"/>
        </w:rPr>
        <w:t xml:space="preserve">Заказчик выставляет требование о </w:t>
      </w:r>
      <w:r w:rsidR="002C6214" w:rsidRPr="00AB4D01">
        <w:rPr>
          <w:sz w:val="28"/>
          <w:szCs w:val="28"/>
        </w:rPr>
        <w:t>н</w:t>
      </w:r>
      <w:r w:rsidR="00EB70B2" w:rsidRPr="00AB4D01">
        <w:rPr>
          <w:sz w:val="28"/>
          <w:szCs w:val="28"/>
        </w:rPr>
        <w:t>а</w:t>
      </w:r>
      <w:r w:rsidR="0098210F">
        <w:rPr>
          <w:sz w:val="28"/>
          <w:szCs w:val="28"/>
        </w:rPr>
        <w:t>личии</w:t>
      </w:r>
      <w:r w:rsidR="002C6214" w:rsidRPr="00AB4D01">
        <w:rPr>
          <w:sz w:val="28"/>
          <w:szCs w:val="28"/>
        </w:rPr>
        <w:t xml:space="preserve"> у Исполнителя сертификата</w:t>
      </w:r>
      <w:r>
        <w:rPr>
          <w:sz w:val="28"/>
          <w:szCs w:val="28"/>
        </w:rPr>
        <w:t xml:space="preserve"> </w:t>
      </w:r>
      <w:r w:rsidR="00EB70B2" w:rsidRPr="00AB4D01">
        <w:rPr>
          <w:sz w:val="28"/>
          <w:szCs w:val="28"/>
        </w:rPr>
        <w:t>на изготовление бланков с воспроизведением Государственного герба Российской Федерации в одноцветном и многоцветном варианте.</w:t>
      </w:r>
    </w:p>
    <w:p w:rsidR="00D63DA6" w:rsidRPr="00EA6891" w:rsidRDefault="00D63DA6" w:rsidP="00C262D5">
      <w:pPr>
        <w:pStyle w:val="a3"/>
        <w:numPr>
          <w:ilvl w:val="0"/>
          <w:numId w:val="3"/>
        </w:numPr>
        <w:ind w:left="0" w:firstLine="709"/>
        <w:rPr>
          <w:sz w:val="28"/>
          <w:szCs w:val="28"/>
        </w:rPr>
      </w:pPr>
      <w:r w:rsidRPr="00C262D5">
        <w:rPr>
          <w:b/>
          <w:sz w:val="28"/>
          <w:szCs w:val="28"/>
        </w:rPr>
        <w:t>Приемка Товара</w:t>
      </w:r>
    </w:p>
    <w:p w:rsidR="00D63DA6" w:rsidRDefault="0098210F" w:rsidP="00D63DA6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262D5" w:rsidRPr="00C262D5">
        <w:rPr>
          <w:b/>
          <w:sz w:val="28"/>
          <w:szCs w:val="28"/>
        </w:rPr>
        <w:t>.1.</w:t>
      </w:r>
      <w:r w:rsidR="00C262D5">
        <w:rPr>
          <w:sz w:val="28"/>
          <w:szCs w:val="28"/>
        </w:rPr>
        <w:t xml:space="preserve"> </w:t>
      </w:r>
      <w:r w:rsidR="00D63DA6">
        <w:rPr>
          <w:sz w:val="28"/>
          <w:szCs w:val="28"/>
        </w:rPr>
        <w:t>Приемка Товара Заказчиком происходит в течени</w:t>
      </w:r>
      <w:proofErr w:type="gramStart"/>
      <w:r w:rsidR="00D63DA6">
        <w:rPr>
          <w:sz w:val="28"/>
          <w:szCs w:val="28"/>
        </w:rPr>
        <w:t>и</w:t>
      </w:r>
      <w:proofErr w:type="gramEnd"/>
      <w:r w:rsidR="00D63DA6">
        <w:rPr>
          <w:sz w:val="28"/>
          <w:szCs w:val="28"/>
        </w:rPr>
        <w:t xml:space="preserve"> </w:t>
      </w:r>
      <w:r w:rsidR="009215CF">
        <w:rPr>
          <w:sz w:val="28"/>
          <w:szCs w:val="28"/>
        </w:rPr>
        <w:t>2</w:t>
      </w:r>
      <w:r w:rsidR="00AC628E">
        <w:rPr>
          <w:sz w:val="28"/>
          <w:szCs w:val="28"/>
        </w:rPr>
        <w:t>0</w:t>
      </w:r>
      <w:r w:rsidR="00D63DA6">
        <w:rPr>
          <w:sz w:val="28"/>
          <w:szCs w:val="28"/>
        </w:rPr>
        <w:t xml:space="preserve"> (</w:t>
      </w:r>
      <w:r w:rsidR="00AC628E">
        <w:rPr>
          <w:sz w:val="28"/>
          <w:szCs w:val="28"/>
        </w:rPr>
        <w:t>Десяти)</w:t>
      </w:r>
      <w:r w:rsidR="00D63DA6">
        <w:rPr>
          <w:sz w:val="28"/>
          <w:szCs w:val="28"/>
        </w:rPr>
        <w:t xml:space="preserve"> рабочих дней после поставки Товара. </w:t>
      </w:r>
    </w:p>
    <w:p w:rsidR="009215CF" w:rsidRPr="009215CF" w:rsidRDefault="0098210F" w:rsidP="009215CF">
      <w:pPr>
        <w:ind w:firstLine="708"/>
        <w:rPr>
          <w:sz w:val="28"/>
          <w:szCs w:val="28"/>
        </w:rPr>
      </w:pPr>
      <w:r w:rsidRPr="009215CF">
        <w:rPr>
          <w:b/>
          <w:sz w:val="28"/>
          <w:szCs w:val="28"/>
        </w:rPr>
        <w:t>8</w:t>
      </w:r>
      <w:r w:rsidR="00C262D5" w:rsidRPr="009215CF">
        <w:rPr>
          <w:b/>
          <w:sz w:val="28"/>
          <w:szCs w:val="28"/>
        </w:rPr>
        <w:t>.2.</w:t>
      </w:r>
      <w:r w:rsidR="009215CF" w:rsidRPr="009215CF">
        <w:rPr>
          <w:b/>
          <w:sz w:val="28"/>
          <w:szCs w:val="28"/>
        </w:rPr>
        <w:t xml:space="preserve"> </w:t>
      </w:r>
      <w:r w:rsidR="00D63DA6" w:rsidRPr="009215CF">
        <w:rPr>
          <w:sz w:val="28"/>
          <w:szCs w:val="28"/>
        </w:rPr>
        <w:t xml:space="preserve"> </w:t>
      </w:r>
      <w:r w:rsidR="009215CF" w:rsidRPr="009215CF">
        <w:rPr>
          <w:sz w:val="28"/>
          <w:szCs w:val="28"/>
        </w:rPr>
        <w:t xml:space="preserve">Заказчик формирует акт приемки товаров, работ, услуг  (ф. 0510452) (далее – акт приемки ТРУ). Акт приемки </w:t>
      </w:r>
      <w:proofErr w:type="gramStart"/>
      <w:r w:rsidR="009215CF" w:rsidRPr="009215CF">
        <w:rPr>
          <w:sz w:val="28"/>
          <w:szCs w:val="28"/>
        </w:rPr>
        <w:t>ТРУ на бумажном носителе подписывает</w:t>
      </w:r>
      <w:proofErr w:type="gramEnd"/>
      <w:r w:rsidR="009215CF" w:rsidRPr="009215CF">
        <w:rPr>
          <w:sz w:val="28"/>
          <w:szCs w:val="28"/>
        </w:rPr>
        <w:t xml:space="preserve"> ответственное лицо Заказчика, принявшее товары, работы, услуги, затем скан-копия данного Акта в целях подтверждения возникновения у принимающей стороны обязанности оплатить товары, работы, услуги направляется в адрес Поставщика (подрядчика, исполнителя) без подписания с его стороны.</w:t>
      </w:r>
    </w:p>
    <w:p w:rsidR="002D7674" w:rsidRPr="002D7674" w:rsidRDefault="0098210F" w:rsidP="00D63DA6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262D5" w:rsidRPr="00C262D5">
        <w:rPr>
          <w:b/>
          <w:sz w:val="28"/>
          <w:szCs w:val="28"/>
        </w:rPr>
        <w:t>.3.</w:t>
      </w:r>
      <w:r w:rsidR="00C262D5">
        <w:rPr>
          <w:sz w:val="28"/>
          <w:szCs w:val="28"/>
        </w:rPr>
        <w:t xml:space="preserve"> </w:t>
      </w:r>
      <w:r w:rsidR="002D7674" w:rsidRPr="002D7674">
        <w:rPr>
          <w:sz w:val="28"/>
          <w:szCs w:val="28"/>
        </w:rPr>
        <w:t>При обнаружении после приемки Товара недостатков, недостач и иных несоответствий условиями контракта Заказчик извещает об этом Поставщика по электронной почте в течении 2</w:t>
      </w:r>
      <w:r w:rsidR="00D63DA6">
        <w:rPr>
          <w:sz w:val="28"/>
          <w:szCs w:val="28"/>
        </w:rPr>
        <w:t xml:space="preserve"> (Двух)</w:t>
      </w:r>
      <w:r w:rsidR="002D7674" w:rsidRPr="002D7674">
        <w:rPr>
          <w:sz w:val="28"/>
          <w:szCs w:val="28"/>
        </w:rPr>
        <w:t xml:space="preserve"> рабочих дней.</w:t>
      </w:r>
    </w:p>
    <w:p w:rsidR="002D7674" w:rsidRDefault="0098210F" w:rsidP="002D7674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C262D5" w:rsidRPr="00C262D5">
        <w:rPr>
          <w:b/>
          <w:sz w:val="28"/>
          <w:szCs w:val="28"/>
        </w:rPr>
        <w:t>.4.</w:t>
      </w:r>
      <w:r w:rsidR="00C262D5">
        <w:rPr>
          <w:sz w:val="28"/>
          <w:szCs w:val="28"/>
        </w:rPr>
        <w:t xml:space="preserve"> </w:t>
      </w:r>
      <w:r w:rsidR="002D7674" w:rsidRPr="002D7674">
        <w:rPr>
          <w:sz w:val="28"/>
          <w:szCs w:val="28"/>
        </w:rPr>
        <w:t xml:space="preserve">Выявленный в процессе реализации Товар с производственными дефектами подлежит возврату Поставщику, что оформляется двухсторонним актом, Товар подлежит замене. Вывоз и возврат Товара производится за счет Поставщика в течение 7 </w:t>
      </w:r>
      <w:r w:rsidR="00D63DA6">
        <w:rPr>
          <w:sz w:val="28"/>
          <w:szCs w:val="28"/>
        </w:rPr>
        <w:t xml:space="preserve">(Семи) </w:t>
      </w:r>
      <w:r w:rsidR="002D7674" w:rsidRPr="002D7674">
        <w:rPr>
          <w:sz w:val="28"/>
          <w:szCs w:val="28"/>
        </w:rPr>
        <w:t>рабочих дней с момента уведомления.</w:t>
      </w:r>
    </w:p>
    <w:p w:rsidR="00EA6891" w:rsidRDefault="00EA6891" w:rsidP="00EA6891">
      <w:pPr>
        <w:ind w:firstLine="708"/>
        <w:rPr>
          <w:b/>
          <w:sz w:val="28"/>
          <w:szCs w:val="28"/>
        </w:rPr>
      </w:pPr>
      <w:r w:rsidRPr="00EA6891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Приложение к о</w:t>
      </w:r>
      <w:r w:rsidRPr="00EA6891">
        <w:rPr>
          <w:b/>
          <w:sz w:val="28"/>
          <w:szCs w:val="28"/>
        </w:rPr>
        <w:t>писани</w:t>
      </w:r>
      <w:r>
        <w:rPr>
          <w:b/>
          <w:sz w:val="28"/>
          <w:szCs w:val="28"/>
        </w:rPr>
        <w:t>ю</w:t>
      </w:r>
      <w:r w:rsidRPr="00EA6891">
        <w:rPr>
          <w:b/>
          <w:sz w:val="28"/>
          <w:szCs w:val="28"/>
        </w:rPr>
        <w:t xml:space="preserve"> объекта закупки</w:t>
      </w:r>
    </w:p>
    <w:p w:rsidR="00EA6891" w:rsidRDefault="00EA6891" w:rsidP="00EA68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9.1. </w:t>
      </w:r>
      <w:r>
        <w:rPr>
          <w:sz w:val="28"/>
          <w:szCs w:val="28"/>
        </w:rPr>
        <w:t>Макет бланка письма Заказчика (Приложение № 1).</w:t>
      </w:r>
    </w:p>
    <w:p w:rsidR="00AC628E" w:rsidRDefault="00AC628E" w:rsidP="00EA6891">
      <w:pPr>
        <w:ind w:firstLine="708"/>
        <w:rPr>
          <w:sz w:val="28"/>
          <w:szCs w:val="28"/>
        </w:rPr>
      </w:pPr>
      <w:r w:rsidRPr="00AC628E">
        <w:rPr>
          <w:b/>
          <w:sz w:val="28"/>
          <w:szCs w:val="28"/>
        </w:rPr>
        <w:t xml:space="preserve">9.2. </w:t>
      </w:r>
      <w:r w:rsidR="00790ADA" w:rsidRPr="00AC628E">
        <w:rPr>
          <w:sz w:val="28"/>
          <w:szCs w:val="28"/>
        </w:rPr>
        <w:t>Макет бланка</w:t>
      </w:r>
      <w:r w:rsidR="00790ADA">
        <w:rPr>
          <w:sz w:val="28"/>
          <w:szCs w:val="28"/>
        </w:rPr>
        <w:t xml:space="preserve"> распоряжения Заказчика </w:t>
      </w:r>
      <w:r>
        <w:rPr>
          <w:sz w:val="28"/>
          <w:szCs w:val="28"/>
        </w:rPr>
        <w:t>(Приложение № 2).</w:t>
      </w:r>
    </w:p>
    <w:p w:rsidR="00B977EC" w:rsidRPr="00AC628E" w:rsidRDefault="00B977EC" w:rsidP="00EA6891">
      <w:pPr>
        <w:ind w:firstLine="708"/>
        <w:rPr>
          <w:sz w:val="28"/>
          <w:szCs w:val="28"/>
        </w:rPr>
      </w:pPr>
    </w:p>
    <w:sectPr w:rsidR="00B977EC" w:rsidRPr="00AC628E" w:rsidSect="00E704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B2A"/>
    <w:multiLevelType w:val="multilevel"/>
    <w:tmpl w:val="6DA281D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446673"/>
    <w:multiLevelType w:val="hybridMultilevel"/>
    <w:tmpl w:val="21BEC7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F90220"/>
    <w:multiLevelType w:val="hybridMultilevel"/>
    <w:tmpl w:val="14CA11BA"/>
    <w:lvl w:ilvl="0" w:tplc="651682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0B6CDD"/>
    <w:multiLevelType w:val="hybridMultilevel"/>
    <w:tmpl w:val="30F234CA"/>
    <w:lvl w:ilvl="0" w:tplc="8580113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0C7BC5"/>
    <w:multiLevelType w:val="hybridMultilevel"/>
    <w:tmpl w:val="22A09C36"/>
    <w:lvl w:ilvl="0" w:tplc="989064F8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C79C4"/>
    <w:multiLevelType w:val="hybridMultilevel"/>
    <w:tmpl w:val="6DA28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890"/>
    <w:rsid w:val="000B0527"/>
    <w:rsid w:val="00121744"/>
    <w:rsid w:val="001A6F08"/>
    <w:rsid w:val="0021541B"/>
    <w:rsid w:val="002C6214"/>
    <w:rsid w:val="002D7674"/>
    <w:rsid w:val="002E0495"/>
    <w:rsid w:val="00327C84"/>
    <w:rsid w:val="005E77A1"/>
    <w:rsid w:val="006A1282"/>
    <w:rsid w:val="006A4BF3"/>
    <w:rsid w:val="006D04D7"/>
    <w:rsid w:val="00736EF1"/>
    <w:rsid w:val="00790ADA"/>
    <w:rsid w:val="007D58BE"/>
    <w:rsid w:val="00864890"/>
    <w:rsid w:val="00883F3C"/>
    <w:rsid w:val="008918CB"/>
    <w:rsid w:val="0089272F"/>
    <w:rsid w:val="009215CF"/>
    <w:rsid w:val="009768F3"/>
    <w:rsid w:val="0098210F"/>
    <w:rsid w:val="009D130E"/>
    <w:rsid w:val="00AB42D8"/>
    <w:rsid w:val="00AB4D01"/>
    <w:rsid w:val="00AC628E"/>
    <w:rsid w:val="00B977EC"/>
    <w:rsid w:val="00BD0254"/>
    <w:rsid w:val="00C262D5"/>
    <w:rsid w:val="00C306C4"/>
    <w:rsid w:val="00C61044"/>
    <w:rsid w:val="00C9743B"/>
    <w:rsid w:val="00CB17A2"/>
    <w:rsid w:val="00D278B4"/>
    <w:rsid w:val="00D63DA6"/>
    <w:rsid w:val="00DE140B"/>
    <w:rsid w:val="00E704EF"/>
    <w:rsid w:val="00EA6891"/>
    <w:rsid w:val="00EB70B2"/>
    <w:rsid w:val="00E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7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72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A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A11D-861E-4858-B78A-E669DD24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Iner</dc:creator>
  <cp:lastModifiedBy>Дубова Юлия Витальевна</cp:lastModifiedBy>
  <cp:revision>20</cp:revision>
  <dcterms:created xsi:type="dcterms:W3CDTF">2022-03-04T06:57:00Z</dcterms:created>
  <dcterms:modified xsi:type="dcterms:W3CDTF">2026-05-22T05:28:00Z</dcterms:modified>
</cp:coreProperties>
</file>