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39036" w14:textId="77777777" w:rsidR="0056589A" w:rsidRDefault="0056589A"/>
    <w:tbl>
      <w:tblPr>
        <w:tblpPr w:leftFromText="180" w:rightFromText="180" w:horzAnchor="margin" w:tblpX="-568" w:tblpY="540"/>
        <w:tblW w:w="15876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992"/>
        <w:gridCol w:w="1276"/>
        <w:gridCol w:w="1134"/>
        <w:gridCol w:w="1417"/>
        <w:gridCol w:w="1134"/>
        <w:gridCol w:w="1276"/>
        <w:gridCol w:w="1340"/>
        <w:gridCol w:w="1070"/>
        <w:gridCol w:w="992"/>
        <w:gridCol w:w="1276"/>
        <w:gridCol w:w="1275"/>
      </w:tblGrid>
      <w:tr w:rsidR="0056589A" w:rsidRPr="00000CEC" w14:paraId="60B9285E" w14:textId="77777777" w:rsidTr="00DB23BB">
        <w:trPr>
          <w:trHeight w:val="426"/>
        </w:trPr>
        <w:tc>
          <w:tcPr>
            <w:tcW w:w="15876" w:type="dxa"/>
            <w:gridSpan w:val="13"/>
            <w:tcBorders>
              <w:bottom w:val="single" w:sz="4" w:space="0" w:color="auto"/>
            </w:tcBorders>
            <w:vAlign w:val="center"/>
          </w:tcPr>
          <w:p w14:paraId="3BAF274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ru-RU"/>
                <w14:ligatures w14:val="none"/>
              </w:rPr>
              <w:t xml:space="preserve">ОБОСНОВАНИЕ НАЧАЛЬНОЙ (МАКСИМАЛЬНОЙ) ЦЕНЫ КОНТРАКТА </w:t>
            </w:r>
          </w:p>
          <w:p w14:paraId="3BF0B7FA" w14:textId="77777777" w:rsidR="002616A1" w:rsidRDefault="002616A1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  <w:p w14:paraId="0CE81FFB" w14:textId="7881D681" w:rsidR="00733F6A" w:rsidRDefault="00381187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381187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 xml:space="preserve">Поставка </w:t>
            </w:r>
            <w:r w:rsidR="00825902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расходных материалов для лаборатории КемГУ</w:t>
            </w:r>
          </w:p>
          <w:p w14:paraId="43B791CE" w14:textId="1609B16B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Метод определения НМЦК: сопоставимых рыночных цен (анализ рынка).</w:t>
            </w:r>
          </w:p>
          <w:p w14:paraId="7461605A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Обоснование использования выбранного метода: ч. 6 ст. 22 Федерального закона № 44-ФЗ.</w:t>
            </w:r>
          </w:p>
          <w:p w14:paraId="56BA58B3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Для обоснования НМЦК: осуществлен запрос коммерческих предложений.</w:t>
            </w:r>
          </w:p>
          <w:p w14:paraId="45E9BC8B" w14:textId="77777777" w:rsidR="00513759" w:rsidRPr="00C21F6F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Валюта: Российский рубль.</w:t>
            </w:r>
          </w:p>
          <w:p w14:paraId="2FABA5D8" w14:textId="77777777" w:rsidR="0056589A" w:rsidRDefault="00513759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C21F6F"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Расчет начальной (максимальной) цены договора:</w:t>
            </w:r>
          </w:p>
          <w:p w14:paraId="183FC018" w14:textId="32F30174" w:rsidR="00616115" w:rsidRPr="0056589A" w:rsidRDefault="00616115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32EF0" w:rsidRPr="00000CEC" w14:paraId="441CEAC3" w14:textId="77777777" w:rsidTr="00825902">
        <w:trPr>
          <w:trHeight w:val="66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C852F" w14:textId="0F000913" w:rsidR="00000CEC" w:rsidRPr="00910274" w:rsidRDefault="00616115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</w:t>
            </w:r>
            <w:r w:rsidR="00000CE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именование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85E1638" w14:textId="1DF8172D" w:rsidR="00000CEC" w:rsidRPr="00910274" w:rsidRDefault="00000CEC" w:rsidP="009A1DB2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Количество</w:t>
            </w:r>
            <w:r w:rsidR="00DD1DF8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, шт.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E66DD" w14:textId="77777777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1-е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ценовое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предложение </w:t>
            </w:r>
          </w:p>
          <w:p w14:paraId="3C873A63" w14:textId="1C764A13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(</w:t>
            </w:r>
            <w:proofErr w:type="spellStart"/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8259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543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8259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.0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7</w:t>
            </w:r>
            <w:r w:rsidR="00A77EF0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.202</w:t>
            </w:r>
            <w:r w:rsidR="0001021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6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) 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6ABB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F59B802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26273577" w14:textId="08C6027A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AD7ABDA" w14:textId="663ADF49" w:rsidR="00000CEC" w:rsidRPr="00910274" w:rsidRDefault="00000CEC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8259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544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8259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2.07.2026)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="009311F6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7443D" w14:textId="77777777" w:rsidR="00A77EF0" w:rsidRPr="00910274" w:rsidRDefault="00A77EF0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  <w:p w14:paraId="3C09A020" w14:textId="1FF4F0F8" w:rsidR="00A77EF0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3-е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>ценовое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  <w:t xml:space="preserve"> предложение</w:t>
            </w:r>
          </w:p>
          <w:p w14:paraId="2EE89367" w14:textId="4EBEC375" w:rsidR="00000CEC" w:rsidRPr="00910274" w:rsidRDefault="00000CEC" w:rsidP="009A1DB2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66A64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(</w:t>
            </w:r>
            <w:proofErr w:type="spellStart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вх</w:t>
            </w:r>
            <w:proofErr w:type="spellEnd"/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№ </w:t>
            </w:r>
            <w:r w:rsidR="00722A9C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5</w:t>
            </w:r>
            <w:r w:rsidR="008259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45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 от </w:t>
            </w:r>
            <w:r w:rsidR="0082590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22</w:t>
            </w:r>
            <w:r w:rsidR="0068576F"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 xml:space="preserve">.07.2026) </w:t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br/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B9BA7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Однородность совокупных значений выявленных цен, используемых в расчет НМЦК, ЦКЕП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3F2936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НМЦК, ЦКЕП, определяемая методом сопоставимых рыночных цен (анализ рынка)</w:t>
            </w:r>
          </w:p>
        </w:tc>
      </w:tr>
      <w:tr w:rsidR="00532EF0" w:rsidRPr="00000CEC" w14:paraId="2E39868D" w14:textId="77777777" w:rsidTr="00825902">
        <w:trPr>
          <w:trHeight w:val="39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1521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2681C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0BAD5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C7437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33F1E" w14:textId="77777777" w:rsidR="00000CEC" w:rsidRPr="00910274" w:rsidRDefault="00000CEC" w:rsidP="009A1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93346" w14:textId="3F6FE890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Средняя арифметическая цена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0C1F3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Среднее квадратичное отклонение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3FA0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Коэффициент вариации, 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3EA761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Расчет Н(м)ЦК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0E4E" w14:textId="77777777" w:rsidR="00000CEC" w:rsidRPr="00910274" w:rsidRDefault="00000CEC" w:rsidP="009A1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1027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Цена за единицу изм., руб.</w:t>
            </w:r>
          </w:p>
        </w:tc>
      </w:tr>
      <w:tr w:rsidR="00825902" w:rsidRPr="00000CEC" w14:paraId="5B0E4122" w14:textId="77777777" w:rsidTr="00825902">
        <w:trPr>
          <w:trHeight w:val="4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B9C3F" w14:textId="6D928393" w:rsidR="00825902" w:rsidRPr="00825902" w:rsidRDefault="00825902" w:rsidP="0082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Насадки фильтрующие шприцевые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D61299" w14:textId="40A38251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45F34" w14:textId="5BCB3218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51,50р.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5561D" w14:textId="1D4DA64D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25 750,00р.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552B3" w14:textId="46F19ACF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51,02р.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9297C3" w14:textId="3DCCD1F0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25 510,00р.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4DBB2" w14:textId="759EBCC0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D1CED" w14:textId="65BC0669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26 000,00р.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4B5ABA" w14:textId="794EE34D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25 753,33р.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E49F56" w14:textId="16A234EC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245,02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17332" w14:textId="6F5A6007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D0D8C" w14:textId="7922E446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25 753,33р.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D792B" w14:textId="4A9C5BD2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51,51р.</w:t>
            </w:r>
          </w:p>
        </w:tc>
      </w:tr>
      <w:tr w:rsidR="00825902" w:rsidRPr="00000CEC" w14:paraId="03176DD6" w14:textId="77777777" w:rsidTr="00825902">
        <w:trPr>
          <w:trHeight w:val="40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B2B94" w14:textId="6B7B7402" w:rsidR="00825902" w:rsidRPr="00825902" w:rsidRDefault="00825902" w:rsidP="0082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Пипетка Пастера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4384E3" w14:textId="7A1E6011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DD42D" w14:textId="7A586961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10,83р.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D1A8C7" w14:textId="2CCF9C29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7 581,00р.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449963" w14:textId="33A6965B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10,28р.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BD1C31" w14:textId="18E2E326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7 196,00р.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F6A99" w14:textId="5330E439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D977E0" w14:textId="15B03A1F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7 700,00р.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8B5CD" w14:textId="24B281D1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7 492,33р.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342D4" w14:textId="713CF9DD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263,44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79231" w14:textId="5F724A97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3,52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06BD" w14:textId="3EA477D2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7 492,33р.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F6F8E" w14:textId="46957B85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10,70р.</w:t>
            </w:r>
          </w:p>
        </w:tc>
      </w:tr>
      <w:tr w:rsidR="00825902" w:rsidRPr="00000CEC" w14:paraId="6F696866" w14:textId="77777777" w:rsidTr="00825902">
        <w:trPr>
          <w:trHeight w:val="42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1498F" w14:textId="6FB07B0D" w:rsidR="00825902" w:rsidRPr="00825902" w:rsidRDefault="00825902" w:rsidP="0082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Хлороформ, литр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FE478" w14:textId="606D847A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C8A30" w14:textId="648025BE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4E2EED" w14:textId="2334D9AB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800,00р.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6B0B9F" w14:textId="3D8F4153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731,91р.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A99E36" w14:textId="3BC9DC94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731,91р.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7A74" w14:textId="4A1FE1EC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750,00р.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158EF" w14:textId="442AF180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0D836B" w14:textId="3E7FA261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760,64р.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77B5C" w14:textId="0345FF69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449F3" w14:textId="2C070229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5945E" w14:textId="23EAA195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760,64р.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9B09E" w14:textId="7B459DED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760,64р.</w:t>
            </w:r>
          </w:p>
        </w:tc>
      </w:tr>
      <w:tr w:rsidR="00825902" w:rsidRPr="00000CEC" w14:paraId="740E417E" w14:textId="77777777" w:rsidTr="00825902">
        <w:trPr>
          <w:trHeight w:val="416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9262" w14:textId="637F8799" w:rsidR="00825902" w:rsidRPr="003848EC" w:rsidRDefault="00825902" w:rsidP="008259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Итого: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90855B" w14:textId="77777777" w:rsidR="00825902" w:rsidRPr="003848EC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8C009" w14:textId="77777777" w:rsidR="00825902" w:rsidRPr="003848EC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848E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CBFA27" w14:textId="13C644BF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34 131,00р.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87EB0" w14:textId="7940DE2A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30FB95" w14:textId="3FA92D88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33 437,91р.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4E36" w14:textId="4897F4C2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5213D" w14:textId="5BF4CFAB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34 450,00р.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492722" w14:textId="59CFABFC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34 006,30р.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F2B93" w14:textId="6B8C5394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517,44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E799A4" w14:textId="6C8B9771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E105A" w14:textId="423DB9C5" w:rsidR="00825902" w:rsidRPr="00825902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8"/>
                <w:szCs w:val="18"/>
                <w:lang w:eastAsia="ru-RU"/>
                <w14:ligatures w14:val="none"/>
              </w:rPr>
            </w:pPr>
            <w:r w:rsidRPr="0082590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34 006,30р.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63C8F" w14:textId="5C6AD9AC" w:rsidR="00825902" w:rsidRPr="003848EC" w:rsidRDefault="00825902" w:rsidP="008259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3F770CAF" w14:textId="77777777" w:rsidR="00981F7E" w:rsidRDefault="00981F7E" w:rsidP="00A77EF0">
      <w:pPr>
        <w:ind w:firstLine="709"/>
        <w:rPr>
          <w:rFonts w:ascii="Times New Roman" w:hAnsi="Times New Roman" w:cs="Times New Roman"/>
        </w:rPr>
      </w:pPr>
    </w:p>
    <w:p w14:paraId="63BF9FA1" w14:textId="2BF99C70" w:rsidR="00A77EF0" w:rsidRPr="00A77EF0" w:rsidRDefault="0022069A" w:rsidP="00825902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Заказчиком принято решение на осуществление </w:t>
      </w:r>
      <w:r w:rsidR="00A77EF0" w:rsidRPr="00A77EF0">
        <w:rPr>
          <w:rFonts w:ascii="Times New Roman" w:hAnsi="Times New Roman" w:cs="Times New Roman"/>
        </w:rPr>
        <w:t xml:space="preserve">закупки </w:t>
      </w:r>
      <w:r>
        <w:rPr>
          <w:rFonts w:ascii="Times New Roman" w:hAnsi="Times New Roman" w:cs="Times New Roman"/>
        </w:rPr>
        <w:t>у единственного поставщика на основе минимального ценового предложения</w:t>
      </w:r>
      <w:r w:rsidR="00AC758D">
        <w:rPr>
          <w:rFonts w:ascii="Times New Roman" w:hAnsi="Times New Roman" w:cs="Times New Roman"/>
        </w:rPr>
        <w:t xml:space="preserve"> – </w:t>
      </w:r>
      <w:r w:rsidR="00825902">
        <w:rPr>
          <w:rFonts w:ascii="Times New Roman" w:hAnsi="Times New Roman" w:cs="Times New Roman"/>
        </w:rPr>
        <w:t>33 437,91</w:t>
      </w:r>
      <w:r w:rsidR="00075184">
        <w:rPr>
          <w:rFonts w:ascii="Times New Roman" w:hAnsi="Times New Roman" w:cs="Times New Roman"/>
        </w:rPr>
        <w:t xml:space="preserve"> </w:t>
      </w:r>
      <w:r w:rsidR="00AC758D">
        <w:rPr>
          <w:rFonts w:ascii="Times New Roman" w:hAnsi="Times New Roman" w:cs="Times New Roman"/>
        </w:rPr>
        <w:t>руб</w:t>
      </w:r>
      <w:r>
        <w:rPr>
          <w:rFonts w:ascii="Times New Roman" w:hAnsi="Times New Roman" w:cs="Times New Roman"/>
        </w:rPr>
        <w:t>.</w:t>
      </w:r>
    </w:p>
    <w:sectPr w:rsidR="00A77EF0" w:rsidRPr="00A77EF0" w:rsidSect="00075184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6C9D1" w14:textId="77777777" w:rsidR="008746E2" w:rsidRDefault="008746E2" w:rsidP="0056589A">
      <w:pPr>
        <w:spacing w:after="0" w:line="240" w:lineRule="auto"/>
      </w:pPr>
      <w:r>
        <w:separator/>
      </w:r>
    </w:p>
  </w:endnote>
  <w:endnote w:type="continuationSeparator" w:id="0">
    <w:p w14:paraId="30842EC9" w14:textId="77777777" w:rsidR="008746E2" w:rsidRDefault="008746E2" w:rsidP="00565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9BB3A" w14:textId="77777777" w:rsidR="008746E2" w:rsidRDefault="008746E2" w:rsidP="0056589A">
      <w:pPr>
        <w:spacing w:after="0" w:line="240" w:lineRule="auto"/>
      </w:pPr>
      <w:r>
        <w:separator/>
      </w:r>
    </w:p>
  </w:footnote>
  <w:footnote w:type="continuationSeparator" w:id="0">
    <w:p w14:paraId="6EA6849A" w14:textId="77777777" w:rsidR="008746E2" w:rsidRDefault="008746E2" w:rsidP="005658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EC"/>
    <w:rsid w:val="00000CEC"/>
    <w:rsid w:val="00002BB0"/>
    <w:rsid w:val="0001021C"/>
    <w:rsid w:val="00066167"/>
    <w:rsid w:val="00075184"/>
    <w:rsid w:val="000842E6"/>
    <w:rsid w:val="000A55BB"/>
    <w:rsid w:val="00132F64"/>
    <w:rsid w:val="00155AD3"/>
    <w:rsid w:val="00171850"/>
    <w:rsid w:val="001858C4"/>
    <w:rsid w:val="0022069A"/>
    <w:rsid w:val="00235BE8"/>
    <w:rsid w:val="00242F85"/>
    <w:rsid w:val="00247872"/>
    <w:rsid w:val="002616A1"/>
    <w:rsid w:val="00261FE9"/>
    <w:rsid w:val="002A35ED"/>
    <w:rsid w:val="002B59E3"/>
    <w:rsid w:val="002C423B"/>
    <w:rsid w:val="002D2AB1"/>
    <w:rsid w:val="002E5A6B"/>
    <w:rsid w:val="00336397"/>
    <w:rsid w:val="0036593F"/>
    <w:rsid w:val="003711F4"/>
    <w:rsid w:val="00381187"/>
    <w:rsid w:val="003848EC"/>
    <w:rsid w:val="003A063B"/>
    <w:rsid w:val="003A4163"/>
    <w:rsid w:val="003C3EEA"/>
    <w:rsid w:val="004529B7"/>
    <w:rsid w:val="004562E4"/>
    <w:rsid w:val="004B2221"/>
    <w:rsid w:val="004B2D66"/>
    <w:rsid w:val="004F3D64"/>
    <w:rsid w:val="00513759"/>
    <w:rsid w:val="00513C7F"/>
    <w:rsid w:val="00532EF0"/>
    <w:rsid w:val="005655C9"/>
    <w:rsid w:val="0056589A"/>
    <w:rsid w:val="00616115"/>
    <w:rsid w:val="00621821"/>
    <w:rsid w:val="00666A64"/>
    <w:rsid w:val="0068576F"/>
    <w:rsid w:val="006B55DD"/>
    <w:rsid w:val="006C4A47"/>
    <w:rsid w:val="006E2F9C"/>
    <w:rsid w:val="00722A9C"/>
    <w:rsid w:val="00733F6A"/>
    <w:rsid w:val="00764A8B"/>
    <w:rsid w:val="007A0488"/>
    <w:rsid w:val="007B3ED9"/>
    <w:rsid w:val="007B42FE"/>
    <w:rsid w:val="007F70F9"/>
    <w:rsid w:val="00825902"/>
    <w:rsid w:val="008746E2"/>
    <w:rsid w:val="00910274"/>
    <w:rsid w:val="009311F6"/>
    <w:rsid w:val="00981F7E"/>
    <w:rsid w:val="00986778"/>
    <w:rsid w:val="009A1DB2"/>
    <w:rsid w:val="009B1F3D"/>
    <w:rsid w:val="00A007D1"/>
    <w:rsid w:val="00A32A46"/>
    <w:rsid w:val="00A4775B"/>
    <w:rsid w:val="00A77EF0"/>
    <w:rsid w:val="00A80D42"/>
    <w:rsid w:val="00AB03DB"/>
    <w:rsid w:val="00AC758D"/>
    <w:rsid w:val="00AF20A8"/>
    <w:rsid w:val="00B51656"/>
    <w:rsid w:val="00BE4660"/>
    <w:rsid w:val="00C02884"/>
    <w:rsid w:val="00C21F6F"/>
    <w:rsid w:val="00C24327"/>
    <w:rsid w:val="00C67D6F"/>
    <w:rsid w:val="00D1767D"/>
    <w:rsid w:val="00DA1F7B"/>
    <w:rsid w:val="00DB23BB"/>
    <w:rsid w:val="00DD1DF8"/>
    <w:rsid w:val="00E2596A"/>
    <w:rsid w:val="00EB2BF5"/>
    <w:rsid w:val="00EC4942"/>
    <w:rsid w:val="00ED174A"/>
    <w:rsid w:val="00ED2E8A"/>
    <w:rsid w:val="00F231A5"/>
    <w:rsid w:val="00F4598B"/>
    <w:rsid w:val="00F85648"/>
    <w:rsid w:val="00FB6EF3"/>
    <w:rsid w:val="00FD4E99"/>
    <w:rsid w:val="00FE3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6F309"/>
  <w15:chartTrackingRefBased/>
  <w15:docId w15:val="{272443BA-7749-4A5B-A7EE-8533479AE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0C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0C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0CE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0C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0CE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0C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0C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0C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0C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0CE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0C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0CE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0CE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0CE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0CE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0CE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0CE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0CE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0C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0C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0C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0C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0C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0CE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0CE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0CE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0CE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0CE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0CEC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6589A"/>
  </w:style>
  <w:style w:type="paragraph" w:styleId="ae">
    <w:name w:val="footer"/>
    <w:basedOn w:val="a"/>
    <w:link w:val="af"/>
    <w:uiPriority w:val="99"/>
    <w:unhideWhenUsed/>
    <w:rsid w:val="005658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65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Nataly</cp:lastModifiedBy>
  <cp:revision>61</cp:revision>
  <dcterms:created xsi:type="dcterms:W3CDTF">2025-02-25T07:03:00Z</dcterms:created>
  <dcterms:modified xsi:type="dcterms:W3CDTF">2026-07-24T08:45:00Z</dcterms:modified>
</cp:coreProperties>
</file>