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39" w:rsidRDefault="00325639" w:rsidP="00325639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</w:p>
    <w:p w:rsidR="008D58D7" w:rsidRDefault="003F163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  <w:r w:rsidR="00875571">
        <w:rPr>
          <w:rFonts w:ascii="Times New Roman" w:eastAsia="Times New Roman" w:hAnsi="Times New Roman"/>
          <w:b/>
          <w:sz w:val="24"/>
          <w:szCs w:val="24"/>
        </w:rPr>
        <w:t>1. Наименование объекта закупки</w:t>
      </w:r>
      <w:r w:rsidR="00875571" w:rsidRPr="00DF0030">
        <w:rPr>
          <w:rFonts w:ascii="Times New Roman" w:eastAsia="Times New Roman" w:hAnsi="Times New Roman"/>
          <w:b/>
          <w:sz w:val="24"/>
          <w:szCs w:val="24"/>
        </w:rPr>
        <w:t>:</w:t>
      </w:r>
      <w:r w:rsidR="00875571" w:rsidRPr="00DF0030">
        <w:rPr>
          <w:rFonts w:ascii="Times New Roman" w:eastAsia="Times New Roman" w:hAnsi="Times New Roman"/>
          <w:sz w:val="24"/>
          <w:szCs w:val="24"/>
        </w:rPr>
        <w:t xml:space="preserve"> </w:t>
      </w:r>
      <w:r w:rsidR="003F2B01" w:rsidRPr="003F2B01">
        <w:rPr>
          <w:rFonts w:ascii="Times New Roman" w:eastAsia="Times New Roman" w:hAnsi="Times New Roman"/>
          <w:sz w:val="24"/>
          <w:szCs w:val="24"/>
        </w:rPr>
        <w:t xml:space="preserve">Поставка </w:t>
      </w:r>
      <w:r w:rsidR="00E30B4C">
        <w:rPr>
          <w:rFonts w:ascii="Times New Roman" w:eastAsia="Times New Roman" w:hAnsi="Times New Roman"/>
          <w:sz w:val="24"/>
          <w:szCs w:val="24"/>
        </w:rPr>
        <w:t>специального снаряжения (поводок, ошейник) для служебных собак Брянской таможни.</w:t>
      </w:r>
    </w:p>
    <w:p w:rsidR="00875571" w:rsidRDefault="008D58D7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58D7">
        <w:rPr>
          <w:rFonts w:ascii="Times New Roman" w:eastAsia="Times New Roman" w:hAnsi="Times New Roman"/>
          <w:sz w:val="24"/>
          <w:szCs w:val="24"/>
        </w:rPr>
        <w:t xml:space="preserve"> </w:t>
      </w:r>
      <w:r w:rsidR="00875571">
        <w:rPr>
          <w:rFonts w:ascii="Times New Roman" w:eastAsia="Times New Roman" w:hAnsi="Times New Roman"/>
          <w:b/>
          <w:sz w:val="24"/>
          <w:szCs w:val="24"/>
        </w:rPr>
        <w:t xml:space="preserve">2. Заказчик </w:t>
      </w:r>
      <w:r w:rsidR="00875571">
        <w:rPr>
          <w:rFonts w:ascii="Times New Roman" w:eastAsia="Times New Roman" w:hAnsi="Times New Roman"/>
          <w:sz w:val="24"/>
          <w:szCs w:val="24"/>
        </w:rPr>
        <w:t>– Приокский тыловой таможенный пост, расположенный по адресу: 248025, Калужская область, г. Калуга, ул. Литвиновская, д. 2А.</w:t>
      </w:r>
    </w:p>
    <w:p w:rsidR="008D58D7" w:rsidRDefault="00875571" w:rsidP="00851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 Поставщик</w:t>
      </w:r>
      <w:r>
        <w:rPr>
          <w:rFonts w:ascii="Times New Roman" w:eastAsia="Times New Roman" w:hAnsi="Times New Roman"/>
          <w:sz w:val="24"/>
          <w:szCs w:val="24"/>
        </w:rPr>
        <w:t xml:space="preserve"> – лицо,</w:t>
      </w:r>
      <w:r w:rsidR="00DF0030">
        <w:rPr>
          <w:rFonts w:ascii="Times New Roman" w:eastAsia="Times New Roman" w:hAnsi="Times New Roman"/>
          <w:sz w:val="24"/>
          <w:szCs w:val="24"/>
        </w:rPr>
        <w:t xml:space="preserve"> поставляющее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>специально</w:t>
      </w:r>
      <w:r w:rsidR="00E30B4C">
        <w:rPr>
          <w:rFonts w:ascii="Times New Roman" w:eastAsia="Times New Roman" w:hAnsi="Times New Roman"/>
          <w:sz w:val="24"/>
          <w:szCs w:val="24"/>
        </w:rPr>
        <w:t>е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 xml:space="preserve"> снаряжени</w:t>
      </w:r>
      <w:r w:rsidR="00E30B4C">
        <w:rPr>
          <w:rFonts w:ascii="Times New Roman" w:eastAsia="Times New Roman" w:hAnsi="Times New Roman"/>
          <w:sz w:val="24"/>
          <w:szCs w:val="24"/>
        </w:rPr>
        <w:t>е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 xml:space="preserve"> (поводок, ошейник) для служебных собак Брянской таможни.</w:t>
      </w:r>
    </w:p>
    <w:p w:rsidR="00E30B4C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4. </w:t>
      </w:r>
      <w:r w:rsidR="00E30B4C" w:rsidRPr="00E30B4C">
        <w:rPr>
          <w:rFonts w:ascii="Times New Roman" w:eastAsia="Times New Roman" w:hAnsi="Times New Roman"/>
          <w:b/>
          <w:bCs/>
          <w:sz w:val="24"/>
          <w:szCs w:val="24"/>
        </w:rPr>
        <w:t xml:space="preserve">Грузополучатель – </w:t>
      </w:r>
      <w:r w:rsidR="00E30B4C" w:rsidRPr="00E30B4C">
        <w:rPr>
          <w:rFonts w:ascii="Times New Roman" w:eastAsia="Times New Roman" w:hAnsi="Times New Roman"/>
          <w:bCs/>
          <w:sz w:val="24"/>
          <w:szCs w:val="24"/>
        </w:rPr>
        <w:t xml:space="preserve">Брянская таможня, расположенная по адресу: 241050, г. Брянск, ул. </w:t>
      </w:r>
      <w:proofErr w:type="spellStart"/>
      <w:r w:rsidR="00E30B4C" w:rsidRPr="00E30B4C">
        <w:rPr>
          <w:rFonts w:ascii="Times New Roman" w:eastAsia="Times New Roman" w:hAnsi="Times New Roman"/>
          <w:bCs/>
          <w:sz w:val="24"/>
          <w:szCs w:val="24"/>
        </w:rPr>
        <w:t>Крахмалева</w:t>
      </w:r>
      <w:proofErr w:type="spellEnd"/>
      <w:r w:rsidR="00E30B4C" w:rsidRPr="00E30B4C">
        <w:rPr>
          <w:rFonts w:ascii="Times New Roman" w:eastAsia="Times New Roman" w:hAnsi="Times New Roman"/>
          <w:bCs/>
          <w:sz w:val="24"/>
          <w:szCs w:val="24"/>
        </w:rPr>
        <w:t>, д.41.</w:t>
      </w:r>
    </w:p>
    <w:p w:rsidR="00E30B4C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bCs/>
          <w:sz w:val="24"/>
          <w:szCs w:val="24"/>
        </w:rPr>
        <w:t>5. Представитель Грузополучателя</w:t>
      </w:r>
      <w:r w:rsidRPr="004938CA">
        <w:rPr>
          <w:rFonts w:ascii="Times New Roman" w:eastAsia="Times New Roman" w:hAnsi="Times New Roman"/>
          <w:bCs/>
          <w:sz w:val="24"/>
          <w:szCs w:val="24"/>
        </w:rPr>
        <w:t xml:space="preserve"> – должностное лицо </w:t>
      </w:r>
      <w:r w:rsidR="00E30B4C">
        <w:rPr>
          <w:rFonts w:ascii="Times New Roman" w:eastAsia="Times New Roman" w:hAnsi="Times New Roman"/>
          <w:sz w:val="24"/>
          <w:szCs w:val="24"/>
        </w:rPr>
        <w:t>Брянской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38CA">
        <w:rPr>
          <w:rFonts w:ascii="Times New Roman" w:eastAsia="Times New Roman" w:hAnsi="Times New Roman"/>
          <w:bCs/>
          <w:sz w:val="24"/>
          <w:szCs w:val="24"/>
        </w:rPr>
        <w:t xml:space="preserve">таможни, ответственное за координацию действий с Поставщиком при поставке 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>специального снаряжения (поводок, ошейник) для служебных собак Брянской таможни.</w:t>
      </w:r>
    </w:p>
    <w:p w:rsidR="00875571" w:rsidRPr="004938CA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938CA">
        <w:rPr>
          <w:rFonts w:ascii="Times New Roman" w:eastAsia="Times New Roman" w:hAnsi="Times New Roman"/>
          <w:b/>
          <w:sz w:val="24"/>
          <w:szCs w:val="24"/>
        </w:rPr>
        <w:t xml:space="preserve">6. Товар 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– </w:t>
      </w:r>
      <w:r w:rsidR="00E30B4C" w:rsidRPr="00E30B4C">
        <w:rPr>
          <w:rFonts w:ascii="Times New Roman" w:eastAsia="Times New Roman" w:hAnsi="Times New Roman"/>
          <w:sz w:val="24"/>
          <w:szCs w:val="24"/>
        </w:rPr>
        <w:t>специальное снаряжение (поводок, ошейник) для служебных собак Брянской таможни.</w:t>
      </w:r>
    </w:p>
    <w:p w:rsidR="0085131D" w:rsidRDefault="00875571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bCs/>
          <w:sz w:val="24"/>
          <w:szCs w:val="24"/>
        </w:rPr>
        <w:t xml:space="preserve">7. Место поставки товара – </w:t>
      </w:r>
      <w:r w:rsidR="003F2B01" w:rsidRPr="003F2B01">
        <w:rPr>
          <w:rFonts w:ascii="Times New Roman" w:eastAsia="Times New Roman" w:hAnsi="Times New Roman"/>
          <w:sz w:val="24"/>
          <w:szCs w:val="24"/>
        </w:rPr>
        <w:t xml:space="preserve">г. </w:t>
      </w:r>
      <w:r w:rsidR="00E30B4C">
        <w:rPr>
          <w:rFonts w:ascii="Times New Roman" w:eastAsia="Times New Roman" w:hAnsi="Times New Roman"/>
          <w:sz w:val="24"/>
          <w:szCs w:val="24"/>
        </w:rPr>
        <w:t>Брянск</w:t>
      </w:r>
      <w:r w:rsidR="003F2B01" w:rsidRPr="003F2B01">
        <w:rPr>
          <w:rFonts w:ascii="Times New Roman" w:eastAsia="Times New Roman" w:hAnsi="Times New Roman"/>
          <w:sz w:val="24"/>
          <w:szCs w:val="24"/>
        </w:rPr>
        <w:t xml:space="preserve">, </w:t>
      </w:r>
      <w:r w:rsidR="00E30B4C">
        <w:rPr>
          <w:rFonts w:ascii="Times New Roman" w:eastAsia="Times New Roman" w:hAnsi="Times New Roman"/>
          <w:sz w:val="24"/>
          <w:szCs w:val="24"/>
        </w:rPr>
        <w:t>Советский район, ул. Фокина, д. 21.</w:t>
      </w:r>
    </w:p>
    <w:p w:rsidR="004F2689" w:rsidRPr="004F2689" w:rsidRDefault="00B66EEB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Pr="00B66EEB">
        <w:rPr>
          <w:rFonts w:ascii="Times New Roman" w:eastAsia="Times New Roman" w:hAnsi="Times New Roman"/>
          <w:sz w:val="24"/>
          <w:szCs w:val="24"/>
        </w:rPr>
        <w:t xml:space="preserve"> 8 ч 30 мин. до 16 ч 00 мин., с понедельника по пятницу.</w:t>
      </w:r>
    </w:p>
    <w:p w:rsidR="00B66EEB" w:rsidRDefault="00B66EEB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66EEB">
        <w:rPr>
          <w:rFonts w:ascii="Times New Roman" w:eastAsia="Times New Roman" w:hAnsi="Times New Roman"/>
          <w:sz w:val="24"/>
          <w:szCs w:val="24"/>
        </w:rPr>
        <w:t>Поставка, отгрузка и разгрузка Товара производится за счет сил и средств Поставщика.</w:t>
      </w:r>
    </w:p>
    <w:p w:rsidR="00875571" w:rsidRPr="004938CA" w:rsidRDefault="00875571" w:rsidP="004F26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sz w:val="24"/>
          <w:szCs w:val="24"/>
        </w:rPr>
        <w:t xml:space="preserve">8. Товар, предусмотренный Контрактом, поставляется </w:t>
      </w:r>
      <w:r w:rsidR="00E30B4C">
        <w:rPr>
          <w:rFonts w:ascii="Times New Roman" w:eastAsia="Times New Roman" w:hAnsi="Times New Roman"/>
          <w:sz w:val="24"/>
          <w:szCs w:val="24"/>
        </w:rPr>
        <w:t>с 01.07.2026 по 31.07.2026.</w:t>
      </w:r>
    </w:p>
    <w:p w:rsidR="003F1631" w:rsidRDefault="00875571" w:rsidP="008755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b/>
          <w:sz w:val="24"/>
          <w:szCs w:val="24"/>
        </w:rPr>
        <w:t>9. Количество товара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 –</w:t>
      </w:r>
      <w:r w:rsidRPr="004938C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938CA">
        <w:rPr>
          <w:rFonts w:ascii="Times New Roman" w:eastAsia="Times New Roman" w:hAnsi="Times New Roman"/>
          <w:sz w:val="24"/>
          <w:szCs w:val="24"/>
        </w:rPr>
        <w:t xml:space="preserve">в соответствии со Спецификацией на поставку товара </w:t>
      </w:r>
    </w:p>
    <w:p w:rsidR="00325639" w:rsidRPr="00B66EEB" w:rsidRDefault="00875571" w:rsidP="00B66E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8CA">
        <w:rPr>
          <w:rFonts w:ascii="Times New Roman" w:eastAsia="Times New Roman" w:hAnsi="Times New Roman"/>
          <w:sz w:val="24"/>
          <w:szCs w:val="24"/>
        </w:rPr>
        <w:t>(таблица № 1).</w:t>
      </w:r>
    </w:p>
    <w:p w:rsidR="00875571" w:rsidRPr="00BE787E" w:rsidRDefault="00875571" w:rsidP="004C1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87E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 на поставку товара</w:t>
      </w:r>
    </w:p>
    <w:p w:rsidR="00875571" w:rsidRPr="00282063" w:rsidRDefault="00875571" w:rsidP="008755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55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№ 1</w:t>
      </w:r>
    </w:p>
    <w:p w:rsidR="003F2B01" w:rsidRPr="00282063" w:rsidRDefault="00B66EEB" w:rsidP="00B4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tbl>
      <w:tblPr>
        <w:tblW w:w="1488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275"/>
        <w:gridCol w:w="1985"/>
        <w:gridCol w:w="5103"/>
        <w:gridCol w:w="992"/>
        <w:gridCol w:w="2126"/>
        <w:gridCol w:w="851"/>
        <w:gridCol w:w="992"/>
      </w:tblGrid>
      <w:tr w:rsidR="00B66EEB" w:rsidRPr="000B5821" w:rsidTr="002363D2">
        <w:trPr>
          <w:trHeight w:val="281"/>
        </w:trPr>
        <w:tc>
          <w:tcPr>
            <w:tcW w:w="1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Код позиции ОКПД</w:t>
            </w:r>
            <w:proofErr w:type="gramStart"/>
            <w:r w:rsidRPr="000B582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B5821">
              <w:rPr>
                <w:rFonts w:ascii="Times New Roman" w:hAnsi="Times New Roman"/>
                <w:sz w:val="20"/>
                <w:szCs w:val="20"/>
              </w:rPr>
              <w:t>/КТРУ</w:t>
            </w:r>
          </w:p>
        </w:tc>
        <w:tc>
          <w:tcPr>
            <w:tcW w:w="8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Инструкция по заполнению характеристики в заявке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eastAsia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Количество (объем работы, услуг)</w:t>
            </w:r>
          </w:p>
        </w:tc>
      </w:tr>
      <w:tr w:rsidR="00B66EEB" w:rsidRPr="000B5821" w:rsidTr="002363D2">
        <w:tc>
          <w:tcPr>
            <w:tcW w:w="1561" w:type="dxa"/>
            <w:vMerge/>
            <w:vAlign w:val="center"/>
            <w:hideMark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2126" w:type="dxa"/>
            <w:vMerge/>
            <w:vAlign w:val="center"/>
            <w:hideMark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EEB" w:rsidRPr="000B5821" w:rsidTr="002363D2"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66EEB" w:rsidRPr="000B5821" w:rsidTr="002363D2">
        <w:trPr>
          <w:trHeight w:val="50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>. Поводок короткий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15.12.11.120</w:t>
            </w:r>
          </w:p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Поводок короткий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Соответствует требованиям безопасности согласно законодательству РФ.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B5821">
              <w:rPr>
                <w:rFonts w:ascii="Times New Roman" w:hAnsi="Times New Roman"/>
                <w:sz w:val="20"/>
                <w:szCs w:val="20"/>
              </w:rPr>
              <w:t>Предназначен</w:t>
            </w:r>
            <w:proofErr w:type="gramEnd"/>
            <w:r w:rsidRPr="000B5821">
              <w:rPr>
                <w:rFonts w:ascii="Times New Roman" w:hAnsi="Times New Roman"/>
                <w:sz w:val="20"/>
                <w:szCs w:val="20"/>
              </w:rPr>
              <w:t xml:space="preserve"> для вывода собаки на небольшие расстояния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D057CE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</w:tr>
      <w:tr w:rsidR="00B66EEB" w:rsidRPr="000B5821" w:rsidTr="002363D2">
        <w:trPr>
          <w:trHeight w:val="394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Материал поводка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Синтетический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латексной нитью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41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Длина поводка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213804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44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Ширина поводка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213804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58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213804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534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Наличие карабина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47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Материал карабина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Металлический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405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Петля для руки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463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Длина петли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>. Ошейник с шевроном «ТАМОЖНЯ» на контактной ленте-липучке.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15.12.11.120</w:t>
            </w:r>
          </w:p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eastAsia="Times New Roman" w:hAnsi="Times New Roman"/>
                <w:sz w:val="20"/>
                <w:szCs w:val="20"/>
              </w:rPr>
              <w:t xml:space="preserve">Ошейник для 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 xml:space="preserve">собак средних и крупных </w:t>
            </w:r>
          </w:p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пород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Соответствует требованиям безопасности, согласно законодательству РФ. Амуниция для служебной собаки, удержание собаки на короткой дистанции без поводка.</w:t>
            </w:r>
          </w:p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B5821">
              <w:rPr>
                <w:rFonts w:ascii="Times New Roman" w:hAnsi="Times New Roman"/>
                <w:sz w:val="20"/>
                <w:szCs w:val="20"/>
              </w:rPr>
              <w:t>ожно стирать в стиральной машине. Шлея должна иметь нашивку из контактной ленты-липучки для шеврона «ТАМОЖНЯ».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457355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Синтетическая стропа,  армированные нитки для кожи, кольцо сварное цельное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Застежка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Пластиковая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5821">
              <w:rPr>
                <w:rFonts w:ascii="Times New Roman" w:hAnsi="Times New Roman"/>
                <w:sz w:val="20"/>
                <w:szCs w:val="20"/>
              </w:rPr>
              <w:t>фастекс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Ручка для </w:t>
            </w:r>
            <w:r w:rsidRPr="000B5821">
              <w:rPr>
                <w:rFonts w:ascii="Times New Roman" w:hAnsi="Times New Roman"/>
                <w:sz w:val="20"/>
                <w:szCs w:val="20"/>
              </w:rPr>
              <w:lastRenderedPageBreak/>
              <w:t>удержания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Регулировка размера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r w:rsidRPr="000B5821">
              <w:rPr>
                <w:rFonts w:ascii="Times New Roman" w:hAnsi="Times New Roman"/>
                <w:sz w:val="20"/>
                <w:szCs w:val="20"/>
              </w:rPr>
              <w:t>подклада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Обхват шеи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35-50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см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Ширина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указать конкретное значение</w:t>
            </w: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>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Длина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130-140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Ширина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30-35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Надпись на шевроне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«Таможня»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tcBorders>
              <w:top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Способ крепления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Контактная лента-липучка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 xml:space="preserve">. Ошейник с шевроном «ТАМОЖНЯ» </w:t>
            </w:r>
            <w:r w:rsidRPr="000B5821">
              <w:rPr>
                <w:rFonts w:ascii="Times New Roman" w:hAnsi="Times New Roman"/>
                <w:sz w:val="20"/>
                <w:szCs w:val="20"/>
              </w:rPr>
              <w:lastRenderedPageBreak/>
              <w:t>на контактной ленте-липучке.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lastRenderedPageBreak/>
              <w:t>15.12.11.120</w:t>
            </w:r>
          </w:p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eastAsia="Times New Roman" w:hAnsi="Times New Roman"/>
                <w:sz w:val="20"/>
                <w:szCs w:val="20"/>
              </w:rPr>
              <w:t xml:space="preserve">Ошейник для 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>собак мелких и средних пород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Соответствует требованиям безопасности, согласно законодательству РФ. Амуниция для служебной собаки, </w:t>
            </w:r>
            <w:proofErr w:type="gramStart"/>
            <w:r w:rsidRPr="000B5821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0B58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B5821">
              <w:rPr>
                <w:rFonts w:ascii="Times New Roman" w:hAnsi="Times New Roman"/>
                <w:sz w:val="20"/>
                <w:szCs w:val="20"/>
              </w:rPr>
              <w:t>удержание</w:t>
            </w:r>
            <w:proofErr w:type="gramEnd"/>
            <w:r w:rsidRPr="000B5821">
              <w:rPr>
                <w:rFonts w:ascii="Times New Roman" w:hAnsi="Times New Roman"/>
                <w:sz w:val="20"/>
                <w:szCs w:val="20"/>
              </w:rPr>
              <w:t xml:space="preserve"> собаки на короткой дистанции без </w:t>
            </w:r>
            <w:r w:rsidRPr="000B5821">
              <w:rPr>
                <w:rFonts w:ascii="Times New Roman" w:hAnsi="Times New Roman"/>
                <w:sz w:val="20"/>
                <w:szCs w:val="20"/>
              </w:rPr>
              <w:lastRenderedPageBreak/>
              <w:t>поводка.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Синтетическая стропа,  армированные нитки для кожи, кольцо сварное цельное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Застежка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Пластиковая </w:t>
            </w:r>
            <w:proofErr w:type="spellStart"/>
            <w:r w:rsidRPr="000B5821">
              <w:rPr>
                <w:rFonts w:ascii="Times New Roman" w:hAnsi="Times New Roman"/>
                <w:sz w:val="20"/>
                <w:szCs w:val="20"/>
              </w:rPr>
              <w:t>фастекс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Ручка для удержания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Регулировка размера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r w:rsidRPr="000B5821">
              <w:rPr>
                <w:rFonts w:ascii="Times New Roman" w:hAnsi="Times New Roman"/>
                <w:sz w:val="20"/>
                <w:szCs w:val="20"/>
              </w:rPr>
              <w:t>подклада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Обхват шеи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30-45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см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Ширина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указать конкретное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занчение</w:t>
            </w:r>
            <w:proofErr w:type="spell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</w:t>
            </w:r>
            <w:r w:rsidRPr="000B5821">
              <w:rPr>
                <w:rFonts w:ascii="Times New Roman" w:hAnsi="Times New Roman"/>
                <w:sz w:val="20"/>
                <w:szCs w:val="20"/>
              </w:rPr>
              <w:t xml:space="preserve"> ошейника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Длина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Ширина нашивки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мм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Количественная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Надпись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«Таможня»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66EEB" w:rsidRPr="000B5821" w:rsidTr="002363D2">
        <w:trPr>
          <w:trHeight w:val="629"/>
        </w:trPr>
        <w:tc>
          <w:tcPr>
            <w:tcW w:w="15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 xml:space="preserve">Способ крепления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21">
              <w:rPr>
                <w:rFonts w:ascii="Times New Roman" w:hAnsi="Times New Roman"/>
                <w:sz w:val="20"/>
                <w:szCs w:val="20"/>
              </w:rPr>
              <w:t>Контактная лента-липучка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>Качественная</w:t>
            </w:r>
            <w:proofErr w:type="gramEnd"/>
            <w:r w:rsidRPr="000B5821">
              <w:rPr>
                <w:rFonts w:ascii="Times New Roman" w:hAnsi="Times New Roman"/>
                <w:iCs/>
                <w:sz w:val="20"/>
                <w:szCs w:val="20"/>
              </w:rPr>
              <w:t xml:space="preserve"> (значение неизменно)</w:t>
            </w: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B" w:rsidRPr="000B5821" w:rsidRDefault="00B66EEB" w:rsidP="002363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4F2689" w:rsidRPr="00282063" w:rsidRDefault="004F2689" w:rsidP="00B4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8B7750" w:rsidRDefault="001A39AE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66EEB">
        <w:rPr>
          <w:rFonts w:ascii="Times New Roman" w:hAnsi="Times New Roman"/>
          <w:b/>
          <w:color w:val="000000"/>
          <w:sz w:val="24"/>
          <w:szCs w:val="24"/>
          <w:lang w:eastAsia="zh-CN" w:bidi="ru-RU"/>
        </w:rPr>
        <w:t xml:space="preserve">10. </w:t>
      </w:r>
      <w:r w:rsidR="008B7750">
        <w:rPr>
          <w:rFonts w:ascii="Times New Roman" w:eastAsia="Times New Roman" w:hAnsi="Times New Roman"/>
          <w:b/>
          <w:sz w:val="24"/>
          <w:szCs w:val="24"/>
        </w:rPr>
        <w:t>Условия поставки товара:</w:t>
      </w:r>
    </w:p>
    <w:p w:rsidR="00B66EEB" w:rsidRPr="00B66EEB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bookmarkStart w:id="0" w:name="_GoBack"/>
      <w:bookmarkEnd w:id="0"/>
      <w:proofErr w:type="gramStart"/>
      <w:r w:rsidRPr="00B66EEB">
        <w:rPr>
          <w:rFonts w:ascii="Times New Roman" w:hAnsi="Times New Roman"/>
          <w:color w:val="000000"/>
          <w:sz w:val="24"/>
          <w:szCs w:val="24"/>
          <w:lang w:eastAsia="zh-CN" w:bidi="ru-RU"/>
        </w:rPr>
        <w:t>Товар должен быть новым товаром, ранее не находившемся в использовании у Поставщика и (или) у третьих лиц.</w:t>
      </w:r>
      <w:proofErr w:type="gramEnd"/>
      <w:r w:rsidRPr="00B66EEB">
        <w:rPr>
          <w:rFonts w:ascii="Times New Roman" w:hAnsi="Times New Roman"/>
          <w:color w:val="000000"/>
          <w:sz w:val="24"/>
          <w:szCs w:val="24"/>
          <w:lang w:eastAsia="zh-CN" w:bidi="ru-RU"/>
        </w:rPr>
        <w:t xml:space="preserve"> Не допускается поставка Товара, бывшего в употреблении или восстановленного. </w:t>
      </w:r>
    </w:p>
    <w:p w:rsidR="00B66EEB" w:rsidRPr="00B66EEB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B66EEB">
        <w:rPr>
          <w:rFonts w:ascii="Times New Roman" w:hAnsi="Times New Roman"/>
          <w:color w:val="000000"/>
          <w:sz w:val="24"/>
          <w:szCs w:val="24"/>
          <w:lang w:eastAsia="zh-CN" w:bidi="ru-RU"/>
        </w:rPr>
        <w:t>Товар в случаях, предусмотренных действующим законодательством РФ, должен иметь сертификат соответствия, разрешение на применение на территории РФ.</w:t>
      </w:r>
    </w:p>
    <w:p w:rsidR="00B66EEB" w:rsidRPr="00B66EEB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B66EEB">
        <w:rPr>
          <w:rFonts w:ascii="Times New Roman" w:hAnsi="Times New Roman"/>
          <w:color w:val="000000"/>
          <w:sz w:val="24"/>
          <w:szCs w:val="24"/>
          <w:lang w:eastAsia="zh-CN" w:bidi="ru-RU"/>
        </w:rPr>
        <w:t xml:space="preserve">Поставщик гарантирует, что Товар, поставленный на склад Грузополучателя,      отвечает стандартам безопасности и качества в соответствии с законодательством Российской Федерации. </w:t>
      </w:r>
    </w:p>
    <w:p w:rsidR="00B66EEB" w:rsidRPr="00B66EEB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B66EEB">
        <w:rPr>
          <w:rFonts w:ascii="Times New Roman" w:hAnsi="Times New Roman"/>
          <w:color w:val="000000"/>
          <w:sz w:val="24"/>
          <w:szCs w:val="24"/>
          <w:lang w:eastAsia="zh-CN" w:bidi="ru-RU"/>
        </w:rPr>
        <w:t>Поставляемый Товар должен быть упакован в стандартную упаковку, обеспечивающую его сохранность при транспортировке и хранении. Упаковка должна предотвращать (в том числе при доставке) порчу товара, загрязнение, механические повреждения, обеспечить защиту от сырости.</w:t>
      </w:r>
    </w:p>
    <w:p w:rsidR="001A39AE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  <w:lang w:eastAsia="zh-CN" w:bidi="ru-RU"/>
        </w:rPr>
      </w:pPr>
      <w:r w:rsidRPr="00B66EEB">
        <w:rPr>
          <w:rFonts w:ascii="Times New Roman" w:hAnsi="Times New Roman"/>
          <w:color w:val="000000"/>
          <w:sz w:val="24"/>
          <w:szCs w:val="24"/>
          <w:lang w:eastAsia="zh-CN" w:bidi="ru-RU"/>
        </w:rPr>
        <w:t>В случае выявления недостатков Товара Грузополучатель составляет акт с перечнем недостатков Товара. Поставщик обязан произвести замену некачественного Товара за свой счет в течение 5 (Пяти) рабочих дней со дня получения акта.</w:t>
      </w:r>
    </w:p>
    <w:p w:rsidR="00B66EEB" w:rsidRPr="00B66EEB" w:rsidRDefault="00B460A4" w:rsidP="00FD40E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b/>
          <w:color w:val="000000"/>
          <w:sz w:val="24"/>
          <w:szCs w:val="24"/>
          <w:lang w:eastAsia="ru-RU"/>
        </w:rPr>
        <w:t xml:space="preserve">11. </w:t>
      </w:r>
      <w:r w:rsidR="003F1631" w:rsidRPr="003F1631">
        <w:rPr>
          <w:rFonts w:ascii="Times New Roman" w:eastAsia="Times New Roman" w:hAnsi="Times New Roman" w:cstheme="minorBidi"/>
          <w:b/>
          <w:color w:val="000000"/>
          <w:sz w:val="24"/>
          <w:szCs w:val="24"/>
          <w:lang w:eastAsia="ru-RU"/>
        </w:rPr>
        <w:t>Контактное лицо:</w:t>
      </w:r>
      <w:r w:rsidR="003F1631" w:rsidRPr="003F163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="005A434A" w:rsidRPr="005A434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Бусев</w:t>
      </w:r>
      <w:proofErr w:type="spellEnd"/>
      <w:r w:rsidR="005A434A" w:rsidRPr="005A434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Игорь Дмитриевич, нач</w:t>
      </w:r>
      <w:r w:rsidR="00FD40E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альник кинологического отдела, </w:t>
      </w:r>
      <w:r w:rsidR="00B66EE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телефон (4832) 66 25 25;</w:t>
      </w:r>
      <w:r w:rsidR="00B66EEB" w:rsidRPr="00B66EE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hyperlink r:id="rId6" w:history="1">
        <w:r w:rsidR="00B66EEB" w:rsidRPr="00801746">
          <w:rPr>
            <w:rStyle w:val="a4"/>
            <w:rFonts w:ascii="Times New Roman" w:eastAsia="Times New Roman" w:hAnsi="Times New Roman"/>
            <w:b/>
            <w:iCs/>
            <w:sz w:val="24"/>
            <w:szCs w:val="24"/>
            <w:lang w:val="en-US" w:eastAsia="ru-RU"/>
          </w:rPr>
          <w:t>BusevID</w:t>
        </w:r>
        <w:r w:rsidR="00B66EEB" w:rsidRPr="00801746">
          <w:rPr>
            <w:rStyle w:val="a4"/>
            <w:rFonts w:ascii="Times New Roman" w:eastAsia="Times New Roman" w:hAnsi="Times New Roman"/>
            <w:b/>
            <w:iCs/>
            <w:sz w:val="24"/>
            <w:szCs w:val="24"/>
            <w:lang w:eastAsia="ru-RU"/>
          </w:rPr>
          <w:t>@ctu.customs.gov.r</w:t>
        </w:r>
        <w:r w:rsidR="00B66EEB" w:rsidRPr="00801746">
          <w:rPr>
            <w:rStyle w:val="a4"/>
            <w:rFonts w:ascii="Times New Roman" w:eastAsia="Times New Roman" w:hAnsi="Times New Roman"/>
            <w:b/>
            <w:iCs/>
            <w:sz w:val="24"/>
            <w:szCs w:val="24"/>
            <w:lang w:val="en-US" w:eastAsia="ru-RU"/>
          </w:rPr>
          <w:t>u</w:t>
        </w:r>
      </w:hyperlink>
    </w:p>
    <w:p w:rsidR="00B66EEB" w:rsidRPr="00B66EEB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 w:rsidRPr="00B66EEB">
        <w:rPr>
          <w:rFonts w:ascii="Times New Roman" w:eastAsiaTheme="minorHAnsi" w:hAnsi="Times New Roman"/>
          <w:b/>
          <w:sz w:val="24"/>
          <w:szCs w:val="24"/>
        </w:rPr>
        <w:t>12.</w:t>
      </w:r>
      <w:r w:rsidRPr="00B66EEB">
        <w:rPr>
          <w:rFonts w:ascii="Times New Roman" w:eastAsiaTheme="minorHAnsi" w:hAnsi="Times New Roman"/>
          <w:sz w:val="24"/>
          <w:szCs w:val="24"/>
        </w:rPr>
        <w:t xml:space="preserve"> В случае изменения у </w:t>
      </w:r>
      <w:proofErr w:type="gramStart"/>
      <w:r w:rsidRPr="00B66EEB">
        <w:rPr>
          <w:rFonts w:ascii="Times New Roman" w:eastAsiaTheme="minorHAnsi" w:hAnsi="Times New Roman"/>
          <w:sz w:val="24"/>
          <w:szCs w:val="24"/>
        </w:rPr>
        <w:t>какой-либо</w:t>
      </w:r>
      <w:proofErr w:type="gramEnd"/>
      <w:r w:rsidRPr="00B66EEB">
        <w:rPr>
          <w:rFonts w:ascii="Times New Roman" w:eastAsiaTheme="minorHAnsi" w:hAnsi="Times New Roman"/>
          <w:sz w:val="24"/>
          <w:szCs w:val="24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B66EEB" w:rsidRPr="00B66EEB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 w:rsidRPr="00B66EEB">
        <w:rPr>
          <w:rFonts w:ascii="Times New Roman" w:eastAsiaTheme="minorHAnsi" w:hAnsi="Times New Roman"/>
          <w:b/>
          <w:sz w:val="24"/>
          <w:szCs w:val="24"/>
        </w:rPr>
        <w:t>13.</w:t>
      </w:r>
      <w:r w:rsidRPr="00B66EEB">
        <w:rPr>
          <w:rFonts w:ascii="Times New Roman" w:eastAsiaTheme="minorHAnsi" w:hAnsi="Times New Roman"/>
          <w:sz w:val="24"/>
          <w:szCs w:val="24"/>
        </w:rPr>
        <w:t xml:space="preserve"> 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№ 144н от 30.09.2024  предоставляет заполненный акт приемки товаров/работ/услуг по ф. 0510452 в 3 экземплярах (Приложение № 1 к ТЗ). </w:t>
      </w:r>
    </w:p>
    <w:p w:rsidR="00325639" w:rsidRPr="001A39AE" w:rsidRDefault="00B66EEB" w:rsidP="00B66EE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 w:rsidRPr="00B66EEB">
        <w:rPr>
          <w:rFonts w:ascii="Times New Roman" w:eastAsiaTheme="minorHAnsi" w:hAnsi="Times New Roman"/>
          <w:b/>
          <w:sz w:val="24"/>
          <w:szCs w:val="24"/>
        </w:rPr>
        <w:t>14.</w:t>
      </w:r>
      <w:r w:rsidRPr="00B66EEB">
        <w:rPr>
          <w:rFonts w:ascii="Times New Roman" w:eastAsiaTheme="minorHAnsi" w:hAnsi="Times New Roman"/>
          <w:sz w:val="24"/>
          <w:szCs w:val="24"/>
        </w:rPr>
        <w:t xml:space="preserve"> Неотъемлемой частью Технического задания  является Акт сдачи-приемки Товара (рекомендуемая форма) (отдельным файлом)– Приложение № 2.</w:t>
      </w:r>
    </w:p>
    <w:sectPr w:rsidR="00325639" w:rsidRPr="001A39AE" w:rsidSect="00E3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26"/>
    <w:rsid w:val="00005313"/>
    <w:rsid w:val="000519EB"/>
    <w:rsid w:val="0017196E"/>
    <w:rsid w:val="001776AC"/>
    <w:rsid w:val="001A39AE"/>
    <w:rsid w:val="00325639"/>
    <w:rsid w:val="003F1631"/>
    <w:rsid w:val="003F2B01"/>
    <w:rsid w:val="003F5752"/>
    <w:rsid w:val="004C1329"/>
    <w:rsid w:val="004F2689"/>
    <w:rsid w:val="005A434A"/>
    <w:rsid w:val="00631369"/>
    <w:rsid w:val="00641E18"/>
    <w:rsid w:val="00831346"/>
    <w:rsid w:val="0085131D"/>
    <w:rsid w:val="00875571"/>
    <w:rsid w:val="008B7750"/>
    <w:rsid w:val="008B79A3"/>
    <w:rsid w:val="008D58D7"/>
    <w:rsid w:val="009135C6"/>
    <w:rsid w:val="00B460A4"/>
    <w:rsid w:val="00B66EEB"/>
    <w:rsid w:val="00BE787E"/>
    <w:rsid w:val="00CB3426"/>
    <w:rsid w:val="00DC2572"/>
    <w:rsid w:val="00DF0030"/>
    <w:rsid w:val="00E30B4C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329"/>
    <w:rPr>
      <w:color w:val="0000FF" w:themeColor="hyperlink"/>
      <w:u w:val="single"/>
    </w:rPr>
  </w:style>
  <w:style w:type="character" w:styleId="a5">
    <w:name w:val="Emphasis"/>
    <w:qFormat/>
    <w:rsid w:val="0085131D"/>
    <w:rPr>
      <w:i/>
      <w:iCs/>
    </w:rPr>
  </w:style>
  <w:style w:type="table" w:styleId="a6">
    <w:name w:val="Table Grid"/>
    <w:basedOn w:val="a1"/>
    <w:uiPriority w:val="59"/>
    <w:rsid w:val="00E3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329"/>
    <w:rPr>
      <w:color w:val="0000FF" w:themeColor="hyperlink"/>
      <w:u w:val="single"/>
    </w:rPr>
  </w:style>
  <w:style w:type="character" w:styleId="a5">
    <w:name w:val="Emphasis"/>
    <w:qFormat/>
    <w:rsid w:val="0085131D"/>
    <w:rPr>
      <w:i/>
      <w:iCs/>
    </w:rPr>
  </w:style>
  <w:style w:type="table" w:styleId="a6">
    <w:name w:val="Table Grid"/>
    <w:basedOn w:val="a1"/>
    <w:uiPriority w:val="59"/>
    <w:rsid w:val="00E3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sevID@ctu.custom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A774-B8FC-4572-A6FF-9D71A6EC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Берестовая Виктория Львовна</dc:creator>
  <cp:lastModifiedBy>OOISZD2</cp:lastModifiedBy>
  <cp:revision>15</cp:revision>
  <dcterms:created xsi:type="dcterms:W3CDTF">2024-11-27T11:05:00Z</dcterms:created>
  <dcterms:modified xsi:type="dcterms:W3CDTF">2026-07-01T08:48:00Z</dcterms:modified>
</cp:coreProperties>
</file>