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D4F8" w14:textId="77777777" w:rsidR="008A5FC7" w:rsidRDefault="008A5FC7" w:rsidP="00EB2379">
      <w:pPr>
        <w:jc w:val="center"/>
        <w:rPr>
          <w:b/>
          <w:sz w:val="26"/>
          <w:szCs w:val="26"/>
        </w:rPr>
      </w:pPr>
      <w:r>
        <w:rPr>
          <w:b/>
          <w:sz w:val="26"/>
          <w:szCs w:val="26"/>
        </w:rPr>
        <w:t>ДОГОВОР</w:t>
      </w:r>
      <w:r w:rsidRPr="00A9073D">
        <w:rPr>
          <w:b/>
          <w:sz w:val="26"/>
          <w:szCs w:val="26"/>
        </w:rPr>
        <w:t xml:space="preserve"> № </w:t>
      </w:r>
    </w:p>
    <w:p w14:paraId="341C1F50" w14:textId="77777777" w:rsidR="000F5400" w:rsidRPr="005C33E4" w:rsidRDefault="000F5400" w:rsidP="00EB2379">
      <w:pPr>
        <w:jc w:val="center"/>
        <w:rPr>
          <w:b/>
          <w:sz w:val="26"/>
          <w:szCs w:val="26"/>
        </w:rPr>
      </w:pPr>
    </w:p>
    <w:p w14:paraId="35EA0526" w14:textId="77777777" w:rsidR="008A5FC7" w:rsidRPr="008076E2" w:rsidRDefault="00692A78" w:rsidP="00486B16">
      <w:pPr>
        <w:jc w:val="center"/>
      </w:pPr>
      <w:r>
        <w:t xml:space="preserve">г. </w:t>
      </w:r>
      <w:r w:rsidR="00475625">
        <w:t>Сочи</w:t>
      </w:r>
      <w:r w:rsidR="00576010" w:rsidRPr="000B2113">
        <w:t xml:space="preserve">                                                                                                             </w:t>
      </w:r>
      <w:proofErr w:type="gramStart"/>
      <w:r w:rsidR="00576010" w:rsidRPr="000B2113">
        <w:t xml:space="preserve">   </w:t>
      </w:r>
      <w:r w:rsidR="008A5FC7">
        <w:t>«</w:t>
      </w:r>
      <w:proofErr w:type="gramEnd"/>
      <w:r w:rsidR="009B1592">
        <w:t>__</w:t>
      </w:r>
      <w:r w:rsidR="008A5FC7">
        <w:t xml:space="preserve">» </w:t>
      </w:r>
      <w:r w:rsidR="00D41752">
        <w:t>_______</w:t>
      </w:r>
      <w:r w:rsidR="00202038">
        <w:t xml:space="preserve"> </w:t>
      </w:r>
      <w:r w:rsidR="0087257A">
        <w:t>20</w:t>
      </w:r>
      <w:r w:rsidR="009B1592">
        <w:t>2</w:t>
      </w:r>
      <w:r w:rsidR="004B449D" w:rsidRPr="004B449D">
        <w:t>6</w:t>
      </w:r>
      <w:r w:rsidR="00ED757D">
        <w:t xml:space="preserve"> </w:t>
      </w:r>
      <w:r w:rsidR="008A5FC7" w:rsidRPr="008076E2">
        <w:t>г</w:t>
      </w:r>
      <w:r w:rsidR="008A5FC7">
        <w:t>ода</w:t>
      </w:r>
    </w:p>
    <w:p w14:paraId="6DD44869" w14:textId="77777777" w:rsidR="008A5FC7" w:rsidRDefault="008A5FC7" w:rsidP="00EB2379">
      <w:pPr>
        <w:jc w:val="both"/>
        <w:rPr>
          <w:b/>
          <w:sz w:val="26"/>
          <w:szCs w:val="26"/>
        </w:rPr>
      </w:pPr>
    </w:p>
    <w:p w14:paraId="03EADA89" w14:textId="77777777" w:rsidR="00C36D7D" w:rsidRPr="00B86101" w:rsidRDefault="00C547B3" w:rsidP="00B86101">
      <w:pPr>
        <w:spacing w:line="26" w:lineRule="atLeast"/>
        <w:ind w:firstLine="720"/>
        <w:jc w:val="both"/>
      </w:pPr>
      <w:r w:rsidRPr="00C547B3">
        <w:t xml:space="preserve">Министерство иностранных дел Российской Федерации Представительство в г. Сочи, именуемое в дальнейшем «Заказчик», </w:t>
      </w:r>
      <w:r w:rsidR="004B449D" w:rsidRPr="004B449D">
        <w:t>в лице руководителя территориального органа – Представителя МИД России в г. Сочи Левченко Константина Константиновича, действующего  на  основании  Положения, с одной стороны,</w:t>
      </w:r>
      <w:r w:rsidRPr="00B86101">
        <w:t xml:space="preserve"> и </w:t>
      </w:r>
      <w:r w:rsidR="00D41752" w:rsidRPr="00B86101">
        <w:t>____________________________________</w:t>
      </w:r>
      <w:r w:rsidRPr="00B86101">
        <w:t>, именуемый в дальнейшем «</w:t>
      </w:r>
      <w:r w:rsidR="008B7133">
        <w:t>Исполнитель</w:t>
      </w:r>
      <w:r w:rsidRPr="00B86101">
        <w:t>»</w:t>
      </w:r>
      <w:r w:rsidR="00383EA8" w:rsidRPr="00B86101">
        <w:rPr>
          <w:color w:val="000000"/>
        </w:rPr>
        <w:t xml:space="preserve">, </w:t>
      </w:r>
      <w:r w:rsidR="0064441C" w:rsidRPr="00B86101">
        <w:t xml:space="preserve">с другой стороны, в дальнейшем именуемые «Стороны», </w:t>
      </w:r>
      <w:r w:rsidR="00454016" w:rsidRPr="00B86101">
        <w:t>с соблюдением требований п.4 ч.1</w:t>
      </w:r>
      <w:r w:rsidR="00D10C32" w:rsidRPr="00B86101">
        <w:t xml:space="preserve"> </w:t>
      </w:r>
      <w:r w:rsidR="00454016" w:rsidRPr="00B86101">
        <w:t xml:space="preserve">ст.93 </w:t>
      </w:r>
      <w:r w:rsidR="00454016" w:rsidRPr="00B86101">
        <w:rPr>
          <w:color w:val="000000"/>
        </w:rPr>
        <w:t>Федерального закона</w:t>
      </w:r>
      <w:r w:rsidR="00C36D7D" w:rsidRPr="00B86101">
        <w:rPr>
          <w:color w:val="000000"/>
        </w:rPr>
        <w:t xml:space="preserve"> от 05.04.2013 </w:t>
      </w:r>
      <w:r w:rsidR="006B5598" w:rsidRPr="006B5598">
        <w:rPr>
          <w:color w:val="000000"/>
        </w:rPr>
        <w:t xml:space="preserve">                     </w:t>
      </w:r>
      <w:r w:rsidR="00924529" w:rsidRPr="00B86101">
        <w:rPr>
          <w:color w:val="000000"/>
        </w:rPr>
        <w:t>№ 44-ФЗ</w:t>
      </w:r>
      <w:r w:rsidR="00C36D7D" w:rsidRPr="00B86101">
        <w:rPr>
          <w:color w:val="000000"/>
        </w:rPr>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w:t>
      </w:r>
      <w:r w:rsidR="00C36D7D" w:rsidRPr="00B86101">
        <w:t xml:space="preserve"> заключили настоящий договор о нижеследующем:</w:t>
      </w:r>
    </w:p>
    <w:p w14:paraId="63CE6CF2" w14:textId="77777777" w:rsidR="00B86101" w:rsidRDefault="00B86101" w:rsidP="00B86101">
      <w:pPr>
        <w:spacing w:line="26" w:lineRule="atLeast"/>
        <w:ind w:firstLine="720"/>
        <w:jc w:val="both"/>
      </w:pPr>
    </w:p>
    <w:p w14:paraId="01365C14" w14:textId="77777777" w:rsidR="00BA4B01" w:rsidRPr="008B7133" w:rsidRDefault="00BA4B01" w:rsidP="00B86101">
      <w:pPr>
        <w:spacing w:line="26" w:lineRule="atLeast"/>
        <w:ind w:firstLine="720"/>
        <w:jc w:val="both"/>
      </w:pPr>
    </w:p>
    <w:p w14:paraId="1D772EC7" w14:textId="77777777" w:rsidR="008A5FC7" w:rsidRPr="00B86101" w:rsidRDefault="008A5FC7" w:rsidP="00B86101">
      <w:pPr>
        <w:spacing w:before="120" w:line="26" w:lineRule="atLeast"/>
        <w:jc w:val="center"/>
        <w:rPr>
          <w:b/>
        </w:rPr>
      </w:pPr>
      <w:r w:rsidRPr="00B86101">
        <w:rPr>
          <w:b/>
        </w:rPr>
        <w:t>1. ПРЕДМЕТ</w:t>
      </w:r>
      <w:r w:rsidRPr="00E31986">
        <w:rPr>
          <w:b/>
        </w:rPr>
        <w:t xml:space="preserve"> ДОГОВОРА</w:t>
      </w:r>
    </w:p>
    <w:p w14:paraId="004A5506" w14:textId="77777777" w:rsidR="00B86101" w:rsidRPr="00B86101" w:rsidRDefault="00B86101" w:rsidP="00B86101">
      <w:pPr>
        <w:spacing w:before="120" w:line="26" w:lineRule="atLeast"/>
        <w:jc w:val="center"/>
        <w:rPr>
          <w:b/>
        </w:rPr>
      </w:pPr>
    </w:p>
    <w:p w14:paraId="3EAC8628" w14:textId="77777777" w:rsidR="008A5FC7" w:rsidRPr="00107505" w:rsidRDefault="008A5FC7" w:rsidP="00255389">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line="26" w:lineRule="atLeast"/>
        <w:ind w:firstLine="720"/>
        <w:jc w:val="both"/>
        <w:rPr>
          <w:color w:val="000000"/>
          <w:sz w:val="23"/>
          <w:szCs w:val="23"/>
        </w:rPr>
      </w:pPr>
      <w:r w:rsidRPr="00E31986">
        <w:t xml:space="preserve">1.1. </w:t>
      </w:r>
      <w:r w:rsidR="008B7133">
        <w:t>Исполнитель</w:t>
      </w:r>
      <w:r w:rsidRPr="00E31986">
        <w:t xml:space="preserve"> на условиях настоящего Договора обязуется</w:t>
      </w:r>
      <w:r w:rsidR="00924529">
        <w:t xml:space="preserve"> </w:t>
      </w:r>
      <w:r w:rsidR="008B7133">
        <w:t xml:space="preserve">оказать </w:t>
      </w:r>
      <w:r w:rsidR="008B7133" w:rsidRPr="009B394F">
        <w:rPr>
          <w:snapToGrid w:val="0"/>
        </w:rPr>
        <w:t xml:space="preserve">услуги </w:t>
      </w:r>
      <w:r w:rsidR="00255389" w:rsidRPr="00255389">
        <w:rPr>
          <w:snapToGrid w:val="0"/>
        </w:rPr>
        <w:t xml:space="preserve">по </w:t>
      </w:r>
      <w:r w:rsidR="004C5EF8">
        <w:rPr>
          <w:snapToGrid w:val="0"/>
        </w:rPr>
        <w:t>чистке</w:t>
      </w:r>
      <w:r w:rsidR="00255389" w:rsidRPr="00255389">
        <w:rPr>
          <w:snapToGrid w:val="0"/>
        </w:rPr>
        <w:t xml:space="preserve"> кондиционеров</w:t>
      </w:r>
      <w:r w:rsidR="00697B09">
        <w:rPr>
          <w:snapToGrid w:val="0"/>
        </w:rPr>
        <w:t xml:space="preserve"> </w:t>
      </w:r>
      <w:r w:rsidR="008B7133">
        <w:rPr>
          <w:snapToGrid w:val="0"/>
        </w:rPr>
        <w:t xml:space="preserve">в объеме, указанном в </w:t>
      </w:r>
      <w:r w:rsidR="008B7133" w:rsidRPr="009B394F">
        <w:rPr>
          <w:snapToGrid w:val="0"/>
        </w:rPr>
        <w:t xml:space="preserve">спецификации, являющейся неотъемлемой частью настоящего </w:t>
      </w:r>
      <w:r w:rsidR="008B7133">
        <w:rPr>
          <w:snapToGrid w:val="0"/>
        </w:rPr>
        <w:t>Договора</w:t>
      </w:r>
      <w:r w:rsidR="008B7133" w:rsidRPr="009B394F">
        <w:rPr>
          <w:snapToGrid w:val="0"/>
        </w:rPr>
        <w:t xml:space="preserve">, а Заказчик обязуется принять и оплатить указанные услуги в порядке и размере, установленном настоящим </w:t>
      </w:r>
      <w:r w:rsidR="008B7133">
        <w:rPr>
          <w:snapToGrid w:val="0"/>
        </w:rPr>
        <w:t>Договором</w:t>
      </w:r>
      <w:r w:rsidR="008B7133" w:rsidRPr="009B394F">
        <w:rPr>
          <w:snapToGrid w:val="0"/>
        </w:rPr>
        <w:t xml:space="preserve">, за счет средств, выделенных из </w:t>
      </w:r>
      <w:r w:rsidR="008B7133">
        <w:rPr>
          <w:snapToGrid w:val="0"/>
        </w:rPr>
        <w:t>федерального бюджета</w:t>
      </w:r>
      <w:r w:rsidR="008B7133" w:rsidRPr="009B394F">
        <w:rPr>
          <w:snapToGrid w:val="0"/>
        </w:rPr>
        <w:t>.</w:t>
      </w:r>
    </w:p>
    <w:p w14:paraId="7BA38CDA" w14:textId="77777777" w:rsidR="008A5FC7" w:rsidRPr="00E31986" w:rsidRDefault="008A5FC7" w:rsidP="00B86101">
      <w:pPr>
        <w:spacing w:line="26" w:lineRule="atLeast"/>
        <w:ind w:firstLine="720"/>
        <w:jc w:val="both"/>
      </w:pPr>
      <w:r w:rsidRPr="00E31986">
        <w:t>1.</w:t>
      </w:r>
      <w:r w:rsidR="008B7133">
        <w:t>2</w:t>
      </w:r>
      <w:r w:rsidRPr="00E31986">
        <w:t xml:space="preserve">. Заказчик обеспечивает оплату </w:t>
      </w:r>
      <w:r w:rsidR="008B7133">
        <w:t>Услуги</w:t>
      </w:r>
      <w:r w:rsidRPr="00E31986">
        <w:t xml:space="preserve"> в установленных Договором порядке, форме и размере.</w:t>
      </w:r>
    </w:p>
    <w:p w14:paraId="4C5F6F58" w14:textId="77777777" w:rsidR="00ED757D" w:rsidRPr="008B7133" w:rsidRDefault="00ED757D" w:rsidP="00B86101">
      <w:pPr>
        <w:spacing w:line="26" w:lineRule="atLeast"/>
        <w:ind w:firstLine="720"/>
        <w:jc w:val="both"/>
      </w:pPr>
      <w:r w:rsidRPr="00ED757D">
        <w:t>1</w:t>
      </w:r>
      <w:r w:rsidR="008B7133">
        <w:t>.3</w:t>
      </w:r>
      <w:r>
        <w:t xml:space="preserve">. Адрес </w:t>
      </w:r>
      <w:r w:rsidR="008B7133">
        <w:t>оказания услуг</w:t>
      </w:r>
      <w:r>
        <w:t xml:space="preserve">: </w:t>
      </w:r>
      <w:r w:rsidR="00475625">
        <w:t>354000, Краснодарский край, г.</w:t>
      </w:r>
      <w:r w:rsidR="000F5400">
        <w:t xml:space="preserve"> </w:t>
      </w:r>
      <w:r w:rsidR="00475625">
        <w:t>Сочи, ул.</w:t>
      </w:r>
      <w:r w:rsidR="000F5400">
        <w:t xml:space="preserve"> </w:t>
      </w:r>
      <w:r w:rsidR="00475625">
        <w:t>Советская, 42/2.</w:t>
      </w:r>
    </w:p>
    <w:p w14:paraId="043F6F65" w14:textId="77777777" w:rsidR="00B86101" w:rsidRPr="008B7133" w:rsidRDefault="00B86101" w:rsidP="00B86101">
      <w:pPr>
        <w:spacing w:line="26" w:lineRule="atLeast"/>
        <w:ind w:firstLine="720"/>
        <w:jc w:val="both"/>
      </w:pPr>
    </w:p>
    <w:p w14:paraId="10A122CD" w14:textId="77777777" w:rsidR="008A5FC7" w:rsidRDefault="008A5FC7" w:rsidP="00B86101">
      <w:pPr>
        <w:pStyle w:val="3"/>
        <w:numPr>
          <w:ilvl w:val="0"/>
          <w:numId w:val="1"/>
        </w:numPr>
        <w:spacing w:before="120" w:after="0" w:line="26" w:lineRule="atLeast"/>
        <w:ind w:left="714" w:hanging="357"/>
        <w:jc w:val="center"/>
        <w:rPr>
          <w:lang w:val="en-US"/>
        </w:rPr>
      </w:pPr>
      <w:r w:rsidRPr="00E31986">
        <w:t>ПРАВА И ОБЯЗАННОСТИ СТОРОН</w:t>
      </w:r>
    </w:p>
    <w:p w14:paraId="10C0D34A" w14:textId="77777777" w:rsidR="00B86101" w:rsidRPr="00B86101" w:rsidRDefault="00B86101" w:rsidP="00B86101">
      <w:pPr>
        <w:rPr>
          <w:lang w:val="en-US"/>
        </w:rPr>
      </w:pPr>
    </w:p>
    <w:p w14:paraId="507675EE" w14:textId="77777777" w:rsidR="008A5FC7" w:rsidRPr="005A6B00" w:rsidRDefault="008B7133" w:rsidP="003C4880">
      <w:pPr>
        <w:numPr>
          <w:ilvl w:val="1"/>
          <w:numId w:val="2"/>
        </w:numPr>
        <w:tabs>
          <w:tab w:val="clear" w:pos="1440"/>
          <w:tab w:val="num" w:pos="1276"/>
        </w:tabs>
        <w:spacing w:line="26" w:lineRule="atLeast"/>
        <w:ind w:left="0" w:firstLine="720"/>
        <w:jc w:val="both"/>
      </w:pPr>
      <w:r>
        <w:t>Исполнитель</w:t>
      </w:r>
      <w:r w:rsidR="008A5FC7" w:rsidRPr="005A6B00">
        <w:t xml:space="preserve"> обязан:</w:t>
      </w:r>
    </w:p>
    <w:p w14:paraId="6B970034" w14:textId="77777777" w:rsidR="003C4880" w:rsidRDefault="001524FB" w:rsidP="00B86101">
      <w:pPr>
        <w:spacing w:line="26" w:lineRule="atLeast"/>
        <w:ind w:firstLine="720"/>
        <w:jc w:val="both"/>
      </w:pPr>
      <w:r>
        <w:t xml:space="preserve">2.1.1. </w:t>
      </w:r>
      <w:r w:rsidR="003C4880">
        <w:t xml:space="preserve">Оказать услуги в соответствии с Техническим заданием </w:t>
      </w:r>
      <w:r w:rsidR="003C4880" w:rsidRPr="005A6B00">
        <w:t>(Прил</w:t>
      </w:r>
      <w:r w:rsidR="000B2113">
        <w:t>ожение № 2</w:t>
      </w:r>
      <w:r w:rsidR="003C4880">
        <w:t xml:space="preserve"> настоящего Договора).</w:t>
      </w:r>
    </w:p>
    <w:p w14:paraId="1AEFB571" w14:textId="77777777" w:rsidR="001524FB" w:rsidRDefault="001524FB" w:rsidP="00B86101">
      <w:pPr>
        <w:spacing w:line="26" w:lineRule="atLeast"/>
        <w:ind w:firstLine="720"/>
        <w:jc w:val="both"/>
      </w:pPr>
      <w:r>
        <w:t xml:space="preserve">2.1.2. </w:t>
      </w:r>
      <w:r w:rsidRPr="004C1DF6">
        <w:t>Исполнитель несет ответственность за действия работников в период оказания Услуг.</w:t>
      </w:r>
    </w:p>
    <w:p w14:paraId="79106EEA" w14:textId="77777777" w:rsidR="00024382" w:rsidRDefault="00024382" w:rsidP="00B86101">
      <w:pPr>
        <w:spacing w:line="26" w:lineRule="atLeast"/>
        <w:ind w:firstLine="720"/>
        <w:jc w:val="both"/>
      </w:pPr>
      <w:r>
        <w:t>2.1.3 Услуги оказываются по заявкам.</w:t>
      </w:r>
    </w:p>
    <w:p w14:paraId="067BF010" w14:textId="77777777" w:rsidR="001524FB" w:rsidRDefault="00024382" w:rsidP="00B86101">
      <w:pPr>
        <w:spacing w:line="26" w:lineRule="atLeast"/>
        <w:ind w:firstLine="720"/>
        <w:jc w:val="both"/>
      </w:pPr>
      <w:r>
        <w:t>2.1.4</w:t>
      </w:r>
      <w:r w:rsidR="001524FB">
        <w:t xml:space="preserve">. </w:t>
      </w:r>
      <w:r w:rsidR="001524FB" w:rsidRPr="004C1DF6">
        <w:t xml:space="preserve">Услуги </w:t>
      </w:r>
      <w:r>
        <w:t xml:space="preserve">оказываются </w:t>
      </w:r>
      <w:r w:rsidR="001524FB" w:rsidRPr="004C1DF6">
        <w:t xml:space="preserve">с надлежащим качеством, соответствующим условиям </w:t>
      </w:r>
      <w:r w:rsidR="001524FB">
        <w:t>Договора</w:t>
      </w:r>
      <w:r w:rsidR="001524FB" w:rsidRPr="004C1DF6">
        <w:t>, санитарно-эпидемиологическими нормами и государственными стандартами.</w:t>
      </w:r>
    </w:p>
    <w:p w14:paraId="5BB53C66" w14:textId="77777777" w:rsidR="001524FB" w:rsidRDefault="00024382" w:rsidP="00B86101">
      <w:pPr>
        <w:spacing w:line="26" w:lineRule="atLeast"/>
        <w:ind w:firstLine="720"/>
        <w:jc w:val="both"/>
      </w:pPr>
      <w:r>
        <w:t>2.1.5</w:t>
      </w:r>
      <w:r w:rsidR="001524FB">
        <w:t xml:space="preserve">. </w:t>
      </w:r>
      <w:r w:rsidR="001524FB" w:rsidRPr="001524FB">
        <w:t>Обеспечить надлежащее оказание Услуг, необходимые мероприятия п</w:t>
      </w:r>
      <w:r w:rsidR="001524FB">
        <w:t>о технике безопасности и устрани</w:t>
      </w:r>
      <w:r w:rsidR="001524FB" w:rsidRPr="001524FB">
        <w:t>ть допущенные нарушения за свой счет.</w:t>
      </w:r>
    </w:p>
    <w:p w14:paraId="52DB03CC" w14:textId="77777777" w:rsidR="001524FB" w:rsidRDefault="00024382" w:rsidP="00B86101">
      <w:pPr>
        <w:spacing w:line="26" w:lineRule="atLeast"/>
        <w:ind w:firstLine="720"/>
        <w:jc w:val="both"/>
      </w:pPr>
      <w:r>
        <w:t>2.1.6</w:t>
      </w:r>
      <w:r w:rsidR="001524FB">
        <w:t xml:space="preserve">. </w:t>
      </w:r>
      <w:r w:rsidR="001524FB" w:rsidRPr="001524FB">
        <w:t xml:space="preserve">В случае нанесения ущерба имуществу Заказчика, находящемуся на объекте, при оказании </w:t>
      </w:r>
      <w:r w:rsidR="001524FB">
        <w:t>Услуг, незамедлительно устранить</w:t>
      </w:r>
      <w:r w:rsidR="001524FB" w:rsidRPr="001524FB">
        <w:t xml:space="preserve"> данный ущерб за свой счет.</w:t>
      </w:r>
    </w:p>
    <w:p w14:paraId="372D94C8" w14:textId="77777777" w:rsidR="001524FB" w:rsidRPr="004C1DF6" w:rsidRDefault="00024382" w:rsidP="001524FB">
      <w:pPr>
        <w:ind w:firstLine="709"/>
        <w:jc w:val="both"/>
      </w:pPr>
      <w:r>
        <w:t>2.1.7</w:t>
      </w:r>
      <w:r w:rsidR="001524FB">
        <w:t xml:space="preserve">. </w:t>
      </w:r>
      <w:r w:rsidR="001524FB" w:rsidRPr="004C1DF6">
        <w:t xml:space="preserve">Заблаговременно в письменной форме уведомлять Заказчика о возможности наступления событий, препятствующих оказанию Услуг в соответствии с условиями </w:t>
      </w:r>
      <w:r w:rsidR="00AF4B7B">
        <w:t>Договора</w:t>
      </w:r>
      <w:r w:rsidR="001524FB" w:rsidRPr="004C1DF6">
        <w:t>.</w:t>
      </w:r>
    </w:p>
    <w:p w14:paraId="6AB1972B" w14:textId="77777777" w:rsidR="001524FB" w:rsidRDefault="00024382" w:rsidP="00B86101">
      <w:pPr>
        <w:spacing w:line="26" w:lineRule="atLeast"/>
        <w:ind w:firstLine="720"/>
        <w:jc w:val="both"/>
      </w:pPr>
      <w:r>
        <w:t>2.1.8</w:t>
      </w:r>
      <w:r w:rsidR="001524FB">
        <w:t xml:space="preserve">. </w:t>
      </w:r>
      <w:r w:rsidR="001524FB" w:rsidRPr="001524FB">
        <w:t xml:space="preserve">Выполнить в полном объеме и в срок все обязательства, предусмотренные условиями настоящего </w:t>
      </w:r>
      <w:r w:rsidR="00AF4B7B">
        <w:t>Договора</w:t>
      </w:r>
      <w:r w:rsidR="001524FB" w:rsidRPr="001524FB">
        <w:t>.</w:t>
      </w:r>
    </w:p>
    <w:p w14:paraId="3A0136A5" w14:textId="77777777" w:rsidR="008A5FC7" w:rsidRPr="005A6B00" w:rsidRDefault="008A5FC7" w:rsidP="00B86101">
      <w:pPr>
        <w:spacing w:line="26" w:lineRule="atLeast"/>
        <w:ind w:firstLine="720"/>
        <w:jc w:val="both"/>
      </w:pPr>
      <w:r w:rsidRPr="005A6B00">
        <w:t xml:space="preserve">2.2. </w:t>
      </w:r>
      <w:r w:rsidR="008B7133">
        <w:t>Исполнитель</w:t>
      </w:r>
      <w:r w:rsidRPr="005A6B00">
        <w:t xml:space="preserve"> в праве:</w:t>
      </w:r>
    </w:p>
    <w:p w14:paraId="5B9A329A" w14:textId="77777777" w:rsidR="008A5FC7" w:rsidRPr="005A6B00" w:rsidRDefault="008A5FC7" w:rsidP="00B86101">
      <w:pPr>
        <w:spacing w:line="26" w:lineRule="atLeast"/>
        <w:ind w:firstLine="720"/>
        <w:jc w:val="both"/>
      </w:pPr>
      <w:r w:rsidRPr="005A6B00">
        <w:t xml:space="preserve">2.2.1. </w:t>
      </w:r>
      <w:r w:rsidR="00381904" w:rsidRPr="00381904">
        <w:t>Самостоятельно организовывать процесс оказания Услуг</w:t>
      </w:r>
    </w:p>
    <w:p w14:paraId="459435E8" w14:textId="77777777" w:rsidR="008A5FC7" w:rsidRDefault="008A5FC7" w:rsidP="00B86101">
      <w:pPr>
        <w:spacing w:line="26" w:lineRule="atLeast"/>
        <w:ind w:right="57" w:firstLine="720"/>
        <w:jc w:val="both"/>
      </w:pPr>
      <w:r w:rsidRPr="005A6B00">
        <w:t>2.3. Заказчик обязан:</w:t>
      </w:r>
    </w:p>
    <w:p w14:paraId="61E4D7B3" w14:textId="77777777" w:rsidR="007D2F2F" w:rsidRDefault="008A5FC7" w:rsidP="007D2F2F">
      <w:pPr>
        <w:ind w:firstLine="709"/>
        <w:jc w:val="both"/>
      </w:pPr>
      <w:r w:rsidRPr="005A6B00">
        <w:t xml:space="preserve">2.3.1. </w:t>
      </w:r>
      <w:r w:rsidR="007D2F2F">
        <w:t>Осуществить приемку оказанных Услуг</w:t>
      </w:r>
      <w:r w:rsidR="007D2F2F" w:rsidRPr="004C1DF6">
        <w:t>.</w:t>
      </w:r>
    </w:p>
    <w:p w14:paraId="2333E6BD" w14:textId="77777777" w:rsidR="007D2F2F" w:rsidRPr="00017B11" w:rsidRDefault="007D2F2F" w:rsidP="007D2F2F">
      <w:pPr>
        <w:ind w:firstLine="709"/>
        <w:jc w:val="both"/>
      </w:pPr>
      <w:r w:rsidRPr="00017B11">
        <w:t xml:space="preserve">2.3.2. </w:t>
      </w:r>
      <w:r w:rsidR="00017B11" w:rsidRPr="00017B11">
        <w:t>Отказать Исполнителю в приемке оказанных Услуг в случае их ненадлежащего качества</w:t>
      </w:r>
      <w:r w:rsidR="0038038A" w:rsidRPr="00017B11">
        <w:t xml:space="preserve">, </w:t>
      </w:r>
      <w:r w:rsidR="00017B11" w:rsidRPr="00017B11">
        <w:t>в том числе порче</w:t>
      </w:r>
      <w:r w:rsidR="0038038A" w:rsidRPr="00017B11">
        <w:t xml:space="preserve"> и/или</w:t>
      </w:r>
      <w:r w:rsidR="00AF4B7B">
        <w:t xml:space="preserve"> утраты</w:t>
      </w:r>
      <w:r w:rsidR="0038038A" w:rsidRPr="00017B11">
        <w:t xml:space="preserve"> имущества</w:t>
      </w:r>
      <w:r w:rsidR="00017B11" w:rsidRPr="00017B11">
        <w:t>.</w:t>
      </w:r>
    </w:p>
    <w:p w14:paraId="1927AC0A" w14:textId="77777777" w:rsidR="008A5FC7" w:rsidRPr="00B86101" w:rsidRDefault="007D2F2F" w:rsidP="00B86101">
      <w:pPr>
        <w:spacing w:line="26" w:lineRule="atLeast"/>
        <w:ind w:firstLine="720"/>
        <w:jc w:val="both"/>
      </w:pPr>
      <w:r>
        <w:t>2.3.3</w:t>
      </w:r>
      <w:r w:rsidR="008A5FC7" w:rsidRPr="00B86101">
        <w:t xml:space="preserve">. </w:t>
      </w:r>
      <w:r>
        <w:t>Своевременно произвести</w:t>
      </w:r>
      <w:r w:rsidRPr="007D2F2F">
        <w:t xml:space="preserve"> оплату оказанных Услуг в соответствии с условиями </w:t>
      </w:r>
      <w:r>
        <w:t>Договора</w:t>
      </w:r>
      <w:r w:rsidRPr="007D2F2F">
        <w:t>.</w:t>
      </w:r>
    </w:p>
    <w:p w14:paraId="21FFCB22" w14:textId="77777777" w:rsidR="00AB5029" w:rsidRDefault="00AB5029" w:rsidP="00B86101">
      <w:pPr>
        <w:spacing w:line="26" w:lineRule="atLeast"/>
        <w:ind w:firstLine="720"/>
        <w:jc w:val="both"/>
      </w:pPr>
    </w:p>
    <w:p w14:paraId="6D20A679" w14:textId="77777777" w:rsidR="008A5FC7" w:rsidRDefault="008A5FC7" w:rsidP="00B86101">
      <w:pPr>
        <w:spacing w:line="26" w:lineRule="atLeast"/>
        <w:ind w:firstLine="720"/>
        <w:jc w:val="both"/>
      </w:pPr>
      <w:r w:rsidRPr="005A6B00">
        <w:t>2.4. Заказчик вправе:</w:t>
      </w:r>
    </w:p>
    <w:p w14:paraId="189F68F8" w14:textId="77777777" w:rsidR="00AB5029" w:rsidRPr="005A6B00" w:rsidRDefault="00AB5029" w:rsidP="00B86101">
      <w:pPr>
        <w:spacing w:line="26" w:lineRule="atLeast"/>
        <w:ind w:firstLine="720"/>
        <w:jc w:val="both"/>
      </w:pPr>
      <w:r>
        <w:t xml:space="preserve">2.4.1 </w:t>
      </w:r>
      <w:r w:rsidRPr="004C1DF6">
        <w:t xml:space="preserve">Привлекать экспертов, экспертные организации для проверки соответствия качества оказываемых услуг требованиям, установленным </w:t>
      </w:r>
      <w:r>
        <w:t>Договором</w:t>
      </w:r>
      <w:r w:rsidRPr="004C1DF6">
        <w:t>.</w:t>
      </w:r>
    </w:p>
    <w:p w14:paraId="368AB30F" w14:textId="77777777" w:rsidR="008A5FC7" w:rsidRPr="005A6B00" w:rsidRDefault="008A5FC7" w:rsidP="00B86101">
      <w:pPr>
        <w:widowControl w:val="0"/>
        <w:adjustRightInd w:val="0"/>
        <w:spacing w:line="26" w:lineRule="atLeast"/>
        <w:ind w:firstLine="720"/>
        <w:jc w:val="both"/>
      </w:pPr>
      <w:r w:rsidRPr="005A6B00">
        <w:t xml:space="preserve">2.4.1. Предъявлять </w:t>
      </w:r>
      <w:r w:rsidR="00AB5029">
        <w:t>Исполнителю</w:t>
      </w:r>
      <w:r w:rsidRPr="005A6B00">
        <w:t xml:space="preserve"> претензии в случае ненадлежащего исполнения им условий настоящего Договора.</w:t>
      </w:r>
    </w:p>
    <w:p w14:paraId="02040C70" w14:textId="77777777" w:rsidR="00B86101" w:rsidRPr="008B7133" w:rsidRDefault="00B86101" w:rsidP="00B86101">
      <w:pPr>
        <w:spacing w:line="26" w:lineRule="atLeast"/>
        <w:ind w:firstLine="720"/>
        <w:jc w:val="both"/>
      </w:pPr>
    </w:p>
    <w:p w14:paraId="705DCAD3" w14:textId="77777777" w:rsidR="008A5FC7" w:rsidRPr="00AB5029" w:rsidRDefault="008A5FC7" w:rsidP="00B86101">
      <w:pPr>
        <w:pStyle w:val="3"/>
        <w:numPr>
          <w:ilvl w:val="0"/>
          <w:numId w:val="1"/>
        </w:numPr>
        <w:spacing w:before="120" w:after="0" w:line="26" w:lineRule="atLeast"/>
        <w:ind w:left="714" w:hanging="357"/>
        <w:jc w:val="center"/>
      </w:pPr>
      <w:r>
        <w:t>СУММА</w:t>
      </w:r>
      <w:r w:rsidRPr="00E31986">
        <w:t xml:space="preserve"> ДОГОВОРА </w:t>
      </w:r>
      <w:r>
        <w:t>И ПОРЯДОК РАСЧЕТОВ</w:t>
      </w:r>
    </w:p>
    <w:p w14:paraId="593AEBF3" w14:textId="77777777" w:rsidR="00B86101" w:rsidRPr="00AB5029" w:rsidRDefault="00B86101" w:rsidP="00B86101"/>
    <w:p w14:paraId="447ABE64" w14:textId="77777777" w:rsidR="008A5FC7" w:rsidRPr="00B86101" w:rsidRDefault="008A5FC7" w:rsidP="00B86101">
      <w:pPr>
        <w:spacing w:line="26" w:lineRule="atLeast"/>
        <w:ind w:firstLine="720"/>
        <w:jc w:val="both"/>
      </w:pPr>
      <w:r>
        <w:t>3</w:t>
      </w:r>
      <w:r w:rsidRPr="00B86101">
        <w:t>.1. Настоящий Договор финансируется из средств Федерального бюджета, в пределах выделенных лимитов бюджетных обязательств.</w:t>
      </w:r>
    </w:p>
    <w:p w14:paraId="33E6D87F" w14:textId="2FFB9D0D" w:rsidR="00924529" w:rsidRPr="000B2113" w:rsidRDefault="008A5FC7" w:rsidP="00B86101">
      <w:pPr>
        <w:pStyle w:val="ae"/>
        <w:spacing w:after="0" w:line="26" w:lineRule="atLeast"/>
        <w:ind w:firstLine="708"/>
        <w:jc w:val="both"/>
        <w:rPr>
          <w:b/>
          <w:color w:val="FF0000"/>
        </w:rPr>
      </w:pPr>
      <w:r w:rsidRPr="000B2113">
        <w:rPr>
          <w:color w:val="FF0000"/>
        </w:rPr>
        <w:t xml:space="preserve">3.2. </w:t>
      </w:r>
      <w:r w:rsidR="002751A9" w:rsidRPr="000B2113">
        <w:rPr>
          <w:color w:val="FF0000"/>
        </w:rPr>
        <w:t>Цена Договора</w:t>
      </w:r>
      <w:r w:rsidRPr="000B2113">
        <w:rPr>
          <w:color w:val="FF0000"/>
        </w:rPr>
        <w:t xml:space="preserve"> в соответствии со Спецификацией (Приложение №1)</w:t>
      </w:r>
      <w:r w:rsidR="00924529" w:rsidRPr="000B2113">
        <w:rPr>
          <w:color w:val="FF0000"/>
        </w:rPr>
        <w:t xml:space="preserve"> </w:t>
      </w:r>
      <w:r w:rsidR="00346C8A" w:rsidRPr="000B2113">
        <w:rPr>
          <w:color w:val="FF0000"/>
        </w:rPr>
        <w:t xml:space="preserve">                       </w:t>
      </w:r>
      <w:r w:rsidRPr="000B2113">
        <w:rPr>
          <w:color w:val="FF0000"/>
        </w:rPr>
        <w:t>составляет</w:t>
      </w:r>
      <w:r w:rsidR="007B36FC" w:rsidRPr="000B2113">
        <w:rPr>
          <w:color w:val="FF0000"/>
        </w:rPr>
        <w:t>:</w:t>
      </w:r>
      <w:r w:rsidR="00924529" w:rsidRPr="000B2113">
        <w:rPr>
          <w:color w:val="FF0000"/>
        </w:rPr>
        <w:t xml:space="preserve"> </w:t>
      </w:r>
      <w:r w:rsidR="00D41752" w:rsidRPr="000B2113">
        <w:rPr>
          <w:b/>
          <w:bCs/>
          <w:color w:val="FF0000"/>
        </w:rPr>
        <w:t>___________</w:t>
      </w:r>
      <w:r w:rsidR="007B36FC" w:rsidRPr="000B2113">
        <w:rPr>
          <w:b/>
          <w:bCs/>
          <w:color w:val="FF0000"/>
        </w:rPr>
        <w:t xml:space="preserve"> (</w:t>
      </w:r>
      <w:r w:rsidR="00D41752" w:rsidRPr="000B2113">
        <w:rPr>
          <w:b/>
          <w:bCs/>
          <w:color w:val="FF0000"/>
        </w:rPr>
        <w:t>__________</w:t>
      </w:r>
      <w:r w:rsidR="00F26EE9" w:rsidRPr="000B2113">
        <w:rPr>
          <w:b/>
          <w:bCs/>
          <w:color w:val="FF0000"/>
        </w:rPr>
        <w:t xml:space="preserve">) </w:t>
      </w:r>
      <w:r w:rsidR="007B36FC" w:rsidRPr="000B2113">
        <w:rPr>
          <w:b/>
          <w:bCs/>
          <w:color w:val="FF0000"/>
        </w:rPr>
        <w:t>рубл</w:t>
      </w:r>
      <w:r w:rsidR="00313D06" w:rsidRPr="000B2113">
        <w:rPr>
          <w:b/>
          <w:bCs/>
          <w:color w:val="FF0000"/>
        </w:rPr>
        <w:t>ей</w:t>
      </w:r>
      <w:r w:rsidR="007B36FC" w:rsidRPr="000B2113">
        <w:rPr>
          <w:b/>
          <w:bCs/>
          <w:color w:val="FF0000"/>
        </w:rPr>
        <w:t xml:space="preserve"> </w:t>
      </w:r>
      <w:r w:rsidR="00D41752" w:rsidRPr="000B2113">
        <w:rPr>
          <w:b/>
          <w:bCs/>
          <w:color w:val="FF0000"/>
        </w:rPr>
        <w:t>___</w:t>
      </w:r>
      <w:r w:rsidR="00924529" w:rsidRPr="000B2113">
        <w:rPr>
          <w:b/>
          <w:bCs/>
          <w:color w:val="FF0000"/>
        </w:rPr>
        <w:t xml:space="preserve"> </w:t>
      </w:r>
      <w:r w:rsidR="007B36FC" w:rsidRPr="000B2113">
        <w:rPr>
          <w:b/>
          <w:bCs/>
          <w:color w:val="FF0000"/>
        </w:rPr>
        <w:t>копеек</w:t>
      </w:r>
      <w:r w:rsidR="005C1C9F" w:rsidRPr="000B2113">
        <w:rPr>
          <w:b/>
          <w:bCs/>
          <w:color w:val="FF0000"/>
        </w:rPr>
        <w:t>.</w:t>
      </w:r>
      <w:r w:rsidR="00FE71BF" w:rsidRPr="000B2113">
        <w:rPr>
          <w:color w:val="FF0000"/>
        </w:rPr>
        <w:t xml:space="preserve"> Цена Договора, является твердой и определяется на весь срок его исполнения, за исключением случаев, предусмотренных действующим законодательством РФ.</w:t>
      </w:r>
    </w:p>
    <w:p w14:paraId="3A0C55A1" w14:textId="77777777" w:rsidR="008A5FC7" w:rsidRPr="009A0E60" w:rsidRDefault="008A5FC7" w:rsidP="00B86101">
      <w:pPr>
        <w:pStyle w:val="ae"/>
        <w:spacing w:after="0" w:line="26" w:lineRule="atLeast"/>
        <w:ind w:firstLine="708"/>
        <w:jc w:val="both"/>
      </w:pPr>
      <w:r w:rsidRPr="00B86101">
        <w:t xml:space="preserve">3.3. </w:t>
      </w:r>
      <w:r w:rsidR="00577617" w:rsidRPr="00577617">
        <w:t xml:space="preserve">В стоимость </w:t>
      </w:r>
      <w:r w:rsidR="00577617">
        <w:t>Договора</w:t>
      </w:r>
      <w:r w:rsidR="00577617" w:rsidRPr="00577617">
        <w:t xml:space="preserve"> входит стоимость оказываемых услуг, расходов, связанных с оказанием услуг, а также расходов на уплату налогов с учетом НДС (при наличии), страхования, уплату пошлин, сборов и иных обязательных платежей.</w:t>
      </w:r>
    </w:p>
    <w:p w14:paraId="063DE4FF" w14:textId="327DD5D0" w:rsidR="00FE71BF" w:rsidRPr="009A0E60" w:rsidRDefault="008A5FC7" w:rsidP="00B86101">
      <w:pPr>
        <w:widowControl w:val="0"/>
        <w:spacing w:line="26" w:lineRule="atLeast"/>
        <w:ind w:firstLine="708"/>
        <w:jc w:val="both"/>
      </w:pPr>
      <w:r w:rsidRPr="009A0E60">
        <w:t xml:space="preserve">3.4. Оплата </w:t>
      </w:r>
      <w:r w:rsidR="004127A5">
        <w:t>оказанных Услуг</w:t>
      </w:r>
      <w:r w:rsidR="00735E03" w:rsidRPr="009A0E60">
        <w:t xml:space="preserve"> </w:t>
      </w:r>
      <w:r w:rsidRPr="009A0E60">
        <w:t xml:space="preserve">производится Заказчиком </w:t>
      </w:r>
      <w:r w:rsidR="004127A5">
        <w:t xml:space="preserve">в срок </w:t>
      </w:r>
      <w:r w:rsidR="00FE71BF" w:rsidRPr="009A0E60">
        <w:t xml:space="preserve">не более </w:t>
      </w:r>
      <w:r w:rsidR="004C1134">
        <w:t>7</w:t>
      </w:r>
      <w:r w:rsidR="00FE71BF" w:rsidRPr="009A0E60">
        <w:t>-</w:t>
      </w:r>
      <w:r w:rsidR="004C1134">
        <w:t>м</w:t>
      </w:r>
      <w:r w:rsidR="00FE71BF" w:rsidRPr="009A0E60">
        <w:t>и (</w:t>
      </w:r>
      <w:r w:rsidR="004C1134">
        <w:t>семи</w:t>
      </w:r>
      <w:r w:rsidR="00FE71BF" w:rsidRPr="009A0E60">
        <w:t xml:space="preserve">) </w:t>
      </w:r>
      <w:r w:rsidR="002751A9" w:rsidRPr="009A0E60">
        <w:t>рабочих дней</w:t>
      </w:r>
      <w:r w:rsidR="00FE71BF" w:rsidRPr="009A0E60">
        <w:t xml:space="preserve"> с даты подписания Заказчиком </w:t>
      </w:r>
      <w:r w:rsidR="009A0E60" w:rsidRPr="009A0E60">
        <w:t xml:space="preserve">акта </w:t>
      </w:r>
      <w:r w:rsidR="004127A5">
        <w:t>оказанных услуг</w:t>
      </w:r>
      <w:r w:rsidR="00FE71BF" w:rsidRPr="009A0E60">
        <w:t>.</w:t>
      </w:r>
    </w:p>
    <w:p w14:paraId="0F86C682" w14:textId="77777777" w:rsidR="008A5FC7" w:rsidRDefault="008A5FC7" w:rsidP="00B86101">
      <w:pPr>
        <w:spacing w:line="26" w:lineRule="atLeast"/>
        <w:ind w:firstLine="720"/>
        <w:jc w:val="both"/>
      </w:pPr>
      <w:r w:rsidRPr="005A6B00">
        <w:t>3.</w:t>
      </w:r>
      <w:r>
        <w:t>5</w:t>
      </w:r>
      <w:r w:rsidRPr="005A6B00">
        <w:t xml:space="preserve">. Оплата по Договору осуществляется по безналичному расчету платежными поручениями путем перечисления Заказчиком денежных средств на расчетный счет </w:t>
      </w:r>
      <w:r w:rsidR="004127A5">
        <w:t>Исполнителя</w:t>
      </w:r>
      <w:r w:rsidRPr="005A6B00">
        <w:t xml:space="preserve">, указанный в настоящем Договоре. В случае изменения расчетного счета </w:t>
      </w:r>
      <w:r w:rsidR="008B7133">
        <w:t>Исполнитель</w:t>
      </w:r>
      <w:r w:rsidRPr="005A6B00">
        <w:t xml:space="preserve">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w:t>
      </w:r>
      <w:r w:rsidR="004127A5">
        <w:t>Исполнителя</w:t>
      </w:r>
      <w:r w:rsidRPr="005A6B00">
        <w:t xml:space="preserve">, несет </w:t>
      </w:r>
      <w:r w:rsidR="008B7133">
        <w:t>Исполнитель</w:t>
      </w:r>
      <w:r w:rsidRPr="005A6B00">
        <w:t>.</w:t>
      </w:r>
      <w:r w:rsidR="00637DF2">
        <w:t xml:space="preserve"> </w:t>
      </w:r>
      <w:r w:rsidRPr="00E802D8">
        <w:t>Валюта расчетов – российский рубль.</w:t>
      </w:r>
    </w:p>
    <w:p w14:paraId="407A21B9" w14:textId="77777777" w:rsidR="00631216" w:rsidRPr="008B7133" w:rsidRDefault="00631216" w:rsidP="00B86101">
      <w:pPr>
        <w:spacing w:line="26" w:lineRule="atLeast"/>
        <w:ind w:firstLine="720"/>
        <w:jc w:val="both"/>
        <w:rPr>
          <w:color w:val="000000"/>
        </w:rPr>
      </w:pPr>
      <w:r>
        <w:t xml:space="preserve">3.4. </w:t>
      </w:r>
      <w:r w:rsidRPr="002B7484">
        <w:rPr>
          <w:color w:val="000000"/>
        </w:rPr>
        <w:t xml:space="preserve">Сумма, подлежащая уплате по настоящему </w:t>
      </w:r>
      <w:r w:rsidR="009703BE">
        <w:rPr>
          <w:color w:val="000000"/>
        </w:rPr>
        <w:t>Договору</w:t>
      </w:r>
      <w:r w:rsidRPr="002B7484">
        <w:rPr>
          <w:color w:val="000000"/>
        </w:rPr>
        <w:t xml:space="preserve"> Заказчиком </w:t>
      </w:r>
      <w:r>
        <w:rPr>
          <w:color w:val="000000"/>
        </w:rPr>
        <w:t>Исполнителю</w:t>
      </w:r>
      <w:r w:rsidRPr="002B7484">
        <w:rPr>
          <w:color w:val="000000"/>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w:t>
      </w:r>
      <w:r w:rsidR="00EC5378">
        <w:rPr>
          <w:color w:val="000000"/>
        </w:rPr>
        <w:t>и, связанных с оплатой Договора</w:t>
      </w:r>
      <w:r w:rsidRPr="002B7484">
        <w:rPr>
          <w:color w:val="00000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4127A5">
        <w:rPr>
          <w:color w:val="000000"/>
        </w:rPr>
        <w:t>.</w:t>
      </w:r>
    </w:p>
    <w:p w14:paraId="286C8E66" w14:textId="77777777" w:rsidR="00B86101" w:rsidRPr="008B7133" w:rsidRDefault="00B86101" w:rsidP="00B86101">
      <w:pPr>
        <w:spacing w:line="26" w:lineRule="atLeast"/>
        <w:ind w:firstLine="720"/>
        <w:jc w:val="both"/>
      </w:pPr>
    </w:p>
    <w:p w14:paraId="679FB0E0" w14:textId="77777777" w:rsidR="004127A5" w:rsidRPr="009B394F" w:rsidRDefault="004127A5" w:rsidP="004127A5">
      <w:pPr>
        <w:autoSpaceDE w:val="0"/>
        <w:autoSpaceDN w:val="0"/>
        <w:adjustRightInd w:val="0"/>
        <w:ind w:firstLine="709"/>
        <w:jc w:val="center"/>
        <w:rPr>
          <w:b/>
          <w:spacing w:val="-4"/>
        </w:rPr>
      </w:pPr>
      <w:r>
        <w:rPr>
          <w:b/>
          <w:spacing w:val="-4"/>
        </w:rPr>
        <w:t>4</w:t>
      </w:r>
      <w:r w:rsidRPr="009B394F">
        <w:rPr>
          <w:b/>
          <w:spacing w:val="-4"/>
        </w:rPr>
        <w:t>. ГАРАНТИЯ КАЧЕСТВА УСЛУГ</w:t>
      </w:r>
    </w:p>
    <w:p w14:paraId="745168B3" w14:textId="77777777" w:rsidR="004127A5" w:rsidRPr="009B394F" w:rsidRDefault="004127A5" w:rsidP="004127A5">
      <w:pPr>
        <w:autoSpaceDE w:val="0"/>
        <w:autoSpaceDN w:val="0"/>
        <w:adjustRightInd w:val="0"/>
        <w:ind w:firstLine="709"/>
        <w:jc w:val="both"/>
        <w:rPr>
          <w:spacing w:val="-4"/>
        </w:rPr>
      </w:pPr>
    </w:p>
    <w:p w14:paraId="722A875F" w14:textId="77777777" w:rsidR="004127A5" w:rsidRPr="004127A5" w:rsidRDefault="004127A5" w:rsidP="004127A5">
      <w:pPr>
        <w:ind w:right="-55" w:firstLine="720"/>
        <w:jc w:val="both"/>
      </w:pPr>
      <w:r>
        <w:rPr>
          <w:spacing w:val="-4"/>
        </w:rPr>
        <w:t>4</w:t>
      </w:r>
      <w:r w:rsidRPr="004127A5">
        <w:t xml:space="preserve">.1. Качество услуг, оказываемых по настоящему </w:t>
      </w:r>
      <w:r w:rsidR="00AF4B7B">
        <w:t>Договору</w:t>
      </w:r>
      <w:r w:rsidRPr="004127A5">
        <w:t>, должно соответствовать требованиям законодательства Российской Федерации.</w:t>
      </w:r>
    </w:p>
    <w:p w14:paraId="64983A86" w14:textId="77777777" w:rsidR="004127A5" w:rsidRPr="004127A5" w:rsidRDefault="004127A5" w:rsidP="004127A5">
      <w:pPr>
        <w:ind w:right="-55" w:firstLine="720"/>
        <w:jc w:val="both"/>
      </w:pPr>
      <w:r w:rsidRPr="004127A5">
        <w:t>4.2. Заказчик вправе предъявлять требования, связанные с ненадлежащим качеством оказанной услуги. Исполнитель обязуется за свой счет устранить недостатки оказанной услуги в соответствии с требованиями действующего законодательства.</w:t>
      </w:r>
    </w:p>
    <w:p w14:paraId="3F0A1FFD" w14:textId="77777777" w:rsidR="004B449D" w:rsidRPr="004B449D" w:rsidRDefault="004127A5" w:rsidP="004B449D">
      <w:pPr>
        <w:widowControl w:val="0"/>
        <w:snapToGrid w:val="0"/>
        <w:ind w:firstLine="720"/>
        <w:jc w:val="both"/>
      </w:pPr>
      <w:r w:rsidRPr="004127A5">
        <w:t>4.3. При выявлении Заказчиком недостатков оказанной услуги составляется акт. Для участия в составлении акта, фиксирующего недостатки (дефекты) оказанной услуги, согласования порядка и сроков их устранения, Исполнитель обязан направить своего представителя не позднее 3 дней со дня получения письменного извещения Заказчика.</w:t>
      </w:r>
    </w:p>
    <w:p w14:paraId="027A09AD" w14:textId="77777777" w:rsidR="004127A5" w:rsidRPr="004127A5" w:rsidRDefault="004127A5" w:rsidP="004B449D">
      <w:pPr>
        <w:widowControl w:val="0"/>
        <w:snapToGrid w:val="0"/>
        <w:ind w:firstLine="720"/>
        <w:jc w:val="both"/>
      </w:pPr>
      <w:r w:rsidRPr="004127A5">
        <w:t xml:space="preserve">В случае не направления Исполнителем представителя, Заказчик составляет акт в одностороннем порядке и направляет его Исполнителю. </w:t>
      </w:r>
    </w:p>
    <w:p w14:paraId="1ED1E061" w14:textId="77777777" w:rsidR="008A5FC7" w:rsidRPr="008B7133" w:rsidRDefault="008A5FC7" w:rsidP="00B86101">
      <w:pPr>
        <w:spacing w:line="26" w:lineRule="atLeast"/>
        <w:ind w:firstLine="720"/>
        <w:jc w:val="both"/>
      </w:pPr>
    </w:p>
    <w:p w14:paraId="7499BB5C" w14:textId="77777777" w:rsidR="004127A5" w:rsidRPr="004C1DF6" w:rsidRDefault="004127A5" w:rsidP="004127A5">
      <w:pPr>
        <w:shd w:val="clear" w:color="auto" w:fill="FFFFFF"/>
        <w:tabs>
          <w:tab w:val="left" w:pos="1498"/>
        </w:tabs>
        <w:ind w:left="86" w:firstLine="567"/>
        <w:jc w:val="center"/>
        <w:rPr>
          <w:b/>
        </w:rPr>
      </w:pPr>
      <w:r>
        <w:rPr>
          <w:b/>
        </w:rPr>
        <w:t>5</w:t>
      </w:r>
      <w:r w:rsidRPr="004C1DF6">
        <w:rPr>
          <w:b/>
        </w:rPr>
        <w:t>. Порядок приемки услуг</w:t>
      </w:r>
    </w:p>
    <w:p w14:paraId="48B5AC43" w14:textId="77777777" w:rsidR="004127A5" w:rsidRPr="004C1DF6" w:rsidRDefault="004127A5" w:rsidP="004127A5">
      <w:pPr>
        <w:suppressAutoHyphens/>
        <w:ind w:firstLine="567"/>
        <w:jc w:val="both"/>
        <w:rPr>
          <w:rFonts w:eastAsia="Calibri"/>
        </w:rPr>
      </w:pPr>
      <w:r>
        <w:t>5</w:t>
      </w:r>
      <w:r w:rsidRPr="004C1DF6">
        <w:rPr>
          <w:rFonts w:eastAsia="Calibri"/>
        </w:rPr>
        <w:t>.1. Приёмка услуг осуществляется в порядке, установленном законодательством Российской Федерации.</w:t>
      </w:r>
    </w:p>
    <w:p w14:paraId="7C9E5948" w14:textId="77777777" w:rsidR="004127A5" w:rsidRPr="004C1DF6" w:rsidRDefault="008F5A3B" w:rsidP="004127A5">
      <w:pPr>
        <w:suppressAutoHyphens/>
        <w:ind w:firstLine="567"/>
        <w:jc w:val="both"/>
        <w:rPr>
          <w:rFonts w:eastAsia="Calibri"/>
        </w:rPr>
      </w:pPr>
      <w:r>
        <w:rPr>
          <w:rFonts w:eastAsia="Calibri"/>
        </w:rPr>
        <w:lastRenderedPageBreak/>
        <w:t>5</w:t>
      </w:r>
      <w:r w:rsidR="004127A5" w:rsidRPr="004C1DF6">
        <w:rPr>
          <w:rFonts w:eastAsia="Calibri"/>
        </w:rPr>
        <w:t xml:space="preserve">.2. По окончании </w:t>
      </w:r>
      <w:r>
        <w:rPr>
          <w:rFonts w:eastAsia="Calibri"/>
        </w:rPr>
        <w:t xml:space="preserve">оказания Услуг </w:t>
      </w:r>
      <w:r w:rsidR="004127A5" w:rsidRPr="004C1DF6">
        <w:rPr>
          <w:rFonts w:eastAsia="Calibri"/>
        </w:rPr>
        <w:t xml:space="preserve">Исполнитель представляет Заказчику счет, два экземпляра </w:t>
      </w:r>
      <w:r w:rsidR="004127A5" w:rsidRPr="004C1DF6">
        <w:t>акта оказанных услуг</w:t>
      </w:r>
      <w:r w:rsidR="004127A5" w:rsidRPr="004C1DF6">
        <w:rPr>
          <w:rFonts w:eastAsia="Calibri"/>
        </w:rPr>
        <w:t>.</w:t>
      </w:r>
    </w:p>
    <w:p w14:paraId="61D42247" w14:textId="77777777" w:rsidR="004127A5" w:rsidRPr="004C1DF6" w:rsidRDefault="008F5A3B" w:rsidP="004127A5">
      <w:pPr>
        <w:suppressAutoHyphens/>
        <w:ind w:firstLine="567"/>
        <w:jc w:val="both"/>
        <w:rPr>
          <w:rFonts w:eastAsia="Calibri"/>
        </w:rPr>
      </w:pPr>
      <w:r>
        <w:rPr>
          <w:rFonts w:eastAsia="Calibri"/>
        </w:rPr>
        <w:t>5</w:t>
      </w:r>
      <w:r w:rsidR="004127A5" w:rsidRPr="004C1DF6">
        <w:rPr>
          <w:rFonts w:eastAsia="Calibri"/>
        </w:rPr>
        <w:t>.3. Заказчик осуществляет при</w:t>
      </w:r>
      <w:r>
        <w:rPr>
          <w:rFonts w:eastAsia="Calibri"/>
        </w:rPr>
        <w:t>емку оказанных услуг в течение 3</w:t>
      </w:r>
      <w:r w:rsidR="004127A5" w:rsidRPr="004C1DF6">
        <w:rPr>
          <w:rFonts w:eastAsia="Calibri"/>
        </w:rPr>
        <w:t xml:space="preserve"> рабочих дней с даты </w:t>
      </w:r>
      <w:r>
        <w:rPr>
          <w:rFonts w:eastAsia="Calibri"/>
        </w:rPr>
        <w:t xml:space="preserve">исполнения обязательств по Договору и </w:t>
      </w:r>
      <w:r w:rsidR="004127A5" w:rsidRPr="004C1DF6">
        <w:rPr>
          <w:rFonts w:eastAsia="Calibri"/>
        </w:rPr>
        <w:t>предост</w:t>
      </w:r>
      <w:r>
        <w:rPr>
          <w:rFonts w:eastAsia="Calibri"/>
        </w:rPr>
        <w:t>авления Исполнителем документов в соответствии с п. 5.2 настоящего Договора</w:t>
      </w:r>
      <w:r w:rsidR="004127A5" w:rsidRPr="004C1DF6">
        <w:rPr>
          <w:rFonts w:eastAsia="Calibri"/>
        </w:rPr>
        <w:t>.</w:t>
      </w:r>
    </w:p>
    <w:p w14:paraId="2233F934" w14:textId="77777777" w:rsidR="004127A5" w:rsidRPr="004C1DF6" w:rsidRDefault="004127A5" w:rsidP="004127A5">
      <w:pPr>
        <w:suppressAutoHyphens/>
        <w:ind w:firstLine="567"/>
        <w:jc w:val="both"/>
        <w:rPr>
          <w:rFonts w:eastAsia="Calibri"/>
        </w:rPr>
      </w:pPr>
      <w:r w:rsidRPr="004C1DF6">
        <w:rPr>
          <w:rFonts w:eastAsia="Calibri"/>
        </w:rPr>
        <w:t xml:space="preserve">Приемка результата исполнения </w:t>
      </w:r>
      <w:r w:rsidR="008F5A3B">
        <w:rPr>
          <w:rFonts w:eastAsia="Calibri"/>
        </w:rPr>
        <w:t>Договора</w:t>
      </w:r>
      <w:r w:rsidRPr="004C1DF6">
        <w:rPr>
          <w:rFonts w:eastAsia="Calibri"/>
        </w:rPr>
        <w:t xml:space="preserve"> производится путем осуществления со стороны Заказчика следующих действий:</w:t>
      </w:r>
    </w:p>
    <w:p w14:paraId="3EEBF996" w14:textId="77777777" w:rsidR="004127A5" w:rsidRPr="004C1DF6" w:rsidRDefault="004127A5" w:rsidP="004127A5">
      <w:pPr>
        <w:suppressAutoHyphens/>
        <w:ind w:firstLine="567"/>
        <w:jc w:val="both"/>
        <w:rPr>
          <w:rFonts w:eastAsia="Calibri"/>
        </w:rPr>
      </w:pPr>
      <w:r w:rsidRPr="004C1DF6">
        <w:rPr>
          <w:rFonts w:eastAsia="Calibri"/>
        </w:rPr>
        <w:t>- уполномоченный представитель Заказчика осуществляет действия, направленные на установление соответствия (несоответствия) оказанных услуг и представленных Исполнителем документов, необходимых для осуществления приемки</w:t>
      </w:r>
      <w:r w:rsidR="008F5A3B">
        <w:rPr>
          <w:rFonts w:eastAsia="Calibri"/>
        </w:rPr>
        <w:t xml:space="preserve"> услуг</w:t>
      </w:r>
      <w:r w:rsidRPr="004C1DF6">
        <w:rPr>
          <w:rFonts w:eastAsia="Calibri"/>
        </w:rPr>
        <w:t>;</w:t>
      </w:r>
    </w:p>
    <w:p w14:paraId="7DD2C415" w14:textId="77777777" w:rsidR="004127A5" w:rsidRPr="004C1DF6" w:rsidRDefault="004127A5" w:rsidP="004127A5">
      <w:pPr>
        <w:suppressAutoHyphens/>
        <w:ind w:firstLine="567"/>
        <w:jc w:val="both"/>
        <w:rPr>
          <w:rFonts w:eastAsia="Calibri"/>
        </w:rPr>
      </w:pPr>
      <w:r w:rsidRPr="004C1DF6">
        <w:rPr>
          <w:rFonts w:eastAsia="Calibri"/>
        </w:rPr>
        <w:t xml:space="preserve">- по результатам осуществления указанных действий подписывается </w:t>
      </w:r>
      <w:r w:rsidRPr="004C1DF6">
        <w:t>акт оказанных услуг</w:t>
      </w:r>
      <w:r w:rsidRPr="004C1DF6">
        <w:rPr>
          <w:rFonts w:eastAsia="Calibri"/>
        </w:rPr>
        <w:t>, уполномоченным представителем Заказчика.</w:t>
      </w:r>
    </w:p>
    <w:p w14:paraId="19B95C9B" w14:textId="77777777" w:rsidR="004127A5" w:rsidRPr="004C1DF6" w:rsidRDefault="004127A5" w:rsidP="004127A5">
      <w:pPr>
        <w:suppressAutoHyphens/>
        <w:ind w:firstLine="567"/>
        <w:jc w:val="both"/>
        <w:rPr>
          <w:rFonts w:eastAsia="Calibri"/>
        </w:rPr>
      </w:pPr>
      <w:r w:rsidRPr="004C1DF6">
        <w:rPr>
          <w:rFonts w:eastAsia="Calibri"/>
        </w:rPr>
        <w:t xml:space="preserve">- в случае установления соответствия результата оказанных услуг и представленных Исполнителем документов требованиям </w:t>
      </w:r>
      <w:r w:rsidR="008F5A3B">
        <w:rPr>
          <w:rFonts w:eastAsia="Calibri"/>
        </w:rPr>
        <w:t>Договора</w:t>
      </w:r>
      <w:r w:rsidRPr="004C1DF6">
        <w:rPr>
          <w:rFonts w:eastAsia="Calibri"/>
        </w:rPr>
        <w:t>, Заказчиком подписываются документы о приемке услуг, представленные Исполнителем для осуществления приемки, с подписью и печатью (при ее наличии) Исполнителя, или Исполнителю направляется мотивированный отказ от приемки в письменной форме.</w:t>
      </w:r>
    </w:p>
    <w:p w14:paraId="77226D43" w14:textId="77777777" w:rsidR="004127A5" w:rsidRPr="004C1DF6" w:rsidRDefault="004127A5" w:rsidP="004127A5">
      <w:pPr>
        <w:suppressAutoHyphens/>
        <w:ind w:firstLine="567"/>
        <w:jc w:val="both"/>
        <w:rPr>
          <w:rFonts w:eastAsia="Calibri"/>
        </w:rPr>
      </w:pPr>
      <w:r w:rsidRPr="004C1DF6">
        <w:rPr>
          <w:rFonts w:eastAsia="Calibri"/>
        </w:rPr>
        <w:t xml:space="preserve">4.5. В случае выявления несоответствия оказанных услуг условиям </w:t>
      </w:r>
      <w:r w:rsidR="008F5A3B">
        <w:rPr>
          <w:rFonts w:eastAsia="Calibri"/>
        </w:rPr>
        <w:t>Договора</w:t>
      </w:r>
      <w:r w:rsidRPr="004C1DF6">
        <w:rPr>
          <w:rFonts w:eastAsia="Calibri"/>
        </w:rPr>
        <w:t xml:space="preserve">, Заказчик вправе не отказывать в приемке результатов исполнения </w:t>
      </w:r>
      <w:r w:rsidR="008F5A3B">
        <w:rPr>
          <w:rFonts w:eastAsia="Calibri"/>
        </w:rPr>
        <w:t>Договора</w:t>
      </w:r>
      <w:r w:rsidRPr="004C1DF6">
        <w:rPr>
          <w:rFonts w:eastAsia="Calibri"/>
        </w:rPr>
        <w:t>, если выявленное несоответствие не препятствует приемке и устранено Исполнителем.</w:t>
      </w:r>
    </w:p>
    <w:p w14:paraId="7EC6A410" w14:textId="77777777" w:rsidR="004127A5" w:rsidRPr="004C1DF6" w:rsidRDefault="004127A5" w:rsidP="004127A5">
      <w:pPr>
        <w:shd w:val="clear" w:color="auto" w:fill="FFFFFF"/>
        <w:tabs>
          <w:tab w:val="left" w:pos="1498"/>
        </w:tabs>
        <w:ind w:left="86" w:firstLine="481"/>
        <w:jc w:val="both"/>
        <w:rPr>
          <w:rFonts w:eastAsia="Calibri"/>
        </w:rPr>
      </w:pPr>
      <w:r w:rsidRPr="004C1DF6">
        <w:rPr>
          <w:rFonts w:eastAsia="Calibri"/>
        </w:rPr>
        <w:t xml:space="preserve">4.6. В случае оказания услуг ненадлежащего качества Исполнитель обязан безвозмездно устранить недостатки в течение 3 рабочих дней с момента заявления о них Заказчиком либо возместить расходы Заказчика на устранение выявленных недостатков. </w:t>
      </w:r>
    </w:p>
    <w:p w14:paraId="2590FC6A" w14:textId="327DD3DD" w:rsidR="004127A5" w:rsidRPr="004C1DF6" w:rsidRDefault="004127A5" w:rsidP="004127A5">
      <w:pPr>
        <w:ind w:firstLine="567"/>
        <w:jc w:val="both"/>
      </w:pPr>
      <w:r w:rsidRPr="004C1DF6">
        <w:t xml:space="preserve">4.7. </w:t>
      </w:r>
      <w:r w:rsidRPr="004C1DF6">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008F5A3B">
        <w:rPr>
          <w:kern w:val="16"/>
        </w:rPr>
        <w:t>Договора</w:t>
      </w:r>
      <w:r w:rsidRPr="004C1DF6">
        <w:rPr>
          <w:kern w:val="16"/>
        </w:rPr>
        <w:t xml:space="preserve"> по соглашению сторон </w:t>
      </w:r>
      <w:r w:rsidRPr="004C1DF6">
        <w:rPr>
          <w:i/>
          <w:kern w:val="16"/>
        </w:rPr>
        <w:t xml:space="preserve">(принять решение </w:t>
      </w:r>
      <w:r w:rsidRPr="004C1DF6">
        <w:rPr>
          <w:i/>
        </w:rPr>
        <w:t xml:space="preserve">об одностороннем отказе от исполнения </w:t>
      </w:r>
      <w:r w:rsidR="008F5A3B">
        <w:rPr>
          <w:i/>
        </w:rPr>
        <w:t>Договора</w:t>
      </w:r>
      <w:r w:rsidR="00662F95" w:rsidRPr="004C1DF6">
        <w:rPr>
          <w:i/>
        </w:rPr>
        <w:t>)</w:t>
      </w:r>
      <w:r w:rsidR="00662F95" w:rsidRPr="004C1DF6">
        <w:t>, в случае если</w:t>
      </w:r>
      <w:r w:rsidRPr="004C1DF6">
        <w:t xml:space="preserve"> устранение нарушений потребует больших временных затрат, в связи с чем Заказчи</w:t>
      </w:r>
      <w:r w:rsidR="008F5A3B">
        <w:t>к утрачивает интерес к Договору</w:t>
      </w:r>
      <w:r w:rsidRPr="004C1DF6">
        <w:t>.</w:t>
      </w:r>
    </w:p>
    <w:p w14:paraId="46303910" w14:textId="77777777" w:rsidR="00BF14BF" w:rsidRPr="008B7133" w:rsidRDefault="00BF14BF" w:rsidP="00B86101">
      <w:pPr>
        <w:spacing w:line="26" w:lineRule="atLeast"/>
        <w:ind w:firstLine="720"/>
        <w:jc w:val="both"/>
      </w:pPr>
    </w:p>
    <w:p w14:paraId="4309EA63" w14:textId="77777777" w:rsidR="00B86101" w:rsidRPr="008B7133" w:rsidRDefault="00B86101" w:rsidP="00B86101">
      <w:pPr>
        <w:spacing w:line="26" w:lineRule="atLeast"/>
        <w:ind w:firstLine="720"/>
        <w:jc w:val="both"/>
      </w:pPr>
    </w:p>
    <w:p w14:paraId="6E71AE0E" w14:textId="77777777" w:rsidR="008A5FC7" w:rsidRPr="008747CB" w:rsidRDefault="008A5FC7" w:rsidP="00B86101">
      <w:pPr>
        <w:pStyle w:val="3"/>
        <w:numPr>
          <w:ilvl w:val="0"/>
          <w:numId w:val="3"/>
        </w:numPr>
        <w:spacing w:before="120" w:after="0" w:line="26" w:lineRule="atLeast"/>
        <w:ind w:left="714" w:hanging="357"/>
        <w:jc w:val="center"/>
      </w:pPr>
      <w:r w:rsidRPr="008747CB">
        <w:t>ОТВЕТСТВЕННОСТЬ СТОРОН</w:t>
      </w:r>
    </w:p>
    <w:p w14:paraId="1A2F43FA" w14:textId="77777777" w:rsidR="009703BE" w:rsidRPr="008747CB" w:rsidRDefault="009703BE" w:rsidP="00B86101">
      <w:pPr>
        <w:spacing w:line="26" w:lineRule="atLeast"/>
      </w:pPr>
    </w:p>
    <w:p w14:paraId="224F8F16" w14:textId="77777777" w:rsidR="008A5FC7" w:rsidRPr="008747CB" w:rsidRDefault="008A5FC7" w:rsidP="00B86101">
      <w:pPr>
        <w:spacing w:line="26" w:lineRule="atLeast"/>
        <w:ind w:firstLine="720"/>
        <w:jc w:val="both"/>
      </w:pPr>
      <w:r w:rsidRPr="008747CB">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6130FA7C" w14:textId="77777777" w:rsidR="00EF2E01" w:rsidRPr="00EF2E01" w:rsidRDefault="00EF2E01" w:rsidP="00B86101">
      <w:pPr>
        <w:spacing w:line="26" w:lineRule="atLeast"/>
        <w:ind w:firstLine="708"/>
        <w:jc w:val="both"/>
      </w:pPr>
      <w:r>
        <w:t>6</w:t>
      </w:r>
      <w:r w:rsidRPr="00EF2E01">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sidR="00EC5378">
        <w:t>договором</w:t>
      </w:r>
      <w:r w:rsidRPr="00EF2E01">
        <w:t xml:space="preserve"> срока исполнения обязательства. Такая пеня устанавливается </w:t>
      </w:r>
      <w:r w:rsidR="00EC5378">
        <w:t>договором</w:t>
      </w:r>
      <w:r w:rsidRPr="00EF2E01">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2F06496E" w14:textId="77777777" w:rsidR="00EF2E01" w:rsidRPr="00EF2E01" w:rsidRDefault="00EF2E01" w:rsidP="00B86101">
      <w:pPr>
        <w:spacing w:line="26" w:lineRule="atLeast"/>
        <w:ind w:firstLine="708"/>
        <w:jc w:val="both"/>
      </w:pPr>
      <w:r>
        <w:t>6</w:t>
      </w:r>
      <w:r w:rsidRPr="00EF2E01">
        <w:t>.3.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1F3BC765" w14:textId="77777777" w:rsidR="00EF2E01" w:rsidRPr="00EF2E01" w:rsidRDefault="00EF2E01" w:rsidP="00B86101">
      <w:pPr>
        <w:spacing w:line="26" w:lineRule="atLeast"/>
        <w:ind w:firstLine="708"/>
        <w:jc w:val="both"/>
      </w:pPr>
      <w:r>
        <w:lastRenderedPageBreak/>
        <w:t>6</w:t>
      </w:r>
      <w:r w:rsidRPr="00EF2E01">
        <w:t>.3.1.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35D3DA4" w14:textId="77777777" w:rsidR="00EF2E01" w:rsidRPr="00EF2E01" w:rsidRDefault="00EF2E01" w:rsidP="00B86101">
      <w:pPr>
        <w:spacing w:line="26" w:lineRule="atLeast"/>
        <w:ind w:firstLine="708"/>
        <w:jc w:val="both"/>
      </w:pPr>
      <w:r>
        <w:t>6</w:t>
      </w:r>
      <w:r w:rsidRPr="00EF2E01">
        <w:t>.3.2.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B128F26" w14:textId="77777777" w:rsidR="00EF2E01" w:rsidRPr="00EF2E01" w:rsidRDefault="00EF2E01" w:rsidP="00B86101">
      <w:pPr>
        <w:spacing w:line="26" w:lineRule="atLeast"/>
        <w:ind w:firstLine="708"/>
        <w:jc w:val="both"/>
      </w:pPr>
      <w:r>
        <w:t>6</w:t>
      </w:r>
      <w:r w:rsidRPr="00EF2E01">
        <w:t>.4. Ответственность Сторон, не предусмотренная настоящим Договором, применяется в соответствии с нормами действующего законод</w:t>
      </w:r>
      <w:r>
        <w:t>ательства Российской Федерации.</w:t>
      </w:r>
    </w:p>
    <w:p w14:paraId="520A8516" w14:textId="77777777" w:rsidR="00EF2E01" w:rsidRPr="00EF2E01" w:rsidRDefault="00EF2E01" w:rsidP="00B86101">
      <w:pPr>
        <w:spacing w:line="26" w:lineRule="atLeast"/>
        <w:ind w:firstLine="708"/>
        <w:jc w:val="both"/>
      </w:pPr>
      <w:r>
        <w:t>6</w:t>
      </w:r>
      <w:r w:rsidRPr="00EF2E01">
        <w:t>.5.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8A0867D" w14:textId="77777777" w:rsidR="00EF2E01" w:rsidRPr="00EF2E01" w:rsidRDefault="00EF2E01" w:rsidP="00B86101">
      <w:pPr>
        <w:spacing w:line="26" w:lineRule="atLeast"/>
        <w:ind w:firstLine="708"/>
        <w:jc w:val="both"/>
      </w:pPr>
      <w:r>
        <w:t>6</w:t>
      </w:r>
      <w:r w:rsidRPr="00EF2E01">
        <w:t>.6. Окончание срока действия настоящего Договора не освобождает Стороны от ответственности за нарушение его условий в период его действия.</w:t>
      </w:r>
    </w:p>
    <w:p w14:paraId="41546006" w14:textId="77777777" w:rsidR="008A5FC7" w:rsidRDefault="008A5FC7" w:rsidP="00B86101">
      <w:pPr>
        <w:spacing w:line="26" w:lineRule="atLeast"/>
        <w:ind w:firstLine="708"/>
        <w:jc w:val="both"/>
      </w:pPr>
      <w:r>
        <w:t>6.</w:t>
      </w:r>
      <w:r w:rsidR="00EF2E01">
        <w:t>7</w:t>
      </w:r>
      <w:r w:rsidRPr="005A6B00">
        <w:t xml:space="preserve">. </w:t>
      </w:r>
      <w:r w:rsidR="008B7133">
        <w:t>Исполнитель</w:t>
      </w:r>
      <w:r w:rsidRPr="005A6B00">
        <w:t xml:space="preserve"> и Заказчик примут все меры к разрешению всех споров и разногласий</w:t>
      </w:r>
      <w:r>
        <w:t xml:space="preserve">, </w:t>
      </w:r>
      <w:r w:rsidRPr="005A6B00">
        <w:t>которые могут возникнуть из настоящего Договора или в связи с ним, путем переговоров.</w:t>
      </w:r>
    </w:p>
    <w:p w14:paraId="5CF48E56" w14:textId="77777777" w:rsidR="008A5FC7" w:rsidRPr="002205F0" w:rsidRDefault="008A5FC7" w:rsidP="00B86101">
      <w:pPr>
        <w:spacing w:line="26" w:lineRule="atLeast"/>
        <w:ind w:firstLine="720"/>
        <w:jc w:val="both"/>
      </w:pPr>
      <w:r>
        <w:t>6.</w:t>
      </w:r>
      <w:r w:rsidR="00EF2E01">
        <w:t>8</w:t>
      </w:r>
      <w:r>
        <w:t xml:space="preserve">. Настоящий </w:t>
      </w:r>
      <w:r w:rsidR="00E13BEC" w:rsidRPr="002205F0">
        <w:t>Договор,</w:t>
      </w:r>
      <w:r w:rsidRPr="002205F0">
        <w:t xml:space="preserve"> может </w:t>
      </w:r>
      <w:r w:rsidR="00E13BEC" w:rsidRPr="002205F0">
        <w:t>быть,</w:t>
      </w:r>
      <w:r w:rsidRPr="002205F0">
        <w:t xml:space="preserve"> расторгнут исключительно</w:t>
      </w:r>
      <w:r>
        <w:t xml:space="preserve"> по обоюдному соглашению Сторон </w:t>
      </w:r>
      <w:r w:rsidRPr="002205F0">
        <w:t>или</w:t>
      </w:r>
      <w:r w:rsidR="00383423">
        <w:t xml:space="preserve"> </w:t>
      </w:r>
      <w:r w:rsidRPr="002205F0">
        <w:t>решению суда</w:t>
      </w:r>
      <w:r w:rsidR="00383423">
        <w:t xml:space="preserve"> </w:t>
      </w:r>
      <w:r w:rsidRPr="002205F0">
        <w:t>по</w:t>
      </w:r>
      <w:r w:rsidR="00383423">
        <w:t xml:space="preserve"> </w:t>
      </w:r>
      <w:r w:rsidRPr="002205F0">
        <w:t>основаниям,</w:t>
      </w:r>
      <w:r w:rsidR="00383423">
        <w:t xml:space="preserve"> </w:t>
      </w:r>
      <w:r w:rsidRPr="002205F0">
        <w:t>предусмотренным</w:t>
      </w:r>
      <w:r w:rsidR="00383423">
        <w:t xml:space="preserve"> </w:t>
      </w:r>
      <w:r w:rsidRPr="002205F0">
        <w:t>гражданским законодательством</w:t>
      </w:r>
      <w:r w:rsidR="00383423">
        <w:t xml:space="preserve"> </w:t>
      </w:r>
      <w:r w:rsidRPr="005A6B00">
        <w:t>Российской Федерации</w:t>
      </w:r>
      <w:r w:rsidRPr="002205F0">
        <w:t>.</w:t>
      </w:r>
    </w:p>
    <w:p w14:paraId="2D055003" w14:textId="77777777" w:rsidR="008A5FC7" w:rsidRPr="008B7133" w:rsidRDefault="008A5FC7" w:rsidP="00B86101">
      <w:pPr>
        <w:spacing w:line="26" w:lineRule="atLeast"/>
        <w:ind w:firstLine="720"/>
        <w:jc w:val="both"/>
      </w:pPr>
      <w:r>
        <w:t>6.</w:t>
      </w:r>
      <w:r w:rsidR="00EF2E01">
        <w:t>9</w:t>
      </w:r>
      <w:r>
        <w:t>. В случае если С</w:t>
      </w:r>
      <w:r w:rsidRPr="005A6B00">
        <w:t xml:space="preserve">тороны не могут прийти к соглашению путем переговоров, все споры или разногласия, которые могут возникнуть из настоящего Договора или в связи с ним, подлежат рассмотрению в Арбитражном суде </w:t>
      </w:r>
      <w:r w:rsidR="003C2167">
        <w:t>Краснодарского края</w:t>
      </w:r>
      <w:r w:rsidRPr="005A6B00">
        <w:t>.</w:t>
      </w:r>
    </w:p>
    <w:p w14:paraId="3FDB439A" w14:textId="77777777" w:rsidR="00B86101" w:rsidRPr="008B7133" w:rsidRDefault="00B86101" w:rsidP="00B86101">
      <w:pPr>
        <w:spacing w:line="26" w:lineRule="atLeast"/>
        <w:ind w:firstLine="720"/>
        <w:jc w:val="both"/>
      </w:pPr>
    </w:p>
    <w:p w14:paraId="59BD53D8" w14:textId="77777777" w:rsidR="008A5FC7" w:rsidRPr="00B86101" w:rsidRDefault="008A5FC7" w:rsidP="00B86101">
      <w:pPr>
        <w:pStyle w:val="af0"/>
        <w:numPr>
          <w:ilvl w:val="0"/>
          <w:numId w:val="3"/>
        </w:numPr>
        <w:spacing w:before="120" w:line="26" w:lineRule="atLeast"/>
        <w:ind w:right="57"/>
        <w:jc w:val="center"/>
        <w:rPr>
          <w:b/>
          <w:lang w:val="en-US"/>
        </w:rPr>
      </w:pPr>
      <w:r w:rsidRPr="00B86101">
        <w:rPr>
          <w:b/>
        </w:rPr>
        <w:t>ОБСТОЯТЕЛЬСТВА НЕПРЕОДОЛИМОЙ СИЛЫ</w:t>
      </w:r>
    </w:p>
    <w:p w14:paraId="4F466AB2" w14:textId="77777777" w:rsidR="00B86101" w:rsidRPr="00B86101" w:rsidRDefault="00B86101" w:rsidP="00B86101">
      <w:pPr>
        <w:pStyle w:val="af0"/>
        <w:spacing w:before="120" w:line="26" w:lineRule="atLeast"/>
        <w:ind w:left="717" w:right="57"/>
        <w:rPr>
          <w:b/>
          <w:lang w:val="en-US"/>
        </w:rPr>
      </w:pPr>
    </w:p>
    <w:p w14:paraId="5B7817B6" w14:textId="77777777" w:rsidR="008A5FC7" w:rsidRPr="005A6B00" w:rsidRDefault="008A5FC7" w:rsidP="00B86101">
      <w:pPr>
        <w:spacing w:line="26" w:lineRule="atLeast"/>
        <w:ind w:firstLine="720"/>
        <w:jc w:val="both"/>
      </w:pPr>
      <w:r w:rsidRPr="005A6B00">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w:t>
      </w:r>
      <w:r>
        <w:t>я контролю С</w:t>
      </w:r>
      <w:r w:rsidRPr="005A6B00">
        <w:t xml:space="preserve">торон, включая, </w:t>
      </w:r>
      <w:r w:rsidR="009710FB" w:rsidRPr="005A6B00">
        <w:t>но,</w:t>
      </w:r>
      <w:r w:rsidRPr="005A6B00">
        <w:t xml:space="preserve"> не ограничиваясь: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w:t>
      </w:r>
      <w:r>
        <w:t>,</w:t>
      </w:r>
      <w:r w:rsidRPr="005A6B00">
        <w:t xml:space="preserve"> </w:t>
      </w:r>
      <w:proofErr w:type="gramStart"/>
      <w:r w:rsidRPr="005A6B00">
        <w:t>и</w:t>
      </w:r>
      <w:proofErr w:type="gramEnd"/>
      <w:r w:rsidRPr="005A6B00">
        <w:t xml:space="preserve"> если эти обстоятельства непосредственно повлияли на исполнение настоящего Договора.</w:t>
      </w:r>
    </w:p>
    <w:p w14:paraId="29329449" w14:textId="77777777" w:rsidR="008A5FC7" w:rsidRPr="005A6B00" w:rsidRDefault="007317E9" w:rsidP="00B86101">
      <w:pPr>
        <w:spacing w:line="26" w:lineRule="atLeast"/>
        <w:ind w:firstLine="720"/>
        <w:jc w:val="both"/>
      </w:pPr>
      <w:r>
        <w:t xml:space="preserve">7.2. Сторона, </w:t>
      </w:r>
      <w:r w:rsidR="008A5FC7" w:rsidRPr="005A6B00">
        <w:t xml:space="preserve">для которой создались данные обстоятельства, должна в течение 10 </w:t>
      </w:r>
      <w:r w:rsidR="008A5FC7">
        <w:t xml:space="preserve">(десяти) календарных </w:t>
      </w:r>
      <w:r w:rsidR="008A5FC7" w:rsidRPr="005A6B00">
        <w:t xml:space="preserve">дней с момента наступления вышеуказанных обстоятельств в письменной форме уведомить другую </w:t>
      </w:r>
      <w:r w:rsidR="008A5FC7">
        <w:t>С</w:t>
      </w:r>
      <w:r w:rsidR="008A5FC7" w:rsidRPr="005A6B00">
        <w:t>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146F6EF7" w14:textId="77777777" w:rsidR="008A5FC7" w:rsidRPr="008B7133" w:rsidRDefault="008A5FC7" w:rsidP="00B86101">
      <w:pPr>
        <w:spacing w:line="26" w:lineRule="atLeast"/>
        <w:ind w:firstLine="720"/>
        <w:jc w:val="both"/>
      </w:pPr>
      <w:r w:rsidRPr="005A6B00">
        <w:t xml:space="preserve">7.3. Если вышеуказанные обстоятельства продолжаются более 30-ти </w:t>
      </w:r>
      <w:r>
        <w:t>календарных дней, С</w:t>
      </w:r>
      <w:r w:rsidRPr="005A6B00">
        <w:t xml:space="preserve">тороны обязуются в возможно короткий срок провести переговоры в целях </w:t>
      </w:r>
      <w:r>
        <w:t>выявления приемлемых для обеих С</w:t>
      </w:r>
      <w:r w:rsidRPr="005A6B00">
        <w:t>торон альтернативных способов</w:t>
      </w:r>
      <w:r w:rsidR="00016CE0">
        <w:t xml:space="preserve"> исполнения настоящего Договора, </w:t>
      </w:r>
      <w:r w:rsidR="00611942">
        <w:t>либо для решения вопроса о расторжении договора.</w:t>
      </w:r>
    </w:p>
    <w:p w14:paraId="1200C749" w14:textId="77777777" w:rsidR="00B86101" w:rsidRPr="000B2113" w:rsidRDefault="00B86101" w:rsidP="00B86101">
      <w:pPr>
        <w:spacing w:line="26" w:lineRule="atLeast"/>
        <w:ind w:firstLine="720"/>
        <w:jc w:val="both"/>
      </w:pPr>
    </w:p>
    <w:p w14:paraId="42E9EEEC" w14:textId="77777777" w:rsidR="000B2113" w:rsidRPr="000B2113" w:rsidRDefault="000B2113" w:rsidP="00B86101">
      <w:pPr>
        <w:spacing w:line="26" w:lineRule="atLeast"/>
        <w:ind w:firstLine="720"/>
        <w:jc w:val="both"/>
      </w:pPr>
    </w:p>
    <w:p w14:paraId="237F9E71" w14:textId="77777777" w:rsidR="009703BE" w:rsidRDefault="008A5FC7" w:rsidP="00B86101">
      <w:pPr>
        <w:pStyle w:val="3"/>
        <w:numPr>
          <w:ilvl w:val="0"/>
          <w:numId w:val="3"/>
        </w:numPr>
        <w:spacing w:before="120" w:after="0" w:line="26" w:lineRule="atLeast"/>
        <w:jc w:val="center"/>
        <w:rPr>
          <w:lang w:val="en-US"/>
        </w:rPr>
      </w:pPr>
      <w:r>
        <w:t>СРОК ДЕЙСТВИЯ ДОГОВОРА</w:t>
      </w:r>
    </w:p>
    <w:p w14:paraId="71EE0C32" w14:textId="77777777" w:rsidR="00B86101" w:rsidRPr="00B86101" w:rsidRDefault="00B86101" w:rsidP="00B86101">
      <w:pPr>
        <w:pStyle w:val="af0"/>
        <w:ind w:left="717"/>
        <w:rPr>
          <w:lang w:val="en-US"/>
        </w:rPr>
      </w:pPr>
    </w:p>
    <w:p w14:paraId="5456CE60" w14:textId="77777777" w:rsidR="008A5FC7" w:rsidRPr="00B86101" w:rsidRDefault="008A5FC7" w:rsidP="00B86101">
      <w:pPr>
        <w:spacing w:line="26" w:lineRule="atLeast"/>
        <w:ind w:firstLine="720"/>
        <w:jc w:val="both"/>
      </w:pPr>
      <w:r w:rsidRPr="00B86101">
        <w:t xml:space="preserve">Договор вступает в силу с момента его подписания Сторонами и действует до </w:t>
      </w:r>
      <w:r w:rsidR="00185424">
        <w:t>полного исполнения обязательств по Договору</w:t>
      </w:r>
      <w:r w:rsidR="00986B12">
        <w:t>,</w:t>
      </w:r>
      <w:r w:rsidR="00986B12" w:rsidRPr="00986B12">
        <w:t xml:space="preserve"> </w:t>
      </w:r>
      <w:r w:rsidR="00986B12" w:rsidRPr="000B2113">
        <w:rPr>
          <w:color w:val="FF0000"/>
        </w:rPr>
        <w:t xml:space="preserve">но не позднее </w:t>
      </w:r>
      <w:r w:rsidR="006B5598" w:rsidRPr="000B2113">
        <w:rPr>
          <w:color w:val="FF0000"/>
        </w:rPr>
        <w:t>15</w:t>
      </w:r>
      <w:r w:rsidR="00986B12" w:rsidRPr="000B2113">
        <w:rPr>
          <w:color w:val="FF0000"/>
        </w:rPr>
        <w:t> </w:t>
      </w:r>
      <w:r w:rsidR="006E2751" w:rsidRPr="000B2113">
        <w:rPr>
          <w:color w:val="FF0000"/>
        </w:rPr>
        <w:t>декабря 202</w:t>
      </w:r>
      <w:r w:rsidR="006B5598" w:rsidRPr="000B2113">
        <w:rPr>
          <w:color w:val="FF0000"/>
        </w:rPr>
        <w:t>6</w:t>
      </w:r>
      <w:r w:rsidR="00986B12" w:rsidRPr="000B2113">
        <w:rPr>
          <w:color w:val="FF0000"/>
        </w:rPr>
        <w:t xml:space="preserve"> года</w:t>
      </w:r>
      <w:r w:rsidR="00185424" w:rsidRPr="000B2113">
        <w:rPr>
          <w:color w:val="FF0000"/>
        </w:rPr>
        <w:t>.</w:t>
      </w:r>
    </w:p>
    <w:p w14:paraId="21382E97" w14:textId="77777777" w:rsidR="00B86101" w:rsidRPr="00B86101" w:rsidRDefault="00B86101" w:rsidP="00B86101">
      <w:pPr>
        <w:spacing w:line="26" w:lineRule="atLeast"/>
        <w:ind w:firstLine="720"/>
        <w:jc w:val="both"/>
      </w:pPr>
    </w:p>
    <w:p w14:paraId="0360180C" w14:textId="77777777" w:rsidR="009703BE" w:rsidRDefault="008A5FC7" w:rsidP="00B86101">
      <w:pPr>
        <w:pStyle w:val="3"/>
        <w:numPr>
          <w:ilvl w:val="0"/>
          <w:numId w:val="4"/>
        </w:numPr>
        <w:spacing w:before="120" w:after="0" w:line="26" w:lineRule="atLeast"/>
        <w:ind w:left="714" w:hanging="357"/>
        <w:jc w:val="center"/>
        <w:rPr>
          <w:lang w:val="en-US"/>
        </w:rPr>
      </w:pPr>
      <w:r w:rsidRPr="00E31986">
        <w:t xml:space="preserve"> ПОРЯДОК РАССМОТРЕНИЯ </w:t>
      </w:r>
      <w:r>
        <w:t>СПОРОВ</w:t>
      </w:r>
    </w:p>
    <w:p w14:paraId="188738E3" w14:textId="77777777" w:rsidR="00B86101" w:rsidRPr="00B86101" w:rsidRDefault="00B86101" w:rsidP="00B86101">
      <w:pPr>
        <w:rPr>
          <w:lang w:val="en-US"/>
        </w:rPr>
      </w:pPr>
    </w:p>
    <w:p w14:paraId="169E1C9B" w14:textId="77777777" w:rsidR="008A5FC7" w:rsidRPr="005A6B00" w:rsidRDefault="008A5FC7" w:rsidP="00B86101">
      <w:pPr>
        <w:spacing w:line="26" w:lineRule="atLeast"/>
        <w:ind w:right="57" w:firstLine="720"/>
        <w:jc w:val="both"/>
      </w:pPr>
      <w:r>
        <w:t>9</w:t>
      </w:r>
      <w:r w:rsidRPr="005A6B00">
        <w:t xml:space="preserve">.1. Имущественные споры по настоящему Договору между Заказчиком и </w:t>
      </w:r>
      <w:r w:rsidR="00185424">
        <w:t>Исполнителем</w:t>
      </w:r>
      <w:r w:rsidRPr="005A6B00">
        <w:t xml:space="preserve"> рассматриваются в установленном законодательством Российской Федерации порядке.</w:t>
      </w:r>
    </w:p>
    <w:p w14:paraId="4ABC2C5E" w14:textId="77777777" w:rsidR="008A5FC7" w:rsidRPr="005A6B00" w:rsidRDefault="008A5FC7" w:rsidP="00B86101">
      <w:pPr>
        <w:spacing w:line="26" w:lineRule="atLeast"/>
        <w:ind w:right="57" w:firstLine="720"/>
        <w:jc w:val="both"/>
      </w:pPr>
      <w:r>
        <w:t>9</w:t>
      </w:r>
      <w:r w:rsidRPr="005A6B00">
        <w:t>.2.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2FFEE59F" w14:textId="77777777" w:rsidR="008A5FC7" w:rsidRPr="005A6B00" w:rsidRDefault="008A5FC7" w:rsidP="00B86101">
      <w:pPr>
        <w:spacing w:line="26" w:lineRule="atLeast"/>
        <w:ind w:right="57" w:firstLine="720"/>
        <w:jc w:val="both"/>
      </w:pPr>
      <w:r>
        <w:t>9</w:t>
      </w:r>
      <w:r w:rsidRPr="005A6B00">
        <w:t xml:space="preserve">.3. Если в течение 20-ти </w:t>
      </w:r>
      <w:r>
        <w:t xml:space="preserve">календарных </w:t>
      </w:r>
      <w:r w:rsidRPr="005A6B00">
        <w:t xml:space="preserve">дней после начала переговоров Заказчик и </w:t>
      </w:r>
      <w:r w:rsidR="008B7133">
        <w:t>Исполнитель</w:t>
      </w:r>
      <w:r w:rsidRPr="005A6B00">
        <w:t xml:space="preserve"> не могут разрешить спорный вопрос по </w:t>
      </w:r>
      <w:r>
        <w:t xml:space="preserve">настоящему </w:t>
      </w:r>
      <w:r w:rsidRPr="005A6B00">
        <w:t>Договору, то любая из Сторон вправе потребовать решения этого вопроса путем арбитражного разбирательства, в соответствии с действующим законодательством Росси</w:t>
      </w:r>
      <w:r>
        <w:t>йской Федерации</w:t>
      </w:r>
      <w:r w:rsidRPr="005A6B00">
        <w:t>.</w:t>
      </w:r>
    </w:p>
    <w:p w14:paraId="60BBC593" w14:textId="77777777" w:rsidR="00EC5378" w:rsidRPr="00FE71BF" w:rsidRDefault="008A5FC7" w:rsidP="00B86101">
      <w:pPr>
        <w:spacing w:line="26" w:lineRule="atLeast"/>
        <w:ind w:right="57" w:firstLine="720"/>
        <w:jc w:val="both"/>
      </w:pPr>
      <w:r>
        <w:t>9</w:t>
      </w:r>
      <w:r w:rsidRPr="005A6B00">
        <w:t>.4. В случае наличия претензий, споров, разногласий относительно исполнения одной из Сторон своих обязательств</w:t>
      </w:r>
      <w:r>
        <w:t>,</w:t>
      </w:r>
      <w:r w:rsidRPr="005A6B00">
        <w:t xml:space="preserve"> другая Сторона может направить претензию. В отношении всех претензий, направляемых по настоящему Договору, Сторона, к которой</w:t>
      </w:r>
      <w:r w:rsidR="00500917">
        <w:t xml:space="preserve"> </w:t>
      </w:r>
      <w:r w:rsidRPr="005A6B00">
        <w:t>адресована данная претензия, должна дать письменный ответ по существу претензии в срок не позднее 10 (десяти) кален</w:t>
      </w:r>
      <w:r w:rsidR="00FE71BF">
        <w:t>дарных дней с даты ее получения.</w:t>
      </w:r>
    </w:p>
    <w:p w14:paraId="1E9776D0" w14:textId="77777777" w:rsidR="00EC5378" w:rsidRDefault="00EC5378" w:rsidP="00B86101">
      <w:pPr>
        <w:spacing w:line="26" w:lineRule="atLeast"/>
        <w:jc w:val="center"/>
        <w:rPr>
          <w:b/>
        </w:rPr>
      </w:pPr>
    </w:p>
    <w:p w14:paraId="33B5DE4F" w14:textId="77777777" w:rsidR="003C2167" w:rsidRPr="00B86101" w:rsidRDefault="003C2167" w:rsidP="00B86101">
      <w:pPr>
        <w:pStyle w:val="af0"/>
        <w:numPr>
          <w:ilvl w:val="0"/>
          <w:numId w:val="4"/>
        </w:numPr>
        <w:spacing w:line="26" w:lineRule="atLeast"/>
        <w:jc w:val="center"/>
        <w:rPr>
          <w:b/>
          <w:lang w:val="en-US"/>
        </w:rPr>
      </w:pPr>
      <w:r w:rsidRPr="00B86101">
        <w:rPr>
          <w:b/>
        </w:rPr>
        <w:t>АНТИКОРРУПЦИОННЫЕ ОГОВОРКИ</w:t>
      </w:r>
    </w:p>
    <w:p w14:paraId="631E40E2" w14:textId="77777777" w:rsidR="00B86101" w:rsidRPr="00B86101" w:rsidRDefault="00B86101" w:rsidP="00B86101">
      <w:pPr>
        <w:pStyle w:val="af0"/>
        <w:spacing w:line="26" w:lineRule="atLeast"/>
        <w:rPr>
          <w:b/>
          <w:lang w:val="en-US"/>
        </w:rPr>
      </w:pPr>
    </w:p>
    <w:p w14:paraId="1AAC032F" w14:textId="77777777" w:rsidR="003C2167" w:rsidRDefault="003C2167" w:rsidP="00B86101">
      <w:pPr>
        <w:spacing w:line="26" w:lineRule="atLeast"/>
        <w:ind w:firstLine="709"/>
        <w:jc w:val="both"/>
      </w:pPr>
      <w:r>
        <w:t>1</w:t>
      </w:r>
      <w:r w:rsidR="00EC5378">
        <w:t>0</w:t>
      </w:r>
      <w:r>
        <w:t>.1. 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14:paraId="5402D6D3" w14:textId="77777777" w:rsidR="003C2167" w:rsidRDefault="003C2167" w:rsidP="00B86101">
      <w:pPr>
        <w:spacing w:line="26" w:lineRule="atLeast"/>
        <w:ind w:firstLine="709"/>
        <w:jc w:val="both"/>
      </w:pPr>
      <w:r>
        <w:t>1</w:t>
      </w:r>
      <w:r w:rsidR="00EC5378">
        <w:t>0</w:t>
      </w:r>
      <w:r>
        <w:t xml:space="preserve">.2. При исполнении своих обязательств по настоящему </w:t>
      </w:r>
      <w:r w:rsidR="00EC5378">
        <w:t>Договору</w:t>
      </w:r>
      <w:r>
        <w:t xml:space="preserve">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0BF831B3" w14:textId="77777777" w:rsidR="003C2167" w:rsidRPr="005A6B00" w:rsidRDefault="003C2167" w:rsidP="00B86101">
      <w:pPr>
        <w:spacing w:line="26" w:lineRule="atLeast"/>
        <w:ind w:firstLine="709"/>
        <w:jc w:val="both"/>
      </w:pPr>
      <w:r>
        <w:t>1</w:t>
      </w:r>
      <w:r w:rsidR="00EC5378">
        <w:t>0</w:t>
      </w:r>
      <w:r>
        <w:t xml:space="preserve">.3. При исполнении своих обязательств по настоящему </w:t>
      </w:r>
      <w:r w:rsidR="00EC5378">
        <w:t>Договору</w:t>
      </w:r>
      <w:r>
        <w:t xml:space="preserve"> Стороны не осуществляют действия, квалифицируемые как коррупция в соответствии с пунктом 1 статьи </w:t>
      </w:r>
      <w:r w:rsidR="00EC5378">
        <w:t xml:space="preserve">                </w:t>
      </w:r>
      <w:r>
        <w:t>1 Федерального закона от 25.12.2008 № 273- ФЗ «О противодействии коррупции».</w:t>
      </w:r>
    </w:p>
    <w:p w14:paraId="4B9759B9" w14:textId="77777777" w:rsidR="009703BE" w:rsidRDefault="008A5FC7" w:rsidP="00B86101">
      <w:pPr>
        <w:pStyle w:val="3"/>
        <w:numPr>
          <w:ilvl w:val="0"/>
          <w:numId w:val="7"/>
        </w:numPr>
        <w:spacing w:before="120" w:after="0" w:line="26" w:lineRule="atLeast"/>
        <w:jc w:val="center"/>
        <w:rPr>
          <w:lang w:val="en-US"/>
        </w:rPr>
      </w:pPr>
      <w:r>
        <w:t>ЗАКЛЮЧИТЕЛЬНЫЕ</w:t>
      </w:r>
      <w:r w:rsidRPr="00E31986">
        <w:t xml:space="preserve"> ПОЛОЖЕНИЯ</w:t>
      </w:r>
    </w:p>
    <w:p w14:paraId="0859E2CE" w14:textId="77777777" w:rsidR="00B86101" w:rsidRPr="00B86101" w:rsidRDefault="00B86101" w:rsidP="00B86101">
      <w:pPr>
        <w:rPr>
          <w:lang w:val="en-US"/>
        </w:rPr>
      </w:pPr>
    </w:p>
    <w:p w14:paraId="7B5EAF15" w14:textId="77777777" w:rsidR="008A5FC7" w:rsidRPr="005A6B00" w:rsidRDefault="008A5FC7" w:rsidP="00B86101">
      <w:pPr>
        <w:pStyle w:val="a3"/>
        <w:spacing w:line="26" w:lineRule="atLeast"/>
        <w:ind w:firstLine="720"/>
        <w:jc w:val="both"/>
        <w:rPr>
          <w:rFonts w:ascii="Times New Roman" w:hAnsi="Times New Roman"/>
          <w:color w:val="auto"/>
          <w:sz w:val="24"/>
          <w:szCs w:val="24"/>
        </w:rPr>
      </w:pPr>
      <w:r>
        <w:rPr>
          <w:rFonts w:ascii="Times New Roman" w:hAnsi="Times New Roman"/>
          <w:color w:val="auto"/>
          <w:sz w:val="24"/>
          <w:szCs w:val="24"/>
        </w:rPr>
        <w:t>1</w:t>
      </w:r>
      <w:r w:rsidR="00EC5378">
        <w:rPr>
          <w:rFonts w:ascii="Times New Roman" w:hAnsi="Times New Roman"/>
          <w:color w:val="auto"/>
          <w:sz w:val="24"/>
          <w:szCs w:val="24"/>
        </w:rPr>
        <w:t>1</w:t>
      </w:r>
      <w:r w:rsidRPr="005A6B00">
        <w:rPr>
          <w:rFonts w:ascii="Times New Roman" w:hAnsi="Times New Roman"/>
          <w:color w:val="auto"/>
          <w:sz w:val="24"/>
          <w:szCs w:val="24"/>
        </w:rPr>
        <w:t>.1. Настоящий Договор выражает все договорные условия и понимание меж</w:t>
      </w:r>
      <w:r>
        <w:rPr>
          <w:rFonts w:ascii="Times New Roman" w:hAnsi="Times New Roman"/>
          <w:color w:val="auto"/>
          <w:sz w:val="24"/>
          <w:szCs w:val="24"/>
        </w:rPr>
        <w:t>ду С</w:t>
      </w:r>
      <w:r w:rsidRPr="005A6B00">
        <w:rPr>
          <w:rFonts w:ascii="Times New Roman" w:hAnsi="Times New Roman"/>
          <w:color w:val="auto"/>
          <w:sz w:val="24"/>
          <w:szCs w:val="24"/>
        </w:rPr>
        <w:t>торонами в отношении всех упомянутых здесь вопросов.</w:t>
      </w:r>
    </w:p>
    <w:p w14:paraId="7A6FA5F2" w14:textId="77777777" w:rsidR="008A5FC7" w:rsidRPr="005A6B00" w:rsidRDefault="00EC5378" w:rsidP="00B86101">
      <w:pPr>
        <w:pStyle w:val="a3"/>
        <w:spacing w:line="26" w:lineRule="atLeast"/>
        <w:ind w:firstLine="720"/>
        <w:jc w:val="both"/>
        <w:rPr>
          <w:rFonts w:ascii="Times New Roman" w:hAnsi="Times New Roman"/>
          <w:color w:val="auto"/>
          <w:sz w:val="24"/>
          <w:szCs w:val="24"/>
        </w:rPr>
      </w:pPr>
      <w:r>
        <w:rPr>
          <w:rFonts w:ascii="Times New Roman" w:hAnsi="Times New Roman"/>
          <w:color w:val="auto"/>
          <w:sz w:val="24"/>
          <w:szCs w:val="24"/>
        </w:rPr>
        <w:t>11</w:t>
      </w:r>
      <w:r w:rsidR="008A5FC7" w:rsidRPr="005A6B00">
        <w:rPr>
          <w:rFonts w:ascii="Times New Roman" w:hAnsi="Times New Roman"/>
          <w:color w:val="auto"/>
          <w:sz w:val="24"/>
          <w:szCs w:val="24"/>
        </w:rPr>
        <w:t xml:space="preserve">.2. Во всем остальном, не предусмотренном настоящим Договором, </w:t>
      </w:r>
      <w:r w:rsidR="008A5FC7">
        <w:rPr>
          <w:rFonts w:ascii="Times New Roman" w:hAnsi="Times New Roman"/>
          <w:color w:val="auto"/>
          <w:sz w:val="24"/>
          <w:szCs w:val="24"/>
        </w:rPr>
        <w:t>С</w:t>
      </w:r>
      <w:r w:rsidR="008A5FC7" w:rsidRPr="005A6B00">
        <w:rPr>
          <w:rFonts w:ascii="Times New Roman" w:hAnsi="Times New Roman"/>
          <w:color w:val="auto"/>
          <w:sz w:val="24"/>
          <w:szCs w:val="24"/>
        </w:rPr>
        <w:t>тороны будут руководствоваться</w:t>
      </w:r>
      <w:r w:rsidR="00675FBD">
        <w:rPr>
          <w:rFonts w:ascii="Times New Roman" w:hAnsi="Times New Roman"/>
          <w:color w:val="auto"/>
          <w:sz w:val="24"/>
          <w:szCs w:val="24"/>
        </w:rPr>
        <w:t xml:space="preserve"> действующим законодательством </w:t>
      </w:r>
      <w:r w:rsidR="008A5FC7" w:rsidRPr="005A6B00">
        <w:rPr>
          <w:rFonts w:ascii="Times New Roman" w:hAnsi="Times New Roman"/>
          <w:color w:val="auto"/>
          <w:sz w:val="24"/>
          <w:szCs w:val="24"/>
        </w:rPr>
        <w:t>Р</w:t>
      </w:r>
      <w:r w:rsidR="008A5FC7">
        <w:rPr>
          <w:rFonts w:ascii="Times New Roman" w:hAnsi="Times New Roman"/>
          <w:color w:val="auto"/>
          <w:sz w:val="24"/>
          <w:szCs w:val="24"/>
        </w:rPr>
        <w:t xml:space="preserve">оссийской </w:t>
      </w:r>
      <w:r w:rsidR="008A5FC7" w:rsidRPr="005A6B00">
        <w:rPr>
          <w:rFonts w:ascii="Times New Roman" w:hAnsi="Times New Roman"/>
          <w:color w:val="auto"/>
          <w:sz w:val="24"/>
          <w:szCs w:val="24"/>
        </w:rPr>
        <w:t>Ф</w:t>
      </w:r>
      <w:r w:rsidR="008A5FC7">
        <w:rPr>
          <w:rFonts w:ascii="Times New Roman" w:hAnsi="Times New Roman"/>
          <w:color w:val="auto"/>
          <w:sz w:val="24"/>
          <w:szCs w:val="24"/>
        </w:rPr>
        <w:t>едерации</w:t>
      </w:r>
      <w:r w:rsidR="008A5FC7" w:rsidRPr="005A6B00">
        <w:rPr>
          <w:rFonts w:ascii="Times New Roman" w:hAnsi="Times New Roman"/>
          <w:color w:val="auto"/>
          <w:sz w:val="24"/>
          <w:szCs w:val="24"/>
        </w:rPr>
        <w:t>.</w:t>
      </w:r>
    </w:p>
    <w:p w14:paraId="283E35B8" w14:textId="77777777" w:rsidR="008A5FC7" w:rsidRPr="005A6B00" w:rsidRDefault="00EC5378" w:rsidP="00B86101">
      <w:pPr>
        <w:pStyle w:val="a3"/>
        <w:spacing w:line="26" w:lineRule="atLeast"/>
        <w:ind w:firstLine="720"/>
        <w:jc w:val="both"/>
        <w:rPr>
          <w:rFonts w:ascii="Times New Roman" w:hAnsi="Times New Roman"/>
          <w:color w:val="auto"/>
          <w:sz w:val="24"/>
          <w:szCs w:val="24"/>
        </w:rPr>
      </w:pPr>
      <w:r>
        <w:rPr>
          <w:rFonts w:ascii="Times New Roman" w:hAnsi="Times New Roman"/>
          <w:color w:val="auto"/>
          <w:sz w:val="24"/>
          <w:szCs w:val="24"/>
        </w:rPr>
        <w:t>11</w:t>
      </w:r>
      <w:r w:rsidR="008A5FC7" w:rsidRPr="005A6B00">
        <w:rPr>
          <w:rFonts w:ascii="Times New Roman" w:hAnsi="Times New Roman"/>
          <w:color w:val="auto"/>
          <w:sz w:val="24"/>
          <w:szCs w:val="24"/>
        </w:rPr>
        <w:t>.3. Любые изменения и дополнения к настоящему Договору, не противоречащие действующему законодательству Р</w:t>
      </w:r>
      <w:r w:rsidR="008A5FC7">
        <w:rPr>
          <w:rFonts w:ascii="Times New Roman" w:hAnsi="Times New Roman"/>
          <w:color w:val="auto"/>
          <w:sz w:val="24"/>
          <w:szCs w:val="24"/>
        </w:rPr>
        <w:t xml:space="preserve">оссийской </w:t>
      </w:r>
      <w:r w:rsidR="008A5FC7" w:rsidRPr="005A6B00">
        <w:rPr>
          <w:rFonts w:ascii="Times New Roman" w:hAnsi="Times New Roman"/>
          <w:color w:val="auto"/>
          <w:sz w:val="24"/>
          <w:szCs w:val="24"/>
        </w:rPr>
        <w:t>Ф</w:t>
      </w:r>
      <w:r w:rsidR="008A5FC7">
        <w:rPr>
          <w:rFonts w:ascii="Times New Roman" w:hAnsi="Times New Roman"/>
          <w:color w:val="auto"/>
          <w:sz w:val="24"/>
          <w:szCs w:val="24"/>
        </w:rPr>
        <w:t>едерации</w:t>
      </w:r>
      <w:r w:rsidR="008A5FC7" w:rsidRPr="005A6B00">
        <w:rPr>
          <w:rFonts w:ascii="Times New Roman" w:hAnsi="Times New Roman"/>
          <w:color w:val="auto"/>
          <w:sz w:val="24"/>
          <w:szCs w:val="24"/>
        </w:rPr>
        <w:t xml:space="preserve">, оформляются дополнительными соглашениями Сторон в письменной форме.  </w:t>
      </w:r>
    </w:p>
    <w:p w14:paraId="759F909C" w14:textId="77777777" w:rsidR="008A5FC7" w:rsidRPr="005A6B00" w:rsidRDefault="00EC5378" w:rsidP="00B86101">
      <w:pPr>
        <w:pStyle w:val="a3"/>
        <w:spacing w:line="26" w:lineRule="atLeast"/>
        <w:ind w:firstLine="720"/>
        <w:jc w:val="both"/>
        <w:rPr>
          <w:rFonts w:ascii="Times New Roman" w:hAnsi="Times New Roman"/>
          <w:color w:val="auto"/>
          <w:sz w:val="24"/>
          <w:szCs w:val="24"/>
        </w:rPr>
      </w:pPr>
      <w:r>
        <w:rPr>
          <w:rFonts w:ascii="Times New Roman" w:hAnsi="Times New Roman"/>
          <w:color w:val="auto"/>
          <w:sz w:val="24"/>
          <w:szCs w:val="24"/>
        </w:rPr>
        <w:t>11</w:t>
      </w:r>
      <w:r w:rsidR="008A5FC7" w:rsidRPr="005A6B00">
        <w:rPr>
          <w:rFonts w:ascii="Times New Roman" w:hAnsi="Times New Roman"/>
          <w:color w:val="auto"/>
          <w:sz w:val="24"/>
          <w:szCs w:val="24"/>
        </w:rPr>
        <w:t xml:space="preserve">.4. </w:t>
      </w:r>
      <w:r w:rsidR="008B7133">
        <w:rPr>
          <w:rFonts w:ascii="Times New Roman" w:hAnsi="Times New Roman"/>
          <w:color w:val="auto"/>
          <w:sz w:val="24"/>
          <w:szCs w:val="24"/>
        </w:rPr>
        <w:t>Исполнитель</w:t>
      </w:r>
      <w:r w:rsidR="008A5FC7" w:rsidRPr="005A6B00">
        <w:rPr>
          <w:rFonts w:ascii="Times New Roman" w:hAnsi="Times New Roman"/>
          <w:color w:val="auto"/>
          <w:sz w:val="24"/>
          <w:szCs w:val="24"/>
        </w:rPr>
        <w:t xml:space="preserve"> не вправе передавать свои права и обязанности по настоящему Договору полностью или частично другому лицу без предварительного письменного согласия Заказчика.</w:t>
      </w:r>
    </w:p>
    <w:p w14:paraId="057B966E" w14:textId="77777777" w:rsidR="008A5FC7" w:rsidRPr="005A6B00" w:rsidRDefault="00EC5378" w:rsidP="00B86101">
      <w:pPr>
        <w:pStyle w:val="a3"/>
        <w:spacing w:line="26" w:lineRule="atLeast"/>
        <w:ind w:firstLine="720"/>
        <w:jc w:val="both"/>
        <w:rPr>
          <w:rFonts w:ascii="Times New Roman" w:hAnsi="Times New Roman"/>
          <w:color w:val="auto"/>
          <w:sz w:val="24"/>
          <w:szCs w:val="24"/>
        </w:rPr>
      </w:pPr>
      <w:r>
        <w:rPr>
          <w:rFonts w:ascii="Times New Roman" w:hAnsi="Times New Roman"/>
          <w:color w:val="auto"/>
          <w:sz w:val="24"/>
          <w:szCs w:val="24"/>
        </w:rPr>
        <w:t>11</w:t>
      </w:r>
      <w:r w:rsidR="008A5FC7" w:rsidRPr="005A6B00">
        <w:rPr>
          <w:rFonts w:ascii="Times New Roman" w:hAnsi="Times New Roman"/>
          <w:color w:val="auto"/>
          <w:sz w:val="24"/>
          <w:szCs w:val="24"/>
        </w:rPr>
        <w:t xml:space="preserve">.5. </w:t>
      </w:r>
      <w:r w:rsidR="008B7133">
        <w:rPr>
          <w:rFonts w:ascii="Times New Roman" w:hAnsi="Times New Roman"/>
          <w:color w:val="auto"/>
          <w:sz w:val="24"/>
          <w:szCs w:val="24"/>
        </w:rPr>
        <w:t>Исполнитель</w:t>
      </w:r>
      <w:r w:rsidR="008A5FC7" w:rsidRPr="005A6B00">
        <w:rPr>
          <w:rFonts w:ascii="Times New Roman" w:hAnsi="Times New Roman"/>
          <w:color w:val="auto"/>
          <w:sz w:val="24"/>
          <w:szCs w:val="24"/>
        </w:rPr>
        <w:t xml:space="preserve"> несет ответственность по настоящему Договору за действия привлекаемых им к его исполнению </w:t>
      </w:r>
      <w:r w:rsidR="002E6ABD">
        <w:rPr>
          <w:rFonts w:ascii="Times New Roman" w:hAnsi="Times New Roman"/>
          <w:color w:val="auto"/>
          <w:sz w:val="24"/>
          <w:szCs w:val="24"/>
        </w:rPr>
        <w:t>третьих</w:t>
      </w:r>
      <w:r w:rsidR="008A5FC7" w:rsidRPr="005A6B00">
        <w:rPr>
          <w:rFonts w:ascii="Times New Roman" w:hAnsi="Times New Roman"/>
          <w:color w:val="auto"/>
          <w:sz w:val="24"/>
          <w:szCs w:val="24"/>
        </w:rPr>
        <w:t xml:space="preserve"> лиц, как за свои собственные.</w:t>
      </w:r>
    </w:p>
    <w:p w14:paraId="7146A0D9" w14:textId="77777777" w:rsidR="008A5FC7" w:rsidRPr="005A6B00" w:rsidRDefault="00EC5378" w:rsidP="00B86101">
      <w:pPr>
        <w:pStyle w:val="a3"/>
        <w:spacing w:line="26" w:lineRule="atLeast"/>
        <w:ind w:firstLine="720"/>
        <w:jc w:val="both"/>
        <w:rPr>
          <w:rFonts w:ascii="Times New Roman" w:hAnsi="Times New Roman"/>
          <w:color w:val="auto"/>
          <w:sz w:val="24"/>
          <w:szCs w:val="24"/>
        </w:rPr>
      </w:pPr>
      <w:r>
        <w:rPr>
          <w:rFonts w:ascii="Times New Roman" w:hAnsi="Times New Roman"/>
          <w:color w:val="auto"/>
          <w:sz w:val="24"/>
          <w:szCs w:val="24"/>
        </w:rPr>
        <w:t>11</w:t>
      </w:r>
      <w:r w:rsidR="008A5FC7">
        <w:rPr>
          <w:rFonts w:ascii="Times New Roman" w:hAnsi="Times New Roman"/>
          <w:color w:val="auto"/>
          <w:sz w:val="24"/>
          <w:szCs w:val="24"/>
        </w:rPr>
        <w:t xml:space="preserve">.6. </w:t>
      </w:r>
      <w:r w:rsidR="008A5FC7" w:rsidRPr="005A6B00">
        <w:rPr>
          <w:rFonts w:ascii="Times New Roman" w:hAnsi="Times New Roman"/>
          <w:color w:val="auto"/>
          <w:sz w:val="24"/>
          <w:szCs w:val="24"/>
        </w:rPr>
        <w:t>Настоящий Договор составлен в 2-х экземплярах, имеющих равную юридическую силу, по одному Договору с каждой стороны.</w:t>
      </w:r>
    </w:p>
    <w:p w14:paraId="3D958916" w14:textId="77777777" w:rsidR="008A5FC7" w:rsidRDefault="00EC5378" w:rsidP="00B86101">
      <w:pPr>
        <w:pStyle w:val="a3"/>
        <w:spacing w:line="26" w:lineRule="atLeast"/>
        <w:ind w:firstLine="720"/>
        <w:jc w:val="both"/>
        <w:rPr>
          <w:rFonts w:ascii="Times New Roman" w:hAnsi="Times New Roman"/>
          <w:color w:val="auto"/>
          <w:sz w:val="24"/>
          <w:szCs w:val="24"/>
        </w:rPr>
      </w:pPr>
      <w:r>
        <w:rPr>
          <w:rFonts w:ascii="Times New Roman" w:hAnsi="Times New Roman"/>
          <w:color w:val="auto"/>
          <w:sz w:val="24"/>
          <w:szCs w:val="24"/>
        </w:rPr>
        <w:t>11</w:t>
      </w:r>
      <w:r w:rsidR="008A5FC7" w:rsidRPr="005A6B00">
        <w:rPr>
          <w:rFonts w:ascii="Times New Roman" w:hAnsi="Times New Roman"/>
          <w:color w:val="auto"/>
          <w:sz w:val="24"/>
          <w:szCs w:val="24"/>
        </w:rPr>
        <w:t>.7. Настоящий Договор имее</w:t>
      </w:r>
      <w:r w:rsidR="00E91F57">
        <w:rPr>
          <w:rFonts w:ascii="Times New Roman" w:hAnsi="Times New Roman"/>
          <w:color w:val="auto"/>
          <w:sz w:val="24"/>
          <w:szCs w:val="24"/>
        </w:rPr>
        <w:t xml:space="preserve">т приложения, которые является </w:t>
      </w:r>
      <w:r w:rsidR="008A5FC7" w:rsidRPr="005A6B00">
        <w:rPr>
          <w:rFonts w:ascii="Times New Roman" w:hAnsi="Times New Roman"/>
          <w:color w:val="auto"/>
          <w:sz w:val="24"/>
          <w:szCs w:val="24"/>
        </w:rPr>
        <w:t>неотъемлемой частью настоящего Договора:</w:t>
      </w:r>
    </w:p>
    <w:p w14:paraId="2CB8EC55" w14:textId="77777777" w:rsidR="008A5FC7" w:rsidRPr="00431CEF" w:rsidRDefault="008A5FC7" w:rsidP="00B86101">
      <w:pPr>
        <w:pStyle w:val="11"/>
        <w:spacing w:line="26" w:lineRule="atLeast"/>
        <w:ind w:firstLine="709"/>
        <w:outlineLvl w:val="0"/>
        <w:rPr>
          <w:szCs w:val="24"/>
        </w:rPr>
      </w:pPr>
      <w:r w:rsidRPr="00B86101">
        <w:rPr>
          <w:szCs w:val="24"/>
        </w:rPr>
        <w:t>Приложени</w:t>
      </w:r>
      <w:r w:rsidR="004414A9" w:rsidRPr="00B86101">
        <w:rPr>
          <w:szCs w:val="24"/>
        </w:rPr>
        <w:t>е</w:t>
      </w:r>
      <w:r w:rsidR="00FE71BF" w:rsidRPr="00B86101">
        <w:rPr>
          <w:szCs w:val="24"/>
        </w:rPr>
        <w:t xml:space="preserve"> № 1</w:t>
      </w:r>
      <w:r w:rsidR="00B85CE6">
        <w:rPr>
          <w:szCs w:val="24"/>
        </w:rPr>
        <w:t xml:space="preserve"> </w:t>
      </w:r>
      <w:r w:rsidR="00FE71BF" w:rsidRPr="00B86101">
        <w:rPr>
          <w:szCs w:val="24"/>
        </w:rPr>
        <w:t>-</w:t>
      </w:r>
      <w:r w:rsidRPr="00B86101">
        <w:rPr>
          <w:szCs w:val="24"/>
        </w:rPr>
        <w:t xml:space="preserve"> </w:t>
      </w:r>
      <w:r w:rsidR="00FE71BF" w:rsidRPr="00B86101">
        <w:rPr>
          <w:szCs w:val="24"/>
        </w:rPr>
        <w:t>Спецификация;</w:t>
      </w:r>
    </w:p>
    <w:p w14:paraId="4D4F3C77" w14:textId="77777777" w:rsidR="00B86101" w:rsidRDefault="00B85CE6" w:rsidP="00B86101">
      <w:pPr>
        <w:pStyle w:val="11"/>
        <w:spacing w:line="26" w:lineRule="atLeast"/>
        <w:ind w:firstLine="709"/>
        <w:outlineLvl w:val="0"/>
        <w:rPr>
          <w:szCs w:val="24"/>
        </w:rPr>
      </w:pPr>
      <w:r w:rsidRPr="00B86101">
        <w:rPr>
          <w:szCs w:val="24"/>
        </w:rPr>
        <w:t>Приложение</w:t>
      </w:r>
      <w:r>
        <w:rPr>
          <w:szCs w:val="24"/>
        </w:rPr>
        <w:t xml:space="preserve"> № 2 –</w:t>
      </w:r>
      <w:r w:rsidRPr="00B86101">
        <w:rPr>
          <w:szCs w:val="24"/>
        </w:rPr>
        <w:t xml:space="preserve"> </w:t>
      </w:r>
      <w:r>
        <w:rPr>
          <w:szCs w:val="24"/>
        </w:rPr>
        <w:t>Техническое задание</w:t>
      </w:r>
      <w:r w:rsidRPr="00B86101">
        <w:rPr>
          <w:szCs w:val="24"/>
        </w:rPr>
        <w:t>;</w:t>
      </w:r>
    </w:p>
    <w:p w14:paraId="73CF74EC" w14:textId="77777777" w:rsidR="00986B12" w:rsidRPr="00986B12" w:rsidRDefault="00986B12" w:rsidP="00B86101">
      <w:pPr>
        <w:pStyle w:val="11"/>
        <w:spacing w:line="26" w:lineRule="atLeast"/>
        <w:ind w:firstLine="709"/>
        <w:outlineLvl w:val="0"/>
        <w:rPr>
          <w:szCs w:val="24"/>
        </w:rPr>
      </w:pPr>
    </w:p>
    <w:p w14:paraId="78C57DD0" w14:textId="77777777" w:rsidR="008A5FC7" w:rsidRDefault="008A5FC7" w:rsidP="003C2167">
      <w:pPr>
        <w:pStyle w:val="3"/>
        <w:numPr>
          <w:ilvl w:val="0"/>
          <w:numId w:val="7"/>
        </w:numPr>
        <w:spacing w:before="120" w:after="0"/>
        <w:ind w:left="714" w:hanging="357"/>
        <w:jc w:val="center"/>
        <w:rPr>
          <w:caps/>
          <w:szCs w:val="24"/>
        </w:rPr>
      </w:pPr>
      <w:r w:rsidRPr="00E31986">
        <w:rPr>
          <w:caps/>
          <w:szCs w:val="24"/>
        </w:rPr>
        <w:t xml:space="preserve">адреса, банковские реквизиты и </w:t>
      </w:r>
      <w:r w:rsidRPr="00E31986">
        <w:rPr>
          <w:szCs w:val="24"/>
        </w:rPr>
        <w:t>ПОДПИСИ СТОРОН</w:t>
      </w:r>
      <w:r w:rsidRPr="00E31986">
        <w:rPr>
          <w:caps/>
          <w:szCs w:val="24"/>
        </w:rPr>
        <w:t>:</w:t>
      </w:r>
    </w:p>
    <w:p w14:paraId="4B788CF9" w14:textId="77777777" w:rsidR="008A5FC7" w:rsidRPr="00F60A6B" w:rsidRDefault="008A5FC7" w:rsidP="00EB2379"/>
    <w:tbl>
      <w:tblPr>
        <w:tblW w:w="5000" w:type="pct"/>
        <w:tblLook w:val="01E0" w:firstRow="1" w:lastRow="1" w:firstColumn="1" w:lastColumn="1" w:noHBand="0" w:noVBand="0"/>
      </w:tblPr>
      <w:tblGrid>
        <w:gridCol w:w="5049"/>
        <w:gridCol w:w="5090"/>
      </w:tblGrid>
      <w:tr w:rsidR="00202038" w:rsidRPr="00E45FCF" w14:paraId="68931861" w14:textId="77777777" w:rsidTr="00202038">
        <w:tc>
          <w:tcPr>
            <w:tcW w:w="2490" w:type="pct"/>
          </w:tcPr>
          <w:p w14:paraId="6AC50266" w14:textId="77777777" w:rsidR="004E4E71" w:rsidRPr="004812B8" w:rsidRDefault="004E4E71" w:rsidP="004812B8">
            <w:pPr>
              <w:rPr>
                <w:bCs/>
              </w:rPr>
            </w:pPr>
          </w:p>
        </w:tc>
        <w:tc>
          <w:tcPr>
            <w:tcW w:w="2510" w:type="pct"/>
          </w:tcPr>
          <w:p w14:paraId="22F9EA02" w14:textId="77777777" w:rsidR="00202038" w:rsidRPr="00202038" w:rsidRDefault="00202038" w:rsidP="00C547B3">
            <w:pPr>
              <w:jc w:val="both"/>
            </w:pPr>
          </w:p>
        </w:tc>
      </w:tr>
    </w:tbl>
    <w:tbl>
      <w:tblPr>
        <w:tblpPr w:leftFromText="180" w:rightFromText="180" w:vertAnchor="text" w:horzAnchor="margin" w:tblpXSpec="center" w:tblpY="238"/>
        <w:tblW w:w="10080" w:type="dxa"/>
        <w:tblLayout w:type="fixed"/>
        <w:tblLook w:val="04A0" w:firstRow="1" w:lastRow="0" w:firstColumn="1" w:lastColumn="0" w:noHBand="0" w:noVBand="1"/>
      </w:tblPr>
      <w:tblGrid>
        <w:gridCol w:w="5382"/>
        <w:gridCol w:w="4698"/>
      </w:tblGrid>
      <w:tr w:rsidR="00576010" w:rsidRPr="004F39A3" w14:paraId="4BDDA2B6" w14:textId="77777777" w:rsidTr="00576010">
        <w:tc>
          <w:tcPr>
            <w:tcW w:w="5382" w:type="dxa"/>
            <w:tcBorders>
              <w:top w:val="single" w:sz="4" w:space="0" w:color="000000"/>
              <w:left w:val="single" w:sz="4" w:space="0" w:color="000000"/>
              <w:bottom w:val="single" w:sz="4" w:space="0" w:color="000000"/>
              <w:right w:val="nil"/>
            </w:tcBorders>
            <w:hideMark/>
          </w:tcPr>
          <w:p w14:paraId="6E1B3048" w14:textId="77777777" w:rsidR="00576010" w:rsidRPr="003B7C26" w:rsidRDefault="00576010" w:rsidP="00576010">
            <w:pPr>
              <w:widowControl w:val="0"/>
              <w:autoSpaceDE w:val="0"/>
              <w:snapToGrid w:val="0"/>
              <w:contextualSpacing/>
              <w:jc w:val="center"/>
              <w:rPr>
                <w:b/>
                <w:bCs/>
                <w:kern w:val="2"/>
                <w:lang w:eastAsia="zh-CN"/>
              </w:rPr>
            </w:pPr>
            <w:r w:rsidRPr="003B7C26">
              <w:rPr>
                <w:b/>
                <w:bCs/>
                <w:kern w:val="2"/>
                <w:lang w:eastAsia="zh-CN"/>
              </w:rPr>
              <w:t>Государственный заказчик:</w:t>
            </w:r>
          </w:p>
        </w:tc>
        <w:tc>
          <w:tcPr>
            <w:tcW w:w="4698" w:type="dxa"/>
            <w:tcBorders>
              <w:top w:val="single" w:sz="4" w:space="0" w:color="000000"/>
              <w:left w:val="single" w:sz="4" w:space="0" w:color="000000"/>
              <w:bottom w:val="single" w:sz="4" w:space="0" w:color="000000"/>
              <w:right w:val="single" w:sz="4" w:space="0" w:color="000000"/>
            </w:tcBorders>
            <w:vAlign w:val="center"/>
            <w:hideMark/>
          </w:tcPr>
          <w:p w14:paraId="24181B57" w14:textId="77777777" w:rsidR="00576010" w:rsidRPr="003B7C26" w:rsidRDefault="00576010" w:rsidP="00576010">
            <w:pPr>
              <w:widowControl w:val="0"/>
              <w:autoSpaceDE w:val="0"/>
              <w:snapToGrid w:val="0"/>
              <w:contextualSpacing/>
              <w:jc w:val="center"/>
              <w:rPr>
                <w:b/>
                <w:bCs/>
                <w:kern w:val="2"/>
                <w:lang w:eastAsia="zh-CN"/>
              </w:rPr>
            </w:pPr>
            <w:r w:rsidRPr="003B7C26">
              <w:rPr>
                <w:b/>
                <w:bCs/>
                <w:kern w:val="2"/>
                <w:lang w:eastAsia="zh-CN"/>
              </w:rPr>
              <w:t>Исполнитель:</w:t>
            </w:r>
          </w:p>
        </w:tc>
      </w:tr>
      <w:tr w:rsidR="00576010" w:rsidRPr="004F39A3" w14:paraId="362C9E63" w14:textId="77777777" w:rsidTr="00576010">
        <w:trPr>
          <w:trHeight w:val="5096"/>
        </w:trPr>
        <w:tc>
          <w:tcPr>
            <w:tcW w:w="5382" w:type="dxa"/>
            <w:tcBorders>
              <w:top w:val="single" w:sz="4" w:space="0" w:color="000000"/>
              <w:left w:val="single" w:sz="4" w:space="0" w:color="000000"/>
              <w:bottom w:val="single" w:sz="4" w:space="0" w:color="000000"/>
              <w:right w:val="nil"/>
            </w:tcBorders>
          </w:tcPr>
          <w:p w14:paraId="10B7EC3F" w14:textId="77777777" w:rsidR="00576010" w:rsidRPr="003B7C26" w:rsidRDefault="00576010" w:rsidP="00576010">
            <w:pPr>
              <w:rPr>
                <w:b/>
                <w:lang w:eastAsia="ar-SA"/>
              </w:rPr>
            </w:pPr>
            <w:r w:rsidRPr="003B7C26">
              <w:rPr>
                <w:b/>
                <w:lang w:eastAsia="ar-SA"/>
              </w:rPr>
              <w:t>Представительство МИД России в г. Сочи,</w:t>
            </w:r>
          </w:p>
          <w:p w14:paraId="7AEEF557" w14:textId="77777777" w:rsidR="00576010" w:rsidRPr="003B7C26" w:rsidRDefault="00576010" w:rsidP="00576010">
            <w:pPr>
              <w:rPr>
                <w:lang w:eastAsia="ar-SA"/>
              </w:rPr>
            </w:pPr>
          </w:p>
          <w:p w14:paraId="3C46FD3F" w14:textId="77777777" w:rsidR="00576010" w:rsidRPr="003B7C26" w:rsidRDefault="00576010" w:rsidP="00576010">
            <w:pPr>
              <w:rPr>
                <w:lang w:eastAsia="ar-SA"/>
              </w:rPr>
            </w:pPr>
            <w:r w:rsidRPr="003B7C26">
              <w:rPr>
                <w:lang w:eastAsia="ar-SA"/>
              </w:rPr>
              <w:t xml:space="preserve">354000, г. Сочи, ул. Советская, д.42/2, </w:t>
            </w:r>
          </w:p>
          <w:p w14:paraId="0A6E306F" w14:textId="77777777" w:rsidR="00576010" w:rsidRPr="003B7C26" w:rsidRDefault="00576010" w:rsidP="00576010">
            <w:pPr>
              <w:rPr>
                <w:lang w:eastAsia="ar-SA"/>
              </w:rPr>
            </w:pPr>
            <w:r w:rsidRPr="003B7C26">
              <w:rPr>
                <w:lang w:eastAsia="ar-SA"/>
              </w:rPr>
              <w:t>т.264-91-93, 264-83-55</w:t>
            </w:r>
          </w:p>
          <w:p w14:paraId="4044BDEF" w14:textId="77777777" w:rsidR="00576010" w:rsidRPr="003B7C26" w:rsidRDefault="00576010" w:rsidP="00576010">
            <w:pPr>
              <w:rPr>
                <w:lang w:eastAsia="ar-SA"/>
              </w:rPr>
            </w:pPr>
            <w:r w:rsidRPr="003B7C26">
              <w:rPr>
                <w:lang w:val="en-US" w:eastAsia="ar-SA"/>
              </w:rPr>
              <w:t>sochi</w:t>
            </w:r>
            <w:r w:rsidRPr="003B7C26">
              <w:rPr>
                <w:lang w:eastAsia="ar-SA"/>
              </w:rPr>
              <w:t>@</w:t>
            </w:r>
            <w:r w:rsidRPr="003B7C26">
              <w:rPr>
                <w:lang w:val="en-US" w:eastAsia="ar-SA"/>
              </w:rPr>
              <w:t>mid</w:t>
            </w:r>
            <w:r w:rsidRPr="003B7C26">
              <w:rPr>
                <w:lang w:eastAsia="ar-SA"/>
              </w:rPr>
              <w:t>.</w:t>
            </w:r>
            <w:r w:rsidRPr="003B7C26">
              <w:rPr>
                <w:lang w:val="en-US" w:eastAsia="ar-SA"/>
              </w:rPr>
              <w:t>ru</w:t>
            </w:r>
          </w:p>
          <w:p w14:paraId="283748BA" w14:textId="77777777" w:rsidR="00576010" w:rsidRPr="003B7C26" w:rsidRDefault="00576010" w:rsidP="00576010">
            <w:pPr>
              <w:rPr>
                <w:lang w:eastAsia="ar-SA"/>
              </w:rPr>
            </w:pPr>
            <w:r w:rsidRPr="003B7C26">
              <w:rPr>
                <w:lang w:eastAsia="ar-SA"/>
              </w:rPr>
              <w:t>ИНН 2320211460 КПП 232001001</w:t>
            </w:r>
          </w:p>
          <w:p w14:paraId="6BEDC54F" w14:textId="48BAD58A" w:rsidR="00576010" w:rsidRPr="003B7C26" w:rsidRDefault="00576010" w:rsidP="00576010">
            <w:pPr>
              <w:rPr>
                <w:lang w:eastAsia="ar-SA"/>
              </w:rPr>
            </w:pPr>
            <w:r w:rsidRPr="003B7C26">
              <w:rPr>
                <w:lang w:eastAsia="ar-SA"/>
              </w:rPr>
              <w:t xml:space="preserve">ВОЛГО-ВЯТСКОЕ ГУ БАНКА РОССИИ //УФК по Нижегородской </w:t>
            </w:r>
            <w:r w:rsidR="00257818" w:rsidRPr="003B7C26">
              <w:rPr>
                <w:lang w:eastAsia="ar-SA"/>
              </w:rPr>
              <w:t>области, г.</w:t>
            </w:r>
            <w:r w:rsidRPr="003B7C26">
              <w:rPr>
                <w:lang w:eastAsia="ar-SA"/>
              </w:rPr>
              <w:t xml:space="preserve"> Нижний Новгород</w:t>
            </w:r>
          </w:p>
          <w:p w14:paraId="1BB75B51" w14:textId="77777777" w:rsidR="00576010" w:rsidRPr="003B7C26" w:rsidRDefault="00576010" w:rsidP="00576010">
            <w:pPr>
              <w:rPr>
                <w:lang w:eastAsia="ar-SA"/>
              </w:rPr>
            </w:pPr>
            <w:r w:rsidRPr="003B7C26">
              <w:rPr>
                <w:lang w:eastAsia="ar-SA"/>
              </w:rPr>
              <w:t>р/с 40102810745370000024</w:t>
            </w:r>
          </w:p>
          <w:p w14:paraId="6436F064" w14:textId="77777777" w:rsidR="00576010" w:rsidRPr="003B7C26" w:rsidRDefault="00576010" w:rsidP="00576010">
            <w:pPr>
              <w:rPr>
                <w:lang w:eastAsia="ar-SA"/>
              </w:rPr>
            </w:pPr>
            <w:r w:rsidRPr="003B7C26">
              <w:rPr>
                <w:lang w:eastAsia="ar-SA"/>
              </w:rPr>
              <w:t>БИК 012202102</w:t>
            </w:r>
          </w:p>
          <w:p w14:paraId="2AB10E7C" w14:textId="77777777" w:rsidR="00576010" w:rsidRPr="003B7C26" w:rsidRDefault="00576010" w:rsidP="00576010">
            <w:pPr>
              <w:rPr>
                <w:lang w:eastAsia="ar-SA"/>
              </w:rPr>
            </w:pPr>
            <w:r w:rsidRPr="003B7C26">
              <w:rPr>
                <w:lang w:eastAsia="ar-SA"/>
              </w:rPr>
              <w:t>КС 03211643000000013241</w:t>
            </w:r>
          </w:p>
          <w:p w14:paraId="658582F0" w14:textId="77777777" w:rsidR="00576010" w:rsidRPr="003B7C26" w:rsidRDefault="00576010" w:rsidP="00576010">
            <w:pPr>
              <w:rPr>
                <w:lang w:eastAsia="ar-SA"/>
              </w:rPr>
            </w:pPr>
          </w:p>
          <w:p w14:paraId="4DFD0D80" w14:textId="77777777" w:rsidR="00576010" w:rsidRPr="003B7C26" w:rsidRDefault="00576010" w:rsidP="00576010">
            <w:pPr>
              <w:rPr>
                <w:rFonts w:eastAsia="Calibri"/>
              </w:rPr>
            </w:pPr>
            <w:r w:rsidRPr="003B7C26">
              <w:rPr>
                <w:rFonts w:eastAsia="Calibri"/>
              </w:rPr>
              <w:t>Представитель МИД России в г. Сочи</w:t>
            </w:r>
          </w:p>
          <w:p w14:paraId="7FFBB8F2" w14:textId="77777777" w:rsidR="00576010" w:rsidRPr="003B7C26" w:rsidRDefault="00576010" w:rsidP="00576010">
            <w:pPr>
              <w:rPr>
                <w:rFonts w:eastAsia="Calibri"/>
              </w:rPr>
            </w:pPr>
          </w:p>
          <w:p w14:paraId="76F306C2" w14:textId="77777777" w:rsidR="00576010" w:rsidRPr="003B7C26" w:rsidRDefault="00576010" w:rsidP="00576010">
            <w:pPr>
              <w:rPr>
                <w:rFonts w:eastAsia="Calibri"/>
              </w:rPr>
            </w:pPr>
          </w:p>
          <w:p w14:paraId="64574193" w14:textId="77777777" w:rsidR="00576010" w:rsidRPr="003B7C26" w:rsidRDefault="00576010" w:rsidP="00576010">
            <w:pPr>
              <w:rPr>
                <w:rFonts w:eastAsia="Calibri"/>
              </w:rPr>
            </w:pPr>
          </w:p>
          <w:p w14:paraId="027BA369" w14:textId="77777777" w:rsidR="00576010" w:rsidRPr="003B7C26" w:rsidRDefault="00576010" w:rsidP="00576010">
            <w:pPr>
              <w:rPr>
                <w:lang w:eastAsia="ar-SA"/>
              </w:rPr>
            </w:pPr>
            <w:r w:rsidRPr="003B7C26">
              <w:rPr>
                <w:rFonts w:eastAsia="Calibri"/>
              </w:rPr>
              <w:t>____________________/ К.К. Левченко/</w:t>
            </w:r>
          </w:p>
          <w:p w14:paraId="5C38A20C" w14:textId="77777777" w:rsidR="00576010" w:rsidRPr="003B7C26" w:rsidRDefault="00576010" w:rsidP="00576010">
            <w:pPr>
              <w:widowControl w:val="0"/>
              <w:autoSpaceDE w:val="0"/>
              <w:rPr>
                <w:lang w:eastAsia="zh-CN"/>
              </w:rPr>
            </w:pPr>
            <w:r w:rsidRPr="003B7C26">
              <w:t>м.п.</w:t>
            </w:r>
          </w:p>
        </w:tc>
        <w:tc>
          <w:tcPr>
            <w:tcW w:w="4698" w:type="dxa"/>
            <w:tcBorders>
              <w:top w:val="single" w:sz="4" w:space="0" w:color="000000"/>
              <w:left w:val="single" w:sz="4" w:space="0" w:color="000000"/>
              <w:bottom w:val="single" w:sz="4" w:space="0" w:color="000000"/>
              <w:right w:val="single" w:sz="4" w:space="0" w:color="000000"/>
            </w:tcBorders>
          </w:tcPr>
          <w:p w14:paraId="03AD9B54" w14:textId="77777777" w:rsidR="00576010" w:rsidRPr="003B7C26" w:rsidRDefault="00576010" w:rsidP="00576010">
            <w:pPr>
              <w:rPr>
                <w:kern w:val="2"/>
                <w:lang w:eastAsia="zh-CN"/>
              </w:rPr>
            </w:pPr>
          </w:p>
        </w:tc>
      </w:tr>
    </w:tbl>
    <w:tbl>
      <w:tblPr>
        <w:tblW w:w="5000" w:type="pct"/>
        <w:tblLook w:val="01E0" w:firstRow="1" w:lastRow="1" w:firstColumn="1" w:lastColumn="1" w:noHBand="0" w:noVBand="0"/>
      </w:tblPr>
      <w:tblGrid>
        <w:gridCol w:w="5049"/>
        <w:gridCol w:w="5090"/>
      </w:tblGrid>
      <w:tr w:rsidR="00202038" w:rsidRPr="00E45FCF" w14:paraId="2B633729" w14:textId="77777777" w:rsidTr="00202038">
        <w:tc>
          <w:tcPr>
            <w:tcW w:w="2490" w:type="pct"/>
          </w:tcPr>
          <w:p w14:paraId="68C510A2" w14:textId="77777777" w:rsidR="00202038" w:rsidRPr="00E45FCF" w:rsidRDefault="00202038" w:rsidP="00340E89">
            <w:pPr>
              <w:jc w:val="both"/>
              <w:rPr>
                <w:caps/>
              </w:rPr>
            </w:pPr>
          </w:p>
        </w:tc>
        <w:tc>
          <w:tcPr>
            <w:tcW w:w="2510" w:type="pct"/>
          </w:tcPr>
          <w:p w14:paraId="6B1BFA6E" w14:textId="77777777" w:rsidR="00202038" w:rsidRPr="00E45FCF" w:rsidRDefault="00202038" w:rsidP="007B04DC">
            <w:pPr>
              <w:jc w:val="both"/>
              <w:rPr>
                <w:caps/>
              </w:rPr>
            </w:pPr>
          </w:p>
        </w:tc>
      </w:tr>
    </w:tbl>
    <w:p w14:paraId="1847FAA3" w14:textId="77777777" w:rsidR="002F4E36" w:rsidRDefault="002F4E36" w:rsidP="002F4E36"/>
    <w:p w14:paraId="1C66F16B" w14:textId="77777777" w:rsidR="00B86101" w:rsidRPr="00576010" w:rsidRDefault="00B86101" w:rsidP="002F4E36">
      <w:pPr>
        <w:jc w:val="right"/>
      </w:pPr>
    </w:p>
    <w:p w14:paraId="3448642C" w14:textId="77777777" w:rsidR="00B86101" w:rsidRPr="00576010" w:rsidRDefault="00B86101" w:rsidP="002F4E36">
      <w:pPr>
        <w:jc w:val="right"/>
      </w:pPr>
    </w:p>
    <w:p w14:paraId="5837BEB4" w14:textId="77777777" w:rsidR="00B86101" w:rsidRPr="00576010" w:rsidRDefault="00B86101" w:rsidP="002F4E36">
      <w:pPr>
        <w:jc w:val="right"/>
      </w:pPr>
    </w:p>
    <w:p w14:paraId="6D9BED9C" w14:textId="77777777" w:rsidR="00B86101" w:rsidRPr="00576010" w:rsidRDefault="00B86101" w:rsidP="002F4E36">
      <w:pPr>
        <w:jc w:val="right"/>
      </w:pPr>
    </w:p>
    <w:p w14:paraId="11F75AEF" w14:textId="77777777" w:rsidR="00B86101" w:rsidRPr="00576010" w:rsidRDefault="00B86101" w:rsidP="002F4E36">
      <w:pPr>
        <w:jc w:val="right"/>
      </w:pPr>
    </w:p>
    <w:p w14:paraId="59682D9B" w14:textId="77777777" w:rsidR="00B86101" w:rsidRPr="00576010" w:rsidRDefault="00B86101" w:rsidP="002F4E36">
      <w:pPr>
        <w:jc w:val="right"/>
      </w:pPr>
    </w:p>
    <w:p w14:paraId="0CAA88A6" w14:textId="77777777" w:rsidR="00B86101" w:rsidRPr="00576010" w:rsidRDefault="00B86101" w:rsidP="002F4E36">
      <w:pPr>
        <w:jc w:val="right"/>
      </w:pPr>
    </w:p>
    <w:p w14:paraId="05490D05" w14:textId="77777777" w:rsidR="00B86101" w:rsidRPr="00576010" w:rsidRDefault="00B86101" w:rsidP="002F4E36">
      <w:pPr>
        <w:jc w:val="right"/>
      </w:pPr>
    </w:p>
    <w:p w14:paraId="5E851B95" w14:textId="77777777" w:rsidR="00B86101" w:rsidRPr="00576010" w:rsidRDefault="00B86101" w:rsidP="002F4E36">
      <w:pPr>
        <w:jc w:val="right"/>
      </w:pPr>
    </w:p>
    <w:p w14:paraId="338007C2" w14:textId="77777777" w:rsidR="00B86101" w:rsidRPr="00576010" w:rsidRDefault="00B86101" w:rsidP="002F4E36">
      <w:pPr>
        <w:jc w:val="right"/>
      </w:pPr>
    </w:p>
    <w:p w14:paraId="51B67524" w14:textId="77777777" w:rsidR="00B86101" w:rsidRPr="00576010" w:rsidRDefault="00B86101" w:rsidP="002F4E36">
      <w:pPr>
        <w:jc w:val="right"/>
      </w:pPr>
    </w:p>
    <w:p w14:paraId="5FB8D3D9" w14:textId="77777777" w:rsidR="00B86101" w:rsidRPr="00576010" w:rsidRDefault="00B86101" w:rsidP="002F4E36">
      <w:pPr>
        <w:jc w:val="right"/>
      </w:pPr>
    </w:p>
    <w:p w14:paraId="50A409A4" w14:textId="77777777" w:rsidR="00B86101" w:rsidRPr="00576010" w:rsidRDefault="00B86101" w:rsidP="002F4E36">
      <w:pPr>
        <w:jc w:val="right"/>
      </w:pPr>
    </w:p>
    <w:p w14:paraId="4012C24D" w14:textId="77777777" w:rsidR="00B86101" w:rsidRPr="00576010" w:rsidRDefault="00B86101" w:rsidP="002F4E36">
      <w:pPr>
        <w:jc w:val="right"/>
      </w:pPr>
    </w:p>
    <w:p w14:paraId="2AB4E921" w14:textId="77777777" w:rsidR="00B86101" w:rsidRPr="00576010" w:rsidRDefault="00B86101" w:rsidP="002F4E36">
      <w:pPr>
        <w:jc w:val="right"/>
      </w:pPr>
    </w:p>
    <w:p w14:paraId="796052B4" w14:textId="77777777" w:rsidR="00B86101" w:rsidRPr="00576010" w:rsidRDefault="00B86101" w:rsidP="002F4E36">
      <w:pPr>
        <w:jc w:val="right"/>
      </w:pPr>
    </w:p>
    <w:p w14:paraId="7F51BAAC" w14:textId="77777777" w:rsidR="00B86101" w:rsidRPr="00576010" w:rsidRDefault="00B86101" w:rsidP="002F4E36">
      <w:pPr>
        <w:jc w:val="right"/>
      </w:pPr>
    </w:p>
    <w:p w14:paraId="7D735F47" w14:textId="77777777" w:rsidR="00B86101" w:rsidRPr="00576010" w:rsidRDefault="00B86101" w:rsidP="002F4E36">
      <w:pPr>
        <w:jc w:val="right"/>
      </w:pPr>
    </w:p>
    <w:p w14:paraId="4E1B1E4E" w14:textId="77777777" w:rsidR="00B86101" w:rsidRDefault="00B86101" w:rsidP="002F4E36">
      <w:pPr>
        <w:jc w:val="right"/>
      </w:pPr>
    </w:p>
    <w:p w14:paraId="01666564" w14:textId="77777777" w:rsidR="00D240D6" w:rsidRDefault="00D240D6" w:rsidP="002F4E36">
      <w:pPr>
        <w:jc w:val="right"/>
      </w:pPr>
    </w:p>
    <w:p w14:paraId="504C52A4" w14:textId="77777777" w:rsidR="00D240D6" w:rsidRDefault="00D240D6" w:rsidP="002F4E36">
      <w:pPr>
        <w:jc w:val="right"/>
      </w:pPr>
    </w:p>
    <w:p w14:paraId="1B0B48F4" w14:textId="77777777" w:rsidR="00D240D6" w:rsidRDefault="00D240D6" w:rsidP="002F4E36">
      <w:pPr>
        <w:jc w:val="right"/>
      </w:pPr>
    </w:p>
    <w:p w14:paraId="1AFA82BF" w14:textId="77777777" w:rsidR="00D240D6" w:rsidRDefault="00D240D6" w:rsidP="002F4E36">
      <w:pPr>
        <w:jc w:val="right"/>
      </w:pPr>
    </w:p>
    <w:p w14:paraId="1776A584" w14:textId="77777777" w:rsidR="00D240D6" w:rsidRDefault="00D240D6" w:rsidP="002F4E36">
      <w:pPr>
        <w:jc w:val="right"/>
      </w:pPr>
    </w:p>
    <w:p w14:paraId="3DB88169" w14:textId="77777777" w:rsidR="00D240D6" w:rsidRDefault="00D240D6" w:rsidP="002F4E36">
      <w:pPr>
        <w:jc w:val="right"/>
      </w:pPr>
    </w:p>
    <w:p w14:paraId="6A49656B" w14:textId="77777777" w:rsidR="002F4E36" w:rsidRPr="008D2C54" w:rsidRDefault="002F4E36" w:rsidP="002F4E36">
      <w:pPr>
        <w:jc w:val="right"/>
      </w:pPr>
      <w:r w:rsidRPr="008D2C54">
        <w:t>Приложение № 1</w:t>
      </w:r>
    </w:p>
    <w:p w14:paraId="1CC4B6A1" w14:textId="77777777" w:rsidR="002F4E36" w:rsidRPr="008D2C54" w:rsidRDefault="002F4E36" w:rsidP="002F4E36">
      <w:pPr>
        <w:jc w:val="right"/>
      </w:pPr>
      <w:r w:rsidRPr="008D2C54">
        <w:t xml:space="preserve">к Договору № </w:t>
      </w:r>
      <w:r>
        <w:t>_______</w:t>
      </w:r>
    </w:p>
    <w:p w14:paraId="419F0286" w14:textId="77777777" w:rsidR="002F4E36" w:rsidRPr="008D2C54" w:rsidRDefault="002F4E36" w:rsidP="002F4E36">
      <w:pPr>
        <w:jc w:val="right"/>
      </w:pPr>
      <w:r w:rsidRPr="008D2C54">
        <w:t>от «</w:t>
      </w:r>
      <w:r>
        <w:t>__</w:t>
      </w:r>
      <w:r w:rsidRPr="008D2C54">
        <w:t>»</w:t>
      </w:r>
      <w:r>
        <w:t xml:space="preserve"> _____</w:t>
      </w:r>
      <w:r w:rsidRPr="008D2C54">
        <w:t xml:space="preserve"> 20</w:t>
      </w:r>
      <w:r w:rsidR="00576010">
        <w:t>2</w:t>
      </w:r>
      <w:r w:rsidR="00576010" w:rsidRPr="000B2113">
        <w:t>6</w:t>
      </w:r>
      <w:r w:rsidRPr="008D2C54">
        <w:t xml:space="preserve"> года</w:t>
      </w:r>
    </w:p>
    <w:p w14:paraId="0C30A5D3" w14:textId="77777777" w:rsidR="002F4E36" w:rsidRPr="002F4E36" w:rsidRDefault="002F4E36" w:rsidP="002F4E36">
      <w:pPr>
        <w:jc w:val="center"/>
        <w:rPr>
          <w:b/>
          <w:bCs/>
        </w:rPr>
      </w:pPr>
    </w:p>
    <w:p w14:paraId="41564CA5" w14:textId="77777777" w:rsidR="002F4E36" w:rsidRPr="002F4E36" w:rsidRDefault="002F4E36" w:rsidP="002F4E36">
      <w:pPr>
        <w:rPr>
          <w:bCs/>
        </w:rPr>
      </w:pPr>
    </w:p>
    <w:p w14:paraId="26C72A3D" w14:textId="77777777" w:rsidR="008B1953" w:rsidRPr="00B86101" w:rsidRDefault="002F4E36" w:rsidP="008B1953">
      <w:pPr>
        <w:jc w:val="center"/>
        <w:rPr>
          <w:bCs/>
        </w:rPr>
      </w:pPr>
      <w:r w:rsidRPr="00B86101">
        <w:rPr>
          <w:bCs/>
        </w:rPr>
        <w:t>Спецификация</w:t>
      </w:r>
      <w:r w:rsidR="008B1953" w:rsidRPr="00B86101">
        <w:rPr>
          <w:bCs/>
        </w:rPr>
        <w:t xml:space="preserve"> на </w:t>
      </w:r>
    </w:p>
    <w:p w14:paraId="41AC26E6" w14:textId="77777777" w:rsidR="008B1953" w:rsidRPr="002F4E36" w:rsidRDefault="00C37531" w:rsidP="00697B09">
      <w:pPr>
        <w:jc w:val="center"/>
        <w:rPr>
          <w:bCs/>
        </w:rPr>
      </w:pPr>
      <w:r w:rsidRPr="00C37531">
        <w:rPr>
          <w:bCs/>
        </w:rPr>
        <w:t xml:space="preserve">услуги </w:t>
      </w:r>
      <w:r w:rsidR="00255389" w:rsidRPr="00255389">
        <w:rPr>
          <w:snapToGrid w:val="0"/>
        </w:rPr>
        <w:t xml:space="preserve">по </w:t>
      </w:r>
      <w:r w:rsidR="000C1430">
        <w:rPr>
          <w:snapToGrid w:val="0"/>
        </w:rPr>
        <w:t>чистке</w:t>
      </w:r>
      <w:r w:rsidR="00255389" w:rsidRPr="00255389">
        <w:rPr>
          <w:snapToGrid w:val="0"/>
        </w:rPr>
        <w:t xml:space="preserve"> кондиционеров</w:t>
      </w:r>
    </w:p>
    <w:p w14:paraId="045D1D00" w14:textId="77777777" w:rsidR="002F4E36" w:rsidRPr="002F4E36" w:rsidRDefault="002F4E36" w:rsidP="002F4E36">
      <w:pPr>
        <w:jc w:val="center"/>
        <w:rPr>
          <w:b/>
          <w:bCs/>
        </w:rPr>
      </w:pPr>
    </w:p>
    <w:p w14:paraId="032E3B81" w14:textId="77777777" w:rsidR="002F4E36" w:rsidRPr="002F4E36" w:rsidRDefault="002F4E36" w:rsidP="002F4E36">
      <w:pPr>
        <w:rPr>
          <w:bCs/>
          <w:u w:val="single"/>
        </w:rPr>
      </w:pPr>
    </w:p>
    <w:tbl>
      <w:tblPr>
        <w:tblpPr w:leftFromText="180" w:rightFromText="180" w:vertAnchor="text" w:horzAnchor="margin" w:tblpXSpec="center" w:tblpY="5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3544"/>
        <w:gridCol w:w="1842"/>
        <w:gridCol w:w="1704"/>
        <w:gridCol w:w="1698"/>
      </w:tblGrid>
      <w:tr w:rsidR="00C8418D" w:rsidRPr="007F23C5" w14:paraId="39C1B196" w14:textId="77777777" w:rsidTr="00C8418D">
        <w:tc>
          <w:tcPr>
            <w:tcW w:w="959" w:type="dxa"/>
          </w:tcPr>
          <w:p w14:paraId="1FAD87AD" w14:textId="77777777" w:rsidR="00C8418D" w:rsidRPr="00E333D3" w:rsidRDefault="00C8418D" w:rsidP="00BC3FD6">
            <w:pPr>
              <w:jc w:val="center"/>
              <w:rPr>
                <w:sz w:val="28"/>
                <w:szCs w:val="28"/>
                <w:lang w:eastAsia="en-US"/>
              </w:rPr>
            </w:pPr>
            <w:r w:rsidRPr="00E333D3">
              <w:rPr>
                <w:sz w:val="28"/>
                <w:szCs w:val="28"/>
                <w:lang w:eastAsia="en-US"/>
              </w:rPr>
              <w:t>№</w:t>
            </w:r>
          </w:p>
          <w:p w14:paraId="5F3ABA16" w14:textId="77777777" w:rsidR="00C8418D" w:rsidRPr="00E333D3" w:rsidRDefault="00C8418D" w:rsidP="00BC3FD6">
            <w:pPr>
              <w:jc w:val="center"/>
              <w:rPr>
                <w:sz w:val="28"/>
                <w:szCs w:val="28"/>
                <w:lang w:eastAsia="en-US"/>
              </w:rPr>
            </w:pPr>
            <w:r w:rsidRPr="00E333D3">
              <w:rPr>
                <w:sz w:val="28"/>
                <w:szCs w:val="28"/>
                <w:lang w:eastAsia="en-US"/>
              </w:rPr>
              <w:t>п/п</w:t>
            </w:r>
          </w:p>
        </w:tc>
        <w:tc>
          <w:tcPr>
            <w:tcW w:w="3544" w:type="dxa"/>
          </w:tcPr>
          <w:p w14:paraId="6B01BE59" w14:textId="77777777" w:rsidR="00C8418D" w:rsidRPr="00E333D3" w:rsidRDefault="00C8418D" w:rsidP="00BC3FD6">
            <w:pPr>
              <w:ind w:left="646" w:hanging="646"/>
              <w:jc w:val="center"/>
              <w:rPr>
                <w:sz w:val="28"/>
                <w:szCs w:val="28"/>
                <w:lang w:eastAsia="en-US"/>
              </w:rPr>
            </w:pPr>
            <w:r w:rsidRPr="00E333D3">
              <w:rPr>
                <w:sz w:val="28"/>
                <w:szCs w:val="28"/>
                <w:lang w:eastAsia="en-US"/>
              </w:rPr>
              <w:t>Марка кондиционера</w:t>
            </w:r>
          </w:p>
        </w:tc>
        <w:tc>
          <w:tcPr>
            <w:tcW w:w="1842" w:type="dxa"/>
          </w:tcPr>
          <w:p w14:paraId="3CF04CCD" w14:textId="77777777" w:rsidR="00C8418D" w:rsidRPr="00E333D3" w:rsidRDefault="00C8418D" w:rsidP="00BC3FD6">
            <w:pPr>
              <w:jc w:val="center"/>
              <w:rPr>
                <w:sz w:val="28"/>
                <w:szCs w:val="28"/>
                <w:lang w:eastAsia="en-US"/>
              </w:rPr>
            </w:pPr>
            <w:r w:rsidRPr="00E333D3">
              <w:rPr>
                <w:sz w:val="28"/>
                <w:szCs w:val="28"/>
                <w:lang w:eastAsia="en-US"/>
              </w:rPr>
              <w:t>Кол-во, шт.</w:t>
            </w:r>
          </w:p>
        </w:tc>
        <w:tc>
          <w:tcPr>
            <w:tcW w:w="1704" w:type="dxa"/>
            <w:tcBorders>
              <w:right w:val="single" w:sz="4" w:space="0" w:color="auto"/>
            </w:tcBorders>
          </w:tcPr>
          <w:p w14:paraId="69BF20AC" w14:textId="77777777" w:rsidR="00C8418D" w:rsidRPr="00E333D3" w:rsidRDefault="00C8418D" w:rsidP="00BC3FD6">
            <w:pPr>
              <w:jc w:val="center"/>
              <w:rPr>
                <w:sz w:val="28"/>
                <w:szCs w:val="28"/>
                <w:lang w:eastAsia="en-US"/>
              </w:rPr>
            </w:pPr>
            <w:r>
              <w:rPr>
                <w:sz w:val="28"/>
                <w:szCs w:val="28"/>
                <w:lang w:eastAsia="en-US"/>
              </w:rPr>
              <w:t>Цена, руб.</w:t>
            </w:r>
          </w:p>
        </w:tc>
        <w:tc>
          <w:tcPr>
            <w:tcW w:w="1698" w:type="dxa"/>
            <w:tcBorders>
              <w:left w:val="single" w:sz="4" w:space="0" w:color="auto"/>
            </w:tcBorders>
          </w:tcPr>
          <w:p w14:paraId="64555C45" w14:textId="77777777" w:rsidR="00C8418D" w:rsidRPr="00E333D3" w:rsidRDefault="00C8418D" w:rsidP="00BC3FD6">
            <w:pPr>
              <w:jc w:val="center"/>
              <w:rPr>
                <w:sz w:val="28"/>
                <w:szCs w:val="28"/>
                <w:lang w:eastAsia="en-US"/>
              </w:rPr>
            </w:pPr>
            <w:r>
              <w:rPr>
                <w:sz w:val="28"/>
                <w:szCs w:val="28"/>
                <w:lang w:eastAsia="en-US"/>
              </w:rPr>
              <w:t>Стоимость, руб.</w:t>
            </w:r>
          </w:p>
        </w:tc>
      </w:tr>
      <w:tr w:rsidR="00C8418D" w:rsidRPr="007F23C5" w14:paraId="4D6A7D1B" w14:textId="77777777" w:rsidTr="00C8418D">
        <w:tc>
          <w:tcPr>
            <w:tcW w:w="959" w:type="dxa"/>
          </w:tcPr>
          <w:p w14:paraId="56C69E42" w14:textId="77777777" w:rsidR="00C8418D" w:rsidRPr="00E333D3" w:rsidRDefault="00C8418D" w:rsidP="00BC3FD6">
            <w:pPr>
              <w:jc w:val="center"/>
              <w:rPr>
                <w:sz w:val="28"/>
                <w:szCs w:val="28"/>
                <w:lang w:eastAsia="en-US"/>
              </w:rPr>
            </w:pPr>
            <w:r w:rsidRPr="00E333D3">
              <w:rPr>
                <w:sz w:val="28"/>
                <w:szCs w:val="28"/>
                <w:lang w:eastAsia="en-US"/>
              </w:rPr>
              <w:t>1.</w:t>
            </w:r>
          </w:p>
        </w:tc>
        <w:tc>
          <w:tcPr>
            <w:tcW w:w="3544" w:type="dxa"/>
          </w:tcPr>
          <w:p w14:paraId="1CB230DB" w14:textId="77777777" w:rsidR="00C8418D" w:rsidRPr="00E333D3" w:rsidRDefault="00C8418D" w:rsidP="00BC3FD6">
            <w:pPr>
              <w:ind w:left="646" w:hanging="646"/>
              <w:jc w:val="center"/>
            </w:pPr>
            <w:r w:rsidRPr="00E333D3">
              <w:rPr>
                <w:sz w:val="28"/>
                <w:szCs w:val="28"/>
                <w:lang w:val="en-US" w:eastAsia="en-US"/>
              </w:rPr>
              <w:t>Newtek</w:t>
            </w:r>
            <w:r w:rsidRPr="00E333D3">
              <w:rPr>
                <w:sz w:val="28"/>
                <w:szCs w:val="28"/>
                <w:lang w:eastAsia="en-US"/>
              </w:rPr>
              <w:t xml:space="preserve"> </w:t>
            </w:r>
            <w:r w:rsidRPr="00E333D3">
              <w:t xml:space="preserve"> </w:t>
            </w:r>
          </w:p>
          <w:p w14:paraId="7B090417" w14:textId="77777777" w:rsidR="00C8418D" w:rsidRPr="00E333D3" w:rsidRDefault="00C8418D" w:rsidP="00BC3FD6">
            <w:pPr>
              <w:ind w:left="646" w:hanging="646"/>
              <w:jc w:val="center"/>
              <w:rPr>
                <w:sz w:val="28"/>
                <w:szCs w:val="28"/>
                <w:lang w:val="en-US" w:eastAsia="en-US"/>
              </w:rPr>
            </w:pPr>
            <w:r w:rsidRPr="00E333D3">
              <w:rPr>
                <w:sz w:val="28"/>
                <w:szCs w:val="28"/>
                <w:lang w:eastAsia="en-US"/>
              </w:rPr>
              <w:t>NT-65D0</w:t>
            </w:r>
            <w:r w:rsidRPr="00E333D3">
              <w:rPr>
                <w:sz w:val="28"/>
                <w:szCs w:val="28"/>
                <w:lang w:val="en-US" w:eastAsia="en-US"/>
              </w:rPr>
              <w:t>7</w:t>
            </w:r>
          </w:p>
        </w:tc>
        <w:tc>
          <w:tcPr>
            <w:tcW w:w="1842" w:type="dxa"/>
          </w:tcPr>
          <w:p w14:paraId="23EEF1F3" w14:textId="77777777" w:rsidR="00C8418D" w:rsidRPr="00E333D3" w:rsidRDefault="00C8418D" w:rsidP="00BC3FD6">
            <w:pPr>
              <w:jc w:val="center"/>
              <w:rPr>
                <w:sz w:val="28"/>
                <w:szCs w:val="28"/>
                <w:lang w:val="en-US" w:eastAsia="en-US"/>
              </w:rPr>
            </w:pPr>
            <w:r w:rsidRPr="00E333D3">
              <w:rPr>
                <w:sz w:val="28"/>
                <w:szCs w:val="28"/>
                <w:lang w:val="en-US" w:eastAsia="en-US"/>
              </w:rPr>
              <w:t>1</w:t>
            </w:r>
          </w:p>
        </w:tc>
        <w:tc>
          <w:tcPr>
            <w:tcW w:w="1704" w:type="dxa"/>
            <w:tcBorders>
              <w:right w:val="single" w:sz="4" w:space="0" w:color="auto"/>
            </w:tcBorders>
          </w:tcPr>
          <w:p w14:paraId="20C4BA0A" w14:textId="77777777" w:rsidR="00C8418D" w:rsidRPr="00E333D3" w:rsidRDefault="00C8418D" w:rsidP="00BC3FD6">
            <w:pPr>
              <w:rPr>
                <w:sz w:val="28"/>
                <w:szCs w:val="28"/>
                <w:lang w:eastAsia="en-US"/>
              </w:rPr>
            </w:pPr>
          </w:p>
        </w:tc>
        <w:tc>
          <w:tcPr>
            <w:tcW w:w="1698" w:type="dxa"/>
            <w:tcBorders>
              <w:left w:val="single" w:sz="4" w:space="0" w:color="auto"/>
            </w:tcBorders>
          </w:tcPr>
          <w:p w14:paraId="3621E567" w14:textId="77777777" w:rsidR="00C8418D" w:rsidRPr="00E333D3" w:rsidRDefault="00C8418D" w:rsidP="00BC3FD6">
            <w:pPr>
              <w:rPr>
                <w:sz w:val="28"/>
                <w:szCs w:val="28"/>
                <w:lang w:eastAsia="en-US"/>
              </w:rPr>
            </w:pPr>
          </w:p>
        </w:tc>
      </w:tr>
      <w:tr w:rsidR="00C8418D" w:rsidRPr="007F23C5" w14:paraId="66BA3DE5" w14:textId="77777777" w:rsidTr="00C8418D">
        <w:tc>
          <w:tcPr>
            <w:tcW w:w="959" w:type="dxa"/>
          </w:tcPr>
          <w:p w14:paraId="094E42BD" w14:textId="77777777" w:rsidR="00C8418D" w:rsidRPr="00E333D3" w:rsidRDefault="00C8418D" w:rsidP="00BC3FD6">
            <w:pPr>
              <w:jc w:val="center"/>
              <w:rPr>
                <w:sz w:val="28"/>
                <w:szCs w:val="28"/>
                <w:lang w:val="en-US" w:eastAsia="en-US"/>
              </w:rPr>
            </w:pPr>
            <w:r w:rsidRPr="00E333D3">
              <w:rPr>
                <w:sz w:val="28"/>
                <w:szCs w:val="28"/>
                <w:lang w:val="en-US" w:eastAsia="en-US"/>
              </w:rPr>
              <w:t>2.</w:t>
            </w:r>
          </w:p>
        </w:tc>
        <w:tc>
          <w:tcPr>
            <w:tcW w:w="3544" w:type="dxa"/>
          </w:tcPr>
          <w:p w14:paraId="1A62FC8B" w14:textId="77777777" w:rsidR="00C8418D" w:rsidRPr="00E333D3" w:rsidRDefault="00C8418D" w:rsidP="00BC3FD6">
            <w:pPr>
              <w:ind w:left="646" w:hanging="646"/>
              <w:jc w:val="center"/>
              <w:rPr>
                <w:sz w:val="28"/>
                <w:szCs w:val="28"/>
                <w:lang w:val="en-US" w:eastAsia="en-US"/>
              </w:rPr>
            </w:pPr>
            <w:r w:rsidRPr="00E333D3">
              <w:rPr>
                <w:sz w:val="28"/>
                <w:szCs w:val="28"/>
                <w:lang w:val="en-US" w:eastAsia="en-US"/>
              </w:rPr>
              <w:t>Daikin</w:t>
            </w:r>
          </w:p>
          <w:p w14:paraId="627F1698" w14:textId="77777777" w:rsidR="00C8418D" w:rsidRPr="00E333D3" w:rsidRDefault="00C8418D" w:rsidP="00BC3FD6">
            <w:pPr>
              <w:ind w:left="646" w:hanging="646"/>
              <w:jc w:val="center"/>
              <w:rPr>
                <w:sz w:val="28"/>
                <w:szCs w:val="28"/>
                <w:lang w:val="en-US" w:eastAsia="en-US"/>
              </w:rPr>
            </w:pPr>
            <w:r w:rsidRPr="00E333D3">
              <w:rPr>
                <w:sz w:val="28"/>
                <w:szCs w:val="28"/>
                <w:lang w:val="en-US" w:eastAsia="en-US"/>
              </w:rPr>
              <w:t>FTY22GV1B</w:t>
            </w:r>
          </w:p>
        </w:tc>
        <w:tc>
          <w:tcPr>
            <w:tcW w:w="1842" w:type="dxa"/>
          </w:tcPr>
          <w:p w14:paraId="4092A49A" w14:textId="77777777" w:rsidR="00C8418D" w:rsidRPr="00E333D3" w:rsidRDefault="00C8418D" w:rsidP="00BC3FD6">
            <w:pPr>
              <w:jc w:val="center"/>
              <w:rPr>
                <w:sz w:val="28"/>
                <w:szCs w:val="28"/>
                <w:lang w:val="en-US" w:eastAsia="en-US"/>
              </w:rPr>
            </w:pPr>
            <w:r w:rsidRPr="00E333D3">
              <w:rPr>
                <w:sz w:val="28"/>
                <w:szCs w:val="28"/>
                <w:lang w:val="en-US" w:eastAsia="en-US"/>
              </w:rPr>
              <w:t>3</w:t>
            </w:r>
          </w:p>
        </w:tc>
        <w:tc>
          <w:tcPr>
            <w:tcW w:w="1704" w:type="dxa"/>
            <w:tcBorders>
              <w:right w:val="single" w:sz="4" w:space="0" w:color="auto"/>
            </w:tcBorders>
          </w:tcPr>
          <w:p w14:paraId="54C18A8D" w14:textId="77777777" w:rsidR="00C8418D" w:rsidRPr="00E333D3" w:rsidRDefault="00C8418D" w:rsidP="00BC3FD6">
            <w:pPr>
              <w:rPr>
                <w:sz w:val="28"/>
                <w:szCs w:val="28"/>
                <w:lang w:eastAsia="en-US"/>
              </w:rPr>
            </w:pPr>
          </w:p>
        </w:tc>
        <w:tc>
          <w:tcPr>
            <w:tcW w:w="1698" w:type="dxa"/>
            <w:tcBorders>
              <w:left w:val="single" w:sz="4" w:space="0" w:color="auto"/>
            </w:tcBorders>
          </w:tcPr>
          <w:p w14:paraId="1FED1E90" w14:textId="77777777" w:rsidR="00C8418D" w:rsidRPr="00E333D3" w:rsidRDefault="00C8418D" w:rsidP="00BC3FD6">
            <w:pPr>
              <w:rPr>
                <w:sz w:val="28"/>
                <w:szCs w:val="28"/>
                <w:lang w:eastAsia="en-US"/>
              </w:rPr>
            </w:pPr>
          </w:p>
        </w:tc>
      </w:tr>
      <w:tr w:rsidR="00C8418D" w:rsidRPr="007F23C5" w14:paraId="04817F73" w14:textId="77777777" w:rsidTr="00C8418D">
        <w:tc>
          <w:tcPr>
            <w:tcW w:w="959" w:type="dxa"/>
          </w:tcPr>
          <w:p w14:paraId="11E57441" w14:textId="77777777" w:rsidR="00C8418D" w:rsidRPr="00E333D3" w:rsidRDefault="00C8418D" w:rsidP="00BC3FD6">
            <w:pPr>
              <w:jc w:val="center"/>
              <w:rPr>
                <w:sz w:val="28"/>
                <w:szCs w:val="28"/>
                <w:lang w:eastAsia="en-US"/>
              </w:rPr>
            </w:pPr>
            <w:r w:rsidRPr="00E333D3">
              <w:rPr>
                <w:sz w:val="28"/>
                <w:szCs w:val="28"/>
                <w:lang w:val="en-US" w:eastAsia="en-US"/>
              </w:rPr>
              <w:t>3</w:t>
            </w:r>
            <w:r w:rsidRPr="00E333D3">
              <w:rPr>
                <w:sz w:val="28"/>
                <w:szCs w:val="28"/>
                <w:lang w:eastAsia="en-US"/>
              </w:rPr>
              <w:t>.</w:t>
            </w:r>
          </w:p>
        </w:tc>
        <w:tc>
          <w:tcPr>
            <w:tcW w:w="3544" w:type="dxa"/>
          </w:tcPr>
          <w:p w14:paraId="2AA990F8" w14:textId="77777777" w:rsidR="00C8418D" w:rsidRPr="00E333D3" w:rsidRDefault="00C8418D" w:rsidP="00BC3FD6">
            <w:pPr>
              <w:ind w:left="646" w:hanging="646"/>
              <w:jc w:val="center"/>
            </w:pPr>
            <w:r w:rsidRPr="00E333D3">
              <w:rPr>
                <w:sz w:val="28"/>
                <w:szCs w:val="28"/>
                <w:lang w:val="en-US" w:eastAsia="en-US"/>
              </w:rPr>
              <w:t>Newtek</w:t>
            </w:r>
            <w:r w:rsidRPr="00E333D3">
              <w:rPr>
                <w:sz w:val="28"/>
                <w:szCs w:val="28"/>
                <w:lang w:eastAsia="en-US"/>
              </w:rPr>
              <w:t xml:space="preserve">  </w:t>
            </w:r>
            <w:r w:rsidRPr="00E333D3">
              <w:t xml:space="preserve"> </w:t>
            </w:r>
          </w:p>
          <w:p w14:paraId="462B4C24" w14:textId="77777777" w:rsidR="00C8418D" w:rsidRPr="00E333D3" w:rsidRDefault="00C8418D" w:rsidP="00BC3FD6">
            <w:pPr>
              <w:ind w:left="646" w:hanging="646"/>
              <w:jc w:val="center"/>
              <w:rPr>
                <w:sz w:val="28"/>
                <w:szCs w:val="28"/>
                <w:lang w:val="en-US" w:eastAsia="en-US"/>
              </w:rPr>
            </w:pPr>
            <w:r w:rsidRPr="00E333D3">
              <w:rPr>
                <w:sz w:val="28"/>
                <w:szCs w:val="28"/>
                <w:lang w:eastAsia="en-US"/>
              </w:rPr>
              <w:t>NT-65D</w:t>
            </w:r>
            <w:r w:rsidRPr="00E333D3">
              <w:rPr>
                <w:sz w:val="28"/>
                <w:szCs w:val="28"/>
                <w:lang w:val="en-US" w:eastAsia="en-US"/>
              </w:rPr>
              <w:t>09</w:t>
            </w:r>
          </w:p>
        </w:tc>
        <w:tc>
          <w:tcPr>
            <w:tcW w:w="1842" w:type="dxa"/>
          </w:tcPr>
          <w:p w14:paraId="0614D6F3" w14:textId="77777777" w:rsidR="00C8418D" w:rsidRPr="00E333D3" w:rsidRDefault="00C8418D" w:rsidP="00BC3FD6">
            <w:pPr>
              <w:jc w:val="center"/>
              <w:rPr>
                <w:sz w:val="28"/>
                <w:szCs w:val="28"/>
                <w:lang w:val="en-US" w:eastAsia="en-US"/>
              </w:rPr>
            </w:pPr>
            <w:r w:rsidRPr="00E333D3">
              <w:rPr>
                <w:sz w:val="28"/>
                <w:szCs w:val="28"/>
                <w:lang w:val="en-US" w:eastAsia="en-US"/>
              </w:rPr>
              <w:t>2</w:t>
            </w:r>
          </w:p>
        </w:tc>
        <w:tc>
          <w:tcPr>
            <w:tcW w:w="1704" w:type="dxa"/>
            <w:tcBorders>
              <w:right w:val="single" w:sz="4" w:space="0" w:color="auto"/>
            </w:tcBorders>
          </w:tcPr>
          <w:p w14:paraId="6886E1E5" w14:textId="77777777" w:rsidR="00C8418D" w:rsidRPr="00E333D3" w:rsidRDefault="00C8418D" w:rsidP="00BC3FD6">
            <w:pPr>
              <w:rPr>
                <w:sz w:val="28"/>
                <w:szCs w:val="28"/>
                <w:lang w:eastAsia="en-US"/>
              </w:rPr>
            </w:pPr>
          </w:p>
        </w:tc>
        <w:tc>
          <w:tcPr>
            <w:tcW w:w="1698" w:type="dxa"/>
            <w:tcBorders>
              <w:left w:val="single" w:sz="4" w:space="0" w:color="auto"/>
            </w:tcBorders>
          </w:tcPr>
          <w:p w14:paraId="1995022F" w14:textId="77777777" w:rsidR="00C8418D" w:rsidRPr="00E333D3" w:rsidRDefault="00C8418D" w:rsidP="00BC3FD6">
            <w:pPr>
              <w:rPr>
                <w:sz w:val="28"/>
                <w:szCs w:val="28"/>
                <w:lang w:eastAsia="en-US"/>
              </w:rPr>
            </w:pPr>
          </w:p>
        </w:tc>
      </w:tr>
      <w:tr w:rsidR="00C8418D" w:rsidRPr="007F23C5" w14:paraId="08859045" w14:textId="77777777" w:rsidTr="00C8418D">
        <w:tc>
          <w:tcPr>
            <w:tcW w:w="959" w:type="dxa"/>
          </w:tcPr>
          <w:p w14:paraId="7702FEFE" w14:textId="77777777" w:rsidR="00C8418D" w:rsidRPr="00E333D3" w:rsidRDefault="00C8418D" w:rsidP="00BC3FD6">
            <w:pPr>
              <w:jc w:val="center"/>
              <w:rPr>
                <w:sz w:val="28"/>
                <w:szCs w:val="28"/>
                <w:lang w:eastAsia="en-US"/>
              </w:rPr>
            </w:pPr>
            <w:r w:rsidRPr="00E333D3">
              <w:rPr>
                <w:sz w:val="28"/>
                <w:szCs w:val="28"/>
                <w:lang w:val="en-US" w:eastAsia="en-US"/>
              </w:rPr>
              <w:t>4</w:t>
            </w:r>
            <w:r w:rsidRPr="00E333D3">
              <w:rPr>
                <w:sz w:val="28"/>
                <w:szCs w:val="28"/>
                <w:lang w:eastAsia="en-US"/>
              </w:rPr>
              <w:t>.</w:t>
            </w:r>
          </w:p>
        </w:tc>
        <w:tc>
          <w:tcPr>
            <w:tcW w:w="3544" w:type="dxa"/>
          </w:tcPr>
          <w:p w14:paraId="48FD5A86" w14:textId="77777777" w:rsidR="00C8418D" w:rsidRPr="00E333D3" w:rsidRDefault="00C8418D" w:rsidP="00BC3FD6">
            <w:pPr>
              <w:ind w:left="646" w:hanging="646"/>
              <w:jc w:val="center"/>
            </w:pPr>
            <w:r w:rsidRPr="00E333D3">
              <w:rPr>
                <w:sz w:val="28"/>
                <w:szCs w:val="28"/>
                <w:lang w:val="en-US" w:eastAsia="en-US"/>
              </w:rPr>
              <w:t>Newtek</w:t>
            </w:r>
            <w:r w:rsidRPr="00E333D3">
              <w:rPr>
                <w:sz w:val="28"/>
                <w:szCs w:val="28"/>
                <w:lang w:eastAsia="en-US"/>
              </w:rPr>
              <w:t xml:space="preserve">  </w:t>
            </w:r>
            <w:r w:rsidRPr="00E333D3">
              <w:t xml:space="preserve"> </w:t>
            </w:r>
          </w:p>
          <w:p w14:paraId="3A869116" w14:textId="77777777" w:rsidR="00C8418D" w:rsidRPr="00E333D3" w:rsidRDefault="00C8418D" w:rsidP="00BC3FD6">
            <w:pPr>
              <w:ind w:left="646" w:hanging="646"/>
              <w:jc w:val="center"/>
              <w:rPr>
                <w:sz w:val="28"/>
                <w:szCs w:val="28"/>
                <w:lang w:eastAsia="en-US"/>
              </w:rPr>
            </w:pPr>
            <w:r w:rsidRPr="00E333D3">
              <w:rPr>
                <w:sz w:val="28"/>
                <w:szCs w:val="28"/>
                <w:lang w:eastAsia="en-US"/>
              </w:rPr>
              <w:t>NT-65D12</w:t>
            </w:r>
          </w:p>
        </w:tc>
        <w:tc>
          <w:tcPr>
            <w:tcW w:w="1842" w:type="dxa"/>
          </w:tcPr>
          <w:p w14:paraId="5778BAA1" w14:textId="77777777" w:rsidR="00C8418D" w:rsidRPr="00E333D3" w:rsidRDefault="00C8418D" w:rsidP="00BC3FD6">
            <w:pPr>
              <w:jc w:val="center"/>
              <w:rPr>
                <w:sz w:val="28"/>
                <w:szCs w:val="28"/>
                <w:lang w:eastAsia="en-US"/>
              </w:rPr>
            </w:pPr>
            <w:r w:rsidRPr="00E333D3">
              <w:rPr>
                <w:sz w:val="28"/>
                <w:szCs w:val="28"/>
                <w:lang w:eastAsia="en-US"/>
              </w:rPr>
              <w:t>1</w:t>
            </w:r>
          </w:p>
        </w:tc>
        <w:tc>
          <w:tcPr>
            <w:tcW w:w="1704" w:type="dxa"/>
            <w:tcBorders>
              <w:right w:val="single" w:sz="4" w:space="0" w:color="auto"/>
            </w:tcBorders>
          </w:tcPr>
          <w:p w14:paraId="4D9C90D3" w14:textId="77777777" w:rsidR="00C8418D" w:rsidRPr="00E333D3" w:rsidRDefault="00C8418D" w:rsidP="00BC3FD6">
            <w:pPr>
              <w:rPr>
                <w:sz w:val="28"/>
                <w:szCs w:val="28"/>
                <w:lang w:eastAsia="en-US"/>
              </w:rPr>
            </w:pPr>
          </w:p>
        </w:tc>
        <w:tc>
          <w:tcPr>
            <w:tcW w:w="1698" w:type="dxa"/>
            <w:tcBorders>
              <w:left w:val="single" w:sz="4" w:space="0" w:color="auto"/>
            </w:tcBorders>
          </w:tcPr>
          <w:p w14:paraId="0A6CBC6E" w14:textId="77777777" w:rsidR="00C8418D" w:rsidRPr="00E333D3" w:rsidRDefault="00C8418D" w:rsidP="00BC3FD6">
            <w:pPr>
              <w:rPr>
                <w:sz w:val="28"/>
                <w:szCs w:val="28"/>
                <w:lang w:eastAsia="en-US"/>
              </w:rPr>
            </w:pPr>
          </w:p>
        </w:tc>
      </w:tr>
      <w:tr w:rsidR="00C8418D" w:rsidRPr="007F23C5" w14:paraId="6900A637" w14:textId="77777777" w:rsidTr="00C8418D">
        <w:tc>
          <w:tcPr>
            <w:tcW w:w="959" w:type="dxa"/>
          </w:tcPr>
          <w:p w14:paraId="06FC6569" w14:textId="77777777" w:rsidR="00C8418D" w:rsidRPr="00E333D3" w:rsidRDefault="00C8418D" w:rsidP="00BC3FD6">
            <w:pPr>
              <w:jc w:val="center"/>
              <w:rPr>
                <w:sz w:val="28"/>
                <w:szCs w:val="28"/>
                <w:lang w:val="en-US" w:eastAsia="en-US"/>
              </w:rPr>
            </w:pPr>
            <w:r w:rsidRPr="00E333D3">
              <w:rPr>
                <w:sz w:val="28"/>
                <w:szCs w:val="28"/>
                <w:lang w:val="en-US" w:eastAsia="en-US"/>
              </w:rPr>
              <w:t>5.</w:t>
            </w:r>
          </w:p>
        </w:tc>
        <w:tc>
          <w:tcPr>
            <w:tcW w:w="3544" w:type="dxa"/>
          </w:tcPr>
          <w:p w14:paraId="1BCB256B" w14:textId="77777777" w:rsidR="00C8418D" w:rsidRPr="00E333D3" w:rsidRDefault="00C8418D" w:rsidP="00BC3FD6">
            <w:pPr>
              <w:ind w:left="646" w:hanging="646"/>
              <w:jc w:val="center"/>
              <w:rPr>
                <w:sz w:val="28"/>
                <w:szCs w:val="28"/>
                <w:lang w:val="en-US" w:eastAsia="en-US"/>
              </w:rPr>
            </w:pPr>
            <w:r w:rsidRPr="00E333D3">
              <w:rPr>
                <w:sz w:val="28"/>
                <w:szCs w:val="28"/>
                <w:lang w:val="en-US" w:eastAsia="en-US"/>
              </w:rPr>
              <w:t>Mitsubishi electric</w:t>
            </w:r>
          </w:p>
          <w:p w14:paraId="5B673D28" w14:textId="77777777" w:rsidR="00C8418D" w:rsidRPr="00E333D3" w:rsidRDefault="00C8418D" w:rsidP="00BC3FD6">
            <w:pPr>
              <w:ind w:left="646" w:hanging="646"/>
              <w:jc w:val="center"/>
              <w:rPr>
                <w:sz w:val="28"/>
                <w:szCs w:val="28"/>
                <w:lang w:val="en-US" w:eastAsia="en-US"/>
              </w:rPr>
            </w:pPr>
            <w:r w:rsidRPr="00E333D3">
              <w:rPr>
                <w:sz w:val="28"/>
                <w:szCs w:val="28"/>
                <w:lang w:val="en-US" w:eastAsia="en-US"/>
              </w:rPr>
              <w:t>MSZ-HJ35VA</w:t>
            </w:r>
          </w:p>
        </w:tc>
        <w:tc>
          <w:tcPr>
            <w:tcW w:w="1842" w:type="dxa"/>
          </w:tcPr>
          <w:p w14:paraId="22A205B8" w14:textId="77777777" w:rsidR="00C8418D" w:rsidRPr="00E333D3" w:rsidRDefault="00C8418D" w:rsidP="00BC3FD6">
            <w:pPr>
              <w:jc w:val="center"/>
              <w:rPr>
                <w:sz w:val="28"/>
                <w:szCs w:val="28"/>
                <w:lang w:val="en-US" w:eastAsia="en-US"/>
              </w:rPr>
            </w:pPr>
            <w:r w:rsidRPr="00E333D3">
              <w:rPr>
                <w:sz w:val="28"/>
                <w:szCs w:val="28"/>
                <w:lang w:val="en-US" w:eastAsia="en-US"/>
              </w:rPr>
              <w:t>1</w:t>
            </w:r>
          </w:p>
        </w:tc>
        <w:tc>
          <w:tcPr>
            <w:tcW w:w="1704" w:type="dxa"/>
            <w:tcBorders>
              <w:right w:val="single" w:sz="4" w:space="0" w:color="auto"/>
            </w:tcBorders>
          </w:tcPr>
          <w:p w14:paraId="3CC223AF" w14:textId="77777777" w:rsidR="00C8418D" w:rsidRPr="00E333D3" w:rsidRDefault="00C8418D" w:rsidP="00BC3FD6">
            <w:pPr>
              <w:rPr>
                <w:sz w:val="28"/>
                <w:szCs w:val="28"/>
                <w:lang w:eastAsia="en-US"/>
              </w:rPr>
            </w:pPr>
          </w:p>
        </w:tc>
        <w:tc>
          <w:tcPr>
            <w:tcW w:w="1698" w:type="dxa"/>
            <w:tcBorders>
              <w:left w:val="single" w:sz="4" w:space="0" w:color="auto"/>
            </w:tcBorders>
          </w:tcPr>
          <w:p w14:paraId="7EDFC11E" w14:textId="77777777" w:rsidR="00C8418D" w:rsidRPr="00E333D3" w:rsidRDefault="00C8418D" w:rsidP="00BC3FD6">
            <w:pPr>
              <w:rPr>
                <w:sz w:val="28"/>
                <w:szCs w:val="28"/>
                <w:lang w:eastAsia="en-US"/>
              </w:rPr>
            </w:pPr>
          </w:p>
        </w:tc>
      </w:tr>
      <w:tr w:rsidR="00C8418D" w:rsidRPr="007F23C5" w14:paraId="6996B29D" w14:textId="77777777" w:rsidTr="00C8418D">
        <w:tc>
          <w:tcPr>
            <w:tcW w:w="959" w:type="dxa"/>
          </w:tcPr>
          <w:p w14:paraId="58F571CF" w14:textId="77777777" w:rsidR="00C8418D" w:rsidRPr="00E333D3" w:rsidRDefault="00C8418D" w:rsidP="00BC3FD6">
            <w:pPr>
              <w:jc w:val="center"/>
              <w:rPr>
                <w:sz w:val="28"/>
                <w:szCs w:val="28"/>
                <w:lang w:val="en-US" w:eastAsia="en-US"/>
              </w:rPr>
            </w:pPr>
            <w:r w:rsidRPr="00E333D3">
              <w:rPr>
                <w:sz w:val="28"/>
                <w:szCs w:val="28"/>
                <w:lang w:val="en-US" w:eastAsia="en-US"/>
              </w:rPr>
              <w:t>6.</w:t>
            </w:r>
          </w:p>
        </w:tc>
        <w:tc>
          <w:tcPr>
            <w:tcW w:w="3544" w:type="dxa"/>
          </w:tcPr>
          <w:p w14:paraId="5B1BE644" w14:textId="77777777" w:rsidR="00C8418D" w:rsidRPr="00E333D3" w:rsidRDefault="00C8418D" w:rsidP="00BC3FD6">
            <w:pPr>
              <w:ind w:left="646" w:hanging="646"/>
              <w:jc w:val="center"/>
              <w:rPr>
                <w:sz w:val="28"/>
                <w:szCs w:val="28"/>
                <w:lang w:val="en-US" w:eastAsia="en-US"/>
              </w:rPr>
            </w:pPr>
            <w:r w:rsidRPr="00E333D3">
              <w:rPr>
                <w:sz w:val="28"/>
                <w:szCs w:val="28"/>
                <w:lang w:val="en-US" w:eastAsia="en-US"/>
              </w:rPr>
              <w:t>Midea</w:t>
            </w:r>
          </w:p>
          <w:p w14:paraId="585DB743" w14:textId="77777777" w:rsidR="00C8418D" w:rsidRPr="00E333D3" w:rsidRDefault="00C8418D" w:rsidP="00BC3FD6">
            <w:pPr>
              <w:ind w:left="646" w:hanging="646"/>
              <w:jc w:val="center"/>
              <w:rPr>
                <w:sz w:val="28"/>
                <w:szCs w:val="28"/>
                <w:lang w:eastAsia="en-US"/>
              </w:rPr>
            </w:pPr>
            <w:r w:rsidRPr="00E333D3">
              <w:rPr>
                <w:sz w:val="28"/>
                <w:szCs w:val="28"/>
                <w:lang w:val="en-US" w:eastAsia="en-US"/>
              </w:rPr>
              <w:t>MSE-09HR</w:t>
            </w:r>
          </w:p>
        </w:tc>
        <w:tc>
          <w:tcPr>
            <w:tcW w:w="1842" w:type="dxa"/>
          </w:tcPr>
          <w:p w14:paraId="1E4C6926" w14:textId="77777777" w:rsidR="00C8418D" w:rsidRPr="00E333D3" w:rsidRDefault="00C8418D" w:rsidP="00BC3FD6">
            <w:pPr>
              <w:jc w:val="center"/>
              <w:rPr>
                <w:sz w:val="28"/>
                <w:szCs w:val="28"/>
                <w:lang w:val="en-US" w:eastAsia="en-US"/>
              </w:rPr>
            </w:pPr>
            <w:r w:rsidRPr="00E333D3">
              <w:rPr>
                <w:sz w:val="28"/>
                <w:szCs w:val="28"/>
                <w:lang w:val="en-US" w:eastAsia="en-US"/>
              </w:rPr>
              <w:t>1</w:t>
            </w:r>
          </w:p>
        </w:tc>
        <w:tc>
          <w:tcPr>
            <w:tcW w:w="1704" w:type="dxa"/>
            <w:tcBorders>
              <w:right w:val="single" w:sz="4" w:space="0" w:color="auto"/>
            </w:tcBorders>
          </w:tcPr>
          <w:p w14:paraId="746A882E" w14:textId="77777777" w:rsidR="00C8418D" w:rsidRPr="00E333D3" w:rsidRDefault="00C8418D" w:rsidP="00BC3FD6">
            <w:pPr>
              <w:rPr>
                <w:sz w:val="28"/>
                <w:szCs w:val="28"/>
                <w:lang w:eastAsia="en-US"/>
              </w:rPr>
            </w:pPr>
          </w:p>
        </w:tc>
        <w:tc>
          <w:tcPr>
            <w:tcW w:w="1698" w:type="dxa"/>
            <w:tcBorders>
              <w:left w:val="single" w:sz="4" w:space="0" w:color="auto"/>
            </w:tcBorders>
          </w:tcPr>
          <w:p w14:paraId="35F74173" w14:textId="77777777" w:rsidR="00C8418D" w:rsidRPr="00E333D3" w:rsidRDefault="00C8418D" w:rsidP="00BC3FD6">
            <w:pPr>
              <w:rPr>
                <w:sz w:val="28"/>
                <w:szCs w:val="28"/>
                <w:lang w:eastAsia="en-US"/>
              </w:rPr>
            </w:pPr>
          </w:p>
        </w:tc>
      </w:tr>
      <w:tr w:rsidR="00C8418D" w:rsidRPr="007F23C5" w14:paraId="216B965E" w14:textId="77777777" w:rsidTr="00C8418D">
        <w:trPr>
          <w:trHeight w:val="609"/>
        </w:trPr>
        <w:tc>
          <w:tcPr>
            <w:tcW w:w="959" w:type="dxa"/>
          </w:tcPr>
          <w:p w14:paraId="554F2912" w14:textId="77777777" w:rsidR="00C8418D" w:rsidRPr="00E333D3" w:rsidRDefault="00C8418D" w:rsidP="00BC3FD6">
            <w:pPr>
              <w:jc w:val="center"/>
              <w:rPr>
                <w:sz w:val="28"/>
                <w:szCs w:val="28"/>
                <w:lang w:eastAsia="en-US"/>
              </w:rPr>
            </w:pPr>
            <w:r w:rsidRPr="00E333D3">
              <w:rPr>
                <w:sz w:val="28"/>
                <w:szCs w:val="28"/>
                <w:lang w:val="en-US" w:eastAsia="en-US"/>
              </w:rPr>
              <w:t>7</w:t>
            </w:r>
            <w:r w:rsidRPr="00E333D3">
              <w:rPr>
                <w:sz w:val="28"/>
                <w:szCs w:val="28"/>
                <w:lang w:eastAsia="en-US"/>
              </w:rPr>
              <w:t>.</w:t>
            </w:r>
          </w:p>
        </w:tc>
        <w:tc>
          <w:tcPr>
            <w:tcW w:w="3544" w:type="dxa"/>
          </w:tcPr>
          <w:p w14:paraId="58E770ED" w14:textId="77777777" w:rsidR="00C8418D" w:rsidRPr="00E333D3" w:rsidRDefault="00C8418D" w:rsidP="00BC3FD6">
            <w:pPr>
              <w:ind w:left="646" w:hanging="646"/>
              <w:jc w:val="center"/>
              <w:rPr>
                <w:sz w:val="28"/>
                <w:szCs w:val="28"/>
                <w:lang w:val="en-US" w:eastAsia="en-US"/>
              </w:rPr>
            </w:pPr>
            <w:r w:rsidRPr="00E333D3">
              <w:rPr>
                <w:sz w:val="28"/>
                <w:szCs w:val="28"/>
                <w:lang w:val="en-US" w:eastAsia="en-US"/>
              </w:rPr>
              <w:t>Daikin</w:t>
            </w:r>
          </w:p>
          <w:p w14:paraId="41E428B0" w14:textId="77777777" w:rsidR="00C8418D" w:rsidRPr="00E333D3" w:rsidRDefault="00C8418D" w:rsidP="00BC3FD6">
            <w:pPr>
              <w:ind w:left="646" w:hanging="646"/>
              <w:jc w:val="center"/>
              <w:rPr>
                <w:sz w:val="28"/>
                <w:szCs w:val="28"/>
                <w:lang w:val="en-US" w:eastAsia="en-US"/>
              </w:rPr>
            </w:pPr>
            <w:r w:rsidRPr="00E333D3">
              <w:rPr>
                <w:sz w:val="28"/>
                <w:szCs w:val="28"/>
                <w:lang w:val="en-US" w:eastAsia="en-US"/>
              </w:rPr>
              <w:t>FTX25JAV1NB</w:t>
            </w:r>
          </w:p>
        </w:tc>
        <w:tc>
          <w:tcPr>
            <w:tcW w:w="1842" w:type="dxa"/>
          </w:tcPr>
          <w:p w14:paraId="68F9B3B0" w14:textId="77777777" w:rsidR="00C8418D" w:rsidRPr="00E333D3" w:rsidRDefault="00C8418D" w:rsidP="00BC3FD6">
            <w:pPr>
              <w:jc w:val="center"/>
              <w:rPr>
                <w:sz w:val="28"/>
                <w:szCs w:val="28"/>
                <w:lang w:val="en-US" w:eastAsia="en-US"/>
              </w:rPr>
            </w:pPr>
            <w:r w:rsidRPr="00E333D3">
              <w:rPr>
                <w:sz w:val="28"/>
                <w:szCs w:val="28"/>
                <w:lang w:val="en-US" w:eastAsia="en-US"/>
              </w:rPr>
              <w:t>1</w:t>
            </w:r>
          </w:p>
        </w:tc>
        <w:tc>
          <w:tcPr>
            <w:tcW w:w="1704" w:type="dxa"/>
            <w:tcBorders>
              <w:right w:val="single" w:sz="4" w:space="0" w:color="auto"/>
            </w:tcBorders>
          </w:tcPr>
          <w:p w14:paraId="4E6F5947" w14:textId="77777777" w:rsidR="00C8418D" w:rsidRPr="00E333D3" w:rsidRDefault="00C8418D" w:rsidP="00BC3FD6">
            <w:pPr>
              <w:rPr>
                <w:sz w:val="28"/>
                <w:szCs w:val="28"/>
                <w:lang w:eastAsia="en-US"/>
              </w:rPr>
            </w:pPr>
          </w:p>
        </w:tc>
        <w:tc>
          <w:tcPr>
            <w:tcW w:w="1698" w:type="dxa"/>
            <w:tcBorders>
              <w:left w:val="single" w:sz="4" w:space="0" w:color="auto"/>
            </w:tcBorders>
          </w:tcPr>
          <w:p w14:paraId="20C0D9AD" w14:textId="77777777" w:rsidR="00C8418D" w:rsidRPr="00E333D3" w:rsidRDefault="00C8418D" w:rsidP="00BC3FD6">
            <w:pPr>
              <w:rPr>
                <w:sz w:val="28"/>
                <w:szCs w:val="28"/>
                <w:lang w:eastAsia="en-US"/>
              </w:rPr>
            </w:pPr>
          </w:p>
        </w:tc>
      </w:tr>
      <w:tr w:rsidR="00C8418D" w:rsidRPr="007F23C5" w14:paraId="16B423DD" w14:textId="77777777" w:rsidTr="00C8418D">
        <w:tc>
          <w:tcPr>
            <w:tcW w:w="959" w:type="dxa"/>
          </w:tcPr>
          <w:p w14:paraId="377469CB" w14:textId="77777777" w:rsidR="00C8418D" w:rsidRPr="00E333D3" w:rsidRDefault="00C8418D" w:rsidP="00BC3FD6">
            <w:pPr>
              <w:jc w:val="center"/>
              <w:rPr>
                <w:sz w:val="28"/>
                <w:szCs w:val="28"/>
                <w:lang w:eastAsia="en-US"/>
              </w:rPr>
            </w:pPr>
          </w:p>
        </w:tc>
        <w:tc>
          <w:tcPr>
            <w:tcW w:w="3544" w:type="dxa"/>
          </w:tcPr>
          <w:p w14:paraId="080B5BD4" w14:textId="77777777" w:rsidR="00C8418D" w:rsidRPr="00E333D3" w:rsidRDefault="00C8418D" w:rsidP="00BC3FD6">
            <w:pPr>
              <w:ind w:left="646" w:hanging="646"/>
              <w:jc w:val="right"/>
              <w:rPr>
                <w:sz w:val="28"/>
                <w:szCs w:val="28"/>
                <w:lang w:eastAsia="en-US"/>
              </w:rPr>
            </w:pPr>
          </w:p>
          <w:p w14:paraId="36CE87A4" w14:textId="77777777" w:rsidR="00C8418D" w:rsidRPr="00E333D3" w:rsidRDefault="00C8418D" w:rsidP="00BC3FD6">
            <w:pPr>
              <w:ind w:left="646" w:hanging="646"/>
              <w:jc w:val="center"/>
              <w:rPr>
                <w:sz w:val="28"/>
                <w:szCs w:val="28"/>
                <w:lang w:eastAsia="en-US"/>
              </w:rPr>
            </w:pPr>
            <w:r w:rsidRPr="00E333D3">
              <w:rPr>
                <w:sz w:val="28"/>
                <w:szCs w:val="28"/>
                <w:lang w:eastAsia="en-US"/>
              </w:rPr>
              <w:t>Итого:</w:t>
            </w:r>
          </w:p>
          <w:p w14:paraId="2C367E30" w14:textId="77777777" w:rsidR="00C8418D" w:rsidRPr="00E333D3" w:rsidRDefault="00C8418D" w:rsidP="00BC3FD6">
            <w:pPr>
              <w:ind w:left="646" w:hanging="646"/>
              <w:jc w:val="right"/>
              <w:rPr>
                <w:sz w:val="28"/>
                <w:szCs w:val="28"/>
                <w:lang w:eastAsia="en-US"/>
              </w:rPr>
            </w:pPr>
          </w:p>
        </w:tc>
        <w:tc>
          <w:tcPr>
            <w:tcW w:w="1842" w:type="dxa"/>
          </w:tcPr>
          <w:p w14:paraId="4193C896" w14:textId="77777777" w:rsidR="00C8418D" w:rsidRPr="00E333D3" w:rsidRDefault="00C8418D" w:rsidP="00BC3FD6">
            <w:pPr>
              <w:jc w:val="center"/>
              <w:rPr>
                <w:sz w:val="28"/>
                <w:szCs w:val="28"/>
                <w:lang w:val="en-US" w:eastAsia="en-US"/>
              </w:rPr>
            </w:pPr>
          </w:p>
          <w:p w14:paraId="5D82F177" w14:textId="77777777" w:rsidR="00C8418D" w:rsidRPr="00E333D3" w:rsidRDefault="00C8418D" w:rsidP="00BC3FD6">
            <w:pPr>
              <w:pStyle w:val="af0"/>
              <w:rPr>
                <w:sz w:val="28"/>
                <w:szCs w:val="28"/>
                <w:lang w:eastAsia="en-US"/>
              </w:rPr>
            </w:pPr>
            <w:r w:rsidRPr="00E333D3">
              <w:rPr>
                <w:sz w:val="28"/>
                <w:szCs w:val="28"/>
                <w:lang w:val="en-US" w:eastAsia="en-US"/>
              </w:rPr>
              <w:t xml:space="preserve">10 </w:t>
            </w:r>
          </w:p>
        </w:tc>
        <w:tc>
          <w:tcPr>
            <w:tcW w:w="1704" w:type="dxa"/>
            <w:tcBorders>
              <w:right w:val="single" w:sz="4" w:space="0" w:color="auto"/>
            </w:tcBorders>
          </w:tcPr>
          <w:p w14:paraId="03764D4F" w14:textId="77777777" w:rsidR="00C8418D" w:rsidRPr="00E333D3" w:rsidRDefault="00C8418D" w:rsidP="00BC3FD6">
            <w:pPr>
              <w:rPr>
                <w:sz w:val="28"/>
                <w:szCs w:val="28"/>
                <w:lang w:eastAsia="en-US"/>
              </w:rPr>
            </w:pPr>
          </w:p>
        </w:tc>
        <w:tc>
          <w:tcPr>
            <w:tcW w:w="1698" w:type="dxa"/>
            <w:tcBorders>
              <w:left w:val="single" w:sz="4" w:space="0" w:color="auto"/>
            </w:tcBorders>
          </w:tcPr>
          <w:p w14:paraId="6C807277" w14:textId="77777777" w:rsidR="00C8418D" w:rsidRPr="00E333D3" w:rsidRDefault="00C8418D" w:rsidP="00BC3FD6">
            <w:pPr>
              <w:rPr>
                <w:sz w:val="28"/>
                <w:szCs w:val="28"/>
                <w:lang w:eastAsia="en-US"/>
              </w:rPr>
            </w:pPr>
          </w:p>
        </w:tc>
      </w:tr>
    </w:tbl>
    <w:p w14:paraId="17D086AA" w14:textId="77777777" w:rsidR="002F4E36" w:rsidRDefault="002F4E36" w:rsidP="002F4E36">
      <w:pPr>
        <w:rPr>
          <w:bCs/>
        </w:rPr>
      </w:pPr>
    </w:p>
    <w:p w14:paraId="35CAF622" w14:textId="77777777" w:rsidR="00987395" w:rsidRDefault="00987395" w:rsidP="002F4E36">
      <w:pPr>
        <w:rPr>
          <w:bCs/>
        </w:rPr>
      </w:pPr>
    </w:p>
    <w:p w14:paraId="4651500A" w14:textId="77777777" w:rsidR="00FB7F99" w:rsidRDefault="00FB7F99" w:rsidP="00FB7F99">
      <w:pPr>
        <w:ind w:firstLine="708"/>
        <w:jc w:val="both"/>
      </w:pPr>
    </w:p>
    <w:tbl>
      <w:tblPr>
        <w:tblpPr w:leftFromText="180" w:rightFromText="180" w:vertAnchor="text" w:horzAnchor="margin" w:tblpXSpec="center" w:tblpY="525"/>
        <w:tblW w:w="10080" w:type="dxa"/>
        <w:tblLayout w:type="fixed"/>
        <w:tblLook w:val="04A0" w:firstRow="1" w:lastRow="0" w:firstColumn="1" w:lastColumn="0" w:noHBand="0" w:noVBand="1"/>
      </w:tblPr>
      <w:tblGrid>
        <w:gridCol w:w="5213"/>
        <w:gridCol w:w="4867"/>
      </w:tblGrid>
      <w:tr w:rsidR="00576010" w:rsidRPr="00930546" w14:paraId="1A347427" w14:textId="77777777" w:rsidTr="005F5734">
        <w:tc>
          <w:tcPr>
            <w:tcW w:w="5213" w:type="dxa"/>
            <w:tcBorders>
              <w:top w:val="single" w:sz="4" w:space="0" w:color="000000"/>
              <w:left w:val="single" w:sz="4" w:space="0" w:color="000000"/>
              <w:bottom w:val="single" w:sz="4" w:space="0" w:color="000000"/>
              <w:right w:val="nil"/>
            </w:tcBorders>
            <w:hideMark/>
          </w:tcPr>
          <w:p w14:paraId="387879BB" w14:textId="77777777" w:rsidR="00576010" w:rsidRPr="00930546" w:rsidRDefault="00576010" w:rsidP="005F5734">
            <w:pPr>
              <w:widowControl w:val="0"/>
              <w:autoSpaceDE w:val="0"/>
              <w:snapToGrid w:val="0"/>
              <w:jc w:val="center"/>
              <w:rPr>
                <w:b/>
                <w:bCs/>
                <w:kern w:val="2"/>
                <w:lang w:eastAsia="zh-CN"/>
              </w:rPr>
            </w:pPr>
            <w:r w:rsidRPr="00930546">
              <w:rPr>
                <w:b/>
                <w:bCs/>
                <w:kern w:val="2"/>
                <w:lang w:eastAsia="zh-CN"/>
              </w:rPr>
              <w:t>Государственный заказчик:</w:t>
            </w:r>
          </w:p>
        </w:tc>
        <w:tc>
          <w:tcPr>
            <w:tcW w:w="4867" w:type="dxa"/>
            <w:tcBorders>
              <w:top w:val="single" w:sz="4" w:space="0" w:color="000000"/>
              <w:left w:val="single" w:sz="4" w:space="0" w:color="000000"/>
              <w:bottom w:val="single" w:sz="4" w:space="0" w:color="000000"/>
              <w:right w:val="single" w:sz="4" w:space="0" w:color="000000"/>
            </w:tcBorders>
            <w:vAlign w:val="center"/>
            <w:hideMark/>
          </w:tcPr>
          <w:p w14:paraId="00E2DC92" w14:textId="77777777" w:rsidR="00576010" w:rsidRPr="00930546" w:rsidRDefault="00576010" w:rsidP="005F5734">
            <w:pPr>
              <w:widowControl w:val="0"/>
              <w:autoSpaceDE w:val="0"/>
              <w:snapToGrid w:val="0"/>
              <w:jc w:val="center"/>
              <w:rPr>
                <w:b/>
                <w:bCs/>
                <w:kern w:val="2"/>
                <w:lang w:eastAsia="zh-CN"/>
              </w:rPr>
            </w:pPr>
            <w:r w:rsidRPr="00930546">
              <w:rPr>
                <w:b/>
                <w:bCs/>
                <w:kern w:val="2"/>
                <w:lang w:eastAsia="zh-CN"/>
              </w:rPr>
              <w:t>Исполнитель:</w:t>
            </w:r>
          </w:p>
        </w:tc>
      </w:tr>
      <w:tr w:rsidR="00576010" w:rsidRPr="00930546" w14:paraId="33A8F128" w14:textId="77777777" w:rsidTr="005F5734">
        <w:trPr>
          <w:trHeight w:val="2727"/>
        </w:trPr>
        <w:tc>
          <w:tcPr>
            <w:tcW w:w="5213" w:type="dxa"/>
            <w:tcBorders>
              <w:top w:val="single" w:sz="4" w:space="0" w:color="000000"/>
              <w:left w:val="single" w:sz="4" w:space="0" w:color="000000"/>
              <w:bottom w:val="single" w:sz="4" w:space="0" w:color="000000"/>
              <w:right w:val="nil"/>
            </w:tcBorders>
          </w:tcPr>
          <w:p w14:paraId="6958CEF6" w14:textId="77777777" w:rsidR="00576010" w:rsidRPr="00930546" w:rsidRDefault="00576010" w:rsidP="005F5734">
            <w:pPr>
              <w:jc w:val="both"/>
              <w:rPr>
                <w:lang w:eastAsia="ar-SA"/>
              </w:rPr>
            </w:pPr>
            <w:r w:rsidRPr="00930546">
              <w:rPr>
                <w:lang w:eastAsia="ar-SA"/>
              </w:rPr>
              <w:t xml:space="preserve">Территориальный орган –  </w:t>
            </w:r>
          </w:p>
          <w:p w14:paraId="0F08B40F" w14:textId="22C31B58" w:rsidR="00576010" w:rsidRPr="00930546" w:rsidRDefault="00257818" w:rsidP="005F5734">
            <w:pPr>
              <w:jc w:val="both"/>
              <w:rPr>
                <w:lang w:eastAsia="ar-SA"/>
              </w:rPr>
            </w:pPr>
            <w:r w:rsidRPr="00930546">
              <w:rPr>
                <w:lang w:eastAsia="ar-SA"/>
              </w:rPr>
              <w:t>Представительство МИД</w:t>
            </w:r>
            <w:r w:rsidR="00576010" w:rsidRPr="00930546">
              <w:rPr>
                <w:lang w:eastAsia="ar-SA"/>
              </w:rPr>
              <w:t xml:space="preserve"> России </w:t>
            </w:r>
          </w:p>
          <w:p w14:paraId="5BF068D5" w14:textId="77777777" w:rsidR="00576010" w:rsidRPr="00930546" w:rsidRDefault="00576010" w:rsidP="005F5734">
            <w:pPr>
              <w:jc w:val="both"/>
              <w:rPr>
                <w:lang w:eastAsia="ar-SA"/>
              </w:rPr>
            </w:pPr>
            <w:r w:rsidRPr="00930546">
              <w:rPr>
                <w:lang w:eastAsia="ar-SA"/>
              </w:rPr>
              <w:t>в г. Сочи</w:t>
            </w:r>
          </w:p>
          <w:p w14:paraId="30F294DD" w14:textId="77777777" w:rsidR="00576010" w:rsidRPr="00930546" w:rsidRDefault="00576010" w:rsidP="005F5734">
            <w:pPr>
              <w:jc w:val="both"/>
              <w:rPr>
                <w:lang w:eastAsia="ar-SA"/>
              </w:rPr>
            </w:pPr>
          </w:p>
          <w:p w14:paraId="6545A1D3" w14:textId="77777777" w:rsidR="00576010" w:rsidRPr="00930546" w:rsidRDefault="00576010" w:rsidP="005F5734">
            <w:pPr>
              <w:rPr>
                <w:rFonts w:eastAsia="Calibri"/>
              </w:rPr>
            </w:pPr>
            <w:r>
              <w:rPr>
                <w:rFonts w:eastAsia="Calibri"/>
              </w:rPr>
              <w:t>Представитель</w:t>
            </w:r>
            <w:r w:rsidRPr="00930546">
              <w:rPr>
                <w:rFonts w:eastAsia="Calibri"/>
              </w:rPr>
              <w:t xml:space="preserve"> МИД России в г. Сочи</w:t>
            </w:r>
          </w:p>
          <w:p w14:paraId="3B5DF6B1" w14:textId="77777777" w:rsidR="00576010" w:rsidRPr="00930546" w:rsidRDefault="00576010" w:rsidP="005F5734">
            <w:pPr>
              <w:rPr>
                <w:rFonts w:eastAsia="Calibri"/>
              </w:rPr>
            </w:pPr>
          </w:p>
          <w:p w14:paraId="1ECDB261" w14:textId="77777777" w:rsidR="00576010" w:rsidRPr="00930546" w:rsidRDefault="00576010" w:rsidP="005F5734">
            <w:pPr>
              <w:rPr>
                <w:rFonts w:eastAsia="Calibri"/>
              </w:rPr>
            </w:pPr>
          </w:p>
          <w:p w14:paraId="5440F10E" w14:textId="77777777" w:rsidR="00576010" w:rsidRPr="00930546" w:rsidRDefault="00576010" w:rsidP="005F5734">
            <w:pPr>
              <w:rPr>
                <w:lang w:eastAsia="ar-SA"/>
              </w:rPr>
            </w:pPr>
            <w:r w:rsidRPr="00930546">
              <w:rPr>
                <w:rFonts w:eastAsia="Calibri"/>
              </w:rPr>
              <w:t>____________________/ К.К. Левченко/</w:t>
            </w:r>
          </w:p>
          <w:p w14:paraId="5A6C7A4E" w14:textId="77777777" w:rsidR="00576010" w:rsidRPr="00930546" w:rsidRDefault="00576010" w:rsidP="005F5734">
            <w:pPr>
              <w:widowControl w:val="0"/>
              <w:autoSpaceDE w:val="0"/>
              <w:rPr>
                <w:lang w:eastAsia="zh-CN"/>
              </w:rPr>
            </w:pPr>
            <w:r w:rsidRPr="00930546">
              <w:t>м.п.</w:t>
            </w:r>
          </w:p>
        </w:tc>
        <w:tc>
          <w:tcPr>
            <w:tcW w:w="4867" w:type="dxa"/>
            <w:tcBorders>
              <w:top w:val="single" w:sz="4" w:space="0" w:color="000000"/>
              <w:left w:val="single" w:sz="4" w:space="0" w:color="000000"/>
              <w:bottom w:val="single" w:sz="4" w:space="0" w:color="000000"/>
              <w:right w:val="single" w:sz="4" w:space="0" w:color="000000"/>
            </w:tcBorders>
          </w:tcPr>
          <w:p w14:paraId="0E9CE279" w14:textId="77777777" w:rsidR="00576010" w:rsidRPr="00930546" w:rsidRDefault="00576010" w:rsidP="005F5734">
            <w:pPr>
              <w:rPr>
                <w:kern w:val="2"/>
                <w:lang w:eastAsia="zh-CN"/>
              </w:rPr>
            </w:pPr>
          </w:p>
        </w:tc>
      </w:tr>
    </w:tbl>
    <w:p w14:paraId="73386405" w14:textId="77777777" w:rsidR="00FB7F99" w:rsidRPr="002F4E36" w:rsidRDefault="00FB7F99" w:rsidP="00FB7F99">
      <w:pPr>
        <w:ind w:firstLine="708"/>
        <w:jc w:val="both"/>
      </w:pPr>
    </w:p>
    <w:p w14:paraId="55620183" w14:textId="77777777" w:rsidR="004E4E71" w:rsidRDefault="004E4E71" w:rsidP="004E4E71">
      <w:pPr>
        <w:jc w:val="right"/>
      </w:pPr>
    </w:p>
    <w:p w14:paraId="2BE0D56F" w14:textId="77777777" w:rsidR="00C8418D" w:rsidRDefault="00C8418D" w:rsidP="004E4E71">
      <w:pPr>
        <w:jc w:val="right"/>
      </w:pPr>
    </w:p>
    <w:p w14:paraId="6B68CACE" w14:textId="77777777" w:rsidR="00C8418D" w:rsidRDefault="00C8418D" w:rsidP="004E4E71">
      <w:pPr>
        <w:jc w:val="right"/>
      </w:pPr>
    </w:p>
    <w:p w14:paraId="2E39259E" w14:textId="77777777" w:rsidR="00C8418D" w:rsidRDefault="00C8418D" w:rsidP="004E4E71">
      <w:pPr>
        <w:jc w:val="right"/>
      </w:pPr>
    </w:p>
    <w:p w14:paraId="6164DDB6" w14:textId="77777777" w:rsidR="00C8418D" w:rsidRDefault="00C8418D" w:rsidP="004E4E71">
      <w:pPr>
        <w:jc w:val="right"/>
      </w:pPr>
    </w:p>
    <w:p w14:paraId="759A7B9C" w14:textId="77777777" w:rsidR="00C8418D" w:rsidRDefault="00C8418D" w:rsidP="004E4E71">
      <w:pPr>
        <w:jc w:val="right"/>
      </w:pPr>
    </w:p>
    <w:p w14:paraId="42851079" w14:textId="77777777" w:rsidR="00C8418D" w:rsidRPr="008D2C54" w:rsidRDefault="00C8418D" w:rsidP="00C8418D">
      <w:pPr>
        <w:jc w:val="right"/>
      </w:pPr>
      <w:r>
        <w:t>Приложение № 2</w:t>
      </w:r>
    </w:p>
    <w:p w14:paraId="05D5D517" w14:textId="77777777" w:rsidR="00C8418D" w:rsidRPr="008D2C54" w:rsidRDefault="00C8418D" w:rsidP="00C8418D">
      <w:pPr>
        <w:jc w:val="right"/>
      </w:pPr>
      <w:r w:rsidRPr="008D2C54">
        <w:t xml:space="preserve">к Договору № </w:t>
      </w:r>
      <w:r>
        <w:t>_______</w:t>
      </w:r>
    </w:p>
    <w:p w14:paraId="775C92BE" w14:textId="77777777" w:rsidR="00C8418D" w:rsidRPr="008D2C54" w:rsidRDefault="00C8418D" w:rsidP="00C8418D">
      <w:pPr>
        <w:jc w:val="right"/>
      </w:pPr>
      <w:r w:rsidRPr="008D2C54">
        <w:t>от «</w:t>
      </w:r>
      <w:r>
        <w:t>__</w:t>
      </w:r>
      <w:r w:rsidRPr="008D2C54">
        <w:t>»</w:t>
      </w:r>
      <w:r>
        <w:t xml:space="preserve"> _____</w:t>
      </w:r>
      <w:r w:rsidRPr="008D2C54">
        <w:t xml:space="preserve"> 20</w:t>
      </w:r>
      <w:r>
        <w:t>2</w:t>
      </w:r>
      <w:r w:rsidRPr="000B2113">
        <w:t>6</w:t>
      </w:r>
      <w:r w:rsidRPr="008D2C54">
        <w:t xml:space="preserve"> года</w:t>
      </w:r>
    </w:p>
    <w:p w14:paraId="3576767D" w14:textId="77777777" w:rsidR="00C8418D" w:rsidRPr="002F4E36" w:rsidRDefault="00C8418D" w:rsidP="00C8418D">
      <w:pPr>
        <w:jc w:val="center"/>
        <w:rPr>
          <w:b/>
          <w:bCs/>
        </w:rPr>
      </w:pPr>
    </w:p>
    <w:p w14:paraId="1CAC6FCE" w14:textId="77777777" w:rsidR="00C8418D" w:rsidRDefault="00C8418D" w:rsidP="004E4E71">
      <w:pPr>
        <w:jc w:val="right"/>
      </w:pPr>
    </w:p>
    <w:p w14:paraId="1E49F5E0" w14:textId="77777777" w:rsidR="00C8418D" w:rsidRPr="00E76E11" w:rsidRDefault="00C8418D" w:rsidP="00C8418D">
      <w:pPr>
        <w:contextualSpacing/>
        <w:jc w:val="center"/>
        <w:rPr>
          <w:b/>
          <w:sz w:val="28"/>
          <w:szCs w:val="28"/>
        </w:rPr>
      </w:pPr>
      <w:r w:rsidRPr="00E76E11">
        <w:rPr>
          <w:b/>
          <w:bCs/>
          <w:sz w:val="28"/>
          <w:szCs w:val="28"/>
          <w:lang w:eastAsia="en-US"/>
        </w:rPr>
        <w:t xml:space="preserve">Техническое задание на </w:t>
      </w:r>
      <w:r w:rsidRPr="00E76E11">
        <w:rPr>
          <w:b/>
          <w:sz w:val="28"/>
          <w:szCs w:val="28"/>
        </w:rPr>
        <w:t xml:space="preserve">услуги </w:t>
      </w:r>
    </w:p>
    <w:p w14:paraId="166A4328" w14:textId="77777777" w:rsidR="00C8418D" w:rsidRPr="00E76E11" w:rsidRDefault="00C8418D" w:rsidP="00C8418D">
      <w:pPr>
        <w:contextualSpacing/>
        <w:jc w:val="center"/>
        <w:rPr>
          <w:b/>
          <w:bCs/>
          <w:sz w:val="28"/>
          <w:szCs w:val="28"/>
          <w:lang w:eastAsia="en-US"/>
        </w:rPr>
      </w:pPr>
      <w:r w:rsidRPr="00E76E11">
        <w:rPr>
          <w:b/>
          <w:sz w:val="28"/>
          <w:szCs w:val="28"/>
        </w:rPr>
        <w:t>по техническому обслуживанию</w:t>
      </w:r>
      <w:r w:rsidRPr="00E76E11">
        <w:rPr>
          <w:b/>
          <w:bCs/>
          <w:sz w:val="28"/>
          <w:szCs w:val="28"/>
          <w:lang w:eastAsia="en-US"/>
        </w:rPr>
        <w:t xml:space="preserve"> кондиционеров</w:t>
      </w:r>
    </w:p>
    <w:p w14:paraId="059F1287" w14:textId="77777777" w:rsidR="00C8418D" w:rsidRPr="00E76E11" w:rsidRDefault="00C8418D" w:rsidP="00C8418D">
      <w:pPr>
        <w:contextualSpacing/>
        <w:jc w:val="center"/>
        <w:rPr>
          <w:bCs/>
          <w:i/>
          <w:lang w:eastAsia="en-US"/>
        </w:rPr>
      </w:pPr>
    </w:p>
    <w:p w14:paraId="429672F9" w14:textId="77777777" w:rsidR="00C8418D" w:rsidRPr="005F269A" w:rsidRDefault="00C8418D" w:rsidP="00C8418D">
      <w:pPr>
        <w:pStyle w:val="af0"/>
        <w:numPr>
          <w:ilvl w:val="0"/>
          <w:numId w:val="9"/>
        </w:numPr>
        <w:spacing w:line="240" w:lineRule="atLeast"/>
        <w:jc w:val="both"/>
      </w:pPr>
      <w:r w:rsidRPr="005F269A">
        <w:t>Предмет договора.</w:t>
      </w:r>
    </w:p>
    <w:p w14:paraId="20C5A190" w14:textId="77777777" w:rsidR="00C8418D" w:rsidRPr="005F269A" w:rsidRDefault="00C8418D" w:rsidP="00C8418D">
      <w:pPr>
        <w:spacing w:line="240" w:lineRule="atLeast"/>
        <w:ind w:firstLine="709"/>
        <w:jc w:val="both"/>
      </w:pPr>
    </w:p>
    <w:p w14:paraId="58D3C264" w14:textId="77777777" w:rsidR="00C8418D" w:rsidRDefault="00C8418D" w:rsidP="00C8418D">
      <w:pPr>
        <w:spacing w:line="240" w:lineRule="atLeast"/>
        <w:ind w:left="708" w:firstLine="1"/>
        <w:jc w:val="both"/>
      </w:pPr>
      <w:r w:rsidRPr="005F269A">
        <w:t>ОКПД 2 - 33.12.18.000 Услуги по ремонту и техническому обслуживанию небытового холодильного и вентиляционного оборудования</w:t>
      </w:r>
    </w:p>
    <w:p w14:paraId="4ED54F31" w14:textId="77777777" w:rsidR="00C8418D" w:rsidRPr="005F269A" w:rsidRDefault="00C8418D" w:rsidP="00C8418D">
      <w:pPr>
        <w:spacing w:line="240" w:lineRule="atLeast"/>
        <w:ind w:left="708" w:firstLine="1"/>
        <w:jc w:val="both"/>
      </w:pPr>
    </w:p>
    <w:p w14:paraId="684BF4F9" w14:textId="77777777" w:rsidR="00C8418D" w:rsidRPr="005F269A" w:rsidRDefault="00C8418D" w:rsidP="00C8418D">
      <w:pPr>
        <w:spacing w:line="240" w:lineRule="atLeast"/>
        <w:ind w:firstLine="709"/>
        <w:jc w:val="both"/>
      </w:pPr>
      <w:r w:rsidRPr="005F269A">
        <w:t>КТРУ - 33.12.10.000-00000004</w:t>
      </w:r>
    </w:p>
    <w:p w14:paraId="4501DD0F" w14:textId="77777777" w:rsidR="00C8418D" w:rsidRPr="005F269A" w:rsidRDefault="00C8418D" w:rsidP="00C8418D">
      <w:pPr>
        <w:spacing w:line="240" w:lineRule="atLeast"/>
        <w:ind w:firstLine="709"/>
        <w:jc w:val="both"/>
      </w:pPr>
    </w:p>
    <w:p w14:paraId="738A51CD" w14:textId="77777777" w:rsidR="00C8418D" w:rsidRDefault="00C8418D" w:rsidP="00C8418D">
      <w:pPr>
        <w:spacing w:line="240" w:lineRule="atLeast"/>
        <w:ind w:firstLine="709"/>
        <w:jc w:val="both"/>
      </w:pPr>
      <w:r w:rsidRPr="005F269A">
        <w:t>Количество – 10 шт.</w:t>
      </w:r>
    </w:p>
    <w:p w14:paraId="1C711F02" w14:textId="77777777" w:rsidR="00C8418D" w:rsidRPr="005F269A" w:rsidRDefault="00C8418D" w:rsidP="00C8418D">
      <w:pPr>
        <w:spacing w:line="240" w:lineRule="atLeast"/>
        <w:ind w:firstLine="709"/>
        <w:jc w:val="both"/>
      </w:pPr>
    </w:p>
    <w:p w14:paraId="3ABF5B2E" w14:textId="77777777" w:rsidR="00C8418D" w:rsidRDefault="00C8418D" w:rsidP="00C8418D">
      <w:pPr>
        <w:spacing w:line="240" w:lineRule="atLeast"/>
        <w:ind w:firstLine="709"/>
        <w:jc w:val="both"/>
      </w:pPr>
      <w:r w:rsidRPr="005F269A">
        <w:t>Место оказания услуг: г. Сочи, ул. Советская, 42/2</w:t>
      </w:r>
    </w:p>
    <w:p w14:paraId="5A19CA2D" w14:textId="77777777" w:rsidR="00C8418D" w:rsidRPr="005F269A" w:rsidRDefault="00C8418D" w:rsidP="00C8418D">
      <w:pPr>
        <w:spacing w:line="240" w:lineRule="atLeast"/>
        <w:ind w:firstLine="709"/>
        <w:jc w:val="both"/>
      </w:pPr>
    </w:p>
    <w:p w14:paraId="2A6E11B7" w14:textId="77777777" w:rsidR="00C8418D" w:rsidRPr="005F269A" w:rsidRDefault="00C8418D" w:rsidP="00C8418D">
      <w:pPr>
        <w:spacing w:line="240" w:lineRule="atLeast"/>
        <w:ind w:firstLine="709"/>
        <w:jc w:val="both"/>
      </w:pPr>
      <w:r w:rsidRPr="005F269A">
        <w:t xml:space="preserve">Срок оказания услуг: с даты заключения договора </w:t>
      </w:r>
      <w:r w:rsidRPr="00B20549">
        <w:rPr>
          <w:color w:val="FF0000"/>
        </w:rPr>
        <w:t>по 31 октября 2026 года</w:t>
      </w:r>
    </w:p>
    <w:p w14:paraId="5BAA6C80" w14:textId="77777777" w:rsidR="00C8418D" w:rsidRPr="00E76E11" w:rsidRDefault="00C8418D" w:rsidP="00C8418D">
      <w:pPr>
        <w:spacing w:line="240" w:lineRule="atLeast"/>
        <w:ind w:firstLine="709"/>
        <w:jc w:val="both"/>
        <w:rPr>
          <w:b/>
        </w:rPr>
      </w:pPr>
    </w:p>
    <w:p w14:paraId="34114E3B" w14:textId="77777777" w:rsidR="00C8418D" w:rsidRPr="00E76E11" w:rsidRDefault="00C8418D" w:rsidP="00C8418D">
      <w:pPr>
        <w:pStyle w:val="p7"/>
        <w:spacing w:before="0" w:beforeAutospacing="0" w:after="0" w:afterAutospacing="0"/>
        <w:ind w:firstLine="708"/>
        <w:jc w:val="both"/>
      </w:pPr>
      <w:r w:rsidRPr="00E76E11">
        <w:t>1.1. Оказание Услуг должно осуществляться в соответствии с настоящим Техническим заданием, по заявкам Заказчика.</w:t>
      </w:r>
    </w:p>
    <w:p w14:paraId="16F2FE36" w14:textId="77777777" w:rsidR="00C8418D" w:rsidRDefault="00C8418D" w:rsidP="00C8418D">
      <w:pPr>
        <w:pStyle w:val="p7"/>
        <w:spacing w:before="0" w:beforeAutospacing="0" w:after="0" w:afterAutospacing="0"/>
        <w:ind w:firstLine="708"/>
        <w:jc w:val="both"/>
      </w:pPr>
      <w:r w:rsidRPr="00E76E11">
        <w:t>1.2. Все ра</w:t>
      </w:r>
      <w:r>
        <w:t>сходные материалы, оборудование</w:t>
      </w:r>
      <w:r w:rsidRPr="00E76E11">
        <w:t xml:space="preserve"> и иные затраты Исполнителя на оказание Услуг входят в стоимость Услуг, в том числе услуги промышленного альпинизма и</w:t>
      </w:r>
      <w:r>
        <w:t>/или</w:t>
      </w:r>
      <w:r w:rsidRPr="00E76E11">
        <w:t xml:space="preserve"> автовышки.</w:t>
      </w:r>
    </w:p>
    <w:p w14:paraId="030F09C1" w14:textId="77777777" w:rsidR="00C8418D" w:rsidRPr="00E76E11" w:rsidRDefault="00C8418D" w:rsidP="00C8418D">
      <w:pPr>
        <w:pStyle w:val="p7"/>
        <w:spacing w:before="0" w:beforeAutospacing="0" w:after="0" w:afterAutospacing="0"/>
        <w:ind w:firstLine="708"/>
        <w:jc w:val="both"/>
      </w:pPr>
      <w:r>
        <w:t xml:space="preserve">1.3. </w:t>
      </w:r>
      <w:r w:rsidRPr="00540526">
        <w:t>Работники Исполнителя, оказывающие услуги на высоте, должны иметь допуск к высотным работам и документ, подтверждающий прохождение предварительного медосмотра</w:t>
      </w:r>
      <w:r>
        <w:t>.</w:t>
      </w:r>
    </w:p>
    <w:p w14:paraId="72F5E410" w14:textId="77777777" w:rsidR="00C8418D" w:rsidRPr="00E76E11" w:rsidRDefault="00C8418D" w:rsidP="00C8418D">
      <w:pPr>
        <w:pStyle w:val="p6"/>
        <w:spacing w:before="0" w:beforeAutospacing="0" w:after="0" w:afterAutospacing="0"/>
        <w:ind w:firstLine="708"/>
        <w:jc w:val="both"/>
      </w:pPr>
      <w:r w:rsidRPr="00E76E11">
        <w:t>2. Содержание услуг и общие требования:</w:t>
      </w:r>
    </w:p>
    <w:p w14:paraId="5E3B276F" w14:textId="74A3DF42" w:rsidR="00C8418D" w:rsidRPr="00E76E11" w:rsidRDefault="00C8418D" w:rsidP="00C8418D">
      <w:pPr>
        <w:pStyle w:val="p7"/>
        <w:spacing w:before="0" w:beforeAutospacing="0" w:after="0" w:afterAutospacing="0"/>
        <w:ind w:firstLine="708"/>
        <w:jc w:val="both"/>
      </w:pPr>
      <w:r w:rsidRPr="00E76E11">
        <w:t xml:space="preserve">2.1. Комплексное техническое обслуживание сплит-систем (кондиционеров) включает в себя комплекс </w:t>
      </w:r>
      <w:r w:rsidR="00662F95" w:rsidRPr="00E76E11">
        <w:t>мероп</w:t>
      </w:r>
      <w:r w:rsidR="00662F95">
        <w:t>риятий,</w:t>
      </w:r>
      <w:r>
        <w:t xml:space="preserve"> указанных в Таблице №</w:t>
      </w:r>
      <w:r w:rsidRPr="00E76E11">
        <w:t>1 к Техническому заданию.</w:t>
      </w:r>
    </w:p>
    <w:p w14:paraId="1E64B434" w14:textId="77777777" w:rsidR="00C8418D" w:rsidRPr="00E76E11" w:rsidRDefault="00C8418D" w:rsidP="00C8418D">
      <w:pPr>
        <w:pStyle w:val="p7"/>
        <w:spacing w:before="0" w:beforeAutospacing="0" w:after="0" w:afterAutospacing="0"/>
        <w:ind w:firstLine="708"/>
        <w:jc w:val="both"/>
      </w:pPr>
      <w:r w:rsidRPr="00E76E11">
        <w:t>2.2. Перечень сплит-систем (кондиционеров), передаваемых на комплексное техническое обслу</w:t>
      </w:r>
      <w:r>
        <w:t>живание приведен в Таблице №</w:t>
      </w:r>
      <w:r w:rsidRPr="00E76E11">
        <w:t xml:space="preserve">2 к Техническому заданию. </w:t>
      </w:r>
    </w:p>
    <w:p w14:paraId="1861F16E" w14:textId="77777777" w:rsidR="00C8418D" w:rsidRPr="00E76E11" w:rsidRDefault="00C8418D" w:rsidP="00C8418D">
      <w:pPr>
        <w:pStyle w:val="p7"/>
        <w:spacing w:before="0" w:beforeAutospacing="0" w:after="0" w:afterAutospacing="0"/>
        <w:ind w:firstLine="708"/>
        <w:jc w:val="both"/>
      </w:pPr>
      <w:r w:rsidRPr="00E76E11">
        <w:t xml:space="preserve">2.3. Услуги по обслуживанию сплит-систем (кондиционеров) по мере возникновения необходимости. Срок выполнения </w:t>
      </w:r>
      <w:r>
        <w:t>Услуг</w:t>
      </w:r>
      <w:r w:rsidRPr="00E76E11">
        <w:t xml:space="preserve"> по техническому обслуживанию сплит-систем (кондиционеров) не должен превышать 2 (двух) рабочих дней со дня получения Исполнителем заявки от Заказчика.</w:t>
      </w:r>
    </w:p>
    <w:p w14:paraId="0077C7D4" w14:textId="77777777" w:rsidR="00C8418D" w:rsidRPr="00E76E11" w:rsidRDefault="00C8418D" w:rsidP="00C8418D">
      <w:pPr>
        <w:pStyle w:val="p7"/>
        <w:spacing w:before="0" w:beforeAutospacing="0" w:after="0" w:afterAutospacing="0"/>
        <w:ind w:firstLine="708"/>
        <w:jc w:val="both"/>
      </w:pPr>
      <w:r w:rsidRPr="00E76E11">
        <w:t>2.</w:t>
      </w:r>
      <w:r w:rsidRPr="00EB2628">
        <w:t>4</w:t>
      </w:r>
      <w:r w:rsidRPr="009F545C">
        <w:t>.</w:t>
      </w:r>
      <w:r w:rsidRPr="00E76E11">
        <w:t xml:space="preserve"> Подача заявок, осуществляется устно по телефону, в письменном виде по факсу, в электронном виде на адрес электронной почты. Исполнитель предоставляет номер для телефонной связи, номер для передачи факса, адрес электронной почты.</w:t>
      </w:r>
    </w:p>
    <w:p w14:paraId="0E39D2B5" w14:textId="77777777" w:rsidR="00C8418D" w:rsidRPr="00E76E11" w:rsidRDefault="00C8418D" w:rsidP="00C8418D">
      <w:pPr>
        <w:pStyle w:val="p7"/>
        <w:spacing w:before="0" w:beforeAutospacing="0" w:after="0" w:afterAutospacing="0"/>
        <w:ind w:firstLine="708"/>
        <w:jc w:val="both"/>
      </w:pPr>
      <w:r w:rsidRPr="00E76E11">
        <w:t>3. Порядок оказания услуг:</w:t>
      </w:r>
    </w:p>
    <w:p w14:paraId="5B551031" w14:textId="77777777" w:rsidR="00C8418D" w:rsidRPr="00E76E11" w:rsidRDefault="00C8418D" w:rsidP="00C8418D">
      <w:pPr>
        <w:pStyle w:val="p7"/>
        <w:spacing w:before="0" w:beforeAutospacing="0" w:after="0" w:afterAutospacing="0"/>
        <w:ind w:firstLine="708"/>
        <w:jc w:val="both"/>
      </w:pPr>
      <w:r w:rsidRPr="00E76E11">
        <w:t xml:space="preserve">3.1. Все Услуги должны оказываться в строгом соответствии с рекомендациями, технологиями завода-изготовителя климатической техники, техническими регламентами, с соблюдением технических условий, государственных стандартов и законодательства Российской Федерации. </w:t>
      </w:r>
    </w:p>
    <w:p w14:paraId="695B141C" w14:textId="77777777" w:rsidR="00C8418D" w:rsidRPr="00E76E11" w:rsidRDefault="00C8418D" w:rsidP="00C8418D">
      <w:pPr>
        <w:pStyle w:val="p7"/>
        <w:spacing w:before="0" w:beforeAutospacing="0" w:after="0" w:afterAutospacing="0"/>
        <w:ind w:firstLine="708"/>
        <w:jc w:val="both"/>
      </w:pPr>
      <w:r w:rsidRPr="00E76E11">
        <w:t>3.2. Исполнитель обязан обеспечить за свой счет и на свой риск надлежащее хранение материалов, инструментов и другого имущества Исполнителя, находящегося на территории Заказчика.</w:t>
      </w:r>
    </w:p>
    <w:p w14:paraId="661F5255" w14:textId="77777777" w:rsidR="00C8418D" w:rsidRPr="00E76E11" w:rsidRDefault="00C8418D" w:rsidP="00C8418D">
      <w:pPr>
        <w:pStyle w:val="p7"/>
        <w:spacing w:before="0" w:beforeAutospacing="0" w:after="0" w:afterAutospacing="0"/>
        <w:ind w:firstLine="708"/>
        <w:jc w:val="both"/>
      </w:pPr>
      <w:r w:rsidRPr="00E76E11">
        <w:t>3.3. Все Услуги должны оказываться в присутствии ответственного представителя Заказчика.</w:t>
      </w:r>
    </w:p>
    <w:p w14:paraId="5AA670C0" w14:textId="77777777" w:rsidR="00C8418D" w:rsidRPr="00E76E11" w:rsidRDefault="00C8418D" w:rsidP="00C8418D">
      <w:pPr>
        <w:pStyle w:val="p7"/>
        <w:spacing w:before="0" w:beforeAutospacing="0" w:after="0" w:afterAutospacing="0"/>
        <w:ind w:firstLine="708"/>
        <w:jc w:val="both"/>
      </w:pPr>
      <w:r w:rsidRPr="00E76E11">
        <w:t>3.4. Исполнитель отвечает за строгое соблюдение правил техники безопасности, правил охраны труда при оказании всех видов Услуг.</w:t>
      </w:r>
    </w:p>
    <w:p w14:paraId="3E4068D7" w14:textId="77777777" w:rsidR="00C8418D" w:rsidRPr="00E76E11" w:rsidRDefault="00C8418D" w:rsidP="00C8418D">
      <w:pPr>
        <w:pStyle w:val="p7"/>
        <w:spacing w:before="0" w:beforeAutospacing="0" w:after="0" w:afterAutospacing="0"/>
        <w:ind w:firstLine="708"/>
        <w:jc w:val="both"/>
      </w:pPr>
      <w:r w:rsidRPr="00E76E11">
        <w:t>3.5. Исполнитель несет ответственность за все действия своих работников, в том числе и за соблюдение работниками законодательства Российской Федерации.</w:t>
      </w:r>
    </w:p>
    <w:p w14:paraId="4802D9F2" w14:textId="77777777" w:rsidR="00C8418D" w:rsidRPr="00E76E11" w:rsidRDefault="00C8418D" w:rsidP="00C8418D">
      <w:pPr>
        <w:pStyle w:val="p7"/>
        <w:spacing w:before="0" w:beforeAutospacing="0" w:after="0" w:afterAutospacing="0"/>
        <w:ind w:firstLine="708"/>
        <w:jc w:val="both"/>
      </w:pPr>
      <w:r w:rsidRPr="00E76E11">
        <w:t xml:space="preserve">3.6. Все Услуги должны оказываться с применением только новых запасных частей, комплектующих и материалов, рекомендованных заводом-изготовителем вентиляционного оборудования. </w:t>
      </w:r>
    </w:p>
    <w:p w14:paraId="306FEA96" w14:textId="77777777" w:rsidR="00C8418D" w:rsidRPr="00E76E11" w:rsidRDefault="00C8418D" w:rsidP="00C8418D">
      <w:pPr>
        <w:pStyle w:val="p7"/>
        <w:spacing w:before="0" w:beforeAutospacing="0" w:after="0" w:afterAutospacing="0"/>
        <w:ind w:firstLine="708"/>
        <w:jc w:val="both"/>
      </w:pPr>
      <w:r w:rsidRPr="00E76E11">
        <w:t>3.7. Использование восстановленных запасных частей не допускается.</w:t>
      </w:r>
    </w:p>
    <w:p w14:paraId="508755E2" w14:textId="77777777" w:rsidR="00C8418D" w:rsidRPr="00E76E11" w:rsidRDefault="00C8418D" w:rsidP="00C8418D">
      <w:pPr>
        <w:pStyle w:val="p7"/>
        <w:spacing w:before="0" w:beforeAutospacing="0" w:after="0" w:afterAutospacing="0"/>
        <w:ind w:firstLine="708"/>
        <w:jc w:val="both"/>
      </w:pPr>
      <w:r w:rsidRPr="00E76E11">
        <w:t>3.8. Перед выполнением работ, Исполнитель должен герметично укрыть оборудование и мебель Заказчика полиэтиленовой пленкой, а после выполнения работ Исполнитель обязан произвести удаление пленки и при необходимости, уборку помещения.</w:t>
      </w:r>
    </w:p>
    <w:p w14:paraId="72F68D53" w14:textId="495BA387" w:rsidR="00C8418D" w:rsidRPr="00E76E11" w:rsidRDefault="00C8418D" w:rsidP="00C8418D">
      <w:pPr>
        <w:pStyle w:val="p7"/>
        <w:spacing w:before="0" w:beforeAutospacing="0" w:after="0" w:afterAutospacing="0"/>
        <w:ind w:firstLine="708"/>
        <w:jc w:val="both"/>
      </w:pPr>
      <w:r w:rsidRPr="00E76E11">
        <w:t xml:space="preserve">3.9. Исполнитель обязан применять технические средства для улавливания и сбора пыли, образующейся в </w:t>
      </w:r>
      <w:r w:rsidR="00662F95" w:rsidRPr="00E76E11">
        <w:t>процессе проведения</w:t>
      </w:r>
      <w:r w:rsidRPr="00E76E11">
        <w:t xml:space="preserve"> работ, распространение и проникновение пыли в помещения недопустимо.</w:t>
      </w:r>
    </w:p>
    <w:p w14:paraId="77989B44" w14:textId="77777777" w:rsidR="00C8418D" w:rsidRPr="00E76E11" w:rsidRDefault="00C8418D" w:rsidP="00C8418D">
      <w:pPr>
        <w:pStyle w:val="p6"/>
        <w:spacing w:before="0" w:beforeAutospacing="0" w:after="0" w:afterAutospacing="0"/>
        <w:ind w:firstLine="708"/>
        <w:jc w:val="both"/>
      </w:pPr>
      <w:r w:rsidRPr="00E76E11">
        <w:t>4. Требования к Исполнителю:</w:t>
      </w:r>
    </w:p>
    <w:p w14:paraId="3489721F" w14:textId="77777777" w:rsidR="00C8418D" w:rsidRDefault="00C8418D" w:rsidP="00C8418D">
      <w:pPr>
        <w:pStyle w:val="p7"/>
        <w:spacing w:before="0" w:beforeAutospacing="0" w:after="0" w:afterAutospacing="0"/>
        <w:ind w:firstLine="708"/>
        <w:jc w:val="both"/>
      </w:pPr>
      <w:r w:rsidRPr="00E76E11">
        <w:t>4.1. Исполнитель отвечает за строгое соблюдение правил техники безопасности, правил охраны труда и правил внутреннего распорядка при оказании услуг на территории Заказчика.</w:t>
      </w:r>
    </w:p>
    <w:p w14:paraId="17EBD0D4" w14:textId="77777777" w:rsidR="00C8418D" w:rsidRDefault="00C8418D" w:rsidP="00C8418D">
      <w:pPr>
        <w:pStyle w:val="p7"/>
        <w:spacing w:before="0" w:beforeAutospacing="0" w:after="0" w:afterAutospacing="0"/>
        <w:ind w:firstLine="708"/>
        <w:jc w:val="both"/>
      </w:pPr>
      <w:r>
        <w:t>4.2. Наличие квалифицированного персонала, прошедшего обучение по обслуживанию климатической техники.</w:t>
      </w:r>
    </w:p>
    <w:p w14:paraId="4CB70605" w14:textId="77777777" w:rsidR="00C8418D" w:rsidRDefault="00C8418D" w:rsidP="00C8418D">
      <w:pPr>
        <w:pStyle w:val="p7"/>
        <w:spacing w:before="0" w:beforeAutospacing="0" w:after="0" w:afterAutospacing="0"/>
        <w:ind w:firstLine="708"/>
        <w:jc w:val="both"/>
      </w:pPr>
      <w:r>
        <w:t>4.3. Исполнитель должен соблюдать инструкции производителя оборудования и действующих санитарных норм Российской Федерации.</w:t>
      </w:r>
    </w:p>
    <w:p w14:paraId="246EBFB7" w14:textId="77777777" w:rsidR="00C8418D" w:rsidRDefault="00C8418D" w:rsidP="00C8418D">
      <w:pPr>
        <w:pStyle w:val="p7"/>
        <w:spacing w:before="0" w:beforeAutospacing="0" w:after="0" w:afterAutospacing="0"/>
        <w:ind w:firstLine="708"/>
        <w:jc w:val="both"/>
      </w:pPr>
      <w:r>
        <w:t>4.4. Исполнитель в ходе оказания услуг должен использовать сертифицированные расходные материалы и средства дезинфекции.</w:t>
      </w:r>
    </w:p>
    <w:p w14:paraId="47BD9769" w14:textId="77777777" w:rsidR="00C8418D" w:rsidRPr="00E76E11" w:rsidRDefault="00C8418D" w:rsidP="00C8418D">
      <w:pPr>
        <w:pStyle w:val="p7"/>
        <w:spacing w:before="0" w:beforeAutospacing="0" w:after="0" w:afterAutospacing="0"/>
        <w:ind w:firstLine="708"/>
        <w:jc w:val="both"/>
      </w:pPr>
      <w:r>
        <w:t>4.5. Исполнитель предоставляет копии сертификатов на используемые материалы (по запросу Заказчика).</w:t>
      </w:r>
    </w:p>
    <w:p w14:paraId="4F667F5F" w14:textId="77777777" w:rsidR="00C8418D" w:rsidRPr="00E76E11" w:rsidRDefault="00C8418D" w:rsidP="00C8418D">
      <w:pPr>
        <w:pStyle w:val="p13"/>
        <w:spacing w:before="0" w:beforeAutospacing="0" w:after="0" w:afterAutospacing="0"/>
        <w:ind w:firstLine="708"/>
        <w:jc w:val="both"/>
      </w:pPr>
      <w:r w:rsidRPr="00E76E11">
        <w:t xml:space="preserve">5. </w:t>
      </w:r>
      <w:r>
        <w:t>Требования к результатам услуг:</w:t>
      </w:r>
    </w:p>
    <w:p w14:paraId="2A312C64" w14:textId="77777777" w:rsidR="00C8418D" w:rsidRPr="00E76E11" w:rsidRDefault="00C8418D" w:rsidP="00C8418D">
      <w:pPr>
        <w:pStyle w:val="p7"/>
        <w:spacing w:before="0" w:beforeAutospacing="0" w:after="0" w:afterAutospacing="0"/>
        <w:ind w:firstLine="708"/>
        <w:jc w:val="both"/>
      </w:pPr>
      <w:r w:rsidRPr="00E76E11">
        <w:t>5.1. Услуги должны быть оказаны в полном объеме, качественно и в срок, с соблюдением требований стандартов, СНиП, технических условий, законодательства Российской Федерации и других нормативных правовых документов РФ, определяющих перечень, объем и последовательность оказания таких Услуг.</w:t>
      </w:r>
    </w:p>
    <w:p w14:paraId="3B80B9BE" w14:textId="0C3BDACF" w:rsidR="00C8418D" w:rsidRPr="00E76E11" w:rsidRDefault="00C8418D" w:rsidP="00C8418D">
      <w:pPr>
        <w:pStyle w:val="p7"/>
        <w:spacing w:before="0" w:beforeAutospacing="0" w:after="0" w:afterAutospacing="0"/>
        <w:ind w:firstLine="708"/>
        <w:jc w:val="both"/>
      </w:pPr>
      <w:r w:rsidRPr="00E76E11">
        <w:t xml:space="preserve">5.2. </w:t>
      </w:r>
      <w:r>
        <w:t>По итогам технического обслуживания Исполнитель предоставляет Заказчику Акт оказанных услуг</w:t>
      </w:r>
      <w:r w:rsidR="00B20549">
        <w:t xml:space="preserve"> или УПД</w:t>
      </w:r>
      <w:r>
        <w:t>.</w:t>
      </w:r>
    </w:p>
    <w:p w14:paraId="54627774" w14:textId="77777777" w:rsidR="00C8418D" w:rsidRPr="00E76E11" w:rsidRDefault="00C8418D" w:rsidP="00C8418D">
      <w:pPr>
        <w:pStyle w:val="p12"/>
        <w:spacing w:before="0" w:beforeAutospacing="0" w:after="0" w:afterAutospacing="0"/>
        <w:ind w:firstLine="708"/>
        <w:jc w:val="both"/>
      </w:pPr>
      <w:r w:rsidRPr="00E76E11">
        <w:t>6. Гарантийные обязательства:</w:t>
      </w:r>
    </w:p>
    <w:p w14:paraId="608D7747" w14:textId="77777777" w:rsidR="00C8418D" w:rsidRPr="00E76E11" w:rsidRDefault="00C8418D" w:rsidP="00C8418D">
      <w:pPr>
        <w:pStyle w:val="p7"/>
        <w:spacing w:before="0" w:beforeAutospacing="0" w:after="0" w:afterAutospacing="0"/>
        <w:ind w:firstLine="708"/>
        <w:jc w:val="both"/>
      </w:pPr>
      <w:r w:rsidRPr="00E76E11">
        <w:t>6.1. Объем предоставляемых гарантий качества услуг:</w:t>
      </w:r>
    </w:p>
    <w:p w14:paraId="2E25CC57" w14:textId="77777777" w:rsidR="00C8418D" w:rsidRDefault="00C8418D" w:rsidP="00C8418D">
      <w:pPr>
        <w:pStyle w:val="p7"/>
        <w:spacing w:before="0" w:beforeAutospacing="0" w:after="0" w:afterAutospacing="0"/>
        <w:ind w:firstLine="708"/>
        <w:jc w:val="both"/>
      </w:pPr>
      <w:r w:rsidRPr="00E76E11">
        <w:t>6.1.1. Гарантийные обязательства распространяются на Услуги по техническому обслуживанию сплит-систем (кондиционеров) и составляют 12 (двенадцать) месяцев.</w:t>
      </w:r>
    </w:p>
    <w:p w14:paraId="7B1CEE82" w14:textId="77777777" w:rsidR="00C8418D" w:rsidRPr="00E76E11" w:rsidRDefault="00C8418D" w:rsidP="00C8418D">
      <w:pPr>
        <w:pStyle w:val="p7"/>
        <w:spacing w:before="0" w:beforeAutospacing="0" w:after="0" w:afterAutospacing="0"/>
        <w:ind w:firstLine="708"/>
        <w:jc w:val="both"/>
      </w:pPr>
      <w:r>
        <w:t xml:space="preserve">7. </w:t>
      </w:r>
      <w:r w:rsidRPr="00540526">
        <w:t>При выявлении в процессе оказания услуг неисправности оборудования, не связанное с проведением технического обслуживания или в случае, если требуется ремонт оборудования с заменой деталей, или оборудование не подлежит ремонту, Исполнитель обязан выявить причину и выдать соответствующее заключение - Акт о выявленных дефектах с указанием неисправности и предложением по ее устранению и передать его Заказчику до окончания срока оказания услуг.</w:t>
      </w:r>
    </w:p>
    <w:p w14:paraId="1FF6E751" w14:textId="77777777" w:rsidR="00C8418D" w:rsidRPr="00E76E11" w:rsidRDefault="00C8418D" w:rsidP="00C8418D">
      <w:pPr>
        <w:spacing w:line="240" w:lineRule="atLeast"/>
        <w:ind w:firstLine="709"/>
        <w:jc w:val="both"/>
        <w:rPr>
          <w:b/>
        </w:rPr>
      </w:pPr>
    </w:p>
    <w:p w14:paraId="5E14CC17" w14:textId="77777777" w:rsidR="00C8418D" w:rsidRPr="00E76E11" w:rsidRDefault="00C8418D" w:rsidP="00C8418D">
      <w:pPr>
        <w:spacing w:before="100" w:beforeAutospacing="1" w:after="100" w:afterAutospacing="1"/>
        <w:contextualSpacing/>
        <w:jc w:val="right"/>
        <w:outlineLvl w:val="0"/>
        <w:rPr>
          <w:b/>
          <w:sz w:val="28"/>
          <w:szCs w:val="28"/>
        </w:rPr>
      </w:pPr>
    </w:p>
    <w:p w14:paraId="5EE67B00" w14:textId="77777777" w:rsidR="00C8418D" w:rsidRPr="00E76E11" w:rsidRDefault="00C8418D" w:rsidP="00C8418D">
      <w:pPr>
        <w:spacing w:before="100" w:beforeAutospacing="1" w:after="100" w:afterAutospacing="1"/>
        <w:contextualSpacing/>
        <w:jc w:val="right"/>
        <w:outlineLvl w:val="0"/>
        <w:rPr>
          <w:b/>
          <w:sz w:val="28"/>
          <w:szCs w:val="28"/>
        </w:rPr>
      </w:pPr>
    </w:p>
    <w:p w14:paraId="4B099760" w14:textId="77777777" w:rsidR="00C8418D" w:rsidRPr="00E76E11" w:rsidRDefault="000449C4" w:rsidP="00C8418D">
      <w:pPr>
        <w:contextualSpacing/>
        <w:jc w:val="right"/>
        <w:outlineLvl w:val="0"/>
        <w:rPr>
          <w:b/>
          <w:sz w:val="28"/>
          <w:szCs w:val="28"/>
        </w:rPr>
      </w:pPr>
      <w:r>
        <w:rPr>
          <w:b/>
          <w:sz w:val="28"/>
          <w:szCs w:val="28"/>
        </w:rPr>
        <w:t>Таблица</w:t>
      </w:r>
      <w:r w:rsidR="00C8418D" w:rsidRPr="00E76E11">
        <w:rPr>
          <w:b/>
          <w:sz w:val="28"/>
          <w:szCs w:val="28"/>
        </w:rPr>
        <w:t xml:space="preserv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64"/>
        <w:gridCol w:w="9269"/>
      </w:tblGrid>
      <w:tr w:rsidR="00C8418D" w:rsidRPr="00E76E11" w14:paraId="1D4EA723" w14:textId="77777777" w:rsidTr="00E47434">
        <w:trPr>
          <w:tblCellSpacing w:w="15" w:type="dxa"/>
        </w:trPr>
        <w:tc>
          <w:tcPr>
            <w:tcW w:w="719" w:type="dxa"/>
            <w:shd w:val="clear" w:color="auto" w:fill="auto"/>
            <w:vAlign w:val="center"/>
          </w:tcPr>
          <w:p w14:paraId="4A0118B0" w14:textId="77777777" w:rsidR="00C8418D" w:rsidRPr="00E76E11" w:rsidRDefault="00C8418D" w:rsidP="00E47434">
            <w:pPr>
              <w:pStyle w:val="p8"/>
              <w:spacing w:before="0" w:beforeAutospacing="0" w:after="0" w:afterAutospacing="0"/>
              <w:contextualSpacing/>
              <w:rPr>
                <w:b/>
                <w:sz w:val="20"/>
                <w:szCs w:val="20"/>
              </w:rPr>
            </w:pPr>
            <w:r w:rsidRPr="00E76E11">
              <w:rPr>
                <w:rStyle w:val="s1"/>
                <w:b/>
                <w:sz w:val="20"/>
                <w:szCs w:val="20"/>
              </w:rPr>
              <w:t>№п.п.</w:t>
            </w:r>
          </w:p>
        </w:tc>
        <w:tc>
          <w:tcPr>
            <w:tcW w:w="9224" w:type="dxa"/>
            <w:shd w:val="clear" w:color="auto" w:fill="auto"/>
            <w:vAlign w:val="center"/>
          </w:tcPr>
          <w:p w14:paraId="271CF779" w14:textId="77777777" w:rsidR="00C8418D" w:rsidRPr="00E76E11" w:rsidRDefault="00C8418D" w:rsidP="00E47434">
            <w:pPr>
              <w:pStyle w:val="p8"/>
              <w:spacing w:before="0" w:beforeAutospacing="0" w:after="0" w:afterAutospacing="0"/>
              <w:contextualSpacing/>
              <w:rPr>
                <w:b/>
                <w:sz w:val="20"/>
                <w:szCs w:val="20"/>
              </w:rPr>
            </w:pPr>
            <w:r w:rsidRPr="00E76E11">
              <w:rPr>
                <w:rStyle w:val="s1"/>
                <w:b/>
                <w:sz w:val="20"/>
                <w:szCs w:val="20"/>
              </w:rPr>
              <w:t xml:space="preserve">Описание </w:t>
            </w:r>
            <w:r>
              <w:rPr>
                <w:rStyle w:val="s1"/>
                <w:b/>
                <w:sz w:val="20"/>
                <w:szCs w:val="20"/>
              </w:rPr>
              <w:t>услуг</w:t>
            </w:r>
          </w:p>
        </w:tc>
      </w:tr>
      <w:tr w:rsidR="00C8418D" w:rsidRPr="00E76E11" w14:paraId="705CB334" w14:textId="77777777" w:rsidTr="00E47434">
        <w:trPr>
          <w:tblCellSpacing w:w="15" w:type="dxa"/>
        </w:trPr>
        <w:tc>
          <w:tcPr>
            <w:tcW w:w="719" w:type="dxa"/>
            <w:shd w:val="clear" w:color="auto" w:fill="auto"/>
            <w:vAlign w:val="center"/>
          </w:tcPr>
          <w:p w14:paraId="6D6EBCCF" w14:textId="77777777" w:rsidR="00C8418D" w:rsidRPr="00E76E11" w:rsidRDefault="00C8418D" w:rsidP="00E47434">
            <w:pPr>
              <w:pStyle w:val="p9"/>
              <w:spacing w:before="0" w:beforeAutospacing="0" w:after="0" w:afterAutospacing="0"/>
              <w:rPr>
                <w:sz w:val="20"/>
                <w:szCs w:val="20"/>
              </w:rPr>
            </w:pPr>
            <w:r w:rsidRPr="00E76E11">
              <w:rPr>
                <w:sz w:val="20"/>
                <w:szCs w:val="20"/>
              </w:rPr>
              <w:t>1</w:t>
            </w:r>
          </w:p>
        </w:tc>
        <w:tc>
          <w:tcPr>
            <w:tcW w:w="9224" w:type="dxa"/>
            <w:shd w:val="clear" w:color="auto" w:fill="auto"/>
            <w:vAlign w:val="center"/>
          </w:tcPr>
          <w:p w14:paraId="4C4E3BE6" w14:textId="77777777" w:rsidR="00C8418D" w:rsidRPr="00E76E11" w:rsidRDefault="00C8418D" w:rsidP="00E47434">
            <w:pPr>
              <w:pStyle w:val="p10"/>
              <w:spacing w:before="0" w:beforeAutospacing="0" w:after="0" w:afterAutospacing="0"/>
              <w:rPr>
                <w:sz w:val="20"/>
                <w:szCs w:val="20"/>
              </w:rPr>
            </w:pPr>
            <w:r w:rsidRPr="00E76E11">
              <w:rPr>
                <w:sz w:val="20"/>
                <w:szCs w:val="20"/>
              </w:rPr>
              <w:t xml:space="preserve">Внешний осмотр, </w:t>
            </w:r>
            <w:r>
              <w:rPr>
                <w:sz w:val="20"/>
                <w:szCs w:val="20"/>
              </w:rPr>
              <w:t>диагностика (замер давления,</w:t>
            </w:r>
            <w:r w:rsidRPr="00557EBA">
              <w:rPr>
                <w:sz w:val="20"/>
                <w:szCs w:val="20"/>
              </w:rPr>
              <w:t xml:space="preserve"> замер напряжения</w:t>
            </w:r>
            <w:r>
              <w:rPr>
                <w:sz w:val="20"/>
                <w:szCs w:val="20"/>
              </w:rPr>
              <w:t xml:space="preserve">), </w:t>
            </w:r>
            <w:r w:rsidRPr="00E76E11">
              <w:rPr>
                <w:sz w:val="20"/>
                <w:szCs w:val="20"/>
              </w:rPr>
              <w:t>проверка креплений, очистка входных и выходных жалюзи внутреннего блока, чистка корпуса, чистка фильтров</w:t>
            </w:r>
            <w:r>
              <w:rPr>
                <w:sz w:val="20"/>
                <w:szCs w:val="20"/>
              </w:rPr>
              <w:t xml:space="preserve"> чистящим средством </w:t>
            </w:r>
            <w:r w:rsidRPr="00642160">
              <w:rPr>
                <w:sz w:val="20"/>
                <w:szCs w:val="20"/>
              </w:rPr>
              <w:t>с антибактериальным эффектом</w:t>
            </w:r>
          </w:p>
        </w:tc>
      </w:tr>
      <w:tr w:rsidR="00C8418D" w:rsidRPr="00E76E11" w14:paraId="091981A2" w14:textId="77777777" w:rsidTr="00E47434">
        <w:trPr>
          <w:tblCellSpacing w:w="15" w:type="dxa"/>
        </w:trPr>
        <w:tc>
          <w:tcPr>
            <w:tcW w:w="719" w:type="dxa"/>
            <w:shd w:val="clear" w:color="auto" w:fill="auto"/>
            <w:vAlign w:val="center"/>
          </w:tcPr>
          <w:p w14:paraId="2F53CB20" w14:textId="77777777" w:rsidR="00C8418D" w:rsidRPr="00E76E11" w:rsidRDefault="00C8418D" w:rsidP="00E47434">
            <w:pPr>
              <w:pStyle w:val="p9"/>
              <w:spacing w:before="0" w:beforeAutospacing="0" w:after="0" w:afterAutospacing="0"/>
              <w:rPr>
                <w:sz w:val="20"/>
                <w:szCs w:val="20"/>
              </w:rPr>
            </w:pPr>
            <w:r w:rsidRPr="00E76E11">
              <w:rPr>
                <w:sz w:val="20"/>
                <w:szCs w:val="20"/>
              </w:rPr>
              <w:t>2</w:t>
            </w:r>
          </w:p>
        </w:tc>
        <w:tc>
          <w:tcPr>
            <w:tcW w:w="9224" w:type="dxa"/>
            <w:shd w:val="clear" w:color="auto" w:fill="auto"/>
            <w:vAlign w:val="center"/>
          </w:tcPr>
          <w:p w14:paraId="3CA46091" w14:textId="77777777" w:rsidR="00C8418D" w:rsidRPr="009F545C" w:rsidRDefault="00C8418D" w:rsidP="00E47434">
            <w:pPr>
              <w:pStyle w:val="p10"/>
              <w:spacing w:before="0" w:beforeAutospacing="0" w:after="0" w:afterAutospacing="0"/>
              <w:rPr>
                <w:sz w:val="20"/>
                <w:szCs w:val="20"/>
              </w:rPr>
            </w:pPr>
            <w:r w:rsidRPr="00E76E11">
              <w:rPr>
                <w:sz w:val="20"/>
                <w:szCs w:val="20"/>
              </w:rPr>
              <w:t xml:space="preserve">Химическая чистка теплообменника, ванночки и </w:t>
            </w:r>
            <w:r>
              <w:rPr>
                <w:sz w:val="20"/>
                <w:szCs w:val="20"/>
              </w:rPr>
              <w:t>крыльчатки</w:t>
            </w:r>
            <w:r w:rsidRPr="00E76E11">
              <w:rPr>
                <w:sz w:val="20"/>
                <w:szCs w:val="20"/>
              </w:rPr>
              <w:t xml:space="preserve"> </w:t>
            </w:r>
            <w:r>
              <w:rPr>
                <w:sz w:val="20"/>
                <w:szCs w:val="20"/>
              </w:rPr>
              <w:t xml:space="preserve">чистящим средством </w:t>
            </w:r>
            <w:r w:rsidRPr="00642160">
              <w:rPr>
                <w:sz w:val="20"/>
                <w:szCs w:val="20"/>
              </w:rPr>
              <w:t>с антибактериальным эффектом</w:t>
            </w:r>
            <w:r w:rsidRPr="009F545C">
              <w:rPr>
                <w:sz w:val="20"/>
                <w:szCs w:val="20"/>
              </w:rPr>
              <w:t xml:space="preserve"> </w:t>
            </w:r>
            <w:r>
              <w:rPr>
                <w:sz w:val="20"/>
                <w:szCs w:val="20"/>
              </w:rPr>
              <w:t>с разбором</w:t>
            </w:r>
          </w:p>
        </w:tc>
      </w:tr>
      <w:tr w:rsidR="00C8418D" w:rsidRPr="00E76E11" w14:paraId="60AA75A9" w14:textId="77777777" w:rsidTr="00E47434">
        <w:trPr>
          <w:tblCellSpacing w:w="15" w:type="dxa"/>
        </w:trPr>
        <w:tc>
          <w:tcPr>
            <w:tcW w:w="719" w:type="dxa"/>
            <w:shd w:val="clear" w:color="auto" w:fill="auto"/>
            <w:vAlign w:val="center"/>
          </w:tcPr>
          <w:p w14:paraId="328EC6FE" w14:textId="77777777" w:rsidR="00C8418D" w:rsidRPr="00E76E11" w:rsidRDefault="00C8418D" w:rsidP="00E47434">
            <w:pPr>
              <w:pStyle w:val="p9"/>
              <w:spacing w:before="0" w:beforeAutospacing="0" w:after="0" w:afterAutospacing="0"/>
              <w:rPr>
                <w:sz w:val="20"/>
                <w:szCs w:val="20"/>
              </w:rPr>
            </w:pPr>
            <w:r w:rsidRPr="00E76E11">
              <w:rPr>
                <w:sz w:val="20"/>
                <w:szCs w:val="20"/>
              </w:rPr>
              <w:t>3</w:t>
            </w:r>
          </w:p>
        </w:tc>
        <w:tc>
          <w:tcPr>
            <w:tcW w:w="9224" w:type="dxa"/>
            <w:shd w:val="clear" w:color="auto" w:fill="auto"/>
            <w:vAlign w:val="center"/>
          </w:tcPr>
          <w:p w14:paraId="2A74DF62" w14:textId="77777777" w:rsidR="00C8418D" w:rsidRPr="00E76E11" w:rsidRDefault="00C8418D" w:rsidP="00E47434">
            <w:pPr>
              <w:pStyle w:val="p10"/>
              <w:spacing w:before="0" w:beforeAutospacing="0" w:after="0" w:afterAutospacing="0"/>
              <w:rPr>
                <w:sz w:val="20"/>
                <w:szCs w:val="20"/>
              </w:rPr>
            </w:pPr>
            <w:r w:rsidRPr="00E76E11">
              <w:rPr>
                <w:sz w:val="20"/>
                <w:szCs w:val="20"/>
              </w:rPr>
              <w:t>Проверка работы слива конденсата, очистка дренажа (при необходимости), замена дренажа (при необходимости)</w:t>
            </w:r>
          </w:p>
        </w:tc>
      </w:tr>
      <w:tr w:rsidR="00C8418D" w:rsidRPr="00E76E11" w14:paraId="19BE042B" w14:textId="77777777" w:rsidTr="00E47434">
        <w:trPr>
          <w:tblCellSpacing w:w="15" w:type="dxa"/>
        </w:trPr>
        <w:tc>
          <w:tcPr>
            <w:tcW w:w="719" w:type="dxa"/>
            <w:shd w:val="clear" w:color="auto" w:fill="auto"/>
            <w:vAlign w:val="center"/>
          </w:tcPr>
          <w:p w14:paraId="0670C40B" w14:textId="77777777" w:rsidR="00C8418D" w:rsidRPr="00E76E11" w:rsidRDefault="00C8418D" w:rsidP="00E47434">
            <w:pPr>
              <w:pStyle w:val="p9"/>
              <w:spacing w:before="0" w:beforeAutospacing="0" w:after="0" w:afterAutospacing="0"/>
              <w:rPr>
                <w:sz w:val="20"/>
                <w:szCs w:val="20"/>
              </w:rPr>
            </w:pPr>
            <w:r w:rsidRPr="00E76E11">
              <w:rPr>
                <w:sz w:val="20"/>
                <w:szCs w:val="20"/>
              </w:rPr>
              <w:t>4</w:t>
            </w:r>
          </w:p>
        </w:tc>
        <w:tc>
          <w:tcPr>
            <w:tcW w:w="9224" w:type="dxa"/>
            <w:shd w:val="clear" w:color="auto" w:fill="auto"/>
            <w:vAlign w:val="center"/>
          </w:tcPr>
          <w:p w14:paraId="2F1D7FD6" w14:textId="77777777" w:rsidR="00C8418D" w:rsidRPr="00E76E11" w:rsidRDefault="00C8418D" w:rsidP="00E47434">
            <w:pPr>
              <w:pStyle w:val="p10"/>
              <w:spacing w:before="0" w:beforeAutospacing="0" w:after="0" w:afterAutospacing="0"/>
              <w:rPr>
                <w:sz w:val="20"/>
                <w:szCs w:val="20"/>
              </w:rPr>
            </w:pPr>
            <w:r w:rsidRPr="00E76E11">
              <w:rPr>
                <w:sz w:val="20"/>
                <w:szCs w:val="20"/>
              </w:rPr>
              <w:t>Химическая чистка дренажа</w:t>
            </w:r>
            <w:r>
              <w:rPr>
                <w:sz w:val="20"/>
                <w:szCs w:val="20"/>
              </w:rPr>
              <w:t xml:space="preserve"> чистящим средством </w:t>
            </w:r>
            <w:r w:rsidRPr="00642160">
              <w:rPr>
                <w:sz w:val="20"/>
                <w:szCs w:val="20"/>
              </w:rPr>
              <w:t>с антибактериальным эффектом</w:t>
            </w:r>
          </w:p>
        </w:tc>
      </w:tr>
      <w:tr w:rsidR="00C8418D" w:rsidRPr="00E76E11" w14:paraId="08A76054" w14:textId="77777777" w:rsidTr="00E47434">
        <w:trPr>
          <w:tblCellSpacing w:w="15" w:type="dxa"/>
        </w:trPr>
        <w:tc>
          <w:tcPr>
            <w:tcW w:w="719" w:type="dxa"/>
            <w:shd w:val="clear" w:color="auto" w:fill="auto"/>
            <w:vAlign w:val="center"/>
          </w:tcPr>
          <w:p w14:paraId="29B2ADC7" w14:textId="77777777" w:rsidR="00C8418D" w:rsidRPr="00E76E11" w:rsidRDefault="00C8418D" w:rsidP="00E47434">
            <w:pPr>
              <w:pStyle w:val="p9"/>
              <w:spacing w:before="0" w:beforeAutospacing="0" w:after="0" w:afterAutospacing="0"/>
              <w:rPr>
                <w:sz w:val="20"/>
                <w:szCs w:val="20"/>
              </w:rPr>
            </w:pPr>
            <w:r w:rsidRPr="00E76E11">
              <w:rPr>
                <w:sz w:val="20"/>
                <w:szCs w:val="20"/>
              </w:rPr>
              <w:t>5</w:t>
            </w:r>
          </w:p>
        </w:tc>
        <w:tc>
          <w:tcPr>
            <w:tcW w:w="9224" w:type="dxa"/>
            <w:shd w:val="clear" w:color="auto" w:fill="auto"/>
            <w:vAlign w:val="center"/>
          </w:tcPr>
          <w:p w14:paraId="46C1820F" w14:textId="77777777" w:rsidR="00C8418D" w:rsidRPr="00E76E11" w:rsidRDefault="00C8418D" w:rsidP="00E47434">
            <w:pPr>
              <w:pStyle w:val="p10"/>
              <w:spacing w:before="0" w:beforeAutospacing="0" w:after="0" w:afterAutospacing="0"/>
              <w:rPr>
                <w:sz w:val="20"/>
                <w:szCs w:val="20"/>
              </w:rPr>
            </w:pPr>
            <w:r w:rsidRPr="00E76E11">
              <w:rPr>
                <w:sz w:val="20"/>
                <w:szCs w:val="20"/>
              </w:rPr>
              <w:t>Осмотр состояния теплоизоляции и фреонопроводов на предмет повреждений</w:t>
            </w:r>
          </w:p>
        </w:tc>
      </w:tr>
      <w:tr w:rsidR="00C8418D" w:rsidRPr="00E76E11" w14:paraId="16602F54" w14:textId="77777777" w:rsidTr="00E47434">
        <w:trPr>
          <w:tblCellSpacing w:w="15" w:type="dxa"/>
        </w:trPr>
        <w:tc>
          <w:tcPr>
            <w:tcW w:w="719" w:type="dxa"/>
            <w:shd w:val="clear" w:color="auto" w:fill="auto"/>
            <w:vAlign w:val="center"/>
          </w:tcPr>
          <w:p w14:paraId="1827390E" w14:textId="77777777" w:rsidR="00C8418D" w:rsidRPr="00E76E11" w:rsidRDefault="00C8418D" w:rsidP="00E47434">
            <w:pPr>
              <w:pStyle w:val="p9"/>
              <w:spacing w:before="0" w:beforeAutospacing="0" w:after="0" w:afterAutospacing="0"/>
              <w:rPr>
                <w:sz w:val="20"/>
                <w:szCs w:val="20"/>
              </w:rPr>
            </w:pPr>
            <w:r w:rsidRPr="00E76E11">
              <w:rPr>
                <w:sz w:val="20"/>
                <w:szCs w:val="20"/>
              </w:rPr>
              <w:t>6</w:t>
            </w:r>
          </w:p>
        </w:tc>
        <w:tc>
          <w:tcPr>
            <w:tcW w:w="9224" w:type="dxa"/>
            <w:shd w:val="clear" w:color="auto" w:fill="auto"/>
            <w:vAlign w:val="center"/>
          </w:tcPr>
          <w:p w14:paraId="33C48CF4" w14:textId="77777777" w:rsidR="00C8418D" w:rsidRPr="00E76E11" w:rsidRDefault="00C8418D" w:rsidP="00E47434">
            <w:pPr>
              <w:pStyle w:val="p10"/>
              <w:spacing w:before="0" w:beforeAutospacing="0" w:after="0" w:afterAutospacing="0"/>
              <w:rPr>
                <w:sz w:val="20"/>
                <w:szCs w:val="20"/>
              </w:rPr>
            </w:pPr>
            <w:r w:rsidRPr="00E76E11">
              <w:rPr>
                <w:sz w:val="20"/>
                <w:szCs w:val="20"/>
              </w:rPr>
              <w:t>Проверка отсутствия слоя инея на теплообменнике внутреннего блока, и в местах штуцерных соединений фреонопроводов</w:t>
            </w:r>
          </w:p>
        </w:tc>
      </w:tr>
      <w:tr w:rsidR="00C8418D" w:rsidRPr="00E76E11" w14:paraId="5D62E559" w14:textId="77777777" w:rsidTr="00E47434">
        <w:trPr>
          <w:tblCellSpacing w:w="15" w:type="dxa"/>
        </w:trPr>
        <w:tc>
          <w:tcPr>
            <w:tcW w:w="719" w:type="dxa"/>
            <w:shd w:val="clear" w:color="auto" w:fill="auto"/>
            <w:vAlign w:val="center"/>
          </w:tcPr>
          <w:p w14:paraId="03047652" w14:textId="77777777" w:rsidR="00C8418D" w:rsidRPr="00E76E11" w:rsidRDefault="00C8418D" w:rsidP="00E47434">
            <w:pPr>
              <w:pStyle w:val="p9"/>
              <w:spacing w:before="0" w:beforeAutospacing="0" w:after="0" w:afterAutospacing="0"/>
              <w:rPr>
                <w:sz w:val="20"/>
                <w:szCs w:val="20"/>
              </w:rPr>
            </w:pPr>
            <w:r w:rsidRPr="00E76E11">
              <w:rPr>
                <w:sz w:val="20"/>
                <w:szCs w:val="20"/>
              </w:rPr>
              <w:t>7</w:t>
            </w:r>
          </w:p>
        </w:tc>
        <w:tc>
          <w:tcPr>
            <w:tcW w:w="9224" w:type="dxa"/>
            <w:shd w:val="clear" w:color="auto" w:fill="auto"/>
            <w:vAlign w:val="center"/>
          </w:tcPr>
          <w:p w14:paraId="5D3BE23B" w14:textId="77777777" w:rsidR="00C8418D" w:rsidRPr="00E76E11" w:rsidRDefault="00C8418D" w:rsidP="00E47434">
            <w:pPr>
              <w:pStyle w:val="p10"/>
              <w:spacing w:before="0" w:beforeAutospacing="0" w:after="0" w:afterAutospacing="0"/>
              <w:rPr>
                <w:sz w:val="20"/>
                <w:szCs w:val="20"/>
              </w:rPr>
            </w:pPr>
            <w:r w:rsidRPr="00E76E11">
              <w:rPr>
                <w:sz w:val="20"/>
                <w:szCs w:val="20"/>
              </w:rPr>
              <w:t>Проверка давления хладагента в контуре и дозаправка контура до 100 грамм (при необходимости)</w:t>
            </w:r>
          </w:p>
        </w:tc>
      </w:tr>
      <w:tr w:rsidR="00C8418D" w:rsidRPr="00E76E11" w14:paraId="64C9E6F6" w14:textId="77777777" w:rsidTr="00E47434">
        <w:trPr>
          <w:tblCellSpacing w:w="15" w:type="dxa"/>
        </w:trPr>
        <w:tc>
          <w:tcPr>
            <w:tcW w:w="719" w:type="dxa"/>
            <w:shd w:val="clear" w:color="auto" w:fill="auto"/>
            <w:vAlign w:val="center"/>
          </w:tcPr>
          <w:p w14:paraId="3605781A" w14:textId="77777777" w:rsidR="00C8418D" w:rsidRPr="00E76E11" w:rsidRDefault="00C8418D" w:rsidP="00E47434">
            <w:pPr>
              <w:pStyle w:val="p9"/>
              <w:spacing w:before="0" w:beforeAutospacing="0" w:after="0" w:afterAutospacing="0"/>
              <w:rPr>
                <w:sz w:val="20"/>
                <w:szCs w:val="20"/>
              </w:rPr>
            </w:pPr>
            <w:r w:rsidRPr="00E76E11">
              <w:rPr>
                <w:sz w:val="20"/>
                <w:szCs w:val="20"/>
              </w:rPr>
              <w:t>8</w:t>
            </w:r>
          </w:p>
        </w:tc>
        <w:tc>
          <w:tcPr>
            <w:tcW w:w="9224" w:type="dxa"/>
            <w:shd w:val="clear" w:color="auto" w:fill="auto"/>
            <w:vAlign w:val="center"/>
          </w:tcPr>
          <w:p w14:paraId="0ADD3F16" w14:textId="77777777" w:rsidR="00C8418D" w:rsidRPr="00E76E11" w:rsidRDefault="00C8418D" w:rsidP="00E47434">
            <w:pPr>
              <w:pStyle w:val="p10"/>
              <w:spacing w:before="0" w:beforeAutospacing="0" w:after="0" w:afterAutospacing="0"/>
              <w:rPr>
                <w:sz w:val="20"/>
                <w:szCs w:val="20"/>
              </w:rPr>
            </w:pPr>
            <w:r w:rsidRPr="00E76E11">
              <w:rPr>
                <w:sz w:val="20"/>
                <w:szCs w:val="20"/>
              </w:rPr>
              <w:t>Проверка контура на наличие утечек с помощью течеискателя и устранение причин разгерметизации в случае необходимости</w:t>
            </w:r>
          </w:p>
        </w:tc>
      </w:tr>
      <w:tr w:rsidR="00C8418D" w:rsidRPr="00E76E11" w14:paraId="15D7341D" w14:textId="77777777" w:rsidTr="00E47434">
        <w:trPr>
          <w:tblCellSpacing w:w="15" w:type="dxa"/>
        </w:trPr>
        <w:tc>
          <w:tcPr>
            <w:tcW w:w="719" w:type="dxa"/>
            <w:shd w:val="clear" w:color="auto" w:fill="auto"/>
            <w:vAlign w:val="center"/>
          </w:tcPr>
          <w:p w14:paraId="30AE5F82" w14:textId="77777777" w:rsidR="00C8418D" w:rsidRPr="00E76E11" w:rsidRDefault="00C8418D" w:rsidP="00E47434">
            <w:pPr>
              <w:pStyle w:val="p9"/>
              <w:spacing w:before="0" w:beforeAutospacing="0" w:after="0" w:afterAutospacing="0"/>
              <w:rPr>
                <w:sz w:val="20"/>
                <w:szCs w:val="20"/>
              </w:rPr>
            </w:pPr>
            <w:r w:rsidRPr="00E76E11">
              <w:rPr>
                <w:sz w:val="20"/>
                <w:szCs w:val="20"/>
              </w:rPr>
              <w:t>9</w:t>
            </w:r>
          </w:p>
        </w:tc>
        <w:tc>
          <w:tcPr>
            <w:tcW w:w="9224" w:type="dxa"/>
            <w:shd w:val="clear" w:color="auto" w:fill="auto"/>
            <w:vAlign w:val="center"/>
          </w:tcPr>
          <w:p w14:paraId="2C92C689" w14:textId="77777777" w:rsidR="00C8418D" w:rsidRPr="00E76E11" w:rsidRDefault="00C8418D" w:rsidP="00E47434">
            <w:pPr>
              <w:pStyle w:val="p10"/>
              <w:spacing w:before="0" w:beforeAutospacing="0" w:after="0" w:afterAutospacing="0"/>
              <w:rPr>
                <w:sz w:val="20"/>
                <w:szCs w:val="20"/>
              </w:rPr>
            </w:pPr>
            <w:r w:rsidRPr="00E76E11">
              <w:rPr>
                <w:sz w:val="20"/>
                <w:szCs w:val="20"/>
              </w:rPr>
              <w:t>Проверка состояния лопастей вентиляторов</w:t>
            </w:r>
          </w:p>
        </w:tc>
      </w:tr>
      <w:tr w:rsidR="00C8418D" w:rsidRPr="00E76E11" w14:paraId="2CC0AF62" w14:textId="77777777" w:rsidTr="00E47434">
        <w:trPr>
          <w:tblCellSpacing w:w="15" w:type="dxa"/>
        </w:trPr>
        <w:tc>
          <w:tcPr>
            <w:tcW w:w="719" w:type="dxa"/>
            <w:shd w:val="clear" w:color="auto" w:fill="auto"/>
            <w:vAlign w:val="center"/>
          </w:tcPr>
          <w:p w14:paraId="7BF6F4CE" w14:textId="77777777" w:rsidR="00C8418D" w:rsidRPr="00E76E11" w:rsidRDefault="00C8418D" w:rsidP="00E47434">
            <w:pPr>
              <w:pStyle w:val="p9"/>
              <w:spacing w:before="0" w:beforeAutospacing="0" w:after="0" w:afterAutospacing="0"/>
              <w:rPr>
                <w:sz w:val="20"/>
                <w:szCs w:val="20"/>
              </w:rPr>
            </w:pPr>
            <w:r w:rsidRPr="00E76E11">
              <w:rPr>
                <w:sz w:val="20"/>
                <w:szCs w:val="20"/>
              </w:rPr>
              <w:t>10</w:t>
            </w:r>
          </w:p>
        </w:tc>
        <w:tc>
          <w:tcPr>
            <w:tcW w:w="9224" w:type="dxa"/>
            <w:shd w:val="clear" w:color="auto" w:fill="auto"/>
            <w:vAlign w:val="center"/>
          </w:tcPr>
          <w:p w14:paraId="4C1A6C7C" w14:textId="77777777" w:rsidR="00C8418D" w:rsidRPr="00E76E11" w:rsidRDefault="00C8418D" w:rsidP="00E47434">
            <w:pPr>
              <w:pStyle w:val="p10"/>
              <w:spacing w:before="0" w:beforeAutospacing="0" w:after="0" w:afterAutospacing="0"/>
              <w:rPr>
                <w:sz w:val="20"/>
                <w:szCs w:val="20"/>
              </w:rPr>
            </w:pPr>
            <w:r w:rsidRPr="00E76E11">
              <w:rPr>
                <w:sz w:val="20"/>
                <w:szCs w:val="20"/>
              </w:rPr>
              <w:t>Контроль износа подшипников электродвигателей вентиляторов воздушного теплообменника</w:t>
            </w:r>
          </w:p>
        </w:tc>
      </w:tr>
      <w:tr w:rsidR="00C8418D" w:rsidRPr="00E76E11" w14:paraId="7E6DB645" w14:textId="77777777" w:rsidTr="00E47434">
        <w:trPr>
          <w:tblCellSpacing w:w="15" w:type="dxa"/>
        </w:trPr>
        <w:tc>
          <w:tcPr>
            <w:tcW w:w="719" w:type="dxa"/>
            <w:shd w:val="clear" w:color="auto" w:fill="auto"/>
            <w:vAlign w:val="center"/>
          </w:tcPr>
          <w:p w14:paraId="77151060" w14:textId="77777777" w:rsidR="00C8418D" w:rsidRPr="00E76E11" w:rsidRDefault="00C8418D" w:rsidP="00E47434">
            <w:pPr>
              <w:pStyle w:val="p9"/>
              <w:spacing w:before="0" w:beforeAutospacing="0" w:after="0" w:afterAutospacing="0"/>
              <w:rPr>
                <w:sz w:val="20"/>
                <w:szCs w:val="20"/>
              </w:rPr>
            </w:pPr>
            <w:r w:rsidRPr="00E76E11">
              <w:rPr>
                <w:sz w:val="20"/>
                <w:szCs w:val="20"/>
              </w:rPr>
              <w:t>11</w:t>
            </w:r>
          </w:p>
        </w:tc>
        <w:tc>
          <w:tcPr>
            <w:tcW w:w="9224" w:type="dxa"/>
            <w:shd w:val="clear" w:color="auto" w:fill="auto"/>
            <w:vAlign w:val="center"/>
          </w:tcPr>
          <w:p w14:paraId="7E22218A" w14:textId="77777777" w:rsidR="00C8418D" w:rsidRPr="00E76E11" w:rsidRDefault="00C8418D" w:rsidP="00E47434">
            <w:pPr>
              <w:pStyle w:val="p10"/>
              <w:spacing w:before="0" w:beforeAutospacing="0" w:after="0" w:afterAutospacing="0"/>
              <w:rPr>
                <w:sz w:val="20"/>
                <w:szCs w:val="20"/>
              </w:rPr>
            </w:pPr>
            <w:r w:rsidRPr="00E76E11">
              <w:rPr>
                <w:sz w:val="20"/>
                <w:szCs w:val="20"/>
              </w:rPr>
              <w:t>Диагностика и устранение посторонних шумов</w:t>
            </w:r>
          </w:p>
        </w:tc>
      </w:tr>
      <w:tr w:rsidR="00C8418D" w:rsidRPr="00E76E11" w14:paraId="0BDDCBA6" w14:textId="77777777" w:rsidTr="00E47434">
        <w:trPr>
          <w:tblCellSpacing w:w="15" w:type="dxa"/>
        </w:trPr>
        <w:tc>
          <w:tcPr>
            <w:tcW w:w="719" w:type="dxa"/>
            <w:shd w:val="clear" w:color="auto" w:fill="auto"/>
            <w:vAlign w:val="center"/>
          </w:tcPr>
          <w:p w14:paraId="51F6811B" w14:textId="77777777" w:rsidR="00C8418D" w:rsidRPr="00E76E11" w:rsidRDefault="00C8418D" w:rsidP="00E47434">
            <w:pPr>
              <w:pStyle w:val="p9"/>
              <w:spacing w:before="0" w:beforeAutospacing="0" w:after="0" w:afterAutospacing="0"/>
              <w:rPr>
                <w:sz w:val="20"/>
                <w:szCs w:val="20"/>
              </w:rPr>
            </w:pPr>
            <w:r w:rsidRPr="00E76E11">
              <w:rPr>
                <w:sz w:val="20"/>
                <w:szCs w:val="20"/>
              </w:rPr>
              <w:t>12</w:t>
            </w:r>
          </w:p>
        </w:tc>
        <w:tc>
          <w:tcPr>
            <w:tcW w:w="9224" w:type="dxa"/>
            <w:shd w:val="clear" w:color="auto" w:fill="auto"/>
            <w:vAlign w:val="center"/>
          </w:tcPr>
          <w:p w14:paraId="78C3D560" w14:textId="77777777" w:rsidR="00C8418D" w:rsidRPr="00E76E11" w:rsidRDefault="00C8418D" w:rsidP="00E47434">
            <w:pPr>
              <w:pStyle w:val="p10"/>
              <w:spacing w:before="0" w:beforeAutospacing="0" w:after="0" w:afterAutospacing="0"/>
              <w:rPr>
                <w:sz w:val="20"/>
                <w:szCs w:val="20"/>
              </w:rPr>
            </w:pPr>
            <w:r w:rsidRPr="00E76E11">
              <w:rPr>
                <w:sz w:val="20"/>
                <w:szCs w:val="20"/>
              </w:rPr>
              <w:t>Очистка от загрязнений и смазка движущихся частей</w:t>
            </w:r>
          </w:p>
        </w:tc>
      </w:tr>
      <w:tr w:rsidR="00C8418D" w:rsidRPr="00967F1D" w14:paraId="2C495479" w14:textId="77777777" w:rsidTr="00E47434">
        <w:trPr>
          <w:tblCellSpacing w:w="15" w:type="dxa"/>
        </w:trPr>
        <w:tc>
          <w:tcPr>
            <w:tcW w:w="719" w:type="dxa"/>
            <w:shd w:val="clear" w:color="auto" w:fill="auto"/>
            <w:vAlign w:val="center"/>
          </w:tcPr>
          <w:p w14:paraId="56DA57E0" w14:textId="77777777" w:rsidR="00C8418D" w:rsidRPr="00967F1D" w:rsidRDefault="00C8418D" w:rsidP="00E47434">
            <w:pPr>
              <w:pStyle w:val="p9"/>
              <w:spacing w:before="0" w:beforeAutospacing="0" w:after="0" w:afterAutospacing="0"/>
              <w:rPr>
                <w:sz w:val="20"/>
                <w:szCs w:val="20"/>
              </w:rPr>
            </w:pPr>
            <w:r w:rsidRPr="00967F1D">
              <w:rPr>
                <w:sz w:val="20"/>
                <w:szCs w:val="20"/>
              </w:rPr>
              <w:t>13</w:t>
            </w:r>
          </w:p>
        </w:tc>
        <w:tc>
          <w:tcPr>
            <w:tcW w:w="9224" w:type="dxa"/>
            <w:shd w:val="clear" w:color="auto" w:fill="auto"/>
            <w:vAlign w:val="center"/>
          </w:tcPr>
          <w:p w14:paraId="116A0B89" w14:textId="77777777" w:rsidR="00C8418D" w:rsidRPr="00967F1D" w:rsidRDefault="00C8418D" w:rsidP="00E47434">
            <w:pPr>
              <w:pStyle w:val="p10"/>
              <w:spacing w:before="0" w:beforeAutospacing="0" w:after="0" w:afterAutospacing="0"/>
              <w:rPr>
                <w:sz w:val="20"/>
                <w:szCs w:val="20"/>
              </w:rPr>
            </w:pPr>
            <w:r w:rsidRPr="00967F1D">
              <w:rPr>
                <w:sz w:val="20"/>
                <w:szCs w:val="20"/>
              </w:rPr>
              <w:t>Осмотр оборудования на наличие внешних повреждений, проверка креплений, ограждений и конструкций наружного блока</w:t>
            </w:r>
          </w:p>
        </w:tc>
      </w:tr>
      <w:tr w:rsidR="00C8418D" w:rsidRPr="00967F1D" w14:paraId="615F3DCC" w14:textId="77777777" w:rsidTr="00E47434">
        <w:trPr>
          <w:tblCellSpacing w:w="15" w:type="dxa"/>
        </w:trPr>
        <w:tc>
          <w:tcPr>
            <w:tcW w:w="719" w:type="dxa"/>
            <w:shd w:val="clear" w:color="auto" w:fill="auto"/>
            <w:vAlign w:val="center"/>
          </w:tcPr>
          <w:p w14:paraId="143A674C" w14:textId="77777777" w:rsidR="00C8418D" w:rsidRPr="00967F1D" w:rsidRDefault="00C8418D" w:rsidP="00E47434">
            <w:pPr>
              <w:pStyle w:val="p9"/>
              <w:spacing w:before="0" w:beforeAutospacing="0" w:after="0" w:afterAutospacing="0"/>
              <w:rPr>
                <w:sz w:val="20"/>
                <w:szCs w:val="20"/>
              </w:rPr>
            </w:pPr>
            <w:r w:rsidRPr="00967F1D">
              <w:rPr>
                <w:sz w:val="20"/>
                <w:szCs w:val="20"/>
              </w:rPr>
              <w:t>14</w:t>
            </w:r>
          </w:p>
        </w:tc>
        <w:tc>
          <w:tcPr>
            <w:tcW w:w="9224" w:type="dxa"/>
            <w:shd w:val="clear" w:color="auto" w:fill="auto"/>
            <w:vAlign w:val="center"/>
          </w:tcPr>
          <w:p w14:paraId="1F999113" w14:textId="77777777" w:rsidR="00C8418D" w:rsidRPr="00967F1D" w:rsidRDefault="00C8418D" w:rsidP="00E47434">
            <w:pPr>
              <w:pStyle w:val="p10"/>
              <w:spacing w:before="0" w:beforeAutospacing="0" w:after="0" w:afterAutospacing="0"/>
              <w:rPr>
                <w:sz w:val="20"/>
                <w:szCs w:val="20"/>
              </w:rPr>
            </w:pPr>
            <w:r w:rsidRPr="00967F1D">
              <w:rPr>
                <w:sz w:val="20"/>
                <w:szCs w:val="20"/>
              </w:rPr>
              <w:t>Чистка теплообменников наружного блока от грязи и удаление посторонних предметов, препятствующих нормальному теплообмену</w:t>
            </w:r>
          </w:p>
        </w:tc>
      </w:tr>
      <w:tr w:rsidR="00C8418D" w:rsidRPr="00967F1D" w14:paraId="3B669E75" w14:textId="77777777" w:rsidTr="00E47434">
        <w:trPr>
          <w:tblCellSpacing w:w="15" w:type="dxa"/>
        </w:trPr>
        <w:tc>
          <w:tcPr>
            <w:tcW w:w="719" w:type="dxa"/>
            <w:shd w:val="clear" w:color="auto" w:fill="auto"/>
            <w:vAlign w:val="center"/>
          </w:tcPr>
          <w:p w14:paraId="1DD2A848" w14:textId="77777777" w:rsidR="00C8418D" w:rsidRPr="00967F1D" w:rsidRDefault="00C8418D" w:rsidP="00E47434">
            <w:pPr>
              <w:pStyle w:val="p9"/>
              <w:spacing w:before="0" w:beforeAutospacing="0" w:after="0" w:afterAutospacing="0"/>
              <w:rPr>
                <w:sz w:val="20"/>
                <w:szCs w:val="20"/>
              </w:rPr>
            </w:pPr>
            <w:r w:rsidRPr="00967F1D">
              <w:rPr>
                <w:sz w:val="20"/>
                <w:szCs w:val="20"/>
              </w:rPr>
              <w:t>15</w:t>
            </w:r>
          </w:p>
        </w:tc>
        <w:tc>
          <w:tcPr>
            <w:tcW w:w="9224" w:type="dxa"/>
            <w:shd w:val="clear" w:color="auto" w:fill="auto"/>
            <w:vAlign w:val="center"/>
          </w:tcPr>
          <w:p w14:paraId="358E9E96" w14:textId="77777777" w:rsidR="00C8418D" w:rsidRPr="00967F1D" w:rsidRDefault="00C8418D" w:rsidP="00E47434">
            <w:pPr>
              <w:pStyle w:val="p10"/>
              <w:spacing w:before="0" w:beforeAutospacing="0" w:after="0" w:afterAutospacing="0"/>
              <w:rPr>
                <w:sz w:val="20"/>
                <w:szCs w:val="20"/>
              </w:rPr>
            </w:pPr>
            <w:r w:rsidRPr="00967F1D">
              <w:rPr>
                <w:sz w:val="20"/>
                <w:szCs w:val="20"/>
              </w:rPr>
              <w:t>Мойка наружного блока кондиционера</w:t>
            </w:r>
          </w:p>
        </w:tc>
      </w:tr>
      <w:tr w:rsidR="00C8418D" w:rsidRPr="00967F1D" w14:paraId="05EBBBE9" w14:textId="77777777" w:rsidTr="00E47434">
        <w:trPr>
          <w:tblCellSpacing w:w="15" w:type="dxa"/>
        </w:trPr>
        <w:tc>
          <w:tcPr>
            <w:tcW w:w="719" w:type="dxa"/>
            <w:shd w:val="clear" w:color="auto" w:fill="auto"/>
            <w:vAlign w:val="center"/>
          </w:tcPr>
          <w:p w14:paraId="6AD9D0A8" w14:textId="77777777" w:rsidR="00C8418D" w:rsidRPr="00967F1D" w:rsidRDefault="00C8418D" w:rsidP="00E47434">
            <w:pPr>
              <w:pStyle w:val="p9"/>
              <w:spacing w:before="0" w:beforeAutospacing="0" w:after="0" w:afterAutospacing="0"/>
              <w:rPr>
                <w:sz w:val="20"/>
                <w:szCs w:val="20"/>
              </w:rPr>
            </w:pPr>
            <w:r w:rsidRPr="00967F1D">
              <w:rPr>
                <w:sz w:val="20"/>
                <w:szCs w:val="20"/>
              </w:rPr>
              <w:t>16</w:t>
            </w:r>
          </w:p>
        </w:tc>
        <w:tc>
          <w:tcPr>
            <w:tcW w:w="9224" w:type="dxa"/>
            <w:shd w:val="clear" w:color="auto" w:fill="auto"/>
            <w:vAlign w:val="center"/>
          </w:tcPr>
          <w:p w14:paraId="4126BB49" w14:textId="77777777" w:rsidR="00C8418D" w:rsidRPr="00967F1D" w:rsidRDefault="00C8418D" w:rsidP="00E47434">
            <w:pPr>
              <w:pStyle w:val="p10"/>
              <w:spacing w:before="0" w:beforeAutospacing="0" w:after="0" w:afterAutospacing="0"/>
              <w:rPr>
                <w:sz w:val="20"/>
                <w:szCs w:val="20"/>
              </w:rPr>
            </w:pPr>
            <w:r w:rsidRPr="00967F1D">
              <w:rPr>
                <w:sz w:val="20"/>
                <w:szCs w:val="20"/>
              </w:rPr>
              <w:t>Проверка работы «тэнов» подогрева масла в картере компрессора</w:t>
            </w:r>
          </w:p>
        </w:tc>
      </w:tr>
      <w:tr w:rsidR="00C8418D" w:rsidRPr="00E76E11" w14:paraId="238E614B" w14:textId="77777777" w:rsidTr="00E47434">
        <w:trPr>
          <w:tblCellSpacing w:w="15" w:type="dxa"/>
        </w:trPr>
        <w:tc>
          <w:tcPr>
            <w:tcW w:w="719" w:type="dxa"/>
            <w:shd w:val="clear" w:color="auto" w:fill="auto"/>
            <w:vAlign w:val="center"/>
          </w:tcPr>
          <w:p w14:paraId="3F948BB2" w14:textId="77777777" w:rsidR="00C8418D" w:rsidRPr="00E76E11" w:rsidRDefault="00C8418D" w:rsidP="00E47434">
            <w:pPr>
              <w:pStyle w:val="p9"/>
              <w:spacing w:before="0" w:beforeAutospacing="0" w:after="0" w:afterAutospacing="0"/>
              <w:rPr>
                <w:sz w:val="20"/>
                <w:szCs w:val="20"/>
              </w:rPr>
            </w:pPr>
            <w:r>
              <w:rPr>
                <w:sz w:val="20"/>
                <w:szCs w:val="20"/>
              </w:rPr>
              <w:t>17</w:t>
            </w:r>
          </w:p>
        </w:tc>
        <w:tc>
          <w:tcPr>
            <w:tcW w:w="9224" w:type="dxa"/>
            <w:shd w:val="clear" w:color="auto" w:fill="auto"/>
            <w:vAlign w:val="center"/>
          </w:tcPr>
          <w:p w14:paraId="40C01264" w14:textId="77777777" w:rsidR="00C8418D" w:rsidRPr="00E76E11" w:rsidRDefault="00C8418D" w:rsidP="00E47434">
            <w:pPr>
              <w:pStyle w:val="p10"/>
              <w:spacing w:before="0" w:beforeAutospacing="0" w:after="0" w:afterAutospacing="0"/>
              <w:rPr>
                <w:sz w:val="20"/>
                <w:szCs w:val="20"/>
              </w:rPr>
            </w:pPr>
            <w:r w:rsidRPr="00E76E11">
              <w:rPr>
                <w:sz w:val="20"/>
                <w:szCs w:val="20"/>
              </w:rPr>
              <w:t>Подтягивание резьбовых соединений проводов, при необходимости замена предохранителей, наконечников, зачистка контактов</w:t>
            </w:r>
          </w:p>
        </w:tc>
      </w:tr>
      <w:tr w:rsidR="00C8418D" w:rsidRPr="00E76E11" w14:paraId="3C00677B" w14:textId="77777777" w:rsidTr="00E47434">
        <w:trPr>
          <w:tblCellSpacing w:w="15" w:type="dxa"/>
        </w:trPr>
        <w:tc>
          <w:tcPr>
            <w:tcW w:w="719" w:type="dxa"/>
            <w:shd w:val="clear" w:color="auto" w:fill="auto"/>
            <w:vAlign w:val="center"/>
          </w:tcPr>
          <w:p w14:paraId="2837415B" w14:textId="77777777" w:rsidR="00C8418D" w:rsidRPr="00E76E11" w:rsidRDefault="00C8418D" w:rsidP="00E47434">
            <w:pPr>
              <w:pStyle w:val="p9"/>
              <w:spacing w:before="0" w:beforeAutospacing="0" w:after="0" w:afterAutospacing="0"/>
              <w:rPr>
                <w:sz w:val="20"/>
                <w:szCs w:val="20"/>
              </w:rPr>
            </w:pPr>
            <w:r>
              <w:rPr>
                <w:sz w:val="20"/>
                <w:szCs w:val="20"/>
              </w:rPr>
              <w:t>18</w:t>
            </w:r>
          </w:p>
        </w:tc>
        <w:tc>
          <w:tcPr>
            <w:tcW w:w="9224" w:type="dxa"/>
            <w:shd w:val="clear" w:color="auto" w:fill="auto"/>
            <w:vAlign w:val="center"/>
          </w:tcPr>
          <w:p w14:paraId="6AD301FE" w14:textId="77777777" w:rsidR="00C8418D" w:rsidRPr="00E76E11" w:rsidRDefault="00C8418D" w:rsidP="00E47434">
            <w:pPr>
              <w:pStyle w:val="p10"/>
              <w:spacing w:before="0" w:beforeAutospacing="0" w:after="0" w:afterAutospacing="0"/>
              <w:rPr>
                <w:sz w:val="20"/>
                <w:szCs w:val="20"/>
              </w:rPr>
            </w:pPr>
            <w:r w:rsidRPr="00E76E11">
              <w:rPr>
                <w:sz w:val="20"/>
                <w:szCs w:val="20"/>
              </w:rPr>
              <w:t>Чистка теплообменника и других узлов блока</w:t>
            </w:r>
          </w:p>
        </w:tc>
      </w:tr>
      <w:tr w:rsidR="00C8418D" w:rsidRPr="00E76E11" w14:paraId="31B208CE" w14:textId="77777777" w:rsidTr="00E47434">
        <w:trPr>
          <w:tblCellSpacing w:w="15" w:type="dxa"/>
        </w:trPr>
        <w:tc>
          <w:tcPr>
            <w:tcW w:w="719" w:type="dxa"/>
            <w:shd w:val="clear" w:color="auto" w:fill="auto"/>
            <w:vAlign w:val="center"/>
          </w:tcPr>
          <w:p w14:paraId="768EBD69" w14:textId="77777777" w:rsidR="00C8418D" w:rsidRPr="00E76E11" w:rsidRDefault="00C8418D" w:rsidP="00E47434">
            <w:pPr>
              <w:pStyle w:val="p9"/>
              <w:spacing w:before="0" w:beforeAutospacing="0" w:after="0" w:afterAutospacing="0"/>
              <w:rPr>
                <w:sz w:val="20"/>
                <w:szCs w:val="20"/>
              </w:rPr>
            </w:pPr>
            <w:r>
              <w:rPr>
                <w:sz w:val="20"/>
                <w:szCs w:val="20"/>
              </w:rPr>
              <w:t>19</w:t>
            </w:r>
          </w:p>
        </w:tc>
        <w:tc>
          <w:tcPr>
            <w:tcW w:w="9224" w:type="dxa"/>
            <w:shd w:val="clear" w:color="auto" w:fill="auto"/>
            <w:vAlign w:val="center"/>
          </w:tcPr>
          <w:p w14:paraId="5D055C47" w14:textId="77777777" w:rsidR="00C8418D" w:rsidRPr="00E76E11" w:rsidRDefault="00C8418D" w:rsidP="00E47434">
            <w:pPr>
              <w:pStyle w:val="p10"/>
              <w:spacing w:before="0" w:beforeAutospacing="0" w:after="0" w:afterAutospacing="0"/>
              <w:rPr>
                <w:sz w:val="20"/>
                <w:szCs w:val="20"/>
              </w:rPr>
            </w:pPr>
            <w:r w:rsidRPr="00E76E11">
              <w:rPr>
                <w:sz w:val="20"/>
                <w:szCs w:val="20"/>
              </w:rPr>
              <w:t>Мойка теплообменника аппаратом высокого давления</w:t>
            </w:r>
          </w:p>
        </w:tc>
      </w:tr>
      <w:tr w:rsidR="00C8418D" w:rsidRPr="00967F1D" w14:paraId="51B5B01D" w14:textId="77777777" w:rsidTr="00E47434">
        <w:trPr>
          <w:tblCellSpacing w:w="15" w:type="dxa"/>
        </w:trPr>
        <w:tc>
          <w:tcPr>
            <w:tcW w:w="719" w:type="dxa"/>
            <w:shd w:val="clear" w:color="auto" w:fill="auto"/>
            <w:vAlign w:val="center"/>
          </w:tcPr>
          <w:p w14:paraId="160887BA" w14:textId="77777777" w:rsidR="00C8418D" w:rsidRPr="00967F1D" w:rsidRDefault="00C8418D" w:rsidP="00E47434">
            <w:pPr>
              <w:pStyle w:val="p9"/>
              <w:spacing w:before="0" w:beforeAutospacing="0" w:after="0" w:afterAutospacing="0"/>
              <w:rPr>
                <w:sz w:val="20"/>
                <w:szCs w:val="20"/>
              </w:rPr>
            </w:pPr>
            <w:r w:rsidRPr="00967F1D">
              <w:rPr>
                <w:sz w:val="20"/>
                <w:szCs w:val="20"/>
              </w:rPr>
              <w:t>20</w:t>
            </w:r>
          </w:p>
        </w:tc>
        <w:tc>
          <w:tcPr>
            <w:tcW w:w="9224" w:type="dxa"/>
            <w:shd w:val="clear" w:color="auto" w:fill="auto"/>
            <w:vAlign w:val="center"/>
          </w:tcPr>
          <w:p w14:paraId="604BA995" w14:textId="77777777" w:rsidR="00C8418D" w:rsidRPr="00967F1D" w:rsidRDefault="00C8418D" w:rsidP="00E47434">
            <w:pPr>
              <w:pStyle w:val="p10"/>
              <w:spacing w:before="0" w:beforeAutospacing="0" w:after="0" w:afterAutospacing="0"/>
              <w:rPr>
                <w:sz w:val="20"/>
                <w:szCs w:val="20"/>
              </w:rPr>
            </w:pPr>
            <w:r w:rsidRPr="00967F1D">
              <w:rPr>
                <w:sz w:val="20"/>
                <w:szCs w:val="20"/>
              </w:rPr>
              <w:t>Проверка состояния силовых и управляющих цепей оборудования на отсутствие повреждений и необходимость производить подтяжку резьбовых соединений</w:t>
            </w:r>
          </w:p>
        </w:tc>
      </w:tr>
      <w:tr w:rsidR="00C8418D" w:rsidRPr="00967F1D" w14:paraId="0EE8B953" w14:textId="77777777" w:rsidTr="00E47434">
        <w:trPr>
          <w:tblCellSpacing w:w="15" w:type="dxa"/>
        </w:trPr>
        <w:tc>
          <w:tcPr>
            <w:tcW w:w="719" w:type="dxa"/>
            <w:shd w:val="clear" w:color="auto" w:fill="auto"/>
            <w:vAlign w:val="center"/>
          </w:tcPr>
          <w:p w14:paraId="42323375" w14:textId="77777777" w:rsidR="00C8418D" w:rsidRPr="00967F1D" w:rsidRDefault="00C8418D" w:rsidP="00E47434">
            <w:pPr>
              <w:pStyle w:val="p9"/>
              <w:spacing w:before="0" w:beforeAutospacing="0" w:after="0" w:afterAutospacing="0"/>
              <w:rPr>
                <w:sz w:val="20"/>
                <w:szCs w:val="20"/>
              </w:rPr>
            </w:pPr>
            <w:r w:rsidRPr="00967F1D">
              <w:rPr>
                <w:sz w:val="20"/>
                <w:szCs w:val="20"/>
              </w:rPr>
              <w:t>21</w:t>
            </w:r>
          </w:p>
        </w:tc>
        <w:tc>
          <w:tcPr>
            <w:tcW w:w="9224" w:type="dxa"/>
            <w:shd w:val="clear" w:color="auto" w:fill="auto"/>
            <w:vAlign w:val="center"/>
          </w:tcPr>
          <w:p w14:paraId="1AECF110" w14:textId="77777777" w:rsidR="00C8418D" w:rsidRPr="00967F1D" w:rsidRDefault="00C8418D" w:rsidP="00E47434">
            <w:pPr>
              <w:pStyle w:val="p10"/>
              <w:spacing w:before="0" w:beforeAutospacing="0" w:after="0" w:afterAutospacing="0"/>
              <w:rPr>
                <w:sz w:val="20"/>
                <w:szCs w:val="20"/>
              </w:rPr>
            </w:pPr>
            <w:r w:rsidRPr="00967F1D">
              <w:rPr>
                <w:sz w:val="20"/>
                <w:szCs w:val="20"/>
              </w:rPr>
              <w:t>Тестирование системы кондиционирования по потребляемому току (замер пускового и рабочего тока компрессора)</w:t>
            </w:r>
          </w:p>
        </w:tc>
      </w:tr>
      <w:tr w:rsidR="00C8418D" w:rsidRPr="00967F1D" w14:paraId="2F57DE8D" w14:textId="77777777" w:rsidTr="00E47434">
        <w:trPr>
          <w:tblCellSpacing w:w="15" w:type="dxa"/>
        </w:trPr>
        <w:tc>
          <w:tcPr>
            <w:tcW w:w="719" w:type="dxa"/>
            <w:shd w:val="clear" w:color="auto" w:fill="auto"/>
            <w:vAlign w:val="center"/>
          </w:tcPr>
          <w:p w14:paraId="111A55B6" w14:textId="77777777" w:rsidR="00C8418D" w:rsidRPr="00967F1D" w:rsidRDefault="00C8418D" w:rsidP="00E47434">
            <w:pPr>
              <w:pStyle w:val="p9"/>
              <w:spacing w:before="0" w:beforeAutospacing="0" w:after="0" w:afterAutospacing="0"/>
              <w:rPr>
                <w:sz w:val="20"/>
                <w:szCs w:val="20"/>
              </w:rPr>
            </w:pPr>
            <w:r w:rsidRPr="00967F1D">
              <w:rPr>
                <w:sz w:val="20"/>
                <w:szCs w:val="20"/>
              </w:rPr>
              <w:t>22</w:t>
            </w:r>
          </w:p>
        </w:tc>
        <w:tc>
          <w:tcPr>
            <w:tcW w:w="9224" w:type="dxa"/>
            <w:shd w:val="clear" w:color="auto" w:fill="auto"/>
            <w:vAlign w:val="center"/>
          </w:tcPr>
          <w:p w14:paraId="3A56CF34" w14:textId="77777777" w:rsidR="00C8418D" w:rsidRPr="00967F1D" w:rsidRDefault="00C8418D" w:rsidP="00E47434">
            <w:pPr>
              <w:pStyle w:val="p10"/>
              <w:rPr>
                <w:sz w:val="20"/>
                <w:szCs w:val="20"/>
              </w:rPr>
            </w:pPr>
            <w:r w:rsidRPr="00967F1D">
              <w:rPr>
                <w:sz w:val="20"/>
                <w:szCs w:val="20"/>
              </w:rPr>
              <w:t>Контроль температуры сухого воздуха на входе/выходе внутреннего блока</w:t>
            </w:r>
          </w:p>
        </w:tc>
      </w:tr>
      <w:tr w:rsidR="00C8418D" w:rsidRPr="00967F1D" w14:paraId="22B00CB5" w14:textId="77777777" w:rsidTr="00E47434">
        <w:trPr>
          <w:tblCellSpacing w:w="15" w:type="dxa"/>
        </w:trPr>
        <w:tc>
          <w:tcPr>
            <w:tcW w:w="719" w:type="dxa"/>
            <w:shd w:val="clear" w:color="auto" w:fill="auto"/>
            <w:vAlign w:val="center"/>
          </w:tcPr>
          <w:p w14:paraId="590186D6" w14:textId="77777777" w:rsidR="00C8418D" w:rsidRPr="00967F1D" w:rsidRDefault="00C8418D" w:rsidP="00E47434">
            <w:pPr>
              <w:pStyle w:val="p9"/>
              <w:spacing w:before="0" w:beforeAutospacing="0" w:after="0" w:afterAutospacing="0"/>
              <w:rPr>
                <w:sz w:val="20"/>
                <w:szCs w:val="20"/>
              </w:rPr>
            </w:pPr>
            <w:r w:rsidRPr="00967F1D">
              <w:rPr>
                <w:sz w:val="20"/>
                <w:szCs w:val="20"/>
              </w:rPr>
              <w:t>23</w:t>
            </w:r>
          </w:p>
        </w:tc>
        <w:tc>
          <w:tcPr>
            <w:tcW w:w="9224" w:type="dxa"/>
            <w:shd w:val="clear" w:color="auto" w:fill="auto"/>
            <w:vAlign w:val="center"/>
          </w:tcPr>
          <w:p w14:paraId="2A9EA1C0" w14:textId="77777777" w:rsidR="00C8418D" w:rsidRPr="00967F1D" w:rsidRDefault="00C8418D" w:rsidP="00E47434">
            <w:pPr>
              <w:pStyle w:val="p10"/>
              <w:spacing w:before="0" w:beforeAutospacing="0" w:after="0" w:afterAutospacing="0"/>
              <w:rPr>
                <w:sz w:val="20"/>
                <w:szCs w:val="20"/>
              </w:rPr>
            </w:pPr>
            <w:r w:rsidRPr="00967F1D">
              <w:rPr>
                <w:sz w:val="20"/>
                <w:szCs w:val="20"/>
              </w:rPr>
              <w:t>Проверка механических и электрических элементов управления (выключатели, кнопки, реле) на загрязнение и исправность</w:t>
            </w:r>
          </w:p>
        </w:tc>
      </w:tr>
      <w:tr w:rsidR="00C8418D" w:rsidRPr="00967F1D" w14:paraId="03365791" w14:textId="77777777" w:rsidTr="00E47434">
        <w:trPr>
          <w:tblCellSpacing w:w="15" w:type="dxa"/>
        </w:trPr>
        <w:tc>
          <w:tcPr>
            <w:tcW w:w="719" w:type="dxa"/>
            <w:shd w:val="clear" w:color="auto" w:fill="auto"/>
            <w:vAlign w:val="center"/>
          </w:tcPr>
          <w:p w14:paraId="56E439F1" w14:textId="77777777" w:rsidR="00C8418D" w:rsidRPr="00967F1D" w:rsidRDefault="00C8418D" w:rsidP="00E47434">
            <w:pPr>
              <w:pStyle w:val="p9"/>
              <w:spacing w:before="0" w:beforeAutospacing="0" w:after="0" w:afterAutospacing="0"/>
              <w:rPr>
                <w:sz w:val="20"/>
                <w:szCs w:val="20"/>
              </w:rPr>
            </w:pPr>
            <w:r w:rsidRPr="00967F1D">
              <w:rPr>
                <w:sz w:val="20"/>
                <w:szCs w:val="20"/>
              </w:rPr>
              <w:t>24</w:t>
            </w:r>
          </w:p>
        </w:tc>
        <w:tc>
          <w:tcPr>
            <w:tcW w:w="9224" w:type="dxa"/>
            <w:shd w:val="clear" w:color="auto" w:fill="auto"/>
            <w:vAlign w:val="center"/>
          </w:tcPr>
          <w:p w14:paraId="0C8FC99E" w14:textId="77777777" w:rsidR="00C8418D" w:rsidRPr="00967F1D" w:rsidRDefault="00C8418D" w:rsidP="00E47434">
            <w:pPr>
              <w:pStyle w:val="p10"/>
              <w:spacing w:before="0" w:beforeAutospacing="0" w:after="0" w:afterAutospacing="0"/>
              <w:rPr>
                <w:sz w:val="20"/>
                <w:szCs w:val="20"/>
              </w:rPr>
            </w:pPr>
            <w:r w:rsidRPr="00967F1D">
              <w:rPr>
                <w:sz w:val="20"/>
                <w:szCs w:val="20"/>
              </w:rPr>
              <w:t>Проверка работы электронной системы управления</w:t>
            </w:r>
          </w:p>
        </w:tc>
      </w:tr>
      <w:tr w:rsidR="00C8418D" w:rsidRPr="00967F1D" w14:paraId="6784793F" w14:textId="77777777" w:rsidTr="00E47434">
        <w:trPr>
          <w:tblCellSpacing w:w="15" w:type="dxa"/>
        </w:trPr>
        <w:tc>
          <w:tcPr>
            <w:tcW w:w="719" w:type="dxa"/>
            <w:shd w:val="clear" w:color="auto" w:fill="auto"/>
            <w:vAlign w:val="center"/>
          </w:tcPr>
          <w:p w14:paraId="56CA0CBF" w14:textId="77777777" w:rsidR="00C8418D" w:rsidRPr="00967F1D" w:rsidRDefault="00C8418D" w:rsidP="00E47434">
            <w:pPr>
              <w:pStyle w:val="p9"/>
              <w:spacing w:before="0" w:beforeAutospacing="0" w:after="0" w:afterAutospacing="0"/>
              <w:rPr>
                <w:sz w:val="20"/>
                <w:szCs w:val="20"/>
              </w:rPr>
            </w:pPr>
            <w:r w:rsidRPr="00967F1D">
              <w:rPr>
                <w:sz w:val="20"/>
                <w:szCs w:val="20"/>
              </w:rPr>
              <w:t>25</w:t>
            </w:r>
          </w:p>
        </w:tc>
        <w:tc>
          <w:tcPr>
            <w:tcW w:w="9224" w:type="dxa"/>
            <w:shd w:val="clear" w:color="auto" w:fill="auto"/>
            <w:vAlign w:val="center"/>
          </w:tcPr>
          <w:p w14:paraId="2057E8A3" w14:textId="77777777" w:rsidR="00C8418D" w:rsidRPr="00967F1D" w:rsidRDefault="00C8418D" w:rsidP="00E47434">
            <w:pPr>
              <w:pStyle w:val="p10"/>
              <w:spacing w:before="0" w:beforeAutospacing="0" w:after="0" w:afterAutospacing="0"/>
              <w:rPr>
                <w:sz w:val="20"/>
                <w:szCs w:val="20"/>
              </w:rPr>
            </w:pPr>
            <w:r w:rsidRPr="00967F1D">
              <w:rPr>
                <w:sz w:val="20"/>
                <w:szCs w:val="20"/>
              </w:rPr>
              <w:t>Проверка исправности системы индикации</w:t>
            </w:r>
          </w:p>
        </w:tc>
      </w:tr>
      <w:tr w:rsidR="00C8418D" w:rsidRPr="00967F1D" w14:paraId="3C51CBDE" w14:textId="77777777" w:rsidTr="00E47434">
        <w:trPr>
          <w:tblCellSpacing w:w="15" w:type="dxa"/>
        </w:trPr>
        <w:tc>
          <w:tcPr>
            <w:tcW w:w="719" w:type="dxa"/>
            <w:shd w:val="clear" w:color="auto" w:fill="auto"/>
            <w:vAlign w:val="center"/>
          </w:tcPr>
          <w:p w14:paraId="602C6364" w14:textId="77777777" w:rsidR="00C8418D" w:rsidRPr="00967F1D" w:rsidRDefault="00C8418D" w:rsidP="00E47434">
            <w:pPr>
              <w:pStyle w:val="p9"/>
              <w:spacing w:before="0" w:beforeAutospacing="0" w:after="0" w:afterAutospacing="0"/>
              <w:rPr>
                <w:sz w:val="20"/>
                <w:szCs w:val="20"/>
              </w:rPr>
            </w:pPr>
            <w:r w:rsidRPr="00967F1D">
              <w:rPr>
                <w:sz w:val="20"/>
                <w:szCs w:val="20"/>
              </w:rPr>
              <w:t>26</w:t>
            </w:r>
          </w:p>
        </w:tc>
        <w:tc>
          <w:tcPr>
            <w:tcW w:w="9224" w:type="dxa"/>
            <w:shd w:val="clear" w:color="auto" w:fill="auto"/>
            <w:vAlign w:val="center"/>
          </w:tcPr>
          <w:p w14:paraId="21EDD6AF" w14:textId="77777777" w:rsidR="00C8418D" w:rsidRPr="00967F1D" w:rsidRDefault="00C8418D" w:rsidP="00E47434">
            <w:pPr>
              <w:pStyle w:val="p10"/>
              <w:spacing w:before="0" w:beforeAutospacing="0" w:after="0" w:afterAutospacing="0"/>
              <w:rPr>
                <w:sz w:val="20"/>
                <w:szCs w:val="20"/>
              </w:rPr>
            </w:pPr>
            <w:r w:rsidRPr="00967F1D">
              <w:rPr>
                <w:sz w:val="20"/>
                <w:szCs w:val="20"/>
              </w:rPr>
              <w:t>Тестирование пульта дистанционного управления</w:t>
            </w:r>
          </w:p>
        </w:tc>
      </w:tr>
      <w:tr w:rsidR="00C8418D" w:rsidRPr="00E76E11" w14:paraId="0DAFF3AB" w14:textId="77777777" w:rsidTr="00E47434">
        <w:trPr>
          <w:tblCellSpacing w:w="15" w:type="dxa"/>
        </w:trPr>
        <w:tc>
          <w:tcPr>
            <w:tcW w:w="719" w:type="dxa"/>
            <w:shd w:val="clear" w:color="auto" w:fill="auto"/>
            <w:vAlign w:val="center"/>
          </w:tcPr>
          <w:p w14:paraId="2906EAC0" w14:textId="77777777" w:rsidR="00C8418D" w:rsidRPr="00E76E11" w:rsidRDefault="00C8418D" w:rsidP="00E47434">
            <w:pPr>
              <w:pStyle w:val="p9"/>
              <w:spacing w:before="0" w:beforeAutospacing="0" w:after="0" w:afterAutospacing="0"/>
              <w:rPr>
                <w:sz w:val="20"/>
                <w:szCs w:val="20"/>
              </w:rPr>
            </w:pPr>
            <w:r>
              <w:rPr>
                <w:sz w:val="20"/>
                <w:szCs w:val="20"/>
              </w:rPr>
              <w:t>27</w:t>
            </w:r>
          </w:p>
        </w:tc>
        <w:tc>
          <w:tcPr>
            <w:tcW w:w="9224" w:type="dxa"/>
            <w:shd w:val="clear" w:color="auto" w:fill="auto"/>
            <w:vAlign w:val="center"/>
          </w:tcPr>
          <w:p w14:paraId="09689F32" w14:textId="77777777" w:rsidR="00C8418D" w:rsidRPr="00E76E11" w:rsidRDefault="00C8418D" w:rsidP="00E47434">
            <w:pPr>
              <w:pStyle w:val="p10"/>
              <w:spacing w:before="0" w:beforeAutospacing="0" w:after="0" w:afterAutospacing="0"/>
              <w:rPr>
                <w:sz w:val="20"/>
                <w:szCs w:val="20"/>
              </w:rPr>
            </w:pPr>
            <w:r w:rsidRPr="00E76E11">
              <w:rPr>
                <w:sz w:val="20"/>
                <w:szCs w:val="20"/>
              </w:rPr>
              <w:t>Проверка работы кондиционера во всех режимах, с контролем необходимых параметров, с апробированием защит и блокировок установленных элементов</w:t>
            </w:r>
          </w:p>
        </w:tc>
      </w:tr>
      <w:tr w:rsidR="00C8418D" w:rsidRPr="00E76E11" w14:paraId="3A09102B" w14:textId="77777777" w:rsidTr="00E47434">
        <w:trPr>
          <w:tblCellSpacing w:w="15" w:type="dxa"/>
        </w:trPr>
        <w:tc>
          <w:tcPr>
            <w:tcW w:w="719" w:type="dxa"/>
            <w:shd w:val="clear" w:color="auto" w:fill="auto"/>
            <w:vAlign w:val="center"/>
          </w:tcPr>
          <w:p w14:paraId="3223AAEF" w14:textId="77777777" w:rsidR="00C8418D" w:rsidRPr="00E76E11" w:rsidRDefault="00C8418D" w:rsidP="00E47434">
            <w:pPr>
              <w:pStyle w:val="p9"/>
              <w:spacing w:before="0" w:beforeAutospacing="0" w:after="0" w:afterAutospacing="0"/>
              <w:rPr>
                <w:sz w:val="20"/>
                <w:szCs w:val="20"/>
              </w:rPr>
            </w:pPr>
            <w:r>
              <w:rPr>
                <w:sz w:val="20"/>
                <w:szCs w:val="20"/>
              </w:rPr>
              <w:t>28</w:t>
            </w:r>
          </w:p>
        </w:tc>
        <w:tc>
          <w:tcPr>
            <w:tcW w:w="9224" w:type="dxa"/>
            <w:shd w:val="clear" w:color="auto" w:fill="auto"/>
            <w:vAlign w:val="center"/>
          </w:tcPr>
          <w:p w14:paraId="1D615510" w14:textId="77777777" w:rsidR="00C8418D" w:rsidRPr="00E76E11" w:rsidRDefault="00C8418D" w:rsidP="00E47434">
            <w:pPr>
              <w:pStyle w:val="p10"/>
              <w:spacing w:before="0" w:beforeAutospacing="0" w:after="0" w:afterAutospacing="0"/>
              <w:rPr>
                <w:sz w:val="20"/>
                <w:szCs w:val="20"/>
              </w:rPr>
            </w:pPr>
            <w:r w:rsidRPr="00E76E11">
              <w:rPr>
                <w:sz w:val="20"/>
                <w:szCs w:val="20"/>
              </w:rPr>
              <w:t>Очистка от коррозии и загрязнений</w:t>
            </w:r>
          </w:p>
        </w:tc>
      </w:tr>
      <w:tr w:rsidR="00C8418D" w:rsidRPr="00E76E11" w14:paraId="01ED6A42" w14:textId="77777777" w:rsidTr="00E47434">
        <w:trPr>
          <w:tblCellSpacing w:w="15" w:type="dxa"/>
        </w:trPr>
        <w:tc>
          <w:tcPr>
            <w:tcW w:w="719" w:type="dxa"/>
            <w:shd w:val="clear" w:color="auto" w:fill="auto"/>
            <w:vAlign w:val="center"/>
          </w:tcPr>
          <w:p w14:paraId="08BE14CC" w14:textId="77777777" w:rsidR="00C8418D" w:rsidRPr="00E76E11" w:rsidRDefault="00C8418D" w:rsidP="00E47434">
            <w:pPr>
              <w:pStyle w:val="p9"/>
              <w:spacing w:before="0" w:beforeAutospacing="0" w:after="0" w:afterAutospacing="0"/>
              <w:rPr>
                <w:sz w:val="20"/>
                <w:szCs w:val="20"/>
              </w:rPr>
            </w:pPr>
            <w:r>
              <w:rPr>
                <w:sz w:val="20"/>
                <w:szCs w:val="20"/>
              </w:rPr>
              <w:t>29</w:t>
            </w:r>
          </w:p>
        </w:tc>
        <w:tc>
          <w:tcPr>
            <w:tcW w:w="9224" w:type="dxa"/>
            <w:shd w:val="clear" w:color="auto" w:fill="auto"/>
            <w:vAlign w:val="center"/>
          </w:tcPr>
          <w:p w14:paraId="7F307B0C" w14:textId="77777777" w:rsidR="00C8418D" w:rsidRPr="00E76E11" w:rsidRDefault="00C8418D" w:rsidP="00E47434">
            <w:pPr>
              <w:pStyle w:val="p10"/>
              <w:spacing w:before="0" w:beforeAutospacing="0" w:after="0" w:afterAutospacing="0"/>
              <w:rPr>
                <w:sz w:val="20"/>
                <w:szCs w:val="20"/>
              </w:rPr>
            </w:pPr>
            <w:r w:rsidRPr="00E76E11">
              <w:rPr>
                <w:sz w:val="20"/>
                <w:szCs w:val="20"/>
              </w:rPr>
              <w:t>Проверка устройства защиты от перегрева</w:t>
            </w:r>
          </w:p>
        </w:tc>
      </w:tr>
      <w:tr w:rsidR="00C8418D" w:rsidRPr="00E76E11" w14:paraId="062CDD92" w14:textId="77777777" w:rsidTr="00E47434">
        <w:trPr>
          <w:tblCellSpacing w:w="15" w:type="dxa"/>
        </w:trPr>
        <w:tc>
          <w:tcPr>
            <w:tcW w:w="719" w:type="dxa"/>
            <w:shd w:val="clear" w:color="auto" w:fill="auto"/>
            <w:vAlign w:val="center"/>
          </w:tcPr>
          <w:p w14:paraId="0C1212DD" w14:textId="77777777" w:rsidR="00C8418D" w:rsidRPr="00E76E11" w:rsidRDefault="00C8418D" w:rsidP="00E47434">
            <w:pPr>
              <w:pStyle w:val="p9"/>
              <w:spacing w:before="0" w:beforeAutospacing="0" w:after="0" w:afterAutospacing="0"/>
              <w:rPr>
                <w:sz w:val="20"/>
                <w:szCs w:val="20"/>
              </w:rPr>
            </w:pPr>
            <w:r>
              <w:rPr>
                <w:sz w:val="20"/>
                <w:szCs w:val="20"/>
              </w:rPr>
              <w:t>30</w:t>
            </w:r>
          </w:p>
        </w:tc>
        <w:tc>
          <w:tcPr>
            <w:tcW w:w="9224" w:type="dxa"/>
            <w:shd w:val="clear" w:color="auto" w:fill="auto"/>
            <w:vAlign w:val="center"/>
          </w:tcPr>
          <w:p w14:paraId="2C6A5432" w14:textId="77777777" w:rsidR="00C8418D" w:rsidRPr="00E76E11" w:rsidRDefault="00C8418D" w:rsidP="00E47434">
            <w:pPr>
              <w:pStyle w:val="p10"/>
              <w:spacing w:before="0" w:beforeAutospacing="0" w:after="0" w:afterAutospacing="0"/>
              <w:rPr>
                <w:sz w:val="20"/>
                <w:szCs w:val="20"/>
              </w:rPr>
            </w:pPr>
            <w:r>
              <w:rPr>
                <w:sz w:val="20"/>
                <w:szCs w:val="20"/>
              </w:rPr>
              <w:t>П</w:t>
            </w:r>
            <w:r w:rsidRPr="00D46455">
              <w:rPr>
                <w:sz w:val="20"/>
                <w:szCs w:val="20"/>
              </w:rPr>
              <w:t>роверка исправности системы аварийного отключения компрессора</w:t>
            </w:r>
          </w:p>
        </w:tc>
      </w:tr>
    </w:tbl>
    <w:p w14:paraId="023CE559" w14:textId="77777777" w:rsidR="00C8418D" w:rsidRPr="00E76E11" w:rsidRDefault="00C8418D" w:rsidP="00C8418D">
      <w:pPr>
        <w:ind w:right="-82"/>
        <w:jc w:val="center"/>
        <w:rPr>
          <w:b/>
          <w:bCs/>
          <w:iCs/>
          <w:sz w:val="22"/>
          <w:szCs w:val="22"/>
        </w:rPr>
      </w:pPr>
    </w:p>
    <w:p w14:paraId="7537451C" w14:textId="77777777" w:rsidR="00C8418D" w:rsidRPr="00E76E11" w:rsidRDefault="00C8418D" w:rsidP="00C8418D">
      <w:pPr>
        <w:contextualSpacing/>
        <w:jc w:val="center"/>
        <w:rPr>
          <w:b/>
          <w:sz w:val="28"/>
          <w:szCs w:val="28"/>
        </w:rPr>
      </w:pPr>
    </w:p>
    <w:p w14:paraId="64632717" w14:textId="77777777" w:rsidR="00C8418D" w:rsidRPr="00E76E11" w:rsidRDefault="00C8418D" w:rsidP="00C8418D">
      <w:pPr>
        <w:contextualSpacing/>
        <w:jc w:val="center"/>
        <w:rPr>
          <w:b/>
          <w:sz w:val="28"/>
          <w:szCs w:val="28"/>
        </w:rPr>
      </w:pPr>
    </w:p>
    <w:p w14:paraId="4ADF837B" w14:textId="77777777" w:rsidR="00C8418D" w:rsidRPr="00E76E11" w:rsidRDefault="00C8418D" w:rsidP="00C8418D">
      <w:pPr>
        <w:contextualSpacing/>
        <w:jc w:val="center"/>
        <w:rPr>
          <w:b/>
          <w:sz w:val="28"/>
          <w:szCs w:val="28"/>
        </w:rPr>
      </w:pPr>
    </w:p>
    <w:p w14:paraId="7BC3F5A0" w14:textId="77777777" w:rsidR="00C8418D" w:rsidRPr="00E76E11" w:rsidRDefault="00C8418D" w:rsidP="00C8418D">
      <w:pPr>
        <w:ind w:firstLine="567"/>
        <w:jc w:val="right"/>
        <w:rPr>
          <w:b/>
          <w:sz w:val="28"/>
          <w:szCs w:val="28"/>
        </w:rPr>
      </w:pPr>
      <w:r>
        <w:rPr>
          <w:b/>
          <w:sz w:val="28"/>
          <w:szCs w:val="28"/>
        </w:rPr>
        <w:t>Таблица</w:t>
      </w:r>
      <w:r w:rsidRPr="00E76E11">
        <w:rPr>
          <w:b/>
          <w:sz w:val="28"/>
          <w:szCs w:val="28"/>
        </w:rPr>
        <w:t xml:space="preserve"> №2</w:t>
      </w:r>
    </w:p>
    <w:tbl>
      <w:tblPr>
        <w:tblpPr w:leftFromText="180" w:rightFromText="180" w:vertAnchor="text" w:horzAnchor="margin" w:tblpXSpec="center" w:tblpY="5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3544"/>
        <w:gridCol w:w="1842"/>
        <w:gridCol w:w="3402"/>
      </w:tblGrid>
      <w:tr w:rsidR="00C8418D" w:rsidRPr="00E76E11" w14:paraId="2BB90144" w14:textId="77777777" w:rsidTr="00E47434">
        <w:tc>
          <w:tcPr>
            <w:tcW w:w="959" w:type="dxa"/>
          </w:tcPr>
          <w:p w14:paraId="27B2E334" w14:textId="77777777" w:rsidR="00C8418D" w:rsidRPr="00E76E11" w:rsidRDefault="00C8418D" w:rsidP="00E47434">
            <w:pPr>
              <w:jc w:val="center"/>
              <w:rPr>
                <w:sz w:val="28"/>
                <w:szCs w:val="28"/>
                <w:lang w:eastAsia="en-US"/>
              </w:rPr>
            </w:pPr>
            <w:r w:rsidRPr="00E76E11">
              <w:rPr>
                <w:sz w:val="28"/>
                <w:szCs w:val="28"/>
                <w:lang w:eastAsia="en-US"/>
              </w:rPr>
              <w:t>№</w:t>
            </w:r>
          </w:p>
          <w:p w14:paraId="14C300E9" w14:textId="77777777" w:rsidR="00C8418D" w:rsidRPr="00E76E11" w:rsidRDefault="00C8418D" w:rsidP="00E47434">
            <w:pPr>
              <w:jc w:val="center"/>
              <w:rPr>
                <w:sz w:val="28"/>
                <w:szCs w:val="28"/>
                <w:lang w:eastAsia="en-US"/>
              </w:rPr>
            </w:pPr>
            <w:r w:rsidRPr="00E76E11">
              <w:rPr>
                <w:sz w:val="28"/>
                <w:szCs w:val="28"/>
                <w:lang w:eastAsia="en-US"/>
              </w:rPr>
              <w:t>п/п</w:t>
            </w:r>
          </w:p>
        </w:tc>
        <w:tc>
          <w:tcPr>
            <w:tcW w:w="3544" w:type="dxa"/>
          </w:tcPr>
          <w:p w14:paraId="180694E8" w14:textId="77777777" w:rsidR="00C8418D" w:rsidRPr="00E76E11" w:rsidRDefault="00C8418D" w:rsidP="00E47434">
            <w:pPr>
              <w:ind w:left="646" w:hanging="646"/>
              <w:jc w:val="center"/>
              <w:rPr>
                <w:sz w:val="28"/>
                <w:szCs w:val="28"/>
                <w:lang w:eastAsia="en-US"/>
              </w:rPr>
            </w:pPr>
            <w:r w:rsidRPr="00E76E11">
              <w:rPr>
                <w:sz w:val="28"/>
                <w:szCs w:val="28"/>
                <w:lang w:eastAsia="en-US"/>
              </w:rPr>
              <w:t>Марка кондиционера</w:t>
            </w:r>
          </w:p>
        </w:tc>
        <w:tc>
          <w:tcPr>
            <w:tcW w:w="1842" w:type="dxa"/>
          </w:tcPr>
          <w:p w14:paraId="4F8B4CD7" w14:textId="77777777" w:rsidR="00C8418D" w:rsidRPr="00E76E11" w:rsidRDefault="00C8418D" w:rsidP="00E47434">
            <w:pPr>
              <w:jc w:val="center"/>
              <w:rPr>
                <w:sz w:val="28"/>
                <w:szCs w:val="28"/>
                <w:lang w:eastAsia="en-US"/>
              </w:rPr>
            </w:pPr>
            <w:r w:rsidRPr="00E76E11">
              <w:rPr>
                <w:sz w:val="28"/>
                <w:szCs w:val="28"/>
                <w:lang w:eastAsia="en-US"/>
              </w:rPr>
              <w:t>Кол-во, шт.</w:t>
            </w:r>
          </w:p>
        </w:tc>
        <w:tc>
          <w:tcPr>
            <w:tcW w:w="3402" w:type="dxa"/>
          </w:tcPr>
          <w:p w14:paraId="2E0FB5AA" w14:textId="77777777" w:rsidR="00C8418D" w:rsidRPr="00E76E11" w:rsidRDefault="00C8418D" w:rsidP="00E47434">
            <w:pPr>
              <w:jc w:val="center"/>
              <w:rPr>
                <w:sz w:val="28"/>
                <w:szCs w:val="28"/>
                <w:lang w:eastAsia="en-US"/>
              </w:rPr>
            </w:pPr>
            <w:r w:rsidRPr="00E76E11">
              <w:rPr>
                <w:sz w:val="28"/>
                <w:szCs w:val="28"/>
                <w:lang w:eastAsia="en-US"/>
              </w:rPr>
              <w:t>Адрес и этаж</w:t>
            </w:r>
          </w:p>
        </w:tc>
      </w:tr>
      <w:tr w:rsidR="00C8418D" w:rsidRPr="00E76E11" w14:paraId="6982038A" w14:textId="77777777" w:rsidTr="00E47434">
        <w:tc>
          <w:tcPr>
            <w:tcW w:w="959" w:type="dxa"/>
          </w:tcPr>
          <w:p w14:paraId="7372649E" w14:textId="77777777" w:rsidR="00C8418D" w:rsidRPr="00E76E11" w:rsidRDefault="00C8418D" w:rsidP="00E47434">
            <w:pPr>
              <w:jc w:val="center"/>
              <w:rPr>
                <w:sz w:val="28"/>
                <w:szCs w:val="28"/>
                <w:lang w:eastAsia="en-US"/>
              </w:rPr>
            </w:pPr>
            <w:r w:rsidRPr="00E76E11">
              <w:rPr>
                <w:sz w:val="28"/>
                <w:szCs w:val="28"/>
                <w:lang w:eastAsia="en-US"/>
              </w:rPr>
              <w:t>1.</w:t>
            </w:r>
          </w:p>
        </w:tc>
        <w:tc>
          <w:tcPr>
            <w:tcW w:w="3544" w:type="dxa"/>
          </w:tcPr>
          <w:p w14:paraId="068AF637" w14:textId="77777777" w:rsidR="00C8418D" w:rsidRPr="00E76E11" w:rsidRDefault="00C8418D" w:rsidP="00E47434">
            <w:pPr>
              <w:ind w:left="646" w:hanging="646"/>
              <w:jc w:val="center"/>
            </w:pPr>
            <w:r w:rsidRPr="00E76E11">
              <w:rPr>
                <w:sz w:val="28"/>
                <w:szCs w:val="28"/>
                <w:lang w:val="en-US" w:eastAsia="en-US"/>
              </w:rPr>
              <w:t>Newtek</w:t>
            </w:r>
            <w:r w:rsidRPr="00E76E11">
              <w:rPr>
                <w:sz w:val="28"/>
                <w:szCs w:val="28"/>
                <w:lang w:eastAsia="en-US"/>
              </w:rPr>
              <w:t xml:space="preserve"> </w:t>
            </w:r>
            <w:r w:rsidRPr="00E76E11">
              <w:t xml:space="preserve"> </w:t>
            </w:r>
          </w:p>
          <w:p w14:paraId="1C14565A" w14:textId="77777777" w:rsidR="00C8418D" w:rsidRPr="00E76E11" w:rsidRDefault="00C8418D" w:rsidP="00E47434">
            <w:pPr>
              <w:ind w:left="646" w:hanging="646"/>
              <w:jc w:val="center"/>
              <w:rPr>
                <w:sz w:val="28"/>
                <w:szCs w:val="28"/>
                <w:lang w:val="en-US" w:eastAsia="en-US"/>
              </w:rPr>
            </w:pPr>
            <w:r w:rsidRPr="00E76E11">
              <w:rPr>
                <w:sz w:val="28"/>
                <w:szCs w:val="28"/>
                <w:lang w:eastAsia="en-US"/>
              </w:rPr>
              <w:t>NT-65D0</w:t>
            </w:r>
            <w:r w:rsidRPr="00E76E11">
              <w:rPr>
                <w:sz w:val="28"/>
                <w:szCs w:val="28"/>
                <w:lang w:val="en-US" w:eastAsia="en-US"/>
              </w:rPr>
              <w:t>7</w:t>
            </w:r>
          </w:p>
        </w:tc>
        <w:tc>
          <w:tcPr>
            <w:tcW w:w="1842" w:type="dxa"/>
          </w:tcPr>
          <w:p w14:paraId="53418147" w14:textId="77777777" w:rsidR="00C8418D" w:rsidRPr="00E76E11" w:rsidRDefault="00C8418D" w:rsidP="00E47434">
            <w:pPr>
              <w:jc w:val="center"/>
              <w:rPr>
                <w:sz w:val="28"/>
                <w:szCs w:val="28"/>
                <w:lang w:val="en-US" w:eastAsia="en-US"/>
              </w:rPr>
            </w:pPr>
            <w:r w:rsidRPr="00E76E11">
              <w:rPr>
                <w:sz w:val="28"/>
                <w:szCs w:val="28"/>
                <w:lang w:val="en-US" w:eastAsia="en-US"/>
              </w:rPr>
              <w:t>1</w:t>
            </w:r>
          </w:p>
        </w:tc>
        <w:tc>
          <w:tcPr>
            <w:tcW w:w="3402" w:type="dxa"/>
          </w:tcPr>
          <w:p w14:paraId="13095EAE" w14:textId="77777777" w:rsidR="00C8418D" w:rsidRPr="00E76E11" w:rsidRDefault="00C8418D" w:rsidP="00E47434">
            <w:pPr>
              <w:rPr>
                <w:sz w:val="28"/>
                <w:szCs w:val="28"/>
                <w:lang w:eastAsia="en-US"/>
              </w:rPr>
            </w:pPr>
            <w:r w:rsidRPr="00E76E11">
              <w:rPr>
                <w:sz w:val="28"/>
                <w:szCs w:val="28"/>
                <w:lang w:eastAsia="en-US"/>
              </w:rPr>
              <w:t>г. Сочи, ул. Советская, д.42/2</w:t>
            </w:r>
            <w:proofErr w:type="gramStart"/>
            <w:r w:rsidRPr="00E76E11">
              <w:rPr>
                <w:sz w:val="28"/>
                <w:szCs w:val="28"/>
                <w:lang w:eastAsia="en-US"/>
              </w:rPr>
              <w:t xml:space="preserve">   (</w:t>
            </w:r>
            <w:proofErr w:type="gramEnd"/>
            <w:r w:rsidRPr="00E76E11">
              <w:rPr>
                <w:sz w:val="28"/>
                <w:szCs w:val="28"/>
                <w:lang w:eastAsia="en-US"/>
              </w:rPr>
              <w:t>1 этаж)</w:t>
            </w:r>
          </w:p>
        </w:tc>
      </w:tr>
      <w:tr w:rsidR="00C8418D" w:rsidRPr="00E76E11" w14:paraId="686D8CD6" w14:textId="77777777" w:rsidTr="00E47434">
        <w:tc>
          <w:tcPr>
            <w:tcW w:w="959" w:type="dxa"/>
          </w:tcPr>
          <w:p w14:paraId="3BCEA62A" w14:textId="77777777" w:rsidR="00C8418D" w:rsidRPr="00E76E11" w:rsidRDefault="00C8418D" w:rsidP="00E47434">
            <w:pPr>
              <w:jc w:val="center"/>
              <w:rPr>
                <w:sz w:val="28"/>
                <w:szCs w:val="28"/>
                <w:lang w:val="en-US" w:eastAsia="en-US"/>
              </w:rPr>
            </w:pPr>
            <w:r w:rsidRPr="00E76E11">
              <w:rPr>
                <w:sz w:val="28"/>
                <w:szCs w:val="28"/>
                <w:lang w:val="en-US" w:eastAsia="en-US"/>
              </w:rPr>
              <w:t>2.</w:t>
            </w:r>
          </w:p>
        </w:tc>
        <w:tc>
          <w:tcPr>
            <w:tcW w:w="3544" w:type="dxa"/>
          </w:tcPr>
          <w:p w14:paraId="01C97BB8" w14:textId="77777777" w:rsidR="00C8418D" w:rsidRPr="00E76E11" w:rsidRDefault="00C8418D" w:rsidP="00E47434">
            <w:pPr>
              <w:ind w:left="646" w:hanging="646"/>
              <w:jc w:val="center"/>
              <w:rPr>
                <w:sz w:val="28"/>
                <w:szCs w:val="28"/>
                <w:lang w:val="en-US" w:eastAsia="en-US"/>
              </w:rPr>
            </w:pPr>
            <w:r w:rsidRPr="00E76E11">
              <w:rPr>
                <w:sz w:val="28"/>
                <w:szCs w:val="28"/>
                <w:lang w:val="en-US" w:eastAsia="en-US"/>
              </w:rPr>
              <w:t>Daikin</w:t>
            </w:r>
          </w:p>
          <w:p w14:paraId="299BE8E2" w14:textId="77777777" w:rsidR="00C8418D" w:rsidRPr="00E76E11" w:rsidRDefault="00C8418D" w:rsidP="00E47434">
            <w:pPr>
              <w:ind w:left="646" w:hanging="646"/>
              <w:jc w:val="center"/>
              <w:rPr>
                <w:sz w:val="28"/>
                <w:szCs w:val="28"/>
                <w:lang w:val="en-US" w:eastAsia="en-US"/>
              </w:rPr>
            </w:pPr>
            <w:r w:rsidRPr="00E76E11">
              <w:rPr>
                <w:sz w:val="28"/>
                <w:szCs w:val="28"/>
                <w:lang w:val="en-US" w:eastAsia="en-US"/>
              </w:rPr>
              <w:t>FTY22GV1B</w:t>
            </w:r>
          </w:p>
        </w:tc>
        <w:tc>
          <w:tcPr>
            <w:tcW w:w="1842" w:type="dxa"/>
          </w:tcPr>
          <w:p w14:paraId="5D41F1EE" w14:textId="77777777" w:rsidR="00C8418D" w:rsidRPr="00E76E11" w:rsidRDefault="00C8418D" w:rsidP="00E47434">
            <w:pPr>
              <w:jc w:val="center"/>
              <w:rPr>
                <w:sz w:val="28"/>
                <w:szCs w:val="28"/>
                <w:lang w:val="en-US" w:eastAsia="en-US"/>
              </w:rPr>
            </w:pPr>
            <w:r w:rsidRPr="00E76E11">
              <w:rPr>
                <w:sz w:val="28"/>
                <w:szCs w:val="28"/>
                <w:lang w:val="en-US" w:eastAsia="en-US"/>
              </w:rPr>
              <w:t>3</w:t>
            </w:r>
          </w:p>
        </w:tc>
        <w:tc>
          <w:tcPr>
            <w:tcW w:w="3402" w:type="dxa"/>
          </w:tcPr>
          <w:p w14:paraId="45EB2169" w14:textId="77777777" w:rsidR="00C8418D" w:rsidRPr="00E76E11" w:rsidRDefault="00C8418D" w:rsidP="00E47434">
            <w:pPr>
              <w:rPr>
                <w:sz w:val="28"/>
                <w:szCs w:val="28"/>
                <w:lang w:eastAsia="en-US"/>
              </w:rPr>
            </w:pPr>
            <w:r w:rsidRPr="00E76E11">
              <w:rPr>
                <w:sz w:val="28"/>
                <w:szCs w:val="28"/>
                <w:lang w:eastAsia="en-US"/>
              </w:rPr>
              <w:t>г. Сочи, ул. Советская, д.42/2</w:t>
            </w:r>
            <w:proofErr w:type="gramStart"/>
            <w:r w:rsidRPr="00E76E11">
              <w:rPr>
                <w:sz w:val="28"/>
                <w:szCs w:val="28"/>
                <w:lang w:eastAsia="en-US"/>
              </w:rPr>
              <w:t xml:space="preserve">   (</w:t>
            </w:r>
            <w:proofErr w:type="gramEnd"/>
            <w:r w:rsidRPr="00E76E11">
              <w:rPr>
                <w:sz w:val="28"/>
                <w:szCs w:val="28"/>
                <w:lang w:eastAsia="en-US"/>
              </w:rPr>
              <w:t>1 этаж)</w:t>
            </w:r>
          </w:p>
        </w:tc>
      </w:tr>
      <w:tr w:rsidR="00C8418D" w:rsidRPr="00E76E11" w14:paraId="02C669FA" w14:textId="77777777" w:rsidTr="00E47434">
        <w:tc>
          <w:tcPr>
            <w:tcW w:w="959" w:type="dxa"/>
          </w:tcPr>
          <w:p w14:paraId="4DC0E9D3" w14:textId="77777777" w:rsidR="00C8418D" w:rsidRPr="00E76E11" w:rsidRDefault="00C8418D" w:rsidP="00E47434">
            <w:pPr>
              <w:jc w:val="center"/>
              <w:rPr>
                <w:sz w:val="28"/>
                <w:szCs w:val="28"/>
                <w:lang w:eastAsia="en-US"/>
              </w:rPr>
            </w:pPr>
            <w:r w:rsidRPr="00E76E11">
              <w:rPr>
                <w:sz w:val="28"/>
                <w:szCs w:val="28"/>
                <w:lang w:val="en-US" w:eastAsia="en-US"/>
              </w:rPr>
              <w:t>3</w:t>
            </w:r>
            <w:r w:rsidRPr="00E76E11">
              <w:rPr>
                <w:sz w:val="28"/>
                <w:szCs w:val="28"/>
                <w:lang w:eastAsia="en-US"/>
              </w:rPr>
              <w:t>.</w:t>
            </w:r>
          </w:p>
        </w:tc>
        <w:tc>
          <w:tcPr>
            <w:tcW w:w="3544" w:type="dxa"/>
          </w:tcPr>
          <w:p w14:paraId="7CD715B2" w14:textId="77777777" w:rsidR="00C8418D" w:rsidRPr="00E76E11" w:rsidRDefault="00C8418D" w:rsidP="00E47434">
            <w:pPr>
              <w:ind w:left="646" w:hanging="646"/>
              <w:jc w:val="center"/>
            </w:pPr>
            <w:r w:rsidRPr="00E76E11">
              <w:rPr>
                <w:sz w:val="28"/>
                <w:szCs w:val="28"/>
                <w:lang w:val="en-US" w:eastAsia="en-US"/>
              </w:rPr>
              <w:t>Newtek</w:t>
            </w:r>
            <w:r w:rsidRPr="00E76E11">
              <w:rPr>
                <w:sz w:val="28"/>
                <w:szCs w:val="28"/>
                <w:lang w:eastAsia="en-US"/>
              </w:rPr>
              <w:t xml:space="preserve">  </w:t>
            </w:r>
            <w:r w:rsidRPr="00E76E11">
              <w:t xml:space="preserve"> </w:t>
            </w:r>
          </w:p>
          <w:p w14:paraId="626849E5" w14:textId="77777777" w:rsidR="00C8418D" w:rsidRPr="00E76E11" w:rsidRDefault="00C8418D" w:rsidP="00E47434">
            <w:pPr>
              <w:ind w:left="646" w:hanging="646"/>
              <w:jc w:val="center"/>
              <w:rPr>
                <w:sz w:val="28"/>
                <w:szCs w:val="28"/>
                <w:lang w:val="en-US" w:eastAsia="en-US"/>
              </w:rPr>
            </w:pPr>
            <w:r w:rsidRPr="00E76E11">
              <w:rPr>
                <w:sz w:val="28"/>
                <w:szCs w:val="28"/>
                <w:lang w:eastAsia="en-US"/>
              </w:rPr>
              <w:t>NT-65D</w:t>
            </w:r>
            <w:r w:rsidRPr="00E76E11">
              <w:rPr>
                <w:sz w:val="28"/>
                <w:szCs w:val="28"/>
                <w:lang w:val="en-US" w:eastAsia="en-US"/>
              </w:rPr>
              <w:t>09</w:t>
            </w:r>
          </w:p>
        </w:tc>
        <w:tc>
          <w:tcPr>
            <w:tcW w:w="1842" w:type="dxa"/>
          </w:tcPr>
          <w:p w14:paraId="55E7B653" w14:textId="77777777" w:rsidR="00C8418D" w:rsidRPr="00E76E11" w:rsidRDefault="00C8418D" w:rsidP="00E47434">
            <w:pPr>
              <w:jc w:val="center"/>
              <w:rPr>
                <w:sz w:val="28"/>
                <w:szCs w:val="28"/>
                <w:lang w:val="en-US" w:eastAsia="en-US"/>
              </w:rPr>
            </w:pPr>
            <w:r w:rsidRPr="00E76E11">
              <w:rPr>
                <w:sz w:val="28"/>
                <w:szCs w:val="28"/>
                <w:lang w:val="en-US" w:eastAsia="en-US"/>
              </w:rPr>
              <w:t>2</w:t>
            </w:r>
          </w:p>
        </w:tc>
        <w:tc>
          <w:tcPr>
            <w:tcW w:w="3402" w:type="dxa"/>
          </w:tcPr>
          <w:p w14:paraId="354A69B7" w14:textId="77777777" w:rsidR="00C8418D" w:rsidRPr="00E76E11" w:rsidRDefault="00C8418D" w:rsidP="00E47434">
            <w:pPr>
              <w:rPr>
                <w:sz w:val="28"/>
                <w:szCs w:val="28"/>
                <w:lang w:eastAsia="en-US"/>
              </w:rPr>
            </w:pPr>
            <w:r w:rsidRPr="00E76E11">
              <w:rPr>
                <w:sz w:val="28"/>
                <w:szCs w:val="28"/>
                <w:lang w:eastAsia="en-US"/>
              </w:rPr>
              <w:t>г. Сочи, ул. Советская, д.42/2</w:t>
            </w:r>
            <w:proofErr w:type="gramStart"/>
            <w:r w:rsidRPr="00E76E11">
              <w:rPr>
                <w:sz w:val="28"/>
                <w:szCs w:val="28"/>
                <w:lang w:eastAsia="en-US"/>
              </w:rPr>
              <w:t xml:space="preserve">   (</w:t>
            </w:r>
            <w:proofErr w:type="gramEnd"/>
            <w:r w:rsidRPr="00E76E11">
              <w:rPr>
                <w:sz w:val="28"/>
                <w:szCs w:val="28"/>
                <w:lang w:eastAsia="en-US"/>
              </w:rPr>
              <w:t>3 этаж)</w:t>
            </w:r>
          </w:p>
        </w:tc>
      </w:tr>
      <w:tr w:rsidR="00C8418D" w:rsidRPr="00E76E11" w14:paraId="7D58187B" w14:textId="77777777" w:rsidTr="00E47434">
        <w:tc>
          <w:tcPr>
            <w:tcW w:w="959" w:type="dxa"/>
          </w:tcPr>
          <w:p w14:paraId="10DC3CCB" w14:textId="77777777" w:rsidR="00C8418D" w:rsidRPr="00E76E11" w:rsidRDefault="00C8418D" w:rsidP="00E47434">
            <w:pPr>
              <w:jc w:val="center"/>
              <w:rPr>
                <w:sz w:val="28"/>
                <w:szCs w:val="28"/>
                <w:lang w:eastAsia="en-US"/>
              </w:rPr>
            </w:pPr>
            <w:r w:rsidRPr="00E76E11">
              <w:rPr>
                <w:sz w:val="28"/>
                <w:szCs w:val="28"/>
                <w:lang w:val="en-US" w:eastAsia="en-US"/>
              </w:rPr>
              <w:t>4</w:t>
            </w:r>
            <w:r w:rsidRPr="00E76E11">
              <w:rPr>
                <w:sz w:val="28"/>
                <w:szCs w:val="28"/>
                <w:lang w:eastAsia="en-US"/>
              </w:rPr>
              <w:t>.</w:t>
            </w:r>
          </w:p>
        </w:tc>
        <w:tc>
          <w:tcPr>
            <w:tcW w:w="3544" w:type="dxa"/>
          </w:tcPr>
          <w:p w14:paraId="6C14E83A" w14:textId="77777777" w:rsidR="00C8418D" w:rsidRPr="00E76E11" w:rsidRDefault="00C8418D" w:rsidP="00E47434">
            <w:pPr>
              <w:ind w:left="646" w:hanging="646"/>
              <w:jc w:val="center"/>
            </w:pPr>
            <w:r w:rsidRPr="00E76E11">
              <w:rPr>
                <w:sz w:val="28"/>
                <w:szCs w:val="28"/>
                <w:lang w:val="en-US" w:eastAsia="en-US"/>
              </w:rPr>
              <w:t>Newtek</w:t>
            </w:r>
            <w:r w:rsidRPr="00E76E11">
              <w:rPr>
                <w:sz w:val="28"/>
                <w:szCs w:val="28"/>
                <w:lang w:eastAsia="en-US"/>
              </w:rPr>
              <w:t xml:space="preserve">  </w:t>
            </w:r>
            <w:r w:rsidRPr="00E76E11">
              <w:t xml:space="preserve"> </w:t>
            </w:r>
          </w:p>
          <w:p w14:paraId="791DD78D" w14:textId="77777777" w:rsidR="00C8418D" w:rsidRPr="00E76E11" w:rsidRDefault="00C8418D" w:rsidP="00E47434">
            <w:pPr>
              <w:ind w:left="646" w:hanging="646"/>
              <w:jc w:val="center"/>
              <w:rPr>
                <w:sz w:val="28"/>
                <w:szCs w:val="28"/>
                <w:lang w:eastAsia="en-US"/>
              </w:rPr>
            </w:pPr>
            <w:r w:rsidRPr="00E76E11">
              <w:rPr>
                <w:sz w:val="28"/>
                <w:szCs w:val="28"/>
                <w:lang w:eastAsia="en-US"/>
              </w:rPr>
              <w:t>NT-65D12</w:t>
            </w:r>
          </w:p>
        </w:tc>
        <w:tc>
          <w:tcPr>
            <w:tcW w:w="1842" w:type="dxa"/>
          </w:tcPr>
          <w:p w14:paraId="08E33E60" w14:textId="77777777" w:rsidR="00C8418D" w:rsidRPr="00E76E11" w:rsidRDefault="00C8418D" w:rsidP="00E47434">
            <w:pPr>
              <w:jc w:val="center"/>
              <w:rPr>
                <w:sz w:val="28"/>
                <w:szCs w:val="28"/>
                <w:lang w:eastAsia="en-US"/>
              </w:rPr>
            </w:pPr>
            <w:r w:rsidRPr="00E76E11">
              <w:rPr>
                <w:sz w:val="28"/>
                <w:szCs w:val="28"/>
                <w:lang w:eastAsia="en-US"/>
              </w:rPr>
              <w:t>1</w:t>
            </w:r>
          </w:p>
        </w:tc>
        <w:tc>
          <w:tcPr>
            <w:tcW w:w="3402" w:type="dxa"/>
          </w:tcPr>
          <w:p w14:paraId="10DCAFFC" w14:textId="77777777" w:rsidR="00C8418D" w:rsidRPr="00E76E11" w:rsidRDefault="00C8418D" w:rsidP="00E47434">
            <w:pPr>
              <w:rPr>
                <w:sz w:val="28"/>
                <w:szCs w:val="28"/>
                <w:lang w:eastAsia="en-US"/>
              </w:rPr>
            </w:pPr>
            <w:r w:rsidRPr="00E76E11">
              <w:rPr>
                <w:sz w:val="28"/>
                <w:szCs w:val="28"/>
                <w:lang w:eastAsia="en-US"/>
              </w:rPr>
              <w:t>г. Сочи, ул. Советская, д.42/2</w:t>
            </w:r>
            <w:proofErr w:type="gramStart"/>
            <w:r w:rsidRPr="00E76E11">
              <w:rPr>
                <w:sz w:val="28"/>
                <w:szCs w:val="28"/>
                <w:lang w:eastAsia="en-US"/>
              </w:rPr>
              <w:t xml:space="preserve">   (</w:t>
            </w:r>
            <w:proofErr w:type="gramEnd"/>
            <w:r w:rsidRPr="00E76E11">
              <w:rPr>
                <w:sz w:val="28"/>
                <w:szCs w:val="28"/>
                <w:lang w:eastAsia="en-US"/>
              </w:rPr>
              <w:t>3 этаж)</w:t>
            </w:r>
          </w:p>
        </w:tc>
      </w:tr>
      <w:tr w:rsidR="00C8418D" w:rsidRPr="00E76E11" w14:paraId="1C816BCB" w14:textId="77777777" w:rsidTr="00E47434">
        <w:tc>
          <w:tcPr>
            <w:tcW w:w="959" w:type="dxa"/>
          </w:tcPr>
          <w:p w14:paraId="37B020E4" w14:textId="77777777" w:rsidR="00C8418D" w:rsidRPr="00E76E11" w:rsidRDefault="00C8418D" w:rsidP="00E47434">
            <w:pPr>
              <w:jc w:val="center"/>
              <w:rPr>
                <w:sz w:val="28"/>
                <w:szCs w:val="28"/>
                <w:lang w:val="en-US" w:eastAsia="en-US"/>
              </w:rPr>
            </w:pPr>
            <w:r w:rsidRPr="00E76E11">
              <w:rPr>
                <w:sz w:val="28"/>
                <w:szCs w:val="28"/>
                <w:lang w:val="en-US" w:eastAsia="en-US"/>
              </w:rPr>
              <w:t>5.</w:t>
            </w:r>
          </w:p>
        </w:tc>
        <w:tc>
          <w:tcPr>
            <w:tcW w:w="3544" w:type="dxa"/>
          </w:tcPr>
          <w:p w14:paraId="7AEAAE8E" w14:textId="77777777" w:rsidR="00C8418D" w:rsidRPr="00E76E11" w:rsidRDefault="00C8418D" w:rsidP="00E47434">
            <w:pPr>
              <w:ind w:left="646" w:hanging="646"/>
              <w:jc w:val="center"/>
              <w:rPr>
                <w:sz w:val="28"/>
                <w:szCs w:val="28"/>
                <w:lang w:val="en-US" w:eastAsia="en-US"/>
              </w:rPr>
            </w:pPr>
            <w:r w:rsidRPr="00E76E11">
              <w:rPr>
                <w:sz w:val="28"/>
                <w:szCs w:val="28"/>
                <w:lang w:val="en-US" w:eastAsia="en-US"/>
              </w:rPr>
              <w:t>Mitsubishi electric</w:t>
            </w:r>
          </w:p>
          <w:p w14:paraId="183774BA" w14:textId="77777777" w:rsidR="00C8418D" w:rsidRPr="00E76E11" w:rsidRDefault="00C8418D" w:rsidP="00E47434">
            <w:pPr>
              <w:ind w:left="646" w:hanging="646"/>
              <w:jc w:val="center"/>
              <w:rPr>
                <w:sz w:val="28"/>
                <w:szCs w:val="28"/>
                <w:lang w:val="en-US" w:eastAsia="en-US"/>
              </w:rPr>
            </w:pPr>
            <w:r w:rsidRPr="00E76E11">
              <w:rPr>
                <w:sz w:val="28"/>
                <w:szCs w:val="28"/>
                <w:lang w:val="en-US" w:eastAsia="en-US"/>
              </w:rPr>
              <w:t>MSZ-HJ35VA</w:t>
            </w:r>
          </w:p>
        </w:tc>
        <w:tc>
          <w:tcPr>
            <w:tcW w:w="1842" w:type="dxa"/>
          </w:tcPr>
          <w:p w14:paraId="2285AFDB" w14:textId="77777777" w:rsidR="00C8418D" w:rsidRPr="00E76E11" w:rsidRDefault="00C8418D" w:rsidP="00E47434">
            <w:pPr>
              <w:jc w:val="center"/>
              <w:rPr>
                <w:sz w:val="28"/>
                <w:szCs w:val="28"/>
                <w:lang w:val="en-US" w:eastAsia="en-US"/>
              </w:rPr>
            </w:pPr>
            <w:r w:rsidRPr="00E76E11">
              <w:rPr>
                <w:sz w:val="28"/>
                <w:szCs w:val="28"/>
                <w:lang w:val="en-US" w:eastAsia="en-US"/>
              </w:rPr>
              <w:t>1</w:t>
            </w:r>
          </w:p>
        </w:tc>
        <w:tc>
          <w:tcPr>
            <w:tcW w:w="3402" w:type="dxa"/>
          </w:tcPr>
          <w:p w14:paraId="7DB82571" w14:textId="77777777" w:rsidR="00C8418D" w:rsidRPr="00E76E11" w:rsidRDefault="00C8418D" w:rsidP="00E47434">
            <w:pPr>
              <w:rPr>
                <w:sz w:val="28"/>
                <w:szCs w:val="28"/>
                <w:lang w:eastAsia="en-US"/>
              </w:rPr>
            </w:pPr>
            <w:r w:rsidRPr="00E76E11">
              <w:rPr>
                <w:sz w:val="28"/>
                <w:szCs w:val="28"/>
                <w:lang w:eastAsia="en-US"/>
              </w:rPr>
              <w:t>г. Сочи, ул. Советская, д.42/2</w:t>
            </w:r>
            <w:proofErr w:type="gramStart"/>
            <w:r w:rsidRPr="00E76E11">
              <w:rPr>
                <w:sz w:val="28"/>
                <w:szCs w:val="28"/>
                <w:lang w:eastAsia="en-US"/>
              </w:rPr>
              <w:t xml:space="preserve">   (</w:t>
            </w:r>
            <w:proofErr w:type="gramEnd"/>
            <w:r w:rsidRPr="00E76E11">
              <w:rPr>
                <w:sz w:val="28"/>
                <w:szCs w:val="28"/>
                <w:lang w:eastAsia="en-US"/>
              </w:rPr>
              <w:t>3 этаж)</w:t>
            </w:r>
          </w:p>
        </w:tc>
      </w:tr>
      <w:tr w:rsidR="00C8418D" w:rsidRPr="00E76E11" w14:paraId="3351194A" w14:textId="77777777" w:rsidTr="00E47434">
        <w:tc>
          <w:tcPr>
            <w:tcW w:w="959" w:type="dxa"/>
          </w:tcPr>
          <w:p w14:paraId="2C111B72" w14:textId="77777777" w:rsidR="00C8418D" w:rsidRPr="00E76E11" w:rsidRDefault="00C8418D" w:rsidP="00E47434">
            <w:pPr>
              <w:jc w:val="center"/>
              <w:rPr>
                <w:sz w:val="28"/>
                <w:szCs w:val="28"/>
                <w:lang w:val="en-US" w:eastAsia="en-US"/>
              </w:rPr>
            </w:pPr>
            <w:r w:rsidRPr="00E76E11">
              <w:rPr>
                <w:sz w:val="28"/>
                <w:szCs w:val="28"/>
                <w:lang w:val="en-US" w:eastAsia="en-US"/>
              </w:rPr>
              <w:t>6.</w:t>
            </w:r>
          </w:p>
        </w:tc>
        <w:tc>
          <w:tcPr>
            <w:tcW w:w="3544" w:type="dxa"/>
          </w:tcPr>
          <w:p w14:paraId="2756AFF2" w14:textId="77777777" w:rsidR="00C8418D" w:rsidRPr="00E76E11" w:rsidRDefault="00C8418D" w:rsidP="00E47434">
            <w:pPr>
              <w:ind w:left="646" w:hanging="646"/>
              <w:jc w:val="center"/>
              <w:rPr>
                <w:sz w:val="28"/>
                <w:szCs w:val="28"/>
                <w:lang w:val="en-US" w:eastAsia="en-US"/>
              </w:rPr>
            </w:pPr>
            <w:r w:rsidRPr="00E76E11">
              <w:rPr>
                <w:sz w:val="28"/>
                <w:szCs w:val="28"/>
                <w:lang w:val="en-US" w:eastAsia="en-US"/>
              </w:rPr>
              <w:t>Midea</w:t>
            </w:r>
          </w:p>
          <w:p w14:paraId="43A88DFD" w14:textId="77777777" w:rsidR="00C8418D" w:rsidRPr="00E76E11" w:rsidRDefault="00C8418D" w:rsidP="00E47434">
            <w:pPr>
              <w:ind w:left="646" w:hanging="646"/>
              <w:jc w:val="center"/>
              <w:rPr>
                <w:sz w:val="28"/>
                <w:szCs w:val="28"/>
                <w:lang w:eastAsia="en-US"/>
              </w:rPr>
            </w:pPr>
            <w:r w:rsidRPr="00E76E11">
              <w:rPr>
                <w:sz w:val="28"/>
                <w:szCs w:val="28"/>
                <w:lang w:val="en-US" w:eastAsia="en-US"/>
              </w:rPr>
              <w:t>MSE-09HR</w:t>
            </w:r>
          </w:p>
        </w:tc>
        <w:tc>
          <w:tcPr>
            <w:tcW w:w="1842" w:type="dxa"/>
          </w:tcPr>
          <w:p w14:paraId="345BE9CB" w14:textId="77777777" w:rsidR="00C8418D" w:rsidRPr="00E76E11" w:rsidRDefault="00C8418D" w:rsidP="00E47434">
            <w:pPr>
              <w:jc w:val="center"/>
              <w:rPr>
                <w:sz w:val="28"/>
                <w:szCs w:val="28"/>
                <w:lang w:val="en-US" w:eastAsia="en-US"/>
              </w:rPr>
            </w:pPr>
            <w:r w:rsidRPr="00E76E11">
              <w:rPr>
                <w:sz w:val="28"/>
                <w:szCs w:val="28"/>
                <w:lang w:val="en-US" w:eastAsia="en-US"/>
              </w:rPr>
              <w:t>1</w:t>
            </w:r>
          </w:p>
        </w:tc>
        <w:tc>
          <w:tcPr>
            <w:tcW w:w="3402" w:type="dxa"/>
          </w:tcPr>
          <w:p w14:paraId="4524E424" w14:textId="77777777" w:rsidR="00C8418D" w:rsidRPr="00E76E11" w:rsidRDefault="00C8418D" w:rsidP="00E47434">
            <w:pPr>
              <w:rPr>
                <w:sz w:val="28"/>
                <w:szCs w:val="28"/>
                <w:lang w:eastAsia="en-US"/>
              </w:rPr>
            </w:pPr>
            <w:r w:rsidRPr="00E76E11">
              <w:rPr>
                <w:sz w:val="28"/>
                <w:szCs w:val="28"/>
                <w:lang w:eastAsia="en-US"/>
              </w:rPr>
              <w:t>г. Сочи, ул. Советская, д.42/2</w:t>
            </w:r>
            <w:proofErr w:type="gramStart"/>
            <w:r w:rsidRPr="00E76E11">
              <w:rPr>
                <w:sz w:val="28"/>
                <w:szCs w:val="28"/>
                <w:lang w:eastAsia="en-US"/>
              </w:rPr>
              <w:t xml:space="preserve">   (</w:t>
            </w:r>
            <w:proofErr w:type="gramEnd"/>
            <w:r w:rsidRPr="00E76E11">
              <w:rPr>
                <w:sz w:val="28"/>
                <w:szCs w:val="28"/>
                <w:lang w:eastAsia="en-US"/>
              </w:rPr>
              <w:t>3 этаж)</w:t>
            </w:r>
          </w:p>
        </w:tc>
      </w:tr>
      <w:tr w:rsidR="00C8418D" w:rsidRPr="00E76E11" w14:paraId="04179E54" w14:textId="77777777" w:rsidTr="00E47434">
        <w:trPr>
          <w:trHeight w:val="609"/>
        </w:trPr>
        <w:tc>
          <w:tcPr>
            <w:tcW w:w="959" w:type="dxa"/>
          </w:tcPr>
          <w:p w14:paraId="4943E80D" w14:textId="77777777" w:rsidR="00C8418D" w:rsidRPr="00E76E11" w:rsidRDefault="00C8418D" w:rsidP="00E47434">
            <w:pPr>
              <w:jc w:val="center"/>
              <w:rPr>
                <w:sz w:val="28"/>
                <w:szCs w:val="28"/>
                <w:lang w:eastAsia="en-US"/>
              </w:rPr>
            </w:pPr>
            <w:r w:rsidRPr="00E76E11">
              <w:rPr>
                <w:sz w:val="28"/>
                <w:szCs w:val="28"/>
                <w:lang w:val="en-US" w:eastAsia="en-US"/>
              </w:rPr>
              <w:t>7</w:t>
            </w:r>
            <w:r w:rsidRPr="00E76E11">
              <w:rPr>
                <w:sz w:val="28"/>
                <w:szCs w:val="28"/>
                <w:lang w:eastAsia="en-US"/>
              </w:rPr>
              <w:t>.</w:t>
            </w:r>
          </w:p>
        </w:tc>
        <w:tc>
          <w:tcPr>
            <w:tcW w:w="3544" w:type="dxa"/>
          </w:tcPr>
          <w:p w14:paraId="4D2A0F17" w14:textId="77777777" w:rsidR="00C8418D" w:rsidRPr="00E76E11" w:rsidRDefault="00C8418D" w:rsidP="00E47434">
            <w:pPr>
              <w:ind w:left="646" w:hanging="646"/>
              <w:jc w:val="center"/>
              <w:rPr>
                <w:sz w:val="28"/>
                <w:szCs w:val="28"/>
                <w:lang w:val="en-US" w:eastAsia="en-US"/>
              </w:rPr>
            </w:pPr>
            <w:r w:rsidRPr="00E76E11">
              <w:rPr>
                <w:sz w:val="28"/>
                <w:szCs w:val="28"/>
                <w:lang w:val="en-US" w:eastAsia="en-US"/>
              </w:rPr>
              <w:t>Daikin</w:t>
            </w:r>
          </w:p>
          <w:p w14:paraId="6191D36C" w14:textId="77777777" w:rsidR="00C8418D" w:rsidRPr="00E76E11" w:rsidRDefault="00C8418D" w:rsidP="00E47434">
            <w:pPr>
              <w:ind w:left="646" w:hanging="646"/>
              <w:jc w:val="center"/>
              <w:rPr>
                <w:sz w:val="28"/>
                <w:szCs w:val="28"/>
                <w:lang w:val="en-US" w:eastAsia="en-US"/>
              </w:rPr>
            </w:pPr>
            <w:r w:rsidRPr="00E76E11">
              <w:rPr>
                <w:sz w:val="28"/>
                <w:szCs w:val="28"/>
                <w:lang w:val="en-US" w:eastAsia="en-US"/>
              </w:rPr>
              <w:t>FTX25JAV1NB</w:t>
            </w:r>
          </w:p>
        </w:tc>
        <w:tc>
          <w:tcPr>
            <w:tcW w:w="1842" w:type="dxa"/>
          </w:tcPr>
          <w:p w14:paraId="3268CFEB" w14:textId="77777777" w:rsidR="00C8418D" w:rsidRPr="00E76E11" w:rsidRDefault="00C8418D" w:rsidP="00E47434">
            <w:pPr>
              <w:jc w:val="center"/>
              <w:rPr>
                <w:sz w:val="28"/>
                <w:szCs w:val="28"/>
                <w:lang w:val="en-US" w:eastAsia="en-US"/>
              </w:rPr>
            </w:pPr>
            <w:r w:rsidRPr="00E76E11">
              <w:rPr>
                <w:sz w:val="28"/>
                <w:szCs w:val="28"/>
                <w:lang w:val="en-US" w:eastAsia="en-US"/>
              </w:rPr>
              <w:t>1</w:t>
            </w:r>
          </w:p>
        </w:tc>
        <w:tc>
          <w:tcPr>
            <w:tcW w:w="3402" w:type="dxa"/>
          </w:tcPr>
          <w:p w14:paraId="79FD439C" w14:textId="77777777" w:rsidR="00C8418D" w:rsidRPr="00E76E11" w:rsidRDefault="00C8418D" w:rsidP="00E47434">
            <w:pPr>
              <w:rPr>
                <w:sz w:val="28"/>
                <w:szCs w:val="28"/>
                <w:lang w:eastAsia="en-US"/>
              </w:rPr>
            </w:pPr>
            <w:r w:rsidRPr="00E76E11">
              <w:rPr>
                <w:sz w:val="28"/>
                <w:szCs w:val="28"/>
                <w:lang w:eastAsia="en-US"/>
              </w:rPr>
              <w:t>г. Сочи, ул. Советская, д.42/2</w:t>
            </w:r>
            <w:proofErr w:type="gramStart"/>
            <w:r w:rsidRPr="00E76E11">
              <w:rPr>
                <w:sz w:val="28"/>
                <w:szCs w:val="28"/>
                <w:lang w:eastAsia="en-US"/>
              </w:rPr>
              <w:t xml:space="preserve">   (</w:t>
            </w:r>
            <w:proofErr w:type="gramEnd"/>
            <w:r w:rsidRPr="00E76E11">
              <w:rPr>
                <w:sz w:val="28"/>
                <w:szCs w:val="28"/>
                <w:lang w:eastAsia="en-US"/>
              </w:rPr>
              <w:t>3 этаж)</w:t>
            </w:r>
          </w:p>
        </w:tc>
      </w:tr>
      <w:tr w:rsidR="00C8418D" w:rsidRPr="00E76E11" w14:paraId="335BA929" w14:textId="77777777" w:rsidTr="00E47434">
        <w:tc>
          <w:tcPr>
            <w:tcW w:w="959" w:type="dxa"/>
          </w:tcPr>
          <w:p w14:paraId="1921AA4D" w14:textId="77777777" w:rsidR="00C8418D" w:rsidRPr="00E76E11" w:rsidRDefault="00C8418D" w:rsidP="00E47434">
            <w:pPr>
              <w:jc w:val="center"/>
              <w:rPr>
                <w:sz w:val="28"/>
                <w:szCs w:val="28"/>
                <w:lang w:eastAsia="en-US"/>
              </w:rPr>
            </w:pPr>
          </w:p>
        </w:tc>
        <w:tc>
          <w:tcPr>
            <w:tcW w:w="3544" w:type="dxa"/>
          </w:tcPr>
          <w:p w14:paraId="3B8EFEC6" w14:textId="77777777" w:rsidR="00C8418D" w:rsidRPr="00E76E11" w:rsidRDefault="00C8418D" w:rsidP="00E47434">
            <w:pPr>
              <w:ind w:left="646" w:hanging="646"/>
              <w:jc w:val="right"/>
              <w:rPr>
                <w:sz w:val="28"/>
                <w:szCs w:val="28"/>
                <w:lang w:eastAsia="en-US"/>
              </w:rPr>
            </w:pPr>
          </w:p>
          <w:p w14:paraId="77D0D19C" w14:textId="77777777" w:rsidR="00C8418D" w:rsidRPr="00E76E11" w:rsidRDefault="00C8418D" w:rsidP="00E47434">
            <w:pPr>
              <w:ind w:left="646" w:hanging="646"/>
              <w:jc w:val="center"/>
              <w:rPr>
                <w:sz w:val="28"/>
                <w:szCs w:val="28"/>
                <w:lang w:eastAsia="en-US"/>
              </w:rPr>
            </w:pPr>
            <w:r w:rsidRPr="00E76E11">
              <w:rPr>
                <w:sz w:val="28"/>
                <w:szCs w:val="28"/>
                <w:lang w:eastAsia="en-US"/>
              </w:rPr>
              <w:t>Итого:</w:t>
            </w:r>
          </w:p>
          <w:p w14:paraId="21064C27" w14:textId="77777777" w:rsidR="00C8418D" w:rsidRPr="00E76E11" w:rsidRDefault="00C8418D" w:rsidP="00E47434">
            <w:pPr>
              <w:ind w:left="646" w:hanging="646"/>
              <w:jc w:val="right"/>
              <w:rPr>
                <w:sz w:val="28"/>
                <w:szCs w:val="28"/>
                <w:lang w:eastAsia="en-US"/>
              </w:rPr>
            </w:pPr>
          </w:p>
        </w:tc>
        <w:tc>
          <w:tcPr>
            <w:tcW w:w="1842" w:type="dxa"/>
          </w:tcPr>
          <w:p w14:paraId="09A43F06" w14:textId="77777777" w:rsidR="00C8418D" w:rsidRPr="00E76E11" w:rsidRDefault="00C8418D" w:rsidP="00E47434">
            <w:pPr>
              <w:jc w:val="center"/>
              <w:rPr>
                <w:sz w:val="28"/>
                <w:szCs w:val="28"/>
                <w:lang w:val="en-US" w:eastAsia="en-US"/>
              </w:rPr>
            </w:pPr>
          </w:p>
          <w:p w14:paraId="7D128E43" w14:textId="77777777" w:rsidR="00C8418D" w:rsidRPr="00E76E11" w:rsidRDefault="00C8418D" w:rsidP="00E47434">
            <w:pPr>
              <w:pStyle w:val="af0"/>
              <w:rPr>
                <w:sz w:val="28"/>
                <w:szCs w:val="28"/>
                <w:lang w:eastAsia="en-US"/>
              </w:rPr>
            </w:pPr>
            <w:r w:rsidRPr="00E76E11">
              <w:rPr>
                <w:sz w:val="28"/>
                <w:szCs w:val="28"/>
                <w:lang w:val="en-US" w:eastAsia="en-US"/>
              </w:rPr>
              <w:t xml:space="preserve">10 </w:t>
            </w:r>
          </w:p>
        </w:tc>
        <w:tc>
          <w:tcPr>
            <w:tcW w:w="3402" w:type="dxa"/>
          </w:tcPr>
          <w:p w14:paraId="4BE88C50" w14:textId="77777777" w:rsidR="00C8418D" w:rsidRPr="00E76E11" w:rsidRDefault="00C8418D" w:rsidP="00E47434">
            <w:pPr>
              <w:rPr>
                <w:sz w:val="28"/>
                <w:szCs w:val="28"/>
                <w:lang w:eastAsia="en-US"/>
              </w:rPr>
            </w:pPr>
          </w:p>
        </w:tc>
      </w:tr>
    </w:tbl>
    <w:p w14:paraId="5E756A67" w14:textId="77777777" w:rsidR="00C8418D" w:rsidRDefault="00C8418D" w:rsidP="00C8418D">
      <w:pPr>
        <w:pStyle w:val="af0"/>
        <w:spacing w:line="26" w:lineRule="atLeast"/>
        <w:ind w:left="0" w:firstLine="720"/>
        <w:contextualSpacing w:val="0"/>
        <w:jc w:val="center"/>
        <w:rPr>
          <w:b/>
          <w:bCs/>
        </w:rPr>
      </w:pPr>
    </w:p>
    <w:p w14:paraId="597FC975" w14:textId="77777777" w:rsidR="00C8418D" w:rsidRDefault="00C8418D" w:rsidP="00C8418D">
      <w:pPr>
        <w:pStyle w:val="af0"/>
        <w:spacing w:line="26" w:lineRule="atLeast"/>
        <w:ind w:left="0" w:firstLine="720"/>
        <w:contextualSpacing w:val="0"/>
        <w:jc w:val="center"/>
        <w:rPr>
          <w:b/>
          <w:bCs/>
        </w:rPr>
      </w:pPr>
    </w:p>
    <w:p w14:paraId="166077C1" w14:textId="77777777" w:rsidR="00C8418D" w:rsidRDefault="00C8418D" w:rsidP="00C8418D">
      <w:pPr>
        <w:pStyle w:val="af0"/>
        <w:spacing w:line="26" w:lineRule="atLeast"/>
        <w:ind w:left="0" w:firstLine="720"/>
        <w:contextualSpacing w:val="0"/>
        <w:jc w:val="center"/>
        <w:rPr>
          <w:b/>
          <w:bCs/>
        </w:rPr>
      </w:pPr>
    </w:p>
    <w:p w14:paraId="0DDEF052" w14:textId="77777777" w:rsidR="00C8418D" w:rsidRDefault="00C8418D" w:rsidP="00C8418D">
      <w:pPr>
        <w:pStyle w:val="af0"/>
        <w:spacing w:line="26" w:lineRule="atLeast"/>
        <w:ind w:left="0" w:firstLine="720"/>
        <w:contextualSpacing w:val="0"/>
        <w:jc w:val="center"/>
        <w:rPr>
          <w:b/>
          <w:bCs/>
        </w:rPr>
      </w:pPr>
    </w:p>
    <w:p w14:paraId="6D66226A" w14:textId="77777777" w:rsidR="00C8418D" w:rsidRPr="00E76E11" w:rsidRDefault="00C8418D" w:rsidP="00C8418D">
      <w:pPr>
        <w:pStyle w:val="af0"/>
        <w:spacing w:line="26" w:lineRule="atLeast"/>
        <w:ind w:left="0" w:firstLine="720"/>
        <w:contextualSpacing w:val="0"/>
        <w:jc w:val="center"/>
        <w:rPr>
          <w:b/>
          <w:bCs/>
        </w:rPr>
      </w:pPr>
    </w:p>
    <w:p w14:paraId="02433F69" w14:textId="77777777" w:rsidR="00C8418D" w:rsidRPr="008D2C54" w:rsidRDefault="00C8418D" w:rsidP="004E4E71">
      <w:pPr>
        <w:jc w:val="right"/>
      </w:pPr>
    </w:p>
    <w:sectPr w:rsidR="00C8418D" w:rsidRPr="008D2C54" w:rsidSect="00B86101">
      <w:footerReference w:type="even" r:id="rId8"/>
      <w:footerReference w:type="default" r:id="rId9"/>
      <w:pgSz w:w="11906" w:h="16838"/>
      <w:pgMar w:top="540" w:right="849"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80DEE" w14:textId="77777777" w:rsidR="00864302" w:rsidRDefault="00864302">
      <w:r>
        <w:separator/>
      </w:r>
    </w:p>
  </w:endnote>
  <w:endnote w:type="continuationSeparator" w:id="0">
    <w:p w14:paraId="466169BF" w14:textId="77777777" w:rsidR="00864302" w:rsidRDefault="0086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1C048" w14:textId="77777777" w:rsidR="00025AEE" w:rsidRDefault="0098306F" w:rsidP="008F08C6">
    <w:pPr>
      <w:pStyle w:val="a7"/>
      <w:framePr w:wrap="auto" w:vAnchor="text" w:hAnchor="margin" w:xAlign="right" w:y="1"/>
      <w:rPr>
        <w:rStyle w:val="a8"/>
      </w:rPr>
    </w:pPr>
    <w:r>
      <w:rPr>
        <w:rStyle w:val="a8"/>
      </w:rPr>
      <w:fldChar w:fldCharType="begin"/>
    </w:r>
    <w:r w:rsidR="00025AEE">
      <w:rPr>
        <w:rStyle w:val="a8"/>
      </w:rPr>
      <w:instrText xml:space="preserve">PAGE  </w:instrText>
    </w:r>
    <w:r>
      <w:rPr>
        <w:rStyle w:val="a8"/>
      </w:rPr>
      <w:fldChar w:fldCharType="end"/>
    </w:r>
  </w:p>
  <w:p w14:paraId="7B0A524F" w14:textId="77777777" w:rsidR="00025AEE" w:rsidRDefault="00025AEE" w:rsidP="007B34C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B50C" w14:textId="77777777" w:rsidR="00025AEE" w:rsidRDefault="00025AEE" w:rsidP="007B34C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45F35" w14:textId="77777777" w:rsidR="00864302" w:rsidRDefault="00864302">
      <w:r>
        <w:separator/>
      </w:r>
    </w:p>
  </w:footnote>
  <w:footnote w:type="continuationSeparator" w:id="0">
    <w:p w14:paraId="5FEF6359" w14:textId="77777777" w:rsidR="00864302" w:rsidRDefault="00864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3E75E3"/>
    <w:multiLevelType w:val="hybridMultilevel"/>
    <w:tmpl w:val="AAA60FBC"/>
    <w:lvl w:ilvl="0" w:tplc="78D649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445211"/>
    <w:multiLevelType w:val="hybridMultilevel"/>
    <w:tmpl w:val="25F82604"/>
    <w:lvl w:ilvl="0" w:tplc="0EB2282A">
      <w:start w:val="1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18D130F3"/>
    <w:multiLevelType w:val="hybridMultilevel"/>
    <w:tmpl w:val="5476A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C24594"/>
    <w:multiLevelType w:val="hybridMultilevel"/>
    <w:tmpl w:val="125A4982"/>
    <w:lvl w:ilvl="0" w:tplc="0419000F">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285172E4"/>
    <w:multiLevelType w:val="hybridMultilevel"/>
    <w:tmpl w:val="4A6EB03A"/>
    <w:lvl w:ilvl="0" w:tplc="D3C842B4">
      <w:start w:val="6"/>
      <w:numFmt w:val="decimal"/>
      <w:lvlText w:val="%1."/>
      <w:lvlJc w:val="left"/>
      <w:pPr>
        <w:tabs>
          <w:tab w:val="num" w:pos="717"/>
        </w:tabs>
        <w:ind w:left="717" w:hanging="360"/>
      </w:pPr>
      <w:rPr>
        <w:rFonts w:cs="Times New Roman" w:hint="default"/>
      </w:rPr>
    </w:lvl>
    <w:lvl w:ilvl="1" w:tplc="04190019">
      <w:start w:val="1"/>
      <w:numFmt w:val="lowerLetter"/>
      <w:lvlText w:val="%2."/>
      <w:lvlJc w:val="left"/>
      <w:pPr>
        <w:tabs>
          <w:tab w:val="num" w:pos="1437"/>
        </w:tabs>
        <w:ind w:left="1437" w:hanging="360"/>
      </w:pPr>
      <w:rPr>
        <w:rFonts w:cs="Times New Roman"/>
      </w:rPr>
    </w:lvl>
    <w:lvl w:ilvl="2" w:tplc="0419001B">
      <w:start w:val="1"/>
      <w:numFmt w:val="lowerRoman"/>
      <w:lvlText w:val="%3."/>
      <w:lvlJc w:val="right"/>
      <w:pPr>
        <w:tabs>
          <w:tab w:val="num" w:pos="2157"/>
        </w:tabs>
        <w:ind w:left="2157" w:hanging="180"/>
      </w:pPr>
      <w:rPr>
        <w:rFonts w:cs="Times New Roman"/>
      </w:rPr>
    </w:lvl>
    <w:lvl w:ilvl="3" w:tplc="0419000F">
      <w:start w:val="1"/>
      <w:numFmt w:val="decimal"/>
      <w:lvlText w:val="%4."/>
      <w:lvlJc w:val="left"/>
      <w:pPr>
        <w:tabs>
          <w:tab w:val="num" w:pos="2877"/>
        </w:tabs>
        <w:ind w:left="2877" w:hanging="360"/>
      </w:pPr>
      <w:rPr>
        <w:rFonts w:cs="Times New Roman"/>
      </w:rPr>
    </w:lvl>
    <w:lvl w:ilvl="4" w:tplc="04190019">
      <w:start w:val="1"/>
      <w:numFmt w:val="lowerLetter"/>
      <w:lvlText w:val="%5."/>
      <w:lvlJc w:val="left"/>
      <w:pPr>
        <w:tabs>
          <w:tab w:val="num" w:pos="3597"/>
        </w:tabs>
        <w:ind w:left="3597" w:hanging="360"/>
      </w:pPr>
      <w:rPr>
        <w:rFonts w:cs="Times New Roman"/>
      </w:rPr>
    </w:lvl>
    <w:lvl w:ilvl="5" w:tplc="0419001B">
      <w:start w:val="1"/>
      <w:numFmt w:val="lowerRoman"/>
      <w:lvlText w:val="%6."/>
      <w:lvlJc w:val="right"/>
      <w:pPr>
        <w:tabs>
          <w:tab w:val="num" w:pos="4317"/>
        </w:tabs>
        <w:ind w:left="4317" w:hanging="180"/>
      </w:pPr>
      <w:rPr>
        <w:rFonts w:cs="Times New Roman"/>
      </w:rPr>
    </w:lvl>
    <w:lvl w:ilvl="6" w:tplc="0419000F">
      <w:start w:val="1"/>
      <w:numFmt w:val="decimal"/>
      <w:lvlText w:val="%7."/>
      <w:lvlJc w:val="left"/>
      <w:pPr>
        <w:tabs>
          <w:tab w:val="num" w:pos="5037"/>
        </w:tabs>
        <w:ind w:left="5037" w:hanging="360"/>
      </w:pPr>
      <w:rPr>
        <w:rFonts w:cs="Times New Roman"/>
      </w:rPr>
    </w:lvl>
    <w:lvl w:ilvl="7" w:tplc="04190019">
      <w:start w:val="1"/>
      <w:numFmt w:val="lowerLetter"/>
      <w:lvlText w:val="%8."/>
      <w:lvlJc w:val="left"/>
      <w:pPr>
        <w:tabs>
          <w:tab w:val="num" w:pos="5757"/>
        </w:tabs>
        <w:ind w:left="5757" w:hanging="360"/>
      </w:pPr>
      <w:rPr>
        <w:rFonts w:cs="Times New Roman"/>
      </w:rPr>
    </w:lvl>
    <w:lvl w:ilvl="8" w:tplc="0419001B">
      <w:start w:val="1"/>
      <w:numFmt w:val="lowerRoman"/>
      <w:lvlText w:val="%9."/>
      <w:lvlJc w:val="right"/>
      <w:pPr>
        <w:tabs>
          <w:tab w:val="num" w:pos="6477"/>
        </w:tabs>
        <w:ind w:left="6477" w:hanging="180"/>
      </w:pPr>
      <w:rPr>
        <w:rFonts w:cs="Times New Roman"/>
      </w:rPr>
    </w:lvl>
  </w:abstractNum>
  <w:abstractNum w:abstractNumId="6" w15:restartNumberingAfterBreak="0">
    <w:nsid w:val="386C53A5"/>
    <w:multiLevelType w:val="hybridMultilevel"/>
    <w:tmpl w:val="914C9AAA"/>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6D650412"/>
    <w:multiLevelType w:val="multilevel"/>
    <w:tmpl w:val="98E4FCAE"/>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7A804ADE"/>
    <w:multiLevelType w:val="hybridMultilevel"/>
    <w:tmpl w:val="DB62D1C2"/>
    <w:lvl w:ilvl="0" w:tplc="1C4AA13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80188559">
    <w:abstractNumId w:val="6"/>
  </w:num>
  <w:num w:numId="2" w16cid:durableId="1586450764">
    <w:abstractNumId w:val="7"/>
  </w:num>
  <w:num w:numId="3" w16cid:durableId="766773916">
    <w:abstractNumId w:val="5"/>
  </w:num>
  <w:num w:numId="4" w16cid:durableId="1642536154">
    <w:abstractNumId w:val="4"/>
  </w:num>
  <w:num w:numId="5" w16cid:durableId="953710777">
    <w:abstractNumId w:val="3"/>
  </w:num>
  <w:num w:numId="6" w16cid:durableId="920606121">
    <w:abstractNumId w:val="0"/>
  </w:num>
  <w:num w:numId="7" w16cid:durableId="1640063641">
    <w:abstractNumId w:val="2"/>
  </w:num>
  <w:num w:numId="8" w16cid:durableId="842820372">
    <w:abstractNumId w:val="8"/>
  </w:num>
  <w:num w:numId="9" w16cid:durableId="82644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379"/>
    <w:rsid w:val="000073DF"/>
    <w:rsid w:val="000160BC"/>
    <w:rsid w:val="00016656"/>
    <w:rsid w:val="00016C77"/>
    <w:rsid w:val="00016CE0"/>
    <w:rsid w:val="00017B11"/>
    <w:rsid w:val="00024259"/>
    <w:rsid w:val="00024382"/>
    <w:rsid w:val="00025AEE"/>
    <w:rsid w:val="000419A3"/>
    <w:rsid w:val="000449C4"/>
    <w:rsid w:val="000500CE"/>
    <w:rsid w:val="00051465"/>
    <w:rsid w:val="0005295B"/>
    <w:rsid w:val="000548FF"/>
    <w:rsid w:val="00061A5B"/>
    <w:rsid w:val="00082589"/>
    <w:rsid w:val="00084BB9"/>
    <w:rsid w:val="00086E12"/>
    <w:rsid w:val="000B2113"/>
    <w:rsid w:val="000B22C2"/>
    <w:rsid w:val="000C1430"/>
    <w:rsid w:val="000D0943"/>
    <w:rsid w:val="000D639A"/>
    <w:rsid w:val="000E2065"/>
    <w:rsid w:val="000E5662"/>
    <w:rsid w:val="000F17E0"/>
    <w:rsid w:val="000F5400"/>
    <w:rsid w:val="000F7DEE"/>
    <w:rsid w:val="0010257C"/>
    <w:rsid w:val="00107505"/>
    <w:rsid w:val="001155F8"/>
    <w:rsid w:val="00134584"/>
    <w:rsid w:val="00150AF3"/>
    <w:rsid w:val="001524FB"/>
    <w:rsid w:val="00180A1C"/>
    <w:rsid w:val="00184854"/>
    <w:rsid w:val="00185424"/>
    <w:rsid w:val="00192594"/>
    <w:rsid w:val="001A6B4F"/>
    <w:rsid w:val="001C00EF"/>
    <w:rsid w:val="001D0D28"/>
    <w:rsid w:val="001D6CEC"/>
    <w:rsid w:val="001E1D4D"/>
    <w:rsid w:val="001E3B47"/>
    <w:rsid w:val="001F110A"/>
    <w:rsid w:val="001F31E5"/>
    <w:rsid w:val="001F6D66"/>
    <w:rsid w:val="00202038"/>
    <w:rsid w:val="00207819"/>
    <w:rsid w:val="002205F0"/>
    <w:rsid w:val="00225CC3"/>
    <w:rsid w:val="00233D4E"/>
    <w:rsid w:val="00255389"/>
    <w:rsid w:val="00257818"/>
    <w:rsid w:val="00264E63"/>
    <w:rsid w:val="00271C94"/>
    <w:rsid w:val="002751A9"/>
    <w:rsid w:val="0028268B"/>
    <w:rsid w:val="002842D5"/>
    <w:rsid w:val="00284AA6"/>
    <w:rsid w:val="0029457E"/>
    <w:rsid w:val="002A5D1D"/>
    <w:rsid w:val="002C08CE"/>
    <w:rsid w:val="002C0ACF"/>
    <w:rsid w:val="002C24E1"/>
    <w:rsid w:val="002D6C14"/>
    <w:rsid w:val="002E1497"/>
    <w:rsid w:val="002E53C7"/>
    <w:rsid w:val="002E6ABD"/>
    <w:rsid w:val="002E6DB4"/>
    <w:rsid w:val="002F1C18"/>
    <w:rsid w:val="002F4E36"/>
    <w:rsid w:val="00313D06"/>
    <w:rsid w:val="003213CD"/>
    <w:rsid w:val="0033006A"/>
    <w:rsid w:val="00330D9B"/>
    <w:rsid w:val="00332920"/>
    <w:rsid w:val="00333AA2"/>
    <w:rsid w:val="003360DB"/>
    <w:rsid w:val="00340E89"/>
    <w:rsid w:val="00341E40"/>
    <w:rsid w:val="00346C8A"/>
    <w:rsid w:val="003700C7"/>
    <w:rsid w:val="0038038A"/>
    <w:rsid w:val="00381904"/>
    <w:rsid w:val="00383423"/>
    <w:rsid w:val="00383EA8"/>
    <w:rsid w:val="00385D62"/>
    <w:rsid w:val="003A0E05"/>
    <w:rsid w:val="003B20CE"/>
    <w:rsid w:val="003B3579"/>
    <w:rsid w:val="003C2167"/>
    <w:rsid w:val="003C2C0A"/>
    <w:rsid w:val="003C4880"/>
    <w:rsid w:val="003C7B4A"/>
    <w:rsid w:val="003E295C"/>
    <w:rsid w:val="003E3E13"/>
    <w:rsid w:val="003E77D6"/>
    <w:rsid w:val="003F1984"/>
    <w:rsid w:val="003F6A59"/>
    <w:rsid w:val="0040432B"/>
    <w:rsid w:val="004051FA"/>
    <w:rsid w:val="00407176"/>
    <w:rsid w:val="004127A5"/>
    <w:rsid w:val="00415E4A"/>
    <w:rsid w:val="00415E99"/>
    <w:rsid w:val="0042114E"/>
    <w:rsid w:val="00425396"/>
    <w:rsid w:val="00427E1B"/>
    <w:rsid w:val="00431CEF"/>
    <w:rsid w:val="00432D0D"/>
    <w:rsid w:val="00440DC7"/>
    <w:rsid w:val="004414A9"/>
    <w:rsid w:val="00452138"/>
    <w:rsid w:val="00454016"/>
    <w:rsid w:val="00467BE1"/>
    <w:rsid w:val="00474463"/>
    <w:rsid w:val="00475625"/>
    <w:rsid w:val="004812B8"/>
    <w:rsid w:val="004848C9"/>
    <w:rsid w:val="004857BF"/>
    <w:rsid w:val="00486048"/>
    <w:rsid w:val="00486B16"/>
    <w:rsid w:val="004A2864"/>
    <w:rsid w:val="004A5DE1"/>
    <w:rsid w:val="004B449D"/>
    <w:rsid w:val="004B688F"/>
    <w:rsid w:val="004C05D4"/>
    <w:rsid w:val="004C1134"/>
    <w:rsid w:val="004C277A"/>
    <w:rsid w:val="004C3C35"/>
    <w:rsid w:val="004C5EF8"/>
    <w:rsid w:val="004D5AE4"/>
    <w:rsid w:val="004D7187"/>
    <w:rsid w:val="004E4E71"/>
    <w:rsid w:val="004E75D2"/>
    <w:rsid w:val="004F14D8"/>
    <w:rsid w:val="004F14E1"/>
    <w:rsid w:val="004F235D"/>
    <w:rsid w:val="004F4B7A"/>
    <w:rsid w:val="00500917"/>
    <w:rsid w:val="005032BD"/>
    <w:rsid w:val="00506739"/>
    <w:rsid w:val="00510993"/>
    <w:rsid w:val="005113DB"/>
    <w:rsid w:val="00512786"/>
    <w:rsid w:val="00516ADF"/>
    <w:rsid w:val="00522941"/>
    <w:rsid w:val="005259DF"/>
    <w:rsid w:val="0052758D"/>
    <w:rsid w:val="00530887"/>
    <w:rsid w:val="005509AD"/>
    <w:rsid w:val="00555805"/>
    <w:rsid w:val="00560D5C"/>
    <w:rsid w:val="005678D5"/>
    <w:rsid w:val="00576010"/>
    <w:rsid w:val="00577617"/>
    <w:rsid w:val="00581085"/>
    <w:rsid w:val="005934DC"/>
    <w:rsid w:val="005A14AD"/>
    <w:rsid w:val="005A6B00"/>
    <w:rsid w:val="005B358F"/>
    <w:rsid w:val="005C1675"/>
    <w:rsid w:val="005C1C9F"/>
    <w:rsid w:val="005C33E4"/>
    <w:rsid w:val="005F18D0"/>
    <w:rsid w:val="00611942"/>
    <w:rsid w:val="0061391B"/>
    <w:rsid w:val="00620E85"/>
    <w:rsid w:val="00625770"/>
    <w:rsid w:val="00626FB4"/>
    <w:rsid w:val="0062774B"/>
    <w:rsid w:val="00631216"/>
    <w:rsid w:val="00633FF3"/>
    <w:rsid w:val="00637DF2"/>
    <w:rsid w:val="006431E4"/>
    <w:rsid w:val="00643842"/>
    <w:rsid w:val="0064441C"/>
    <w:rsid w:val="006475BC"/>
    <w:rsid w:val="00651DBA"/>
    <w:rsid w:val="00662F95"/>
    <w:rsid w:val="006674F9"/>
    <w:rsid w:val="0067201E"/>
    <w:rsid w:val="0067302C"/>
    <w:rsid w:val="00675FBD"/>
    <w:rsid w:val="00692A78"/>
    <w:rsid w:val="00693448"/>
    <w:rsid w:val="00697B09"/>
    <w:rsid w:val="006A5DD5"/>
    <w:rsid w:val="006B435C"/>
    <w:rsid w:val="006B4A6B"/>
    <w:rsid w:val="006B5598"/>
    <w:rsid w:val="006C2D88"/>
    <w:rsid w:val="006D6A14"/>
    <w:rsid w:val="006E2751"/>
    <w:rsid w:val="0070130A"/>
    <w:rsid w:val="00705F22"/>
    <w:rsid w:val="00711963"/>
    <w:rsid w:val="00730DA1"/>
    <w:rsid w:val="007317E9"/>
    <w:rsid w:val="00732BF4"/>
    <w:rsid w:val="007355FD"/>
    <w:rsid w:val="00735A12"/>
    <w:rsid w:val="00735E03"/>
    <w:rsid w:val="00737A07"/>
    <w:rsid w:val="00742166"/>
    <w:rsid w:val="0074405E"/>
    <w:rsid w:val="00754520"/>
    <w:rsid w:val="00760C99"/>
    <w:rsid w:val="0076385A"/>
    <w:rsid w:val="00764474"/>
    <w:rsid w:val="00767DAD"/>
    <w:rsid w:val="00771F7E"/>
    <w:rsid w:val="00774AD3"/>
    <w:rsid w:val="007771C2"/>
    <w:rsid w:val="00781C40"/>
    <w:rsid w:val="007846B0"/>
    <w:rsid w:val="00790584"/>
    <w:rsid w:val="007B04DC"/>
    <w:rsid w:val="007B34C9"/>
    <w:rsid w:val="007B36FC"/>
    <w:rsid w:val="007B5420"/>
    <w:rsid w:val="007D2F2F"/>
    <w:rsid w:val="007E2F36"/>
    <w:rsid w:val="007E4345"/>
    <w:rsid w:val="007F161E"/>
    <w:rsid w:val="008006B3"/>
    <w:rsid w:val="0080624B"/>
    <w:rsid w:val="008076E2"/>
    <w:rsid w:val="00813DBC"/>
    <w:rsid w:val="00814260"/>
    <w:rsid w:val="00816F5D"/>
    <w:rsid w:val="00817C7F"/>
    <w:rsid w:val="00823424"/>
    <w:rsid w:val="00824E22"/>
    <w:rsid w:val="00851B39"/>
    <w:rsid w:val="00855E42"/>
    <w:rsid w:val="00856BD0"/>
    <w:rsid w:val="00864302"/>
    <w:rsid w:val="00871245"/>
    <w:rsid w:val="0087257A"/>
    <w:rsid w:val="008747CB"/>
    <w:rsid w:val="00876587"/>
    <w:rsid w:val="00881AA6"/>
    <w:rsid w:val="008A107E"/>
    <w:rsid w:val="008A3184"/>
    <w:rsid w:val="008A3E07"/>
    <w:rsid w:val="008A5FC7"/>
    <w:rsid w:val="008A65F8"/>
    <w:rsid w:val="008A7CBD"/>
    <w:rsid w:val="008B1953"/>
    <w:rsid w:val="008B4689"/>
    <w:rsid w:val="008B7133"/>
    <w:rsid w:val="008B7B9E"/>
    <w:rsid w:val="008D412F"/>
    <w:rsid w:val="008F063F"/>
    <w:rsid w:val="008F08C6"/>
    <w:rsid w:val="008F2338"/>
    <w:rsid w:val="008F5A3B"/>
    <w:rsid w:val="00900665"/>
    <w:rsid w:val="009014C1"/>
    <w:rsid w:val="00905D03"/>
    <w:rsid w:val="009062B2"/>
    <w:rsid w:val="0091167F"/>
    <w:rsid w:val="00917CA8"/>
    <w:rsid w:val="00924529"/>
    <w:rsid w:val="009271F9"/>
    <w:rsid w:val="00927AFA"/>
    <w:rsid w:val="00931242"/>
    <w:rsid w:val="00941B5E"/>
    <w:rsid w:val="009659A4"/>
    <w:rsid w:val="009703BE"/>
    <w:rsid w:val="009710FB"/>
    <w:rsid w:val="00971CC6"/>
    <w:rsid w:val="00975886"/>
    <w:rsid w:val="0098306F"/>
    <w:rsid w:val="00985181"/>
    <w:rsid w:val="00986B12"/>
    <w:rsid w:val="00987395"/>
    <w:rsid w:val="009919F5"/>
    <w:rsid w:val="00994BD1"/>
    <w:rsid w:val="00997F5A"/>
    <w:rsid w:val="009A0E60"/>
    <w:rsid w:val="009A2B75"/>
    <w:rsid w:val="009A6B99"/>
    <w:rsid w:val="009B1592"/>
    <w:rsid w:val="009B3397"/>
    <w:rsid w:val="009B357F"/>
    <w:rsid w:val="009C3189"/>
    <w:rsid w:val="009E2315"/>
    <w:rsid w:val="009F1FB1"/>
    <w:rsid w:val="00A02582"/>
    <w:rsid w:val="00A33018"/>
    <w:rsid w:val="00A3688C"/>
    <w:rsid w:val="00A4571E"/>
    <w:rsid w:val="00A5016F"/>
    <w:rsid w:val="00A51246"/>
    <w:rsid w:val="00A547E3"/>
    <w:rsid w:val="00A6190D"/>
    <w:rsid w:val="00A670ED"/>
    <w:rsid w:val="00A71E07"/>
    <w:rsid w:val="00A771EA"/>
    <w:rsid w:val="00A81CA2"/>
    <w:rsid w:val="00A9073D"/>
    <w:rsid w:val="00AA519A"/>
    <w:rsid w:val="00AA5C7F"/>
    <w:rsid w:val="00AA5EA8"/>
    <w:rsid w:val="00AB5029"/>
    <w:rsid w:val="00AB743F"/>
    <w:rsid w:val="00AD0950"/>
    <w:rsid w:val="00AD38D0"/>
    <w:rsid w:val="00AD7CC1"/>
    <w:rsid w:val="00AE1F84"/>
    <w:rsid w:val="00AE2DB1"/>
    <w:rsid w:val="00AE630F"/>
    <w:rsid w:val="00AF4B7B"/>
    <w:rsid w:val="00AF601C"/>
    <w:rsid w:val="00B00284"/>
    <w:rsid w:val="00B042A3"/>
    <w:rsid w:val="00B11E48"/>
    <w:rsid w:val="00B20549"/>
    <w:rsid w:val="00B21E82"/>
    <w:rsid w:val="00B3335B"/>
    <w:rsid w:val="00B35198"/>
    <w:rsid w:val="00B42A17"/>
    <w:rsid w:val="00B43A67"/>
    <w:rsid w:val="00B47D13"/>
    <w:rsid w:val="00B539FD"/>
    <w:rsid w:val="00B554F5"/>
    <w:rsid w:val="00B56A39"/>
    <w:rsid w:val="00B615F8"/>
    <w:rsid w:val="00B61AC2"/>
    <w:rsid w:val="00B65613"/>
    <w:rsid w:val="00B66297"/>
    <w:rsid w:val="00B67BAD"/>
    <w:rsid w:val="00B7153B"/>
    <w:rsid w:val="00B7561E"/>
    <w:rsid w:val="00B75BF3"/>
    <w:rsid w:val="00B80829"/>
    <w:rsid w:val="00B85CE6"/>
    <w:rsid w:val="00B86101"/>
    <w:rsid w:val="00B87A9E"/>
    <w:rsid w:val="00BA4B01"/>
    <w:rsid w:val="00BA614E"/>
    <w:rsid w:val="00BB0113"/>
    <w:rsid w:val="00BB17FF"/>
    <w:rsid w:val="00BC2A4D"/>
    <w:rsid w:val="00BD0387"/>
    <w:rsid w:val="00BD5377"/>
    <w:rsid w:val="00BF14BF"/>
    <w:rsid w:val="00BF63D1"/>
    <w:rsid w:val="00BF7336"/>
    <w:rsid w:val="00C03873"/>
    <w:rsid w:val="00C047F8"/>
    <w:rsid w:val="00C0606C"/>
    <w:rsid w:val="00C36D7D"/>
    <w:rsid w:val="00C37531"/>
    <w:rsid w:val="00C40969"/>
    <w:rsid w:val="00C41915"/>
    <w:rsid w:val="00C45900"/>
    <w:rsid w:val="00C547B3"/>
    <w:rsid w:val="00C62F3A"/>
    <w:rsid w:val="00C6354D"/>
    <w:rsid w:val="00C75793"/>
    <w:rsid w:val="00C82405"/>
    <w:rsid w:val="00C8418D"/>
    <w:rsid w:val="00C9607A"/>
    <w:rsid w:val="00CB2CEC"/>
    <w:rsid w:val="00CB3231"/>
    <w:rsid w:val="00CB4BAF"/>
    <w:rsid w:val="00CC7E5D"/>
    <w:rsid w:val="00CD2880"/>
    <w:rsid w:val="00CD7387"/>
    <w:rsid w:val="00CF1119"/>
    <w:rsid w:val="00CF26B5"/>
    <w:rsid w:val="00CF2918"/>
    <w:rsid w:val="00D01297"/>
    <w:rsid w:val="00D10C32"/>
    <w:rsid w:val="00D205FF"/>
    <w:rsid w:val="00D240D6"/>
    <w:rsid w:val="00D41587"/>
    <w:rsid w:val="00D41752"/>
    <w:rsid w:val="00D5654E"/>
    <w:rsid w:val="00D60383"/>
    <w:rsid w:val="00D70017"/>
    <w:rsid w:val="00D75490"/>
    <w:rsid w:val="00D816BF"/>
    <w:rsid w:val="00D864F9"/>
    <w:rsid w:val="00D86DEA"/>
    <w:rsid w:val="00DA0829"/>
    <w:rsid w:val="00DA0D6F"/>
    <w:rsid w:val="00DA41FD"/>
    <w:rsid w:val="00DD6B6F"/>
    <w:rsid w:val="00DE46BC"/>
    <w:rsid w:val="00DF273E"/>
    <w:rsid w:val="00DF37DB"/>
    <w:rsid w:val="00DF4577"/>
    <w:rsid w:val="00DF6962"/>
    <w:rsid w:val="00E04B57"/>
    <w:rsid w:val="00E13BEC"/>
    <w:rsid w:val="00E31986"/>
    <w:rsid w:val="00E3320E"/>
    <w:rsid w:val="00E35CCA"/>
    <w:rsid w:val="00E4021A"/>
    <w:rsid w:val="00E45FCF"/>
    <w:rsid w:val="00E5336D"/>
    <w:rsid w:val="00E669DC"/>
    <w:rsid w:val="00E73210"/>
    <w:rsid w:val="00E76521"/>
    <w:rsid w:val="00E77F19"/>
    <w:rsid w:val="00E802D8"/>
    <w:rsid w:val="00E901C4"/>
    <w:rsid w:val="00E91F57"/>
    <w:rsid w:val="00E93161"/>
    <w:rsid w:val="00E966CF"/>
    <w:rsid w:val="00E97B9C"/>
    <w:rsid w:val="00EB2379"/>
    <w:rsid w:val="00EB751A"/>
    <w:rsid w:val="00EB75C4"/>
    <w:rsid w:val="00EC36C4"/>
    <w:rsid w:val="00EC5378"/>
    <w:rsid w:val="00ED757D"/>
    <w:rsid w:val="00EE47B7"/>
    <w:rsid w:val="00EE48B1"/>
    <w:rsid w:val="00EF2E01"/>
    <w:rsid w:val="00F10CAC"/>
    <w:rsid w:val="00F14640"/>
    <w:rsid w:val="00F2052D"/>
    <w:rsid w:val="00F26EE9"/>
    <w:rsid w:val="00F27733"/>
    <w:rsid w:val="00F435C7"/>
    <w:rsid w:val="00F6083C"/>
    <w:rsid w:val="00F60A6B"/>
    <w:rsid w:val="00F676EC"/>
    <w:rsid w:val="00F7665A"/>
    <w:rsid w:val="00F77848"/>
    <w:rsid w:val="00F81807"/>
    <w:rsid w:val="00F86BB1"/>
    <w:rsid w:val="00F871D8"/>
    <w:rsid w:val="00F873D2"/>
    <w:rsid w:val="00F87A7B"/>
    <w:rsid w:val="00FA2D33"/>
    <w:rsid w:val="00FA5310"/>
    <w:rsid w:val="00FB7F99"/>
    <w:rsid w:val="00FE2A34"/>
    <w:rsid w:val="00FE2E78"/>
    <w:rsid w:val="00FE71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B1866F"/>
  <w15:docId w15:val="{9C882690-09DC-489A-B0F3-2B09B954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379"/>
    <w:rPr>
      <w:sz w:val="24"/>
      <w:szCs w:val="24"/>
    </w:rPr>
  </w:style>
  <w:style w:type="paragraph" w:styleId="1">
    <w:name w:val="heading 1"/>
    <w:basedOn w:val="a"/>
    <w:next w:val="a"/>
    <w:link w:val="10"/>
    <w:qFormat/>
    <w:locked/>
    <w:rsid w:val="00415E99"/>
    <w:pPr>
      <w:keepNext/>
      <w:widowControl w:val="0"/>
      <w:numPr>
        <w:numId w:val="6"/>
      </w:numPr>
      <w:suppressAutoHyphens/>
      <w:spacing w:before="240" w:after="240"/>
      <w:outlineLvl w:val="0"/>
    </w:pPr>
    <w:rPr>
      <w:rFonts w:ascii="Arial" w:eastAsia="SimSun" w:hAnsi="Arial" w:cs="Arial"/>
      <w:b/>
      <w:bCs/>
      <w:color w:val="000000"/>
      <w:kern w:val="1"/>
      <w:sz w:val="28"/>
      <w:szCs w:val="28"/>
      <w:lang w:eastAsia="en-US" w:bidi="en-US"/>
    </w:rPr>
  </w:style>
  <w:style w:type="paragraph" w:styleId="2">
    <w:name w:val="heading 2"/>
    <w:basedOn w:val="a"/>
    <w:next w:val="a"/>
    <w:link w:val="20"/>
    <w:semiHidden/>
    <w:unhideWhenUsed/>
    <w:qFormat/>
    <w:locked/>
    <w:rsid w:val="00B75B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EB2379"/>
    <w:pPr>
      <w:keepNext/>
      <w:spacing w:before="240" w:after="60"/>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EB2379"/>
    <w:rPr>
      <w:rFonts w:ascii="Courier New" w:hAnsi="Courier New"/>
      <w:color w:val="000000"/>
      <w:sz w:val="20"/>
      <w:szCs w:val="20"/>
    </w:rPr>
  </w:style>
  <w:style w:type="table" w:styleId="a4">
    <w:name w:val="Table Grid"/>
    <w:basedOn w:val="a1"/>
    <w:uiPriority w:val="99"/>
    <w:rsid w:val="00EB2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EB2379"/>
    <w:pPr>
      <w:spacing w:after="120" w:line="480" w:lineRule="auto"/>
      <w:ind w:left="283"/>
    </w:pPr>
  </w:style>
  <w:style w:type="paragraph" w:customStyle="1" w:styleId="11">
    <w:name w:val="Обычный1"/>
    <w:rsid w:val="00EB2379"/>
    <w:pPr>
      <w:widowControl w:val="0"/>
      <w:spacing w:line="300" w:lineRule="auto"/>
      <w:ind w:firstLine="720"/>
      <w:jc w:val="both"/>
    </w:pPr>
    <w:rPr>
      <w:sz w:val="24"/>
    </w:rPr>
  </w:style>
  <w:style w:type="character" w:styleId="a5">
    <w:name w:val="Strong"/>
    <w:qFormat/>
    <w:rsid w:val="00EB2379"/>
    <w:rPr>
      <w:b/>
    </w:rPr>
  </w:style>
  <w:style w:type="paragraph" w:styleId="a6">
    <w:name w:val="header"/>
    <w:basedOn w:val="a"/>
    <w:rsid w:val="00EB2379"/>
    <w:pPr>
      <w:tabs>
        <w:tab w:val="center" w:pos="4677"/>
        <w:tab w:val="right" w:pos="9355"/>
      </w:tabs>
    </w:pPr>
  </w:style>
  <w:style w:type="paragraph" w:customStyle="1" w:styleId="consplusnonformat">
    <w:name w:val="consplusnonformat"/>
    <w:basedOn w:val="a"/>
    <w:rsid w:val="00EB2379"/>
    <w:pPr>
      <w:spacing w:before="150" w:after="150"/>
      <w:ind w:left="150" w:right="150"/>
    </w:pPr>
  </w:style>
  <w:style w:type="paragraph" w:customStyle="1" w:styleId="ConsPlusNormal">
    <w:name w:val="ConsPlusNormal"/>
    <w:rsid w:val="00EB2379"/>
    <w:pPr>
      <w:widowControl w:val="0"/>
      <w:autoSpaceDE w:val="0"/>
      <w:autoSpaceDN w:val="0"/>
      <w:adjustRightInd w:val="0"/>
      <w:ind w:firstLine="720"/>
    </w:pPr>
    <w:rPr>
      <w:rFonts w:ascii="Arial" w:hAnsi="Arial" w:cs="Arial"/>
    </w:rPr>
  </w:style>
  <w:style w:type="paragraph" w:styleId="a7">
    <w:name w:val="footer"/>
    <w:basedOn w:val="a"/>
    <w:rsid w:val="007B34C9"/>
    <w:pPr>
      <w:tabs>
        <w:tab w:val="center" w:pos="4677"/>
        <w:tab w:val="right" w:pos="9355"/>
      </w:tabs>
    </w:pPr>
  </w:style>
  <w:style w:type="character" w:styleId="a8">
    <w:name w:val="page number"/>
    <w:rsid w:val="007B34C9"/>
    <w:rPr>
      <w:rFonts w:cs="Times New Roman"/>
    </w:rPr>
  </w:style>
  <w:style w:type="paragraph" w:styleId="a9">
    <w:name w:val="Title"/>
    <w:basedOn w:val="a"/>
    <w:qFormat/>
    <w:rsid w:val="00107505"/>
    <w:pPr>
      <w:jc w:val="center"/>
    </w:pPr>
    <w:rPr>
      <w:b/>
      <w:sz w:val="36"/>
      <w:szCs w:val="20"/>
    </w:rPr>
  </w:style>
  <w:style w:type="paragraph" w:customStyle="1" w:styleId="aa">
    <w:name w:val="Стиль"/>
    <w:basedOn w:val="a"/>
    <w:rsid w:val="00107505"/>
    <w:pPr>
      <w:widowControl w:val="0"/>
      <w:autoSpaceDE w:val="0"/>
      <w:autoSpaceDN w:val="0"/>
      <w:adjustRightInd w:val="0"/>
      <w:spacing w:after="160" w:line="240" w:lineRule="exact"/>
    </w:pPr>
    <w:rPr>
      <w:rFonts w:ascii="Verdana" w:hAnsi="Verdana"/>
      <w:sz w:val="20"/>
      <w:szCs w:val="20"/>
      <w:lang w:val="en-US" w:eastAsia="en-US"/>
    </w:rPr>
  </w:style>
  <w:style w:type="paragraph" w:styleId="23">
    <w:name w:val="Body Text 2"/>
    <w:basedOn w:val="a"/>
    <w:link w:val="24"/>
    <w:rsid w:val="00107505"/>
    <w:pPr>
      <w:spacing w:after="120" w:line="480" w:lineRule="auto"/>
    </w:pPr>
  </w:style>
  <w:style w:type="paragraph" w:customStyle="1" w:styleId="ab">
    <w:name w:val="Знак Знак Знак Знак Знак Знак Знак Знак Знак Знак Знак Знак"/>
    <w:basedOn w:val="a"/>
    <w:rsid w:val="00107505"/>
    <w:pPr>
      <w:spacing w:after="160" w:line="240" w:lineRule="exact"/>
      <w:jc w:val="both"/>
    </w:pPr>
    <w:rPr>
      <w:szCs w:val="20"/>
      <w:lang w:val="en-US" w:eastAsia="en-US"/>
    </w:rPr>
  </w:style>
  <w:style w:type="paragraph" w:styleId="ac">
    <w:name w:val="Balloon Text"/>
    <w:basedOn w:val="a"/>
    <w:semiHidden/>
    <w:rsid w:val="00FA5310"/>
    <w:rPr>
      <w:rFonts w:ascii="Tahoma" w:hAnsi="Tahoma" w:cs="Tahoma"/>
      <w:sz w:val="16"/>
      <w:szCs w:val="16"/>
    </w:rPr>
  </w:style>
  <w:style w:type="character" w:customStyle="1" w:styleId="22">
    <w:name w:val="Основной текст с отступом 2 Знак"/>
    <w:link w:val="21"/>
    <w:locked/>
    <w:rsid w:val="00E5336D"/>
    <w:rPr>
      <w:rFonts w:cs="Times New Roman"/>
      <w:sz w:val="24"/>
      <w:szCs w:val="24"/>
    </w:rPr>
  </w:style>
  <w:style w:type="character" w:customStyle="1" w:styleId="24">
    <w:name w:val="Основной текст 2 Знак"/>
    <w:link w:val="23"/>
    <w:locked/>
    <w:rsid w:val="00E5336D"/>
    <w:rPr>
      <w:rFonts w:cs="Times New Roman"/>
      <w:sz w:val="24"/>
      <w:szCs w:val="24"/>
    </w:rPr>
  </w:style>
  <w:style w:type="paragraph" w:customStyle="1" w:styleId="ad">
    <w:name w:val="Знак Знак Знак Знак Знак Знак Знак Знак Знак Знак Знак Знак"/>
    <w:basedOn w:val="a"/>
    <w:rsid w:val="001D6CEC"/>
    <w:pPr>
      <w:spacing w:after="160" w:line="240" w:lineRule="exact"/>
      <w:jc w:val="both"/>
    </w:pPr>
    <w:rPr>
      <w:szCs w:val="20"/>
      <w:lang w:val="en-US" w:eastAsia="en-US"/>
    </w:rPr>
  </w:style>
  <w:style w:type="paragraph" w:styleId="ae">
    <w:name w:val="Body Text"/>
    <w:basedOn w:val="a"/>
    <w:rsid w:val="001D6CEC"/>
    <w:pPr>
      <w:spacing w:after="120"/>
    </w:pPr>
  </w:style>
  <w:style w:type="paragraph" w:customStyle="1" w:styleId="Style13">
    <w:name w:val="Style13"/>
    <w:basedOn w:val="a"/>
    <w:uiPriority w:val="99"/>
    <w:rsid w:val="00A3688C"/>
    <w:pPr>
      <w:widowControl w:val="0"/>
      <w:autoSpaceDE w:val="0"/>
      <w:autoSpaceDN w:val="0"/>
      <w:adjustRightInd w:val="0"/>
      <w:spacing w:line="246" w:lineRule="exact"/>
      <w:ind w:firstLine="1706"/>
    </w:pPr>
    <w:rPr>
      <w:rFonts w:ascii="Microsoft Sans Serif" w:hAnsi="Microsoft Sans Serif" w:cs="Microsoft Sans Serif"/>
    </w:rPr>
  </w:style>
  <w:style w:type="character" w:styleId="af">
    <w:name w:val="Hyperlink"/>
    <w:basedOn w:val="a0"/>
    <w:uiPriority w:val="99"/>
    <w:unhideWhenUsed/>
    <w:rsid w:val="001C00EF"/>
    <w:rPr>
      <w:color w:val="0000FF" w:themeColor="hyperlink"/>
      <w:u w:val="single"/>
    </w:rPr>
  </w:style>
  <w:style w:type="paragraph" w:styleId="af0">
    <w:name w:val="List Paragraph"/>
    <w:aliases w:val="Маркер"/>
    <w:basedOn w:val="a"/>
    <w:link w:val="af1"/>
    <w:uiPriority w:val="99"/>
    <w:qFormat/>
    <w:rsid w:val="008A3184"/>
    <w:pPr>
      <w:ind w:left="720"/>
      <w:contextualSpacing/>
    </w:pPr>
  </w:style>
  <w:style w:type="paragraph" w:customStyle="1" w:styleId="Style7">
    <w:name w:val="Style7"/>
    <w:basedOn w:val="a"/>
    <w:uiPriority w:val="99"/>
    <w:rsid w:val="00675FBD"/>
    <w:pPr>
      <w:widowControl w:val="0"/>
      <w:autoSpaceDE w:val="0"/>
      <w:autoSpaceDN w:val="0"/>
      <w:adjustRightInd w:val="0"/>
      <w:spacing w:line="206" w:lineRule="exact"/>
      <w:jc w:val="center"/>
    </w:pPr>
    <w:rPr>
      <w:rFonts w:ascii="Franklin Gothic Medium" w:eastAsiaTheme="minorEastAsia" w:hAnsi="Franklin Gothic Medium" w:cstheme="minorBidi"/>
    </w:rPr>
  </w:style>
  <w:style w:type="character" w:customStyle="1" w:styleId="FontStyle11">
    <w:name w:val="Font Style11"/>
    <w:basedOn w:val="a0"/>
    <w:uiPriority w:val="99"/>
    <w:rsid w:val="00675FBD"/>
    <w:rPr>
      <w:rFonts w:ascii="Franklin Gothic Medium" w:hAnsi="Franklin Gothic Medium" w:cs="Franklin Gothic Medium"/>
      <w:sz w:val="18"/>
      <w:szCs w:val="18"/>
    </w:rPr>
  </w:style>
  <w:style w:type="character" w:customStyle="1" w:styleId="FontStyle12">
    <w:name w:val="Font Style12"/>
    <w:basedOn w:val="a0"/>
    <w:uiPriority w:val="99"/>
    <w:rsid w:val="00675FBD"/>
    <w:rPr>
      <w:rFonts w:ascii="Georgia" w:hAnsi="Georgia" w:cs="Georgia"/>
      <w:sz w:val="16"/>
      <w:szCs w:val="16"/>
    </w:rPr>
  </w:style>
  <w:style w:type="paragraph" w:customStyle="1" w:styleId="Style6">
    <w:name w:val="Style6"/>
    <w:basedOn w:val="a"/>
    <w:uiPriority w:val="99"/>
    <w:rsid w:val="00675FBD"/>
    <w:pPr>
      <w:widowControl w:val="0"/>
      <w:autoSpaceDE w:val="0"/>
      <w:autoSpaceDN w:val="0"/>
      <w:adjustRightInd w:val="0"/>
    </w:pPr>
    <w:rPr>
      <w:rFonts w:ascii="Franklin Gothic Medium" w:eastAsiaTheme="minorEastAsia" w:hAnsi="Franklin Gothic Medium" w:cstheme="minorBidi"/>
    </w:rPr>
  </w:style>
  <w:style w:type="character" w:customStyle="1" w:styleId="10">
    <w:name w:val="Заголовок 1 Знак"/>
    <w:basedOn w:val="a0"/>
    <w:link w:val="1"/>
    <w:rsid w:val="00415E99"/>
    <w:rPr>
      <w:rFonts w:ascii="Arial" w:eastAsia="SimSun" w:hAnsi="Arial" w:cs="Arial"/>
      <w:b/>
      <w:bCs/>
      <w:color w:val="000000"/>
      <w:kern w:val="1"/>
      <w:sz w:val="28"/>
      <w:szCs w:val="28"/>
      <w:lang w:eastAsia="en-US" w:bidi="en-US"/>
    </w:rPr>
  </w:style>
  <w:style w:type="character" w:customStyle="1" w:styleId="20">
    <w:name w:val="Заголовок 2 Знак"/>
    <w:basedOn w:val="a0"/>
    <w:link w:val="2"/>
    <w:semiHidden/>
    <w:rsid w:val="00B75BF3"/>
    <w:rPr>
      <w:rFonts w:asciiTheme="majorHAnsi" w:eastAsiaTheme="majorEastAsia" w:hAnsiTheme="majorHAnsi" w:cstheme="majorBidi"/>
      <w:b/>
      <w:bCs/>
      <w:color w:val="4F81BD" w:themeColor="accent1"/>
      <w:sz w:val="26"/>
      <w:szCs w:val="26"/>
    </w:rPr>
  </w:style>
  <w:style w:type="character" w:customStyle="1" w:styleId="cardmaininfocontent2">
    <w:name w:val="cardmaininfo__content2"/>
    <w:rsid w:val="002F4E36"/>
    <w:rPr>
      <w:vanish w:val="0"/>
      <w:webHidden w:val="0"/>
      <w:specVanish w:val="0"/>
    </w:rPr>
  </w:style>
  <w:style w:type="character" w:customStyle="1" w:styleId="cardmaininfotitle2">
    <w:name w:val="cardmaininfo__title2"/>
    <w:rsid w:val="002F4E36"/>
    <w:rPr>
      <w:color w:val="909EBB"/>
    </w:rPr>
  </w:style>
  <w:style w:type="character" w:customStyle="1" w:styleId="sectioninfo2">
    <w:name w:val="section__info2"/>
    <w:rsid w:val="002F4E36"/>
    <w:rPr>
      <w:vanish w:val="0"/>
      <w:webHidden w:val="0"/>
      <w:sz w:val="21"/>
      <w:szCs w:val="21"/>
      <w:specVanish w:val="0"/>
    </w:rPr>
  </w:style>
  <w:style w:type="character" w:customStyle="1" w:styleId="af1">
    <w:name w:val="Абзац списка Знак"/>
    <w:aliases w:val="Маркер Знак"/>
    <w:link w:val="af0"/>
    <w:uiPriority w:val="99"/>
    <w:locked/>
    <w:rsid w:val="00AD38D0"/>
    <w:rPr>
      <w:sz w:val="24"/>
      <w:szCs w:val="24"/>
    </w:rPr>
  </w:style>
  <w:style w:type="character" w:customStyle="1" w:styleId="s1">
    <w:name w:val="s1"/>
    <w:basedOn w:val="a0"/>
    <w:rsid w:val="00C8418D"/>
  </w:style>
  <w:style w:type="paragraph" w:customStyle="1" w:styleId="p8">
    <w:name w:val="p8"/>
    <w:basedOn w:val="a"/>
    <w:rsid w:val="00C8418D"/>
    <w:pPr>
      <w:spacing w:before="100" w:beforeAutospacing="1" w:after="100" w:afterAutospacing="1"/>
    </w:pPr>
  </w:style>
  <w:style w:type="paragraph" w:customStyle="1" w:styleId="p9">
    <w:name w:val="p9"/>
    <w:basedOn w:val="a"/>
    <w:rsid w:val="00C8418D"/>
    <w:pPr>
      <w:spacing w:before="100" w:beforeAutospacing="1" w:after="100" w:afterAutospacing="1"/>
    </w:pPr>
  </w:style>
  <w:style w:type="paragraph" w:customStyle="1" w:styleId="p10">
    <w:name w:val="p10"/>
    <w:basedOn w:val="a"/>
    <w:rsid w:val="00C8418D"/>
    <w:pPr>
      <w:spacing w:before="100" w:beforeAutospacing="1" w:after="100" w:afterAutospacing="1"/>
    </w:pPr>
  </w:style>
  <w:style w:type="paragraph" w:customStyle="1" w:styleId="p6">
    <w:name w:val="p6"/>
    <w:basedOn w:val="a"/>
    <w:rsid w:val="00C8418D"/>
    <w:pPr>
      <w:spacing w:before="100" w:beforeAutospacing="1" w:after="100" w:afterAutospacing="1"/>
    </w:pPr>
  </w:style>
  <w:style w:type="paragraph" w:customStyle="1" w:styleId="p7">
    <w:name w:val="p7"/>
    <w:basedOn w:val="a"/>
    <w:rsid w:val="00C8418D"/>
    <w:pPr>
      <w:spacing w:before="100" w:beforeAutospacing="1" w:after="100" w:afterAutospacing="1"/>
    </w:pPr>
  </w:style>
  <w:style w:type="paragraph" w:customStyle="1" w:styleId="p12">
    <w:name w:val="p12"/>
    <w:basedOn w:val="a"/>
    <w:rsid w:val="00C8418D"/>
    <w:pPr>
      <w:spacing w:before="100" w:beforeAutospacing="1" w:after="100" w:afterAutospacing="1"/>
    </w:pPr>
  </w:style>
  <w:style w:type="paragraph" w:customStyle="1" w:styleId="p13">
    <w:name w:val="p13"/>
    <w:basedOn w:val="a"/>
    <w:rsid w:val="00C841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89187">
      <w:bodyDiv w:val="1"/>
      <w:marLeft w:val="0"/>
      <w:marRight w:val="0"/>
      <w:marTop w:val="0"/>
      <w:marBottom w:val="0"/>
      <w:divBdr>
        <w:top w:val="none" w:sz="0" w:space="0" w:color="auto"/>
        <w:left w:val="none" w:sz="0" w:space="0" w:color="auto"/>
        <w:bottom w:val="none" w:sz="0" w:space="0" w:color="auto"/>
        <w:right w:val="none" w:sz="0" w:space="0" w:color="auto"/>
      </w:divBdr>
    </w:div>
    <w:div w:id="156042660">
      <w:bodyDiv w:val="1"/>
      <w:marLeft w:val="0"/>
      <w:marRight w:val="0"/>
      <w:marTop w:val="0"/>
      <w:marBottom w:val="0"/>
      <w:divBdr>
        <w:top w:val="none" w:sz="0" w:space="0" w:color="auto"/>
        <w:left w:val="none" w:sz="0" w:space="0" w:color="auto"/>
        <w:bottom w:val="none" w:sz="0" w:space="0" w:color="auto"/>
        <w:right w:val="none" w:sz="0" w:space="0" w:color="auto"/>
      </w:divBdr>
    </w:div>
    <w:div w:id="194118599">
      <w:bodyDiv w:val="1"/>
      <w:marLeft w:val="0"/>
      <w:marRight w:val="0"/>
      <w:marTop w:val="0"/>
      <w:marBottom w:val="0"/>
      <w:divBdr>
        <w:top w:val="none" w:sz="0" w:space="0" w:color="auto"/>
        <w:left w:val="none" w:sz="0" w:space="0" w:color="auto"/>
        <w:bottom w:val="none" w:sz="0" w:space="0" w:color="auto"/>
        <w:right w:val="none" w:sz="0" w:space="0" w:color="auto"/>
      </w:divBdr>
    </w:div>
    <w:div w:id="905064507">
      <w:bodyDiv w:val="1"/>
      <w:marLeft w:val="0"/>
      <w:marRight w:val="0"/>
      <w:marTop w:val="0"/>
      <w:marBottom w:val="0"/>
      <w:divBdr>
        <w:top w:val="none" w:sz="0" w:space="0" w:color="auto"/>
        <w:left w:val="none" w:sz="0" w:space="0" w:color="auto"/>
        <w:bottom w:val="none" w:sz="0" w:space="0" w:color="auto"/>
        <w:right w:val="none" w:sz="0" w:space="0" w:color="auto"/>
      </w:divBdr>
    </w:div>
    <w:div w:id="1082873235">
      <w:bodyDiv w:val="1"/>
      <w:marLeft w:val="0"/>
      <w:marRight w:val="0"/>
      <w:marTop w:val="0"/>
      <w:marBottom w:val="0"/>
      <w:divBdr>
        <w:top w:val="none" w:sz="0" w:space="0" w:color="auto"/>
        <w:left w:val="none" w:sz="0" w:space="0" w:color="auto"/>
        <w:bottom w:val="none" w:sz="0" w:space="0" w:color="auto"/>
        <w:right w:val="none" w:sz="0" w:space="0" w:color="auto"/>
      </w:divBdr>
    </w:div>
    <w:div w:id="1466771526">
      <w:bodyDiv w:val="1"/>
      <w:marLeft w:val="0"/>
      <w:marRight w:val="0"/>
      <w:marTop w:val="0"/>
      <w:marBottom w:val="0"/>
      <w:divBdr>
        <w:top w:val="none" w:sz="0" w:space="0" w:color="auto"/>
        <w:left w:val="none" w:sz="0" w:space="0" w:color="auto"/>
        <w:bottom w:val="none" w:sz="0" w:space="0" w:color="auto"/>
        <w:right w:val="none" w:sz="0" w:space="0" w:color="auto"/>
      </w:divBdr>
    </w:div>
    <w:div w:id="1646541016">
      <w:bodyDiv w:val="1"/>
      <w:marLeft w:val="0"/>
      <w:marRight w:val="0"/>
      <w:marTop w:val="0"/>
      <w:marBottom w:val="0"/>
      <w:divBdr>
        <w:top w:val="none" w:sz="0" w:space="0" w:color="auto"/>
        <w:left w:val="none" w:sz="0" w:space="0" w:color="auto"/>
        <w:bottom w:val="none" w:sz="0" w:space="0" w:color="auto"/>
        <w:right w:val="none" w:sz="0" w:space="0" w:color="auto"/>
      </w:divBdr>
    </w:div>
    <w:div w:id="1650556733">
      <w:bodyDiv w:val="1"/>
      <w:marLeft w:val="0"/>
      <w:marRight w:val="0"/>
      <w:marTop w:val="0"/>
      <w:marBottom w:val="0"/>
      <w:divBdr>
        <w:top w:val="none" w:sz="0" w:space="0" w:color="auto"/>
        <w:left w:val="none" w:sz="0" w:space="0" w:color="auto"/>
        <w:bottom w:val="none" w:sz="0" w:space="0" w:color="auto"/>
        <w:right w:val="none" w:sz="0" w:space="0" w:color="auto"/>
      </w:divBdr>
    </w:div>
    <w:div w:id="18588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A8781-395E-44D4-ACA3-5204EB853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3830</Words>
  <Characters>21834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MRI2</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creator>9972-00-661</dc:creator>
  <cp:lastModifiedBy>yura yura</cp:lastModifiedBy>
  <cp:revision>13</cp:revision>
  <cp:lastPrinted>2013-04-26T12:16:00Z</cp:lastPrinted>
  <dcterms:created xsi:type="dcterms:W3CDTF">2026-05-15T09:12:00Z</dcterms:created>
  <dcterms:modified xsi:type="dcterms:W3CDTF">2026-06-04T08:10:00Z</dcterms:modified>
</cp:coreProperties>
</file>