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8F840" w14:textId="1ED9A4FE" w:rsidR="003D69E5" w:rsidRDefault="00652C1A">
      <w:pPr>
        <w:spacing w:after="0" w:line="240" w:lineRule="auto"/>
        <w:ind w:firstLine="708"/>
        <w:jc w:val="center"/>
        <w:rPr>
          <w:b/>
        </w:rPr>
      </w:pPr>
      <w:r w:rsidRPr="00461B6C">
        <w:rPr>
          <w:b/>
        </w:rPr>
        <w:t>КОНТРАКТ</w:t>
      </w:r>
      <w:r w:rsidR="00461B6C" w:rsidRPr="00461B6C">
        <w:rPr>
          <w:b/>
        </w:rPr>
        <w:t xml:space="preserve"> №</w:t>
      </w:r>
      <w:r w:rsidR="00461B6C">
        <w:rPr>
          <w:b/>
        </w:rPr>
        <w:t xml:space="preserve"> _____________</w:t>
      </w:r>
    </w:p>
    <w:p w14:paraId="3A39E313" w14:textId="6AF8F36A" w:rsidR="00461B6C" w:rsidRDefault="00461B6C">
      <w:pPr>
        <w:spacing w:after="0" w:line="240" w:lineRule="auto"/>
        <w:ind w:firstLine="708"/>
        <w:jc w:val="center"/>
      </w:pPr>
      <w:r w:rsidRPr="00461B6C">
        <w:t>на оказание услуг по организации и проведению мероприятий для школьников</w:t>
      </w:r>
    </w:p>
    <w:p w14:paraId="6B9F2CEE" w14:textId="548B9760" w:rsidR="00461B6C" w:rsidRDefault="00461B6C">
      <w:pPr>
        <w:spacing w:after="0" w:line="240" w:lineRule="auto"/>
        <w:ind w:firstLine="708"/>
        <w:jc w:val="center"/>
      </w:pPr>
    </w:p>
    <w:p w14:paraId="0A3B33E4" w14:textId="3FB22832" w:rsidR="00461B6C" w:rsidRDefault="00461B6C">
      <w:pPr>
        <w:spacing w:after="0" w:line="240" w:lineRule="auto"/>
        <w:ind w:firstLine="708"/>
        <w:jc w:val="center"/>
      </w:pPr>
      <w:r w:rsidRPr="00316DDE">
        <w:rPr>
          <w:b/>
        </w:rPr>
        <w:t>ИКЗ –</w:t>
      </w:r>
      <w:r w:rsidR="003F0426" w:rsidRPr="003F0426">
        <w:rPr>
          <w:b/>
        </w:rPr>
        <w:t>261150200903015130100100050000000244</w:t>
      </w:r>
    </w:p>
    <w:p w14:paraId="01E57F45" w14:textId="77777777" w:rsidR="00461B6C" w:rsidRDefault="00461B6C">
      <w:pPr>
        <w:spacing w:after="0" w:line="240" w:lineRule="auto"/>
        <w:ind w:firstLine="708"/>
        <w:jc w:val="center"/>
      </w:pPr>
    </w:p>
    <w:p w14:paraId="1028862C" w14:textId="73E7E8B9" w:rsidR="003D69E5" w:rsidRDefault="0023591B" w:rsidP="00461B6C">
      <w:pPr>
        <w:tabs>
          <w:tab w:val="left" w:pos="7371"/>
        </w:tabs>
        <w:spacing w:after="0" w:line="240" w:lineRule="auto"/>
        <w:ind w:firstLine="567"/>
        <w:jc w:val="both"/>
      </w:pPr>
      <w:r>
        <w:t>г. Владикавказ</w:t>
      </w:r>
      <w:r>
        <w:tab/>
      </w:r>
      <w:r w:rsidR="00461B6C">
        <w:tab/>
      </w:r>
      <w:r w:rsidR="00B6170F">
        <w:t xml:space="preserve">     </w:t>
      </w:r>
      <w:r w:rsidRPr="00B6170F">
        <w:t>«</w:t>
      </w:r>
      <w:r w:rsidR="00A5204E" w:rsidRPr="00B6170F">
        <w:t>__</w:t>
      </w:r>
      <w:r w:rsidRPr="00B6170F">
        <w:t xml:space="preserve">» </w:t>
      </w:r>
      <w:r w:rsidR="00461B6C" w:rsidRPr="00B6170F">
        <w:t>мая</w:t>
      </w:r>
      <w:r w:rsidRPr="00B6170F">
        <w:t xml:space="preserve"> 202</w:t>
      </w:r>
      <w:r w:rsidR="00B6125B" w:rsidRPr="00B6170F">
        <w:t>6</w:t>
      </w:r>
      <w:r w:rsidRPr="00B6170F">
        <w:t xml:space="preserve"> г.</w:t>
      </w:r>
    </w:p>
    <w:p w14:paraId="0B1B1D3C" w14:textId="2A3D3960" w:rsidR="00461B6C" w:rsidRDefault="00461B6C">
      <w:pPr>
        <w:spacing w:after="0" w:line="240" w:lineRule="auto"/>
        <w:jc w:val="both"/>
      </w:pPr>
    </w:p>
    <w:p w14:paraId="614D0932" w14:textId="0D7FFB5D" w:rsidR="003D69E5" w:rsidRDefault="0023591B" w:rsidP="00461B6C">
      <w:pPr>
        <w:spacing w:after="0" w:line="240" w:lineRule="auto"/>
        <w:ind w:firstLine="567"/>
        <w:jc w:val="both"/>
      </w:pPr>
      <w:r>
        <w:t xml:space="preserve">Федеральное государственное бюджетное образовательное </w:t>
      </w:r>
      <w:r w:rsidR="00302CF4">
        <w:t xml:space="preserve">учреждение </w:t>
      </w:r>
      <w:r>
        <w:t>высшего образования «Северо-Осетинский государственный университет имени Коста Левановича Хетагурова» (далее – ФГБОУ ВО «СОГУ»), именуемое в дальнейшем «Заказчик», в лице</w:t>
      </w:r>
      <w:r w:rsidR="00E86EFA">
        <w:rPr>
          <w:u w:val="single"/>
        </w:rPr>
        <w:t xml:space="preserve"> </w:t>
      </w:r>
      <w:r w:rsidR="00E86EFA">
        <w:rPr>
          <w:u w:val="single"/>
        </w:rPr>
        <w:tab/>
      </w:r>
      <w:r w:rsidR="00E86EFA">
        <w:rPr>
          <w:u w:val="single"/>
        </w:rPr>
        <w:tab/>
      </w:r>
      <w:r w:rsidRPr="008D7233">
        <w:t>, действующего на основании</w:t>
      </w:r>
      <w:r w:rsidR="00E86EFA">
        <w:t xml:space="preserve"> </w:t>
      </w:r>
      <w:r w:rsidR="00E86EFA">
        <w:rPr>
          <w:u w:val="single"/>
        </w:rPr>
        <w:tab/>
      </w:r>
      <w:r w:rsidR="00E86EFA">
        <w:rPr>
          <w:u w:val="single"/>
        </w:rPr>
        <w:tab/>
      </w:r>
      <w:r w:rsidR="00E86EFA">
        <w:rPr>
          <w:u w:val="single"/>
        </w:rPr>
        <w:tab/>
      </w:r>
      <w:r w:rsidRPr="008D7233">
        <w:t>,</w:t>
      </w:r>
      <w:r>
        <w:t xml:space="preserve"> с одной стороны, и</w:t>
      </w:r>
      <w:r w:rsidR="00E761AC" w:rsidRPr="00E761AC">
        <w:rPr>
          <w:u w:val="single"/>
        </w:rPr>
        <w:t xml:space="preserve">                                     </w:t>
      </w:r>
      <w:r>
        <w:t xml:space="preserve">, </w:t>
      </w:r>
      <w:r>
        <w:rPr>
          <w:color w:val="000000"/>
        </w:rPr>
        <w:t>именуемый в дальнейшем «Исполнитель», в лице</w:t>
      </w:r>
      <w:r w:rsidR="00E761AC" w:rsidRPr="00E761AC">
        <w:rPr>
          <w:color w:val="000000"/>
          <w:u w:val="single"/>
        </w:rPr>
        <w:t xml:space="preserve">                                     </w:t>
      </w:r>
      <w:r>
        <w:rPr>
          <w:color w:val="000000"/>
        </w:rPr>
        <w:t xml:space="preserve">, </w:t>
      </w:r>
      <w:r>
        <w:rPr>
          <w:bCs/>
          <w:color w:val="000000"/>
          <w:spacing w:val="-4"/>
        </w:rPr>
        <w:t>действующего  на основании</w:t>
      </w:r>
      <w:r w:rsidR="00E761AC">
        <w:rPr>
          <w:bCs/>
          <w:color w:val="000000"/>
          <w:spacing w:val="-4"/>
        </w:rPr>
        <w:t xml:space="preserve"> </w:t>
      </w:r>
      <w:r w:rsidR="00E761AC" w:rsidRPr="00E761AC">
        <w:rPr>
          <w:bCs/>
          <w:color w:val="000000"/>
          <w:spacing w:val="-4"/>
          <w:u w:val="single"/>
        </w:rPr>
        <w:t xml:space="preserve">                 </w:t>
      </w:r>
      <w:r>
        <w:rPr>
          <w:color w:val="000000"/>
        </w:rPr>
        <w:t>,</w:t>
      </w:r>
      <w:r>
        <w:t xml:space="preserve"> с другой стороны, именуемые в дальнейшем «Стороны», а по отдельности «Сторона»</w:t>
      </w:r>
      <w:r>
        <w:rPr>
          <w:color w:val="000000"/>
        </w:rPr>
        <w:t xml:space="preserve">, заключили настоящий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 (далее – </w:t>
      </w:r>
      <w:r w:rsidR="00461B6C">
        <w:rPr>
          <w:color w:val="000000"/>
        </w:rPr>
        <w:t>Контракт</w:t>
      </w:r>
      <w:r>
        <w:rPr>
          <w:color w:val="000000"/>
        </w:rPr>
        <w:t>) о нижеследующем:</w:t>
      </w:r>
    </w:p>
    <w:p w14:paraId="6366A94A" w14:textId="1D9480C3" w:rsidR="003D69E5" w:rsidRDefault="0023591B" w:rsidP="00007E6E">
      <w:pPr>
        <w:spacing w:before="120" w:after="0" w:line="240" w:lineRule="auto"/>
        <w:jc w:val="center"/>
        <w:rPr>
          <w:b/>
        </w:rPr>
      </w:pPr>
      <w:r>
        <w:rPr>
          <w:b/>
        </w:rPr>
        <w:t xml:space="preserve">1. Предмет </w:t>
      </w:r>
      <w:r w:rsidR="00461B6C">
        <w:rPr>
          <w:b/>
        </w:rPr>
        <w:t>Контракт</w:t>
      </w:r>
      <w:r>
        <w:rPr>
          <w:b/>
        </w:rPr>
        <w:t>а</w:t>
      </w:r>
    </w:p>
    <w:p w14:paraId="1825BCD5" w14:textId="77777777" w:rsidR="00117980" w:rsidRPr="00117980" w:rsidRDefault="0023591B" w:rsidP="00117980">
      <w:pPr>
        <w:pStyle w:val="af5"/>
        <w:shd w:val="clear" w:color="auto" w:fill="FFFFFF"/>
        <w:spacing w:beforeAutospacing="0" w:after="0" w:afterAutospacing="0" w:line="240" w:lineRule="auto"/>
        <w:ind w:firstLine="567"/>
        <w:jc w:val="both"/>
        <w:rPr>
          <w:color w:val="000000"/>
        </w:rPr>
      </w:pPr>
      <w:r>
        <w:t xml:space="preserve">1.1. Заказчик поручает, а Исполнитель обязуется </w:t>
      </w:r>
      <w:r>
        <w:rPr>
          <w:color w:val="000000"/>
        </w:rPr>
        <w:t xml:space="preserve">оказать услуги </w:t>
      </w:r>
      <w:r w:rsidR="00117980" w:rsidRPr="00117980">
        <w:rPr>
          <w:color w:val="000000"/>
        </w:rPr>
        <w:t>по организации и проведению следующих мероприятий для школьников:</w:t>
      </w:r>
    </w:p>
    <w:p w14:paraId="12A5A5B7" w14:textId="080F6567" w:rsidR="00632F7C" w:rsidRPr="00DA5262" w:rsidRDefault="00632F7C" w:rsidP="00632F7C">
      <w:pPr>
        <w:pStyle w:val="af5"/>
        <w:shd w:val="clear" w:color="auto" w:fill="FFFFFF"/>
        <w:spacing w:beforeAutospacing="0" w:after="0" w:afterAutospacing="0" w:line="240" w:lineRule="auto"/>
        <w:ind w:firstLine="567"/>
        <w:jc w:val="both"/>
        <w:rPr>
          <w:lang w:bidi="ru-RU"/>
        </w:rPr>
      </w:pPr>
      <w:r w:rsidRPr="004456C7">
        <w:rPr>
          <w:color w:val="000000"/>
        </w:rPr>
        <w:t xml:space="preserve">– </w:t>
      </w:r>
      <w:r>
        <w:rPr>
          <w:color w:val="000000"/>
        </w:rPr>
        <w:t xml:space="preserve"> </w:t>
      </w:r>
      <w:r w:rsidRPr="00436681">
        <w:rPr>
          <w:color w:val="000000"/>
          <w:lang w:bidi="ru-RU"/>
        </w:rPr>
        <w:t xml:space="preserve">Квантокласса «Прикладная </w:t>
      </w:r>
      <w:r w:rsidRPr="00DA5262">
        <w:rPr>
          <w:lang w:bidi="ru-RU"/>
        </w:rPr>
        <w:t>математика», сентябрь–октябрь 202</w:t>
      </w:r>
      <w:r w:rsidR="00A5204E">
        <w:rPr>
          <w:lang w:bidi="ru-RU"/>
        </w:rPr>
        <w:t>6</w:t>
      </w:r>
      <w:r w:rsidRPr="00DA5262">
        <w:rPr>
          <w:lang w:bidi="ru-RU"/>
        </w:rPr>
        <w:t xml:space="preserve"> г.;</w:t>
      </w:r>
    </w:p>
    <w:p w14:paraId="7C9BF36F" w14:textId="2BE76336" w:rsidR="00632F7C" w:rsidRPr="00DA5262" w:rsidRDefault="00632F7C" w:rsidP="00632F7C">
      <w:pPr>
        <w:pStyle w:val="af5"/>
        <w:shd w:val="clear" w:color="auto" w:fill="FFFFFF"/>
        <w:spacing w:beforeAutospacing="0" w:after="0" w:afterAutospacing="0" w:line="240" w:lineRule="auto"/>
        <w:ind w:firstLine="567"/>
        <w:jc w:val="both"/>
      </w:pPr>
      <w:r w:rsidRPr="00DA5262">
        <w:t xml:space="preserve">–  </w:t>
      </w:r>
      <w:r w:rsidRPr="00DA5262">
        <w:rPr>
          <w:lang w:bidi="ru-RU"/>
        </w:rPr>
        <w:t>Квантокласса «Информатика», октябрь</w:t>
      </w:r>
      <w:r w:rsidR="00652C1A" w:rsidRPr="00DA5262">
        <w:rPr>
          <w:lang w:bidi="ru-RU"/>
        </w:rPr>
        <w:t>–ноябрь</w:t>
      </w:r>
      <w:r w:rsidRPr="00DA5262">
        <w:rPr>
          <w:lang w:bidi="ru-RU"/>
        </w:rPr>
        <w:t xml:space="preserve"> 202</w:t>
      </w:r>
      <w:r w:rsidR="00A5204E">
        <w:rPr>
          <w:lang w:bidi="ru-RU"/>
        </w:rPr>
        <w:t>6</w:t>
      </w:r>
      <w:r w:rsidRPr="00DA5262">
        <w:rPr>
          <w:lang w:bidi="ru-RU"/>
        </w:rPr>
        <w:t xml:space="preserve"> г.;</w:t>
      </w:r>
    </w:p>
    <w:p w14:paraId="3422E57C" w14:textId="3782DF55" w:rsidR="004456C7" w:rsidRPr="00DA5262" w:rsidRDefault="004456C7" w:rsidP="004456C7">
      <w:pPr>
        <w:pStyle w:val="af5"/>
        <w:shd w:val="clear" w:color="auto" w:fill="FFFFFF"/>
        <w:spacing w:beforeAutospacing="0" w:after="0" w:afterAutospacing="0" w:line="240" w:lineRule="auto"/>
        <w:ind w:firstLine="567"/>
        <w:jc w:val="both"/>
      </w:pPr>
      <w:r w:rsidRPr="00DA5262">
        <w:t>– Республиканск</w:t>
      </w:r>
      <w:r w:rsidR="00436681" w:rsidRPr="00DA5262">
        <w:t>ой</w:t>
      </w:r>
      <w:r w:rsidRPr="00DA5262">
        <w:t xml:space="preserve"> онлайн-викторины «Технокот», направленной на популяризацию точных наук и современных технологий среди школьников, </w:t>
      </w:r>
      <w:r w:rsidR="00632F7C" w:rsidRPr="00DA5262">
        <w:t>октябрь</w:t>
      </w:r>
      <w:r w:rsidRPr="00DA5262">
        <w:t xml:space="preserve"> 202</w:t>
      </w:r>
      <w:r w:rsidR="00A5204E">
        <w:t>6</w:t>
      </w:r>
      <w:r w:rsidRPr="00DA5262">
        <w:t xml:space="preserve"> г.</w:t>
      </w:r>
      <w:r w:rsidR="00461B6C" w:rsidRPr="00DA5262">
        <w:t>,</w:t>
      </w:r>
    </w:p>
    <w:p w14:paraId="74796BD3" w14:textId="3EB1639E" w:rsidR="003D69E5" w:rsidRDefault="0023591B" w:rsidP="00117980">
      <w:pPr>
        <w:pStyle w:val="af5"/>
        <w:shd w:val="clear" w:color="auto" w:fill="FFFFFF"/>
        <w:spacing w:beforeAutospacing="0" w:after="0" w:afterAutospacing="0" w:line="240" w:lineRule="auto"/>
        <w:jc w:val="both"/>
      </w:pPr>
      <w:r w:rsidRPr="00DA5262">
        <w:rPr>
          <w:lang w:eastAsia="en-US"/>
        </w:rPr>
        <w:t xml:space="preserve">в </w:t>
      </w:r>
      <w:r w:rsidRPr="00DA5262">
        <w:t xml:space="preserve">соответствии с Техническим заданием </w:t>
      </w:r>
      <w:hyperlink r:id="rId10">
        <w:r w:rsidRPr="00DA5262">
          <w:t>(Приложение № 1</w:t>
        </w:r>
      </w:hyperlink>
      <w:r w:rsidRPr="00DA5262">
        <w:t xml:space="preserve"> к </w:t>
      </w:r>
      <w:r w:rsidR="00461B6C" w:rsidRPr="00DA5262">
        <w:t>Контракт</w:t>
      </w:r>
      <w:r w:rsidRPr="00DA5262">
        <w:t>у) (далее – услуги</w:t>
      </w:r>
      <w:r>
        <w:t xml:space="preserve">), а Заказчик обязуется принять результаты оказанных услуг и оплатить их в порядке и на условиях, предусмотренных </w:t>
      </w:r>
      <w:r w:rsidR="00461B6C">
        <w:t>Контракт</w:t>
      </w:r>
      <w:r>
        <w:t xml:space="preserve">ом. </w:t>
      </w:r>
    </w:p>
    <w:p w14:paraId="712A65BA" w14:textId="1C973608" w:rsidR="003D69E5" w:rsidRDefault="0023591B">
      <w:pPr>
        <w:shd w:val="clear" w:color="auto" w:fill="FFFFFF"/>
        <w:spacing w:after="0" w:line="240" w:lineRule="auto"/>
        <w:ind w:firstLine="567"/>
        <w:jc w:val="both"/>
        <w:rPr>
          <w:color w:val="000000"/>
        </w:rPr>
      </w:pPr>
      <w:r>
        <w:t xml:space="preserve">1.2. </w:t>
      </w:r>
      <w:r>
        <w:rPr>
          <w:color w:val="000000"/>
        </w:rPr>
        <w:t>Услуги оказываются в соответствии с Программой развития регионального научно-образовательного математического центра «Северо-Кавказский центр математических исследований» (далее – Программа СКЦМИ), в целях выполнения мероприятий, закрепленных в Программе за СОГУ (</w:t>
      </w:r>
      <w:r w:rsidRPr="00461B6C">
        <w:rPr>
          <w:b/>
          <w:bCs/>
          <w:color w:val="000000"/>
        </w:rPr>
        <w:t>Соглашение о предоставлении из федерального бюджета субсидии в соответствии с абзацем вторым пункта 1 статьи 78.1 Бюджетного кодекса Российской Федерации (08-04) от 2</w:t>
      </w:r>
      <w:r w:rsidR="00A5204E">
        <w:rPr>
          <w:b/>
          <w:bCs/>
          <w:color w:val="000000"/>
        </w:rPr>
        <w:t>0</w:t>
      </w:r>
      <w:r w:rsidRPr="00461B6C">
        <w:rPr>
          <w:b/>
          <w:bCs/>
          <w:color w:val="000000"/>
        </w:rPr>
        <w:t xml:space="preserve"> февраля 202</w:t>
      </w:r>
      <w:r w:rsidR="00A5204E">
        <w:rPr>
          <w:b/>
          <w:bCs/>
          <w:color w:val="000000"/>
        </w:rPr>
        <w:t>6</w:t>
      </w:r>
      <w:r w:rsidRPr="00461B6C">
        <w:rPr>
          <w:b/>
          <w:bCs/>
          <w:color w:val="000000"/>
        </w:rPr>
        <w:t xml:space="preserve"> года № 075-02-202</w:t>
      </w:r>
      <w:r w:rsidR="00A5204E">
        <w:rPr>
          <w:b/>
          <w:bCs/>
          <w:color w:val="000000"/>
        </w:rPr>
        <w:t>6</w:t>
      </w:r>
      <w:r w:rsidRPr="00461B6C">
        <w:rPr>
          <w:b/>
          <w:bCs/>
          <w:color w:val="000000"/>
        </w:rPr>
        <w:t>-1</w:t>
      </w:r>
      <w:r w:rsidR="00A5204E">
        <w:rPr>
          <w:b/>
          <w:bCs/>
          <w:color w:val="000000"/>
        </w:rPr>
        <w:t>324</w:t>
      </w:r>
      <w:r>
        <w:rPr>
          <w:color w:val="000000"/>
        </w:rPr>
        <w:t>).</w:t>
      </w:r>
    </w:p>
    <w:p w14:paraId="028D75F4" w14:textId="6D10DADE" w:rsidR="003D69E5" w:rsidRDefault="0023591B" w:rsidP="00007E6E">
      <w:pPr>
        <w:spacing w:before="120" w:after="0" w:line="240" w:lineRule="auto"/>
        <w:ind w:firstLine="567"/>
        <w:jc w:val="center"/>
        <w:rPr>
          <w:b/>
        </w:rPr>
      </w:pPr>
      <w:r>
        <w:rPr>
          <w:b/>
        </w:rPr>
        <w:t xml:space="preserve">2. Цена </w:t>
      </w:r>
      <w:r w:rsidR="00461B6C">
        <w:rPr>
          <w:b/>
        </w:rPr>
        <w:t>Контракт</w:t>
      </w:r>
      <w:r>
        <w:rPr>
          <w:b/>
        </w:rPr>
        <w:t>а и порядок расчетов</w:t>
      </w:r>
    </w:p>
    <w:p w14:paraId="07F2BBFB" w14:textId="3382BEFE" w:rsidR="003D69E5" w:rsidRPr="00E761AC" w:rsidRDefault="0023591B">
      <w:pPr>
        <w:spacing w:after="0" w:line="240" w:lineRule="auto"/>
        <w:ind w:firstLine="567"/>
        <w:jc w:val="both"/>
        <w:rPr>
          <w:u w:val="single"/>
        </w:rPr>
      </w:pPr>
      <w:r>
        <w:t xml:space="preserve">2.1. Стоимость услуги включает все расходы и затраты Исполнителя на оказание услуг по </w:t>
      </w:r>
      <w:r w:rsidR="00461B6C">
        <w:t>Контракт</w:t>
      </w:r>
      <w:r>
        <w:t xml:space="preserve">у. Общая цена </w:t>
      </w:r>
      <w:r w:rsidR="00461B6C">
        <w:t>Контракт</w:t>
      </w:r>
      <w:r>
        <w:t xml:space="preserve">а составляет </w:t>
      </w:r>
      <w:r w:rsidR="00E761AC" w:rsidRPr="00E761AC">
        <w:rPr>
          <w:u w:val="single"/>
        </w:rPr>
        <w:t xml:space="preserve">                 </w:t>
      </w:r>
      <w:r w:rsidR="00B1044F">
        <w:rPr>
          <w:u w:val="single"/>
        </w:rPr>
        <w:t xml:space="preserve">                              </w:t>
      </w:r>
      <w:r w:rsidR="00B1044F" w:rsidRPr="00B1044F">
        <w:t xml:space="preserve"> (далее – Цена Контракта), в т.ч. НДС/не облагается.</w:t>
      </w:r>
    </w:p>
    <w:p w14:paraId="0622315B" w14:textId="0AEC124D" w:rsidR="003D69E5" w:rsidRDefault="0023591B">
      <w:pPr>
        <w:spacing w:after="0" w:line="240" w:lineRule="auto"/>
        <w:ind w:firstLine="567"/>
        <w:jc w:val="both"/>
        <w:rPr>
          <w:highlight w:val="yellow"/>
        </w:rPr>
      </w:pPr>
      <w:r>
        <w:t xml:space="preserve">2.2. Оплата по </w:t>
      </w:r>
      <w:r w:rsidR="00461B6C">
        <w:t>Контракт</w:t>
      </w:r>
      <w:r>
        <w:t>у осуществляется в рублях Российской Федерации.</w:t>
      </w:r>
    </w:p>
    <w:p w14:paraId="68CC17C2" w14:textId="5FC6E39B" w:rsidR="003D69E5" w:rsidRDefault="0023591B">
      <w:pPr>
        <w:spacing w:after="0" w:line="240" w:lineRule="auto"/>
        <w:ind w:firstLine="567"/>
        <w:jc w:val="both"/>
        <w:rPr>
          <w:highlight w:val="yellow"/>
        </w:rPr>
      </w:pPr>
      <w:r>
        <w:t xml:space="preserve">2.3. Цена </w:t>
      </w:r>
      <w:r w:rsidR="00461B6C">
        <w:t>Контракт</w:t>
      </w:r>
      <w:r>
        <w:t xml:space="preserve">а является твердой и определяется на весь срок исполнения </w:t>
      </w:r>
      <w:r w:rsidR="00461B6C">
        <w:t>Контракт</w:t>
      </w:r>
      <w:r>
        <w:t xml:space="preserve">а, за исключением оснований, предусмотренных пунктом 5 статьи 78.1 Бюджетного кодекса Российской Федерации. При этом Заказчик в ходе исполнения </w:t>
      </w:r>
      <w:r w:rsidR="00461B6C">
        <w:t>Контракт</w:t>
      </w:r>
      <w:r>
        <w:t xml:space="preserve">а обеспечивает согласование с Исполнителем новых условий </w:t>
      </w:r>
      <w:r w:rsidR="00461B6C">
        <w:t>Контракт</w:t>
      </w:r>
      <w:r>
        <w:t xml:space="preserve">а, в том числе цены и (или) сроков исполнения </w:t>
      </w:r>
      <w:r w:rsidR="00461B6C">
        <w:t>Контракт</w:t>
      </w:r>
      <w:r>
        <w:t xml:space="preserve">а и (или) объема работ, предусмотренных </w:t>
      </w:r>
      <w:r w:rsidR="00461B6C">
        <w:t>Контракт</w:t>
      </w:r>
      <w:r>
        <w:t>ом.</w:t>
      </w:r>
    </w:p>
    <w:p w14:paraId="78B868C2" w14:textId="39607168" w:rsidR="003D69E5" w:rsidRDefault="0023591B">
      <w:pPr>
        <w:spacing w:after="0" w:line="240" w:lineRule="auto"/>
        <w:ind w:firstLine="567"/>
        <w:jc w:val="both"/>
      </w:pPr>
      <w:r>
        <w:t xml:space="preserve">2.4. Оплата по </w:t>
      </w:r>
      <w:r w:rsidR="00461B6C">
        <w:t>Контракт</w:t>
      </w:r>
      <w:r>
        <w:t>у осуществляется Заказчиком в следующем порядке:</w:t>
      </w:r>
    </w:p>
    <w:p w14:paraId="5597DA61" w14:textId="1191CF3E" w:rsidR="003D69E5" w:rsidRDefault="0023591B">
      <w:pPr>
        <w:spacing w:after="0" w:line="240" w:lineRule="auto"/>
        <w:ind w:firstLine="567"/>
        <w:jc w:val="both"/>
      </w:pPr>
      <w:r>
        <w:t xml:space="preserve">2.4.1. Заказчик оплачивает Исполнителю оказанные услуги в соответствии с </w:t>
      </w:r>
      <w:r w:rsidR="00461B6C">
        <w:t>Контракт</w:t>
      </w:r>
      <w:r>
        <w:t xml:space="preserve">ом, в безналичном порядке путем перечисления Цены </w:t>
      </w:r>
      <w:r w:rsidR="00461B6C">
        <w:t>Контракт</w:t>
      </w:r>
      <w:r>
        <w:t>а со своего лицевого счета на расчетный счет Исполнителя, на основании надлежаще оформленного и подписанного обеими Сторонами Акта сдачи-приемки оказанных услуг в течение 10 (десяти) рабочих дней с даты подписания Заказчиком Акта сдачи-приемки оказанных услуг</w:t>
      </w:r>
      <w:r w:rsidR="008D7233">
        <w:t xml:space="preserve"> </w:t>
      </w:r>
      <w:r w:rsidR="008D7233" w:rsidRPr="008D7233">
        <w:t>на основании выставленного счёта на оплату.</w:t>
      </w:r>
    </w:p>
    <w:p w14:paraId="3DA1977A" w14:textId="77777777" w:rsidR="003D69E5" w:rsidRDefault="0023591B">
      <w:pPr>
        <w:spacing w:after="0" w:line="240" w:lineRule="auto"/>
        <w:ind w:firstLine="567"/>
        <w:jc w:val="both"/>
      </w:pPr>
      <w:r>
        <w:t>2.5. Авансовый платеж не предусмотрен.</w:t>
      </w:r>
    </w:p>
    <w:p w14:paraId="7B3CEDCC" w14:textId="38559ED5" w:rsidR="003D69E5" w:rsidRDefault="0023591B">
      <w:pPr>
        <w:spacing w:after="0" w:line="240" w:lineRule="auto"/>
        <w:ind w:firstLine="567"/>
        <w:jc w:val="both"/>
        <w:rPr>
          <w:highlight w:val="yellow"/>
        </w:rPr>
      </w:pPr>
      <w:r>
        <w:t xml:space="preserve">2.6. Обязательства Заказчика по оплате Цены </w:t>
      </w:r>
      <w:r w:rsidR="00461B6C">
        <w:t>Контракт</w:t>
      </w:r>
      <w:r>
        <w:t xml:space="preserve">а считаются исполненными с момента списания денежных средств в размере, составляющем Цену </w:t>
      </w:r>
      <w:r w:rsidR="00461B6C">
        <w:t>Контракт</w:t>
      </w:r>
      <w:r>
        <w:t>а, с лицевого счета Заказчика.</w:t>
      </w:r>
    </w:p>
    <w:p w14:paraId="57317D78" w14:textId="77777777" w:rsidR="00461B6C" w:rsidRDefault="00461B6C">
      <w:pPr>
        <w:spacing w:after="0" w:line="240" w:lineRule="auto"/>
        <w:ind w:firstLine="567"/>
        <w:jc w:val="center"/>
        <w:rPr>
          <w:b/>
        </w:rPr>
      </w:pPr>
    </w:p>
    <w:p w14:paraId="6B7B9A13" w14:textId="20A736DE" w:rsidR="003D69E5" w:rsidRDefault="0023591B">
      <w:pPr>
        <w:spacing w:after="0" w:line="240" w:lineRule="auto"/>
        <w:ind w:firstLine="567"/>
        <w:jc w:val="center"/>
        <w:rPr>
          <w:b/>
        </w:rPr>
      </w:pPr>
      <w:r>
        <w:rPr>
          <w:b/>
        </w:rPr>
        <w:t>3. Сроки и место оказания услуг</w:t>
      </w:r>
    </w:p>
    <w:p w14:paraId="7FD2CB8D" w14:textId="0BD2170B" w:rsidR="003D69E5" w:rsidRDefault="0023591B">
      <w:pPr>
        <w:spacing w:after="0" w:line="240" w:lineRule="auto"/>
        <w:ind w:firstLine="567"/>
        <w:jc w:val="both"/>
      </w:pPr>
      <w:r w:rsidRPr="00731105">
        <w:t xml:space="preserve">3.1. Сроки оказания услуг: </w:t>
      </w:r>
      <w:r w:rsidR="00461B6C" w:rsidRPr="00DA5262">
        <w:t>0</w:t>
      </w:r>
      <w:r w:rsidR="00436681" w:rsidRPr="00DA5262">
        <w:t>1</w:t>
      </w:r>
      <w:r w:rsidRPr="00DA5262">
        <w:t>.0</w:t>
      </w:r>
      <w:r w:rsidR="00632F7C" w:rsidRPr="00DA5262">
        <w:t>8</w:t>
      </w:r>
      <w:r w:rsidRPr="00DA5262">
        <w:t>.202</w:t>
      </w:r>
      <w:r w:rsidR="00A5204E">
        <w:t>6</w:t>
      </w:r>
      <w:r w:rsidRPr="00DA5262">
        <w:t xml:space="preserve"> – </w:t>
      </w:r>
      <w:r w:rsidR="00A5204E">
        <w:t>30</w:t>
      </w:r>
      <w:r w:rsidRPr="00DA5262">
        <w:t>.</w:t>
      </w:r>
      <w:r w:rsidR="00632F7C" w:rsidRPr="00DA5262">
        <w:t>1</w:t>
      </w:r>
      <w:r w:rsidR="00461B6C" w:rsidRPr="00DA5262">
        <w:t>1</w:t>
      </w:r>
      <w:r w:rsidRPr="00DA5262">
        <w:t>.202</w:t>
      </w:r>
      <w:r w:rsidR="00A5204E">
        <w:t>6</w:t>
      </w:r>
      <w:r w:rsidRPr="00DA5262">
        <w:t xml:space="preserve"> года.</w:t>
      </w:r>
    </w:p>
    <w:p w14:paraId="54D7DBC7" w14:textId="5259C30A" w:rsidR="003D69E5" w:rsidRDefault="0023591B">
      <w:pPr>
        <w:spacing w:after="0" w:line="240" w:lineRule="auto"/>
        <w:ind w:firstLine="567"/>
        <w:jc w:val="both"/>
      </w:pPr>
      <w:r>
        <w:t xml:space="preserve">3.2. Место </w:t>
      </w:r>
      <w:r w:rsidR="00A8621F">
        <w:t>оказания услуг: г. Владикавказ</w:t>
      </w:r>
      <w:r w:rsidR="005102EB">
        <w:t>,</w:t>
      </w:r>
      <w:r w:rsidR="005102EB" w:rsidRPr="005102EB">
        <w:t xml:space="preserve"> ул. Минина, д. 15.</w:t>
      </w:r>
      <w:bookmarkStart w:id="0" w:name="_GoBack"/>
      <w:bookmarkEnd w:id="0"/>
    </w:p>
    <w:p w14:paraId="314C761B" w14:textId="77777777" w:rsidR="003D69E5" w:rsidRDefault="0023591B" w:rsidP="00007E6E">
      <w:pPr>
        <w:spacing w:before="120" w:after="0" w:line="240" w:lineRule="auto"/>
        <w:ind w:firstLine="567"/>
        <w:jc w:val="center"/>
        <w:rPr>
          <w:b/>
        </w:rPr>
      </w:pPr>
      <w:r>
        <w:rPr>
          <w:b/>
        </w:rPr>
        <w:lastRenderedPageBreak/>
        <w:t>4. Порядок сдачи-приемки оказанных услуг</w:t>
      </w:r>
    </w:p>
    <w:p w14:paraId="72034B00" w14:textId="5BA63576" w:rsidR="00DD7212" w:rsidRDefault="0023591B">
      <w:pPr>
        <w:spacing w:after="0" w:line="240" w:lineRule="auto"/>
        <w:ind w:firstLine="567"/>
        <w:jc w:val="both"/>
      </w:pPr>
      <w:r>
        <w:t>4.</w:t>
      </w:r>
      <w:r w:rsidR="00FD74CB">
        <w:t>1</w:t>
      </w:r>
      <w:r>
        <w:t xml:space="preserve">. </w:t>
      </w:r>
      <w:r w:rsidR="00DD7212" w:rsidRPr="00DD7212">
        <w:t>Исполнитель по окончании оказания Услуг в течение 2 (двух) рабочих дней извещает (письменно либо посредством телефона или электронной почты) Заказчика о завершении исполнения обязательств по соответствующему периоду оказания Услуг, а также предоставляет Заказчику в письменной форме подписанный со своей стороны в 2 (двух) экземплярах акт сдачи-приемки оказанных Услуг или универсальный передаточный документ (далее также - УПД) (далее - документ о приемке Услуг).</w:t>
      </w:r>
    </w:p>
    <w:p w14:paraId="49413C38" w14:textId="1A37FBCC" w:rsidR="003D69E5" w:rsidRDefault="00DD7212">
      <w:pPr>
        <w:spacing w:after="0" w:line="240" w:lineRule="auto"/>
        <w:ind w:firstLine="567"/>
        <w:jc w:val="both"/>
      </w:pPr>
      <w:r>
        <w:t xml:space="preserve">4.2. </w:t>
      </w:r>
      <w:r w:rsidR="0023591B">
        <w:t xml:space="preserve">Не позднее 2 (двух) рабочих дней после получения от Исполнителя документов, указанных в п. 4.1 </w:t>
      </w:r>
      <w:r w:rsidR="00461B6C">
        <w:t>Контракт</w:t>
      </w:r>
      <w:r w:rsidR="0023591B">
        <w:t xml:space="preserve">а, Заказчик рассматривает результаты и осуществляет приемку оказанных услуг по </w:t>
      </w:r>
      <w:r w:rsidR="00461B6C">
        <w:t>Контракт</w:t>
      </w:r>
      <w:r w:rsidR="0023591B">
        <w:t xml:space="preserve">у на предмет соответствия их объема, качества требованиям, изложенным в </w:t>
      </w:r>
      <w:r w:rsidR="00461B6C">
        <w:t>Контракт</w:t>
      </w:r>
      <w:r w:rsidR="0023591B">
        <w:t>е и Техническом задании,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 и сроком их устранения. В случае отказа Заказчика от принятия результатов оказанных услуг в связи с необходимостью устранения недостатков оказанных услуг Исполнитель обязуется в срок, установленный в акте, составленном Заказчиком, устранить указанные недостатки за свой счет.</w:t>
      </w:r>
    </w:p>
    <w:p w14:paraId="66B01844" w14:textId="56A50BC8" w:rsidR="003D69E5" w:rsidRDefault="0023591B">
      <w:pPr>
        <w:spacing w:after="0" w:line="240" w:lineRule="auto"/>
        <w:ind w:firstLine="567"/>
        <w:jc w:val="both"/>
      </w:pPr>
      <w:r>
        <w:t>4.</w:t>
      </w:r>
      <w:r w:rsidR="00DD7212">
        <w:t>3</w:t>
      </w:r>
      <w:r>
        <w:t xml:space="preserve">. В случае получения от Заказчика запроса о предоставлении разъяснений касательно оказанных услуг, или мотивированного отказа со сроком их устранения от принятия результатов оказанных услуг, или акта с перечнем выявленных недостатков и сроком их устранения, Исполнитель в течение 3 (трех) рабочих дней обязан предоставить Заказчику разъяснения в отношении оказанных услуг или в срок, установленный в указанном акте, содержащем перечень выявленных недостатков, устранить полученные от Заказчика недостатки и передать Заказчику отчет об устранении недостатков, а также повторно подписанные Исполнителем документы, указанные в п. 4.1 </w:t>
      </w:r>
      <w:r w:rsidR="00461B6C">
        <w:t>Контракт</w:t>
      </w:r>
      <w:r>
        <w:t>а.</w:t>
      </w:r>
    </w:p>
    <w:p w14:paraId="0C9FE670" w14:textId="5DA524B5" w:rsidR="003D69E5" w:rsidRDefault="0023591B">
      <w:pPr>
        <w:spacing w:after="0" w:line="240" w:lineRule="auto"/>
        <w:ind w:firstLine="567"/>
        <w:jc w:val="both"/>
      </w:pPr>
      <w:r>
        <w:t>4.</w:t>
      </w:r>
      <w:r w:rsidR="00DD7212">
        <w:t>4</w:t>
      </w:r>
      <w:r>
        <w:t xml:space="preserve">. В случае если по результатам рассмотрения отчета, указанного в п. 4.3 </w:t>
      </w:r>
      <w:r w:rsidR="00461B6C">
        <w:t>Контракт</w:t>
      </w:r>
      <w:r>
        <w:t xml:space="preserve">а, Заказчиком будет принято решение об устранении Исполнителем недостатков в надлежащем порядке и в установленные сроки, Заказчик принимает оказанные услуги и подписывает 2 (два) экземпляра Акта сдачи-приемки оказанных услуг, один из которых направляет Исполнителю в порядке, предусмотренном в п. 4.2 </w:t>
      </w:r>
      <w:r w:rsidR="00461B6C">
        <w:t>Контракт</w:t>
      </w:r>
      <w:r>
        <w:t>а.</w:t>
      </w:r>
    </w:p>
    <w:p w14:paraId="6D580238" w14:textId="7EC5636F" w:rsidR="003D69E5" w:rsidRDefault="0023591B">
      <w:pPr>
        <w:spacing w:after="0" w:line="240" w:lineRule="auto"/>
        <w:ind w:firstLine="567"/>
        <w:jc w:val="both"/>
      </w:pPr>
      <w:r>
        <w:t>4.</w:t>
      </w:r>
      <w:r w:rsidR="00DD7212">
        <w:t>5</w:t>
      </w:r>
      <w:r>
        <w:t xml:space="preserve">. Подписанный Заказчиком и Исполнителем Акт сдачи-приемки оказанных услуг и предъявленный Исполнителем Заказчику счет на оплату Цены </w:t>
      </w:r>
      <w:r w:rsidR="00461B6C">
        <w:t>Контракт</w:t>
      </w:r>
      <w:r>
        <w:t>а являются основанием для оплаты Исполнителю оказанных услуг.</w:t>
      </w:r>
    </w:p>
    <w:p w14:paraId="645A0CA3" w14:textId="77777777" w:rsidR="003D69E5" w:rsidRDefault="0023591B" w:rsidP="00007E6E">
      <w:pPr>
        <w:spacing w:before="120" w:after="0" w:line="240" w:lineRule="auto"/>
        <w:ind w:firstLine="567"/>
        <w:jc w:val="center"/>
        <w:rPr>
          <w:b/>
        </w:rPr>
      </w:pPr>
      <w:r>
        <w:rPr>
          <w:b/>
        </w:rPr>
        <w:t>5. Права и обязанности Сторон</w:t>
      </w:r>
    </w:p>
    <w:p w14:paraId="6DA3B170" w14:textId="77777777" w:rsidR="003D69E5" w:rsidRDefault="0023591B">
      <w:pPr>
        <w:spacing w:after="0" w:line="240" w:lineRule="auto"/>
        <w:ind w:firstLine="567"/>
        <w:jc w:val="both"/>
      </w:pPr>
      <w:r>
        <w:t>5.1. Заказчик вправе:</w:t>
      </w:r>
    </w:p>
    <w:p w14:paraId="3BDB08EE" w14:textId="24237879" w:rsidR="003D69E5" w:rsidRDefault="0023591B">
      <w:pPr>
        <w:spacing w:after="0" w:line="240" w:lineRule="auto"/>
        <w:ind w:firstLine="567"/>
        <w:jc w:val="both"/>
      </w:pPr>
      <w:r>
        <w:t xml:space="preserve">5.1.1. Требовать от Исполнителя надлежащего исполнения обязательств в соответствии с </w:t>
      </w:r>
      <w:r w:rsidR="00461B6C">
        <w:t>Контракт</w:t>
      </w:r>
      <w:r>
        <w:t>ом и иными нормами, регулирующими данную сферу деятельности, а также требовать своевременного устранения выявленных недостатков.</w:t>
      </w:r>
    </w:p>
    <w:p w14:paraId="5CF25406" w14:textId="23260D0E" w:rsidR="003D69E5" w:rsidRDefault="0023591B">
      <w:pPr>
        <w:spacing w:after="0" w:line="240" w:lineRule="auto"/>
        <w:ind w:firstLine="567"/>
        <w:jc w:val="both"/>
      </w:pPr>
      <w:r>
        <w:t xml:space="preserve">5.1.2. Требовать от Исполнителя представления надлежащим образом оформленной документации и материалов, подтверждающих исполнение обязательств в соответствии с Техническим заданием и </w:t>
      </w:r>
      <w:r w:rsidR="00461B6C">
        <w:t>Контракт</w:t>
      </w:r>
      <w:r>
        <w:t>ом.</w:t>
      </w:r>
    </w:p>
    <w:p w14:paraId="578E418C" w14:textId="77777777" w:rsidR="003D69E5" w:rsidRDefault="0023591B">
      <w:pPr>
        <w:spacing w:after="0" w:line="240" w:lineRule="auto"/>
        <w:ind w:firstLine="567"/>
        <w:jc w:val="both"/>
      </w:pPr>
      <w:r>
        <w:t>5.1.3. Запрашивать у Исполнителя информацию о ходе оказания услуг.</w:t>
      </w:r>
    </w:p>
    <w:p w14:paraId="077569C3" w14:textId="77777777" w:rsidR="003D69E5" w:rsidRDefault="0023591B">
      <w:pPr>
        <w:spacing w:after="0" w:line="240" w:lineRule="auto"/>
        <w:ind w:firstLine="567"/>
        <w:jc w:val="both"/>
      </w:pPr>
      <w:r>
        <w:t>5.1.4. Осуществлять контроль за объемом и сроками оказания услуг.</w:t>
      </w:r>
    </w:p>
    <w:p w14:paraId="3E66FF68" w14:textId="77777777" w:rsidR="003D69E5" w:rsidRDefault="0023591B">
      <w:pPr>
        <w:spacing w:after="0" w:line="240" w:lineRule="auto"/>
        <w:ind w:firstLine="567"/>
        <w:jc w:val="both"/>
      </w:pPr>
      <w:r>
        <w:t>5.2. Заказчик обязан:</w:t>
      </w:r>
    </w:p>
    <w:p w14:paraId="10612102" w14:textId="77777777" w:rsidR="003D69E5" w:rsidRDefault="0023591B">
      <w:pPr>
        <w:spacing w:after="0" w:line="240" w:lineRule="auto"/>
        <w:ind w:firstLine="567"/>
        <w:jc w:val="both"/>
      </w:pPr>
      <w:r>
        <w:t>5.2.1. 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</w:t>
      </w:r>
    </w:p>
    <w:p w14:paraId="793C169A" w14:textId="77777777" w:rsidR="003D69E5" w:rsidRDefault="0023591B">
      <w:pPr>
        <w:spacing w:after="0" w:line="240" w:lineRule="auto"/>
        <w:ind w:firstLine="567"/>
        <w:jc w:val="both"/>
      </w:pPr>
      <w:r>
        <w:t xml:space="preserve">5.2.2. Своевременно предоставлять необходимую для планирования и проведения Мероприятия информацию, информировать о возможных изменениях. </w:t>
      </w:r>
    </w:p>
    <w:p w14:paraId="113BF9B9" w14:textId="07E458BA" w:rsidR="003D69E5" w:rsidRDefault="0023591B">
      <w:pPr>
        <w:spacing w:after="0" w:line="240" w:lineRule="auto"/>
        <w:ind w:firstLine="567"/>
        <w:jc w:val="both"/>
      </w:pPr>
      <w:r>
        <w:t xml:space="preserve">5.2.3. Своевременно принять и оплатить надлежащим образом оказанные услуги в соответствии с </w:t>
      </w:r>
      <w:r w:rsidR="00461B6C">
        <w:t>Контракт</w:t>
      </w:r>
      <w:r>
        <w:t>ом.</w:t>
      </w:r>
    </w:p>
    <w:p w14:paraId="44E7F7B6" w14:textId="77777777" w:rsidR="003D69E5" w:rsidRDefault="0023591B">
      <w:pPr>
        <w:spacing w:after="0" w:line="240" w:lineRule="auto"/>
        <w:ind w:firstLine="567"/>
        <w:jc w:val="both"/>
      </w:pPr>
      <w:r>
        <w:t>5.2.4. В течение 2 (двух) рабочих дней с момента получения от Исполнителя Акта об оказании услуг подписать его, тем самым приняв оказанные услуги, или направить Исполнителю отказ от его подписания с указанием выявленных при оказании услуг недостатков.</w:t>
      </w:r>
    </w:p>
    <w:p w14:paraId="1216E23A" w14:textId="77777777" w:rsidR="003D69E5" w:rsidRDefault="0023591B">
      <w:pPr>
        <w:widowControl w:val="0"/>
        <w:spacing w:after="0" w:line="240" w:lineRule="auto"/>
        <w:ind w:firstLine="567"/>
        <w:jc w:val="both"/>
      </w:pPr>
      <w:r>
        <w:t xml:space="preserve">5.2.5. Неподписание в срок Акта об оказании услуг Заказчиком и непредоставление </w:t>
      </w:r>
      <w:r>
        <w:lastRenderedPageBreak/>
        <w:t>мотивированных возражений от его подписания в письменном виде, означает признание факта оказания услуг Исполнителем.</w:t>
      </w:r>
    </w:p>
    <w:p w14:paraId="12F18E22" w14:textId="77777777" w:rsidR="003D69E5" w:rsidRDefault="0023591B">
      <w:pPr>
        <w:spacing w:after="0" w:line="240" w:lineRule="auto"/>
        <w:ind w:firstLine="567"/>
        <w:jc w:val="both"/>
      </w:pPr>
      <w:r>
        <w:t>5.3. Исполнитель вправе:</w:t>
      </w:r>
    </w:p>
    <w:p w14:paraId="57E677A1" w14:textId="29E98380" w:rsidR="003D69E5" w:rsidRDefault="0023591B">
      <w:pPr>
        <w:spacing w:after="0" w:line="240" w:lineRule="auto"/>
        <w:ind w:firstLine="567"/>
        <w:jc w:val="both"/>
      </w:pPr>
      <w:r>
        <w:t xml:space="preserve">5.3.1. Требовать своевременного подписания Заказчиком Акта сдачи-приемки оказанных услуг по </w:t>
      </w:r>
      <w:r w:rsidR="00461B6C">
        <w:t>Контракт</w:t>
      </w:r>
      <w:r>
        <w:t xml:space="preserve">у на основании представленных Исполнителем документов и при условии истечения срока, указанного в п. 4.2 </w:t>
      </w:r>
      <w:r w:rsidR="00461B6C">
        <w:t>Контракт</w:t>
      </w:r>
      <w:r>
        <w:t>а.</w:t>
      </w:r>
    </w:p>
    <w:p w14:paraId="3F884E0E" w14:textId="40C80C1E" w:rsidR="003D69E5" w:rsidRDefault="0023591B">
      <w:pPr>
        <w:spacing w:after="0" w:line="240" w:lineRule="auto"/>
        <w:ind w:firstLine="567"/>
        <w:jc w:val="both"/>
      </w:pPr>
      <w:r>
        <w:t xml:space="preserve">5.3.2. Требовать своевременной оплаты оказанных услуг в соответствии с п.2.4.1. </w:t>
      </w:r>
      <w:r w:rsidR="00461B6C">
        <w:t>Контракт</w:t>
      </w:r>
      <w:r>
        <w:t>а.</w:t>
      </w:r>
    </w:p>
    <w:p w14:paraId="6B273E82" w14:textId="6411B5C3" w:rsidR="003D69E5" w:rsidRDefault="0023591B">
      <w:pPr>
        <w:spacing w:after="0" w:line="240" w:lineRule="auto"/>
        <w:ind w:firstLine="567"/>
        <w:jc w:val="both"/>
      </w:pPr>
      <w:r>
        <w:t xml:space="preserve">5.3.3. Привлечь к исполнению своих обязательств по </w:t>
      </w:r>
      <w:r w:rsidR="00461B6C">
        <w:t>Контракт</w:t>
      </w:r>
      <w:r>
        <w:t xml:space="preserve">у других лиц </w:t>
      </w:r>
      <w:r w:rsidR="004456C7">
        <w:t>–</w:t>
      </w:r>
      <w:r>
        <w:t xml:space="preserve"> соисполнителей (субподрядчиков), обладающих специальными знаниями, навыками, специальным оборудованием и т.п., по содержанию услуг, предусмотренных </w:t>
      </w:r>
      <w:r w:rsidR="00461B6C">
        <w:t>Контракт</w:t>
      </w:r>
      <w:r>
        <w:t>ом. При этом Исполнитель несет ответственность перед Заказчиком за неисполнение или ненадлежащее исполнение обязательств соисполнителями.</w:t>
      </w:r>
    </w:p>
    <w:p w14:paraId="5B95EFBF" w14:textId="56C43CB9" w:rsidR="003D69E5" w:rsidRDefault="0023591B">
      <w:pPr>
        <w:spacing w:after="0" w:line="240" w:lineRule="auto"/>
        <w:ind w:firstLine="567"/>
        <w:jc w:val="both"/>
      </w:pPr>
      <w:r>
        <w:t xml:space="preserve">Привлечение соисполнителей (субподрядчиков) не влечет изменение Цены </w:t>
      </w:r>
      <w:r w:rsidR="00461B6C">
        <w:t>Контракт</w:t>
      </w:r>
      <w:r>
        <w:t xml:space="preserve">а и/или объемов услуг по </w:t>
      </w:r>
      <w:r w:rsidR="00461B6C">
        <w:t>Контракт</w:t>
      </w:r>
      <w:r>
        <w:t xml:space="preserve">у. </w:t>
      </w:r>
    </w:p>
    <w:p w14:paraId="221B493B" w14:textId="4707F279" w:rsidR="003D69E5" w:rsidRDefault="0023591B">
      <w:pPr>
        <w:spacing w:after="0" w:line="240" w:lineRule="auto"/>
        <w:ind w:firstLine="567"/>
        <w:jc w:val="both"/>
      </w:pPr>
      <w:r>
        <w:t xml:space="preserve">5.3.4. Письменно запрашивать у Заказчика разъяснения и уточнения относительно оказания услуг в рамках </w:t>
      </w:r>
      <w:r w:rsidR="00461B6C">
        <w:t>Контракт</w:t>
      </w:r>
      <w:r>
        <w:t>а.</w:t>
      </w:r>
    </w:p>
    <w:p w14:paraId="0BD523EB" w14:textId="77777777" w:rsidR="003D69E5" w:rsidRDefault="0023591B">
      <w:pPr>
        <w:spacing w:after="0" w:line="240" w:lineRule="auto"/>
        <w:ind w:firstLine="567"/>
        <w:jc w:val="both"/>
      </w:pPr>
      <w:r>
        <w:t>5.4. Исполнитель обязан:</w:t>
      </w:r>
    </w:p>
    <w:p w14:paraId="0ACFACCA" w14:textId="41673FD5" w:rsidR="003D69E5" w:rsidRDefault="0023591B">
      <w:pPr>
        <w:spacing w:after="0" w:line="240" w:lineRule="auto"/>
        <w:ind w:firstLine="567"/>
        <w:jc w:val="both"/>
      </w:pPr>
      <w:r>
        <w:t xml:space="preserve">5.4.1. Своевременно и надлежащим образом оказать услуги и представить Заказчику документацию по итогам исполнения </w:t>
      </w:r>
      <w:r w:rsidR="00461B6C">
        <w:t>Контракт</w:t>
      </w:r>
      <w:r>
        <w:t>а.</w:t>
      </w:r>
    </w:p>
    <w:p w14:paraId="5C24809F" w14:textId="77777777" w:rsidR="003D69E5" w:rsidRDefault="0023591B">
      <w:pPr>
        <w:spacing w:after="0" w:line="240" w:lineRule="auto"/>
        <w:ind w:firstLine="567"/>
        <w:jc w:val="both"/>
      </w:pPr>
      <w:r>
        <w:t>5.4.2. 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14:paraId="7F673949" w14:textId="77777777" w:rsidR="003D69E5" w:rsidRDefault="0023591B">
      <w:pPr>
        <w:spacing w:after="0" w:line="240" w:lineRule="auto"/>
        <w:ind w:firstLine="567"/>
        <w:jc w:val="both"/>
      </w:pPr>
      <w:r>
        <w:t>5.4.3. Обеспечить устранение недостатков, выявленных при сдаче-приемке услуг за свой счет.</w:t>
      </w:r>
    </w:p>
    <w:p w14:paraId="360DAA71" w14:textId="77777777" w:rsidR="003D69E5" w:rsidRDefault="0023591B">
      <w:pPr>
        <w:spacing w:after="0" w:line="240" w:lineRule="auto"/>
        <w:ind w:firstLine="567"/>
        <w:jc w:val="both"/>
      </w:pPr>
      <w:r>
        <w:t>5.4.4. Контролировать сроки оказания услуг соисполнителями (субподрядчиками).</w:t>
      </w:r>
    </w:p>
    <w:p w14:paraId="455093E2" w14:textId="77777777" w:rsidR="003D69E5" w:rsidRDefault="0023591B" w:rsidP="00007E6E">
      <w:pPr>
        <w:spacing w:before="120" w:after="0" w:line="240" w:lineRule="auto"/>
        <w:ind w:firstLine="567"/>
        <w:jc w:val="center"/>
        <w:rPr>
          <w:b/>
        </w:rPr>
      </w:pPr>
      <w:r>
        <w:rPr>
          <w:b/>
        </w:rPr>
        <w:t>6. Ответственность Сторон</w:t>
      </w:r>
    </w:p>
    <w:p w14:paraId="3F460EFB" w14:textId="31C8D96F" w:rsidR="003D69E5" w:rsidRDefault="0023591B">
      <w:pPr>
        <w:spacing w:after="0" w:line="240" w:lineRule="auto"/>
        <w:ind w:firstLine="567"/>
        <w:jc w:val="both"/>
      </w:pPr>
      <w:r>
        <w:t xml:space="preserve">6.1. Стороны несут ответственность за неисполнение или ненадлежащее исполнение своих обязательств по </w:t>
      </w:r>
      <w:r w:rsidR="00461B6C">
        <w:t>Контракт</w:t>
      </w:r>
      <w:r>
        <w:t>у в соответствии с законодательством России.</w:t>
      </w:r>
    </w:p>
    <w:p w14:paraId="7DB990C4" w14:textId="19B9D9B6" w:rsidR="003D69E5" w:rsidRDefault="0023591B" w:rsidP="00007E6E">
      <w:pPr>
        <w:spacing w:before="120" w:after="0" w:line="240" w:lineRule="auto"/>
        <w:ind w:firstLine="567"/>
        <w:jc w:val="center"/>
        <w:rPr>
          <w:b/>
        </w:rPr>
      </w:pPr>
      <w:r>
        <w:rPr>
          <w:b/>
        </w:rPr>
        <w:t xml:space="preserve">7. Порядок расторжения </w:t>
      </w:r>
      <w:r w:rsidR="00461B6C">
        <w:rPr>
          <w:b/>
        </w:rPr>
        <w:t>Контракт</w:t>
      </w:r>
      <w:r>
        <w:rPr>
          <w:b/>
        </w:rPr>
        <w:t>а</w:t>
      </w:r>
    </w:p>
    <w:p w14:paraId="52F3AA62" w14:textId="1E30BB52" w:rsidR="003D69E5" w:rsidRDefault="0023591B">
      <w:pPr>
        <w:pStyle w:val="Style1"/>
        <w:widowControl/>
        <w:tabs>
          <w:tab w:val="left" w:pos="993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>7.1.</w:t>
      </w:r>
      <w:r>
        <w:rPr>
          <w:color w:val="000000"/>
        </w:rPr>
        <w:tab/>
        <w:t xml:space="preserve">Расторжение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 допускается по соглашению сторон, по решению суда, в случае одностороннего отказа стороны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 от исполнения </w:t>
      </w:r>
      <w:r w:rsidR="00461B6C">
        <w:rPr>
          <w:color w:val="000000"/>
        </w:rPr>
        <w:t>Контракт</w:t>
      </w:r>
      <w:r>
        <w:rPr>
          <w:color w:val="000000"/>
        </w:rPr>
        <w:t>а в соответствии с гражданским законодательством Российской Федерации.</w:t>
      </w:r>
    </w:p>
    <w:p w14:paraId="68DC631E" w14:textId="5106F5C2" w:rsidR="003D69E5" w:rsidRDefault="0023591B">
      <w:pPr>
        <w:pStyle w:val="Style1"/>
        <w:widowControl/>
        <w:tabs>
          <w:tab w:val="left" w:pos="993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 xml:space="preserve">7.2 Заказчик вправе принять решение об одностороннем отказе от исполнения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 в соответствии с гражданским законодательством в случаях нарушения условий исполнения настоящего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 Исполнителем, а именно: </w:t>
      </w:r>
    </w:p>
    <w:p w14:paraId="69D356DA" w14:textId="77777777" w:rsidR="003D69E5" w:rsidRDefault="0023591B">
      <w:pPr>
        <w:pStyle w:val="Style1"/>
        <w:widowControl/>
        <w:tabs>
          <w:tab w:val="left" w:pos="851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>˗</w:t>
      </w:r>
      <w:r>
        <w:rPr>
          <w:color w:val="000000"/>
        </w:rPr>
        <w:tab/>
        <w:t>в случае оказания услуг ненадлежащего качества с недостатками, которые не могут быть устранены в приемлемый для Заказчика срок;</w:t>
      </w:r>
    </w:p>
    <w:p w14:paraId="6BB7EB0B" w14:textId="77777777" w:rsidR="003D69E5" w:rsidRDefault="0023591B">
      <w:pPr>
        <w:pStyle w:val="Style1"/>
        <w:widowControl/>
        <w:tabs>
          <w:tab w:val="left" w:pos="851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>˗</w:t>
      </w:r>
      <w:r>
        <w:rPr>
          <w:color w:val="000000"/>
        </w:rPr>
        <w:tab/>
        <w:t>неоднократного нарушения сроков оказания услуг.</w:t>
      </w:r>
    </w:p>
    <w:p w14:paraId="09C0FCE3" w14:textId="62F12FEA" w:rsidR="003D69E5" w:rsidRDefault="0023591B">
      <w:pPr>
        <w:pStyle w:val="Style1"/>
        <w:widowControl/>
        <w:tabs>
          <w:tab w:val="left" w:pos="993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>7.3.</w:t>
      </w:r>
      <w:r>
        <w:rPr>
          <w:color w:val="000000"/>
        </w:rPr>
        <w:tab/>
        <w:t xml:space="preserve">Решение Заказчика об одностороннем отказе от исполнения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 направляется Исполнителю. Датой надлежащего уведомления Исполнителя признается дата получения Заказчиком подтверждения о вручении Исполнителю уведомления либо дата получения Заказчиком информации об отсутствии Исполнителя по его адресу, указанному в п. 3.2 </w:t>
      </w:r>
      <w:r w:rsidR="00461B6C">
        <w:rPr>
          <w:color w:val="000000"/>
        </w:rPr>
        <w:t>Контракт</w:t>
      </w:r>
      <w:r>
        <w:rPr>
          <w:color w:val="000000"/>
        </w:rPr>
        <w:t>а.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с даты направления Исполнителю соответствующего уведомления.</w:t>
      </w:r>
    </w:p>
    <w:p w14:paraId="4BB2358E" w14:textId="4AC1A40C" w:rsidR="003D69E5" w:rsidRDefault="0023591B">
      <w:pPr>
        <w:pStyle w:val="Style1"/>
        <w:widowControl/>
        <w:tabs>
          <w:tab w:val="left" w:pos="993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>7.4.</w:t>
      </w:r>
      <w:r>
        <w:rPr>
          <w:color w:val="000000"/>
        </w:rPr>
        <w:tab/>
        <w:t xml:space="preserve">Решение Заказчика об одностороннем отказе от исполнения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 вступает в силу и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 w:rsidR="00461B6C">
        <w:rPr>
          <w:color w:val="000000"/>
        </w:rPr>
        <w:t>Контракт</w:t>
      </w:r>
      <w:r>
        <w:rPr>
          <w:color w:val="000000"/>
        </w:rPr>
        <w:t>а.</w:t>
      </w:r>
    </w:p>
    <w:p w14:paraId="0EBD5F0E" w14:textId="416729EA" w:rsidR="003D69E5" w:rsidRDefault="0023591B">
      <w:pPr>
        <w:pStyle w:val="Style1"/>
        <w:widowControl/>
        <w:tabs>
          <w:tab w:val="left" w:pos="993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>7.5.</w:t>
      </w:r>
      <w:r>
        <w:rPr>
          <w:color w:val="000000"/>
        </w:rPr>
        <w:tab/>
        <w:t xml:space="preserve">Заказчик обязан отменить не вступившее в силу решение об одностороннем отказе от исполнения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 устранено нарушение условий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а, послужившее основанием для принятия указанного решения. Данное правило не применяется, в случае повторного нарушения Исполнителем условий </w:t>
      </w:r>
      <w:r w:rsidR="00461B6C">
        <w:rPr>
          <w:color w:val="000000"/>
        </w:rPr>
        <w:lastRenderedPageBreak/>
        <w:t>Контракт</w:t>
      </w:r>
      <w:r>
        <w:rPr>
          <w:color w:val="000000"/>
        </w:rPr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461B6C">
        <w:rPr>
          <w:color w:val="000000"/>
        </w:rPr>
        <w:t>Контракт</w:t>
      </w:r>
      <w:r>
        <w:rPr>
          <w:color w:val="000000"/>
        </w:rPr>
        <w:t>а.</w:t>
      </w:r>
    </w:p>
    <w:p w14:paraId="11F46718" w14:textId="332822E9" w:rsidR="003D69E5" w:rsidRDefault="0023591B">
      <w:pPr>
        <w:pStyle w:val="Style1"/>
        <w:widowControl/>
        <w:tabs>
          <w:tab w:val="left" w:pos="426"/>
          <w:tab w:val="left" w:pos="993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>7.6.</w:t>
      </w:r>
      <w:r>
        <w:rPr>
          <w:color w:val="000000"/>
        </w:rPr>
        <w:tab/>
        <w:t xml:space="preserve">Исполнитель вправе принять решение об одностороннем отказе от исполнения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 в соответствии с гражданским законодательством Российской Федерации. </w:t>
      </w:r>
    </w:p>
    <w:p w14:paraId="6823B060" w14:textId="5F701120" w:rsidR="003D69E5" w:rsidRDefault="0023591B">
      <w:pPr>
        <w:pStyle w:val="Style1"/>
        <w:widowControl/>
        <w:tabs>
          <w:tab w:val="left" w:pos="426"/>
          <w:tab w:val="left" w:pos="993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>7.7.</w:t>
      </w:r>
      <w:r>
        <w:rPr>
          <w:color w:val="000000"/>
        </w:rPr>
        <w:tab/>
        <w:t xml:space="preserve">Решение Исполнителя об одностороннем отказе от исполнения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 направляется Заказчику по почте заказным письмом с уведомлением о вручении, либо с использованием иных средств связи и доставки, обеспечивающих фиксирование такого уведомления и получение Исполнителем подтверждения о его вручении Заказчику. Выполнение Исполнителем указанных требований считается надлежащим уведомлением Заказчика об одностороннем отказе от исполнения </w:t>
      </w:r>
      <w:r w:rsidR="00461B6C">
        <w:rPr>
          <w:color w:val="000000"/>
        </w:rPr>
        <w:t>Контракт</w:t>
      </w:r>
      <w:r>
        <w:rPr>
          <w:color w:val="000000"/>
        </w:rPr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14:paraId="3C32369B" w14:textId="33390F8C" w:rsidR="003D69E5" w:rsidRDefault="0023591B">
      <w:pPr>
        <w:pStyle w:val="Style1"/>
        <w:widowControl/>
        <w:tabs>
          <w:tab w:val="left" w:pos="426"/>
          <w:tab w:val="left" w:pos="993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>7.8.</w:t>
      </w:r>
      <w:r>
        <w:rPr>
          <w:color w:val="000000"/>
        </w:rPr>
        <w:tab/>
        <w:t xml:space="preserve">Решение Исполнителя об одностороннем отказе от исполнения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 вступает в силу и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 считается расторгнутым через десять дней с даты надлежащего уведомления Заказчика об одностороннем отказе от исполнения </w:t>
      </w:r>
      <w:r w:rsidR="00461B6C">
        <w:rPr>
          <w:color w:val="000000"/>
        </w:rPr>
        <w:t>Контракт</w:t>
      </w:r>
      <w:r>
        <w:rPr>
          <w:color w:val="000000"/>
        </w:rPr>
        <w:t>а.</w:t>
      </w:r>
    </w:p>
    <w:p w14:paraId="6D65A914" w14:textId="0451F288" w:rsidR="003D69E5" w:rsidRDefault="0023591B">
      <w:pPr>
        <w:pStyle w:val="Style1"/>
        <w:widowControl/>
        <w:tabs>
          <w:tab w:val="left" w:pos="426"/>
          <w:tab w:val="left" w:pos="993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>7.9.</w:t>
      </w:r>
      <w:r>
        <w:rPr>
          <w:color w:val="000000"/>
        </w:rPr>
        <w:tab/>
        <w:t xml:space="preserve">Исполнитель обязан отменить не вступившее в силу решение об одностороннем отказе от исполнения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 устранены нарушения условий </w:t>
      </w:r>
      <w:r w:rsidR="00461B6C">
        <w:rPr>
          <w:color w:val="000000"/>
        </w:rPr>
        <w:t>Контракт</w:t>
      </w:r>
      <w:r>
        <w:rPr>
          <w:color w:val="000000"/>
        </w:rPr>
        <w:t>а, послужившие основанием для принятия указанного решения.</w:t>
      </w:r>
    </w:p>
    <w:p w14:paraId="70145D1F" w14:textId="0590F492" w:rsidR="003D69E5" w:rsidRDefault="0023591B">
      <w:pPr>
        <w:pStyle w:val="Style1"/>
        <w:widowControl/>
        <w:tabs>
          <w:tab w:val="left" w:pos="1134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>7.10.</w:t>
      </w:r>
      <w:r>
        <w:rPr>
          <w:color w:val="000000"/>
        </w:rPr>
        <w:tab/>
        <w:t xml:space="preserve">При расторжении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 в связи с односторонним отказом стороны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 от исполнения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 другая сторона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61B6C">
        <w:rPr>
          <w:color w:val="000000"/>
        </w:rPr>
        <w:t>Контракт</w:t>
      </w:r>
      <w:r>
        <w:rPr>
          <w:color w:val="000000"/>
        </w:rPr>
        <w:t>а.</w:t>
      </w:r>
    </w:p>
    <w:p w14:paraId="58456E03" w14:textId="7CECE7A6" w:rsidR="003D69E5" w:rsidRDefault="0023591B">
      <w:pPr>
        <w:pStyle w:val="Style1"/>
        <w:widowControl/>
        <w:tabs>
          <w:tab w:val="left" w:pos="1134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>7.11.</w:t>
      </w:r>
      <w:r>
        <w:rPr>
          <w:color w:val="000000"/>
        </w:rPr>
        <w:tab/>
        <w:t xml:space="preserve">При расторжении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 по соглашению сторон Стороны определяют и производят взаиморасчеты по возмещению понесенных затрат и убытков по предмету </w:t>
      </w:r>
      <w:r w:rsidR="00461B6C">
        <w:rPr>
          <w:color w:val="000000"/>
        </w:rPr>
        <w:t>Контракт</w:t>
      </w:r>
      <w:r>
        <w:rPr>
          <w:color w:val="000000"/>
        </w:rPr>
        <w:t>а.</w:t>
      </w:r>
    </w:p>
    <w:p w14:paraId="7A9A5DC0" w14:textId="6E07FC74" w:rsidR="003D69E5" w:rsidRDefault="0023591B">
      <w:pPr>
        <w:pStyle w:val="Style1"/>
        <w:widowControl/>
        <w:tabs>
          <w:tab w:val="left" w:pos="1134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>7.12.</w:t>
      </w:r>
      <w:r>
        <w:rPr>
          <w:color w:val="000000"/>
        </w:rPr>
        <w:tab/>
        <w:t xml:space="preserve">До подписания Соглашения о расторжении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 является действующим и подлежит исполнению обеими Сторонами.</w:t>
      </w:r>
    </w:p>
    <w:p w14:paraId="0F0B87D6" w14:textId="40DBC783" w:rsidR="003D69E5" w:rsidRDefault="0023591B">
      <w:pPr>
        <w:pStyle w:val="Style1"/>
        <w:widowControl/>
        <w:tabs>
          <w:tab w:val="left" w:pos="1134"/>
        </w:tabs>
        <w:spacing w:after="0" w:line="240" w:lineRule="auto"/>
        <w:ind w:firstLine="567"/>
        <w:rPr>
          <w:rStyle w:val="FontStyle11"/>
          <w:sz w:val="24"/>
          <w:szCs w:val="24"/>
        </w:rPr>
      </w:pPr>
      <w:r>
        <w:rPr>
          <w:color w:val="000000"/>
        </w:rPr>
        <w:t xml:space="preserve">7.13. Решение об одностороннем расторжении </w:t>
      </w:r>
      <w:r w:rsidR="00461B6C">
        <w:rPr>
          <w:color w:val="000000"/>
        </w:rPr>
        <w:t>Контракт</w:t>
      </w:r>
      <w:r>
        <w:rPr>
          <w:color w:val="000000"/>
        </w:rPr>
        <w:t>а направляется второй Стороне в оригинале по адресу второй Стороны.</w:t>
      </w:r>
    </w:p>
    <w:p w14:paraId="4866E499" w14:textId="77777777" w:rsidR="003D69E5" w:rsidRDefault="0023591B" w:rsidP="00007E6E">
      <w:pPr>
        <w:spacing w:before="120" w:after="0" w:line="240" w:lineRule="auto"/>
        <w:ind w:firstLine="567"/>
        <w:jc w:val="center"/>
        <w:rPr>
          <w:b/>
        </w:rPr>
      </w:pPr>
      <w:r>
        <w:rPr>
          <w:b/>
        </w:rPr>
        <w:t>8. Обстоятельства непреодолимой силы</w:t>
      </w:r>
    </w:p>
    <w:p w14:paraId="2E5CA2D7" w14:textId="07FE2250" w:rsidR="003D69E5" w:rsidRDefault="0023591B">
      <w:pPr>
        <w:pStyle w:val="Style1"/>
        <w:widowControl/>
        <w:tabs>
          <w:tab w:val="left" w:pos="426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 xml:space="preserve">8.1. Стороны освобождаются от ответственности за частичное или полное неисполнение обязательств по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у, которые возникли после заключения </w:t>
      </w:r>
      <w:r w:rsidR="00461B6C">
        <w:rPr>
          <w:color w:val="000000"/>
        </w:rPr>
        <w:t>Контракт</w:t>
      </w:r>
      <w:r>
        <w:rPr>
          <w:color w:val="000000"/>
        </w:rPr>
        <w:t>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32DFE31B" w14:textId="2350A753" w:rsidR="003D69E5" w:rsidRDefault="0023591B">
      <w:pPr>
        <w:pStyle w:val="Style1"/>
        <w:widowControl/>
        <w:tabs>
          <w:tab w:val="left" w:pos="426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 xml:space="preserve">8.2. Сторона, которая не может выполнить свои обязательства по настоящему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у полностью или в части по причине возникновения обстоятельств непреодолимой силы, должна немедленно, но не позднее 10 (десяти) календарных дней со дня наступления таких обстоятельств, уведомить другую Сторону о наступлении таких обстоятельств, после чего Стороны обязаны обсудить целесообразность дальнейшего продолжения исполнения обязательств по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у и заключить дополнительное соглашение с обязательным указанием новых условий исполнения обязательств по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у, которое с момента его подписания становится неотъемлемой частью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а, либо расторгнуть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. </w:t>
      </w:r>
    </w:p>
    <w:p w14:paraId="521843D8" w14:textId="0A988BF5" w:rsidR="003D69E5" w:rsidRDefault="0023591B">
      <w:pPr>
        <w:pStyle w:val="Style1"/>
        <w:widowControl/>
        <w:tabs>
          <w:tab w:val="left" w:pos="426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 xml:space="preserve">8.3. Если по мнению Сторон выполнение работ может быть продолжено в порядке, действовавшем согласно </w:t>
      </w:r>
      <w:r w:rsidR="00461B6C">
        <w:rPr>
          <w:color w:val="000000"/>
        </w:rPr>
        <w:t>Контракт</w:t>
      </w:r>
      <w:r>
        <w:rPr>
          <w:color w:val="000000"/>
        </w:rPr>
        <w:t xml:space="preserve">у до начала действия обстоятельств непреодолимой силы, то срок исполнения обязательств по </w:t>
      </w:r>
      <w:r w:rsidR="00461B6C">
        <w:rPr>
          <w:color w:val="000000"/>
        </w:rPr>
        <w:t>Контракт</w:t>
      </w:r>
      <w:r>
        <w:rPr>
          <w:color w:val="000000"/>
        </w:rPr>
        <w:t>у продлевается на срок, в течение которого действовали обстоятельства непреодолимой силы и их последствия.</w:t>
      </w:r>
    </w:p>
    <w:p w14:paraId="69EF6B0D" w14:textId="77777777" w:rsidR="00590C6A" w:rsidRDefault="00590C6A" w:rsidP="00007E6E">
      <w:pPr>
        <w:spacing w:before="120" w:after="0" w:line="240" w:lineRule="auto"/>
        <w:ind w:firstLine="567"/>
        <w:jc w:val="center"/>
        <w:rPr>
          <w:b/>
        </w:rPr>
      </w:pPr>
    </w:p>
    <w:p w14:paraId="07EFA8CA" w14:textId="5F841A3C" w:rsidR="003D69E5" w:rsidRDefault="0023591B" w:rsidP="00007E6E">
      <w:pPr>
        <w:spacing w:before="120" w:after="0" w:line="240" w:lineRule="auto"/>
        <w:ind w:firstLine="567"/>
        <w:jc w:val="center"/>
        <w:rPr>
          <w:b/>
        </w:rPr>
      </w:pPr>
      <w:r>
        <w:rPr>
          <w:b/>
        </w:rPr>
        <w:lastRenderedPageBreak/>
        <w:t>9. Порядок урегулирования споров</w:t>
      </w:r>
    </w:p>
    <w:p w14:paraId="102AEF67" w14:textId="75C01609" w:rsidR="003D69E5" w:rsidRDefault="0023591B">
      <w:pPr>
        <w:spacing w:after="0" w:line="240" w:lineRule="auto"/>
        <w:ind w:firstLine="567"/>
        <w:jc w:val="both"/>
      </w:pPr>
      <w:r>
        <w:t xml:space="preserve">9.1. Все споры и разногласия, которые могут возникнуть между Сторонами по вопросам, не нашедшим своего разрешения в тексте данного </w:t>
      </w:r>
      <w:r w:rsidR="00461B6C">
        <w:t>Контракт</w:t>
      </w:r>
      <w:r>
        <w:t>а, будут разрешаться путем переговоров на основе действующего законодательства Российской Федерации.</w:t>
      </w:r>
    </w:p>
    <w:p w14:paraId="5A2F07BA" w14:textId="77777777" w:rsidR="003D69E5" w:rsidRDefault="0023591B">
      <w:pPr>
        <w:spacing w:after="0" w:line="240" w:lineRule="auto"/>
        <w:ind w:firstLine="567"/>
        <w:jc w:val="both"/>
      </w:pPr>
      <w:r>
        <w:t>9.2. При невозможности урегулирования в процессе переговоров споры разрешаются в судебном порядке, установленном действующим законодательством Российской Федерации.</w:t>
      </w:r>
    </w:p>
    <w:p w14:paraId="59484515" w14:textId="3DB778D9" w:rsidR="003D69E5" w:rsidRDefault="0023591B" w:rsidP="00007E6E">
      <w:pPr>
        <w:spacing w:before="120" w:after="0" w:line="240" w:lineRule="auto"/>
        <w:ind w:firstLine="567"/>
        <w:jc w:val="center"/>
        <w:rPr>
          <w:b/>
        </w:rPr>
      </w:pPr>
      <w:r>
        <w:rPr>
          <w:b/>
        </w:rPr>
        <w:t xml:space="preserve">10. Срок действия, порядок изменения </w:t>
      </w:r>
      <w:r w:rsidR="00461B6C">
        <w:rPr>
          <w:b/>
        </w:rPr>
        <w:t>Контракт</w:t>
      </w:r>
      <w:r>
        <w:rPr>
          <w:b/>
        </w:rPr>
        <w:t>а</w:t>
      </w:r>
    </w:p>
    <w:p w14:paraId="448F20A7" w14:textId="2435B8F2" w:rsidR="003D69E5" w:rsidRDefault="0023591B">
      <w:pPr>
        <w:spacing w:after="0" w:line="240" w:lineRule="auto"/>
        <w:ind w:firstLine="567"/>
        <w:jc w:val="both"/>
      </w:pPr>
      <w:r>
        <w:t xml:space="preserve">10.1. Настоящий </w:t>
      </w:r>
      <w:r w:rsidR="00461B6C">
        <w:t>Контракт</w:t>
      </w:r>
      <w:r>
        <w:t xml:space="preserve"> вступает в силу с момента его подписания и действует до полного исполнения обязательств Сторонами.</w:t>
      </w:r>
    </w:p>
    <w:p w14:paraId="41E48155" w14:textId="6D09C933" w:rsidR="003D69E5" w:rsidRDefault="0023591B">
      <w:pPr>
        <w:spacing w:after="0" w:line="240" w:lineRule="auto"/>
        <w:ind w:firstLine="567"/>
        <w:jc w:val="both"/>
      </w:pPr>
      <w:r>
        <w:t xml:space="preserve">10.2. Изменение и дополнение </w:t>
      </w:r>
      <w:r w:rsidR="00461B6C">
        <w:t>Контракт</w:t>
      </w:r>
      <w:r>
        <w:t xml:space="preserve">а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461B6C">
        <w:t>Контракт</w:t>
      </w:r>
      <w:r>
        <w:t xml:space="preserve">у. Дополнительные соглашения к </w:t>
      </w:r>
      <w:r w:rsidR="00461B6C">
        <w:t>Контракт</w:t>
      </w:r>
      <w:r>
        <w:t>у являются его неотъемлемой частью и вступают в силу с момента их подписания Сторонами.</w:t>
      </w:r>
    </w:p>
    <w:p w14:paraId="76426B79" w14:textId="77777777" w:rsidR="003D69E5" w:rsidRDefault="0023591B" w:rsidP="00007E6E">
      <w:pPr>
        <w:spacing w:before="120" w:after="0" w:line="240" w:lineRule="auto"/>
        <w:jc w:val="center"/>
        <w:rPr>
          <w:b/>
        </w:rPr>
      </w:pPr>
      <w:r>
        <w:rPr>
          <w:b/>
        </w:rPr>
        <w:t>11. Прочие условия</w:t>
      </w:r>
    </w:p>
    <w:p w14:paraId="6D21F9BD" w14:textId="4B120AED" w:rsidR="003D69E5" w:rsidRDefault="0023591B">
      <w:pPr>
        <w:spacing w:after="0" w:line="240" w:lineRule="auto"/>
        <w:ind w:firstLine="567"/>
        <w:jc w:val="both"/>
      </w:pPr>
      <w:r>
        <w:t xml:space="preserve">11.1. Во всем остальном, что не предусмотрено настоящим </w:t>
      </w:r>
      <w:r w:rsidR="00461B6C">
        <w:t>Контракт</w:t>
      </w:r>
      <w:r>
        <w:t>ом, Стороны руководствуются действующим законодательством Российской Федерации.</w:t>
      </w:r>
    </w:p>
    <w:p w14:paraId="4B76C05F" w14:textId="60649FA5" w:rsidR="003D69E5" w:rsidRDefault="0023591B">
      <w:pPr>
        <w:spacing w:after="0" w:line="240" w:lineRule="auto"/>
        <w:ind w:firstLine="567"/>
        <w:jc w:val="both"/>
      </w:pPr>
      <w:r>
        <w:t xml:space="preserve">11.2. Любые изменения и дополнения к настоящему </w:t>
      </w:r>
      <w:r w:rsidR="00461B6C">
        <w:t>Контракт</w:t>
      </w:r>
      <w:r>
        <w:t>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 w14:paraId="25BEC7F7" w14:textId="2776CC44" w:rsidR="003D69E5" w:rsidRDefault="0023591B">
      <w:pPr>
        <w:spacing w:after="0" w:line="240" w:lineRule="auto"/>
        <w:ind w:firstLine="567"/>
        <w:jc w:val="both"/>
      </w:pPr>
      <w:r>
        <w:t xml:space="preserve">11.3. </w:t>
      </w:r>
      <w:r w:rsidR="00461B6C">
        <w:t>Контракт</w:t>
      </w:r>
      <w:r>
        <w:t xml:space="preserve"> составлен в 2 (двух) экземплярах для каждой из Сторон.</w:t>
      </w:r>
    </w:p>
    <w:p w14:paraId="230A2533" w14:textId="41042982" w:rsidR="003D69E5" w:rsidRDefault="0023591B">
      <w:pPr>
        <w:spacing w:after="0" w:line="240" w:lineRule="auto"/>
        <w:ind w:firstLine="567"/>
        <w:jc w:val="both"/>
      </w:pPr>
      <w:r>
        <w:t xml:space="preserve">11.4. Следующие Приложения являются неотъемлемой частью настоящего </w:t>
      </w:r>
      <w:r w:rsidR="00461B6C">
        <w:t>Контракт</w:t>
      </w:r>
      <w:r>
        <w:t>а:</w:t>
      </w:r>
    </w:p>
    <w:p w14:paraId="5741E088" w14:textId="6DADBE37" w:rsidR="003D69E5" w:rsidRDefault="0023591B">
      <w:pPr>
        <w:spacing w:after="0" w:line="240" w:lineRule="auto"/>
        <w:ind w:firstLine="567"/>
        <w:jc w:val="both"/>
      </w:pPr>
      <w:r>
        <w:t>Приложение № 1 – Техническое задание.</w:t>
      </w:r>
    </w:p>
    <w:p w14:paraId="13062349" w14:textId="6222CC40" w:rsidR="00590C6A" w:rsidRPr="00590C6A" w:rsidRDefault="00590C6A" w:rsidP="00590C6A">
      <w:pPr>
        <w:spacing w:after="0" w:line="240" w:lineRule="auto"/>
        <w:ind w:firstLine="567"/>
        <w:jc w:val="both"/>
      </w:pPr>
      <w:r w:rsidRPr="00590C6A">
        <w:t xml:space="preserve">Приложение № </w:t>
      </w:r>
      <w:r>
        <w:t>2</w:t>
      </w:r>
      <w:r w:rsidRPr="00590C6A">
        <w:t xml:space="preserve"> – </w:t>
      </w:r>
      <w:r>
        <w:t>Спецификация</w:t>
      </w:r>
      <w:r w:rsidRPr="00590C6A">
        <w:t>.</w:t>
      </w:r>
    </w:p>
    <w:p w14:paraId="3D673858" w14:textId="77777777" w:rsidR="00590C6A" w:rsidRDefault="00590C6A">
      <w:pPr>
        <w:spacing w:after="0" w:line="240" w:lineRule="auto"/>
        <w:ind w:firstLine="567"/>
        <w:jc w:val="both"/>
      </w:pPr>
    </w:p>
    <w:p w14:paraId="154F946E" w14:textId="77777777" w:rsidR="003D69E5" w:rsidRDefault="0023591B" w:rsidP="00007E6E">
      <w:pPr>
        <w:spacing w:before="120" w:after="0" w:line="240" w:lineRule="auto"/>
        <w:jc w:val="center"/>
        <w:rPr>
          <w:b/>
        </w:rPr>
      </w:pPr>
      <w:r>
        <w:rPr>
          <w:b/>
        </w:rPr>
        <w:t>12. Адреса, реквизиты и подписи Сторон</w:t>
      </w:r>
    </w:p>
    <w:p w14:paraId="28FDFD54" w14:textId="77777777" w:rsidR="003D69E5" w:rsidRDefault="003D69E5">
      <w:pPr>
        <w:spacing w:after="0" w:line="240" w:lineRule="auto"/>
        <w:jc w:val="both"/>
        <w:rPr>
          <w:b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79"/>
        <w:gridCol w:w="5146"/>
      </w:tblGrid>
      <w:tr w:rsidR="003D69E5" w14:paraId="61E143A3" w14:textId="77777777">
        <w:trPr>
          <w:trHeight w:val="70"/>
        </w:trPr>
        <w:tc>
          <w:tcPr>
            <w:tcW w:w="4679" w:type="dxa"/>
            <w:shd w:val="clear" w:color="auto" w:fill="auto"/>
          </w:tcPr>
          <w:p w14:paraId="32EC504A" w14:textId="77777777" w:rsidR="003D69E5" w:rsidRDefault="002359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Заказчик</w:t>
            </w:r>
          </w:p>
          <w:p w14:paraId="2ED0F961" w14:textId="77777777" w:rsidR="003D69E5" w:rsidRPr="00302CF4" w:rsidRDefault="0023591B">
            <w:pPr>
              <w:spacing w:after="0" w:line="240" w:lineRule="auto"/>
              <w:ind w:right="162"/>
              <w:rPr>
                <w:sz w:val="22"/>
                <w:szCs w:val="22"/>
              </w:rPr>
            </w:pPr>
            <w:r w:rsidRPr="00302CF4">
              <w:rPr>
                <w:sz w:val="22"/>
                <w:szCs w:val="22"/>
              </w:rPr>
              <w:t>ФГБОУ ВО «СОГУ»</w:t>
            </w:r>
          </w:p>
          <w:p w14:paraId="21FBD78E" w14:textId="77777777" w:rsidR="003D69E5" w:rsidRPr="00302CF4" w:rsidRDefault="0023591B">
            <w:pPr>
              <w:spacing w:after="0" w:line="240" w:lineRule="auto"/>
              <w:ind w:right="162"/>
              <w:rPr>
                <w:sz w:val="22"/>
                <w:szCs w:val="22"/>
              </w:rPr>
            </w:pPr>
            <w:r w:rsidRPr="00302CF4">
              <w:rPr>
                <w:sz w:val="22"/>
                <w:szCs w:val="22"/>
              </w:rPr>
              <w:t xml:space="preserve">Адрес: 362025, РСО-Алания, </w:t>
            </w:r>
          </w:p>
          <w:p w14:paraId="558929D7" w14:textId="77777777" w:rsidR="003D69E5" w:rsidRPr="00302CF4" w:rsidRDefault="0023591B">
            <w:pPr>
              <w:spacing w:after="0" w:line="240" w:lineRule="auto"/>
              <w:ind w:right="162"/>
              <w:rPr>
                <w:sz w:val="22"/>
                <w:szCs w:val="22"/>
              </w:rPr>
            </w:pPr>
            <w:r w:rsidRPr="00302CF4">
              <w:rPr>
                <w:sz w:val="22"/>
                <w:szCs w:val="22"/>
              </w:rPr>
              <w:t>г. Владикавказ, ул. Ватутина, 44-46</w:t>
            </w:r>
          </w:p>
          <w:p w14:paraId="0A171359" w14:textId="77777777" w:rsidR="003D69E5" w:rsidRPr="00302CF4" w:rsidRDefault="0023591B">
            <w:pPr>
              <w:spacing w:after="0" w:line="240" w:lineRule="auto"/>
              <w:ind w:right="162"/>
              <w:rPr>
                <w:sz w:val="22"/>
                <w:szCs w:val="22"/>
              </w:rPr>
            </w:pPr>
            <w:r w:rsidRPr="00302CF4">
              <w:rPr>
                <w:sz w:val="22"/>
                <w:szCs w:val="22"/>
              </w:rPr>
              <w:t>ИНН: 1502009030</w:t>
            </w:r>
          </w:p>
          <w:p w14:paraId="324DE293" w14:textId="77777777" w:rsidR="003D69E5" w:rsidRPr="00302CF4" w:rsidRDefault="0023591B">
            <w:pPr>
              <w:spacing w:after="0" w:line="240" w:lineRule="auto"/>
              <w:ind w:right="162"/>
              <w:rPr>
                <w:sz w:val="22"/>
                <w:szCs w:val="22"/>
              </w:rPr>
            </w:pPr>
            <w:r w:rsidRPr="00302CF4">
              <w:rPr>
                <w:sz w:val="22"/>
                <w:szCs w:val="22"/>
              </w:rPr>
              <w:t>КПП: 151301001</w:t>
            </w:r>
          </w:p>
          <w:p w14:paraId="70F9DF71" w14:textId="77777777" w:rsidR="003D69E5" w:rsidRPr="00302CF4" w:rsidRDefault="0023591B">
            <w:pPr>
              <w:spacing w:after="0" w:line="240" w:lineRule="auto"/>
              <w:ind w:right="162"/>
              <w:rPr>
                <w:sz w:val="22"/>
                <w:szCs w:val="22"/>
              </w:rPr>
            </w:pPr>
            <w:r w:rsidRPr="00302CF4">
              <w:rPr>
                <w:sz w:val="22"/>
                <w:szCs w:val="22"/>
              </w:rPr>
              <w:t>ОКТМО: 90701000</w:t>
            </w:r>
          </w:p>
          <w:p w14:paraId="3CFDDB2D" w14:textId="77777777" w:rsidR="003D69E5" w:rsidRPr="00302CF4" w:rsidRDefault="0023591B">
            <w:pPr>
              <w:spacing w:after="0" w:line="240" w:lineRule="auto"/>
              <w:ind w:right="162"/>
              <w:rPr>
                <w:sz w:val="22"/>
                <w:szCs w:val="22"/>
              </w:rPr>
            </w:pPr>
            <w:r w:rsidRPr="00302CF4">
              <w:rPr>
                <w:sz w:val="22"/>
                <w:szCs w:val="22"/>
              </w:rPr>
              <w:t>ОГРН: 1021500579704</w:t>
            </w:r>
          </w:p>
          <w:p w14:paraId="71CE2131" w14:textId="77777777" w:rsidR="003D69E5" w:rsidRPr="00302CF4" w:rsidRDefault="0023591B">
            <w:pPr>
              <w:spacing w:after="0" w:line="240" w:lineRule="auto"/>
              <w:ind w:right="162"/>
              <w:rPr>
                <w:sz w:val="22"/>
                <w:szCs w:val="22"/>
              </w:rPr>
            </w:pPr>
            <w:r w:rsidRPr="00302CF4">
              <w:rPr>
                <w:sz w:val="22"/>
                <w:szCs w:val="22"/>
              </w:rPr>
              <w:t>Реквизиты банка:</w:t>
            </w:r>
          </w:p>
          <w:p w14:paraId="0BDC3875" w14:textId="77777777" w:rsidR="003D69E5" w:rsidRPr="00302CF4" w:rsidRDefault="0023591B">
            <w:pPr>
              <w:spacing w:after="0" w:line="240" w:lineRule="auto"/>
              <w:ind w:right="162"/>
              <w:rPr>
                <w:sz w:val="22"/>
                <w:szCs w:val="22"/>
              </w:rPr>
            </w:pPr>
            <w:r w:rsidRPr="00302CF4">
              <w:rPr>
                <w:sz w:val="22"/>
                <w:szCs w:val="22"/>
              </w:rPr>
              <w:t xml:space="preserve">Получатель: УФК по РСО-Алания (СОГУ), </w:t>
            </w:r>
          </w:p>
          <w:p w14:paraId="1A6EAA76" w14:textId="77777777" w:rsidR="003D69E5" w:rsidRPr="00302CF4" w:rsidRDefault="0023591B">
            <w:pPr>
              <w:spacing w:after="0" w:line="240" w:lineRule="auto"/>
              <w:ind w:right="162"/>
              <w:rPr>
                <w:sz w:val="22"/>
                <w:szCs w:val="22"/>
              </w:rPr>
            </w:pPr>
            <w:r w:rsidRPr="00302CF4">
              <w:rPr>
                <w:sz w:val="22"/>
                <w:szCs w:val="22"/>
              </w:rPr>
              <w:t>Наименование Банка: ОТДЕЛЕНИЕ-НБ РЕСП. СЕВЕРНАЯ ОСЕТИЯ-АЛАНИЯ БАНКА РОССИИ//УФК по Республике Северная Осетия - Алания г. Владикавказ</w:t>
            </w:r>
          </w:p>
          <w:p w14:paraId="228E2F0F" w14:textId="77777777" w:rsidR="003D69E5" w:rsidRPr="00302CF4" w:rsidRDefault="0023591B">
            <w:pPr>
              <w:spacing w:after="0" w:line="240" w:lineRule="auto"/>
              <w:ind w:right="162"/>
              <w:rPr>
                <w:sz w:val="22"/>
                <w:szCs w:val="22"/>
              </w:rPr>
            </w:pPr>
            <w:r w:rsidRPr="00302CF4">
              <w:rPr>
                <w:sz w:val="22"/>
                <w:szCs w:val="22"/>
              </w:rPr>
              <w:t>л/с: 21106Х27720</w:t>
            </w:r>
          </w:p>
          <w:p w14:paraId="43B02326" w14:textId="77777777" w:rsidR="003D69E5" w:rsidRPr="00302CF4" w:rsidRDefault="0023591B">
            <w:pPr>
              <w:spacing w:after="0" w:line="240" w:lineRule="auto"/>
              <w:ind w:right="162"/>
              <w:rPr>
                <w:sz w:val="22"/>
                <w:szCs w:val="22"/>
              </w:rPr>
            </w:pPr>
            <w:r w:rsidRPr="00302CF4">
              <w:rPr>
                <w:sz w:val="22"/>
                <w:szCs w:val="22"/>
              </w:rPr>
              <w:t>р/с: 03214643000000011000</w:t>
            </w:r>
          </w:p>
          <w:p w14:paraId="57413455" w14:textId="77777777" w:rsidR="003D69E5" w:rsidRPr="00302CF4" w:rsidRDefault="0023591B">
            <w:pPr>
              <w:spacing w:after="0" w:line="240" w:lineRule="auto"/>
              <w:ind w:right="162"/>
              <w:rPr>
                <w:sz w:val="22"/>
                <w:szCs w:val="22"/>
              </w:rPr>
            </w:pPr>
            <w:r w:rsidRPr="00302CF4">
              <w:rPr>
                <w:sz w:val="22"/>
                <w:szCs w:val="22"/>
              </w:rPr>
              <w:t>к/с: 40102810945370000077</w:t>
            </w:r>
          </w:p>
          <w:p w14:paraId="7B817E50" w14:textId="77777777" w:rsidR="003D69E5" w:rsidRPr="00302CF4" w:rsidRDefault="0023591B">
            <w:pPr>
              <w:spacing w:after="0" w:line="240" w:lineRule="auto"/>
              <w:ind w:right="162"/>
              <w:rPr>
                <w:sz w:val="22"/>
                <w:szCs w:val="22"/>
              </w:rPr>
            </w:pPr>
            <w:r w:rsidRPr="00302CF4">
              <w:rPr>
                <w:sz w:val="22"/>
                <w:szCs w:val="22"/>
              </w:rPr>
              <w:t>БИК ТОФК: 019033100</w:t>
            </w:r>
          </w:p>
          <w:p w14:paraId="31D7B04F" w14:textId="77777777" w:rsidR="003D69E5" w:rsidRPr="00302CF4" w:rsidRDefault="0023591B">
            <w:pPr>
              <w:spacing w:after="0" w:line="240" w:lineRule="auto"/>
              <w:ind w:right="162"/>
              <w:rPr>
                <w:sz w:val="22"/>
                <w:szCs w:val="22"/>
                <w:highlight w:val="yellow"/>
              </w:rPr>
            </w:pPr>
            <w:r w:rsidRPr="00302CF4">
              <w:rPr>
                <w:rFonts w:eastAsia="Arial Unicode MS"/>
                <w:sz w:val="22"/>
                <w:szCs w:val="22"/>
                <w:lang w:val="en-US" w:eastAsia="en-US" w:bidi="en-US"/>
              </w:rPr>
              <w:t>E</w:t>
            </w:r>
            <w:r w:rsidRPr="00302CF4">
              <w:rPr>
                <w:rFonts w:eastAsia="Arial Unicode MS"/>
                <w:sz w:val="22"/>
                <w:szCs w:val="22"/>
                <w:lang w:eastAsia="en-US" w:bidi="en-US"/>
              </w:rPr>
              <w:t>-</w:t>
            </w:r>
            <w:r w:rsidRPr="00302CF4">
              <w:rPr>
                <w:rFonts w:eastAsia="Arial Unicode MS"/>
                <w:sz w:val="22"/>
                <w:szCs w:val="22"/>
                <w:lang w:val="en-US" w:eastAsia="en-US" w:bidi="en-US"/>
              </w:rPr>
              <w:t>mail</w:t>
            </w:r>
            <w:r w:rsidRPr="00302CF4">
              <w:rPr>
                <w:rFonts w:eastAsia="Arial Unicode MS"/>
                <w:sz w:val="22"/>
                <w:szCs w:val="22"/>
                <w:lang w:eastAsia="en-US" w:bidi="en-US"/>
              </w:rPr>
              <w:t>:</w:t>
            </w:r>
            <w:r w:rsidRPr="00302CF4">
              <w:rPr>
                <w:sz w:val="22"/>
                <w:szCs w:val="22"/>
              </w:rPr>
              <w:t xml:space="preserve"> </w:t>
            </w:r>
            <w:hyperlink r:id="rId11">
              <w:r w:rsidRPr="00302CF4">
                <w:rPr>
                  <w:rStyle w:val="a4"/>
                  <w:sz w:val="22"/>
                  <w:szCs w:val="22"/>
                  <w:lang w:val="en-US"/>
                </w:rPr>
                <w:t>nosu</w:t>
              </w:r>
              <w:r w:rsidRPr="00302CF4">
                <w:rPr>
                  <w:rStyle w:val="a4"/>
                  <w:sz w:val="22"/>
                  <w:szCs w:val="22"/>
                </w:rPr>
                <w:t>@</w:t>
              </w:r>
              <w:r w:rsidRPr="00302CF4">
                <w:rPr>
                  <w:rStyle w:val="a4"/>
                  <w:sz w:val="22"/>
                  <w:szCs w:val="22"/>
                  <w:lang w:val="en-US"/>
                </w:rPr>
                <w:t>nosu</w:t>
              </w:r>
              <w:r w:rsidRPr="00302CF4">
                <w:rPr>
                  <w:rStyle w:val="a4"/>
                  <w:sz w:val="22"/>
                  <w:szCs w:val="22"/>
                </w:rPr>
                <w:t>.</w:t>
              </w:r>
              <w:r w:rsidRPr="00302CF4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  <w:r w:rsidRPr="00302CF4">
              <w:rPr>
                <w:sz w:val="22"/>
                <w:szCs w:val="22"/>
              </w:rPr>
              <w:t xml:space="preserve"> </w:t>
            </w:r>
          </w:p>
          <w:p w14:paraId="3A939A3F" w14:textId="77777777" w:rsidR="003D69E5" w:rsidRPr="00302CF4" w:rsidRDefault="003D69E5">
            <w:pPr>
              <w:spacing w:after="0" w:line="240" w:lineRule="auto"/>
              <w:rPr>
                <w:sz w:val="22"/>
                <w:szCs w:val="22"/>
              </w:rPr>
            </w:pPr>
          </w:p>
          <w:p w14:paraId="4B912AAB" w14:textId="77777777" w:rsidR="003D69E5" w:rsidRPr="00302CF4" w:rsidRDefault="003D69E5">
            <w:pPr>
              <w:spacing w:after="0" w:line="240" w:lineRule="auto"/>
              <w:rPr>
                <w:sz w:val="22"/>
                <w:szCs w:val="22"/>
              </w:rPr>
            </w:pPr>
          </w:p>
          <w:p w14:paraId="052EDD44" w14:textId="79970BF2" w:rsidR="003D69E5" w:rsidRDefault="00E86EFA">
            <w:pPr>
              <w:spacing w:after="0" w:line="240" w:lineRule="auto"/>
            </w:pPr>
            <w:r>
              <w:t>ФГБОУ ВО «СОГУ»</w:t>
            </w:r>
          </w:p>
          <w:p w14:paraId="32B24763" w14:textId="77777777" w:rsidR="00E86EFA" w:rsidRDefault="00E86EFA">
            <w:pPr>
              <w:spacing w:after="0" w:line="240" w:lineRule="auto"/>
            </w:pPr>
          </w:p>
          <w:p w14:paraId="71EB3A5D" w14:textId="4A981FDC" w:rsidR="003D69E5" w:rsidRDefault="0023591B">
            <w:pPr>
              <w:spacing w:after="0" w:line="240" w:lineRule="auto"/>
            </w:pPr>
            <w:r>
              <w:t>_____</w:t>
            </w:r>
            <w:r w:rsidR="00E86EFA">
              <w:t>______________ ФИО</w:t>
            </w:r>
          </w:p>
          <w:p w14:paraId="682AF89F" w14:textId="77777777" w:rsidR="003D69E5" w:rsidRDefault="0023591B">
            <w:pPr>
              <w:spacing w:after="0" w:line="240" w:lineRule="auto"/>
            </w:pPr>
            <w:r>
              <w:t>МП</w:t>
            </w:r>
          </w:p>
        </w:tc>
        <w:tc>
          <w:tcPr>
            <w:tcW w:w="5145" w:type="dxa"/>
            <w:shd w:val="clear" w:color="auto" w:fill="auto"/>
          </w:tcPr>
          <w:p w14:paraId="5390C8E6" w14:textId="77777777" w:rsidR="003D69E5" w:rsidRDefault="0023591B">
            <w:pPr>
              <w:spacing w:after="0" w:line="240" w:lineRule="auto"/>
              <w:ind w:right="162"/>
              <w:jc w:val="both"/>
              <w:rPr>
                <w:b/>
              </w:rPr>
            </w:pPr>
            <w:r>
              <w:rPr>
                <w:b/>
              </w:rPr>
              <w:t>Исполнитель</w:t>
            </w:r>
          </w:p>
          <w:p w14:paraId="140BF096" w14:textId="519B8FC5" w:rsidR="003D69E5" w:rsidRDefault="003D69E5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57E74B5C" w14:textId="13766FEE" w:rsidR="00E761AC" w:rsidRDefault="00E761AC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41B0C3BE" w14:textId="095D144C" w:rsidR="00E761AC" w:rsidRDefault="00E761AC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52E05F94" w14:textId="5BE371EB" w:rsidR="00E761AC" w:rsidRDefault="00E761AC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3F963104" w14:textId="055164DF" w:rsidR="00E761AC" w:rsidRDefault="00E761AC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1E9776E9" w14:textId="4CC0010F" w:rsidR="00E761AC" w:rsidRDefault="00E761AC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7CF57A7B" w14:textId="2667BF7D" w:rsidR="00E761AC" w:rsidRDefault="00E761AC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7529D5C7" w14:textId="60D1597F" w:rsidR="00E761AC" w:rsidRDefault="00E761AC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5A6350AD" w14:textId="58B53B16" w:rsidR="00E761AC" w:rsidRDefault="00E761AC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3BA8A7DD" w14:textId="1D27DB18" w:rsidR="00E761AC" w:rsidRDefault="00E761AC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1D0CE683" w14:textId="745CCE7B" w:rsidR="00E761AC" w:rsidRDefault="00E761AC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276A48C9" w14:textId="0606657B" w:rsidR="00E761AC" w:rsidRDefault="00E761AC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3E6FD8C8" w14:textId="32896613" w:rsidR="00E761AC" w:rsidRDefault="00E761AC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5C1DA6E4" w14:textId="78FE0EC9" w:rsidR="00E761AC" w:rsidRDefault="00E761AC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458A26FC" w14:textId="688D1AFA" w:rsidR="00E761AC" w:rsidRDefault="00E761AC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0850D672" w14:textId="1A135EDC" w:rsidR="00E761AC" w:rsidRDefault="00E761AC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742AEADF" w14:textId="77777777" w:rsidR="00E761AC" w:rsidRPr="00302CF4" w:rsidRDefault="00E761AC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29195C65" w14:textId="2777B33F" w:rsidR="003D69E5" w:rsidRDefault="003D69E5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36242F2F" w14:textId="2532F9DD" w:rsidR="00302CF4" w:rsidRDefault="00302CF4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2FA85A52" w14:textId="77777777" w:rsidR="00302CF4" w:rsidRPr="00302CF4" w:rsidRDefault="00302CF4">
            <w:pPr>
              <w:spacing w:after="0" w:line="240" w:lineRule="auto"/>
              <w:ind w:right="162"/>
              <w:rPr>
                <w:sz w:val="22"/>
                <w:szCs w:val="22"/>
              </w:rPr>
            </w:pPr>
          </w:p>
          <w:p w14:paraId="52A7236B" w14:textId="47DEC632" w:rsidR="003D69E5" w:rsidRDefault="00E761AC">
            <w:pPr>
              <w:spacing w:after="0" w:line="240" w:lineRule="auto"/>
              <w:ind w:right="162"/>
            </w:pPr>
            <w:r>
              <w:t>Руководитель</w:t>
            </w:r>
          </w:p>
          <w:p w14:paraId="7106968F" w14:textId="77777777" w:rsidR="003D69E5" w:rsidRDefault="003D69E5">
            <w:pPr>
              <w:spacing w:after="0" w:line="240" w:lineRule="auto"/>
              <w:ind w:right="162"/>
            </w:pPr>
          </w:p>
          <w:p w14:paraId="24CAF239" w14:textId="4B96F9DD" w:rsidR="003D69E5" w:rsidRDefault="0023591B">
            <w:pPr>
              <w:spacing w:after="0" w:line="240" w:lineRule="auto"/>
              <w:ind w:right="162"/>
            </w:pPr>
            <w:r>
              <w:t xml:space="preserve">___________________ </w:t>
            </w:r>
            <w:r w:rsidR="00E761AC">
              <w:t>ФИО</w:t>
            </w:r>
          </w:p>
          <w:p w14:paraId="18BB3B5E" w14:textId="77777777" w:rsidR="003D69E5" w:rsidRDefault="0023591B">
            <w:pPr>
              <w:spacing w:after="0" w:line="240" w:lineRule="auto"/>
              <w:ind w:right="162"/>
            </w:pPr>
            <w:r>
              <w:t>МП</w:t>
            </w:r>
          </w:p>
        </w:tc>
      </w:tr>
    </w:tbl>
    <w:p w14:paraId="19ECB0CA" w14:textId="77777777" w:rsidR="003D69E5" w:rsidRDefault="0023591B">
      <w:pPr>
        <w:rPr>
          <w:bCs/>
        </w:rPr>
      </w:pPr>
      <w:r>
        <w:br w:type="page"/>
      </w:r>
    </w:p>
    <w:p w14:paraId="2846F06E" w14:textId="77777777" w:rsidR="003D69E5" w:rsidRDefault="0023591B">
      <w:pPr>
        <w:spacing w:after="0" w:line="240" w:lineRule="auto"/>
        <w:jc w:val="right"/>
        <w:rPr>
          <w:bCs/>
        </w:rPr>
      </w:pPr>
      <w:r>
        <w:rPr>
          <w:bCs/>
        </w:rPr>
        <w:lastRenderedPageBreak/>
        <w:t>Приложение № 1</w:t>
      </w:r>
    </w:p>
    <w:p w14:paraId="44826488" w14:textId="0A3D2A80" w:rsidR="003D69E5" w:rsidRDefault="0023591B">
      <w:pPr>
        <w:spacing w:after="0" w:line="240" w:lineRule="auto"/>
        <w:ind w:left="6372"/>
        <w:jc w:val="right"/>
        <w:rPr>
          <w:bCs/>
        </w:rPr>
      </w:pPr>
      <w:r>
        <w:rPr>
          <w:bCs/>
        </w:rPr>
        <w:t xml:space="preserve">к </w:t>
      </w:r>
      <w:r w:rsidR="00461B6C">
        <w:rPr>
          <w:bCs/>
        </w:rPr>
        <w:t>Контракт</w:t>
      </w:r>
      <w:r>
        <w:rPr>
          <w:bCs/>
        </w:rPr>
        <w:t xml:space="preserve">у № </w:t>
      </w:r>
      <w:r w:rsidR="00461B6C">
        <w:rPr>
          <w:bCs/>
        </w:rPr>
        <w:t>_____________</w:t>
      </w:r>
    </w:p>
    <w:p w14:paraId="59579490" w14:textId="694CAD46" w:rsidR="003D69E5" w:rsidRDefault="0023591B">
      <w:pPr>
        <w:spacing w:after="0" w:line="240" w:lineRule="auto"/>
        <w:ind w:left="6372"/>
        <w:jc w:val="right"/>
        <w:rPr>
          <w:bCs/>
        </w:rPr>
      </w:pPr>
      <w:r>
        <w:rPr>
          <w:bCs/>
        </w:rPr>
        <w:t xml:space="preserve">        </w:t>
      </w:r>
      <w:r w:rsidRPr="00E86EFA">
        <w:rPr>
          <w:bCs/>
        </w:rPr>
        <w:t>от «</w:t>
      </w:r>
      <w:r w:rsidR="00A5204E" w:rsidRPr="00E86EFA">
        <w:rPr>
          <w:bCs/>
        </w:rPr>
        <w:t>__</w:t>
      </w:r>
      <w:r w:rsidRPr="00E86EFA">
        <w:rPr>
          <w:bCs/>
        </w:rPr>
        <w:t xml:space="preserve">» </w:t>
      </w:r>
      <w:r w:rsidR="00461B6C" w:rsidRPr="00E86EFA">
        <w:rPr>
          <w:bCs/>
        </w:rPr>
        <w:t>мая</w:t>
      </w:r>
      <w:r w:rsidRPr="00E86EFA">
        <w:rPr>
          <w:bCs/>
        </w:rPr>
        <w:t xml:space="preserve"> 202</w:t>
      </w:r>
      <w:r w:rsidR="00A5204E" w:rsidRPr="00E86EFA">
        <w:rPr>
          <w:bCs/>
        </w:rPr>
        <w:t>6</w:t>
      </w:r>
      <w:r w:rsidRPr="00E86EFA">
        <w:rPr>
          <w:bCs/>
        </w:rPr>
        <w:t xml:space="preserve"> г.</w:t>
      </w:r>
    </w:p>
    <w:p w14:paraId="0FEB4C61" w14:textId="77777777" w:rsidR="003D69E5" w:rsidRDefault="003D69E5">
      <w:pPr>
        <w:spacing w:after="0" w:line="240" w:lineRule="auto"/>
        <w:jc w:val="center"/>
        <w:rPr>
          <w:b/>
          <w:bCs/>
        </w:rPr>
      </w:pPr>
    </w:p>
    <w:p w14:paraId="50DDE693" w14:textId="77777777" w:rsidR="003D69E5" w:rsidRDefault="002359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6BE37E3A" w14:textId="77777777" w:rsidR="003D69E5" w:rsidRDefault="003D69E5">
      <w:pPr>
        <w:shd w:val="clear" w:color="auto" w:fill="FFFFFF"/>
        <w:spacing w:after="0" w:line="240" w:lineRule="auto"/>
        <w:jc w:val="center"/>
        <w:rPr>
          <w:b/>
        </w:rPr>
      </w:pPr>
    </w:p>
    <w:p w14:paraId="1ADE5FE2" w14:textId="52450686" w:rsidR="00117980" w:rsidRPr="00DA5262" w:rsidRDefault="0023591B" w:rsidP="00117980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color w:val="000000"/>
        </w:rPr>
        <w:t xml:space="preserve">1. Наименование оказываемых услуг: </w:t>
      </w:r>
      <w:r w:rsidR="00117980">
        <w:rPr>
          <w:color w:val="000000"/>
        </w:rPr>
        <w:t xml:space="preserve">организация и </w:t>
      </w:r>
      <w:r w:rsidR="00117980" w:rsidRPr="00731105">
        <w:t xml:space="preserve">проведение с </w:t>
      </w:r>
      <w:r w:rsidR="00221F1D" w:rsidRPr="00DA5262">
        <w:t>0</w:t>
      </w:r>
      <w:r w:rsidR="00632F7C" w:rsidRPr="00DA5262">
        <w:t>1</w:t>
      </w:r>
      <w:r w:rsidR="00117980" w:rsidRPr="00DA5262">
        <w:t>.</w:t>
      </w:r>
      <w:r w:rsidR="00632F7C" w:rsidRPr="00DA5262">
        <w:t>0</w:t>
      </w:r>
      <w:r w:rsidR="00A5204E">
        <w:t>9</w:t>
      </w:r>
      <w:r w:rsidR="00117980" w:rsidRPr="00DA5262">
        <w:t>.202</w:t>
      </w:r>
      <w:r w:rsidR="00A5204E">
        <w:t>6</w:t>
      </w:r>
      <w:r w:rsidR="00117980" w:rsidRPr="00DA5262">
        <w:t xml:space="preserve"> г. по </w:t>
      </w:r>
      <w:r w:rsidR="00A5204E">
        <w:t>30</w:t>
      </w:r>
      <w:r w:rsidR="00117980" w:rsidRPr="00DA5262">
        <w:t>.</w:t>
      </w:r>
      <w:r w:rsidR="00632F7C" w:rsidRPr="00DA5262">
        <w:t>1</w:t>
      </w:r>
      <w:r w:rsidR="00DD0E64" w:rsidRPr="00DA5262">
        <w:t>1</w:t>
      </w:r>
      <w:r w:rsidR="00117980" w:rsidRPr="00DA5262">
        <w:t>.202</w:t>
      </w:r>
      <w:r w:rsidR="00A5204E">
        <w:t>6</w:t>
      </w:r>
      <w:r w:rsidR="00117980" w:rsidRPr="00DA5262">
        <w:t> г. включительно следующих мероприятий для школьников:</w:t>
      </w:r>
    </w:p>
    <w:p w14:paraId="4F1BC3AD" w14:textId="4CE344DB" w:rsidR="00632F7C" w:rsidRPr="00DA5262" w:rsidRDefault="00632F7C" w:rsidP="00632F7C">
      <w:pPr>
        <w:tabs>
          <w:tab w:val="left" w:pos="1134"/>
        </w:tabs>
        <w:spacing w:after="0" w:line="240" w:lineRule="auto"/>
        <w:ind w:firstLine="709"/>
        <w:jc w:val="both"/>
        <w:rPr>
          <w:lang w:bidi="ru-RU"/>
        </w:rPr>
      </w:pPr>
      <w:r w:rsidRPr="00DA5262">
        <w:t xml:space="preserve">–  </w:t>
      </w:r>
      <w:r w:rsidRPr="00DA5262">
        <w:rPr>
          <w:lang w:bidi="ru-RU"/>
        </w:rPr>
        <w:t>Квантокласса «Прикладная математика», сентябрь–октябрь 202</w:t>
      </w:r>
      <w:r w:rsidR="00A5204E">
        <w:rPr>
          <w:lang w:bidi="ru-RU"/>
        </w:rPr>
        <w:t>6</w:t>
      </w:r>
      <w:r w:rsidRPr="00DA5262">
        <w:rPr>
          <w:lang w:bidi="ru-RU"/>
        </w:rPr>
        <w:t xml:space="preserve"> г.;</w:t>
      </w:r>
    </w:p>
    <w:p w14:paraId="4B05C488" w14:textId="26F2EFA2" w:rsidR="00632F7C" w:rsidRPr="00DA5262" w:rsidRDefault="00632F7C" w:rsidP="00632F7C">
      <w:pPr>
        <w:tabs>
          <w:tab w:val="left" w:pos="1134"/>
        </w:tabs>
        <w:spacing w:after="0" w:line="240" w:lineRule="auto"/>
        <w:ind w:firstLine="709"/>
        <w:jc w:val="both"/>
        <w:rPr>
          <w:lang w:bidi="ru-RU"/>
        </w:rPr>
      </w:pPr>
      <w:r w:rsidRPr="00632F7C">
        <w:t xml:space="preserve">–  </w:t>
      </w:r>
      <w:r w:rsidRPr="00632F7C">
        <w:rPr>
          <w:lang w:bidi="ru-RU"/>
        </w:rPr>
        <w:t>Квантокласса «</w:t>
      </w:r>
      <w:r w:rsidRPr="00DA5262">
        <w:rPr>
          <w:lang w:bidi="ru-RU"/>
        </w:rPr>
        <w:t>Информатика», октябрь</w:t>
      </w:r>
      <w:r w:rsidR="002F23BA" w:rsidRPr="00DA5262">
        <w:rPr>
          <w:lang w:bidi="ru-RU"/>
        </w:rPr>
        <w:t>–ноябрь</w:t>
      </w:r>
      <w:r w:rsidRPr="00DA5262">
        <w:rPr>
          <w:lang w:bidi="ru-RU"/>
        </w:rPr>
        <w:t xml:space="preserve"> 202</w:t>
      </w:r>
      <w:r w:rsidR="00A5204E">
        <w:rPr>
          <w:lang w:bidi="ru-RU"/>
        </w:rPr>
        <w:t>6</w:t>
      </w:r>
      <w:r w:rsidRPr="00DA5262">
        <w:rPr>
          <w:lang w:bidi="ru-RU"/>
        </w:rPr>
        <w:t xml:space="preserve"> г.;</w:t>
      </w:r>
    </w:p>
    <w:p w14:paraId="7377E90F" w14:textId="366FEEB2" w:rsidR="00D21641" w:rsidRPr="00D21641" w:rsidRDefault="00D21641" w:rsidP="00D21641">
      <w:pPr>
        <w:tabs>
          <w:tab w:val="left" w:pos="1134"/>
        </w:tabs>
        <w:spacing w:after="0" w:line="240" w:lineRule="auto"/>
        <w:ind w:firstLine="709"/>
        <w:jc w:val="both"/>
      </w:pPr>
      <w:r w:rsidRPr="00D21641">
        <w:t xml:space="preserve">– Республиканской онлайн-викторины «Технокот», направленной на популяризацию точных наук и современных технологий среди школьников, </w:t>
      </w:r>
      <w:r w:rsidR="00DD0E64">
        <w:t>октябрь</w:t>
      </w:r>
      <w:r w:rsidRPr="00D21641">
        <w:t xml:space="preserve"> 202</w:t>
      </w:r>
      <w:r w:rsidR="00A5204E">
        <w:t>6</w:t>
      </w:r>
      <w:r w:rsidRPr="00D21641">
        <w:t xml:space="preserve"> г.</w:t>
      </w:r>
      <w:r>
        <w:t xml:space="preserve"> (далее – Викторина)</w:t>
      </w:r>
      <w:r w:rsidR="002F23BA">
        <w:t>.</w:t>
      </w:r>
    </w:p>
    <w:p w14:paraId="4C45401B" w14:textId="7F24EE30" w:rsidR="003D69E5" w:rsidRDefault="0023591B" w:rsidP="00F36390">
      <w:pPr>
        <w:tabs>
          <w:tab w:val="left" w:pos="1134"/>
        </w:tabs>
        <w:spacing w:before="120" w:after="0" w:line="240" w:lineRule="auto"/>
        <w:ind w:firstLine="709"/>
        <w:jc w:val="both"/>
        <w:rPr>
          <w:color w:val="000000"/>
        </w:rPr>
      </w:pPr>
      <w:r>
        <w:t xml:space="preserve">2. Заказчик: </w:t>
      </w:r>
      <w:r>
        <w:rPr>
          <w:color w:val="000000"/>
        </w:rPr>
        <w:t>Федеральное государственное бюджетное образовательное высшего обра</w:t>
      </w:r>
      <w:r w:rsidR="00F36390">
        <w:rPr>
          <w:color w:val="000000"/>
        </w:rPr>
        <w:softHyphen/>
      </w:r>
      <w:r>
        <w:rPr>
          <w:color w:val="000000"/>
        </w:rPr>
        <w:t>зования «Северо-Осетинский государственный университет имени Коста Левановича Хетагурова»</w:t>
      </w:r>
      <w:r w:rsidR="002F23BA">
        <w:rPr>
          <w:color w:val="000000"/>
        </w:rPr>
        <w:t>.</w:t>
      </w:r>
    </w:p>
    <w:p w14:paraId="17B927E6" w14:textId="77777777" w:rsidR="003D69E5" w:rsidRDefault="0023591B" w:rsidP="00117980">
      <w:pPr>
        <w:tabs>
          <w:tab w:val="left" w:pos="1134"/>
        </w:tabs>
        <w:spacing w:after="0" w:line="240" w:lineRule="auto"/>
        <w:ind w:firstLine="709"/>
        <w:jc w:val="both"/>
        <w:rPr>
          <w:lang w:eastAsia="en-US"/>
        </w:rPr>
      </w:pPr>
      <w:r>
        <w:t xml:space="preserve">3. </w:t>
      </w:r>
      <w:r>
        <w:rPr>
          <w:lang w:eastAsia="en-US"/>
        </w:rPr>
        <w:t xml:space="preserve">Место </w:t>
      </w:r>
      <w:r>
        <w:rPr>
          <w:color w:val="000000"/>
        </w:rPr>
        <w:t>оказания</w:t>
      </w:r>
      <w:r>
        <w:rPr>
          <w:lang w:eastAsia="en-US"/>
        </w:rPr>
        <w:t xml:space="preserve"> услуг: г. Владикавказ, ул. Минина, д. 15.</w:t>
      </w:r>
    </w:p>
    <w:p w14:paraId="353C5F19" w14:textId="4A8CE7EA" w:rsidR="003D69E5" w:rsidRPr="00DA5262" w:rsidRDefault="0023591B" w:rsidP="00117980">
      <w:pPr>
        <w:tabs>
          <w:tab w:val="left" w:pos="1134"/>
        </w:tabs>
        <w:spacing w:after="0" w:line="240" w:lineRule="auto"/>
        <w:ind w:firstLine="709"/>
        <w:jc w:val="both"/>
      </w:pPr>
      <w:r>
        <w:t xml:space="preserve">4. </w:t>
      </w:r>
      <w:r w:rsidRPr="00731105">
        <w:t>Срок оказания услуг</w:t>
      </w:r>
      <w:r w:rsidRPr="00DD0E64">
        <w:t xml:space="preserve">: </w:t>
      </w:r>
      <w:r w:rsidRPr="00DA5262">
        <w:t xml:space="preserve">с </w:t>
      </w:r>
      <w:r w:rsidR="00461B6C" w:rsidRPr="00DA5262">
        <w:t>0</w:t>
      </w:r>
      <w:r w:rsidR="00D21641" w:rsidRPr="00DA5262">
        <w:t>1</w:t>
      </w:r>
      <w:r w:rsidRPr="00DA5262">
        <w:t>.0</w:t>
      </w:r>
      <w:r w:rsidR="00632F7C" w:rsidRPr="00DA5262">
        <w:t>8</w:t>
      </w:r>
      <w:r w:rsidRPr="00DA5262">
        <w:t>.202</w:t>
      </w:r>
      <w:r w:rsidR="00B6125B">
        <w:t>6</w:t>
      </w:r>
      <w:r w:rsidRPr="00DA5262">
        <w:t xml:space="preserve"> г. по </w:t>
      </w:r>
      <w:r w:rsidR="00E86EFA">
        <w:t>30</w:t>
      </w:r>
      <w:r w:rsidRPr="00DA5262">
        <w:t>.</w:t>
      </w:r>
      <w:r w:rsidR="00632F7C" w:rsidRPr="00DA5262">
        <w:t>1</w:t>
      </w:r>
      <w:r w:rsidR="00461B6C" w:rsidRPr="00DA5262">
        <w:t>1</w:t>
      </w:r>
      <w:r w:rsidRPr="00DA5262">
        <w:t>.202</w:t>
      </w:r>
      <w:r w:rsidR="00B6125B">
        <w:t>6</w:t>
      </w:r>
      <w:r w:rsidRPr="00DA5262">
        <w:t xml:space="preserve"> г. </w:t>
      </w:r>
    </w:p>
    <w:p w14:paraId="681912ED" w14:textId="4BB9DB48" w:rsidR="003D69E5" w:rsidRDefault="0023591B" w:rsidP="00117980">
      <w:pPr>
        <w:tabs>
          <w:tab w:val="left" w:pos="1134"/>
        </w:tabs>
        <w:spacing w:after="0" w:line="240" w:lineRule="auto"/>
        <w:ind w:firstLine="709"/>
        <w:jc w:val="both"/>
      </w:pPr>
      <w:r>
        <w:t xml:space="preserve">5. Цена </w:t>
      </w:r>
      <w:r w:rsidR="00461B6C">
        <w:t>Контракт</w:t>
      </w:r>
      <w:r>
        <w:t xml:space="preserve">а: </w:t>
      </w:r>
    </w:p>
    <w:p w14:paraId="24F80DED" w14:textId="1B6B8F5C" w:rsidR="003D69E5" w:rsidRDefault="0023591B" w:rsidP="00117980">
      <w:pPr>
        <w:tabs>
          <w:tab w:val="left" w:pos="1134"/>
        </w:tabs>
        <w:spacing w:after="0" w:line="240" w:lineRule="auto"/>
        <w:ind w:firstLine="709"/>
        <w:jc w:val="both"/>
      </w:pPr>
      <w:r>
        <w:t xml:space="preserve">Цена включает в себя стоимость услуг, затраты, издержки и иные расходы Исполнителя, связанные с исполнением настоящего </w:t>
      </w:r>
      <w:r w:rsidR="00461B6C">
        <w:t>Контракт</w:t>
      </w:r>
      <w:r>
        <w:t>а, в том числе налоги, сборы и другие обязательные платежи.</w:t>
      </w:r>
    </w:p>
    <w:p w14:paraId="5D1C6114" w14:textId="6574D036" w:rsidR="00A72E01" w:rsidRPr="00A72E01" w:rsidRDefault="00A72E01" w:rsidP="00A72E01">
      <w:pPr>
        <w:tabs>
          <w:tab w:val="left" w:pos="1134"/>
        </w:tabs>
        <w:spacing w:before="120" w:after="0" w:line="240" w:lineRule="auto"/>
        <w:ind w:firstLine="709"/>
        <w:jc w:val="both"/>
        <w:rPr>
          <w:bCs/>
        </w:rPr>
      </w:pPr>
      <w:r>
        <w:t>6</w:t>
      </w:r>
      <w:r w:rsidRPr="00A72E01">
        <w:t xml:space="preserve">. </w:t>
      </w:r>
      <w:r w:rsidRPr="00A72E01">
        <w:rPr>
          <w:bCs/>
        </w:rPr>
        <w:t xml:space="preserve">Услуги по организации и проведению </w:t>
      </w:r>
      <w:r w:rsidRPr="00A72E01">
        <w:rPr>
          <w:b/>
        </w:rPr>
        <w:t>Квантокласса</w:t>
      </w:r>
      <w:r w:rsidRPr="00A72E01">
        <w:rPr>
          <w:b/>
          <w:bCs/>
        </w:rPr>
        <w:t xml:space="preserve"> </w:t>
      </w:r>
      <w:r w:rsidRPr="00A72E01">
        <w:rPr>
          <w:b/>
          <w:bCs/>
          <w:lang w:bidi="ru-RU"/>
        </w:rPr>
        <w:t>«Прикладная математика»</w:t>
      </w:r>
      <w:r>
        <w:rPr>
          <w:b/>
          <w:bCs/>
          <w:lang w:bidi="ru-RU"/>
        </w:rPr>
        <w:t xml:space="preserve"> </w:t>
      </w:r>
      <w:r w:rsidRPr="00A72E01">
        <w:rPr>
          <w:bCs/>
        </w:rPr>
        <w:t>включают в себя:</w:t>
      </w:r>
    </w:p>
    <w:p w14:paraId="24C532A8" w14:textId="77777777" w:rsidR="00A72E01" w:rsidRPr="00A72E01" w:rsidRDefault="00A72E01" w:rsidP="00A72E0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A72E01">
        <w:t>разработку не менее 5 различных мастер-классов для школьников 5-11 классов и студентов ссузов до 18 лет, на которых учащихся будут знакомить с применением математики в робототехнике, 3d-моделировании, медиатехнологиях, графическом дизайне, работе на ЧПУ-станках, разработке игр и других направлениях современных технологий;</w:t>
      </w:r>
    </w:p>
    <w:p w14:paraId="3C350A35" w14:textId="77777777" w:rsidR="00A72E01" w:rsidRPr="00A72E01" w:rsidRDefault="00A72E01" w:rsidP="00A72E0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A72E01">
        <w:t>подбор специалистов для разработки кейсов и проведения мастер-классов;</w:t>
      </w:r>
    </w:p>
    <w:p w14:paraId="59D56F6A" w14:textId="77777777" w:rsidR="00A72E01" w:rsidRPr="00A72E01" w:rsidRDefault="00A72E01" w:rsidP="00A72E0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A72E01">
        <w:t>предоставление помещений и оборудования для проведения мастер-классов;</w:t>
      </w:r>
    </w:p>
    <w:p w14:paraId="6C201F61" w14:textId="4DB51B89" w:rsidR="00A72E01" w:rsidRPr="00A72E01" w:rsidRDefault="00A72E01" w:rsidP="00A72E0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A72E01">
        <w:t xml:space="preserve">информирование образовательных организаций и набор обучающихся для проведения </w:t>
      </w:r>
      <w:r w:rsidR="00266211">
        <w:t>м</w:t>
      </w:r>
      <w:r w:rsidRPr="00A72E01">
        <w:t>астер-классов;</w:t>
      </w:r>
    </w:p>
    <w:p w14:paraId="2760BF54" w14:textId="5F93C4D5" w:rsidR="00A72E01" w:rsidRPr="00A72E01" w:rsidRDefault="00A72E01" w:rsidP="00A72E0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A72E01">
        <w:t>охват Мастер-классами не менее 200 учащихся 5–11 классов</w:t>
      </w:r>
      <w:r w:rsidR="00266211">
        <w:t xml:space="preserve"> и студентов ссузов</w:t>
      </w:r>
      <w:r w:rsidRPr="00A72E01">
        <w:t>;</w:t>
      </w:r>
    </w:p>
    <w:p w14:paraId="4598D35B" w14:textId="77777777" w:rsidR="00A72E01" w:rsidRPr="00A72E01" w:rsidRDefault="00A72E01" w:rsidP="00A72E0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A72E01">
        <w:t>фотофиксация мастер-классов и освещение их проведения в социальных сетях и СМИ;</w:t>
      </w:r>
    </w:p>
    <w:p w14:paraId="12F11BBC" w14:textId="5BCD008C" w:rsidR="00A72E01" w:rsidRPr="00A72E01" w:rsidRDefault="00A72E01" w:rsidP="00A72E0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A72E01">
        <w:t>подготовку информационно-аналитического отчета о проведении Мастер-классов.</w:t>
      </w:r>
    </w:p>
    <w:p w14:paraId="603E9C20" w14:textId="0A3F80A0" w:rsidR="00A72E01" w:rsidRPr="00A72E01" w:rsidRDefault="00A72E01" w:rsidP="00A72E01">
      <w:pPr>
        <w:tabs>
          <w:tab w:val="left" w:pos="1134"/>
        </w:tabs>
        <w:spacing w:before="120" w:after="0" w:line="240" w:lineRule="auto"/>
        <w:ind w:firstLine="709"/>
        <w:jc w:val="both"/>
        <w:rPr>
          <w:bCs/>
        </w:rPr>
      </w:pPr>
      <w:r>
        <w:t>7</w:t>
      </w:r>
      <w:r w:rsidRPr="00A72E01">
        <w:t xml:space="preserve">. </w:t>
      </w:r>
      <w:r w:rsidRPr="00A72E01">
        <w:rPr>
          <w:bCs/>
        </w:rPr>
        <w:t xml:space="preserve">Услуги по организации и проведению </w:t>
      </w:r>
      <w:r w:rsidRPr="00A72E01">
        <w:rPr>
          <w:b/>
        </w:rPr>
        <w:t>Квантокласса</w:t>
      </w:r>
      <w:r w:rsidRPr="00A72E01">
        <w:rPr>
          <w:b/>
          <w:bCs/>
        </w:rPr>
        <w:t xml:space="preserve"> </w:t>
      </w:r>
      <w:r w:rsidRPr="00A72E01">
        <w:rPr>
          <w:b/>
          <w:bCs/>
          <w:lang w:bidi="ru-RU"/>
        </w:rPr>
        <w:t>«</w:t>
      </w:r>
      <w:r>
        <w:rPr>
          <w:b/>
          <w:bCs/>
          <w:lang w:bidi="ru-RU"/>
        </w:rPr>
        <w:t>Информатика</w:t>
      </w:r>
      <w:r w:rsidRPr="00A72E01">
        <w:rPr>
          <w:b/>
          <w:bCs/>
          <w:lang w:bidi="ru-RU"/>
        </w:rPr>
        <w:t>»</w:t>
      </w:r>
      <w:r>
        <w:rPr>
          <w:b/>
          <w:bCs/>
          <w:lang w:bidi="ru-RU"/>
        </w:rPr>
        <w:t xml:space="preserve"> </w:t>
      </w:r>
      <w:r w:rsidRPr="00A72E01">
        <w:rPr>
          <w:bCs/>
        </w:rPr>
        <w:t>включают в себя:</w:t>
      </w:r>
    </w:p>
    <w:p w14:paraId="5CF85F8D" w14:textId="4AA58161" w:rsidR="00A72E01" w:rsidRPr="00A72E01" w:rsidRDefault="00A72E01" w:rsidP="00A72E0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A72E01">
        <w:t xml:space="preserve">разработку не менее 5 различных мастер-классов для школьников 5-11 классов и студентов ссузов до 18 лет, на которых учащихся будут знакомить с </w:t>
      </w:r>
      <w:r w:rsidR="00266211" w:rsidRPr="00266211">
        <w:rPr>
          <w:lang w:bidi="ru-RU"/>
        </w:rPr>
        <w:t>базовыми понятиями алгоритмики, информационных технологий и их применении в ИТ-профессиях</w:t>
      </w:r>
      <w:r w:rsidRPr="00A72E01">
        <w:t>;</w:t>
      </w:r>
    </w:p>
    <w:p w14:paraId="3F767B97" w14:textId="77777777" w:rsidR="00A72E01" w:rsidRPr="00A72E01" w:rsidRDefault="00A72E01" w:rsidP="00A72E0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A72E01">
        <w:t>подбор специалистов для разработки кейсов и проведения мастер-классов;</w:t>
      </w:r>
    </w:p>
    <w:p w14:paraId="3F7021C1" w14:textId="77777777" w:rsidR="00A72E01" w:rsidRPr="00A72E01" w:rsidRDefault="00A72E01" w:rsidP="00A72E0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A72E01">
        <w:t>предоставление помещений и оборудования для проведения мастер-классов;</w:t>
      </w:r>
    </w:p>
    <w:p w14:paraId="4BCBB10B" w14:textId="56635D12" w:rsidR="00A72E01" w:rsidRPr="00A72E01" w:rsidRDefault="00A72E01" w:rsidP="00A72E0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A72E01">
        <w:t xml:space="preserve">информирование образовательных организаций и набор обучающихся для проведения </w:t>
      </w:r>
      <w:r w:rsidR="00266211">
        <w:t>м</w:t>
      </w:r>
      <w:r w:rsidRPr="00A72E01">
        <w:t>астер-классов;</w:t>
      </w:r>
    </w:p>
    <w:p w14:paraId="6053DB38" w14:textId="5411AB0E" w:rsidR="00A72E01" w:rsidRPr="00A72E01" w:rsidRDefault="00A72E01" w:rsidP="00A72E0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A72E01">
        <w:t>охват Мастер-классами не менее 200 учащихся 5–11 классов</w:t>
      </w:r>
      <w:r w:rsidR="00266211">
        <w:t xml:space="preserve"> и студентов ссузов</w:t>
      </w:r>
      <w:r w:rsidRPr="00A72E01">
        <w:t>;</w:t>
      </w:r>
    </w:p>
    <w:p w14:paraId="0C0DE696" w14:textId="77777777" w:rsidR="00A72E01" w:rsidRPr="00A72E01" w:rsidRDefault="00A72E01" w:rsidP="00A72E0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A72E01">
        <w:t>фотофиксация мастер-классов и освещение их проведения в социальных сетях и СМИ;</w:t>
      </w:r>
    </w:p>
    <w:p w14:paraId="0C53C9E8" w14:textId="0A70AE14" w:rsidR="00A72E01" w:rsidRPr="00A72E01" w:rsidRDefault="00A72E01" w:rsidP="00A72E0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A72E01">
        <w:t>подготовку информационно-аналитического отчета о проведении Мастер-классов.</w:t>
      </w:r>
    </w:p>
    <w:p w14:paraId="39AB64C2" w14:textId="41C484E7" w:rsidR="007A3542" w:rsidRDefault="00A72E01" w:rsidP="007A3542">
      <w:pPr>
        <w:shd w:val="clear" w:color="auto" w:fill="FFFFFF"/>
        <w:tabs>
          <w:tab w:val="left" w:pos="851"/>
          <w:tab w:val="left" w:pos="1134"/>
        </w:tabs>
        <w:spacing w:before="120" w:after="0" w:line="240" w:lineRule="auto"/>
        <w:ind w:right="-79" w:firstLine="709"/>
        <w:jc w:val="both"/>
        <w:rPr>
          <w:bCs/>
        </w:rPr>
      </w:pPr>
      <w:r>
        <w:rPr>
          <w:bCs/>
        </w:rPr>
        <w:t>8</w:t>
      </w:r>
      <w:r w:rsidR="007A3542" w:rsidRPr="007A3542">
        <w:rPr>
          <w:bCs/>
        </w:rPr>
        <w:t xml:space="preserve">. Услуги по организации и </w:t>
      </w:r>
      <w:r w:rsidR="007A3542" w:rsidRPr="007A3542">
        <w:rPr>
          <w:color w:val="000000"/>
        </w:rPr>
        <w:t>проведению</w:t>
      </w:r>
      <w:r w:rsidR="007A3542" w:rsidRPr="007A3542">
        <w:rPr>
          <w:bCs/>
        </w:rPr>
        <w:t xml:space="preserve"> </w:t>
      </w:r>
      <w:r w:rsidR="007A3542" w:rsidRPr="007A3542">
        <w:rPr>
          <w:b/>
        </w:rPr>
        <w:t>Викторины</w:t>
      </w:r>
      <w:r w:rsidR="007A3542" w:rsidRPr="007A3542">
        <w:rPr>
          <w:b/>
          <w:bCs/>
        </w:rPr>
        <w:t xml:space="preserve"> </w:t>
      </w:r>
      <w:r w:rsidR="007A3542" w:rsidRPr="007A3542">
        <w:rPr>
          <w:bCs/>
        </w:rPr>
        <w:t>включают в себя:</w:t>
      </w:r>
    </w:p>
    <w:p w14:paraId="4BFEFB57" w14:textId="77777777" w:rsidR="00D21641" w:rsidRPr="00D21641" w:rsidRDefault="00D21641" w:rsidP="00D2164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D21641">
        <w:t>подбор специалистов для разработки документации, подготовки пакета вопросов и проведения Викторины;</w:t>
      </w:r>
    </w:p>
    <w:p w14:paraId="1805FBD2" w14:textId="13D56BAC" w:rsidR="0034577E" w:rsidRPr="00D21641" w:rsidRDefault="0034577E" w:rsidP="0034577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D21641">
        <w:t>предоставление помещени</w:t>
      </w:r>
      <w:r>
        <w:t>й</w:t>
      </w:r>
      <w:r w:rsidRPr="00D21641">
        <w:t xml:space="preserve"> и оборудования для проведения Викторины;</w:t>
      </w:r>
    </w:p>
    <w:p w14:paraId="523EC209" w14:textId="77777777" w:rsidR="0034577E" w:rsidRPr="00D21641" w:rsidRDefault="0034577E" w:rsidP="0034577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D21641">
        <w:t>разработк</w:t>
      </w:r>
      <w:r>
        <w:t>у</w:t>
      </w:r>
      <w:r w:rsidRPr="00D21641">
        <w:t xml:space="preserve"> графических и иных материалов Викторины;</w:t>
      </w:r>
    </w:p>
    <w:p w14:paraId="08BBC0DD" w14:textId="77777777" w:rsidR="0034577E" w:rsidRPr="00D21641" w:rsidRDefault="0034577E" w:rsidP="0034577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D21641">
        <w:t>организацию онлайн-трансляции Викторины;</w:t>
      </w:r>
    </w:p>
    <w:p w14:paraId="00C41C1F" w14:textId="77777777" w:rsidR="0034577E" w:rsidRPr="00D21641" w:rsidRDefault="0034577E" w:rsidP="0034577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D21641">
        <w:t>информирование образовательных организаций о возможности участия в Викторине;</w:t>
      </w:r>
    </w:p>
    <w:p w14:paraId="3C56C56C" w14:textId="4AD5B0B4" w:rsidR="0034577E" w:rsidRPr="00D21641" w:rsidRDefault="0034577E" w:rsidP="0034577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D21641">
        <w:lastRenderedPageBreak/>
        <w:t xml:space="preserve">охват Викториной не менее 120 учащихся </w:t>
      </w:r>
      <w:r>
        <w:t>5</w:t>
      </w:r>
      <w:r w:rsidRPr="00D21641">
        <w:t>–11 классов;</w:t>
      </w:r>
    </w:p>
    <w:p w14:paraId="0F4A4383" w14:textId="77777777" w:rsidR="00D21641" w:rsidRPr="00D21641" w:rsidRDefault="00D21641" w:rsidP="00D2164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D21641">
        <w:t>освещение проведения Викторины в социальных сетях и СМИ;</w:t>
      </w:r>
    </w:p>
    <w:p w14:paraId="2F0CB223" w14:textId="77777777" w:rsidR="00D21641" w:rsidRPr="00D21641" w:rsidRDefault="00D21641" w:rsidP="00D2164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1" w:firstLine="709"/>
        <w:jc w:val="both"/>
      </w:pPr>
      <w:r w:rsidRPr="00D21641">
        <w:t>подготовку информационно-аналитического отчета о проведении Викторины.</w:t>
      </w:r>
    </w:p>
    <w:p w14:paraId="4C7F0A0C" w14:textId="1A04598D" w:rsidR="003D69E5" w:rsidRDefault="00E86EFA" w:rsidP="00E86EFA">
      <w:pPr>
        <w:tabs>
          <w:tab w:val="left" w:pos="1134"/>
        </w:tabs>
        <w:spacing w:before="120" w:after="0" w:line="240" w:lineRule="auto"/>
        <w:jc w:val="both"/>
      </w:pPr>
      <w:r>
        <w:rPr>
          <w:bCs/>
        </w:rPr>
        <w:tab/>
      </w:r>
      <w:r w:rsidR="005B7EBF">
        <w:t>9</w:t>
      </w:r>
      <w:r w:rsidR="0023591B">
        <w:t xml:space="preserve">. Требования по передаче заказчику технических и иных документов по завершению и сдаче оказанных услуг: </w:t>
      </w:r>
      <w:r w:rsidR="0023591B">
        <w:rPr>
          <w:color w:val="000000"/>
        </w:rPr>
        <w:t xml:space="preserve">по факту оказанных услуг </w:t>
      </w:r>
      <w:r w:rsidR="0023591B">
        <w:t>Стороны подписывают Акт сдачи-приемки услуг, подтверждающий фактически оказанные услуги (выполненные работы).</w:t>
      </w:r>
    </w:p>
    <w:p w14:paraId="40B14221" w14:textId="3E6271EB" w:rsidR="003D69E5" w:rsidRDefault="003D69E5" w:rsidP="00117980">
      <w:pPr>
        <w:tabs>
          <w:tab w:val="left" w:pos="1134"/>
        </w:tabs>
        <w:spacing w:after="0" w:line="240" w:lineRule="auto"/>
        <w:ind w:firstLine="709"/>
        <w:jc w:val="both"/>
      </w:pPr>
    </w:p>
    <w:p w14:paraId="61B9215B" w14:textId="164189DC" w:rsidR="00652C1A" w:rsidRDefault="00652C1A" w:rsidP="00117980">
      <w:pPr>
        <w:tabs>
          <w:tab w:val="left" w:pos="1134"/>
        </w:tabs>
        <w:spacing w:after="0" w:line="240" w:lineRule="auto"/>
        <w:ind w:firstLine="709"/>
        <w:jc w:val="both"/>
      </w:pPr>
    </w:p>
    <w:p w14:paraId="6B5282AE" w14:textId="77777777" w:rsidR="00652C1A" w:rsidRDefault="00652C1A" w:rsidP="00117980">
      <w:pPr>
        <w:tabs>
          <w:tab w:val="left" w:pos="1134"/>
        </w:tabs>
        <w:spacing w:after="0" w:line="240" w:lineRule="auto"/>
        <w:ind w:firstLine="709"/>
        <w:jc w:val="both"/>
      </w:pPr>
    </w:p>
    <w:tbl>
      <w:tblPr>
        <w:tblW w:w="10013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5010"/>
        <w:gridCol w:w="5003"/>
      </w:tblGrid>
      <w:tr w:rsidR="003D69E5" w14:paraId="53DFD9E9" w14:textId="77777777" w:rsidTr="00652C1A">
        <w:trPr>
          <w:trHeight w:val="610"/>
        </w:trPr>
        <w:tc>
          <w:tcPr>
            <w:tcW w:w="5010" w:type="dxa"/>
            <w:shd w:val="clear" w:color="auto" w:fill="auto"/>
          </w:tcPr>
          <w:p w14:paraId="74EF1C2B" w14:textId="77777777" w:rsidR="003D69E5" w:rsidRDefault="002359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Заказчик</w:t>
            </w:r>
          </w:p>
          <w:p w14:paraId="1418A086" w14:textId="77777777" w:rsidR="003D69E5" w:rsidRDefault="0023591B">
            <w:pPr>
              <w:spacing w:after="0" w:line="240" w:lineRule="auto"/>
            </w:pPr>
            <w:r>
              <w:t>ФГБОУ ВО «СОГУ»</w:t>
            </w:r>
          </w:p>
        </w:tc>
        <w:tc>
          <w:tcPr>
            <w:tcW w:w="5003" w:type="dxa"/>
          </w:tcPr>
          <w:p w14:paraId="0FD2F4BF" w14:textId="77777777" w:rsidR="003D69E5" w:rsidRDefault="002359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Исполнитель</w:t>
            </w:r>
          </w:p>
          <w:p w14:paraId="2B04027A" w14:textId="1B909981" w:rsidR="00E761AC" w:rsidRDefault="00E761AC" w:rsidP="00E761AC">
            <w:pPr>
              <w:spacing w:after="0" w:line="240" w:lineRule="auto"/>
            </w:pPr>
          </w:p>
        </w:tc>
      </w:tr>
      <w:tr w:rsidR="003D69E5" w14:paraId="5C662A51" w14:textId="77777777" w:rsidTr="00652C1A">
        <w:trPr>
          <w:trHeight w:val="610"/>
        </w:trPr>
        <w:tc>
          <w:tcPr>
            <w:tcW w:w="5010" w:type="dxa"/>
            <w:shd w:val="clear" w:color="auto" w:fill="auto"/>
          </w:tcPr>
          <w:p w14:paraId="4DB7A672" w14:textId="54732692" w:rsidR="003D69E5" w:rsidRDefault="003D69E5">
            <w:pPr>
              <w:spacing w:after="0" w:line="240" w:lineRule="auto"/>
            </w:pPr>
          </w:p>
        </w:tc>
        <w:tc>
          <w:tcPr>
            <w:tcW w:w="5003" w:type="dxa"/>
          </w:tcPr>
          <w:p w14:paraId="19794559" w14:textId="7E7C4BE0" w:rsidR="003D69E5" w:rsidRDefault="00E761AC">
            <w:pPr>
              <w:spacing w:after="0" w:line="240" w:lineRule="auto"/>
            </w:pPr>
            <w:r>
              <w:t>Руководитель</w:t>
            </w:r>
          </w:p>
        </w:tc>
      </w:tr>
      <w:tr w:rsidR="003D69E5" w14:paraId="340F64AC" w14:textId="77777777" w:rsidTr="00652C1A">
        <w:trPr>
          <w:trHeight w:val="610"/>
        </w:trPr>
        <w:tc>
          <w:tcPr>
            <w:tcW w:w="5010" w:type="dxa"/>
            <w:shd w:val="clear" w:color="auto" w:fill="auto"/>
          </w:tcPr>
          <w:p w14:paraId="56724E19" w14:textId="77777777" w:rsidR="003D69E5" w:rsidRDefault="003D69E5">
            <w:pPr>
              <w:spacing w:after="0" w:line="240" w:lineRule="auto"/>
              <w:rPr>
                <w:highlight w:val="yellow"/>
              </w:rPr>
            </w:pPr>
          </w:p>
          <w:p w14:paraId="7A2B0BC4" w14:textId="479AB6B3" w:rsidR="003D69E5" w:rsidRDefault="0023591B">
            <w:pPr>
              <w:spacing w:after="0" w:line="240" w:lineRule="auto"/>
            </w:pPr>
            <w:r>
              <w:t xml:space="preserve">________________ </w:t>
            </w:r>
            <w:r w:rsidR="00E86EFA">
              <w:t>ФИО</w:t>
            </w:r>
          </w:p>
          <w:p w14:paraId="606F539D" w14:textId="77777777" w:rsidR="003D69E5" w:rsidRDefault="0023591B">
            <w:pPr>
              <w:spacing w:after="0" w:line="240" w:lineRule="auto"/>
              <w:rPr>
                <w:highlight w:val="yellow"/>
              </w:rPr>
            </w:pPr>
            <w:r>
              <w:t>МП</w:t>
            </w:r>
          </w:p>
        </w:tc>
        <w:tc>
          <w:tcPr>
            <w:tcW w:w="5003" w:type="dxa"/>
          </w:tcPr>
          <w:p w14:paraId="29E7A027" w14:textId="77777777" w:rsidR="003D69E5" w:rsidRDefault="003D69E5">
            <w:pPr>
              <w:spacing w:after="0" w:line="240" w:lineRule="auto"/>
            </w:pPr>
          </w:p>
          <w:p w14:paraId="35F7C425" w14:textId="24182A07" w:rsidR="003D69E5" w:rsidRDefault="0023591B">
            <w:pPr>
              <w:spacing w:after="0" w:line="240" w:lineRule="auto"/>
            </w:pPr>
            <w:r>
              <w:t xml:space="preserve">___________________ </w:t>
            </w:r>
            <w:r w:rsidR="00E761AC">
              <w:t>ФИО</w:t>
            </w:r>
            <w:r>
              <w:t xml:space="preserve"> </w:t>
            </w:r>
          </w:p>
          <w:p w14:paraId="7D2CA052" w14:textId="77777777" w:rsidR="003D69E5" w:rsidRDefault="0023591B">
            <w:pPr>
              <w:spacing w:after="0" w:line="240" w:lineRule="auto"/>
            </w:pPr>
            <w:r>
              <w:t>МП</w:t>
            </w:r>
          </w:p>
        </w:tc>
      </w:tr>
    </w:tbl>
    <w:p w14:paraId="4D95F020" w14:textId="77777777" w:rsidR="003D69E5" w:rsidRDefault="003D69E5">
      <w:pPr>
        <w:spacing w:after="0" w:line="240" w:lineRule="auto"/>
        <w:jc w:val="right"/>
        <w:rPr>
          <w:bCs/>
        </w:rPr>
      </w:pPr>
    </w:p>
    <w:p w14:paraId="0C29ED12" w14:textId="39075077" w:rsidR="00461B6C" w:rsidRDefault="00461B6C">
      <w:pPr>
        <w:spacing w:after="0" w:line="240" w:lineRule="auto"/>
        <w:rPr>
          <w:bCs/>
        </w:rPr>
      </w:pPr>
      <w:r>
        <w:rPr>
          <w:bCs/>
        </w:rPr>
        <w:br w:type="page"/>
      </w:r>
    </w:p>
    <w:p w14:paraId="75350BB8" w14:textId="77777777" w:rsidR="00461B6C" w:rsidRDefault="00461B6C" w:rsidP="00461B6C">
      <w:pPr>
        <w:spacing w:after="0" w:line="240" w:lineRule="auto"/>
        <w:jc w:val="right"/>
        <w:rPr>
          <w:bCs/>
        </w:rPr>
      </w:pPr>
      <w:r>
        <w:rPr>
          <w:bCs/>
        </w:rPr>
        <w:lastRenderedPageBreak/>
        <w:t>Приложение № 2</w:t>
      </w:r>
    </w:p>
    <w:p w14:paraId="0F0F8C5B" w14:textId="127695E6" w:rsidR="00461B6C" w:rsidRDefault="00461B6C" w:rsidP="00461B6C">
      <w:pPr>
        <w:spacing w:after="0" w:line="240" w:lineRule="auto"/>
        <w:ind w:left="6372" w:hanging="276"/>
        <w:jc w:val="right"/>
        <w:rPr>
          <w:bCs/>
        </w:rPr>
      </w:pPr>
      <w:r>
        <w:rPr>
          <w:bCs/>
        </w:rPr>
        <w:t>к Контракту № ______________</w:t>
      </w:r>
    </w:p>
    <w:p w14:paraId="628831EF" w14:textId="1EC430F3" w:rsidR="00461B6C" w:rsidRDefault="00461B6C" w:rsidP="00461B6C">
      <w:pPr>
        <w:spacing w:after="0" w:line="240" w:lineRule="auto"/>
        <w:ind w:left="6372"/>
        <w:jc w:val="right"/>
        <w:rPr>
          <w:bCs/>
        </w:rPr>
      </w:pPr>
      <w:r>
        <w:rPr>
          <w:bCs/>
        </w:rPr>
        <w:t xml:space="preserve">        </w:t>
      </w:r>
      <w:r w:rsidRPr="00E86EFA">
        <w:rPr>
          <w:bCs/>
        </w:rPr>
        <w:t>от «</w:t>
      </w:r>
      <w:r w:rsidR="00067C73" w:rsidRPr="00E86EFA">
        <w:rPr>
          <w:bCs/>
        </w:rPr>
        <w:t>___</w:t>
      </w:r>
      <w:r w:rsidRPr="00E86EFA">
        <w:rPr>
          <w:bCs/>
        </w:rPr>
        <w:t>» мая</w:t>
      </w:r>
      <w:r>
        <w:rPr>
          <w:bCs/>
        </w:rPr>
        <w:t xml:space="preserve"> 202</w:t>
      </w:r>
      <w:r w:rsidR="00067C73">
        <w:rPr>
          <w:bCs/>
        </w:rPr>
        <w:t>6</w:t>
      </w:r>
      <w:r>
        <w:rPr>
          <w:bCs/>
        </w:rPr>
        <w:t xml:space="preserve"> г.</w:t>
      </w:r>
    </w:p>
    <w:p w14:paraId="1DF0847A" w14:textId="77777777" w:rsidR="00461B6C" w:rsidRDefault="00461B6C" w:rsidP="00461B6C">
      <w:pPr>
        <w:spacing w:after="0" w:line="240" w:lineRule="auto"/>
        <w:ind w:left="6372"/>
        <w:jc w:val="right"/>
        <w:rPr>
          <w:bCs/>
        </w:rPr>
      </w:pPr>
    </w:p>
    <w:p w14:paraId="2F171051" w14:textId="77777777" w:rsidR="00461B6C" w:rsidRDefault="00461B6C" w:rsidP="00461B6C">
      <w:pPr>
        <w:spacing w:after="0" w:line="240" w:lineRule="auto"/>
        <w:jc w:val="center"/>
        <w:rPr>
          <w:b/>
          <w:bCs/>
        </w:rPr>
      </w:pPr>
      <w:r w:rsidRPr="00EB020C">
        <w:rPr>
          <w:b/>
          <w:bCs/>
        </w:rPr>
        <w:t>СПЕЦИФИКАЦИЯ</w:t>
      </w:r>
    </w:p>
    <w:p w14:paraId="22D9BEA8" w14:textId="77777777" w:rsidR="00461B6C" w:rsidRPr="00EB020C" w:rsidRDefault="00461B6C" w:rsidP="00461B6C">
      <w:pPr>
        <w:spacing w:after="0" w:line="240" w:lineRule="auto"/>
        <w:jc w:val="center"/>
        <w:rPr>
          <w:b/>
          <w:bCs/>
        </w:rPr>
      </w:pPr>
    </w:p>
    <w:p w14:paraId="1673F499" w14:textId="1884EC1A" w:rsidR="00461B6C" w:rsidRPr="00EB020C" w:rsidRDefault="00461B6C" w:rsidP="00461B6C">
      <w:pPr>
        <w:tabs>
          <w:tab w:val="left" w:pos="946"/>
        </w:tabs>
        <w:jc w:val="center"/>
        <w:rPr>
          <w:sz w:val="22"/>
          <w:szCs w:val="22"/>
        </w:rPr>
      </w:pPr>
      <w:r w:rsidRPr="00EB020C">
        <w:rPr>
          <w:sz w:val="22"/>
          <w:szCs w:val="22"/>
        </w:rPr>
        <w:t>ОКПД 2 - 93.19.13.000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4394"/>
        <w:gridCol w:w="851"/>
        <w:gridCol w:w="1081"/>
        <w:gridCol w:w="1328"/>
        <w:gridCol w:w="1358"/>
      </w:tblGrid>
      <w:tr w:rsidR="00461B6C" w:rsidRPr="00EB020C" w14:paraId="2EB808FC" w14:textId="77777777" w:rsidTr="00E761AC">
        <w:trPr>
          <w:trHeight w:val="2775"/>
          <w:jc w:val="center"/>
        </w:trPr>
        <w:tc>
          <w:tcPr>
            <w:tcW w:w="793" w:type="dxa"/>
            <w:shd w:val="clear" w:color="auto" w:fill="auto"/>
            <w:vAlign w:val="center"/>
            <w:hideMark/>
          </w:tcPr>
          <w:p w14:paraId="797B4295" w14:textId="77777777" w:rsidR="00461B6C" w:rsidRPr="00EB020C" w:rsidRDefault="00461B6C" w:rsidP="002B02EC">
            <w:pPr>
              <w:suppressAutoHyphens w:val="0"/>
              <w:spacing w:after="0" w:line="240" w:lineRule="auto"/>
              <w:jc w:val="center"/>
            </w:pPr>
            <w:r>
              <w:t>№</w:t>
            </w:r>
            <w:r w:rsidRPr="00EB020C">
              <w:t>п/п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8B64664" w14:textId="77777777" w:rsidR="00461B6C" w:rsidRPr="00EB020C" w:rsidRDefault="00461B6C" w:rsidP="002B02EC">
            <w:pPr>
              <w:suppressAutoHyphens w:val="0"/>
              <w:spacing w:after="0" w:line="240" w:lineRule="auto"/>
              <w:jc w:val="center"/>
            </w:pPr>
            <w:r w:rsidRPr="00EB020C">
              <w:t>Наименование Товара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B73255" w14:textId="77777777" w:rsidR="00461B6C" w:rsidRPr="00EB020C" w:rsidRDefault="00461B6C" w:rsidP="002B02EC">
            <w:pPr>
              <w:suppressAutoHyphens w:val="0"/>
              <w:spacing w:after="0" w:line="240" w:lineRule="auto"/>
              <w:jc w:val="center"/>
            </w:pPr>
            <w:r w:rsidRPr="00EB020C">
              <w:t>Ед. изм.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3612D613" w14:textId="77777777" w:rsidR="00461B6C" w:rsidRPr="00EB020C" w:rsidRDefault="00461B6C" w:rsidP="002B02EC">
            <w:pPr>
              <w:suppressAutoHyphens w:val="0"/>
              <w:spacing w:after="0" w:line="240" w:lineRule="auto"/>
              <w:jc w:val="center"/>
            </w:pPr>
            <w:r w:rsidRPr="00EB020C">
              <w:t xml:space="preserve">Количество в единицах измерения 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14:paraId="24E12FFB" w14:textId="77777777" w:rsidR="00014FC6" w:rsidRDefault="00461B6C" w:rsidP="002B02EC">
            <w:pPr>
              <w:suppressAutoHyphens w:val="0"/>
              <w:spacing w:after="0" w:line="240" w:lineRule="auto"/>
              <w:jc w:val="center"/>
            </w:pPr>
            <w:r w:rsidRPr="00EB020C">
              <w:t>Цена за единицу измерения, руб.</w:t>
            </w:r>
          </w:p>
          <w:p w14:paraId="0BAB5FA9" w14:textId="23C94F6A" w:rsidR="00461B6C" w:rsidRPr="00EB020C" w:rsidRDefault="00461B6C" w:rsidP="002B02EC">
            <w:pPr>
              <w:suppressAutoHyphens w:val="0"/>
              <w:spacing w:after="0" w:line="240" w:lineRule="auto"/>
              <w:jc w:val="center"/>
            </w:pPr>
            <w:r w:rsidRPr="00EB020C">
              <w:t>(</w:t>
            </w:r>
            <w:r w:rsidR="00014FC6">
              <w:t>б</w:t>
            </w:r>
            <w:r w:rsidRPr="00EB020C">
              <w:t>ез НДС)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14:paraId="19A4B211" w14:textId="77777777" w:rsidR="00014FC6" w:rsidRDefault="00461B6C" w:rsidP="002B02EC">
            <w:pPr>
              <w:suppressAutoHyphens w:val="0"/>
              <w:spacing w:after="0" w:line="240" w:lineRule="auto"/>
              <w:jc w:val="center"/>
            </w:pPr>
            <w:r w:rsidRPr="00EB020C">
              <w:t>Стоимость, руб.</w:t>
            </w:r>
          </w:p>
          <w:p w14:paraId="4881982E" w14:textId="605ECBD1" w:rsidR="00461B6C" w:rsidRPr="00EB020C" w:rsidRDefault="00461B6C" w:rsidP="002B02EC">
            <w:pPr>
              <w:suppressAutoHyphens w:val="0"/>
              <w:spacing w:after="0" w:line="240" w:lineRule="auto"/>
              <w:jc w:val="center"/>
            </w:pPr>
            <w:r w:rsidRPr="00EB020C">
              <w:t>(</w:t>
            </w:r>
            <w:r w:rsidR="00014FC6">
              <w:t>б</w:t>
            </w:r>
            <w:r w:rsidRPr="00EB020C">
              <w:t>ез НДС)</w:t>
            </w:r>
          </w:p>
        </w:tc>
      </w:tr>
      <w:tr w:rsidR="00461B6C" w:rsidRPr="00EB020C" w14:paraId="355211FB" w14:textId="77777777" w:rsidTr="00E761AC">
        <w:trPr>
          <w:trHeight w:val="298"/>
          <w:jc w:val="center"/>
        </w:trPr>
        <w:tc>
          <w:tcPr>
            <w:tcW w:w="793" w:type="dxa"/>
            <w:shd w:val="clear" w:color="auto" w:fill="auto"/>
            <w:vAlign w:val="center"/>
            <w:hideMark/>
          </w:tcPr>
          <w:p w14:paraId="653D7114" w14:textId="77777777" w:rsidR="00461B6C" w:rsidRPr="00EB020C" w:rsidRDefault="00461B6C" w:rsidP="002B02EC">
            <w:pPr>
              <w:suppressAutoHyphens w:val="0"/>
              <w:spacing w:after="0" w:line="240" w:lineRule="auto"/>
              <w:jc w:val="center"/>
            </w:pPr>
            <w:r w:rsidRPr="00EB020C"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127FBB0" w14:textId="77777777" w:rsidR="00461B6C" w:rsidRPr="00EB020C" w:rsidRDefault="00461B6C" w:rsidP="002B02EC">
            <w:pPr>
              <w:suppressAutoHyphens w:val="0"/>
              <w:spacing w:after="0" w:line="240" w:lineRule="auto"/>
              <w:jc w:val="center"/>
            </w:pPr>
            <w:r w:rsidRPr="00EB020C"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EF463B" w14:textId="77777777" w:rsidR="00461B6C" w:rsidRPr="00EB020C" w:rsidRDefault="00461B6C" w:rsidP="002B02EC">
            <w:pPr>
              <w:suppressAutoHyphens w:val="0"/>
              <w:spacing w:after="0" w:line="240" w:lineRule="auto"/>
              <w:jc w:val="center"/>
            </w:pPr>
            <w:r w:rsidRPr="00EB020C">
              <w:t>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77664795" w14:textId="77777777" w:rsidR="00461B6C" w:rsidRPr="00EB020C" w:rsidRDefault="00461B6C" w:rsidP="002B02EC">
            <w:pPr>
              <w:suppressAutoHyphens w:val="0"/>
              <w:spacing w:after="0" w:line="240" w:lineRule="auto"/>
              <w:jc w:val="center"/>
            </w:pPr>
            <w:r w:rsidRPr="00EB020C">
              <w:t>4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14:paraId="29D51824" w14:textId="77777777" w:rsidR="00461B6C" w:rsidRPr="00EB020C" w:rsidRDefault="00461B6C" w:rsidP="002B02EC">
            <w:pPr>
              <w:suppressAutoHyphens w:val="0"/>
              <w:spacing w:after="0" w:line="240" w:lineRule="auto"/>
              <w:jc w:val="center"/>
            </w:pPr>
            <w:r w:rsidRPr="00EB020C">
              <w:t>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14:paraId="6F0BDE0A" w14:textId="77777777" w:rsidR="00461B6C" w:rsidRPr="00EB020C" w:rsidRDefault="00461B6C" w:rsidP="002B02EC">
            <w:pPr>
              <w:suppressAutoHyphens w:val="0"/>
              <w:spacing w:after="0" w:line="240" w:lineRule="auto"/>
              <w:jc w:val="center"/>
            </w:pPr>
            <w:r w:rsidRPr="00EB020C">
              <w:t>7</w:t>
            </w:r>
          </w:p>
        </w:tc>
      </w:tr>
      <w:tr w:rsidR="00DD0E64" w:rsidRPr="00EB020C" w14:paraId="1E49168D" w14:textId="77777777" w:rsidTr="00E761AC">
        <w:trPr>
          <w:trHeight w:val="954"/>
          <w:jc w:val="center"/>
        </w:trPr>
        <w:tc>
          <w:tcPr>
            <w:tcW w:w="793" w:type="dxa"/>
            <w:shd w:val="clear" w:color="auto" w:fill="auto"/>
            <w:noWrap/>
            <w:vAlign w:val="center"/>
          </w:tcPr>
          <w:p w14:paraId="58D0762D" w14:textId="637DFEED" w:rsidR="00DD0E64" w:rsidRPr="00EB020C" w:rsidRDefault="00DD0E64" w:rsidP="00DD0E64">
            <w:pPr>
              <w:suppressAutoHyphens w:val="0"/>
              <w:spacing w:after="0" w:line="240" w:lineRule="auto"/>
              <w:jc w:val="center"/>
            </w:pPr>
            <w:r w:rsidRPr="00EB020C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7AE8" w14:textId="36E97EF9" w:rsidR="00DD0E64" w:rsidRPr="00DA5262" w:rsidRDefault="00DD0E64" w:rsidP="00DD0E64">
            <w:pPr>
              <w:suppressAutoHyphens w:val="0"/>
              <w:spacing w:after="0" w:line="240" w:lineRule="auto"/>
              <w:ind w:right="-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5262">
              <w:rPr>
                <w:rFonts w:eastAsia="Calibri"/>
                <w:sz w:val="26"/>
                <w:szCs w:val="26"/>
                <w:lang w:eastAsia="en-US"/>
              </w:rPr>
              <w:t>Услуги по проведению Квантокласса «Прикладная математика», сентябрь–октябрь 202</w:t>
            </w:r>
            <w:r w:rsidR="00067C73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DA526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F8F7" w14:textId="29022373" w:rsidR="00DD0E64" w:rsidRPr="00014FC6" w:rsidRDefault="00DD0E64" w:rsidP="00014FC6">
            <w:pPr>
              <w:suppressAutoHyphens w:val="0"/>
              <w:spacing w:after="0" w:line="240" w:lineRule="auto"/>
              <w:jc w:val="center"/>
            </w:pPr>
            <w:r w:rsidRPr="00014FC6">
              <w:t>Усл. Ед.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8D7AD" w14:textId="5216B324" w:rsidR="00DD0E64" w:rsidRDefault="00DD0E64" w:rsidP="00014FC6">
            <w:pPr>
              <w:suppressAutoHyphens w:val="0"/>
              <w:spacing w:after="0" w:line="240" w:lineRule="auto"/>
              <w:ind w:right="-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D76C750" w14:textId="30A804D6" w:rsidR="00DD0E64" w:rsidRPr="005C2DEF" w:rsidRDefault="00DD0E64" w:rsidP="00DD0E64">
            <w:pPr>
              <w:suppressAutoHyphens w:val="0"/>
              <w:spacing w:after="0" w:line="240" w:lineRule="auto"/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60C91C21" w14:textId="0B5227DE" w:rsidR="00DD0E64" w:rsidRPr="005C2DEF" w:rsidRDefault="00DD0E64" w:rsidP="00DD0E64">
            <w:pPr>
              <w:suppressAutoHyphens w:val="0"/>
              <w:spacing w:after="0" w:line="240" w:lineRule="auto"/>
              <w:jc w:val="center"/>
            </w:pPr>
          </w:p>
        </w:tc>
      </w:tr>
      <w:tr w:rsidR="00DD0E64" w:rsidRPr="00EB020C" w14:paraId="0749D1A7" w14:textId="77777777" w:rsidTr="00E761AC">
        <w:trPr>
          <w:trHeight w:val="954"/>
          <w:jc w:val="center"/>
        </w:trPr>
        <w:tc>
          <w:tcPr>
            <w:tcW w:w="793" w:type="dxa"/>
            <w:shd w:val="clear" w:color="auto" w:fill="auto"/>
            <w:noWrap/>
            <w:vAlign w:val="center"/>
          </w:tcPr>
          <w:p w14:paraId="288896D6" w14:textId="73A9A86E" w:rsidR="00DD0E64" w:rsidRPr="00EB020C" w:rsidRDefault="00DD0E64" w:rsidP="00DD0E64">
            <w:pPr>
              <w:suppressAutoHyphens w:val="0"/>
              <w:spacing w:after="0" w:line="240" w:lineRule="auto"/>
              <w:jc w:val="center"/>
            </w:pPr>
            <w:r w:rsidRPr="00EB020C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629E" w14:textId="6FCAA692" w:rsidR="00DD0E64" w:rsidRPr="00DA5262" w:rsidRDefault="00DD0E64" w:rsidP="00DD0E64">
            <w:pPr>
              <w:suppressAutoHyphens w:val="0"/>
              <w:spacing w:after="0" w:line="240" w:lineRule="auto"/>
              <w:ind w:right="-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5262">
              <w:rPr>
                <w:rFonts w:eastAsia="Calibri"/>
                <w:sz w:val="26"/>
                <w:szCs w:val="26"/>
                <w:lang w:eastAsia="en-US"/>
              </w:rPr>
              <w:t>Услуги по проведению Квантокласса «Информатика», октябрь</w:t>
            </w:r>
            <w:r w:rsidR="00652C1A" w:rsidRPr="00DA5262">
              <w:rPr>
                <w:rFonts w:eastAsia="Calibri"/>
                <w:sz w:val="26"/>
                <w:szCs w:val="26"/>
                <w:lang w:eastAsia="en-US"/>
              </w:rPr>
              <w:t>–ноябрь</w:t>
            </w:r>
            <w:r w:rsidRPr="00DA5262">
              <w:rPr>
                <w:rFonts w:eastAsia="Calibri"/>
                <w:sz w:val="26"/>
                <w:szCs w:val="26"/>
                <w:lang w:eastAsia="en-US"/>
              </w:rPr>
              <w:t xml:space="preserve"> 202</w:t>
            </w:r>
            <w:r w:rsidR="00067C73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DA526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F6D4" w14:textId="063D773E" w:rsidR="00DD0E64" w:rsidRPr="00014FC6" w:rsidRDefault="00DD0E64" w:rsidP="00014FC6">
            <w:pPr>
              <w:suppressAutoHyphens w:val="0"/>
              <w:spacing w:after="0" w:line="240" w:lineRule="auto"/>
              <w:jc w:val="center"/>
            </w:pPr>
            <w:r w:rsidRPr="00014FC6">
              <w:t>Усл. Ед.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7FC09" w14:textId="7F142BBC" w:rsidR="00DD0E64" w:rsidRPr="00EB020C" w:rsidRDefault="00DD0E64" w:rsidP="00014FC6">
            <w:pPr>
              <w:suppressAutoHyphens w:val="0"/>
              <w:spacing w:after="0" w:line="240" w:lineRule="auto"/>
              <w:ind w:right="-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70C90A7" w14:textId="170D2C10" w:rsidR="00DD0E64" w:rsidRPr="00EB020C" w:rsidRDefault="00DD0E64" w:rsidP="00DD0E64">
            <w:pPr>
              <w:suppressAutoHyphens w:val="0"/>
              <w:spacing w:after="0" w:line="240" w:lineRule="auto"/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78163706" w14:textId="16532A1B" w:rsidR="00DD0E64" w:rsidRPr="00EB020C" w:rsidRDefault="00DD0E64" w:rsidP="00DD0E64">
            <w:pPr>
              <w:suppressAutoHyphens w:val="0"/>
              <w:spacing w:after="0" w:line="240" w:lineRule="auto"/>
              <w:jc w:val="center"/>
            </w:pPr>
          </w:p>
        </w:tc>
      </w:tr>
      <w:tr w:rsidR="00DD0E64" w:rsidRPr="00EB020C" w14:paraId="0AC8AE9F" w14:textId="77777777" w:rsidTr="00E761AC">
        <w:trPr>
          <w:trHeight w:val="954"/>
          <w:jc w:val="center"/>
        </w:trPr>
        <w:tc>
          <w:tcPr>
            <w:tcW w:w="793" w:type="dxa"/>
            <w:shd w:val="clear" w:color="auto" w:fill="auto"/>
            <w:noWrap/>
            <w:vAlign w:val="center"/>
          </w:tcPr>
          <w:p w14:paraId="35FC9982" w14:textId="4EAF7819" w:rsidR="00DD0E64" w:rsidRPr="00EB020C" w:rsidRDefault="00DD0E64" w:rsidP="00DD0E64">
            <w:pPr>
              <w:suppressAutoHyphens w:val="0"/>
              <w:spacing w:after="0" w:line="240" w:lineRule="auto"/>
              <w:jc w:val="center"/>
            </w:pPr>
            <w:r w:rsidRPr="00EB020C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DFA7" w14:textId="612E2B21" w:rsidR="00DD0E64" w:rsidRPr="00DA5262" w:rsidRDefault="00DD0E64" w:rsidP="00DD0E64">
            <w:pPr>
              <w:suppressAutoHyphens w:val="0"/>
              <w:spacing w:after="0" w:line="240" w:lineRule="auto"/>
              <w:ind w:right="-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5262">
              <w:rPr>
                <w:rFonts w:eastAsia="Calibri"/>
                <w:sz w:val="26"/>
                <w:szCs w:val="26"/>
                <w:lang w:eastAsia="en-US"/>
              </w:rPr>
              <w:t>Услуги по проведению Республиканской онлайн-викторины «Технокот», направленной на популяризацию точных наук и современных технологий среди школьников, октябрь 202</w:t>
            </w:r>
            <w:r w:rsidR="00067C73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DA526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D1D3" w14:textId="77777777" w:rsidR="00DD0E64" w:rsidRPr="00014FC6" w:rsidRDefault="00DD0E64" w:rsidP="00014FC6">
            <w:pPr>
              <w:suppressAutoHyphens w:val="0"/>
              <w:spacing w:after="0" w:line="240" w:lineRule="auto"/>
              <w:jc w:val="center"/>
            </w:pPr>
            <w:r w:rsidRPr="00014FC6">
              <w:t>Усл. Ед.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626B" w14:textId="77777777" w:rsidR="00DD0E64" w:rsidRPr="00EB020C" w:rsidRDefault="00DD0E64" w:rsidP="00014FC6">
            <w:pPr>
              <w:suppressAutoHyphens w:val="0"/>
              <w:spacing w:after="0" w:line="240" w:lineRule="auto"/>
              <w:ind w:right="-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39F89C0" w14:textId="3A52B149" w:rsidR="00DD0E64" w:rsidRPr="00EB020C" w:rsidRDefault="00DD0E64" w:rsidP="00DD0E64">
            <w:pPr>
              <w:suppressAutoHyphens w:val="0"/>
              <w:spacing w:after="0" w:line="240" w:lineRule="auto"/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6A744D5C" w14:textId="2DDB1377" w:rsidR="00DD0E64" w:rsidRPr="00EB020C" w:rsidRDefault="00DD0E64" w:rsidP="00DD0E64">
            <w:pPr>
              <w:suppressAutoHyphens w:val="0"/>
              <w:spacing w:after="0" w:line="240" w:lineRule="auto"/>
              <w:jc w:val="center"/>
            </w:pPr>
          </w:p>
        </w:tc>
      </w:tr>
      <w:tr w:rsidR="00DD0E64" w:rsidRPr="00EB020C" w14:paraId="379FA76E" w14:textId="77777777" w:rsidTr="00E761AC">
        <w:trPr>
          <w:trHeight w:val="505"/>
          <w:jc w:val="center"/>
        </w:trPr>
        <w:tc>
          <w:tcPr>
            <w:tcW w:w="793" w:type="dxa"/>
            <w:shd w:val="clear" w:color="auto" w:fill="auto"/>
            <w:noWrap/>
            <w:vAlign w:val="center"/>
          </w:tcPr>
          <w:p w14:paraId="2986E8EC" w14:textId="77777777" w:rsidR="00DD0E64" w:rsidRPr="00EB020C" w:rsidRDefault="00DD0E64" w:rsidP="00DD0E64">
            <w:pPr>
              <w:suppressAutoHyphens w:val="0"/>
              <w:spacing w:after="0" w:line="240" w:lineRule="auto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6A12" w14:textId="3A166F94" w:rsidR="00DD0E64" w:rsidRPr="00EB020C" w:rsidRDefault="00590C6A" w:rsidP="00DD0E64">
            <w:pPr>
              <w:suppressAutoHyphens w:val="0"/>
              <w:spacing w:after="0" w:line="240" w:lineRule="auto"/>
              <w:ind w:right="-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B020C">
              <w:rPr>
                <w:rFonts w:eastAsia="Calibr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C0130" w14:textId="77777777" w:rsidR="00DD0E64" w:rsidRPr="00EB020C" w:rsidRDefault="00DD0E64" w:rsidP="00014FC6">
            <w:pPr>
              <w:suppressAutoHyphens w:val="0"/>
              <w:spacing w:after="0" w:line="240" w:lineRule="auto"/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695687AB" w14:textId="0C045630" w:rsidR="00DD0E64" w:rsidRPr="00EB020C" w:rsidRDefault="00DD0E64" w:rsidP="00DD0E64">
            <w:pPr>
              <w:suppressAutoHyphens w:val="0"/>
              <w:spacing w:after="0" w:line="240" w:lineRule="auto"/>
              <w:jc w:val="center"/>
            </w:pPr>
          </w:p>
        </w:tc>
      </w:tr>
    </w:tbl>
    <w:p w14:paraId="02E6E78E" w14:textId="77777777" w:rsidR="00461B6C" w:rsidRDefault="00461B6C" w:rsidP="00461B6C">
      <w:pPr>
        <w:tabs>
          <w:tab w:val="left" w:pos="946"/>
        </w:tabs>
      </w:pPr>
    </w:p>
    <w:p w14:paraId="6F4DD5BA" w14:textId="77777777" w:rsidR="00461B6C" w:rsidRDefault="00461B6C" w:rsidP="00461B6C">
      <w:pPr>
        <w:tabs>
          <w:tab w:val="left" w:pos="946"/>
        </w:tabs>
      </w:pPr>
    </w:p>
    <w:tbl>
      <w:tblPr>
        <w:tblW w:w="10013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5010"/>
        <w:gridCol w:w="5003"/>
      </w:tblGrid>
      <w:tr w:rsidR="00461B6C" w14:paraId="5D0936BD" w14:textId="77777777" w:rsidTr="002B02EC">
        <w:trPr>
          <w:trHeight w:val="610"/>
        </w:trPr>
        <w:tc>
          <w:tcPr>
            <w:tcW w:w="5009" w:type="dxa"/>
            <w:shd w:val="clear" w:color="auto" w:fill="auto"/>
          </w:tcPr>
          <w:p w14:paraId="180D21AF" w14:textId="77777777" w:rsidR="00461B6C" w:rsidRDefault="00461B6C" w:rsidP="002B02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Заказчик</w:t>
            </w:r>
          </w:p>
          <w:p w14:paraId="4AD1EA59" w14:textId="77777777" w:rsidR="00461B6C" w:rsidRDefault="00461B6C" w:rsidP="002B02EC">
            <w:pPr>
              <w:spacing w:after="0" w:line="240" w:lineRule="auto"/>
            </w:pPr>
            <w:r>
              <w:t>ФГБОУ ВО «СОГУ»</w:t>
            </w:r>
          </w:p>
        </w:tc>
        <w:tc>
          <w:tcPr>
            <w:tcW w:w="5003" w:type="dxa"/>
          </w:tcPr>
          <w:p w14:paraId="721845E0" w14:textId="77777777" w:rsidR="00461B6C" w:rsidRDefault="00461B6C" w:rsidP="002B02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Исполнитель</w:t>
            </w:r>
          </w:p>
          <w:p w14:paraId="79310E23" w14:textId="77777777" w:rsidR="00461B6C" w:rsidRDefault="00461B6C" w:rsidP="002B02EC">
            <w:pPr>
              <w:spacing w:after="0" w:line="240" w:lineRule="auto"/>
            </w:pPr>
          </w:p>
          <w:p w14:paraId="283D91A5" w14:textId="6352C3DE" w:rsidR="00E761AC" w:rsidRDefault="00E761AC" w:rsidP="002B02EC">
            <w:pPr>
              <w:spacing w:after="0" w:line="240" w:lineRule="auto"/>
            </w:pPr>
          </w:p>
        </w:tc>
      </w:tr>
      <w:tr w:rsidR="00461B6C" w14:paraId="6CDDC455" w14:textId="77777777" w:rsidTr="002B02EC">
        <w:trPr>
          <w:trHeight w:val="610"/>
        </w:trPr>
        <w:tc>
          <w:tcPr>
            <w:tcW w:w="5009" w:type="dxa"/>
            <w:shd w:val="clear" w:color="auto" w:fill="auto"/>
          </w:tcPr>
          <w:p w14:paraId="4585DBA8" w14:textId="53B8A10F" w:rsidR="00461B6C" w:rsidRDefault="00461B6C" w:rsidP="002B02EC">
            <w:pPr>
              <w:spacing w:after="0" w:line="240" w:lineRule="auto"/>
            </w:pPr>
          </w:p>
        </w:tc>
        <w:tc>
          <w:tcPr>
            <w:tcW w:w="5003" w:type="dxa"/>
          </w:tcPr>
          <w:p w14:paraId="3B48A48F" w14:textId="431AECFA" w:rsidR="00461B6C" w:rsidRDefault="00E761AC" w:rsidP="002B02EC">
            <w:pPr>
              <w:spacing w:after="0" w:line="240" w:lineRule="auto"/>
            </w:pPr>
            <w:r>
              <w:t>Руководитель</w:t>
            </w:r>
          </w:p>
        </w:tc>
      </w:tr>
      <w:tr w:rsidR="00461B6C" w14:paraId="003260F5" w14:textId="77777777" w:rsidTr="002B02EC">
        <w:trPr>
          <w:trHeight w:val="610"/>
        </w:trPr>
        <w:tc>
          <w:tcPr>
            <w:tcW w:w="5009" w:type="dxa"/>
            <w:shd w:val="clear" w:color="auto" w:fill="auto"/>
          </w:tcPr>
          <w:p w14:paraId="12C1EE89" w14:textId="77777777" w:rsidR="00461B6C" w:rsidRDefault="00461B6C" w:rsidP="002B02EC">
            <w:pPr>
              <w:spacing w:after="0" w:line="240" w:lineRule="auto"/>
              <w:rPr>
                <w:highlight w:val="yellow"/>
              </w:rPr>
            </w:pPr>
          </w:p>
          <w:p w14:paraId="34E8C8C6" w14:textId="2199EEB7" w:rsidR="00461B6C" w:rsidRDefault="00461B6C" w:rsidP="002B02EC">
            <w:pPr>
              <w:spacing w:after="0" w:line="240" w:lineRule="auto"/>
            </w:pPr>
            <w:r>
              <w:t>_</w:t>
            </w:r>
            <w:r w:rsidR="00E86EFA">
              <w:t>_______________ ФИО</w:t>
            </w:r>
          </w:p>
          <w:p w14:paraId="616B26F3" w14:textId="77777777" w:rsidR="00461B6C" w:rsidRDefault="00461B6C" w:rsidP="002B02EC">
            <w:pPr>
              <w:spacing w:after="0" w:line="240" w:lineRule="auto"/>
              <w:rPr>
                <w:highlight w:val="yellow"/>
              </w:rPr>
            </w:pPr>
            <w:r>
              <w:t>МП</w:t>
            </w:r>
          </w:p>
        </w:tc>
        <w:tc>
          <w:tcPr>
            <w:tcW w:w="5003" w:type="dxa"/>
          </w:tcPr>
          <w:p w14:paraId="66C21C01" w14:textId="77777777" w:rsidR="00461B6C" w:rsidRDefault="00461B6C" w:rsidP="002B02EC">
            <w:pPr>
              <w:spacing w:after="0" w:line="240" w:lineRule="auto"/>
            </w:pPr>
          </w:p>
          <w:p w14:paraId="3FB94980" w14:textId="626C5B70" w:rsidR="00461B6C" w:rsidRDefault="00461B6C" w:rsidP="002B02EC">
            <w:pPr>
              <w:spacing w:after="0" w:line="240" w:lineRule="auto"/>
            </w:pPr>
            <w:r>
              <w:t xml:space="preserve">___________________ </w:t>
            </w:r>
            <w:r w:rsidR="00E761AC">
              <w:t>ФИО</w:t>
            </w:r>
            <w:r>
              <w:t xml:space="preserve"> </w:t>
            </w:r>
          </w:p>
          <w:p w14:paraId="424585FF" w14:textId="77777777" w:rsidR="00461B6C" w:rsidRDefault="00461B6C" w:rsidP="002B02EC">
            <w:pPr>
              <w:spacing w:after="0" w:line="240" w:lineRule="auto"/>
            </w:pPr>
            <w:r>
              <w:t>МП</w:t>
            </w:r>
          </w:p>
        </w:tc>
      </w:tr>
    </w:tbl>
    <w:p w14:paraId="68A6C7DF" w14:textId="77777777" w:rsidR="003D69E5" w:rsidRDefault="003D69E5">
      <w:pPr>
        <w:spacing w:after="0" w:line="240" w:lineRule="auto"/>
        <w:jc w:val="right"/>
        <w:rPr>
          <w:bCs/>
        </w:rPr>
      </w:pPr>
    </w:p>
    <w:sectPr w:rsidR="003D69E5" w:rsidSect="00652C1A">
      <w:footerReference w:type="default" r:id="rId12"/>
      <w:pgSz w:w="11906" w:h="16838"/>
      <w:pgMar w:top="567" w:right="567" w:bottom="709" w:left="1418" w:header="0" w:footer="27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1AFC7" w14:textId="77777777" w:rsidR="00FF33D4" w:rsidRDefault="00FF33D4" w:rsidP="001874A5">
      <w:pPr>
        <w:spacing w:after="0" w:line="240" w:lineRule="auto"/>
      </w:pPr>
      <w:r>
        <w:separator/>
      </w:r>
    </w:p>
  </w:endnote>
  <w:endnote w:type="continuationSeparator" w:id="0">
    <w:p w14:paraId="2F7074EA" w14:textId="77777777" w:rsidR="00FF33D4" w:rsidRDefault="00FF33D4" w:rsidP="00187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503670"/>
      <w:docPartObj>
        <w:docPartGallery w:val="Page Numbers (Bottom of Page)"/>
        <w:docPartUnique/>
      </w:docPartObj>
    </w:sdtPr>
    <w:sdtEndPr/>
    <w:sdtContent>
      <w:p w14:paraId="62CE9AE5" w14:textId="683C80C8" w:rsidR="001874A5" w:rsidRDefault="001874A5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2EB">
          <w:rPr>
            <w:noProof/>
          </w:rPr>
          <w:t>2</w:t>
        </w:r>
        <w:r>
          <w:fldChar w:fldCharType="end"/>
        </w:r>
      </w:p>
    </w:sdtContent>
  </w:sdt>
  <w:p w14:paraId="53202F84" w14:textId="77777777" w:rsidR="001874A5" w:rsidRDefault="001874A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574BA" w14:textId="77777777" w:rsidR="00FF33D4" w:rsidRDefault="00FF33D4" w:rsidP="001874A5">
      <w:pPr>
        <w:spacing w:after="0" w:line="240" w:lineRule="auto"/>
      </w:pPr>
      <w:r>
        <w:separator/>
      </w:r>
    </w:p>
  </w:footnote>
  <w:footnote w:type="continuationSeparator" w:id="0">
    <w:p w14:paraId="7EB282BA" w14:textId="77777777" w:rsidR="00FF33D4" w:rsidRDefault="00FF33D4" w:rsidP="00187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74D0E"/>
    <w:multiLevelType w:val="multilevel"/>
    <w:tmpl w:val="963E48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353978"/>
    <w:multiLevelType w:val="hybridMultilevel"/>
    <w:tmpl w:val="C3A08DDE"/>
    <w:lvl w:ilvl="0" w:tplc="BCFA408C">
      <w:start w:val="1"/>
      <w:numFmt w:val="bullet"/>
      <w:lvlText w:val="—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E5"/>
    <w:rsid w:val="00007E6E"/>
    <w:rsid w:val="00014FC6"/>
    <w:rsid w:val="0005205D"/>
    <w:rsid w:val="00053C2C"/>
    <w:rsid w:val="00067C73"/>
    <w:rsid w:val="000D2449"/>
    <w:rsid w:val="00112AD3"/>
    <w:rsid w:val="00117980"/>
    <w:rsid w:val="001874A5"/>
    <w:rsid w:val="001B1525"/>
    <w:rsid w:val="001F34C4"/>
    <w:rsid w:val="00221F1D"/>
    <w:rsid w:val="0023591B"/>
    <w:rsid w:val="002661C9"/>
    <w:rsid w:val="00266211"/>
    <w:rsid w:val="002A2823"/>
    <w:rsid w:val="002F23BA"/>
    <w:rsid w:val="00302CF4"/>
    <w:rsid w:val="00316DDE"/>
    <w:rsid w:val="0034577E"/>
    <w:rsid w:val="00382C1D"/>
    <w:rsid w:val="003D69E5"/>
    <w:rsid w:val="003E7AE3"/>
    <w:rsid w:val="003F0426"/>
    <w:rsid w:val="00436681"/>
    <w:rsid w:val="004456C7"/>
    <w:rsid w:val="00461B6C"/>
    <w:rsid w:val="00471CAD"/>
    <w:rsid w:val="004C3B45"/>
    <w:rsid w:val="004E3FF1"/>
    <w:rsid w:val="004E7BD6"/>
    <w:rsid w:val="005102EB"/>
    <w:rsid w:val="005300FC"/>
    <w:rsid w:val="0057495A"/>
    <w:rsid w:val="00590C6A"/>
    <w:rsid w:val="005B7EBF"/>
    <w:rsid w:val="00632F7C"/>
    <w:rsid w:val="00652C1A"/>
    <w:rsid w:val="006A2D39"/>
    <w:rsid w:val="00731105"/>
    <w:rsid w:val="00736EE7"/>
    <w:rsid w:val="00756F56"/>
    <w:rsid w:val="00761BF4"/>
    <w:rsid w:val="007A3542"/>
    <w:rsid w:val="007E0269"/>
    <w:rsid w:val="007E5561"/>
    <w:rsid w:val="00877DA6"/>
    <w:rsid w:val="0088676E"/>
    <w:rsid w:val="008B090E"/>
    <w:rsid w:val="008D7233"/>
    <w:rsid w:val="00941820"/>
    <w:rsid w:val="00A5204E"/>
    <w:rsid w:val="00A553F8"/>
    <w:rsid w:val="00A63485"/>
    <w:rsid w:val="00A72E01"/>
    <w:rsid w:val="00A8621F"/>
    <w:rsid w:val="00B1044F"/>
    <w:rsid w:val="00B12D4E"/>
    <w:rsid w:val="00B6125B"/>
    <w:rsid w:val="00B6170F"/>
    <w:rsid w:val="00B61948"/>
    <w:rsid w:val="00C2229D"/>
    <w:rsid w:val="00CB539A"/>
    <w:rsid w:val="00D21641"/>
    <w:rsid w:val="00DA5262"/>
    <w:rsid w:val="00DD0E64"/>
    <w:rsid w:val="00DD5CEE"/>
    <w:rsid w:val="00DD7212"/>
    <w:rsid w:val="00E47429"/>
    <w:rsid w:val="00E761AC"/>
    <w:rsid w:val="00E86EFA"/>
    <w:rsid w:val="00F2364E"/>
    <w:rsid w:val="00F36390"/>
    <w:rsid w:val="00FD74CB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34DDF"/>
  <w15:docId w15:val="{C5C45F6A-31D5-43AA-8DC6-32D80EAC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641"/>
    <w:pPr>
      <w:spacing w:after="200" w:line="276" w:lineRule="auto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185F01"/>
    <w:rPr>
      <w:sz w:val="16"/>
      <w:szCs w:val="16"/>
    </w:rPr>
  </w:style>
  <w:style w:type="character" w:styleId="a4">
    <w:name w:val="Hyperlink"/>
    <w:uiPriority w:val="99"/>
    <w:qFormat/>
    <w:rsid w:val="00185F01"/>
    <w:rPr>
      <w:rFonts w:ascii="Times New Roman" w:hAnsi="Times New Roman" w:cs="Times New Roman"/>
      <w:color w:val="0000FF"/>
      <w:u w:val="single"/>
    </w:rPr>
  </w:style>
  <w:style w:type="character" w:styleId="a5">
    <w:name w:val="Strong"/>
    <w:uiPriority w:val="22"/>
    <w:qFormat/>
    <w:rsid w:val="00185F01"/>
    <w:rPr>
      <w:rFonts w:ascii="Times New Roman" w:hAnsi="Times New Roman" w:cs="Times New Roman"/>
      <w:b/>
      <w:bCs/>
    </w:rPr>
  </w:style>
  <w:style w:type="character" w:customStyle="1" w:styleId="a6">
    <w:name w:val="Текст выноски Знак"/>
    <w:link w:val="a7"/>
    <w:uiPriority w:val="99"/>
    <w:semiHidden/>
    <w:qFormat/>
    <w:rsid w:val="00185F0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FontStyle11">
    <w:name w:val="Font Style11"/>
    <w:uiPriority w:val="99"/>
    <w:qFormat/>
    <w:rsid w:val="00185F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qFormat/>
    <w:rsid w:val="00185F01"/>
    <w:rPr>
      <w:rFonts w:ascii="MS Reference Sans Serif" w:hAnsi="MS Reference Sans Serif" w:cs="MS Reference Sans Serif"/>
      <w:b/>
      <w:bCs/>
      <w:i/>
      <w:iCs/>
      <w:sz w:val="8"/>
      <w:szCs w:val="8"/>
    </w:rPr>
  </w:style>
  <w:style w:type="character" w:customStyle="1" w:styleId="FontStyle13">
    <w:name w:val="Font Style13"/>
    <w:uiPriority w:val="99"/>
    <w:qFormat/>
    <w:rsid w:val="00185F01"/>
    <w:rPr>
      <w:rFonts w:ascii="Times New Roman" w:hAnsi="Times New Roman" w:cs="Times New Roman"/>
      <w:b/>
      <w:bCs/>
      <w:sz w:val="22"/>
      <w:szCs w:val="22"/>
    </w:rPr>
  </w:style>
  <w:style w:type="character" w:customStyle="1" w:styleId="s2">
    <w:name w:val="s2"/>
    <w:basedOn w:val="a0"/>
    <w:qFormat/>
    <w:rsid w:val="00185F01"/>
  </w:style>
  <w:style w:type="character" w:customStyle="1" w:styleId="a8">
    <w:name w:val="Без интервала Знак"/>
    <w:link w:val="a9"/>
    <w:qFormat/>
    <w:rsid w:val="00185F01"/>
    <w:rPr>
      <w:rFonts w:eastAsia="Times New Roman"/>
      <w:sz w:val="22"/>
      <w:szCs w:val="22"/>
      <w:lang w:bidi="ar-SA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185F01"/>
    <w:rPr>
      <w:rFonts w:ascii="Times New Roman" w:eastAsia="Times New Roman" w:hAnsi="Times New Roman"/>
      <w:color w:val="00000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185F01"/>
    <w:rPr>
      <w:rFonts w:ascii="Times New Roman" w:eastAsia="Times New Roman" w:hAnsi="Times New Roman"/>
      <w:b/>
      <w:bCs/>
      <w:color w:val="000000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185F01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qFormat/>
    <w:rsid w:val="00185F01"/>
  </w:style>
  <w:style w:type="character" w:customStyle="1" w:styleId="af0">
    <w:name w:val="Нижний колонтитул Знак"/>
    <w:basedOn w:val="a0"/>
    <w:link w:val="af1"/>
    <w:uiPriority w:val="99"/>
    <w:qFormat/>
    <w:rsid w:val="003D5ACB"/>
    <w:rPr>
      <w:rFonts w:eastAsia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42481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910C17"/>
    <w:rPr>
      <w:color w:val="605E5C"/>
      <w:shd w:val="clear" w:color="auto" w:fill="E1DFDD"/>
    </w:rPr>
  </w:style>
  <w:style w:type="character" w:customStyle="1" w:styleId="295pt">
    <w:name w:val="Основной текст (2) + 9.5 pt"/>
    <w:basedOn w:val="a0"/>
    <w:qFormat/>
    <w:rsid w:val="00077F3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paragraph" w:customStyle="1" w:styleId="Heading">
    <w:name w:val="Heading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pPr>
      <w:spacing w:after="140"/>
    </w:p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link w:val="a6"/>
    <w:uiPriority w:val="99"/>
    <w:semiHidden/>
    <w:unhideWhenUsed/>
    <w:qFormat/>
    <w:rsid w:val="00185F01"/>
    <w:pPr>
      <w:widowControl w:val="0"/>
    </w:pPr>
    <w:rPr>
      <w:rFonts w:ascii="Tahoma" w:hAnsi="Tahoma"/>
      <w:color w:val="000000"/>
      <w:sz w:val="16"/>
      <w:szCs w:val="16"/>
    </w:rPr>
  </w:style>
  <w:style w:type="paragraph" w:styleId="ab">
    <w:name w:val="annotation text"/>
    <w:basedOn w:val="a"/>
    <w:link w:val="aa"/>
    <w:uiPriority w:val="99"/>
    <w:semiHidden/>
    <w:unhideWhenUsed/>
    <w:qFormat/>
    <w:rsid w:val="00185F01"/>
    <w:pPr>
      <w:widowControl w:val="0"/>
    </w:pPr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185F01"/>
    <w:rPr>
      <w:b/>
      <w:bCs/>
    </w:r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link w:val="ae"/>
    <w:uiPriority w:val="99"/>
    <w:unhideWhenUsed/>
    <w:qFormat/>
    <w:rsid w:val="00185F01"/>
    <w:pPr>
      <w:widowControl w:val="0"/>
      <w:tabs>
        <w:tab w:val="center" w:pos="4677"/>
        <w:tab w:val="right" w:pos="9355"/>
      </w:tabs>
    </w:pPr>
    <w:rPr>
      <w:color w:val="000000"/>
    </w:rPr>
  </w:style>
  <w:style w:type="paragraph" w:styleId="af5">
    <w:name w:val="Normal (Web)"/>
    <w:basedOn w:val="a"/>
    <w:uiPriority w:val="99"/>
    <w:unhideWhenUsed/>
    <w:qFormat/>
    <w:rsid w:val="00185F01"/>
    <w:pPr>
      <w:spacing w:beforeAutospacing="1" w:afterAutospacing="1"/>
    </w:pPr>
    <w:rPr>
      <w:rFonts w:eastAsiaTheme="minorEastAsia"/>
    </w:rPr>
  </w:style>
  <w:style w:type="paragraph" w:customStyle="1" w:styleId="Style1">
    <w:name w:val="Style1"/>
    <w:basedOn w:val="a"/>
    <w:uiPriority w:val="99"/>
    <w:qFormat/>
    <w:rsid w:val="00185F01"/>
    <w:pPr>
      <w:widowControl w:val="0"/>
      <w:spacing w:line="278" w:lineRule="exact"/>
      <w:jc w:val="both"/>
    </w:pPr>
  </w:style>
  <w:style w:type="paragraph" w:customStyle="1" w:styleId="Style5">
    <w:name w:val="Style5"/>
    <w:basedOn w:val="a"/>
    <w:uiPriority w:val="99"/>
    <w:qFormat/>
    <w:rsid w:val="00185F01"/>
    <w:pPr>
      <w:widowControl w:val="0"/>
      <w:spacing w:line="278" w:lineRule="exact"/>
      <w:ind w:firstLine="149"/>
    </w:pPr>
  </w:style>
  <w:style w:type="paragraph" w:styleId="af6">
    <w:name w:val="List Paragraph"/>
    <w:basedOn w:val="a"/>
    <w:qFormat/>
    <w:rsid w:val="00185F01"/>
    <w:pPr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link w:val="a8"/>
    <w:uiPriority w:val="1"/>
    <w:qFormat/>
    <w:rsid w:val="00185F01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customStyle="1" w:styleId="Default">
    <w:name w:val="Default"/>
    <w:qFormat/>
    <w:rsid w:val="00185F01"/>
    <w:pPr>
      <w:spacing w:after="200" w:line="276" w:lineRule="auto"/>
    </w:pPr>
    <w:rPr>
      <w:rFonts w:eastAsia="Calibri"/>
      <w:color w:val="000000"/>
      <w:sz w:val="24"/>
      <w:szCs w:val="24"/>
    </w:rPr>
  </w:style>
  <w:style w:type="paragraph" w:customStyle="1" w:styleId="10">
    <w:name w:val="Рецензия1"/>
    <w:uiPriority w:val="99"/>
    <w:semiHidden/>
    <w:qFormat/>
    <w:rsid w:val="00185F01"/>
    <w:pPr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ConsNormal">
    <w:name w:val="ConsNormal"/>
    <w:qFormat/>
    <w:rsid w:val="00185F01"/>
    <w:pPr>
      <w:widowControl w:val="0"/>
      <w:spacing w:after="200" w:line="276" w:lineRule="auto"/>
      <w:ind w:firstLine="720"/>
    </w:pPr>
    <w:rPr>
      <w:rFonts w:ascii="Arial" w:eastAsia="Times New Roman" w:hAnsi="Arial" w:cs="Arial"/>
    </w:rPr>
  </w:style>
  <w:style w:type="paragraph" w:customStyle="1" w:styleId="af7">
    <w:name w:val="Колонтитул"/>
    <w:qFormat/>
    <w:rsid w:val="00185F01"/>
    <w:pPr>
      <w:tabs>
        <w:tab w:val="right" w:pos="9020"/>
      </w:tabs>
      <w:spacing w:after="200" w:line="276" w:lineRule="auto"/>
    </w:pPr>
    <w:rPr>
      <w:rFonts w:ascii="Helvetica Neue" w:hAnsi="Helvetica Neue" w:cs="Arial Unicode MS"/>
      <w:color w:val="000000"/>
      <w:sz w:val="24"/>
      <w:szCs w:val="24"/>
    </w:rPr>
  </w:style>
  <w:style w:type="paragraph" w:styleId="af1">
    <w:name w:val="footer"/>
    <w:basedOn w:val="a"/>
    <w:link w:val="af0"/>
    <w:uiPriority w:val="99"/>
    <w:unhideWhenUsed/>
    <w:rsid w:val="003D5AC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uiPriority w:val="99"/>
    <w:qFormat/>
    <w:rsid w:val="004D137F"/>
    <w:pPr>
      <w:widowControl w:val="0"/>
      <w:spacing w:after="160" w:line="259" w:lineRule="auto"/>
    </w:pPr>
    <w:rPr>
      <w:rFonts w:ascii="Courier New" w:eastAsia="Times New Roman" w:hAnsi="Courier New" w:cs="Courier New"/>
    </w:rPr>
  </w:style>
  <w:style w:type="paragraph" w:customStyle="1" w:styleId="Normalunindented">
    <w:name w:val="Normal unindented"/>
    <w:qFormat/>
    <w:rsid w:val="009D73A4"/>
    <w:pPr>
      <w:spacing w:before="120" w:after="120" w:line="276" w:lineRule="auto"/>
      <w:jc w:val="both"/>
    </w:pPr>
    <w:rPr>
      <w:rFonts w:eastAsia="Times New Roman"/>
      <w:sz w:val="22"/>
      <w:szCs w:val="22"/>
    </w:rPr>
  </w:style>
  <w:style w:type="paragraph" w:styleId="af8">
    <w:name w:val="Revision"/>
    <w:uiPriority w:val="99"/>
    <w:semiHidden/>
    <w:qFormat/>
    <w:rsid w:val="00BE633A"/>
    <w:rPr>
      <w:rFonts w:eastAsia="Times New Roman"/>
      <w:sz w:val="24"/>
      <w:szCs w:val="24"/>
    </w:rPr>
  </w:style>
  <w:style w:type="table" w:styleId="af9">
    <w:name w:val="Table Grid"/>
    <w:basedOn w:val="a1"/>
    <w:uiPriority w:val="59"/>
    <w:rsid w:val="00073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su@nosu.ru" TargetMode="External"/><Relationship Id="rId5" Type="http://schemas.openxmlformats.org/officeDocument/2006/relationships/styles" Target="styles.xml"/><Relationship Id="rId10" Type="http://schemas.openxmlformats.org/officeDocument/2006/relationships/hyperlink" Target="consultantplus://offline/ref=87E7BE78438D39D47BA37EBAB84B84CC0685430C326F1A2C30D5A4A4B49A697A3D00848C8B8B891CMC32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8CB240-3E91-4B93-996D-07D7C906D1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E1F02E-8A48-4682-8E17-8F73BD8B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3293</Words>
  <Characters>18773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Козаева Аэлика Алановна</cp:lastModifiedBy>
  <cp:revision>8</cp:revision>
  <cp:lastPrinted>2023-07-14T08:43:00Z</cp:lastPrinted>
  <dcterms:created xsi:type="dcterms:W3CDTF">2026-05-07T08:34:00Z</dcterms:created>
  <dcterms:modified xsi:type="dcterms:W3CDTF">2026-05-25T09:04:00Z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1049-11.2.0.8684</vt:lpwstr>
  </property>
</Properties>
</file>