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74" w:type="dxa"/>
        <w:tblLayout w:type="fixed"/>
        <w:tblCellMar>
          <w:left w:w="0" w:type="dxa"/>
          <w:right w:w="0" w:type="dxa"/>
        </w:tblCellMar>
        <w:tblLook w:val="04A0" w:firstRow="1" w:lastRow="0" w:firstColumn="1" w:lastColumn="0" w:noHBand="0" w:noVBand="1"/>
      </w:tblPr>
      <w:tblGrid>
        <w:gridCol w:w="2834"/>
        <w:gridCol w:w="2353"/>
        <w:gridCol w:w="2352"/>
        <w:gridCol w:w="2835"/>
      </w:tblGrid>
      <w:tr w:rsidR="003F2305">
        <w:tc>
          <w:tcPr>
            <w:tcW w:w="2834" w:type="dxa"/>
          </w:tcPr>
          <w:p w:rsidR="003F2305" w:rsidRDefault="003F2305">
            <w:pPr>
              <w:widowControl w:val="0"/>
              <w:autoSpaceDE w:val="0"/>
              <w:snapToGrid w:val="0"/>
              <w:spacing w:after="0" w:line="240" w:lineRule="auto"/>
              <w:rPr>
                <w:rFonts w:ascii="Times" w:hAnsi="Times" w:cs="Times"/>
                <w:color w:val="000000"/>
                <w:sz w:val="18"/>
                <w:szCs w:val="18"/>
              </w:rPr>
            </w:pPr>
          </w:p>
        </w:tc>
        <w:tc>
          <w:tcPr>
            <w:tcW w:w="4705" w:type="dxa"/>
            <w:gridSpan w:val="2"/>
          </w:tcPr>
          <w:p w:rsidR="003F2305" w:rsidRDefault="00756B01">
            <w:pPr>
              <w:widowControl w:val="0"/>
              <w:autoSpaceDE w:val="0"/>
              <w:spacing w:after="0" w:line="240" w:lineRule="auto"/>
              <w:jc w:val="center"/>
              <w:rPr>
                <w:rFonts w:ascii="Times" w:hAnsi="Times" w:cs="Times"/>
                <w:b/>
                <w:bCs/>
                <w:color w:val="000000"/>
              </w:rPr>
            </w:pPr>
            <w:r>
              <w:rPr>
                <w:rFonts w:ascii="Times" w:hAnsi="Times" w:cs="Times"/>
                <w:b/>
                <w:bCs/>
                <w:color w:val="000000"/>
              </w:rPr>
              <w:t>ЛИЦЕНЗИОННЫЙ ДОГОВОР № __________</w:t>
            </w:r>
          </w:p>
          <w:p w:rsidR="003F2305" w:rsidRDefault="00756B01">
            <w:pPr>
              <w:widowControl w:val="0"/>
              <w:autoSpaceDE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право использования программы для ЭВМ «</w:t>
            </w:r>
            <w:proofErr w:type="spellStart"/>
            <w:r>
              <w:rPr>
                <w:rFonts w:ascii="Times" w:hAnsi="Times" w:cs="Times"/>
                <w:b/>
                <w:bCs/>
                <w:color w:val="000000"/>
                <w:sz w:val="18"/>
                <w:szCs w:val="18"/>
              </w:rPr>
              <w:t>Контур</w:t>
            </w:r>
            <w:proofErr w:type="gramStart"/>
            <w:r>
              <w:rPr>
                <w:rFonts w:ascii="Times" w:hAnsi="Times" w:cs="Times"/>
                <w:b/>
                <w:bCs/>
                <w:color w:val="000000"/>
                <w:sz w:val="18"/>
                <w:szCs w:val="18"/>
              </w:rPr>
              <w:t>.О</w:t>
            </w:r>
            <w:proofErr w:type="gramEnd"/>
            <w:r>
              <w:rPr>
                <w:rFonts w:ascii="Times" w:hAnsi="Times" w:cs="Times"/>
                <w:b/>
                <w:bCs/>
                <w:color w:val="000000"/>
                <w:sz w:val="18"/>
                <w:szCs w:val="18"/>
              </w:rPr>
              <w:t>тель</w:t>
            </w:r>
            <w:proofErr w:type="spellEnd"/>
            <w:r>
              <w:rPr>
                <w:rFonts w:ascii="Times" w:hAnsi="Times" w:cs="Times"/>
                <w:b/>
                <w:bCs/>
                <w:color w:val="000000"/>
                <w:sz w:val="18"/>
                <w:szCs w:val="18"/>
              </w:rPr>
              <w:t>»</w:t>
            </w:r>
          </w:p>
        </w:tc>
        <w:tc>
          <w:tcPr>
            <w:tcW w:w="2835" w:type="dxa"/>
          </w:tcPr>
          <w:p w:rsidR="003F2305" w:rsidRDefault="003F2305">
            <w:pPr>
              <w:widowControl w:val="0"/>
              <w:autoSpaceDE w:val="0"/>
              <w:snapToGrid w:val="0"/>
              <w:spacing w:after="0" w:line="240" w:lineRule="auto"/>
              <w:jc w:val="right"/>
              <w:rPr>
                <w:rFonts w:ascii="Times" w:hAnsi="Times" w:cs="Times"/>
                <w:b/>
                <w:bCs/>
                <w:color w:val="000000"/>
                <w:sz w:val="18"/>
                <w:szCs w:val="18"/>
              </w:rPr>
            </w:pPr>
          </w:p>
        </w:tc>
      </w:tr>
      <w:tr w:rsidR="003F2305">
        <w:tc>
          <w:tcPr>
            <w:tcW w:w="5187" w:type="dxa"/>
            <w:gridSpan w:val="2"/>
          </w:tcPr>
          <w:p w:rsidR="003F2305" w:rsidRDefault="00371CF7" w:rsidP="00371CF7">
            <w:pPr>
              <w:widowControl w:val="0"/>
              <w:autoSpaceDE w:val="0"/>
              <w:spacing w:after="0" w:line="240" w:lineRule="auto"/>
              <w:rPr>
                <w:rFonts w:ascii="Times" w:hAnsi="Times" w:cs="Times"/>
                <w:color w:val="000000"/>
                <w:sz w:val="18"/>
                <w:szCs w:val="18"/>
              </w:rPr>
            </w:pPr>
            <w:r w:rsidRPr="00371CF7">
              <w:rPr>
                <w:rFonts w:ascii="Times New Roman" w:hAnsi="Times New Roman"/>
                <w:color w:val="000000"/>
                <w:sz w:val="18"/>
                <w:szCs w:val="18"/>
              </w:rPr>
              <w:t>г.</w:t>
            </w:r>
            <w:r w:rsidRPr="00371CF7">
              <w:rPr>
                <w:rFonts w:ascii="Times" w:hAnsi="Times" w:cs="Times"/>
                <w:color w:val="000000"/>
                <w:sz w:val="18"/>
                <w:szCs w:val="18"/>
              </w:rPr>
              <w:t xml:space="preserve"> Белокуриха</w:t>
            </w:r>
          </w:p>
        </w:tc>
        <w:tc>
          <w:tcPr>
            <w:tcW w:w="5187" w:type="dxa"/>
            <w:gridSpan w:val="2"/>
          </w:tcPr>
          <w:p w:rsidR="003F2305" w:rsidRPr="003D1691" w:rsidRDefault="00756B01" w:rsidP="003D1691">
            <w:pPr>
              <w:widowControl w:val="0"/>
              <w:autoSpaceDE w:val="0"/>
              <w:spacing w:after="0" w:line="240" w:lineRule="auto"/>
              <w:jc w:val="right"/>
              <w:rPr>
                <w:rFonts w:asciiTheme="minorHAnsi" w:hAnsiTheme="minorHAnsi"/>
              </w:rPr>
            </w:pPr>
            <w:r>
              <w:rPr>
                <w:rFonts w:ascii="Times" w:hAnsi="Times" w:cs="Times"/>
                <w:color w:val="000000"/>
                <w:sz w:val="18"/>
                <w:szCs w:val="18"/>
              </w:rPr>
              <w:t>____.202</w:t>
            </w:r>
            <w:r w:rsidR="003D1691">
              <w:rPr>
                <w:rFonts w:asciiTheme="minorHAnsi" w:hAnsiTheme="minorHAnsi" w:cs="Times"/>
                <w:color w:val="000000"/>
                <w:sz w:val="18"/>
                <w:szCs w:val="18"/>
              </w:rPr>
              <w:t>6</w:t>
            </w:r>
          </w:p>
        </w:tc>
      </w:tr>
    </w:tbl>
    <w:p w:rsidR="003F2305" w:rsidRDefault="00756B01">
      <w:pPr>
        <w:widowControl w:val="0"/>
        <w:autoSpaceDE w:val="0"/>
        <w:spacing w:after="0" w:line="240" w:lineRule="auto"/>
        <w:jc w:val="both"/>
      </w:pPr>
      <w:proofErr w:type="gramStart"/>
      <w:r>
        <w:rPr>
          <w:rFonts w:ascii="Times" w:hAnsi="Times" w:cs="Times"/>
          <w:color w:val="000000"/>
          <w:sz w:val="18"/>
          <w:szCs w:val="18"/>
        </w:rPr>
        <w:t>_______________________________, именуемое в дальнейшем Лицензиар, в лице _______________________________, действующей на основании _______________________________, с одной стороны, и ФГБУ ДС “БЕЛОКУРИХА” ИМ. В.В.ПЕТРАКОВОЙ МИНЗДРАВА РОССИИ, именуемое в дальнейшем Лицензиат, в лице Исполняющей обязанности главного врача Юровой Елены Геннадьевны, действующего на основании Устава, с другой стороны, именуемые в дальнейшем также Стороны, заключили Договор о нижеследующем.</w:t>
      </w:r>
      <w:proofErr w:type="gramEnd"/>
    </w:p>
    <w:p w:rsidR="003F2305" w:rsidRDefault="00756B01">
      <w:pPr>
        <w:widowControl w:val="0"/>
        <w:autoSpaceDE w:val="0"/>
        <w:spacing w:before="100" w:after="10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3F2305" w:rsidRDefault="00756B01">
      <w:pPr>
        <w:widowControl w:val="0"/>
        <w:autoSpaceDE w:val="0"/>
        <w:spacing w:after="0" w:line="240" w:lineRule="auto"/>
        <w:jc w:val="both"/>
      </w:pPr>
      <w:r>
        <w:rPr>
          <w:rFonts w:ascii="Times" w:hAnsi="Times" w:cs="Times"/>
          <w:color w:val="000000"/>
          <w:sz w:val="18"/>
          <w:szCs w:val="18"/>
        </w:rPr>
        <w:t xml:space="preserve">1.1. </w:t>
      </w:r>
      <w:proofErr w:type="spellStart"/>
      <w:r>
        <w:rPr>
          <w:rFonts w:ascii="Times" w:hAnsi="Times" w:cs="Times"/>
          <w:color w:val="000000"/>
          <w:sz w:val="18"/>
          <w:szCs w:val="18"/>
        </w:rPr>
        <w:t>Контур</w:t>
      </w:r>
      <w:proofErr w:type="gramStart"/>
      <w:r>
        <w:rPr>
          <w:rFonts w:ascii="Times" w:hAnsi="Times" w:cs="Times"/>
          <w:color w:val="000000"/>
          <w:sz w:val="18"/>
          <w:szCs w:val="18"/>
        </w:rPr>
        <w:t>.О</w:t>
      </w:r>
      <w:proofErr w:type="gramEnd"/>
      <w:r>
        <w:rPr>
          <w:rFonts w:ascii="Times" w:hAnsi="Times" w:cs="Times"/>
          <w:color w:val="000000"/>
          <w:sz w:val="18"/>
          <w:szCs w:val="18"/>
        </w:rPr>
        <w:t>тель</w:t>
      </w:r>
      <w:proofErr w:type="spellEnd"/>
      <w:r>
        <w:rPr>
          <w:rFonts w:ascii="Times" w:hAnsi="Times" w:cs="Times"/>
          <w:color w:val="000000"/>
          <w:sz w:val="18"/>
          <w:szCs w:val="18"/>
        </w:rPr>
        <w:t xml:space="preserve"> – результат интеллектуальной деятельности </w:t>
      </w:r>
      <w:r>
        <w:rPr>
          <w:rFonts w:ascii="Times New Roman" w:hAnsi="Times New Roman"/>
          <w:color w:val="000000"/>
          <w:sz w:val="18"/>
          <w:szCs w:val="18"/>
        </w:rPr>
        <w:t>−</w:t>
      </w:r>
      <w:r>
        <w:rPr>
          <w:rFonts w:ascii="Times" w:hAnsi="Times" w:cs="Times"/>
          <w:color w:val="000000"/>
          <w:sz w:val="18"/>
          <w:szCs w:val="18"/>
        </w:rPr>
        <w:t xml:space="preserve"> программа для ЭВМ «</w:t>
      </w:r>
      <w:proofErr w:type="spellStart"/>
      <w:r>
        <w:rPr>
          <w:rFonts w:ascii="Times" w:hAnsi="Times" w:cs="Times"/>
          <w:color w:val="000000"/>
          <w:sz w:val="18"/>
          <w:szCs w:val="18"/>
        </w:rPr>
        <w:t>Контур.Отель</w:t>
      </w:r>
      <w:proofErr w:type="spellEnd"/>
      <w:r>
        <w:rPr>
          <w:rFonts w:ascii="Times" w:hAnsi="Times" w:cs="Times"/>
          <w:color w:val="000000"/>
          <w:sz w:val="18"/>
          <w:szCs w:val="18"/>
        </w:rPr>
        <w:t xml:space="preserve">» </w:t>
      </w:r>
      <w:r>
        <w:rPr>
          <w:rFonts w:ascii="Times New Roman" w:hAnsi="Times New Roman"/>
          <w:color w:val="000000"/>
          <w:sz w:val="18"/>
          <w:szCs w:val="18"/>
        </w:rPr>
        <w:t>−</w:t>
      </w:r>
      <w:r>
        <w:rPr>
          <w:rFonts w:ascii="Times" w:hAnsi="Times" w:cs="Times"/>
          <w:color w:val="000000"/>
          <w:sz w:val="18"/>
          <w:szCs w:val="18"/>
        </w:rPr>
        <w:t xml:space="preserve"> система, предназначенная для:</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w:t>
      </w:r>
      <w:r>
        <w:rPr>
          <w:rFonts w:ascii="Times" w:eastAsia="Times" w:hAnsi="Times" w:cs="Times"/>
          <w:color w:val="000000"/>
          <w:sz w:val="18"/>
          <w:szCs w:val="18"/>
        </w:rPr>
        <w:t xml:space="preserve"> </w:t>
      </w:r>
      <w:r>
        <w:rPr>
          <w:rFonts w:ascii="Times" w:hAnsi="Times" w:cs="Times"/>
          <w:color w:val="000000"/>
          <w:sz w:val="18"/>
          <w:szCs w:val="18"/>
        </w:rPr>
        <w:t>документооборота с органами, ведущими миграционный и регистрационный учет;</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w:t>
      </w:r>
      <w:r>
        <w:rPr>
          <w:rFonts w:ascii="Times" w:eastAsia="Times" w:hAnsi="Times" w:cs="Times"/>
          <w:color w:val="000000"/>
          <w:sz w:val="18"/>
          <w:szCs w:val="18"/>
        </w:rPr>
        <w:t xml:space="preserve"> </w:t>
      </w:r>
      <w:r>
        <w:rPr>
          <w:rFonts w:ascii="Times" w:hAnsi="Times" w:cs="Times"/>
          <w:color w:val="000000"/>
          <w:sz w:val="18"/>
          <w:szCs w:val="18"/>
        </w:rPr>
        <w:t>управления номерным фондом и тарифами;</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w:t>
      </w:r>
      <w:r>
        <w:rPr>
          <w:rFonts w:ascii="Times" w:eastAsia="Times" w:hAnsi="Times" w:cs="Times"/>
          <w:color w:val="000000"/>
          <w:sz w:val="18"/>
          <w:szCs w:val="18"/>
        </w:rPr>
        <w:t xml:space="preserve"> </w:t>
      </w:r>
      <w:r>
        <w:rPr>
          <w:rFonts w:ascii="Times" w:hAnsi="Times" w:cs="Times"/>
          <w:color w:val="000000"/>
          <w:sz w:val="18"/>
          <w:szCs w:val="18"/>
        </w:rPr>
        <w:t>получения броней с подключенных площадок бронирования через интернет.</w:t>
      </w:r>
    </w:p>
    <w:p w:rsidR="003F2305" w:rsidRDefault="00756B01">
      <w:pPr>
        <w:widowControl w:val="0"/>
        <w:autoSpaceDE w:val="0"/>
        <w:spacing w:after="0" w:line="240" w:lineRule="auto"/>
        <w:jc w:val="both"/>
      </w:pPr>
      <w:r>
        <w:rPr>
          <w:rFonts w:ascii="Times" w:hAnsi="Times" w:cs="Times"/>
          <w:color w:val="000000"/>
          <w:sz w:val="18"/>
          <w:szCs w:val="18"/>
        </w:rPr>
        <w:t xml:space="preserve">1.2. Сведения </w:t>
      </w:r>
      <w:r>
        <w:rPr>
          <w:rFonts w:ascii="Times New Roman" w:hAnsi="Times New Roman"/>
          <w:color w:val="000000"/>
          <w:sz w:val="18"/>
          <w:szCs w:val="18"/>
        </w:rPr>
        <w:t>−</w:t>
      </w:r>
      <w:r>
        <w:rPr>
          <w:rFonts w:ascii="Times" w:hAnsi="Times" w:cs="Times"/>
          <w:color w:val="000000"/>
          <w:sz w:val="18"/>
          <w:szCs w:val="18"/>
        </w:rPr>
        <w:t xml:space="preserve"> сведения о постановке на миграционный учет и снятии с миграционного учета иностранных граждан и лиц без гражданства по месту пребывания, а также сведения о регистрации и снятии с регистрационного учета граждан Российской Федерации по месту пребывания.</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1.3. Тарифный план – совокупность предоставляемых Лицензиаром неисключительных прав использования программ для ЭВМ и оказываемых услуг. Состав Тарифного плана определяется Прайс-листом.</w:t>
      </w:r>
    </w:p>
    <w:p w:rsidR="003F2305" w:rsidRDefault="00756B01">
      <w:pPr>
        <w:widowControl w:val="0"/>
        <w:autoSpaceDE w:val="0"/>
        <w:spacing w:after="0" w:line="240" w:lineRule="auto"/>
        <w:jc w:val="both"/>
      </w:pPr>
      <w:r>
        <w:rPr>
          <w:rFonts w:ascii="Times" w:hAnsi="Times" w:cs="Times"/>
          <w:color w:val="000000"/>
          <w:sz w:val="18"/>
          <w:szCs w:val="18"/>
        </w:rPr>
        <w:t>1.4. Прайс-лист – документ (неотъемлемая часть Лицензионного договора), отражающий ценовую политику Лицензиара и содержащий сведения о Тарифных планах. Действующая редакция документа публикуется по адресу _______________________________.</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1.5. Спецификация (Приложение № 1 к Лицензионному договору) – документ, содержащий информацию о стоимости, количестве и наименовании предоставляемых Лицензиату неисключительных прав использования программ для ЭВМ и оказываемых услуг.</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 xml:space="preserve">1.6. Субъект персональных данных – физическое лицо, персональные данные которого Лицензиат обрабатывает с использованием </w:t>
      </w:r>
      <w:proofErr w:type="spellStart"/>
      <w:r>
        <w:rPr>
          <w:rFonts w:ascii="Times" w:hAnsi="Times" w:cs="Times"/>
          <w:color w:val="000000"/>
          <w:sz w:val="18"/>
          <w:szCs w:val="18"/>
        </w:rPr>
        <w:t>Контур</w:t>
      </w:r>
      <w:proofErr w:type="gramStart"/>
      <w:r>
        <w:rPr>
          <w:rFonts w:ascii="Times" w:hAnsi="Times" w:cs="Times"/>
          <w:color w:val="000000"/>
          <w:sz w:val="18"/>
          <w:szCs w:val="18"/>
        </w:rPr>
        <w:t>.О</w:t>
      </w:r>
      <w:proofErr w:type="gramEnd"/>
      <w:r>
        <w:rPr>
          <w:rFonts w:ascii="Times" w:hAnsi="Times" w:cs="Times"/>
          <w:color w:val="000000"/>
          <w:sz w:val="18"/>
          <w:szCs w:val="18"/>
        </w:rPr>
        <w:t>теля</w:t>
      </w:r>
      <w:proofErr w:type="spellEnd"/>
      <w:r>
        <w:rPr>
          <w:rFonts w:ascii="Times" w:hAnsi="Times" w:cs="Times"/>
          <w:color w:val="000000"/>
          <w:sz w:val="18"/>
          <w:szCs w:val="18"/>
        </w:rPr>
        <w:t>.</w:t>
      </w:r>
    </w:p>
    <w:p w:rsidR="003F2305" w:rsidRDefault="00756B01">
      <w:pPr>
        <w:widowControl w:val="0"/>
        <w:autoSpaceDE w:val="0"/>
        <w:spacing w:after="0" w:line="240" w:lineRule="auto"/>
        <w:jc w:val="both"/>
      </w:pPr>
      <w:r>
        <w:rPr>
          <w:rFonts w:ascii="Times" w:hAnsi="Times" w:cs="Times"/>
          <w:color w:val="000000"/>
          <w:sz w:val="18"/>
          <w:szCs w:val="18"/>
        </w:rPr>
        <w:t xml:space="preserve">1.7. Квалифицированный сертификат (далее – Сертификат) </w:t>
      </w:r>
      <w:r>
        <w:rPr>
          <w:rFonts w:ascii="Times New Roman" w:hAnsi="Times New Roman"/>
          <w:color w:val="000000"/>
          <w:sz w:val="18"/>
          <w:szCs w:val="18"/>
        </w:rPr>
        <w:t>−</w:t>
      </w:r>
      <w:r>
        <w:rPr>
          <w:rFonts w:ascii="Times" w:hAnsi="Times" w:cs="Times"/>
          <w:color w:val="000000"/>
          <w:sz w:val="18"/>
          <w:szCs w:val="18"/>
        </w:rPr>
        <w:t xml:space="preserve"> документ, выданный аккредитованным в соответствии с Федеральным законом «Об электронной подписи»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rsidR="003F2305" w:rsidRDefault="00756B01">
      <w:pPr>
        <w:widowControl w:val="0"/>
        <w:autoSpaceDE w:val="0"/>
        <w:spacing w:after="0" w:line="240" w:lineRule="auto"/>
        <w:jc w:val="both"/>
      </w:pPr>
      <w:r>
        <w:rPr>
          <w:rFonts w:ascii="Times" w:hAnsi="Times" w:cs="Times"/>
          <w:color w:val="000000"/>
          <w:sz w:val="18"/>
          <w:szCs w:val="18"/>
        </w:rPr>
        <w:t xml:space="preserve">1.8.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на право использования СКЗИ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(Приложение Лицензионному договору) – договор, устанавливающий порядок передачи и использования сре</w:t>
      </w:r>
      <w:proofErr w:type="gramStart"/>
      <w:r>
        <w:rPr>
          <w:rFonts w:ascii="Times" w:hAnsi="Times" w:cs="Times"/>
          <w:color w:val="000000"/>
          <w:sz w:val="18"/>
          <w:szCs w:val="18"/>
        </w:rPr>
        <w:t>дств кр</w:t>
      </w:r>
      <w:proofErr w:type="gramEnd"/>
      <w:r>
        <w:rPr>
          <w:rFonts w:ascii="Times" w:hAnsi="Times" w:cs="Times"/>
          <w:color w:val="000000"/>
          <w:sz w:val="18"/>
          <w:szCs w:val="18"/>
        </w:rPr>
        <w:t>иптографической защиты информации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xml:space="preserve">» (средств электронной подписи, далее </w:t>
      </w:r>
      <w:r>
        <w:rPr>
          <w:rFonts w:ascii="Times New Roman" w:hAnsi="Times New Roman"/>
          <w:color w:val="000000"/>
          <w:sz w:val="18"/>
          <w:szCs w:val="18"/>
        </w:rPr>
        <w:t>−</w:t>
      </w:r>
      <w:r>
        <w:rPr>
          <w:rFonts w:ascii="Times" w:hAnsi="Times" w:cs="Times"/>
          <w:color w:val="000000"/>
          <w:sz w:val="18"/>
          <w:szCs w:val="18"/>
        </w:rPr>
        <w:t xml:space="preserve"> СКЗИ). Является офертой, не требующей подписания Сторонами, полный и безоговорочный акцепт которой Лицензиатом является существенным условием Лицензионного договора, если приобретаются лицензии на право использования СКЗИ.</w:t>
      </w:r>
    </w:p>
    <w:p w:rsidR="003F2305" w:rsidRDefault="00756B01">
      <w:pPr>
        <w:widowControl w:val="0"/>
        <w:autoSpaceDE w:val="0"/>
        <w:spacing w:after="0" w:line="240" w:lineRule="auto"/>
        <w:jc w:val="both"/>
      </w:pPr>
      <w:r>
        <w:rPr>
          <w:rFonts w:ascii="Times" w:hAnsi="Times" w:cs="Times"/>
          <w:color w:val="000000"/>
          <w:sz w:val="18"/>
          <w:szCs w:val="18"/>
        </w:rPr>
        <w:t xml:space="preserve">1.9. Правила по обеспечению информационной безопасности на рабочем месте (далее – Правила) </w:t>
      </w:r>
      <w:r>
        <w:rPr>
          <w:rFonts w:ascii="Times New Roman" w:hAnsi="Times New Roman"/>
          <w:color w:val="000000"/>
          <w:sz w:val="18"/>
          <w:szCs w:val="18"/>
        </w:rPr>
        <w:t>−</w:t>
      </w:r>
      <w:r>
        <w:rPr>
          <w:rFonts w:ascii="Times" w:hAnsi="Times" w:cs="Times"/>
          <w:color w:val="000000"/>
          <w:sz w:val="18"/>
          <w:szCs w:val="18"/>
        </w:rPr>
        <w:t xml:space="preserve"> документ, составленный Лицензиаром на основании положений законодательства Российской Федерации в области применения и использования СКЗИ и электронной подписи и обязательный для ознакомления всеми специалистами Лицензиата, работающими с использованием СКЗИ. Актуальная редакция Правил публикуется на сайте _______________________________.</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 xml:space="preserve">1.10. API-ключ – последовательность символов, буквенно-цифровой код, необходимый для интеграции </w:t>
      </w:r>
      <w:proofErr w:type="spellStart"/>
      <w:r>
        <w:rPr>
          <w:rFonts w:ascii="Times" w:hAnsi="Times" w:cs="Times"/>
          <w:color w:val="000000"/>
          <w:sz w:val="18"/>
          <w:szCs w:val="18"/>
        </w:rPr>
        <w:t>Контур</w:t>
      </w:r>
      <w:proofErr w:type="gramStart"/>
      <w:r>
        <w:rPr>
          <w:rFonts w:ascii="Times" w:hAnsi="Times" w:cs="Times"/>
          <w:color w:val="000000"/>
          <w:sz w:val="18"/>
          <w:szCs w:val="18"/>
        </w:rPr>
        <w:t>.О</w:t>
      </w:r>
      <w:proofErr w:type="gramEnd"/>
      <w:r>
        <w:rPr>
          <w:rFonts w:ascii="Times" w:hAnsi="Times" w:cs="Times"/>
          <w:color w:val="000000"/>
          <w:sz w:val="18"/>
          <w:szCs w:val="18"/>
        </w:rPr>
        <w:t>теля</w:t>
      </w:r>
      <w:proofErr w:type="spellEnd"/>
      <w:r>
        <w:rPr>
          <w:rFonts w:ascii="Times" w:hAnsi="Times" w:cs="Times"/>
          <w:color w:val="000000"/>
          <w:sz w:val="18"/>
          <w:szCs w:val="18"/>
        </w:rPr>
        <w:t xml:space="preserve"> с единым порталом государственных и муниципальных услуг (далее – ЕПГУ).</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1.11. Сервисный центр – подразделение Лицензиара или юридическое лицо (индивидуальный предприниматель), уполномоченное на основании агентского договора представлять интересы Лицензиара во взаимоотношениях с Лицензиатом.</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Сервисным центром по Лицензионному договору является_______________________________</w:t>
      </w:r>
    </w:p>
    <w:p w:rsidR="003F2305" w:rsidRDefault="00756B01">
      <w:pPr>
        <w:widowControl w:val="0"/>
        <w:autoSpaceDE w:val="0"/>
        <w:spacing w:before="100" w:after="100" w:line="240" w:lineRule="auto"/>
        <w:jc w:val="both"/>
        <w:rPr>
          <w:rFonts w:ascii="Times" w:hAnsi="Times" w:cs="Times"/>
          <w:b/>
          <w:bCs/>
          <w:color w:val="000000"/>
          <w:sz w:val="18"/>
          <w:szCs w:val="18"/>
        </w:rPr>
      </w:pPr>
      <w:r>
        <w:rPr>
          <w:rFonts w:ascii="Times" w:hAnsi="Times" w:cs="Times"/>
          <w:b/>
          <w:bCs/>
          <w:color w:val="000000"/>
          <w:sz w:val="18"/>
          <w:szCs w:val="18"/>
        </w:rPr>
        <w:t>2. Предмет Лицензионного договора</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 xml:space="preserve">2.1. Лицензиар обязуется предоставить Лицензиату право использования </w:t>
      </w:r>
      <w:proofErr w:type="spellStart"/>
      <w:r>
        <w:rPr>
          <w:rFonts w:ascii="Times" w:hAnsi="Times" w:cs="Times"/>
          <w:color w:val="000000"/>
          <w:sz w:val="18"/>
          <w:szCs w:val="18"/>
        </w:rPr>
        <w:t>Контур</w:t>
      </w:r>
      <w:proofErr w:type="gramStart"/>
      <w:r>
        <w:rPr>
          <w:rFonts w:ascii="Times" w:hAnsi="Times" w:cs="Times"/>
          <w:color w:val="000000"/>
          <w:sz w:val="18"/>
          <w:szCs w:val="18"/>
        </w:rPr>
        <w:t>.О</w:t>
      </w:r>
      <w:proofErr w:type="gramEnd"/>
      <w:r>
        <w:rPr>
          <w:rFonts w:ascii="Times" w:hAnsi="Times" w:cs="Times"/>
          <w:color w:val="000000"/>
          <w:sz w:val="18"/>
          <w:szCs w:val="18"/>
        </w:rPr>
        <w:t>теля</w:t>
      </w:r>
      <w:proofErr w:type="spellEnd"/>
      <w:r>
        <w:rPr>
          <w:rFonts w:ascii="Times" w:hAnsi="Times" w:cs="Times"/>
          <w:color w:val="000000"/>
          <w:sz w:val="18"/>
          <w:szCs w:val="18"/>
        </w:rPr>
        <w:t xml:space="preserve"> на условиях простой (неисключительной) лицензии в объеме, установленном в выбранном Лицензиатом Тарифном плане, и оказать услуги по сопровождению </w:t>
      </w:r>
      <w:proofErr w:type="spellStart"/>
      <w:r>
        <w:rPr>
          <w:rFonts w:ascii="Times" w:hAnsi="Times" w:cs="Times"/>
          <w:color w:val="000000"/>
          <w:sz w:val="18"/>
          <w:szCs w:val="18"/>
        </w:rPr>
        <w:t>Контур.Отеля</w:t>
      </w:r>
      <w:proofErr w:type="spellEnd"/>
      <w:r>
        <w:rPr>
          <w:rFonts w:ascii="Times" w:hAnsi="Times" w:cs="Times"/>
          <w:color w:val="000000"/>
          <w:sz w:val="18"/>
          <w:szCs w:val="18"/>
        </w:rPr>
        <w:t xml:space="preserve"> (техническая поддержка в виде абонентского обслуживания), а Лицензиат обязуется принять и оплатить предоставленные неисключительные имущественные права и оказанные услуги в порядке, установленном Лицензионным договором.</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 xml:space="preserve">2.2. Если Лицензиату требуется СКЗИ, то Лицензиар обязуется </w:t>
      </w:r>
      <w:proofErr w:type="spellStart"/>
      <w:r>
        <w:rPr>
          <w:rFonts w:ascii="Times" w:hAnsi="Times" w:cs="Times"/>
          <w:color w:val="000000"/>
          <w:sz w:val="18"/>
          <w:szCs w:val="18"/>
        </w:rPr>
        <w:t>возмездно</w:t>
      </w:r>
      <w:proofErr w:type="spellEnd"/>
      <w:r>
        <w:rPr>
          <w:rFonts w:ascii="Times" w:hAnsi="Times" w:cs="Times"/>
          <w:color w:val="000000"/>
          <w:sz w:val="18"/>
          <w:szCs w:val="18"/>
        </w:rPr>
        <w:t xml:space="preserve"> передать Лицензиату простые (неисключительные) лицензии на право использования СКЗИ на условиях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на срок, установленный выбранным Тарифным планом.</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 xml:space="preserve">2.3. При необходимости Лицензиату могут быть </w:t>
      </w:r>
      <w:proofErr w:type="spellStart"/>
      <w:r>
        <w:rPr>
          <w:rFonts w:ascii="Times" w:hAnsi="Times" w:cs="Times"/>
          <w:color w:val="000000"/>
          <w:sz w:val="18"/>
          <w:szCs w:val="18"/>
        </w:rPr>
        <w:t>возмездно</w:t>
      </w:r>
      <w:proofErr w:type="spellEnd"/>
      <w:r>
        <w:rPr>
          <w:rFonts w:ascii="Times" w:hAnsi="Times" w:cs="Times"/>
          <w:color w:val="000000"/>
          <w:sz w:val="18"/>
          <w:szCs w:val="18"/>
        </w:rPr>
        <w:t xml:space="preserve"> оказаны иные услуги, предусмотренные Прайс-листом Лицензиара.</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 xml:space="preserve">2.4. Заключение Лицензионного договора рассматривается Сторонами как поручение оператора персональных данных (Лицензиата по Лицензионному договору) другому лицу, предусмотренное частью 3 статьи 6 Федерального закона от 27.07.2006 № 152-ФЗ «О персональных данных». При этом Лицензиат поручает Лицензиару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Лицензиатом веб-форм </w:t>
      </w:r>
      <w:proofErr w:type="spellStart"/>
      <w:r>
        <w:rPr>
          <w:rFonts w:ascii="Times" w:hAnsi="Times" w:cs="Times"/>
          <w:color w:val="000000"/>
          <w:sz w:val="18"/>
          <w:szCs w:val="18"/>
        </w:rPr>
        <w:t>Контур</w:t>
      </w:r>
      <w:proofErr w:type="gramStart"/>
      <w:r>
        <w:rPr>
          <w:rFonts w:ascii="Times" w:hAnsi="Times" w:cs="Times"/>
          <w:color w:val="000000"/>
          <w:sz w:val="18"/>
          <w:szCs w:val="18"/>
        </w:rPr>
        <w:t>.О</w:t>
      </w:r>
      <w:proofErr w:type="gramEnd"/>
      <w:r>
        <w:rPr>
          <w:rFonts w:ascii="Times" w:hAnsi="Times" w:cs="Times"/>
          <w:color w:val="000000"/>
          <w:sz w:val="18"/>
          <w:szCs w:val="18"/>
        </w:rPr>
        <w:t>теля</w:t>
      </w:r>
      <w:proofErr w:type="spellEnd"/>
      <w:r>
        <w:rPr>
          <w:rFonts w:ascii="Times" w:hAnsi="Times" w:cs="Times"/>
          <w:color w:val="000000"/>
          <w:sz w:val="18"/>
          <w:szCs w:val="18"/>
        </w:rPr>
        <w:t xml:space="preserve">, запись, систематизацию, накопление, хранение на сервере Лицензиара, уточнение (обновление, изменение) после внесения изменений Лицензиатом, извлечение, использование, передачу (предоставление, доступ) по телекоммуникационным каналам связи в органы, ведущие миграционный учет, обезличивание, блокирование, удаление, уничтожение персональных данных – исключительно с целью исполнения обязательств, предусмотренных Лицензионным договором. Лицензиат дает поручение Лицензиару в отношении перечня всех возможных персональных данных (включая, но не ограничиваясь ФИО, паспортные данные, дата рождения, контактные данные), которые Лицензиат может разместить в </w:t>
      </w:r>
      <w:proofErr w:type="spellStart"/>
      <w:r>
        <w:rPr>
          <w:rFonts w:ascii="Times" w:hAnsi="Times" w:cs="Times"/>
          <w:color w:val="000000"/>
          <w:sz w:val="18"/>
          <w:szCs w:val="18"/>
        </w:rPr>
        <w:t>Контур</w:t>
      </w:r>
      <w:proofErr w:type="gramStart"/>
      <w:r>
        <w:rPr>
          <w:rFonts w:ascii="Times" w:hAnsi="Times" w:cs="Times"/>
          <w:color w:val="000000"/>
          <w:sz w:val="18"/>
          <w:szCs w:val="18"/>
        </w:rPr>
        <w:t>.О</w:t>
      </w:r>
      <w:proofErr w:type="gramEnd"/>
      <w:r>
        <w:rPr>
          <w:rFonts w:ascii="Times" w:hAnsi="Times" w:cs="Times"/>
          <w:color w:val="000000"/>
          <w:sz w:val="18"/>
          <w:szCs w:val="18"/>
        </w:rPr>
        <w:t>теле</w:t>
      </w:r>
      <w:proofErr w:type="spellEnd"/>
      <w:r>
        <w:rPr>
          <w:rFonts w:ascii="Times" w:hAnsi="Times" w:cs="Times"/>
          <w:color w:val="000000"/>
          <w:sz w:val="18"/>
          <w:szCs w:val="18"/>
        </w:rPr>
        <w:t>.</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 xml:space="preserve">2.5. </w:t>
      </w:r>
      <w:proofErr w:type="spellStart"/>
      <w:r>
        <w:rPr>
          <w:rFonts w:ascii="Times" w:hAnsi="Times" w:cs="Times"/>
          <w:color w:val="000000"/>
          <w:sz w:val="18"/>
          <w:szCs w:val="18"/>
        </w:rPr>
        <w:t>Контур</w:t>
      </w:r>
      <w:proofErr w:type="gramStart"/>
      <w:r>
        <w:rPr>
          <w:rFonts w:ascii="Times" w:hAnsi="Times" w:cs="Times"/>
          <w:color w:val="000000"/>
          <w:sz w:val="18"/>
          <w:szCs w:val="18"/>
        </w:rPr>
        <w:t>.О</w:t>
      </w:r>
      <w:proofErr w:type="gramEnd"/>
      <w:r>
        <w:rPr>
          <w:rFonts w:ascii="Times" w:hAnsi="Times" w:cs="Times"/>
          <w:color w:val="000000"/>
          <w:sz w:val="18"/>
          <w:szCs w:val="18"/>
        </w:rPr>
        <w:t>тель</w:t>
      </w:r>
      <w:proofErr w:type="spellEnd"/>
      <w:r>
        <w:rPr>
          <w:rFonts w:ascii="Times" w:hAnsi="Times" w:cs="Times"/>
          <w:color w:val="000000"/>
          <w:sz w:val="18"/>
          <w:szCs w:val="18"/>
        </w:rPr>
        <w:t xml:space="preserve"> не предназначен для личного (бытового) использования физическими лицами (потребителями), поэтому нормы Закона «О защите прав потребителей» не применяются.</w:t>
      </w:r>
    </w:p>
    <w:p w:rsidR="003F2305" w:rsidRDefault="00756B01">
      <w:pPr>
        <w:widowControl w:val="0"/>
        <w:autoSpaceDE w:val="0"/>
        <w:spacing w:before="100" w:after="100" w:line="240" w:lineRule="auto"/>
        <w:jc w:val="both"/>
        <w:rPr>
          <w:rFonts w:ascii="Times" w:hAnsi="Times" w:cs="Times"/>
          <w:b/>
          <w:bCs/>
          <w:color w:val="000000"/>
          <w:sz w:val="18"/>
          <w:szCs w:val="18"/>
        </w:rPr>
      </w:pPr>
      <w:r>
        <w:rPr>
          <w:rFonts w:ascii="Times" w:hAnsi="Times" w:cs="Times"/>
          <w:b/>
          <w:bCs/>
          <w:color w:val="000000"/>
          <w:sz w:val="18"/>
          <w:szCs w:val="18"/>
        </w:rPr>
        <w:t>3. Исключительные права</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 xml:space="preserve">3.1. </w:t>
      </w:r>
      <w:proofErr w:type="spellStart"/>
      <w:r>
        <w:rPr>
          <w:rFonts w:ascii="Times" w:hAnsi="Times" w:cs="Times"/>
          <w:color w:val="000000"/>
          <w:sz w:val="18"/>
          <w:szCs w:val="18"/>
        </w:rPr>
        <w:t>Контур</w:t>
      </w:r>
      <w:proofErr w:type="gramStart"/>
      <w:r>
        <w:rPr>
          <w:rFonts w:ascii="Times" w:hAnsi="Times" w:cs="Times"/>
          <w:color w:val="000000"/>
          <w:sz w:val="18"/>
          <w:szCs w:val="18"/>
        </w:rPr>
        <w:t>.О</w:t>
      </w:r>
      <w:proofErr w:type="gramEnd"/>
      <w:r>
        <w:rPr>
          <w:rFonts w:ascii="Times" w:hAnsi="Times" w:cs="Times"/>
          <w:color w:val="000000"/>
          <w:sz w:val="18"/>
          <w:szCs w:val="18"/>
        </w:rPr>
        <w:t>тель</w:t>
      </w:r>
      <w:proofErr w:type="spellEnd"/>
      <w:r>
        <w:rPr>
          <w:rFonts w:ascii="Times" w:hAnsi="Times" w:cs="Times"/>
          <w:color w:val="000000"/>
          <w:sz w:val="18"/>
          <w:szCs w:val="18"/>
        </w:rPr>
        <w:t xml:space="preserve"> является результатом интеллектуальной деятельности Лицензиара и защищается законодательством Российской Федерации об авторском праве.</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 xml:space="preserve">3.2. В </w:t>
      </w:r>
      <w:proofErr w:type="spellStart"/>
      <w:r>
        <w:rPr>
          <w:rFonts w:ascii="Times" w:hAnsi="Times" w:cs="Times"/>
          <w:color w:val="000000"/>
          <w:sz w:val="18"/>
          <w:szCs w:val="18"/>
        </w:rPr>
        <w:t>Контур</w:t>
      </w:r>
      <w:proofErr w:type="gramStart"/>
      <w:r>
        <w:rPr>
          <w:rFonts w:ascii="Times" w:hAnsi="Times" w:cs="Times"/>
          <w:color w:val="000000"/>
          <w:sz w:val="18"/>
          <w:szCs w:val="18"/>
        </w:rPr>
        <w:t>.О</w:t>
      </w:r>
      <w:proofErr w:type="gramEnd"/>
      <w:r>
        <w:rPr>
          <w:rFonts w:ascii="Times" w:hAnsi="Times" w:cs="Times"/>
          <w:color w:val="000000"/>
          <w:sz w:val="18"/>
          <w:szCs w:val="18"/>
        </w:rPr>
        <w:t>теле</w:t>
      </w:r>
      <w:proofErr w:type="spellEnd"/>
      <w:r>
        <w:rPr>
          <w:rFonts w:ascii="Times" w:hAnsi="Times" w:cs="Times"/>
          <w:color w:val="000000"/>
          <w:sz w:val="18"/>
          <w:szCs w:val="18"/>
        </w:rPr>
        <w:t xml:space="preserve"> не используются никакие элементы в нарушение прав третьих лиц.</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 xml:space="preserve">3.3. Право использования </w:t>
      </w:r>
      <w:proofErr w:type="spellStart"/>
      <w:r>
        <w:rPr>
          <w:rFonts w:ascii="Times" w:hAnsi="Times" w:cs="Times"/>
          <w:color w:val="000000"/>
          <w:sz w:val="18"/>
          <w:szCs w:val="18"/>
        </w:rPr>
        <w:t>Контур</w:t>
      </w:r>
      <w:proofErr w:type="gramStart"/>
      <w:r>
        <w:rPr>
          <w:rFonts w:ascii="Times" w:hAnsi="Times" w:cs="Times"/>
          <w:color w:val="000000"/>
          <w:sz w:val="18"/>
          <w:szCs w:val="18"/>
        </w:rPr>
        <w:t>.О</w:t>
      </w:r>
      <w:proofErr w:type="gramEnd"/>
      <w:r>
        <w:rPr>
          <w:rFonts w:ascii="Times" w:hAnsi="Times" w:cs="Times"/>
          <w:color w:val="000000"/>
          <w:sz w:val="18"/>
          <w:szCs w:val="18"/>
        </w:rPr>
        <w:t>теля</w:t>
      </w:r>
      <w:proofErr w:type="spellEnd"/>
      <w:r>
        <w:rPr>
          <w:rFonts w:ascii="Times" w:hAnsi="Times" w:cs="Times"/>
          <w:color w:val="000000"/>
          <w:sz w:val="18"/>
          <w:szCs w:val="18"/>
        </w:rPr>
        <w:t xml:space="preserve"> предоставляется только Лицензиату (и никаким иным третьим лицам) исключительно в объеме, оговоренном Лицензионным договором, если нет письменного согласия Лицензиара на иное.</w:t>
      </w:r>
    </w:p>
    <w:p w:rsidR="003F2305" w:rsidRDefault="00756B01">
      <w:pPr>
        <w:widowControl w:val="0"/>
        <w:autoSpaceDE w:val="0"/>
        <w:spacing w:after="0" w:line="240" w:lineRule="auto"/>
        <w:jc w:val="both"/>
      </w:pPr>
      <w:r>
        <w:rPr>
          <w:rFonts w:ascii="Times" w:hAnsi="Times" w:cs="Times"/>
          <w:color w:val="000000"/>
          <w:sz w:val="18"/>
          <w:szCs w:val="18"/>
        </w:rPr>
        <w:t xml:space="preserve">3.4. Свидетельство о государственной регистрации прав на программу для ЭВМ официально публикуется на сайте Лицензиара </w:t>
      </w:r>
      <w:r>
        <w:rPr>
          <w:rFonts w:ascii="Times" w:hAnsi="Times" w:cs="Times"/>
          <w:color w:val="000000"/>
          <w:sz w:val="18"/>
          <w:szCs w:val="18"/>
        </w:rPr>
        <w:lastRenderedPageBreak/>
        <w:t>_______________________________.</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 xml:space="preserve">3.5. </w:t>
      </w:r>
      <w:proofErr w:type="spellStart"/>
      <w:r>
        <w:rPr>
          <w:rFonts w:ascii="Times" w:hAnsi="Times" w:cs="Times"/>
          <w:color w:val="000000"/>
          <w:sz w:val="18"/>
          <w:szCs w:val="18"/>
        </w:rPr>
        <w:t>Контур</w:t>
      </w:r>
      <w:proofErr w:type="gramStart"/>
      <w:r>
        <w:rPr>
          <w:rFonts w:ascii="Times" w:hAnsi="Times" w:cs="Times"/>
          <w:color w:val="000000"/>
          <w:sz w:val="18"/>
          <w:szCs w:val="18"/>
        </w:rPr>
        <w:t>.О</w:t>
      </w:r>
      <w:proofErr w:type="gramEnd"/>
      <w:r>
        <w:rPr>
          <w:rFonts w:ascii="Times" w:hAnsi="Times" w:cs="Times"/>
          <w:color w:val="000000"/>
          <w:sz w:val="18"/>
          <w:szCs w:val="18"/>
        </w:rPr>
        <w:t>тель</w:t>
      </w:r>
      <w:proofErr w:type="spellEnd"/>
      <w:r>
        <w:rPr>
          <w:rFonts w:ascii="Times" w:hAnsi="Times" w:cs="Times"/>
          <w:color w:val="000000"/>
          <w:sz w:val="18"/>
          <w:szCs w:val="18"/>
        </w:rPr>
        <w:t xml:space="preserve"> внесен в единый реестр российских программ для электронных вычислительных машин и баз данных 08.10.2016, регистрационный номер 1977.</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3.6. Лицензионный договор действует на всей территории Российской Федерации.</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 xml:space="preserve">3.7. </w:t>
      </w:r>
      <w:proofErr w:type="spellStart"/>
      <w:r>
        <w:rPr>
          <w:rFonts w:ascii="Times" w:hAnsi="Times" w:cs="Times"/>
          <w:color w:val="000000"/>
          <w:sz w:val="18"/>
          <w:szCs w:val="18"/>
        </w:rPr>
        <w:t>Контур</w:t>
      </w:r>
      <w:proofErr w:type="gramStart"/>
      <w:r>
        <w:rPr>
          <w:rFonts w:ascii="Times" w:hAnsi="Times" w:cs="Times"/>
          <w:color w:val="000000"/>
          <w:sz w:val="18"/>
          <w:szCs w:val="18"/>
        </w:rPr>
        <w:t>.О</w:t>
      </w:r>
      <w:proofErr w:type="gramEnd"/>
      <w:r>
        <w:rPr>
          <w:rFonts w:ascii="Times" w:hAnsi="Times" w:cs="Times"/>
          <w:color w:val="000000"/>
          <w:sz w:val="18"/>
          <w:szCs w:val="18"/>
        </w:rPr>
        <w:t>тель</w:t>
      </w:r>
      <w:proofErr w:type="spellEnd"/>
      <w:r>
        <w:rPr>
          <w:rFonts w:ascii="Times" w:hAnsi="Times" w:cs="Times"/>
          <w:color w:val="000000"/>
          <w:sz w:val="18"/>
          <w:szCs w:val="18"/>
        </w:rPr>
        <w:t xml:space="preserve"> передается Лицензиату «как есть», и Лицензиар не гарантирует, что функциональные возможности </w:t>
      </w:r>
      <w:proofErr w:type="spellStart"/>
      <w:r>
        <w:rPr>
          <w:rFonts w:ascii="Times" w:hAnsi="Times" w:cs="Times"/>
          <w:color w:val="000000"/>
          <w:sz w:val="18"/>
          <w:szCs w:val="18"/>
        </w:rPr>
        <w:t>Контур.Отеля</w:t>
      </w:r>
      <w:proofErr w:type="spellEnd"/>
      <w:r>
        <w:rPr>
          <w:rFonts w:ascii="Times" w:hAnsi="Times" w:cs="Times"/>
          <w:color w:val="000000"/>
          <w:sz w:val="18"/>
          <w:szCs w:val="18"/>
        </w:rPr>
        <w:t xml:space="preserve"> будут полностью отвечать ожиданиям, потребностям и представлениям Лицензиата.</w:t>
      </w:r>
    </w:p>
    <w:p w:rsidR="003F2305" w:rsidRDefault="00756B01">
      <w:pPr>
        <w:widowControl w:val="0"/>
        <w:autoSpaceDE w:val="0"/>
        <w:spacing w:before="100" w:after="100" w:line="240" w:lineRule="auto"/>
        <w:jc w:val="both"/>
        <w:rPr>
          <w:rFonts w:ascii="Times" w:hAnsi="Times" w:cs="Times"/>
          <w:b/>
          <w:bCs/>
          <w:color w:val="000000"/>
          <w:sz w:val="18"/>
          <w:szCs w:val="18"/>
        </w:rPr>
      </w:pPr>
      <w:r>
        <w:rPr>
          <w:rFonts w:ascii="Times" w:hAnsi="Times" w:cs="Times"/>
          <w:b/>
          <w:bCs/>
          <w:color w:val="000000"/>
          <w:sz w:val="18"/>
          <w:szCs w:val="18"/>
        </w:rPr>
        <w:t>4. Порядок предоставления доступа и оказания услуг технической поддержки</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 xml:space="preserve">4.1. Лицензиар регистрирует учетную запись Лицензиата на сервере </w:t>
      </w:r>
      <w:proofErr w:type="spellStart"/>
      <w:r>
        <w:rPr>
          <w:rFonts w:ascii="Times" w:hAnsi="Times" w:cs="Times"/>
          <w:color w:val="000000"/>
          <w:sz w:val="18"/>
          <w:szCs w:val="18"/>
        </w:rPr>
        <w:t>Контур</w:t>
      </w:r>
      <w:proofErr w:type="gramStart"/>
      <w:r>
        <w:rPr>
          <w:rFonts w:ascii="Times" w:hAnsi="Times" w:cs="Times"/>
          <w:color w:val="000000"/>
          <w:sz w:val="18"/>
          <w:szCs w:val="18"/>
        </w:rPr>
        <w:t>.О</w:t>
      </w:r>
      <w:proofErr w:type="gramEnd"/>
      <w:r>
        <w:rPr>
          <w:rFonts w:ascii="Times" w:hAnsi="Times" w:cs="Times"/>
          <w:color w:val="000000"/>
          <w:sz w:val="18"/>
          <w:szCs w:val="18"/>
        </w:rPr>
        <w:t>теля</w:t>
      </w:r>
      <w:proofErr w:type="spellEnd"/>
      <w:r>
        <w:rPr>
          <w:rFonts w:ascii="Times" w:hAnsi="Times" w:cs="Times"/>
          <w:color w:val="000000"/>
          <w:sz w:val="18"/>
          <w:szCs w:val="18"/>
        </w:rPr>
        <w:t xml:space="preserve"> в течение 5 (пяти) календарных дней с момента оплаты Лицензиатом 30% лицензионного вознаграждения в порядке, предусмотренном Лицензионным договором. В течение указанного срока Лицензиат обязуется предоставить Лицензиару адрес электронной почты, который будет указан Лицензиаром в качестве логина для регистрации Лицензиата и для отправки на него кода активации </w:t>
      </w:r>
      <w:proofErr w:type="spellStart"/>
      <w:r>
        <w:rPr>
          <w:rFonts w:ascii="Times" w:hAnsi="Times" w:cs="Times"/>
          <w:color w:val="000000"/>
          <w:sz w:val="18"/>
          <w:szCs w:val="18"/>
        </w:rPr>
        <w:t>Контур</w:t>
      </w:r>
      <w:proofErr w:type="gramStart"/>
      <w:r>
        <w:rPr>
          <w:rFonts w:ascii="Times" w:hAnsi="Times" w:cs="Times"/>
          <w:color w:val="000000"/>
          <w:sz w:val="18"/>
          <w:szCs w:val="18"/>
        </w:rPr>
        <w:t>.О</w:t>
      </w:r>
      <w:proofErr w:type="gramEnd"/>
      <w:r>
        <w:rPr>
          <w:rFonts w:ascii="Times" w:hAnsi="Times" w:cs="Times"/>
          <w:color w:val="000000"/>
          <w:sz w:val="18"/>
          <w:szCs w:val="18"/>
        </w:rPr>
        <w:t>теля</w:t>
      </w:r>
      <w:proofErr w:type="spellEnd"/>
      <w:r>
        <w:rPr>
          <w:rFonts w:ascii="Times" w:hAnsi="Times" w:cs="Times"/>
          <w:color w:val="000000"/>
          <w:sz w:val="18"/>
          <w:szCs w:val="18"/>
        </w:rPr>
        <w:t xml:space="preserve">. При условии </w:t>
      </w:r>
      <w:proofErr w:type="spellStart"/>
      <w:r>
        <w:rPr>
          <w:rFonts w:ascii="Times" w:hAnsi="Times" w:cs="Times"/>
          <w:color w:val="000000"/>
          <w:sz w:val="18"/>
          <w:szCs w:val="18"/>
        </w:rPr>
        <w:t>непредоставления</w:t>
      </w:r>
      <w:proofErr w:type="spellEnd"/>
      <w:r>
        <w:rPr>
          <w:rFonts w:ascii="Times" w:hAnsi="Times" w:cs="Times"/>
          <w:color w:val="000000"/>
          <w:sz w:val="18"/>
          <w:szCs w:val="18"/>
        </w:rPr>
        <w:t xml:space="preserve"> адреса электронной почты в качестве логина и для отправки кода активации будет использован адрес электронной почты, на который был направлен Лицензиату счет для оплаты.</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 xml:space="preserve">4.2. Доступ к </w:t>
      </w:r>
      <w:proofErr w:type="spellStart"/>
      <w:r>
        <w:rPr>
          <w:rFonts w:ascii="Times" w:hAnsi="Times" w:cs="Times"/>
          <w:color w:val="000000"/>
          <w:sz w:val="18"/>
          <w:szCs w:val="18"/>
        </w:rPr>
        <w:t>Контур</w:t>
      </w:r>
      <w:proofErr w:type="gramStart"/>
      <w:r>
        <w:rPr>
          <w:rFonts w:ascii="Times" w:hAnsi="Times" w:cs="Times"/>
          <w:color w:val="000000"/>
          <w:sz w:val="18"/>
          <w:szCs w:val="18"/>
        </w:rPr>
        <w:t>.О</w:t>
      </w:r>
      <w:proofErr w:type="gramEnd"/>
      <w:r>
        <w:rPr>
          <w:rFonts w:ascii="Times" w:hAnsi="Times" w:cs="Times"/>
          <w:color w:val="000000"/>
          <w:sz w:val="18"/>
          <w:szCs w:val="18"/>
        </w:rPr>
        <w:t>телю</w:t>
      </w:r>
      <w:proofErr w:type="spellEnd"/>
      <w:r>
        <w:rPr>
          <w:rFonts w:ascii="Times" w:hAnsi="Times" w:cs="Times"/>
          <w:color w:val="000000"/>
          <w:sz w:val="18"/>
          <w:szCs w:val="18"/>
        </w:rPr>
        <w:t xml:space="preserve"> считается предоставленным Лицензиаром после направления Лицензиаром кода активации. Реализация Лицензиатом доступа осуществляется путем ввода кода активации, полученного от Лицензиара.</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 xml:space="preserve">4.3. </w:t>
      </w:r>
      <w:proofErr w:type="gramStart"/>
      <w:r>
        <w:rPr>
          <w:rFonts w:ascii="Times" w:hAnsi="Times" w:cs="Times"/>
          <w:color w:val="000000"/>
          <w:sz w:val="18"/>
          <w:szCs w:val="18"/>
        </w:rPr>
        <w:t>Услуги по сопровождению оказываются в круглосуточном ежедневном режиме путем телефонных консультаций в федеральном контакт-центре Лицензиара в виде абонентского обслуживания без ограничения по времени и количеству обращений.</w:t>
      </w:r>
      <w:proofErr w:type="gramEnd"/>
    </w:p>
    <w:p w:rsidR="003F2305" w:rsidRDefault="00756B01">
      <w:pPr>
        <w:widowControl w:val="0"/>
        <w:autoSpaceDE w:val="0"/>
        <w:spacing w:before="100" w:after="100" w:line="240" w:lineRule="auto"/>
        <w:jc w:val="both"/>
        <w:rPr>
          <w:rFonts w:ascii="Times" w:hAnsi="Times" w:cs="Times"/>
          <w:b/>
          <w:bCs/>
          <w:color w:val="000000"/>
          <w:sz w:val="18"/>
          <w:szCs w:val="18"/>
        </w:rPr>
      </w:pPr>
      <w:r>
        <w:rPr>
          <w:rFonts w:ascii="Times" w:hAnsi="Times" w:cs="Times"/>
          <w:b/>
          <w:bCs/>
          <w:color w:val="000000"/>
          <w:sz w:val="18"/>
          <w:szCs w:val="18"/>
        </w:rPr>
        <w:t>5. Условия использования (объем предоставляемых прав). Способы использования. Права и обязанности Сторон</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 xml:space="preserve">5.1. Лицензиат может использовать </w:t>
      </w:r>
      <w:proofErr w:type="spellStart"/>
      <w:r>
        <w:rPr>
          <w:rFonts w:ascii="Times" w:hAnsi="Times" w:cs="Times"/>
          <w:color w:val="000000"/>
          <w:sz w:val="18"/>
          <w:szCs w:val="18"/>
        </w:rPr>
        <w:t>Контур</w:t>
      </w:r>
      <w:proofErr w:type="gramStart"/>
      <w:r>
        <w:rPr>
          <w:rFonts w:ascii="Times" w:hAnsi="Times" w:cs="Times"/>
          <w:color w:val="000000"/>
          <w:sz w:val="18"/>
          <w:szCs w:val="18"/>
        </w:rPr>
        <w:t>.О</w:t>
      </w:r>
      <w:proofErr w:type="gramEnd"/>
      <w:r>
        <w:rPr>
          <w:rFonts w:ascii="Times" w:hAnsi="Times" w:cs="Times"/>
          <w:color w:val="000000"/>
          <w:sz w:val="18"/>
          <w:szCs w:val="18"/>
        </w:rPr>
        <w:t>тель</w:t>
      </w:r>
      <w:proofErr w:type="spellEnd"/>
      <w:r>
        <w:rPr>
          <w:rFonts w:ascii="Times" w:hAnsi="Times" w:cs="Times"/>
          <w:color w:val="000000"/>
          <w:sz w:val="18"/>
          <w:szCs w:val="18"/>
        </w:rPr>
        <w:t xml:space="preserve"> следующими способами:</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w:t>
      </w:r>
      <w:r>
        <w:rPr>
          <w:rFonts w:ascii="Times" w:eastAsia="Times" w:hAnsi="Times" w:cs="Times"/>
          <w:color w:val="000000"/>
          <w:sz w:val="18"/>
          <w:szCs w:val="18"/>
        </w:rPr>
        <w:t xml:space="preserve"> </w:t>
      </w:r>
      <w:r>
        <w:rPr>
          <w:rFonts w:ascii="Times" w:hAnsi="Times" w:cs="Times"/>
          <w:color w:val="000000"/>
          <w:sz w:val="18"/>
          <w:szCs w:val="18"/>
        </w:rPr>
        <w:t>круглосуточно получать доступ к серверу, за исключением времени проведения профилактических работ, и воспроизводить графическую часть (рабочий интерфейс) на экране персонального компьютера;</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w:t>
      </w:r>
      <w:r>
        <w:rPr>
          <w:rFonts w:ascii="Times" w:eastAsia="Times" w:hAnsi="Times" w:cs="Times"/>
          <w:color w:val="000000"/>
          <w:sz w:val="18"/>
          <w:szCs w:val="18"/>
        </w:rPr>
        <w:t xml:space="preserve"> </w:t>
      </w:r>
      <w:r>
        <w:rPr>
          <w:rFonts w:ascii="Times" w:hAnsi="Times" w:cs="Times"/>
          <w:color w:val="000000"/>
          <w:sz w:val="18"/>
          <w:szCs w:val="18"/>
        </w:rPr>
        <w:t xml:space="preserve">использовать функциональные возможности </w:t>
      </w:r>
      <w:proofErr w:type="spellStart"/>
      <w:r>
        <w:rPr>
          <w:rFonts w:ascii="Times" w:hAnsi="Times" w:cs="Times"/>
          <w:color w:val="000000"/>
          <w:sz w:val="18"/>
          <w:szCs w:val="18"/>
        </w:rPr>
        <w:t>Контур</w:t>
      </w:r>
      <w:proofErr w:type="gramStart"/>
      <w:r>
        <w:rPr>
          <w:rFonts w:ascii="Times" w:hAnsi="Times" w:cs="Times"/>
          <w:color w:val="000000"/>
          <w:sz w:val="18"/>
          <w:szCs w:val="18"/>
        </w:rPr>
        <w:t>.О</w:t>
      </w:r>
      <w:proofErr w:type="gramEnd"/>
      <w:r>
        <w:rPr>
          <w:rFonts w:ascii="Times" w:hAnsi="Times" w:cs="Times"/>
          <w:color w:val="000000"/>
          <w:sz w:val="18"/>
          <w:szCs w:val="18"/>
        </w:rPr>
        <w:t>теля</w:t>
      </w:r>
      <w:proofErr w:type="spellEnd"/>
      <w:r>
        <w:rPr>
          <w:rFonts w:ascii="Times" w:hAnsi="Times" w:cs="Times"/>
          <w:color w:val="000000"/>
          <w:sz w:val="18"/>
          <w:szCs w:val="18"/>
        </w:rPr>
        <w:t>, предусмотренные оплаченным Лицензиатом Тарифным планом;</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w:t>
      </w:r>
      <w:r>
        <w:rPr>
          <w:rFonts w:ascii="Times" w:eastAsia="Times" w:hAnsi="Times" w:cs="Times"/>
          <w:color w:val="000000"/>
          <w:sz w:val="18"/>
          <w:szCs w:val="18"/>
        </w:rPr>
        <w:t xml:space="preserve"> </w:t>
      </w:r>
      <w:r>
        <w:rPr>
          <w:rFonts w:ascii="Times" w:hAnsi="Times" w:cs="Times"/>
          <w:color w:val="000000"/>
          <w:sz w:val="18"/>
          <w:szCs w:val="18"/>
        </w:rPr>
        <w:t xml:space="preserve">интегрировать </w:t>
      </w:r>
      <w:proofErr w:type="spellStart"/>
      <w:r>
        <w:rPr>
          <w:rFonts w:ascii="Times" w:hAnsi="Times" w:cs="Times"/>
          <w:color w:val="000000"/>
          <w:sz w:val="18"/>
          <w:szCs w:val="18"/>
        </w:rPr>
        <w:t>Контур</w:t>
      </w:r>
      <w:proofErr w:type="gramStart"/>
      <w:r>
        <w:rPr>
          <w:rFonts w:ascii="Times" w:hAnsi="Times" w:cs="Times"/>
          <w:color w:val="000000"/>
          <w:sz w:val="18"/>
          <w:szCs w:val="18"/>
        </w:rPr>
        <w:t>.О</w:t>
      </w:r>
      <w:proofErr w:type="gramEnd"/>
      <w:r>
        <w:rPr>
          <w:rFonts w:ascii="Times" w:hAnsi="Times" w:cs="Times"/>
          <w:color w:val="000000"/>
          <w:sz w:val="18"/>
          <w:szCs w:val="18"/>
        </w:rPr>
        <w:t>тель</w:t>
      </w:r>
      <w:proofErr w:type="spellEnd"/>
      <w:r>
        <w:rPr>
          <w:rFonts w:ascii="Times" w:hAnsi="Times" w:cs="Times"/>
          <w:color w:val="000000"/>
          <w:sz w:val="18"/>
          <w:szCs w:val="18"/>
        </w:rPr>
        <w:t xml:space="preserve"> с ЕПГУ с использованием API-ключа.</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 xml:space="preserve">5.2. Обязательным условием использования </w:t>
      </w:r>
      <w:proofErr w:type="spellStart"/>
      <w:r>
        <w:rPr>
          <w:rFonts w:ascii="Times" w:hAnsi="Times" w:cs="Times"/>
          <w:color w:val="000000"/>
          <w:sz w:val="18"/>
          <w:szCs w:val="18"/>
        </w:rPr>
        <w:t>Контур</w:t>
      </w:r>
      <w:proofErr w:type="gramStart"/>
      <w:r>
        <w:rPr>
          <w:rFonts w:ascii="Times" w:hAnsi="Times" w:cs="Times"/>
          <w:color w:val="000000"/>
          <w:sz w:val="18"/>
          <w:szCs w:val="18"/>
        </w:rPr>
        <w:t>.О</w:t>
      </w:r>
      <w:proofErr w:type="gramEnd"/>
      <w:r>
        <w:rPr>
          <w:rFonts w:ascii="Times" w:hAnsi="Times" w:cs="Times"/>
          <w:color w:val="000000"/>
          <w:sz w:val="18"/>
          <w:szCs w:val="18"/>
        </w:rPr>
        <w:t>теля</w:t>
      </w:r>
      <w:proofErr w:type="spellEnd"/>
      <w:r>
        <w:rPr>
          <w:rFonts w:ascii="Times" w:hAnsi="Times" w:cs="Times"/>
          <w:color w:val="000000"/>
          <w:sz w:val="18"/>
          <w:szCs w:val="18"/>
        </w:rPr>
        <w:t xml:space="preserve"> являются:</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w:t>
      </w:r>
      <w:r>
        <w:rPr>
          <w:rFonts w:ascii="Times" w:eastAsia="Times" w:hAnsi="Times" w:cs="Times"/>
          <w:color w:val="000000"/>
          <w:sz w:val="18"/>
          <w:szCs w:val="18"/>
        </w:rPr>
        <w:t xml:space="preserve"> </w:t>
      </w:r>
      <w:r>
        <w:rPr>
          <w:rFonts w:ascii="Times" w:hAnsi="Times" w:cs="Times"/>
          <w:color w:val="000000"/>
          <w:sz w:val="18"/>
          <w:szCs w:val="18"/>
        </w:rPr>
        <w:t>самостоятельное подключение Лицензиата к сети Интернет;</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w:t>
      </w:r>
      <w:r>
        <w:rPr>
          <w:rFonts w:ascii="Times" w:eastAsia="Times" w:hAnsi="Times" w:cs="Times"/>
          <w:color w:val="000000"/>
          <w:sz w:val="18"/>
          <w:szCs w:val="18"/>
        </w:rPr>
        <w:t xml:space="preserve"> </w:t>
      </w:r>
      <w:r>
        <w:rPr>
          <w:rFonts w:ascii="Times" w:hAnsi="Times" w:cs="Times"/>
          <w:color w:val="000000"/>
          <w:sz w:val="18"/>
          <w:szCs w:val="18"/>
        </w:rPr>
        <w:t>при использовании функциональности документооборота с органами, ведущими миграционный и регистрационный учет, – заключение с соответствующим территориальным органом федерального органа исполнительной власти в сфере миграции и регистрационного учета соглашения об информационном взаимодействии.</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5.3. Обязанности Лицензиара:</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 xml:space="preserve">5.3.1. обеспечение соответствия </w:t>
      </w:r>
      <w:proofErr w:type="spellStart"/>
      <w:r>
        <w:rPr>
          <w:rFonts w:ascii="Times" w:hAnsi="Times" w:cs="Times"/>
          <w:color w:val="000000"/>
          <w:sz w:val="18"/>
          <w:szCs w:val="18"/>
        </w:rPr>
        <w:t>Контур</w:t>
      </w:r>
      <w:proofErr w:type="gramStart"/>
      <w:r>
        <w:rPr>
          <w:rFonts w:ascii="Times" w:hAnsi="Times" w:cs="Times"/>
          <w:color w:val="000000"/>
          <w:sz w:val="18"/>
          <w:szCs w:val="18"/>
        </w:rPr>
        <w:t>.О</w:t>
      </w:r>
      <w:proofErr w:type="gramEnd"/>
      <w:r>
        <w:rPr>
          <w:rFonts w:ascii="Times" w:hAnsi="Times" w:cs="Times"/>
          <w:color w:val="000000"/>
          <w:sz w:val="18"/>
          <w:szCs w:val="18"/>
        </w:rPr>
        <w:t>теля</w:t>
      </w:r>
      <w:proofErr w:type="spellEnd"/>
      <w:r>
        <w:rPr>
          <w:rFonts w:ascii="Times" w:hAnsi="Times" w:cs="Times"/>
          <w:color w:val="000000"/>
          <w:sz w:val="18"/>
          <w:szCs w:val="18"/>
        </w:rPr>
        <w:t xml:space="preserve"> заявленной функциональности, предусмотренной оплаченным Лицензиатом Тарифным планом;</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5.3.2. своевременное обновление программного обеспечения на сервере;</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5.3.3. обеспечение круглосуточной доступности сервера, за исключением времени проведения профилактических работ;</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 xml:space="preserve">5.3.4. обеспечение конфиденциальности данных, размещенных Лицензиатом в </w:t>
      </w:r>
      <w:proofErr w:type="spellStart"/>
      <w:r>
        <w:rPr>
          <w:rFonts w:ascii="Times" w:hAnsi="Times" w:cs="Times"/>
          <w:color w:val="000000"/>
          <w:sz w:val="18"/>
          <w:szCs w:val="18"/>
        </w:rPr>
        <w:t>Контур</w:t>
      </w:r>
      <w:proofErr w:type="gramStart"/>
      <w:r>
        <w:rPr>
          <w:rFonts w:ascii="Times" w:hAnsi="Times" w:cs="Times"/>
          <w:color w:val="000000"/>
          <w:sz w:val="18"/>
          <w:szCs w:val="18"/>
        </w:rPr>
        <w:t>.О</w:t>
      </w:r>
      <w:proofErr w:type="gramEnd"/>
      <w:r>
        <w:rPr>
          <w:rFonts w:ascii="Times" w:hAnsi="Times" w:cs="Times"/>
          <w:color w:val="000000"/>
          <w:sz w:val="18"/>
          <w:szCs w:val="18"/>
        </w:rPr>
        <w:t>теле</w:t>
      </w:r>
      <w:proofErr w:type="spellEnd"/>
      <w:r>
        <w:rPr>
          <w:rFonts w:ascii="Times" w:hAnsi="Times" w:cs="Times"/>
          <w:color w:val="000000"/>
          <w:sz w:val="18"/>
          <w:szCs w:val="18"/>
        </w:rPr>
        <w:t>, на весь период их нахождения на сервере Лицензиара;</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5.3.5. хранение данных Лицензиата до момента получения уведомления Лицензиата о необходимости их уничтожения.</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5.4. Права Лицензиара:</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 xml:space="preserve">5.4.1. модификация или выпуск новой версии </w:t>
      </w:r>
      <w:proofErr w:type="spellStart"/>
      <w:r>
        <w:rPr>
          <w:rFonts w:ascii="Times" w:hAnsi="Times" w:cs="Times"/>
          <w:color w:val="000000"/>
          <w:sz w:val="18"/>
          <w:szCs w:val="18"/>
        </w:rPr>
        <w:t>Контур</w:t>
      </w:r>
      <w:proofErr w:type="gramStart"/>
      <w:r>
        <w:rPr>
          <w:rFonts w:ascii="Times" w:hAnsi="Times" w:cs="Times"/>
          <w:color w:val="000000"/>
          <w:sz w:val="18"/>
          <w:szCs w:val="18"/>
        </w:rPr>
        <w:t>.О</w:t>
      </w:r>
      <w:proofErr w:type="gramEnd"/>
      <w:r>
        <w:rPr>
          <w:rFonts w:ascii="Times" w:hAnsi="Times" w:cs="Times"/>
          <w:color w:val="000000"/>
          <w:sz w:val="18"/>
          <w:szCs w:val="18"/>
        </w:rPr>
        <w:t>теля</w:t>
      </w:r>
      <w:proofErr w:type="spellEnd"/>
      <w:r>
        <w:rPr>
          <w:rFonts w:ascii="Times" w:hAnsi="Times" w:cs="Times"/>
          <w:color w:val="000000"/>
          <w:sz w:val="18"/>
          <w:szCs w:val="18"/>
        </w:rPr>
        <w:t xml:space="preserve"> в любое время и по любой причине, в том числе в целях удовлетворения потребностей Лицензиата или требований конкурентоспособности, в целях соблюдения законодательства Российской Федерации. Лицензиар оставляет за собой право добавлять новые свойства и функциональные возможности </w:t>
      </w:r>
      <w:proofErr w:type="spellStart"/>
      <w:r>
        <w:rPr>
          <w:rFonts w:ascii="Times" w:hAnsi="Times" w:cs="Times"/>
          <w:color w:val="000000"/>
          <w:sz w:val="18"/>
          <w:szCs w:val="18"/>
        </w:rPr>
        <w:t>Контур</w:t>
      </w:r>
      <w:proofErr w:type="gramStart"/>
      <w:r>
        <w:rPr>
          <w:rFonts w:ascii="Times" w:hAnsi="Times" w:cs="Times"/>
          <w:color w:val="000000"/>
          <w:sz w:val="18"/>
          <w:szCs w:val="18"/>
        </w:rPr>
        <w:t>.О</w:t>
      </w:r>
      <w:proofErr w:type="gramEnd"/>
      <w:r>
        <w:rPr>
          <w:rFonts w:ascii="Times" w:hAnsi="Times" w:cs="Times"/>
          <w:color w:val="000000"/>
          <w:sz w:val="18"/>
          <w:szCs w:val="18"/>
        </w:rPr>
        <w:t>теля</w:t>
      </w:r>
      <w:proofErr w:type="spellEnd"/>
      <w:r>
        <w:rPr>
          <w:rFonts w:ascii="Times" w:hAnsi="Times" w:cs="Times"/>
          <w:color w:val="000000"/>
          <w:sz w:val="18"/>
          <w:szCs w:val="18"/>
        </w:rPr>
        <w:t xml:space="preserve"> или удалять из </w:t>
      </w:r>
      <w:proofErr w:type="spellStart"/>
      <w:r>
        <w:rPr>
          <w:rFonts w:ascii="Times" w:hAnsi="Times" w:cs="Times"/>
          <w:color w:val="000000"/>
          <w:sz w:val="18"/>
          <w:szCs w:val="18"/>
        </w:rPr>
        <w:t>Контур.Отеля</w:t>
      </w:r>
      <w:proofErr w:type="spellEnd"/>
      <w:r>
        <w:rPr>
          <w:rFonts w:ascii="Times" w:hAnsi="Times" w:cs="Times"/>
          <w:color w:val="000000"/>
          <w:sz w:val="18"/>
          <w:szCs w:val="18"/>
        </w:rPr>
        <w:t xml:space="preserve"> уже существующие свойства и функциональные возможности;</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 xml:space="preserve">5.4.2. блокирование доступа к </w:t>
      </w:r>
      <w:proofErr w:type="spellStart"/>
      <w:r>
        <w:rPr>
          <w:rFonts w:ascii="Times" w:hAnsi="Times" w:cs="Times"/>
          <w:color w:val="000000"/>
          <w:sz w:val="18"/>
          <w:szCs w:val="18"/>
        </w:rPr>
        <w:t>Контур</w:t>
      </w:r>
      <w:proofErr w:type="gramStart"/>
      <w:r>
        <w:rPr>
          <w:rFonts w:ascii="Times" w:hAnsi="Times" w:cs="Times"/>
          <w:color w:val="000000"/>
          <w:sz w:val="18"/>
          <w:szCs w:val="18"/>
        </w:rPr>
        <w:t>.О</w:t>
      </w:r>
      <w:proofErr w:type="gramEnd"/>
      <w:r>
        <w:rPr>
          <w:rFonts w:ascii="Times" w:hAnsi="Times" w:cs="Times"/>
          <w:color w:val="000000"/>
          <w:sz w:val="18"/>
          <w:szCs w:val="18"/>
        </w:rPr>
        <w:t>телю</w:t>
      </w:r>
      <w:proofErr w:type="spellEnd"/>
      <w:r>
        <w:rPr>
          <w:rFonts w:ascii="Times" w:hAnsi="Times" w:cs="Times"/>
          <w:color w:val="000000"/>
          <w:sz w:val="18"/>
          <w:szCs w:val="18"/>
        </w:rPr>
        <w:t xml:space="preserve"> при нарушении Лицензиатом условий Лицензионного договора.</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5.5. Обязанности Лицензиата:</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 xml:space="preserve">5.5.1. отказ от попыток копировать, модифицировать, </w:t>
      </w:r>
      <w:proofErr w:type="spellStart"/>
      <w:r>
        <w:rPr>
          <w:rFonts w:ascii="Times" w:hAnsi="Times" w:cs="Times"/>
          <w:color w:val="000000"/>
          <w:sz w:val="18"/>
          <w:szCs w:val="18"/>
        </w:rPr>
        <w:t>декомпилировать</w:t>
      </w:r>
      <w:proofErr w:type="spellEnd"/>
      <w:r>
        <w:rPr>
          <w:rFonts w:ascii="Times" w:hAnsi="Times" w:cs="Times"/>
          <w:color w:val="000000"/>
          <w:sz w:val="18"/>
          <w:szCs w:val="18"/>
        </w:rPr>
        <w:t xml:space="preserve">, деассемблировать </w:t>
      </w:r>
      <w:proofErr w:type="spellStart"/>
      <w:r>
        <w:rPr>
          <w:rFonts w:ascii="Times" w:hAnsi="Times" w:cs="Times"/>
          <w:color w:val="000000"/>
          <w:sz w:val="18"/>
          <w:szCs w:val="18"/>
        </w:rPr>
        <w:t>Контур</w:t>
      </w:r>
      <w:proofErr w:type="gramStart"/>
      <w:r>
        <w:rPr>
          <w:rFonts w:ascii="Times" w:hAnsi="Times" w:cs="Times"/>
          <w:color w:val="000000"/>
          <w:sz w:val="18"/>
          <w:szCs w:val="18"/>
        </w:rPr>
        <w:t>.О</w:t>
      </w:r>
      <w:proofErr w:type="gramEnd"/>
      <w:r>
        <w:rPr>
          <w:rFonts w:ascii="Times" w:hAnsi="Times" w:cs="Times"/>
          <w:color w:val="000000"/>
          <w:sz w:val="18"/>
          <w:szCs w:val="18"/>
        </w:rPr>
        <w:t>тель</w:t>
      </w:r>
      <w:proofErr w:type="spellEnd"/>
      <w:r>
        <w:rPr>
          <w:rFonts w:ascii="Times" w:hAnsi="Times" w:cs="Times"/>
          <w:color w:val="000000"/>
          <w:sz w:val="18"/>
          <w:szCs w:val="18"/>
        </w:rPr>
        <w:t>;</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 xml:space="preserve">5.5.2. отказ от попыток доступа к информации третьих лиц, хранящейся в </w:t>
      </w:r>
      <w:proofErr w:type="spellStart"/>
      <w:r>
        <w:rPr>
          <w:rFonts w:ascii="Times" w:hAnsi="Times" w:cs="Times"/>
          <w:color w:val="000000"/>
          <w:sz w:val="18"/>
          <w:szCs w:val="18"/>
        </w:rPr>
        <w:t>Контур</w:t>
      </w:r>
      <w:proofErr w:type="gramStart"/>
      <w:r>
        <w:rPr>
          <w:rFonts w:ascii="Times" w:hAnsi="Times" w:cs="Times"/>
          <w:color w:val="000000"/>
          <w:sz w:val="18"/>
          <w:szCs w:val="18"/>
        </w:rPr>
        <w:t>.О</w:t>
      </w:r>
      <w:proofErr w:type="gramEnd"/>
      <w:r>
        <w:rPr>
          <w:rFonts w:ascii="Times" w:hAnsi="Times" w:cs="Times"/>
          <w:color w:val="000000"/>
          <w:sz w:val="18"/>
          <w:szCs w:val="18"/>
        </w:rPr>
        <w:t>теле</w:t>
      </w:r>
      <w:proofErr w:type="spellEnd"/>
      <w:r>
        <w:rPr>
          <w:rFonts w:ascii="Times" w:hAnsi="Times" w:cs="Times"/>
          <w:color w:val="000000"/>
          <w:sz w:val="18"/>
          <w:szCs w:val="18"/>
        </w:rPr>
        <w:t>;</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 xml:space="preserve">5.5.3. отказ от попыток предоставлять </w:t>
      </w:r>
      <w:proofErr w:type="spellStart"/>
      <w:r>
        <w:rPr>
          <w:rFonts w:ascii="Times" w:hAnsi="Times" w:cs="Times"/>
          <w:color w:val="000000"/>
          <w:sz w:val="18"/>
          <w:szCs w:val="18"/>
        </w:rPr>
        <w:t>Контур</w:t>
      </w:r>
      <w:proofErr w:type="gramStart"/>
      <w:r>
        <w:rPr>
          <w:rFonts w:ascii="Times" w:hAnsi="Times" w:cs="Times"/>
          <w:color w:val="000000"/>
          <w:sz w:val="18"/>
          <w:szCs w:val="18"/>
        </w:rPr>
        <w:t>.О</w:t>
      </w:r>
      <w:proofErr w:type="gramEnd"/>
      <w:r>
        <w:rPr>
          <w:rFonts w:ascii="Times" w:hAnsi="Times" w:cs="Times"/>
          <w:color w:val="000000"/>
          <w:sz w:val="18"/>
          <w:szCs w:val="18"/>
        </w:rPr>
        <w:t>тель</w:t>
      </w:r>
      <w:proofErr w:type="spellEnd"/>
      <w:r>
        <w:rPr>
          <w:rFonts w:ascii="Times" w:hAnsi="Times" w:cs="Times"/>
          <w:color w:val="000000"/>
          <w:sz w:val="18"/>
          <w:szCs w:val="18"/>
        </w:rPr>
        <w:t xml:space="preserve"> в прокат, в аренду или во временное пользование третьим лицам с целью извлечения прибыли, а также совершать относительно </w:t>
      </w:r>
      <w:proofErr w:type="spellStart"/>
      <w:r>
        <w:rPr>
          <w:rFonts w:ascii="Times" w:hAnsi="Times" w:cs="Times"/>
          <w:color w:val="000000"/>
          <w:sz w:val="18"/>
          <w:szCs w:val="18"/>
        </w:rPr>
        <w:t>Контур.Отеля</w:t>
      </w:r>
      <w:proofErr w:type="spellEnd"/>
      <w:r>
        <w:rPr>
          <w:rFonts w:ascii="Times" w:hAnsi="Times" w:cs="Times"/>
          <w:color w:val="000000"/>
          <w:sz w:val="18"/>
          <w:szCs w:val="18"/>
        </w:rPr>
        <w:t xml:space="preserve"> другие действия, нарушающие российские и международные нормы по авторскому праву и использованию программных средств;</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5.5.4. своевременное направление уведомлений Лицензиару о необходимости уничтожения данных на сервере;</w:t>
      </w:r>
    </w:p>
    <w:p w:rsidR="003F2305" w:rsidRDefault="00756B01">
      <w:pPr>
        <w:widowControl w:val="0"/>
        <w:autoSpaceDE w:val="0"/>
        <w:spacing w:after="0" w:line="240" w:lineRule="auto"/>
        <w:jc w:val="both"/>
      </w:pPr>
      <w:r>
        <w:rPr>
          <w:rFonts w:ascii="Times" w:hAnsi="Times" w:cs="Times"/>
          <w:color w:val="000000"/>
          <w:sz w:val="18"/>
          <w:szCs w:val="18"/>
        </w:rPr>
        <w:t>5.5.5. соблюдение требований к рабочему месту, размещенных на сайте _______________________________;</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 xml:space="preserve">5.5.6. незамедлительное обращение в техническую поддержку Лицензиара в случае возникновения у Лицензиата технических проблем, препятствующих нормальному использованию </w:t>
      </w:r>
      <w:proofErr w:type="spellStart"/>
      <w:r>
        <w:rPr>
          <w:rFonts w:ascii="Times" w:hAnsi="Times" w:cs="Times"/>
          <w:color w:val="000000"/>
          <w:sz w:val="18"/>
          <w:szCs w:val="18"/>
        </w:rPr>
        <w:t>Контур</w:t>
      </w:r>
      <w:proofErr w:type="gramStart"/>
      <w:r>
        <w:rPr>
          <w:rFonts w:ascii="Times" w:hAnsi="Times" w:cs="Times"/>
          <w:color w:val="000000"/>
          <w:sz w:val="18"/>
          <w:szCs w:val="18"/>
        </w:rPr>
        <w:t>.О</w:t>
      </w:r>
      <w:proofErr w:type="gramEnd"/>
      <w:r>
        <w:rPr>
          <w:rFonts w:ascii="Times" w:hAnsi="Times" w:cs="Times"/>
          <w:color w:val="000000"/>
          <w:sz w:val="18"/>
          <w:szCs w:val="18"/>
        </w:rPr>
        <w:t>теля</w:t>
      </w:r>
      <w:proofErr w:type="spellEnd"/>
      <w:r>
        <w:rPr>
          <w:rFonts w:ascii="Times" w:hAnsi="Times" w:cs="Times"/>
          <w:color w:val="000000"/>
          <w:sz w:val="18"/>
          <w:szCs w:val="18"/>
        </w:rPr>
        <w:t>;</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5.5.7. соблюдение требований пользовательской документации.</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5.6. Права Лицензиата:</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5.6.1. получение круглосуточного доступа к серверу, за исключением времени проведения профилактических работ;</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 xml:space="preserve">5.6.2. внесение предложений по изменению функциональных возможностей </w:t>
      </w:r>
      <w:proofErr w:type="spellStart"/>
      <w:r>
        <w:rPr>
          <w:rFonts w:ascii="Times" w:hAnsi="Times" w:cs="Times"/>
          <w:color w:val="000000"/>
          <w:sz w:val="18"/>
          <w:szCs w:val="18"/>
        </w:rPr>
        <w:t>Контур</w:t>
      </w:r>
      <w:proofErr w:type="gramStart"/>
      <w:r>
        <w:rPr>
          <w:rFonts w:ascii="Times" w:hAnsi="Times" w:cs="Times"/>
          <w:color w:val="000000"/>
          <w:sz w:val="18"/>
          <w:szCs w:val="18"/>
        </w:rPr>
        <w:t>.О</w:t>
      </w:r>
      <w:proofErr w:type="gramEnd"/>
      <w:r>
        <w:rPr>
          <w:rFonts w:ascii="Times" w:hAnsi="Times" w:cs="Times"/>
          <w:color w:val="000000"/>
          <w:sz w:val="18"/>
          <w:szCs w:val="18"/>
        </w:rPr>
        <w:t>теля</w:t>
      </w:r>
      <w:proofErr w:type="spellEnd"/>
      <w:r>
        <w:rPr>
          <w:rFonts w:ascii="Times" w:hAnsi="Times" w:cs="Times"/>
          <w:color w:val="000000"/>
          <w:sz w:val="18"/>
          <w:szCs w:val="18"/>
        </w:rPr>
        <w:t>;</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 xml:space="preserve">5.6.3. непредставление Лицензиару отчетов об использовании </w:t>
      </w:r>
      <w:proofErr w:type="spellStart"/>
      <w:r>
        <w:rPr>
          <w:rFonts w:ascii="Times" w:hAnsi="Times" w:cs="Times"/>
          <w:color w:val="000000"/>
          <w:sz w:val="18"/>
          <w:szCs w:val="18"/>
        </w:rPr>
        <w:t>Контур</w:t>
      </w:r>
      <w:proofErr w:type="gramStart"/>
      <w:r>
        <w:rPr>
          <w:rFonts w:ascii="Times" w:hAnsi="Times" w:cs="Times"/>
          <w:color w:val="000000"/>
          <w:sz w:val="18"/>
          <w:szCs w:val="18"/>
        </w:rPr>
        <w:t>.О</w:t>
      </w:r>
      <w:proofErr w:type="gramEnd"/>
      <w:r>
        <w:rPr>
          <w:rFonts w:ascii="Times" w:hAnsi="Times" w:cs="Times"/>
          <w:color w:val="000000"/>
          <w:sz w:val="18"/>
          <w:szCs w:val="18"/>
        </w:rPr>
        <w:t>теля</w:t>
      </w:r>
      <w:proofErr w:type="spellEnd"/>
      <w:r>
        <w:rPr>
          <w:rFonts w:ascii="Times" w:hAnsi="Times" w:cs="Times"/>
          <w:color w:val="000000"/>
          <w:sz w:val="18"/>
          <w:szCs w:val="18"/>
        </w:rPr>
        <w:t>.</w:t>
      </w:r>
    </w:p>
    <w:p w:rsidR="003F2305" w:rsidRDefault="00756B01">
      <w:pPr>
        <w:widowControl w:val="0"/>
        <w:autoSpaceDE w:val="0"/>
        <w:spacing w:after="0" w:line="240" w:lineRule="auto"/>
        <w:jc w:val="both"/>
      </w:pPr>
      <w:r>
        <w:rPr>
          <w:rFonts w:ascii="Times" w:hAnsi="Times" w:cs="Times"/>
          <w:color w:val="000000"/>
          <w:sz w:val="18"/>
          <w:szCs w:val="18"/>
        </w:rPr>
        <w:t xml:space="preserve">5.7. Лицензиар гарантирует, что функциональность </w:t>
      </w:r>
      <w:proofErr w:type="spellStart"/>
      <w:r>
        <w:rPr>
          <w:rFonts w:ascii="Times" w:hAnsi="Times" w:cs="Times"/>
          <w:color w:val="000000"/>
          <w:sz w:val="18"/>
          <w:szCs w:val="18"/>
        </w:rPr>
        <w:t>Контур</w:t>
      </w:r>
      <w:proofErr w:type="gramStart"/>
      <w:r>
        <w:rPr>
          <w:rFonts w:ascii="Times" w:hAnsi="Times" w:cs="Times"/>
          <w:color w:val="000000"/>
          <w:sz w:val="18"/>
          <w:szCs w:val="18"/>
        </w:rPr>
        <w:t>.О</w:t>
      </w:r>
      <w:proofErr w:type="gramEnd"/>
      <w:r>
        <w:rPr>
          <w:rFonts w:ascii="Times" w:hAnsi="Times" w:cs="Times"/>
          <w:color w:val="000000"/>
          <w:sz w:val="18"/>
          <w:szCs w:val="18"/>
        </w:rPr>
        <w:t>теля</w:t>
      </w:r>
      <w:proofErr w:type="spellEnd"/>
      <w:r>
        <w:rPr>
          <w:rFonts w:ascii="Times" w:hAnsi="Times" w:cs="Times"/>
          <w:color w:val="000000"/>
          <w:sz w:val="18"/>
          <w:szCs w:val="18"/>
        </w:rPr>
        <w:t xml:space="preserve"> будет соответствовать описанию в пользовательской документации, размещенной на сайте _______________________________/.</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 xml:space="preserve">5.8. </w:t>
      </w:r>
      <w:proofErr w:type="gramStart"/>
      <w:r>
        <w:rPr>
          <w:rFonts w:ascii="Times" w:hAnsi="Times" w:cs="Times"/>
          <w:color w:val="000000"/>
          <w:sz w:val="18"/>
          <w:szCs w:val="18"/>
        </w:rPr>
        <w:t>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Договора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roofErr w:type="gramEnd"/>
    </w:p>
    <w:p w:rsidR="003F2305" w:rsidRDefault="00756B01">
      <w:pPr>
        <w:widowControl w:val="0"/>
        <w:autoSpaceDE w:val="0"/>
        <w:spacing w:before="100" w:after="100" w:line="240" w:lineRule="auto"/>
        <w:jc w:val="both"/>
        <w:rPr>
          <w:rFonts w:ascii="Times" w:hAnsi="Times" w:cs="Times"/>
          <w:b/>
          <w:bCs/>
          <w:color w:val="000000"/>
          <w:sz w:val="18"/>
          <w:szCs w:val="18"/>
        </w:rPr>
      </w:pPr>
      <w:r>
        <w:rPr>
          <w:rFonts w:ascii="Times" w:hAnsi="Times" w:cs="Times"/>
          <w:b/>
          <w:bCs/>
          <w:color w:val="000000"/>
          <w:sz w:val="18"/>
          <w:szCs w:val="18"/>
        </w:rPr>
        <w:t>6. Обязательства Сторон в области обработки персональных данных</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6.1. Лицензиат гарантирует:</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6.1.1.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 xml:space="preserve">6.1.2. что им получено согласие субъектов персональных </w:t>
      </w:r>
      <w:proofErr w:type="gramStart"/>
      <w:r>
        <w:rPr>
          <w:rFonts w:ascii="Times" w:hAnsi="Times" w:cs="Times"/>
          <w:color w:val="000000"/>
          <w:sz w:val="18"/>
          <w:szCs w:val="18"/>
        </w:rPr>
        <w:t>данных</w:t>
      </w:r>
      <w:proofErr w:type="gramEnd"/>
      <w:r>
        <w:rPr>
          <w:rFonts w:ascii="Times" w:hAnsi="Times" w:cs="Times"/>
          <w:color w:val="000000"/>
          <w:sz w:val="18"/>
          <w:szCs w:val="18"/>
        </w:rPr>
        <w:t xml:space="preserve"> на обработку принадлежащих им персональных данных, в том числе на поручение такой обработки Лицензиару как третьему лицу;</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6.1.3.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6.2. Лицензиар гарантирует:</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lastRenderedPageBreak/>
        <w:t>6.2.1. соблюдение конфиденциальности и обеспечение безопасности обрабатываемых персональных данных;</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6.2.2. обработку персональных данных на территории Российской Федерации;</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6.2.3. принятие необходимых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rsidR="003F2305" w:rsidRDefault="00756B01">
      <w:pPr>
        <w:widowControl w:val="0"/>
        <w:autoSpaceDE w:val="0"/>
        <w:spacing w:after="0" w:line="240" w:lineRule="auto"/>
        <w:jc w:val="both"/>
      </w:pPr>
      <w:r>
        <w:rPr>
          <w:rFonts w:ascii="Times New Roman" w:hAnsi="Times New Roman"/>
          <w:color w:val="000000"/>
          <w:sz w:val="18"/>
          <w:szCs w:val="18"/>
        </w:rPr>
        <w:t>─</w:t>
      </w:r>
      <w:r>
        <w:rPr>
          <w:rFonts w:ascii="Times" w:eastAsia="Times" w:hAnsi="Times" w:cs="Times"/>
          <w:color w:val="000000"/>
          <w:sz w:val="18"/>
          <w:szCs w:val="18"/>
        </w:rPr>
        <w:t xml:space="preserve"> </w:t>
      </w:r>
      <w:r>
        <w:rPr>
          <w:rFonts w:ascii="Times" w:hAnsi="Times" w:cs="Times"/>
          <w:color w:val="000000"/>
          <w:sz w:val="18"/>
          <w:szCs w:val="18"/>
        </w:rPr>
        <w:t>определение угроз безопасности персональных данных при их обработке;</w:t>
      </w:r>
    </w:p>
    <w:p w:rsidR="003F2305" w:rsidRDefault="00756B01">
      <w:pPr>
        <w:widowControl w:val="0"/>
        <w:autoSpaceDE w:val="0"/>
        <w:spacing w:after="0" w:line="240" w:lineRule="auto"/>
        <w:jc w:val="both"/>
      </w:pPr>
      <w:r>
        <w:rPr>
          <w:rFonts w:ascii="Times New Roman" w:hAnsi="Times New Roman"/>
          <w:color w:val="000000"/>
          <w:sz w:val="18"/>
          <w:szCs w:val="18"/>
        </w:rPr>
        <w:t>─</w:t>
      </w:r>
      <w:r>
        <w:rPr>
          <w:rFonts w:ascii="Times" w:eastAsia="Times" w:hAnsi="Times" w:cs="Times"/>
          <w:color w:val="000000"/>
          <w:sz w:val="18"/>
          <w:szCs w:val="18"/>
        </w:rPr>
        <w:t xml:space="preserve"> </w:t>
      </w:r>
      <w:r>
        <w:rPr>
          <w:rFonts w:ascii="Times" w:hAnsi="Times" w:cs="Times"/>
          <w:color w:val="000000"/>
          <w:sz w:val="18"/>
          <w:szCs w:val="18"/>
        </w:rPr>
        <w:t>установление правил доступа к обрабатываемым персональным данным;</w:t>
      </w:r>
    </w:p>
    <w:p w:rsidR="003F2305" w:rsidRDefault="00756B01">
      <w:pPr>
        <w:widowControl w:val="0"/>
        <w:autoSpaceDE w:val="0"/>
        <w:spacing w:after="0" w:line="240" w:lineRule="auto"/>
        <w:jc w:val="both"/>
      </w:pPr>
      <w:r>
        <w:rPr>
          <w:rFonts w:ascii="Times New Roman" w:hAnsi="Times New Roman"/>
          <w:color w:val="000000"/>
          <w:sz w:val="18"/>
          <w:szCs w:val="18"/>
        </w:rPr>
        <w:t>─</w:t>
      </w:r>
      <w:r>
        <w:rPr>
          <w:rFonts w:ascii="Times" w:eastAsia="Times" w:hAnsi="Times" w:cs="Times"/>
          <w:color w:val="000000"/>
          <w:sz w:val="18"/>
          <w:szCs w:val="18"/>
        </w:rPr>
        <w:t xml:space="preserve"> </w:t>
      </w:r>
      <w:r>
        <w:rPr>
          <w:rFonts w:ascii="Times" w:hAnsi="Times" w:cs="Times"/>
          <w:color w:val="000000"/>
          <w:sz w:val="18"/>
          <w:szCs w:val="18"/>
        </w:rPr>
        <w:t>обнаружение фактов несанкционированного доступа к персональным данным и принятие мер по их пресечению;</w:t>
      </w:r>
    </w:p>
    <w:p w:rsidR="003F2305" w:rsidRDefault="00756B01">
      <w:pPr>
        <w:widowControl w:val="0"/>
        <w:autoSpaceDE w:val="0"/>
        <w:spacing w:after="0" w:line="240" w:lineRule="auto"/>
        <w:jc w:val="both"/>
      </w:pPr>
      <w:r>
        <w:rPr>
          <w:rFonts w:ascii="Times New Roman" w:hAnsi="Times New Roman"/>
          <w:color w:val="000000"/>
          <w:sz w:val="18"/>
          <w:szCs w:val="18"/>
        </w:rPr>
        <w:t>─</w:t>
      </w:r>
      <w:r>
        <w:rPr>
          <w:rFonts w:ascii="Times" w:eastAsia="Times" w:hAnsi="Times" w:cs="Times"/>
          <w:color w:val="000000"/>
          <w:sz w:val="18"/>
          <w:szCs w:val="18"/>
        </w:rPr>
        <w:t xml:space="preserve"> </w:t>
      </w:r>
      <w:r>
        <w:rPr>
          <w:rFonts w:ascii="Times" w:hAnsi="Times" w:cs="Times"/>
          <w:color w:val="000000"/>
          <w:sz w:val="18"/>
          <w:szCs w:val="18"/>
        </w:rPr>
        <w:t xml:space="preserve">проведение оценки эффективности принимаемых мер по обеспечению безопасности персональных данных и </w:t>
      </w:r>
      <w:proofErr w:type="gramStart"/>
      <w:r>
        <w:rPr>
          <w:rFonts w:ascii="Times" w:hAnsi="Times" w:cs="Times"/>
          <w:color w:val="000000"/>
          <w:sz w:val="18"/>
          <w:szCs w:val="18"/>
        </w:rPr>
        <w:t>контроля за</w:t>
      </w:r>
      <w:proofErr w:type="gramEnd"/>
      <w:r>
        <w:rPr>
          <w:rFonts w:ascii="Times" w:hAnsi="Times" w:cs="Times"/>
          <w:color w:val="000000"/>
          <w:sz w:val="18"/>
          <w:szCs w:val="18"/>
        </w:rPr>
        <w:t xml:space="preserve"> принимаемыми мерами;</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6.2.4. что при передаче в федеральный орган исполнительной власти в сфере миграции информации, содержащей персональные данные, по телекоммуникационным каналам связи им применяются прошедшие в установленном порядке процедуру оценки соответствия СКЗИ.</w:t>
      </w:r>
    </w:p>
    <w:p w:rsidR="003F2305" w:rsidRDefault="00756B01">
      <w:pPr>
        <w:widowControl w:val="0"/>
        <w:autoSpaceDE w:val="0"/>
        <w:spacing w:after="0" w:line="240" w:lineRule="auto"/>
        <w:jc w:val="both"/>
      </w:pPr>
      <w:r>
        <w:rPr>
          <w:rFonts w:ascii="Times" w:hAnsi="Times" w:cs="Times"/>
          <w:color w:val="000000"/>
          <w:sz w:val="18"/>
          <w:szCs w:val="18"/>
        </w:rPr>
        <w:t>6.3. Лицензиар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Лицензиаром на сайте _______________________________.</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 xml:space="preserve">6.4. В случае прекращения действия Лицензионного договора и/или получения запроса субъекта персональных данных, содержащего отзыв согласия на обработку персональных данных, Лицензиат вправе направить уведомление Лицензиару о необходимости удаления документов, содержащих персональные данные, размещенных в </w:t>
      </w:r>
      <w:proofErr w:type="spellStart"/>
      <w:r>
        <w:rPr>
          <w:rFonts w:ascii="Times" w:hAnsi="Times" w:cs="Times"/>
          <w:color w:val="000000"/>
          <w:sz w:val="18"/>
          <w:szCs w:val="18"/>
        </w:rPr>
        <w:t>Контур</w:t>
      </w:r>
      <w:proofErr w:type="gramStart"/>
      <w:r>
        <w:rPr>
          <w:rFonts w:ascii="Times" w:hAnsi="Times" w:cs="Times"/>
          <w:color w:val="000000"/>
          <w:sz w:val="18"/>
          <w:szCs w:val="18"/>
        </w:rPr>
        <w:t>.О</w:t>
      </w:r>
      <w:proofErr w:type="gramEnd"/>
      <w:r>
        <w:rPr>
          <w:rFonts w:ascii="Times" w:hAnsi="Times" w:cs="Times"/>
          <w:color w:val="000000"/>
          <w:sz w:val="18"/>
          <w:szCs w:val="18"/>
        </w:rPr>
        <w:t>теле</w:t>
      </w:r>
      <w:proofErr w:type="spellEnd"/>
      <w:r>
        <w:rPr>
          <w:rFonts w:ascii="Times" w:hAnsi="Times" w:cs="Times"/>
          <w:color w:val="000000"/>
          <w:sz w:val="18"/>
          <w:szCs w:val="18"/>
        </w:rPr>
        <w:t>.</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6.5. В целях соблюдения прав субъекта персональных данных, предусмотренных Федеральным законом «О персональных данных», и ввиду отсутствия возможности у Лицензиара самостоятельно производить какие-либо действия, касающиеся обработки персональных данных, Стороны договорились установить следующий порядок взаимодействия:</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6.5.1. Лицензиат (Оператор персональных данных) обязуется в течение 7 (семи) рабочих дней с момента получения запроса, содержащего отзыв субъекта персональных данных согласия на обработку персональных данных, уведомить Лицензиара о необходимости удаления отозванных данных либо представить субъекту персональных данных мотивированный отказ от выполнения такого запроса;</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 xml:space="preserve">6.5.2. по требованию Лицензиара Лицензиат обязан </w:t>
      </w:r>
      <w:proofErr w:type="gramStart"/>
      <w:r>
        <w:rPr>
          <w:rFonts w:ascii="Times" w:hAnsi="Times" w:cs="Times"/>
          <w:color w:val="000000"/>
          <w:sz w:val="18"/>
          <w:szCs w:val="18"/>
        </w:rPr>
        <w:t>предоставить доказательства</w:t>
      </w:r>
      <w:proofErr w:type="gramEnd"/>
      <w:r>
        <w:rPr>
          <w:rFonts w:ascii="Times" w:hAnsi="Times" w:cs="Times"/>
          <w:color w:val="000000"/>
          <w:sz w:val="18"/>
          <w:szCs w:val="18"/>
        </w:rPr>
        <w:t xml:space="preserve"> соблюдения прав субъекта персональных данных, предусмотренных законодательством Российской Федерации, а также документы, подтверждающие надлежащее исполнение Лицензиатом иных обязательств, предусмотренных законодательством в области обработки персональных данных.</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6.6. Лицензиар обязуется:</w:t>
      </w:r>
    </w:p>
    <w:p w:rsidR="003F2305" w:rsidRDefault="00756B01">
      <w:pPr>
        <w:widowControl w:val="0"/>
        <w:autoSpaceDE w:val="0"/>
        <w:spacing w:after="0" w:line="240" w:lineRule="auto"/>
        <w:jc w:val="both"/>
      </w:pPr>
      <w:r>
        <w:rPr>
          <w:rFonts w:ascii="Times" w:hAnsi="Times" w:cs="Times"/>
          <w:color w:val="000000"/>
          <w:sz w:val="18"/>
          <w:szCs w:val="18"/>
        </w:rPr>
        <w:t xml:space="preserve">6.6.1. по письменному запросу Лицензиата в течение срока действия его поручения на обработку персональных данных, в том числе до обработки персональных данных, </w:t>
      </w:r>
      <w:proofErr w:type="gramStart"/>
      <w:r>
        <w:rPr>
          <w:rFonts w:ascii="Times" w:hAnsi="Times" w:cs="Times"/>
          <w:color w:val="000000"/>
          <w:sz w:val="18"/>
          <w:szCs w:val="18"/>
        </w:rPr>
        <w:t>предоставлять Лицензиату документы</w:t>
      </w:r>
      <w:proofErr w:type="gramEnd"/>
      <w:r>
        <w:rPr>
          <w:rFonts w:ascii="Times" w:hAnsi="Times" w:cs="Times"/>
          <w:color w:val="000000"/>
          <w:sz w:val="18"/>
          <w:szCs w:val="18"/>
        </w:rPr>
        <w:t xml:space="preserve"> и иную информацию, подтверждающие принятие мер и соблюдение в целях исполнения поручения Лицензиата требований, установленных Федеральным законом Российской Федерации «О персональных данных»;</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6.6.2. своевременно уведомлять Лицензиата о случаях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w:t>
      </w:r>
    </w:p>
    <w:p w:rsidR="003F2305" w:rsidRDefault="00756B01">
      <w:pPr>
        <w:widowControl w:val="0"/>
        <w:autoSpaceDE w:val="0"/>
        <w:spacing w:before="100" w:after="100" w:line="240" w:lineRule="auto"/>
        <w:jc w:val="both"/>
        <w:rPr>
          <w:rFonts w:ascii="Times" w:hAnsi="Times" w:cs="Times"/>
          <w:b/>
          <w:bCs/>
          <w:color w:val="000000"/>
          <w:sz w:val="18"/>
          <w:szCs w:val="18"/>
        </w:rPr>
      </w:pPr>
      <w:r>
        <w:rPr>
          <w:rFonts w:ascii="Times" w:hAnsi="Times" w:cs="Times"/>
          <w:b/>
          <w:bCs/>
          <w:color w:val="000000"/>
          <w:sz w:val="18"/>
          <w:szCs w:val="18"/>
        </w:rPr>
        <w:t>7. Срок действия Лицензионного договора, порядок его изменения и расторжения</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7.1. Лицензионный договор вступает в силу с момента подписания и действует до конца календарного года. А в части исполнения обязательств – до полного исполнения обязатель</w:t>
      </w:r>
      <w:proofErr w:type="gramStart"/>
      <w:r>
        <w:rPr>
          <w:rFonts w:ascii="Times" w:hAnsi="Times" w:cs="Times"/>
          <w:color w:val="000000"/>
          <w:sz w:val="18"/>
          <w:szCs w:val="18"/>
        </w:rPr>
        <w:t>ств Ст</w:t>
      </w:r>
      <w:proofErr w:type="gramEnd"/>
      <w:r>
        <w:rPr>
          <w:rFonts w:ascii="Times" w:hAnsi="Times" w:cs="Times"/>
          <w:color w:val="000000"/>
          <w:sz w:val="18"/>
          <w:szCs w:val="18"/>
        </w:rPr>
        <w:t>оронами.</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7.2. Любые изменения и/или дополнения к Лицензионному договору оформляются дополнительным соглашением, которое подписывается обеими Сторонами в том же порядке, что и Лицензионный договор.</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7.3. В случае нарушения Лицензиатом условий Лицензионного договора Лицензиар вправе досрочно расторгнуть Лицензионный договор и незамедлительно блокировать доступ к серверу без предварительного уведомления Лицензиата.</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7.4. Лицензионный договор расторгается в случаях, предусмотренных законодательством Российской Федерации и Лицензионным договором.</w:t>
      </w:r>
    </w:p>
    <w:p w:rsidR="003F2305" w:rsidRDefault="00756B01">
      <w:pPr>
        <w:widowControl w:val="0"/>
        <w:autoSpaceDE w:val="0"/>
        <w:spacing w:before="100" w:after="100" w:line="240" w:lineRule="auto"/>
        <w:jc w:val="both"/>
        <w:rPr>
          <w:rFonts w:ascii="Times" w:hAnsi="Times" w:cs="Times"/>
          <w:b/>
          <w:bCs/>
          <w:color w:val="000000"/>
          <w:sz w:val="18"/>
          <w:szCs w:val="18"/>
        </w:rPr>
      </w:pPr>
      <w:r>
        <w:rPr>
          <w:rFonts w:ascii="Times" w:hAnsi="Times" w:cs="Times"/>
          <w:b/>
          <w:bCs/>
          <w:color w:val="000000"/>
          <w:sz w:val="18"/>
          <w:szCs w:val="18"/>
        </w:rPr>
        <w:t>8. Вознаграждение. Порядок сдачи-приемки предоставленных прав, оказанных услуг</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8.1. Стоимость права использования программы для ЭВМ (лицензионное вознаграждение) определяется Прайс-листом Лицензиара и устанавливается в Спецификации и/или в выставленном счете.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8.2. Стоимость услуг включает НДС, исчисленный по ставке, установленной пунктом 3 статьи 164 Налогового кодекса Российской Федерации.</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 xml:space="preserve">8.3. Лицензиат оплачивает счет в течение 10 (десяти) рабочих дней с момента его получения путем внесения 30% суммы, определенной в счете, на расчетный счет Лицензиара. Оставшиеся 70% перечисляются в течение 10 (десяти) рабочих дней с момента подписания Сторонами акта сдачи-приемки или УПД. Счета, предполагающие </w:t>
      </w:r>
      <w:proofErr w:type="spellStart"/>
      <w:r>
        <w:rPr>
          <w:rFonts w:ascii="Times" w:hAnsi="Times" w:cs="Times"/>
          <w:color w:val="000000"/>
          <w:sz w:val="18"/>
          <w:szCs w:val="18"/>
        </w:rPr>
        <w:t>постоплатную</w:t>
      </w:r>
      <w:proofErr w:type="spellEnd"/>
      <w:r>
        <w:rPr>
          <w:rFonts w:ascii="Times" w:hAnsi="Times" w:cs="Times"/>
          <w:color w:val="000000"/>
          <w:sz w:val="18"/>
          <w:szCs w:val="18"/>
        </w:rPr>
        <w:t xml:space="preserve"> систему расчетов, подлежат оплате в сроки, установленные Прайс-листом. Отсутствие в указанные сроки оплаты лицензионного вознаграждения является основанием для блокирования доступа Лицензиату к </w:t>
      </w:r>
      <w:proofErr w:type="spellStart"/>
      <w:r>
        <w:rPr>
          <w:rFonts w:ascii="Times" w:hAnsi="Times" w:cs="Times"/>
          <w:color w:val="000000"/>
          <w:sz w:val="18"/>
          <w:szCs w:val="18"/>
        </w:rPr>
        <w:t>Контур</w:t>
      </w:r>
      <w:proofErr w:type="gramStart"/>
      <w:r>
        <w:rPr>
          <w:rFonts w:ascii="Times" w:hAnsi="Times" w:cs="Times"/>
          <w:color w:val="000000"/>
          <w:sz w:val="18"/>
          <w:szCs w:val="18"/>
        </w:rPr>
        <w:t>.О</w:t>
      </w:r>
      <w:proofErr w:type="gramEnd"/>
      <w:r>
        <w:rPr>
          <w:rFonts w:ascii="Times" w:hAnsi="Times" w:cs="Times"/>
          <w:color w:val="000000"/>
          <w:sz w:val="18"/>
          <w:szCs w:val="18"/>
        </w:rPr>
        <w:t>телю</w:t>
      </w:r>
      <w:proofErr w:type="spellEnd"/>
      <w:r>
        <w:rPr>
          <w:rFonts w:ascii="Times" w:hAnsi="Times" w:cs="Times"/>
          <w:color w:val="000000"/>
          <w:sz w:val="18"/>
          <w:szCs w:val="18"/>
        </w:rPr>
        <w:t>. Возобновление доступа возможно только при полном погашении задолженности.</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8.4. Общая цена Лицензионного договора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8.5. Счет может быть отправлен Лицензиату факсимильной связью, электронной почтой, заказным почтовым отправлением, в электронном виде, подписанный квалифицированной электронной подписью.</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8.6. Все расчеты по Лицензионному договору осуществляются в российских рублях.</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8.7. Обязательство Лицензиата по оплате счета считается исполненным с момента поступления денежных средств на расчетный счет Лицензиара.</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 xml:space="preserve">8.8. Стороны подтверждают исполнение обязательств по Лицензионному договору путем подписания актов сдачи-приемки или УПД. Лицензиат обязан вернуть Лицензиару подписанный экземпляр акта сдачи-приемки или УПД до момента окончания срока, установленного </w:t>
      </w:r>
      <w:proofErr w:type="spellStart"/>
      <w:r>
        <w:rPr>
          <w:rFonts w:ascii="Times" w:hAnsi="Times" w:cs="Times"/>
          <w:color w:val="000000"/>
          <w:sz w:val="18"/>
          <w:szCs w:val="18"/>
        </w:rPr>
        <w:t>пп</w:t>
      </w:r>
      <w:proofErr w:type="spellEnd"/>
      <w:r>
        <w:rPr>
          <w:rFonts w:ascii="Times" w:hAnsi="Times" w:cs="Times"/>
          <w:color w:val="000000"/>
          <w:sz w:val="18"/>
          <w:szCs w:val="18"/>
        </w:rPr>
        <w:t>. 8.10-8.11 Лицензионного договора.</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8.9. Лицензиат получает подписанный со стороны Лицензиара комплект документов: счет-фактуру и акт сдачи-приемки или УПД:</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 xml:space="preserve">8.9.1. подтверждающие передачу права использования </w:t>
      </w:r>
      <w:proofErr w:type="spellStart"/>
      <w:r>
        <w:rPr>
          <w:rFonts w:ascii="Times" w:hAnsi="Times" w:cs="Times"/>
          <w:color w:val="000000"/>
          <w:sz w:val="18"/>
          <w:szCs w:val="18"/>
        </w:rPr>
        <w:t>Контур</w:t>
      </w:r>
      <w:proofErr w:type="gramStart"/>
      <w:r>
        <w:rPr>
          <w:rFonts w:ascii="Times" w:hAnsi="Times" w:cs="Times"/>
          <w:color w:val="000000"/>
          <w:sz w:val="18"/>
          <w:szCs w:val="18"/>
        </w:rPr>
        <w:t>.О</w:t>
      </w:r>
      <w:proofErr w:type="gramEnd"/>
      <w:r>
        <w:rPr>
          <w:rFonts w:ascii="Times" w:hAnsi="Times" w:cs="Times"/>
          <w:color w:val="000000"/>
          <w:sz w:val="18"/>
          <w:szCs w:val="18"/>
        </w:rPr>
        <w:t>теля</w:t>
      </w:r>
      <w:proofErr w:type="spellEnd"/>
      <w:r>
        <w:rPr>
          <w:rFonts w:ascii="Times" w:hAnsi="Times" w:cs="Times"/>
          <w:color w:val="000000"/>
          <w:sz w:val="18"/>
          <w:szCs w:val="18"/>
        </w:rPr>
        <w:t xml:space="preserve">, а также предоставление права на получение услуг по сопровождению (техническая поддержка в виде абонентского обслуживания) при открытии доступа Лицензиату к </w:t>
      </w:r>
      <w:proofErr w:type="spellStart"/>
      <w:r>
        <w:rPr>
          <w:rFonts w:ascii="Times" w:hAnsi="Times" w:cs="Times"/>
          <w:color w:val="000000"/>
          <w:sz w:val="18"/>
          <w:szCs w:val="18"/>
        </w:rPr>
        <w:t>Контур.Отелю</w:t>
      </w:r>
      <w:proofErr w:type="spellEnd"/>
      <w:r>
        <w:rPr>
          <w:rFonts w:ascii="Times" w:hAnsi="Times" w:cs="Times"/>
          <w:color w:val="000000"/>
          <w:sz w:val="18"/>
          <w:szCs w:val="18"/>
        </w:rPr>
        <w:t>;</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8.9.2. подтверждающие оказание разовых услуг по окончании их оказания. При этом разовыми являются услуги, оказываемые не в виде абонентского обслуживания.</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lastRenderedPageBreak/>
        <w:t xml:space="preserve">8.10. В случае отсутствия в течение 10 (десяти) рабочих дней с момента получения Лицензиаром оплаты или начала использования Лицензиатом </w:t>
      </w:r>
      <w:proofErr w:type="spellStart"/>
      <w:r>
        <w:rPr>
          <w:rFonts w:ascii="Times" w:hAnsi="Times" w:cs="Times"/>
          <w:color w:val="000000"/>
          <w:sz w:val="18"/>
          <w:szCs w:val="18"/>
        </w:rPr>
        <w:t>Контур</w:t>
      </w:r>
      <w:proofErr w:type="gramStart"/>
      <w:r>
        <w:rPr>
          <w:rFonts w:ascii="Times" w:hAnsi="Times" w:cs="Times"/>
          <w:color w:val="000000"/>
          <w:sz w:val="18"/>
          <w:szCs w:val="18"/>
        </w:rPr>
        <w:t>.О</w:t>
      </w:r>
      <w:proofErr w:type="gramEnd"/>
      <w:r>
        <w:rPr>
          <w:rFonts w:ascii="Times" w:hAnsi="Times" w:cs="Times"/>
          <w:color w:val="000000"/>
          <w:sz w:val="18"/>
          <w:szCs w:val="18"/>
        </w:rPr>
        <w:t>теля</w:t>
      </w:r>
      <w:proofErr w:type="spellEnd"/>
      <w:r>
        <w:rPr>
          <w:rFonts w:ascii="Times" w:hAnsi="Times" w:cs="Times"/>
          <w:color w:val="000000"/>
          <w:sz w:val="18"/>
          <w:szCs w:val="18"/>
        </w:rPr>
        <w:t xml:space="preserve"> (в зависимости от того, какое событие наступило ранее) мотивированного отказа от приемки предоставленных прав использования </w:t>
      </w:r>
      <w:proofErr w:type="spellStart"/>
      <w:r>
        <w:rPr>
          <w:rFonts w:ascii="Times" w:hAnsi="Times" w:cs="Times"/>
          <w:color w:val="000000"/>
          <w:sz w:val="18"/>
          <w:szCs w:val="18"/>
        </w:rPr>
        <w:t>Контур.Отеля</w:t>
      </w:r>
      <w:proofErr w:type="spellEnd"/>
      <w:r>
        <w:rPr>
          <w:rFonts w:ascii="Times" w:hAnsi="Times" w:cs="Times"/>
          <w:color w:val="000000"/>
          <w:sz w:val="18"/>
          <w:szCs w:val="18"/>
        </w:rPr>
        <w:t>, СКЗИ (за исключением Лицензии в составе Сертификата ключа/ключевого контейнера) и права на получение услуг по сопровождению (техническая поддержка в виде абонентского обслуживания) в письменном виде переданные права признаются принятыми Лицензиатом в полном объеме.</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 xml:space="preserve">8.11. В случае отсутствия в течение 10 (десяти) рабочих дней с момента получения Лицензиатом акта сдачи-приемки или УПД мотивированного отказа от приемки переданных прав на </w:t>
      </w:r>
      <w:proofErr w:type="spellStart"/>
      <w:r>
        <w:rPr>
          <w:rFonts w:ascii="Times" w:hAnsi="Times" w:cs="Times"/>
          <w:color w:val="000000"/>
          <w:sz w:val="18"/>
          <w:szCs w:val="18"/>
        </w:rPr>
        <w:t>Контур</w:t>
      </w:r>
      <w:proofErr w:type="gramStart"/>
      <w:r>
        <w:rPr>
          <w:rFonts w:ascii="Times" w:hAnsi="Times" w:cs="Times"/>
          <w:color w:val="000000"/>
          <w:sz w:val="18"/>
          <w:szCs w:val="18"/>
        </w:rPr>
        <w:t>.О</w:t>
      </w:r>
      <w:proofErr w:type="gramEnd"/>
      <w:r>
        <w:rPr>
          <w:rFonts w:ascii="Times" w:hAnsi="Times" w:cs="Times"/>
          <w:color w:val="000000"/>
          <w:sz w:val="18"/>
          <w:szCs w:val="18"/>
        </w:rPr>
        <w:t>тель</w:t>
      </w:r>
      <w:proofErr w:type="spellEnd"/>
      <w:r>
        <w:rPr>
          <w:rFonts w:ascii="Times" w:hAnsi="Times" w:cs="Times"/>
          <w:color w:val="000000"/>
          <w:sz w:val="18"/>
          <w:szCs w:val="18"/>
        </w:rPr>
        <w:t xml:space="preserve"> (при </w:t>
      </w:r>
      <w:proofErr w:type="spellStart"/>
      <w:r>
        <w:rPr>
          <w:rFonts w:ascii="Times" w:hAnsi="Times" w:cs="Times"/>
          <w:color w:val="000000"/>
          <w:sz w:val="18"/>
          <w:szCs w:val="18"/>
        </w:rPr>
        <w:t>постоплатной</w:t>
      </w:r>
      <w:proofErr w:type="spellEnd"/>
      <w:r>
        <w:rPr>
          <w:rFonts w:ascii="Times" w:hAnsi="Times" w:cs="Times"/>
          <w:color w:val="000000"/>
          <w:sz w:val="18"/>
          <w:szCs w:val="18"/>
        </w:rPr>
        <w:t xml:space="preserve"> системе расчетов), оказанных разовых услуг, Тарифных планов, предусматривающих документооборот с органами, ведущими миграционный и регистрационный учет, Лицензий СКЗИ в составе Сертификата ключа/ключевого контейнера в письменном виде оказанные Лицензиаром услуги и переданные права признаются принятыми Лицензиатом в полном объеме.</w:t>
      </w:r>
    </w:p>
    <w:p w:rsidR="003F2305" w:rsidRDefault="00756B01">
      <w:pPr>
        <w:widowControl w:val="0"/>
        <w:autoSpaceDE w:val="0"/>
        <w:spacing w:after="0" w:line="240" w:lineRule="auto"/>
        <w:jc w:val="both"/>
        <w:rPr>
          <w:rFonts w:asciiTheme="minorHAnsi" w:hAnsiTheme="minorHAnsi" w:cs="Times"/>
          <w:color w:val="000000"/>
          <w:sz w:val="18"/>
          <w:szCs w:val="18"/>
        </w:rPr>
      </w:pPr>
      <w:r>
        <w:rPr>
          <w:rFonts w:ascii="Times" w:hAnsi="Times" w:cs="Times"/>
          <w:color w:val="000000"/>
          <w:sz w:val="18"/>
          <w:szCs w:val="18"/>
        </w:rPr>
        <w:t>8.12. Мотивированный отказ от приемки прав и услуг может быть отправлен Лицензиару факсимильной связью или электронной почтой с последующим отправлением оригинала по почте, либо в электронном виде, подписанный электронной подписью. После истечения срока, установленного для мотивированного отказа лицензионное вознаграждение, оплаченное Лицензиатом, возврату не подлежит.</w:t>
      </w:r>
    </w:p>
    <w:p w:rsidR="00E0031C" w:rsidRPr="00E0031C" w:rsidRDefault="00E0031C">
      <w:pPr>
        <w:widowControl w:val="0"/>
        <w:autoSpaceDE w:val="0"/>
        <w:spacing w:after="0" w:line="240" w:lineRule="auto"/>
        <w:jc w:val="both"/>
        <w:rPr>
          <w:rFonts w:ascii="Times" w:hAnsi="Times" w:cs="Times"/>
          <w:color w:val="000000"/>
          <w:sz w:val="18"/>
          <w:szCs w:val="18"/>
        </w:rPr>
      </w:pPr>
      <w:r w:rsidRPr="00E0031C">
        <w:rPr>
          <w:rFonts w:ascii="Times" w:hAnsi="Times" w:cs="Times"/>
          <w:color w:val="000000"/>
          <w:sz w:val="18"/>
          <w:szCs w:val="18"/>
        </w:rPr>
        <w:t>8.13. Не позднее 5 (пяти) рабочих дней с момента оказания услуг Лицензиар оформляет и предоставляет Лицензиату подписанные Лицензиаром экземпляры Акта оказанных Услуг.</w:t>
      </w:r>
    </w:p>
    <w:p w:rsidR="003F2305" w:rsidRDefault="00756B01">
      <w:pPr>
        <w:widowControl w:val="0"/>
        <w:autoSpaceDE w:val="0"/>
        <w:spacing w:before="100" w:after="100" w:line="240" w:lineRule="auto"/>
        <w:jc w:val="both"/>
        <w:rPr>
          <w:rFonts w:ascii="Times" w:hAnsi="Times" w:cs="Times"/>
          <w:b/>
          <w:bCs/>
          <w:color w:val="000000"/>
          <w:sz w:val="18"/>
          <w:szCs w:val="18"/>
        </w:rPr>
      </w:pPr>
      <w:r>
        <w:rPr>
          <w:rFonts w:ascii="Times" w:hAnsi="Times" w:cs="Times"/>
          <w:b/>
          <w:bCs/>
          <w:color w:val="000000"/>
          <w:sz w:val="18"/>
          <w:szCs w:val="18"/>
        </w:rPr>
        <w:t>9. Ответственность Сторон. Конфиденциальность информации. Порядок разрешения споров</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9.1. Стороны Лицензионного договора будут нести ответственность в соответствии с законодательством Российской Федерации и условиями Лицензионного договора.</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9.2. Лицензиар не будет нести ответственность за неполное и/или несвоевременное предоставление Лицензиатом Сведений, а также совершение/не совершение иных действий, необходимых для организации электронного документооборота по телекоммуникационным каналам связи.</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9.3. Лицензиар не будет нести ответственность за достоверность сформированных и отправленных Лицензиатом Сведений.</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 xml:space="preserve">9.4. Лицензиар не будет нести ответственность за прямые или косвенные убытки, включая упущенную выгоду, возникшие в результате использования </w:t>
      </w:r>
      <w:proofErr w:type="spellStart"/>
      <w:r>
        <w:rPr>
          <w:rFonts w:ascii="Times" w:hAnsi="Times" w:cs="Times"/>
          <w:color w:val="000000"/>
          <w:sz w:val="18"/>
          <w:szCs w:val="18"/>
        </w:rPr>
        <w:t>Контур</w:t>
      </w:r>
      <w:proofErr w:type="gramStart"/>
      <w:r>
        <w:rPr>
          <w:rFonts w:ascii="Times" w:hAnsi="Times" w:cs="Times"/>
          <w:color w:val="000000"/>
          <w:sz w:val="18"/>
          <w:szCs w:val="18"/>
        </w:rPr>
        <w:t>.О</w:t>
      </w:r>
      <w:proofErr w:type="gramEnd"/>
      <w:r>
        <w:rPr>
          <w:rFonts w:ascii="Times" w:hAnsi="Times" w:cs="Times"/>
          <w:color w:val="000000"/>
          <w:sz w:val="18"/>
          <w:szCs w:val="18"/>
        </w:rPr>
        <w:t>теля</w:t>
      </w:r>
      <w:proofErr w:type="spellEnd"/>
      <w:r>
        <w:rPr>
          <w:rFonts w:ascii="Times" w:hAnsi="Times" w:cs="Times"/>
          <w:color w:val="000000"/>
          <w:sz w:val="18"/>
          <w:szCs w:val="18"/>
        </w:rPr>
        <w:t>, за исключением случаев, прямо установленных Лицензионным договором.</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 xml:space="preserve">9.5. Лицензиар не будет нести ответственность за невозможность использования </w:t>
      </w:r>
      <w:proofErr w:type="spellStart"/>
      <w:r>
        <w:rPr>
          <w:rFonts w:ascii="Times" w:hAnsi="Times" w:cs="Times"/>
          <w:color w:val="000000"/>
          <w:sz w:val="18"/>
          <w:szCs w:val="18"/>
        </w:rPr>
        <w:t>Контур</w:t>
      </w:r>
      <w:proofErr w:type="gramStart"/>
      <w:r>
        <w:rPr>
          <w:rFonts w:ascii="Times" w:hAnsi="Times" w:cs="Times"/>
          <w:color w:val="000000"/>
          <w:sz w:val="18"/>
          <w:szCs w:val="18"/>
        </w:rPr>
        <w:t>.О</w:t>
      </w:r>
      <w:proofErr w:type="gramEnd"/>
      <w:r>
        <w:rPr>
          <w:rFonts w:ascii="Times" w:hAnsi="Times" w:cs="Times"/>
          <w:color w:val="000000"/>
          <w:sz w:val="18"/>
          <w:szCs w:val="18"/>
        </w:rPr>
        <w:t>теля</w:t>
      </w:r>
      <w:proofErr w:type="spellEnd"/>
      <w:r>
        <w:rPr>
          <w:rFonts w:ascii="Times" w:hAnsi="Times" w:cs="Times"/>
          <w:color w:val="000000"/>
          <w:sz w:val="18"/>
          <w:szCs w:val="18"/>
        </w:rPr>
        <w:t>, возникшую не по вине Лицензиара.</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9.6. Лицензиар не будет нести ответственность за обеспечение достоверности, полноты, точности и актуальности персональных данных, размещенных Лицензиатом. Все полученные от Лицензиата персональные данные обрабатываются в том виде, как они были получены.</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 xml:space="preserve">9.7. </w:t>
      </w:r>
      <w:proofErr w:type="gramStart"/>
      <w:r>
        <w:rPr>
          <w:rFonts w:ascii="Times" w:hAnsi="Times" w:cs="Times"/>
          <w:color w:val="000000"/>
          <w:sz w:val="18"/>
          <w:szCs w:val="18"/>
        </w:rPr>
        <w:t>Лицензиар не будет нести ответственность за несоблюдение Лицензиатом организационных и иных мер, приведшее к неправомерному или случайному доступу к персональным данным лиц, не уполномоченных Лицензиатом на обработку персональных данных, а также повлекшее их уничтожение, изменение, блокирование, копирование или распространение, а также иные неправомерные действия со стороны работников Лицензиата и/или третьих лиц.</w:t>
      </w:r>
      <w:proofErr w:type="gramEnd"/>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9.8. Лицензиар не будет нести ответственность за возникшие у Лицензиата убытки, вызванные техническими проблемами, если Лицензиат нарушит обязательство, установленное пунктом 5.5.6 Лицензионного договора.</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9.9. Совокупный размер ответственности Лицензиара, включая любые убытки (в случае если Лицензиат в конкретном случае имеет право на их возмещение), не может превышать стоимости прав и услуг, которые были реализованы Лицензиаром Лицензиату по Лицензионному договору в течение одного года, предшествующего моменту возникновения убытков.</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 xml:space="preserve">9.10. Незаконное использование </w:t>
      </w:r>
      <w:proofErr w:type="spellStart"/>
      <w:r>
        <w:rPr>
          <w:rFonts w:ascii="Times" w:hAnsi="Times" w:cs="Times"/>
          <w:color w:val="000000"/>
          <w:sz w:val="18"/>
          <w:szCs w:val="18"/>
        </w:rPr>
        <w:t>Контур</w:t>
      </w:r>
      <w:proofErr w:type="gramStart"/>
      <w:r>
        <w:rPr>
          <w:rFonts w:ascii="Times" w:hAnsi="Times" w:cs="Times"/>
          <w:color w:val="000000"/>
          <w:sz w:val="18"/>
          <w:szCs w:val="18"/>
        </w:rPr>
        <w:t>.О</w:t>
      </w:r>
      <w:proofErr w:type="gramEnd"/>
      <w:r>
        <w:rPr>
          <w:rFonts w:ascii="Times" w:hAnsi="Times" w:cs="Times"/>
          <w:color w:val="000000"/>
          <w:sz w:val="18"/>
          <w:szCs w:val="18"/>
        </w:rPr>
        <w:t>теля</w:t>
      </w:r>
      <w:proofErr w:type="spellEnd"/>
      <w:r>
        <w:rPr>
          <w:rFonts w:ascii="Times" w:hAnsi="Times" w:cs="Times"/>
          <w:color w:val="000000"/>
          <w:sz w:val="18"/>
          <w:szCs w:val="18"/>
        </w:rPr>
        <w:t xml:space="preserve"> является нарушением законодательства Российской Федерации и преследуется по закону.</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9.11. Стороны освобождаются от ответственности за неисполнение или ненадлежащее исполнение условий Лицензионного договора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Лицензионному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Лицензионный договор действует в обычном порядке.</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9.12. Лицензиар будет нести ответственность за недоставку/несвоевременную доставку информации и сведений (уведомлений), ответов адресатам (Лицензиату и органам, ведущим миграционный и регистрационный учет) при наличии вины Лицензиара.</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9.13.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Лицензионного договора. Факт заключения Лицензионного договора не является конфиденциальной информацией.</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9.14. Все споры и разногласия, возникающие в связи с исполнением и (или) толкованием Лицензионного договора, разрешаются Сторонами путем переговоров.</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9.15.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w:t>
      </w:r>
    </w:p>
    <w:p w:rsidR="003F2305" w:rsidRDefault="00756B01">
      <w:pPr>
        <w:widowControl w:val="0"/>
        <w:autoSpaceDE w:val="0"/>
        <w:spacing w:before="100" w:after="100" w:line="240" w:lineRule="auto"/>
        <w:jc w:val="both"/>
        <w:rPr>
          <w:rFonts w:ascii="Times" w:hAnsi="Times" w:cs="Times"/>
          <w:b/>
          <w:bCs/>
          <w:color w:val="000000"/>
          <w:sz w:val="18"/>
          <w:szCs w:val="18"/>
        </w:rPr>
      </w:pPr>
      <w:r>
        <w:rPr>
          <w:rFonts w:ascii="Times" w:hAnsi="Times" w:cs="Times"/>
          <w:b/>
          <w:bCs/>
          <w:color w:val="000000"/>
          <w:sz w:val="18"/>
          <w:szCs w:val="18"/>
        </w:rPr>
        <w:t>10. Заверения об обстоятельствах</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10.1. Каждая из Сторон заявляет и подтверждает другой Стороне, что на момент заключения Лицензионного договора:</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w:t>
      </w:r>
      <w:r>
        <w:rPr>
          <w:rFonts w:ascii="Times" w:eastAsia="Times" w:hAnsi="Times" w:cs="Times"/>
          <w:color w:val="000000"/>
          <w:sz w:val="18"/>
          <w:szCs w:val="18"/>
        </w:rPr>
        <w:t xml:space="preserve"> </w:t>
      </w:r>
      <w:r>
        <w:rPr>
          <w:rFonts w:ascii="Times" w:hAnsi="Times" w:cs="Times"/>
          <w:color w:val="000000"/>
          <w:sz w:val="18"/>
          <w:szCs w:val="18"/>
        </w:rPr>
        <w:t xml:space="preserve">является надлежащим </w:t>
      </w:r>
      <w:proofErr w:type="gramStart"/>
      <w:r>
        <w:rPr>
          <w:rFonts w:ascii="Times" w:hAnsi="Times" w:cs="Times"/>
          <w:color w:val="000000"/>
          <w:sz w:val="18"/>
          <w:szCs w:val="18"/>
        </w:rPr>
        <w:t>образом</w:t>
      </w:r>
      <w:proofErr w:type="gramEnd"/>
      <w:r>
        <w:rPr>
          <w:rFonts w:ascii="Times" w:hAnsi="Times" w:cs="Times"/>
          <w:color w:val="000000"/>
          <w:sz w:val="18"/>
          <w:szCs w:val="18"/>
        </w:rPr>
        <w:t xml:space="preserve"> зарегистрированным юридическим лицом/индивидуальным предпринимателем, состоит на налоговом учете и правомерно осуществляет свою деятельность в соответствии с законодательством Российской Федерации;</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w:t>
      </w:r>
      <w:r>
        <w:rPr>
          <w:rFonts w:ascii="Times" w:eastAsia="Times" w:hAnsi="Times" w:cs="Times"/>
          <w:color w:val="000000"/>
          <w:sz w:val="18"/>
          <w:szCs w:val="18"/>
        </w:rPr>
        <w:t xml:space="preserve"> </w:t>
      </w:r>
      <w:r>
        <w:rPr>
          <w:rFonts w:ascii="Times" w:hAnsi="Times" w:cs="Times"/>
          <w:color w:val="000000"/>
          <w:sz w:val="18"/>
          <w:szCs w:val="18"/>
        </w:rPr>
        <w:t>фактически находится по адресу, указанному в ЕГРЮЛ/ЕГРИП;</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w:t>
      </w:r>
      <w:r>
        <w:rPr>
          <w:rFonts w:ascii="Times" w:eastAsia="Times" w:hAnsi="Times" w:cs="Times"/>
          <w:color w:val="000000"/>
          <w:sz w:val="18"/>
          <w:szCs w:val="18"/>
        </w:rPr>
        <w:t xml:space="preserve"> </w:t>
      </w:r>
      <w:r>
        <w:rPr>
          <w:rFonts w:ascii="Times" w:hAnsi="Times" w:cs="Times"/>
          <w:color w:val="000000"/>
          <w:sz w:val="18"/>
          <w:szCs w:val="18"/>
        </w:rPr>
        <w:t>располагает полномочиями, денежными, материальными и трудовыми ресурсами, а также прочими условиями, необходимыми для заключения Лицензионного договора и исполнения обязательств по нему;</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w:t>
      </w:r>
      <w:r>
        <w:rPr>
          <w:rFonts w:ascii="Times" w:eastAsia="Times" w:hAnsi="Times" w:cs="Times"/>
          <w:color w:val="000000"/>
          <w:sz w:val="18"/>
          <w:szCs w:val="18"/>
        </w:rPr>
        <w:t xml:space="preserve"> </w:t>
      </w:r>
      <w:r>
        <w:rPr>
          <w:rFonts w:ascii="Times" w:hAnsi="Times" w:cs="Times"/>
          <w:color w:val="000000"/>
          <w:sz w:val="18"/>
          <w:szCs w:val="18"/>
        </w:rPr>
        <w:t>все полномочия, необходимые для заключения Лицензионного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10.2. Стороны подтверждают, что:</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w:t>
      </w:r>
      <w:r>
        <w:rPr>
          <w:rFonts w:ascii="Times" w:eastAsia="Times" w:hAnsi="Times" w:cs="Times"/>
          <w:color w:val="000000"/>
          <w:sz w:val="18"/>
          <w:szCs w:val="18"/>
        </w:rPr>
        <w:t xml:space="preserve"> </w:t>
      </w:r>
      <w:r>
        <w:rPr>
          <w:rFonts w:ascii="Times" w:hAnsi="Times" w:cs="Times"/>
          <w:color w:val="000000"/>
          <w:sz w:val="18"/>
          <w:szCs w:val="18"/>
        </w:rPr>
        <w:t>Лицензионный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Лицензионного договора;</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w:t>
      </w:r>
      <w:r>
        <w:rPr>
          <w:rFonts w:ascii="Times" w:eastAsia="Times" w:hAnsi="Times" w:cs="Times"/>
          <w:color w:val="000000"/>
          <w:sz w:val="18"/>
          <w:szCs w:val="18"/>
        </w:rPr>
        <w:t xml:space="preserve"> </w:t>
      </w:r>
      <w:r>
        <w:rPr>
          <w:rFonts w:ascii="Times" w:hAnsi="Times" w:cs="Times"/>
          <w:color w:val="000000"/>
          <w:sz w:val="18"/>
          <w:szCs w:val="18"/>
        </w:rPr>
        <w:t>Лицензионный договор не нарушает каких-либо прав на объекты интеллектуальной собственности или иных имущественных прав какого-либо третьего лица;</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w:t>
      </w:r>
      <w:r>
        <w:rPr>
          <w:rFonts w:ascii="Times" w:eastAsia="Times" w:hAnsi="Times" w:cs="Times"/>
          <w:color w:val="000000"/>
          <w:sz w:val="18"/>
          <w:szCs w:val="18"/>
        </w:rPr>
        <w:t xml:space="preserve"> </w:t>
      </w:r>
      <w:r>
        <w:rPr>
          <w:rFonts w:ascii="Times" w:hAnsi="Times" w:cs="Times"/>
          <w:color w:val="000000"/>
          <w:sz w:val="18"/>
          <w:szCs w:val="18"/>
        </w:rPr>
        <w:t>Лицензионный договор заключается в соответствии с законодательством Российской Федерации и не является сделкой, в совершении которой имеется заинтересованность;</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w:t>
      </w:r>
      <w:r>
        <w:rPr>
          <w:rFonts w:ascii="Times" w:eastAsia="Times" w:hAnsi="Times" w:cs="Times"/>
          <w:color w:val="000000"/>
          <w:sz w:val="18"/>
          <w:szCs w:val="18"/>
        </w:rPr>
        <w:t xml:space="preserve"> </w:t>
      </w:r>
      <w:r>
        <w:rPr>
          <w:rFonts w:ascii="Times" w:hAnsi="Times" w:cs="Times"/>
          <w:color w:val="000000"/>
          <w:sz w:val="18"/>
          <w:szCs w:val="18"/>
        </w:rPr>
        <w:t xml:space="preserve">исполнение Лицензионного договора не влечет за собой нарушение или неисполнение положений каких-либо иных договоров, </w:t>
      </w:r>
      <w:r>
        <w:rPr>
          <w:rFonts w:ascii="Times" w:hAnsi="Times" w:cs="Times"/>
          <w:color w:val="000000"/>
          <w:sz w:val="18"/>
          <w:szCs w:val="18"/>
        </w:rPr>
        <w:lastRenderedPageBreak/>
        <w:t>соглашений, судебных и иных запретов или постановлений.</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 xml:space="preserve">10.3. Сторона, полагавшаяся на недостоверные </w:t>
      </w:r>
      <w:proofErr w:type="gramStart"/>
      <w:r>
        <w:rPr>
          <w:rFonts w:ascii="Times" w:hAnsi="Times" w:cs="Times"/>
          <w:color w:val="000000"/>
          <w:sz w:val="18"/>
          <w:szCs w:val="18"/>
        </w:rPr>
        <w:t>заверения</w:t>
      </w:r>
      <w:proofErr w:type="gramEnd"/>
      <w:r>
        <w:rPr>
          <w:rFonts w:ascii="Times" w:hAnsi="Times" w:cs="Times"/>
          <w:color w:val="000000"/>
          <w:sz w:val="18"/>
          <w:szCs w:val="18"/>
        </w:rPr>
        <w:t xml:space="preserve"> другой Стороны, вправе досрочно расторгнуть Лицензионный договор, независимо от наличия или отсутствия у нее убытков, а также потребовать возмещения убытков, причиненных недостоверностью таких заверений.</w:t>
      </w:r>
    </w:p>
    <w:p w:rsidR="003F2305" w:rsidRDefault="00756B01">
      <w:pPr>
        <w:widowControl w:val="0"/>
        <w:autoSpaceDE w:val="0"/>
        <w:spacing w:before="100" w:after="100" w:line="240" w:lineRule="auto"/>
        <w:jc w:val="both"/>
        <w:rPr>
          <w:rFonts w:ascii="Times" w:hAnsi="Times" w:cs="Times"/>
          <w:b/>
          <w:bCs/>
          <w:color w:val="000000"/>
          <w:sz w:val="18"/>
          <w:szCs w:val="18"/>
        </w:rPr>
      </w:pPr>
      <w:r>
        <w:rPr>
          <w:rFonts w:ascii="Times" w:hAnsi="Times" w:cs="Times"/>
          <w:b/>
          <w:bCs/>
          <w:color w:val="000000"/>
          <w:sz w:val="18"/>
          <w:szCs w:val="18"/>
        </w:rPr>
        <w:t>11. Дополнительные условия</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11.1. Приложением № 1 к Лицензионному договору является Спецификация.</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11.2. Стороны договорились о возможности использования факсимиле подписи уполномоченного лица Лицензиара для подписания Лицензионного договора и документов, необходимых для заключения и исполнения Лицензионного договора,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Лицензиара собственноручно на основании пункта 2 статьи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 11 Федерального закона «Об электронной подписи», в рамках электронного документооборота в Системе «</w:t>
      </w:r>
      <w:proofErr w:type="spellStart"/>
      <w:r>
        <w:rPr>
          <w:rFonts w:ascii="Times" w:hAnsi="Times" w:cs="Times"/>
          <w:color w:val="000000"/>
          <w:sz w:val="18"/>
          <w:szCs w:val="18"/>
        </w:rPr>
        <w:t>Контур</w:t>
      </w:r>
      <w:proofErr w:type="gramStart"/>
      <w:r>
        <w:rPr>
          <w:rFonts w:ascii="Times" w:hAnsi="Times" w:cs="Times"/>
          <w:color w:val="000000"/>
          <w:sz w:val="18"/>
          <w:szCs w:val="18"/>
        </w:rPr>
        <w:t>.Д</w:t>
      </w:r>
      <w:proofErr w:type="gramEnd"/>
      <w:r>
        <w:rPr>
          <w:rFonts w:ascii="Times" w:hAnsi="Times" w:cs="Times"/>
          <w:color w:val="000000"/>
          <w:sz w:val="18"/>
          <w:szCs w:val="18"/>
        </w:rPr>
        <w:t>иадок</w:t>
      </w:r>
      <w:proofErr w:type="spellEnd"/>
      <w:r>
        <w:rPr>
          <w:rFonts w:ascii="Times" w:hAnsi="Times" w:cs="Times"/>
          <w:color w:val="000000"/>
          <w:sz w:val="18"/>
          <w:szCs w:val="18"/>
        </w:rPr>
        <w:t>», правообладателем которой является Лицензиар, и использование которой для целей Лицензионного договора не будет тарифицироваться для Лицензиата.</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11.3. Стороны обязуются информировать друг друга в течение 15 (пятнадцати) календарных дней об изменении своих реквизитов, указанных в Лицензионном договоре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несет ответственности за вызванные таким неисполнением последствия.</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11.4. Принимая условия Лицензионного договора, Лицензиат дает согласие на получение дополнительной информации и информационных рассылок по указанному при регистрации, а также предоставленному Лицензиару в ходе исполнения Лицензионного договора адресу электронной почты и телефону.</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11.5. Принимая условия Лицензионного договора, Лицензиат подтверждает наличие у него законных оснований для обработки принадлежащей ему информации, в том числе персональных данных.</w:t>
      </w:r>
    </w:p>
    <w:p w:rsidR="003F2305" w:rsidRDefault="00756B01">
      <w:pPr>
        <w:widowControl w:val="0"/>
        <w:autoSpaceDE w:val="0"/>
        <w:spacing w:after="0" w:line="240" w:lineRule="auto"/>
        <w:jc w:val="both"/>
        <w:rPr>
          <w:rFonts w:ascii="Times" w:hAnsi="Times" w:cs="Times"/>
          <w:color w:val="000000"/>
          <w:sz w:val="18"/>
          <w:szCs w:val="18"/>
        </w:rPr>
      </w:pPr>
      <w:r>
        <w:rPr>
          <w:rFonts w:ascii="Times" w:hAnsi="Times" w:cs="Times"/>
          <w:color w:val="000000"/>
          <w:sz w:val="18"/>
          <w:szCs w:val="18"/>
        </w:rPr>
        <w:t xml:space="preserve">11.6. Принимая условия Лицензионного договора, Лицензиат соглашается на информирование по результату обращения в федеральный контакт-центр Лицензиара путем отправки сообщения в </w:t>
      </w:r>
      <w:proofErr w:type="spellStart"/>
      <w:r>
        <w:rPr>
          <w:rFonts w:ascii="Times" w:hAnsi="Times" w:cs="Times"/>
          <w:color w:val="000000"/>
          <w:sz w:val="18"/>
          <w:szCs w:val="18"/>
        </w:rPr>
        <w:t>мессенджер</w:t>
      </w:r>
      <w:proofErr w:type="spellEnd"/>
      <w:r>
        <w:rPr>
          <w:rFonts w:ascii="Times" w:hAnsi="Times" w:cs="Times"/>
          <w:color w:val="000000"/>
          <w:sz w:val="18"/>
          <w:szCs w:val="18"/>
        </w:rPr>
        <w:t xml:space="preserve"> на номер подвижной мобильной связи, с которого произведено обращение, либо на иной номер подвижной мобильной связи, указанный уполномоченным лицом Лицензиата.</w:t>
      </w:r>
    </w:p>
    <w:p w:rsidR="003F2305" w:rsidRDefault="00756B01">
      <w:pPr>
        <w:widowControl w:val="0"/>
        <w:autoSpaceDE w:val="0"/>
        <w:spacing w:before="100" w:after="100" w:line="240" w:lineRule="auto"/>
        <w:jc w:val="both"/>
      </w:pPr>
      <w:r>
        <w:t>12. Реквизиты и подписи Сторон</w:t>
      </w:r>
    </w:p>
    <w:tbl>
      <w:tblPr>
        <w:tblW w:w="10374" w:type="dxa"/>
        <w:tblLayout w:type="fixed"/>
        <w:tblCellMar>
          <w:left w:w="0" w:type="dxa"/>
          <w:right w:w="0" w:type="dxa"/>
        </w:tblCellMar>
        <w:tblLook w:val="04A0" w:firstRow="1" w:lastRow="0" w:firstColumn="1" w:lastColumn="0" w:noHBand="0" w:noVBand="1"/>
      </w:tblPr>
      <w:tblGrid>
        <w:gridCol w:w="5187"/>
        <w:gridCol w:w="5187"/>
      </w:tblGrid>
      <w:tr w:rsidR="003F2305">
        <w:tc>
          <w:tcPr>
            <w:tcW w:w="5187" w:type="dxa"/>
          </w:tcPr>
          <w:p w:rsidR="003F2305" w:rsidRDefault="00756B01">
            <w:pPr>
              <w:widowControl w:val="0"/>
              <w:autoSpaceDE w:val="0"/>
              <w:spacing w:after="0" w:line="240" w:lineRule="auto"/>
              <w:rPr>
                <w:rFonts w:ascii="Times" w:hAnsi="Times" w:cs="Times"/>
                <w:color w:val="000000"/>
                <w:sz w:val="18"/>
                <w:szCs w:val="18"/>
              </w:rPr>
            </w:pPr>
            <w:r>
              <w:rPr>
                <w:rFonts w:ascii="Times" w:hAnsi="Times" w:cs="Times"/>
                <w:color w:val="000000"/>
                <w:sz w:val="18"/>
                <w:szCs w:val="18"/>
              </w:rPr>
              <w:t>ЛИЦЕНЗИАР</w:t>
            </w:r>
          </w:p>
          <w:p w:rsidR="003F2305" w:rsidRDefault="003F2305">
            <w:pPr>
              <w:widowControl w:val="0"/>
              <w:autoSpaceDE w:val="0"/>
              <w:spacing w:after="0" w:line="240" w:lineRule="auto"/>
              <w:rPr>
                <w:rFonts w:ascii="Times" w:hAnsi="Times" w:cs="Times"/>
                <w:color w:val="000000"/>
                <w:sz w:val="18"/>
                <w:szCs w:val="18"/>
              </w:rPr>
            </w:pPr>
          </w:p>
        </w:tc>
        <w:tc>
          <w:tcPr>
            <w:tcW w:w="5187" w:type="dxa"/>
          </w:tcPr>
          <w:p w:rsidR="003F2305" w:rsidRDefault="00756B01">
            <w:pPr>
              <w:widowControl w:val="0"/>
              <w:autoSpaceDE w:val="0"/>
              <w:spacing w:after="0" w:line="240" w:lineRule="auto"/>
              <w:rPr>
                <w:rFonts w:ascii="Times" w:hAnsi="Times" w:cs="Times"/>
                <w:color w:val="000000"/>
                <w:sz w:val="18"/>
                <w:szCs w:val="18"/>
              </w:rPr>
            </w:pPr>
            <w:r>
              <w:rPr>
                <w:rFonts w:ascii="Times" w:hAnsi="Times" w:cs="Times"/>
                <w:color w:val="000000"/>
                <w:sz w:val="18"/>
                <w:szCs w:val="18"/>
              </w:rPr>
              <w:t>ЛИЦЕНЗИАТ</w:t>
            </w:r>
          </w:p>
          <w:p w:rsidR="003F2305" w:rsidRDefault="00756B01">
            <w:pPr>
              <w:widowControl w:val="0"/>
              <w:autoSpaceDE w:val="0"/>
              <w:spacing w:after="0" w:line="240" w:lineRule="auto"/>
              <w:rPr>
                <w:rFonts w:ascii="Times" w:hAnsi="Times" w:cs="Times"/>
                <w:color w:val="000000"/>
                <w:sz w:val="18"/>
                <w:szCs w:val="18"/>
              </w:rPr>
            </w:pPr>
            <w:r>
              <w:rPr>
                <w:rFonts w:ascii="Times" w:hAnsi="Times" w:cs="Times"/>
                <w:color w:val="000000"/>
                <w:sz w:val="18"/>
                <w:szCs w:val="18"/>
              </w:rPr>
              <w:t>ФГБУ ДС “БЕЛОКУРИХА” ИМ. В.В.ПЕТРАКОВОЙ МИНЗДРАВА РОССИИ</w:t>
            </w:r>
          </w:p>
          <w:p w:rsidR="006167AB" w:rsidRPr="006167AB" w:rsidRDefault="006167AB" w:rsidP="006167AB">
            <w:pPr>
              <w:widowControl w:val="0"/>
              <w:autoSpaceDE w:val="0"/>
              <w:spacing w:after="0" w:line="240" w:lineRule="auto"/>
              <w:rPr>
                <w:rFonts w:ascii="Times" w:hAnsi="Times" w:cs="Times"/>
                <w:color w:val="000000"/>
                <w:sz w:val="18"/>
                <w:szCs w:val="18"/>
              </w:rPr>
            </w:pPr>
            <w:r w:rsidRPr="006167AB">
              <w:rPr>
                <w:rFonts w:ascii="Times" w:hAnsi="Times" w:cs="Times"/>
                <w:color w:val="000000"/>
                <w:sz w:val="18"/>
                <w:szCs w:val="18"/>
              </w:rPr>
              <w:t xml:space="preserve">659900 Россия, Алтайский край, </w:t>
            </w:r>
          </w:p>
          <w:p w:rsidR="006167AB" w:rsidRPr="006167AB" w:rsidRDefault="006167AB" w:rsidP="006167AB">
            <w:pPr>
              <w:widowControl w:val="0"/>
              <w:autoSpaceDE w:val="0"/>
              <w:spacing w:after="0" w:line="240" w:lineRule="auto"/>
              <w:rPr>
                <w:rFonts w:ascii="Times" w:hAnsi="Times" w:cs="Times"/>
                <w:color w:val="000000"/>
                <w:sz w:val="18"/>
                <w:szCs w:val="18"/>
              </w:rPr>
            </w:pPr>
            <w:r w:rsidRPr="006167AB">
              <w:rPr>
                <w:rFonts w:ascii="Times" w:hAnsi="Times" w:cs="Times"/>
                <w:color w:val="000000"/>
                <w:sz w:val="18"/>
                <w:szCs w:val="18"/>
              </w:rPr>
              <w:t>г. Белокуриха, ул. Славского 14</w:t>
            </w:r>
          </w:p>
          <w:p w:rsidR="006167AB" w:rsidRPr="006167AB" w:rsidRDefault="006167AB" w:rsidP="006167AB">
            <w:pPr>
              <w:widowControl w:val="0"/>
              <w:autoSpaceDE w:val="0"/>
              <w:spacing w:after="0" w:line="240" w:lineRule="auto"/>
              <w:rPr>
                <w:rFonts w:ascii="Times" w:hAnsi="Times" w:cs="Times"/>
                <w:color w:val="000000"/>
                <w:sz w:val="18"/>
                <w:szCs w:val="18"/>
              </w:rPr>
            </w:pPr>
            <w:r w:rsidRPr="006167AB">
              <w:rPr>
                <w:rFonts w:ascii="Times" w:hAnsi="Times" w:cs="Times"/>
                <w:color w:val="000000"/>
                <w:sz w:val="18"/>
                <w:szCs w:val="18"/>
              </w:rPr>
              <w:t>ИНН 2203004124 КПП: 220301001</w:t>
            </w:r>
          </w:p>
          <w:p w:rsidR="006167AB" w:rsidRPr="006167AB" w:rsidRDefault="006167AB" w:rsidP="006167AB">
            <w:pPr>
              <w:widowControl w:val="0"/>
              <w:autoSpaceDE w:val="0"/>
              <w:spacing w:after="0" w:line="240" w:lineRule="auto"/>
              <w:rPr>
                <w:rFonts w:ascii="Times" w:hAnsi="Times" w:cs="Times"/>
                <w:color w:val="000000"/>
                <w:sz w:val="18"/>
                <w:szCs w:val="18"/>
              </w:rPr>
            </w:pPr>
            <w:proofErr w:type="gramStart"/>
            <w:r w:rsidRPr="006167AB">
              <w:rPr>
                <w:rFonts w:ascii="Times" w:hAnsi="Times" w:cs="Times"/>
                <w:color w:val="000000"/>
                <w:sz w:val="18"/>
                <w:szCs w:val="18"/>
              </w:rPr>
              <w:t>Р</w:t>
            </w:r>
            <w:proofErr w:type="gramEnd"/>
            <w:r w:rsidRPr="006167AB">
              <w:rPr>
                <w:rFonts w:ascii="Times" w:hAnsi="Times" w:cs="Times"/>
                <w:color w:val="000000"/>
                <w:sz w:val="18"/>
                <w:szCs w:val="18"/>
              </w:rPr>
              <w:t>/с 03214643000000015104</w:t>
            </w:r>
          </w:p>
          <w:p w:rsidR="006167AB" w:rsidRPr="006167AB" w:rsidRDefault="006167AB" w:rsidP="006167AB">
            <w:pPr>
              <w:widowControl w:val="0"/>
              <w:autoSpaceDE w:val="0"/>
              <w:spacing w:after="0" w:line="240" w:lineRule="auto"/>
              <w:rPr>
                <w:rFonts w:ascii="Times" w:hAnsi="Times" w:cs="Times"/>
                <w:color w:val="000000"/>
                <w:sz w:val="18"/>
                <w:szCs w:val="18"/>
              </w:rPr>
            </w:pPr>
            <w:r w:rsidRPr="006167AB">
              <w:rPr>
                <w:rFonts w:ascii="Times" w:hAnsi="Times" w:cs="Times"/>
                <w:color w:val="000000"/>
                <w:sz w:val="18"/>
                <w:szCs w:val="18"/>
              </w:rPr>
              <w:t>ЕКС 40102810445370000043</w:t>
            </w:r>
          </w:p>
          <w:p w:rsidR="006167AB" w:rsidRPr="006167AB" w:rsidRDefault="006167AB" w:rsidP="006167AB">
            <w:pPr>
              <w:widowControl w:val="0"/>
              <w:autoSpaceDE w:val="0"/>
              <w:spacing w:after="0" w:line="240" w:lineRule="auto"/>
              <w:rPr>
                <w:rFonts w:ascii="Times" w:hAnsi="Times" w:cs="Times"/>
                <w:color w:val="000000"/>
                <w:sz w:val="18"/>
                <w:szCs w:val="18"/>
              </w:rPr>
            </w:pPr>
            <w:proofErr w:type="gramStart"/>
            <w:r w:rsidRPr="006167AB">
              <w:rPr>
                <w:rFonts w:ascii="Times" w:hAnsi="Times" w:cs="Times"/>
                <w:color w:val="000000"/>
                <w:sz w:val="18"/>
                <w:szCs w:val="18"/>
              </w:rPr>
              <w:t>л</w:t>
            </w:r>
            <w:proofErr w:type="gramEnd"/>
            <w:r w:rsidRPr="006167AB">
              <w:rPr>
                <w:rFonts w:ascii="Times" w:hAnsi="Times" w:cs="Times"/>
                <w:color w:val="000000"/>
                <w:sz w:val="18"/>
                <w:szCs w:val="18"/>
              </w:rPr>
              <w:t xml:space="preserve">/с 20176Х01290 </w:t>
            </w:r>
          </w:p>
          <w:p w:rsidR="006167AB" w:rsidRPr="006167AB" w:rsidRDefault="006167AB" w:rsidP="006167AB">
            <w:pPr>
              <w:widowControl w:val="0"/>
              <w:autoSpaceDE w:val="0"/>
              <w:spacing w:after="0" w:line="240" w:lineRule="auto"/>
              <w:rPr>
                <w:rFonts w:ascii="Times" w:hAnsi="Times" w:cs="Times"/>
                <w:color w:val="000000"/>
                <w:sz w:val="18"/>
                <w:szCs w:val="18"/>
              </w:rPr>
            </w:pPr>
            <w:r w:rsidRPr="006167AB">
              <w:rPr>
                <w:rFonts w:ascii="Times" w:hAnsi="Times" w:cs="Times"/>
                <w:color w:val="000000"/>
                <w:sz w:val="18"/>
                <w:szCs w:val="18"/>
              </w:rPr>
              <w:t xml:space="preserve">ОКЦ № 1 </w:t>
            </w:r>
            <w:proofErr w:type="spellStart"/>
            <w:r w:rsidRPr="006167AB">
              <w:rPr>
                <w:rFonts w:ascii="Times" w:hAnsi="Times" w:cs="Times"/>
                <w:color w:val="000000"/>
                <w:sz w:val="18"/>
                <w:szCs w:val="18"/>
              </w:rPr>
              <w:t>СибГУ</w:t>
            </w:r>
            <w:proofErr w:type="spellEnd"/>
            <w:r w:rsidRPr="006167AB">
              <w:rPr>
                <w:rFonts w:ascii="Times" w:hAnsi="Times" w:cs="Times"/>
                <w:color w:val="000000"/>
                <w:sz w:val="18"/>
                <w:szCs w:val="18"/>
              </w:rPr>
              <w:t xml:space="preserve"> Банка России // УФК по Новосибирской области, </w:t>
            </w:r>
            <w:proofErr w:type="gramStart"/>
            <w:r w:rsidRPr="006167AB">
              <w:rPr>
                <w:rFonts w:ascii="Times" w:hAnsi="Times" w:cs="Times"/>
                <w:color w:val="000000"/>
                <w:sz w:val="18"/>
                <w:szCs w:val="18"/>
              </w:rPr>
              <w:t>г</w:t>
            </w:r>
            <w:proofErr w:type="gramEnd"/>
            <w:r w:rsidRPr="006167AB">
              <w:rPr>
                <w:rFonts w:ascii="Times" w:hAnsi="Times" w:cs="Times"/>
                <w:color w:val="000000"/>
                <w:sz w:val="18"/>
                <w:szCs w:val="18"/>
              </w:rPr>
              <w:t xml:space="preserve"> Новосибирск </w:t>
            </w:r>
          </w:p>
          <w:p w:rsidR="006167AB" w:rsidRPr="006167AB" w:rsidRDefault="006167AB" w:rsidP="006167AB">
            <w:pPr>
              <w:widowControl w:val="0"/>
              <w:autoSpaceDE w:val="0"/>
              <w:spacing w:after="0" w:line="240" w:lineRule="auto"/>
              <w:rPr>
                <w:rFonts w:ascii="Times" w:hAnsi="Times" w:cs="Times"/>
                <w:color w:val="000000"/>
                <w:sz w:val="18"/>
                <w:szCs w:val="18"/>
              </w:rPr>
            </w:pPr>
            <w:r w:rsidRPr="006167AB">
              <w:rPr>
                <w:rFonts w:ascii="Times" w:hAnsi="Times" w:cs="Times"/>
                <w:color w:val="000000"/>
                <w:sz w:val="18"/>
                <w:szCs w:val="18"/>
              </w:rPr>
              <w:t>БИК 015004950</w:t>
            </w:r>
          </w:p>
          <w:p w:rsidR="006167AB" w:rsidRPr="006167AB" w:rsidRDefault="006167AB" w:rsidP="006167AB">
            <w:pPr>
              <w:widowControl w:val="0"/>
              <w:autoSpaceDE w:val="0"/>
              <w:spacing w:after="0" w:line="240" w:lineRule="auto"/>
              <w:rPr>
                <w:rFonts w:ascii="Times" w:hAnsi="Times" w:cs="Times"/>
                <w:color w:val="000000"/>
                <w:sz w:val="18"/>
                <w:szCs w:val="18"/>
              </w:rPr>
            </w:pPr>
            <w:r w:rsidRPr="006167AB">
              <w:rPr>
                <w:rFonts w:ascii="Times" w:hAnsi="Times" w:cs="Times"/>
                <w:color w:val="000000"/>
                <w:sz w:val="18"/>
                <w:szCs w:val="18"/>
              </w:rPr>
              <w:t xml:space="preserve">ОКОНХ 91517 </w:t>
            </w:r>
          </w:p>
          <w:p w:rsidR="006167AB" w:rsidRPr="006167AB" w:rsidRDefault="006167AB" w:rsidP="006167AB">
            <w:pPr>
              <w:widowControl w:val="0"/>
              <w:autoSpaceDE w:val="0"/>
              <w:spacing w:after="0" w:line="240" w:lineRule="auto"/>
              <w:rPr>
                <w:rFonts w:ascii="Times" w:hAnsi="Times" w:cs="Times"/>
                <w:color w:val="000000"/>
                <w:sz w:val="18"/>
                <w:szCs w:val="18"/>
              </w:rPr>
            </w:pPr>
            <w:r w:rsidRPr="006167AB">
              <w:rPr>
                <w:rFonts w:ascii="Times" w:hAnsi="Times" w:cs="Times"/>
                <w:color w:val="000000"/>
                <w:sz w:val="18"/>
                <w:szCs w:val="18"/>
              </w:rPr>
              <w:t>ОКПО 35011862</w:t>
            </w:r>
          </w:p>
          <w:p w:rsidR="006167AB" w:rsidRPr="006167AB" w:rsidRDefault="006167AB" w:rsidP="006167AB">
            <w:pPr>
              <w:widowControl w:val="0"/>
              <w:autoSpaceDE w:val="0"/>
              <w:spacing w:after="0" w:line="240" w:lineRule="auto"/>
              <w:rPr>
                <w:rFonts w:ascii="Times" w:hAnsi="Times" w:cs="Times"/>
                <w:color w:val="000000"/>
                <w:sz w:val="18"/>
                <w:szCs w:val="18"/>
              </w:rPr>
            </w:pPr>
            <w:r w:rsidRPr="006167AB">
              <w:rPr>
                <w:rFonts w:ascii="Times" w:hAnsi="Times" w:cs="Times"/>
                <w:color w:val="000000"/>
                <w:sz w:val="18"/>
                <w:szCs w:val="18"/>
              </w:rPr>
              <w:t>тел. (38577) 34-3-15</w:t>
            </w:r>
            <w:bookmarkStart w:id="0" w:name="_GoBack"/>
            <w:bookmarkEnd w:id="0"/>
          </w:p>
          <w:p w:rsidR="006167AB" w:rsidRPr="006167AB" w:rsidRDefault="006167AB" w:rsidP="006167AB">
            <w:pPr>
              <w:widowControl w:val="0"/>
              <w:autoSpaceDE w:val="0"/>
              <w:spacing w:after="0" w:line="240" w:lineRule="auto"/>
              <w:rPr>
                <w:rFonts w:ascii="Times" w:hAnsi="Times" w:cs="Times"/>
                <w:color w:val="000000"/>
                <w:sz w:val="18"/>
                <w:szCs w:val="18"/>
              </w:rPr>
            </w:pPr>
            <w:r w:rsidRPr="006167AB">
              <w:rPr>
                <w:rFonts w:ascii="Times" w:hAnsi="Times" w:cs="Times"/>
                <w:color w:val="000000"/>
                <w:sz w:val="18"/>
                <w:szCs w:val="18"/>
              </w:rPr>
              <w:t>info@detsun.ru</w:t>
            </w:r>
          </w:p>
          <w:p w:rsidR="003F2305" w:rsidRDefault="003F2305" w:rsidP="006167AB">
            <w:pPr>
              <w:widowControl w:val="0"/>
              <w:autoSpaceDE w:val="0"/>
              <w:spacing w:after="0" w:line="240" w:lineRule="auto"/>
              <w:rPr>
                <w:rFonts w:ascii="Times" w:hAnsi="Times" w:cs="Times"/>
                <w:color w:val="000000"/>
                <w:sz w:val="18"/>
                <w:szCs w:val="18"/>
              </w:rPr>
            </w:pPr>
          </w:p>
        </w:tc>
      </w:tr>
      <w:tr w:rsidR="003F2305">
        <w:tc>
          <w:tcPr>
            <w:tcW w:w="5187" w:type="dxa"/>
          </w:tcPr>
          <w:tbl>
            <w:tblPr>
              <w:tblW w:w="5102" w:type="dxa"/>
              <w:tblLayout w:type="fixed"/>
              <w:tblCellMar>
                <w:left w:w="0" w:type="dxa"/>
                <w:right w:w="0" w:type="dxa"/>
              </w:tblCellMar>
              <w:tblLook w:val="04A0" w:firstRow="1" w:lastRow="0" w:firstColumn="1" w:lastColumn="0" w:noHBand="0" w:noVBand="1"/>
            </w:tblPr>
            <w:tblGrid>
              <w:gridCol w:w="2551"/>
              <w:gridCol w:w="2551"/>
            </w:tblGrid>
            <w:tr w:rsidR="003F2305">
              <w:trPr>
                <w:trHeight w:val="283"/>
              </w:trPr>
              <w:tc>
                <w:tcPr>
                  <w:tcW w:w="5102" w:type="dxa"/>
                  <w:gridSpan w:val="2"/>
                </w:tcPr>
                <w:p w:rsidR="003F2305" w:rsidRDefault="003F2305">
                  <w:pPr>
                    <w:widowControl w:val="0"/>
                    <w:autoSpaceDE w:val="0"/>
                    <w:snapToGrid w:val="0"/>
                    <w:spacing w:after="0" w:line="240" w:lineRule="auto"/>
                    <w:rPr>
                      <w:rFonts w:ascii="Times" w:hAnsi="Times" w:cs="Times"/>
                      <w:color w:val="000000"/>
                      <w:sz w:val="18"/>
                      <w:szCs w:val="18"/>
                    </w:rPr>
                  </w:pPr>
                </w:p>
              </w:tc>
            </w:tr>
            <w:tr w:rsidR="003F2305">
              <w:trPr>
                <w:trHeight w:val="283"/>
              </w:trPr>
              <w:tc>
                <w:tcPr>
                  <w:tcW w:w="5102" w:type="dxa"/>
                  <w:gridSpan w:val="2"/>
                </w:tcPr>
                <w:p w:rsidR="003F2305" w:rsidRDefault="00756B01">
                  <w:pPr>
                    <w:widowControl w:val="0"/>
                    <w:autoSpaceDE w:val="0"/>
                    <w:spacing w:after="0" w:line="240" w:lineRule="auto"/>
                    <w:rPr>
                      <w:rFonts w:ascii="Times" w:hAnsi="Times" w:cs="Times"/>
                      <w:color w:val="000000"/>
                      <w:sz w:val="18"/>
                      <w:szCs w:val="18"/>
                    </w:rPr>
                  </w:pPr>
                  <w:r>
                    <w:rPr>
                      <w:rFonts w:ascii="Times" w:hAnsi="Times" w:cs="Times"/>
                      <w:color w:val="000000"/>
                      <w:sz w:val="18"/>
                      <w:szCs w:val="18"/>
                    </w:rPr>
                    <w:t>Уполномоченное лицо</w:t>
                  </w:r>
                </w:p>
              </w:tc>
            </w:tr>
            <w:tr w:rsidR="003F2305">
              <w:trPr>
                <w:trHeight w:val="170"/>
              </w:trPr>
              <w:tc>
                <w:tcPr>
                  <w:tcW w:w="2551" w:type="dxa"/>
                  <w:tcBorders>
                    <w:bottom w:val="single" w:sz="6" w:space="0" w:color="000000"/>
                  </w:tcBorders>
                </w:tcPr>
                <w:p w:rsidR="003F2305" w:rsidRDefault="003F2305">
                  <w:pPr>
                    <w:widowControl w:val="0"/>
                    <w:autoSpaceDE w:val="0"/>
                    <w:snapToGrid w:val="0"/>
                    <w:spacing w:after="0" w:line="240" w:lineRule="auto"/>
                    <w:rPr>
                      <w:rFonts w:ascii="Times" w:hAnsi="Times" w:cs="Times"/>
                      <w:color w:val="000000"/>
                      <w:sz w:val="18"/>
                      <w:szCs w:val="18"/>
                    </w:rPr>
                  </w:pPr>
                </w:p>
              </w:tc>
              <w:tc>
                <w:tcPr>
                  <w:tcW w:w="2551" w:type="dxa"/>
                </w:tcPr>
                <w:p w:rsidR="003F2305" w:rsidRDefault="003F2305">
                  <w:pPr>
                    <w:widowControl w:val="0"/>
                    <w:autoSpaceDE w:val="0"/>
                    <w:snapToGrid w:val="0"/>
                    <w:spacing w:after="0" w:line="240" w:lineRule="auto"/>
                    <w:rPr>
                      <w:rFonts w:ascii="Times" w:hAnsi="Times" w:cs="Times"/>
                      <w:color w:val="000000"/>
                      <w:sz w:val="18"/>
                      <w:szCs w:val="18"/>
                    </w:rPr>
                  </w:pPr>
                </w:p>
              </w:tc>
            </w:tr>
            <w:tr w:rsidR="003F2305">
              <w:trPr>
                <w:trHeight w:val="170"/>
              </w:trPr>
              <w:tc>
                <w:tcPr>
                  <w:tcW w:w="5102" w:type="dxa"/>
                  <w:gridSpan w:val="2"/>
                </w:tcPr>
                <w:p w:rsidR="003F2305" w:rsidRDefault="00756B01">
                  <w:pPr>
                    <w:widowControl w:val="0"/>
                    <w:autoSpaceDE w:val="0"/>
                    <w:spacing w:after="0" w:line="240" w:lineRule="auto"/>
                    <w:jc w:val="center"/>
                    <w:rPr>
                      <w:rFonts w:ascii="Times" w:hAnsi="Times" w:cs="Times"/>
                      <w:color w:val="000000"/>
                      <w:sz w:val="18"/>
                      <w:szCs w:val="18"/>
                    </w:rPr>
                  </w:pPr>
                  <w:r>
                    <w:rPr>
                      <w:rFonts w:ascii="Times" w:hAnsi="Times" w:cs="Times"/>
                      <w:color w:val="000000"/>
                      <w:sz w:val="18"/>
                      <w:szCs w:val="18"/>
                    </w:rPr>
                    <w:t>М.П.</w:t>
                  </w:r>
                </w:p>
              </w:tc>
            </w:tr>
          </w:tbl>
          <w:p w:rsidR="003F2305" w:rsidRDefault="003F2305">
            <w:pPr>
              <w:widowControl w:val="0"/>
              <w:autoSpaceDE w:val="0"/>
              <w:spacing w:after="0" w:line="240" w:lineRule="auto"/>
              <w:rPr>
                <w:rFonts w:ascii="Times" w:hAnsi="Times" w:cs="Times"/>
                <w:color w:val="000000"/>
                <w:sz w:val="18"/>
                <w:szCs w:val="18"/>
              </w:rPr>
            </w:pPr>
          </w:p>
        </w:tc>
        <w:tc>
          <w:tcPr>
            <w:tcW w:w="5187" w:type="dxa"/>
          </w:tcPr>
          <w:tbl>
            <w:tblPr>
              <w:tblW w:w="5102" w:type="dxa"/>
              <w:tblLayout w:type="fixed"/>
              <w:tblCellMar>
                <w:left w:w="0" w:type="dxa"/>
                <w:right w:w="0" w:type="dxa"/>
              </w:tblCellMar>
              <w:tblLook w:val="04A0" w:firstRow="1" w:lastRow="0" w:firstColumn="1" w:lastColumn="0" w:noHBand="0" w:noVBand="1"/>
            </w:tblPr>
            <w:tblGrid>
              <w:gridCol w:w="2551"/>
              <w:gridCol w:w="2551"/>
            </w:tblGrid>
            <w:tr w:rsidR="003F2305">
              <w:trPr>
                <w:trHeight w:val="283"/>
              </w:trPr>
              <w:tc>
                <w:tcPr>
                  <w:tcW w:w="5102" w:type="dxa"/>
                  <w:gridSpan w:val="2"/>
                </w:tcPr>
                <w:p w:rsidR="003F2305" w:rsidRDefault="003F2305">
                  <w:pPr>
                    <w:widowControl w:val="0"/>
                    <w:autoSpaceDE w:val="0"/>
                    <w:snapToGrid w:val="0"/>
                    <w:spacing w:after="0" w:line="240" w:lineRule="auto"/>
                    <w:rPr>
                      <w:rFonts w:ascii="Times" w:hAnsi="Times" w:cs="Times"/>
                      <w:color w:val="000000"/>
                      <w:sz w:val="18"/>
                      <w:szCs w:val="18"/>
                    </w:rPr>
                  </w:pPr>
                </w:p>
              </w:tc>
            </w:tr>
            <w:tr w:rsidR="003F2305">
              <w:trPr>
                <w:trHeight w:val="283"/>
              </w:trPr>
              <w:tc>
                <w:tcPr>
                  <w:tcW w:w="5102" w:type="dxa"/>
                  <w:gridSpan w:val="2"/>
                </w:tcPr>
                <w:p w:rsidR="003F2305" w:rsidRDefault="00756B01">
                  <w:pPr>
                    <w:widowControl w:val="0"/>
                    <w:autoSpaceDE w:val="0"/>
                    <w:spacing w:after="0" w:line="240" w:lineRule="auto"/>
                    <w:rPr>
                      <w:rFonts w:ascii="Times" w:hAnsi="Times" w:cs="Times"/>
                      <w:color w:val="000000"/>
                      <w:sz w:val="18"/>
                      <w:szCs w:val="18"/>
                    </w:rPr>
                  </w:pPr>
                  <w:proofErr w:type="gramStart"/>
                  <w:r>
                    <w:rPr>
                      <w:rFonts w:ascii="Times" w:hAnsi="Times" w:cs="Times"/>
                      <w:color w:val="000000"/>
                      <w:sz w:val="18"/>
                      <w:szCs w:val="18"/>
                    </w:rPr>
                    <w:t>Исполняющая</w:t>
                  </w:r>
                  <w:proofErr w:type="gramEnd"/>
                  <w:r>
                    <w:rPr>
                      <w:rFonts w:ascii="Times" w:hAnsi="Times" w:cs="Times"/>
                      <w:color w:val="000000"/>
                      <w:sz w:val="18"/>
                      <w:szCs w:val="18"/>
                    </w:rPr>
                    <w:t xml:space="preserve"> обязанности главного врача</w:t>
                  </w:r>
                </w:p>
              </w:tc>
            </w:tr>
            <w:tr w:rsidR="003F2305">
              <w:trPr>
                <w:trHeight w:val="170"/>
              </w:trPr>
              <w:tc>
                <w:tcPr>
                  <w:tcW w:w="2551" w:type="dxa"/>
                  <w:tcBorders>
                    <w:bottom w:val="single" w:sz="6" w:space="0" w:color="000000"/>
                  </w:tcBorders>
                </w:tcPr>
                <w:p w:rsidR="003F2305" w:rsidRDefault="003F2305">
                  <w:pPr>
                    <w:widowControl w:val="0"/>
                    <w:autoSpaceDE w:val="0"/>
                    <w:snapToGrid w:val="0"/>
                    <w:spacing w:after="0" w:line="240" w:lineRule="auto"/>
                    <w:rPr>
                      <w:rFonts w:ascii="Times" w:hAnsi="Times" w:cs="Times"/>
                      <w:color w:val="000000"/>
                      <w:sz w:val="18"/>
                      <w:szCs w:val="18"/>
                    </w:rPr>
                  </w:pPr>
                </w:p>
              </w:tc>
              <w:tc>
                <w:tcPr>
                  <w:tcW w:w="2551" w:type="dxa"/>
                </w:tcPr>
                <w:p w:rsidR="003F2305" w:rsidRDefault="00756B01">
                  <w:pPr>
                    <w:widowControl w:val="0"/>
                    <w:autoSpaceDE w:val="0"/>
                    <w:spacing w:after="0" w:line="240" w:lineRule="auto"/>
                    <w:rPr>
                      <w:rFonts w:ascii="Times" w:hAnsi="Times" w:cs="Times"/>
                      <w:color w:val="000000"/>
                      <w:sz w:val="18"/>
                      <w:szCs w:val="18"/>
                    </w:rPr>
                  </w:pPr>
                  <w:r>
                    <w:rPr>
                      <w:rFonts w:ascii="Times" w:hAnsi="Times" w:cs="Times"/>
                      <w:color w:val="000000"/>
                      <w:sz w:val="18"/>
                      <w:szCs w:val="18"/>
                    </w:rPr>
                    <w:t>Е.Г. Юрова</w:t>
                  </w:r>
                </w:p>
              </w:tc>
            </w:tr>
            <w:tr w:rsidR="003F2305">
              <w:trPr>
                <w:trHeight w:val="170"/>
              </w:trPr>
              <w:tc>
                <w:tcPr>
                  <w:tcW w:w="5102" w:type="dxa"/>
                  <w:gridSpan w:val="2"/>
                </w:tcPr>
                <w:p w:rsidR="003F2305" w:rsidRDefault="00756B01">
                  <w:pPr>
                    <w:widowControl w:val="0"/>
                    <w:autoSpaceDE w:val="0"/>
                    <w:spacing w:after="0" w:line="240" w:lineRule="auto"/>
                    <w:jc w:val="center"/>
                    <w:rPr>
                      <w:rFonts w:ascii="Times" w:hAnsi="Times" w:cs="Times"/>
                      <w:color w:val="000000"/>
                      <w:sz w:val="18"/>
                      <w:szCs w:val="18"/>
                    </w:rPr>
                  </w:pPr>
                  <w:r>
                    <w:rPr>
                      <w:rFonts w:ascii="Times" w:hAnsi="Times" w:cs="Times"/>
                      <w:color w:val="000000"/>
                      <w:sz w:val="18"/>
                      <w:szCs w:val="18"/>
                    </w:rPr>
                    <w:t>М.П.</w:t>
                  </w:r>
                </w:p>
              </w:tc>
            </w:tr>
          </w:tbl>
          <w:p w:rsidR="003F2305" w:rsidRDefault="003F2305">
            <w:pPr>
              <w:widowControl w:val="0"/>
              <w:autoSpaceDE w:val="0"/>
              <w:spacing w:after="0" w:line="240" w:lineRule="auto"/>
              <w:rPr>
                <w:rFonts w:ascii="Times" w:hAnsi="Times" w:cs="Times"/>
                <w:color w:val="000000"/>
                <w:sz w:val="18"/>
                <w:szCs w:val="18"/>
              </w:rPr>
            </w:pPr>
          </w:p>
        </w:tc>
      </w:tr>
    </w:tbl>
    <w:p w:rsidR="003F2305" w:rsidRDefault="003F2305">
      <w:pPr>
        <w:sectPr w:rsidR="003F2305">
          <w:pgSz w:w="11906" w:h="16838"/>
          <w:pgMar w:top="623" w:right="623" w:bottom="623" w:left="907" w:header="0" w:footer="0" w:gutter="0"/>
          <w:cols w:space="720"/>
          <w:formProt w:val="0"/>
          <w:docGrid w:linePitch="360"/>
        </w:sectPr>
      </w:pPr>
    </w:p>
    <w:tbl>
      <w:tblPr>
        <w:tblW w:w="10600" w:type="dxa"/>
        <w:tblLayout w:type="fixed"/>
        <w:tblCellMar>
          <w:left w:w="0" w:type="dxa"/>
          <w:right w:w="0" w:type="dxa"/>
        </w:tblCellMar>
        <w:tblLook w:val="04A0" w:firstRow="1" w:lastRow="0" w:firstColumn="1" w:lastColumn="0" w:noHBand="0" w:noVBand="1"/>
      </w:tblPr>
      <w:tblGrid>
        <w:gridCol w:w="1133"/>
        <w:gridCol w:w="9467"/>
      </w:tblGrid>
      <w:tr w:rsidR="003F2305">
        <w:tc>
          <w:tcPr>
            <w:tcW w:w="1133" w:type="dxa"/>
          </w:tcPr>
          <w:p w:rsidR="003F2305" w:rsidRDefault="003F2305">
            <w:pPr>
              <w:widowControl w:val="0"/>
              <w:autoSpaceDE w:val="0"/>
              <w:snapToGrid w:val="0"/>
              <w:spacing w:after="0" w:line="240" w:lineRule="auto"/>
              <w:rPr>
                <w:rFonts w:ascii="Times" w:hAnsi="Times" w:cs="Times"/>
                <w:color w:val="000000"/>
                <w:sz w:val="17"/>
                <w:szCs w:val="17"/>
              </w:rPr>
            </w:pPr>
          </w:p>
        </w:tc>
        <w:tc>
          <w:tcPr>
            <w:tcW w:w="9467" w:type="dxa"/>
          </w:tcPr>
          <w:p w:rsidR="003F2305" w:rsidRDefault="00756B01">
            <w:pPr>
              <w:widowControl w:val="0"/>
              <w:autoSpaceDE w:val="0"/>
              <w:spacing w:after="0" w:line="240" w:lineRule="auto"/>
              <w:jc w:val="right"/>
              <w:rPr>
                <w:rFonts w:ascii="Times" w:hAnsi="Times" w:cs="Times"/>
                <w:b/>
                <w:bCs/>
                <w:color w:val="000000"/>
                <w:sz w:val="17"/>
                <w:szCs w:val="17"/>
              </w:rPr>
            </w:pPr>
            <w:r>
              <w:rPr>
                <w:rFonts w:ascii="Times" w:hAnsi="Times" w:cs="Times"/>
                <w:b/>
                <w:bCs/>
                <w:color w:val="000000"/>
                <w:sz w:val="17"/>
                <w:szCs w:val="17"/>
              </w:rPr>
              <w:t>Приложение 1</w:t>
            </w:r>
          </w:p>
          <w:p w:rsidR="003F2305" w:rsidRPr="003D1691" w:rsidRDefault="00756B01" w:rsidP="003D1691">
            <w:pPr>
              <w:widowControl w:val="0"/>
              <w:autoSpaceDE w:val="0"/>
              <w:spacing w:after="0" w:line="240" w:lineRule="auto"/>
              <w:jc w:val="right"/>
              <w:rPr>
                <w:rFonts w:asciiTheme="minorHAnsi" w:hAnsiTheme="minorHAnsi"/>
              </w:rPr>
            </w:pPr>
            <w:r>
              <w:rPr>
                <w:rFonts w:ascii="Times" w:hAnsi="Times" w:cs="Times"/>
                <w:color w:val="000000"/>
                <w:sz w:val="17"/>
                <w:szCs w:val="17"/>
              </w:rPr>
              <w:t>к Договору № </w:t>
            </w:r>
            <w:r>
              <w:rPr>
                <w:rFonts w:ascii="Times" w:hAnsi="Times" w:cs="Times"/>
                <w:color w:val="000000"/>
                <w:sz w:val="18"/>
                <w:szCs w:val="18"/>
              </w:rPr>
              <w:t>_____________</w:t>
            </w:r>
            <w:r>
              <w:rPr>
                <w:rFonts w:ascii="Times" w:hAnsi="Times" w:cs="Times"/>
                <w:color w:val="000000"/>
                <w:sz w:val="17"/>
                <w:szCs w:val="17"/>
              </w:rPr>
              <w:t>от ___.202</w:t>
            </w:r>
            <w:r w:rsidR="003D1691">
              <w:rPr>
                <w:rFonts w:asciiTheme="minorHAnsi" w:hAnsiTheme="minorHAnsi" w:cs="Times"/>
                <w:color w:val="000000"/>
                <w:sz w:val="17"/>
                <w:szCs w:val="17"/>
              </w:rPr>
              <w:t>6</w:t>
            </w:r>
          </w:p>
        </w:tc>
      </w:tr>
      <w:tr w:rsidR="003F2305">
        <w:tc>
          <w:tcPr>
            <w:tcW w:w="10600" w:type="dxa"/>
            <w:gridSpan w:val="2"/>
          </w:tcPr>
          <w:p w:rsidR="003F2305" w:rsidRDefault="00756B01">
            <w:pPr>
              <w:widowControl w:val="0"/>
              <w:autoSpaceDE w:val="0"/>
              <w:spacing w:after="0" w:line="240" w:lineRule="auto"/>
              <w:jc w:val="center"/>
            </w:pPr>
            <w:r>
              <w:rPr>
                <w:rFonts w:ascii="Times" w:hAnsi="Times" w:cs="Times"/>
                <w:b/>
                <w:bCs/>
                <w:color w:val="000000"/>
                <w:sz w:val="17"/>
                <w:szCs w:val="17"/>
              </w:rPr>
              <w:t>Спецификация №1 от ___.2025</w:t>
            </w:r>
          </w:p>
          <w:p w:rsidR="003F2305" w:rsidRDefault="00756B01">
            <w:pPr>
              <w:widowControl w:val="0"/>
              <w:autoSpaceDE w:val="0"/>
              <w:spacing w:after="0" w:line="240" w:lineRule="auto"/>
              <w:jc w:val="center"/>
              <w:rPr>
                <w:rFonts w:ascii="Times" w:hAnsi="Times" w:cs="Times"/>
                <w:color w:val="000000"/>
                <w:sz w:val="17"/>
                <w:szCs w:val="17"/>
              </w:rPr>
            </w:pPr>
            <w:r>
              <w:rPr>
                <w:rFonts w:ascii="Times" w:hAnsi="Times" w:cs="Times"/>
                <w:color w:val="000000"/>
                <w:sz w:val="17"/>
                <w:szCs w:val="17"/>
              </w:rPr>
              <w:t>с ФГБУ ДС “БЕЛОКУРИХА” ИМ. В.В.ПЕТРАКОВОЙ МИНЗДРАВА РОССИИ (ИНН 2203004124; КПП 220301001)</w:t>
            </w:r>
          </w:p>
        </w:tc>
      </w:tr>
    </w:tbl>
    <w:p w:rsidR="003F2305" w:rsidRDefault="00756B01">
      <w:pPr>
        <w:widowControl w:val="0"/>
        <w:autoSpaceDE w:val="0"/>
        <w:spacing w:before="226" w:after="113" w:line="240" w:lineRule="auto"/>
      </w:pPr>
      <w:r>
        <w:t>1.1. Право использования программы для ЭВМ</w:t>
      </w:r>
    </w:p>
    <w:tbl>
      <w:tblPr>
        <w:tblW w:w="10201" w:type="dxa"/>
        <w:tblInd w:w="-7" w:type="dxa"/>
        <w:tblLayout w:type="fixed"/>
        <w:tblCellMar>
          <w:top w:w="28" w:type="dxa"/>
          <w:left w:w="56" w:type="dxa"/>
          <w:bottom w:w="28" w:type="dxa"/>
          <w:right w:w="56" w:type="dxa"/>
        </w:tblCellMar>
        <w:tblLook w:val="04A0" w:firstRow="1" w:lastRow="0" w:firstColumn="1" w:lastColumn="0" w:noHBand="0" w:noVBand="1"/>
      </w:tblPr>
      <w:tblGrid>
        <w:gridCol w:w="340"/>
        <w:gridCol w:w="3401"/>
        <w:gridCol w:w="453"/>
        <w:gridCol w:w="566"/>
        <w:gridCol w:w="907"/>
        <w:gridCol w:w="1247"/>
        <w:gridCol w:w="1190"/>
        <w:gridCol w:w="850"/>
        <w:gridCol w:w="1247"/>
      </w:tblGrid>
      <w:tr w:rsidR="003F2305">
        <w:trPr>
          <w:tblHeader/>
        </w:trPr>
        <w:tc>
          <w:tcPr>
            <w:tcW w:w="340" w:type="dxa"/>
            <w:tcBorders>
              <w:top w:val="single" w:sz="6" w:space="0" w:color="000000"/>
              <w:left w:val="single" w:sz="6" w:space="0" w:color="000000"/>
              <w:bottom w:val="single" w:sz="6" w:space="0" w:color="000000"/>
              <w:right w:val="single" w:sz="6" w:space="0" w:color="000000"/>
            </w:tcBorders>
            <w:vAlign w:val="center"/>
          </w:tcPr>
          <w:p w:rsidR="003F2305" w:rsidRDefault="00756B01">
            <w:pPr>
              <w:widowControl w:val="0"/>
              <w:autoSpaceDE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vAlign w:val="center"/>
          </w:tcPr>
          <w:p w:rsidR="003F2305" w:rsidRDefault="00756B01">
            <w:pPr>
              <w:widowControl w:val="0"/>
              <w:autoSpaceDE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vAlign w:val="center"/>
          </w:tcPr>
          <w:p w:rsidR="003F2305" w:rsidRDefault="00756B01">
            <w:pPr>
              <w:widowControl w:val="0"/>
              <w:autoSpaceDE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vAlign w:val="center"/>
          </w:tcPr>
          <w:p w:rsidR="003F2305" w:rsidRDefault="00756B01">
            <w:pPr>
              <w:widowControl w:val="0"/>
              <w:autoSpaceDE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vAlign w:val="center"/>
          </w:tcPr>
          <w:p w:rsidR="003F2305" w:rsidRDefault="00756B01">
            <w:pPr>
              <w:widowControl w:val="0"/>
              <w:autoSpaceDE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vAlign w:val="center"/>
          </w:tcPr>
          <w:p w:rsidR="003F2305" w:rsidRDefault="00756B01">
            <w:pPr>
              <w:widowControl w:val="0"/>
              <w:autoSpaceDE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vAlign w:val="center"/>
          </w:tcPr>
          <w:p w:rsidR="003F2305" w:rsidRDefault="00756B01">
            <w:pPr>
              <w:widowControl w:val="0"/>
              <w:autoSpaceDE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vAlign w:val="center"/>
          </w:tcPr>
          <w:p w:rsidR="003F2305" w:rsidRDefault="00756B01">
            <w:pPr>
              <w:widowControl w:val="0"/>
              <w:autoSpaceDE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vAlign w:val="center"/>
          </w:tcPr>
          <w:p w:rsidR="003F2305" w:rsidRDefault="00756B01">
            <w:pPr>
              <w:widowControl w:val="0"/>
              <w:autoSpaceDE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3F2305">
        <w:tc>
          <w:tcPr>
            <w:tcW w:w="340" w:type="dxa"/>
            <w:tcBorders>
              <w:top w:val="single" w:sz="6" w:space="0" w:color="000000"/>
              <w:left w:val="single" w:sz="6" w:space="0" w:color="000000"/>
              <w:bottom w:val="single" w:sz="6" w:space="0" w:color="000000"/>
              <w:right w:val="single" w:sz="6" w:space="0" w:color="000000"/>
            </w:tcBorders>
            <w:vAlign w:val="center"/>
          </w:tcPr>
          <w:p w:rsidR="003F2305" w:rsidRDefault="00756B01">
            <w:pPr>
              <w:widowControl w:val="0"/>
              <w:autoSpaceDE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vAlign w:val="center"/>
          </w:tcPr>
          <w:p w:rsidR="003F2305" w:rsidRDefault="00756B01">
            <w:pPr>
              <w:widowControl w:val="0"/>
              <w:autoSpaceDE w:val="0"/>
              <w:spacing w:after="0" w:line="240" w:lineRule="auto"/>
              <w:rPr>
                <w:rFonts w:ascii="Times" w:hAnsi="Times" w:cs="Times"/>
                <w:color w:val="000000"/>
                <w:sz w:val="16"/>
                <w:szCs w:val="16"/>
              </w:rPr>
            </w:pPr>
            <w:r>
              <w:rPr>
                <w:rFonts w:ascii="Times" w:hAnsi="Times" w:cs="Times"/>
                <w:color w:val="000000"/>
                <w:sz w:val="16"/>
                <w:szCs w:val="16"/>
              </w:rPr>
              <w:t>Право использования программы для ЭВМ “</w:t>
            </w:r>
            <w:proofErr w:type="spellStart"/>
            <w:r>
              <w:rPr>
                <w:rFonts w:ascii="Times" w:hAnsi="Times" w:cs="Times"/>
                <w:color w:val="000000"/>
                <w:sz w:val="16"/>
                <w:szCs w:val="16"/>
              </w:rPr>
              <w:t>Контур</w:t>
            </w:r>
            <w:proofErr w:type="gramStart"/>
            <w:r>
              <w:rPr>
                <w:rFonts w:ascii="Times" w:hAnsi="Times" w:cs="Times"/>
                <w:color w:val="000000"/>
                <w:sz w:val="16"/>
                <w:szCs w:val="16"/>
              </w:rPr>
              <w:t>.О</w:t>
            </w:r>
            <w:proofErr w:type="gramEnd"/>
            <w:r>
              <w:rPr>
                <w:rFonts w:ascii="Times" w:hAnsi="Times" w:cs="Times"/>
                <w:color w:val="000000"/>
                <w:sz w:val="16"/>
                <w:szCs w:val="16"/>
              </w:rPr>
              <w:t>тель</w:t>
            </w:r>
            <w:proofErr w:type="spellEnd"/>
            <w:r>
              <w:rPr>
                <w:rFonts w:ascii="Times" w:hAnsi="Times" w:cs="Times"/>
                <w:color w:val="000000"/>
                <w:sz w:val="16"/>
                <w:szCs w:val="16"/>
              </w:rPr>
              <w:t xml:space="preserve">” по тарифному плану </w:t>
            </w:r>
            <w:r w:rsidR="00E0031C">
              <w:rPr>
                <w:rFonts w:ascii="Times" w:hAnsi="Times" w:cs="Times"/>
                <w:color w:val="000000"/>
                <w:sz w:val="16"/>
                <w:szCs w:val="16"/>
              </w:rPr>
              <w:t>“</w:t>
            </w:r>
            <w:proofErr w:type="spellStart"/>
            <w:r w:rsidR="00E0031C">
              <w:rPr>
                <w:rFonts w:ascii="Times" w:hAnsi="Times" w:cs="Times"/>
                <w:color w:val="000000"/>
                <w:sz w:val="16"/>
                <w:szCs w:val="16"/>
              </w:rPr>
              <w:t>ФМС.Стандарт</w:t>
            </w:r>
            <w:proofErr w:type="spellEnd"/>
            <w:r w:rsidR="00E0031C">
              <w:rPr>
                <w:rFonts w:ascii="Times" w:hAnsi="Times" w:cs="Times"/>
                <w:color w:val="000000"/>
                <w:sz w:val="16"/>
                <w:szCs w:val="16"/>
              </w:rPr>
              <w:t xml:space="preserve">” сроком действия </w:t>
            </w:r>
            <w:r w:rsidR="00E0031C" w:rsidRPr="00E0031C">
              <w:rPr>
                <w:rFonts w:ascii="Times" w:hAnsi="Times" w:cs="Times"/>
                <w:color w:val="000000"/>
                <w:sz w:val="16"/>
                <w:szCs w:val="16"/>
              </w:rPr>
              <w:t>12</w:t>
            </w:r>
            <w:r>
              <w:rPr>
                <w:rFonts w:ascii="Times" w:hAnsi="Times" w:cs="Times"/>
                <w:color w:val="000000"/>
                <w:sz w:val="16"/>
                <w:szCs w:val="16"/>
              </w:rPr>
              <w:t xml:space="preserve"> месяцев, от 61 до 100 номеров</w:t>
            </w:r>
          </w:p>
        </w:tc>
        <w:tc>
          <w:tcPr>
            <w:tcW w:w="453" w:type="dxa"/>
            <w:tcBorders>
              <w:top w:val="single" w:sz="6" w:space="0" w:color="000000"/>
              <w:left w:val="single" w:sz="6" w:space="0" w:color="000000"/>
              <w:bottom w:val="single" w:sz="6" w:space="0" w:color="000000"/>
              <w:right w:val="single" w:sz="6" w:space="0" w:color="000000"/>
            </w:tcBorders>
            <w:vAlign w:val="center"/>
          </w:tcPr>
          <w:p w:rsidR="003F2305" w:rsidRDefault="00756B01">
            <w:pPr>
              <w:widowControl w:val="0"/>
              <w:autoSpaceDE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vAlign w:val="center"/>
          </w:tcPr>
          <w:p w:rsidR="003F2305" w:rsidRDefault="00756B01">
            <w:pPr>
              <w:widowControl w:val="0"/>
              <w:autoSpaceDE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vAlign w:val="center"/>
          </w:tcPr>
          <w:p w:rsidR="003F2305" w:rsidRDefault="003F2305">
            <w:pPr>
              <w:widowControl w:val="0"/>
              <w:autoSpaceDE w:val="0"/>
              <w:snapToGrid w:val="0"/>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vAlign w:val="center"/>
          </w:tcPr>
          <w:p w:rsidR="003F2305" w:rsidRDefault="003F2305">
            <w:pPr>
              <w:widowControl w:val="0"/>
              <w:autoSpaceDE w:val="0"/>
              <w:snapToGrid w:val="0"/>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vAlign w:val="center"/>
          </w:tcPr>
          <w:p w:rsidR="003F2305" w:rsidRDefault="003F2305">
            <w:pPr>
              <w:widowControl w:val="0"/>
              <w:autoSpaceDE w:val="0"/>
              <w:snapToGrid w:val="0"/>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3F2305" w:rsidRDefault="003F2305">
            <w:pPr>
              <w:widowControl w:val="0"/>
              <w:autoSpaceDE w:val="0"/>
              <w:snapToGri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vAlign w:val="center"/>
          </w:tcPr>
          <w:p w:rsidR="003F2305" w:rsidRDefault="003F2305">
            <w:pPr>
              <w:widowControl w:val="0"/>
              <w:autoSpaceDE w:val="0"/>
              <w:snapToGrid w:val="0"/>
              <w:spacing w:after="0" w:line="240" w:lineRule="auto"/>
              <w:jc w:val="right"/>
              <w:rPr>
                <w:rFonts w:ascii="Times" w:hAnsi="Times" w:cs="Times"/>
                <w:color w:val="000000"/>
                <w:sz w:val="16"/>
                <w:szCs w:val="16"/>
              </w:rPr>
            </w:pPr>
          </w:p>
        </w:tc>
      </w:tr>
      <w:tr w:rsidR="003F2305">
        <w:tc>
          <w:tcPr>
            <w:tcW w:w="8104" w:type="dxa"/>
            <w:gridSpan w:val="7"/>
            <w:tcBorders>
              <w:top w:val="single" w:sz="6" w:space="0" w:color="000000"/>
              <w:left w:val="single" w:sz="6" w:space="0" w:color="000000"/>
              <w:bottom w:val="single" w:sz="6" w:space="0" w:color="000000"/>
              <w:right w:val="single" w:sz="6" w:space="0" w:color="000000"/>
            </w:tcBorders>
            <w:vAlign w:val="center"/>
          </w:tcPr>
          <w:p w:rsidR="003F2305" w:rsidRDefault="00756B01">
            <w:pPr>
              <w:widowControl w:val="0"/>
              <w:autoSpaceDE w:val="0"/>
              <w:spacing w:after="0" w:line="240" w:lineRule="auto"/>
              <w:jc w:val="right"/>
              <w:rPr>
                <w:rFonts w:ascii="Times" w:hAnsi="Times" w:cs="Times"/>
                <w:b/>
                <w:bCs/>
                <w:color w:val="000000"/>
                <w:sz w:val="16"/>
                <w:szCs w:val="16"/>
              </w:rPr>
            </w:pPr>
            <w:r>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vAlign w:val="center"/>
          </w:tcPr>
          <w:p w:rsidR="003F2305" w:rsidRDefault="003F2305">
            <w:pPr>
              <w:widowControl w:val="0"/>
              <w:autoSpaceDE w:val="0"/>
              <w:snapToGrid w:val="0"/>
              <w:spacing w:after="0" w:line="240" w:lineRule="auto"/>
              <w:jc w:val="right"/>
              <w:rPr>
                <w:rFonts w:ascii="Times" w:hAnsi="Times" w:cs="Times"/>
                <w:b/>
                <w:bC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vAlign w:val="center"/>
          </w:tcPr>
          <w:p w:rsidR="003F2305" w:rsidRDefault="003F2305">
            <w:pPr>
              <w:widowControl w:val="0"/>
              <w:autoSpaceDE w:val="0"/>
              <w:snapToGrid w:val="0"/>
              <w:spacing w:after="0" w:line="240" w:lineRule="auto"/>
              <w:jc w:val="right"/>
              <w:rPr>
                <w:rFonts w:ascii="Times" w:hAnsi="Times" w:cs="Times"/>
                <w:b/>
                <w:bCs/>
                <w:color w:val="000000"/>
                <w:sz w:val="16"/>
                <w:szCs w:val="16"/>
              </w:rPr>
            </w:pPr>
          </w:p>
        </w:tc>
      </w:tr>
    </w:tbl>
    <w:p w:rsidR="003F2305" w:rsidRDefault="00756B01">
      <w:pPr>
        <w:widowControl w:val="0"/>
        <w:autoSpaceDE w:val="0"/>
        <w:spacing w:before="226" w:after="113" w:line="240" w:lineRule="auto"/>
      </w:pPr>
      <w:r>
        <w:t>1.2. Оказание услуг/выполнение работ/передача ТМЦ</w:t>
      </w:r>
    </w:p>
    <w:tbl>
      <w:tblPr>
        <w:tblW w:w="10201" w:type="dxa"/>
        <w:tblInd w:w="-7" w:type="dxa"/>
        <w:tblLayout w:type="fixed"/>
        <w:tblCellMar>
          <w:top w:w="28" w:type="dxa"/>
          <w:left w:w="56" w:type="dxa"/>
          <w:bottom w:w="28" w:type="dxa"/>
          <w:right w:w="56" w:type="dxa"/>
        </w:tblCellMar>
        <w:tblLook w:val="04A0" w:firstRow="1" w:lastRow="0" w:firstColumn="1" w:lastColumn="0" w:noHBand="0" w:noVBand="1"/>
      </w:tblPr>
      <w:tblGrid>
        <w:gridCol w:w="340"/>
        <w:gridCol w:w="3401"/>
        <w:gridCol w:w="453"/>
        <w:gridCol w:w="566"/>
        <w:gridCol w:w="907"/>
        <w:gridCol w:w="1247"/>
        <w:gridCol w:w="1190"/>
        <w:gridCol w:w="850"/>
        <w:gridCol w:w="1247"/>
      </w:tblGrid>
      <w:tr w:rsidR="003F2305">
        <w:trPr>
          <w:tblHeader/>
        </w:trPr>
        <w:tc>
          <w:tcPr>
            <w:tcW w:w="340" w:type="dxa"/>
            <w:tcBorders>
              <w:top w:val="single" w:sz="6" w:space="0" w:color="000000"/>
              <w:left w:val="single" w:sz="6" w:space="0" w:color="000000"/>
              <w:bottom w:val="single" w:sz="6" w:space="0" w:color="000000"/>
              <w:right w:val="single" w:sz="6" w:space="0" w:color="000000"/>
            </w:tcBorders>
            <w:vAlign w:val="center"/>
          </w:tcPr>
          <w:p w:rsidR="003F2305" w:rsidRDefault="00756B01">
            <w:pPr>
              <w:widowControl w:val="0"/>
              <w:autoSpaceDE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vAlign w:val="center"/>
          </w:tcPr>
          <w:p w:rsidR="003F2305" w:rsidRDefault="00756B01">
            <w:pPr>
              <w:widowControl w:val="0"/>
              <w:autoSpaceDE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vAlign w:val="center"/>
          </w:tcPr>
          <w:p w:rsidR="003F2305" w:rsidRDefault="00756B01">
            <w:pPr>
              <w:widowControl w:val="0"/>
              <w:autoSpaceDE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vAlign w:val="center"/>
          </w:tcPr>
          <w:p w:rsidR="003F2305" w:rsidRDefault="00756B01">
            <w:pPr>
              <w:widowControl w:val="0"/>
              <w:autoSpaceDE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vAlign w:val="center"/>
          </w:tcPr>
          <w:p w:rsidR="003F2305" w:rsidRDefault="00756B01">
            <w:pPr>
              <w:widowControl w:val="0"/>
              <w:autoSpaceDE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vAlign w:val="center"/>
          </w:tcPr>
          <w:p w:rsidR="003F2305" w:rsidRDefault="00756B01">
            <w:pPr>
              <w:widowControl w:val="0"/>
              <w:autoSpaceDE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vAlign w:val="center"/>
          </w:tcPr>
          <w:p w:rsidR="003F2305" w:rsidRDefault="00756B01">
            <w:pPr>
              <w:widowControl w:val="0"/>
              <w:autoSpaceDE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vAlign w:val="center"/>
          </w:tcPr>
          <w:p w:rsidR="003F2305" w:rsidRDefault="00756B01">
            <w:pPr>
              <w:widowControl w:val="0"/>
              <w:autoSpaceDE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vAlign w:val="center"/>
          </w:tcPr>
          <w:p w:rsidR="003F2305" w:rsidRDefault="00756B01">
            <w:pPr>
              <w:widowControl w:val="0"/>
              <w:autoSpaceDE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3F2305">
        <w:tc>
          <w:tcPr>
            <w:tcW w:w="340" w:type="dxa"/>
            <w:tcBorders>
              <w:top w:val="single" w:sz="6" w:space="0" w:color="000000"/>
              <w:left w:val="single" w:sz="6" w:space="0" w:color="000000"/>
              <w:bottom w:val="single" w:sz="6" w:space="0" w:color="000000"/>
              <w:right w:val="single" w:sz="6" w:space="0" w:color="000000"/>
            </w:tcBorders>
            <w:vAlign w:val="center"/>
          </w:tcPr>
          <w:p w:rsidR="003F2305" w:rsidRDefault="00756B01">
            <w:pPr>
              <w:widowControl w:val="0"/>
              <w:autoSpaceDE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vAlign w:val="center"/>
          </w:tcPr>
          <w:p w:rsidR="003F2305" w:rsidRDefault="00756B01">
            <w:pPr>
              <w:widowControl w:val="0"/>
              <w:autoSpaceDE w:val="0"/>
              <w:spacing w:after="0" w:line="240" w:lineRule="auto"/>
              <w:rPr>
                <w:rFonts w:ascii="Times" w:hAnsi="Times" w:cs="Times"/>
                <w:color w:val="000000"/>
                <w:sz w:val="16"/>
                <w:szCs w:val="16"/>
              </w:rPr>
            </w:pPr>
            <w:r>
              <w:rPr>
                <w:rFonts w:ascii="Times" w:hAnsi="Times" w:cs="Times"/>
                <w:color w:val="000000"/>
                <w:sz w:val="16"/>
                <w:szCs w:val="16"/>
              </w:rPr>
              <w:t>Услуги по сопровождению программы для ЭВМ “</w:t>
            </w:r>
            <w:proofErr w:type="spellStart"/>
            <w:r>
              <w:rPr>
                <w:rFonts w:ascii="Times" w:hAnsi="Times" w:cs="Times"/>
                <w:color w:val="000000"/>
                <w:sz w:val="16"/>
                <w:szCs w:val="16"/>
              </w:rPr>
              <w:t>Контур</w:t>
            </w:r>
            <w:proofErr w:type="gramStart"/>
            <w:r>
              <w:rPr>
                <w:rFonts w:ascii="Times" w:hAnsi="Times" w:cs="Times"/>
                <w:color w:val="000000"/>
                <w:sz w:val="16"/>
                <w:szCs w:val="16"/>
              </w:rPr>
              <w:t>.О</w:t>
            </w:r>
            <w:proofErr w:type="gramEnd"/>
            <w:r>
              <w:rPr>
                <w:rFonts w:ascii="Times" w:hAnsi="Times" w:cs="Times"/>
                <w:color w:val="000000"/>
                <w:sz w:val="16"/>
                <w:szCs w:val="16"/>
              </w:rPr>
              <w:t>тель</w:t>
            </w:r>
            <w:proofErr w:type="spellEnd"/>
            <w:r>
              <w:rPr>
                <w:rFonts w:ascii="Times" w:hAnsi="Times" w:cs="Times"/>
                <w:color w:val="000000"/>
                <w:sz w:val="16"/>
                <w:szCs w:val="16"/>
              </w:rPr>
              <w:t xml:space="preserve">” (техническая поддержка в виде абонентского обслуживания)” по тарифному плану </w:t>
            </w:r>
            <w:r w:rsidR="00E0031C">
              <w:rPr>
                <w:rFonts w:ascii="Times" w:hAnsi="Times" w:cs="Times"/>
                <w:color w:val="000000"/>
                <w:sz w:val="16"/>
                <w:szCs w:val="16"/>
              </w:rPr>
              <w:t>“</w:t>
            </w:r>
            <w:proofErr w:type="spellStart"/>
            <w:r w:rsidR="00E0031C">
              <w:rPr>
                <w:rFonts w:ascii="Times" w:hAnsi="Times" w:cs="Times"/>
                <w:color w:val="000000"/>
                <w:sz w:val="16"/>
                <w:szCs w:val="16"/>
              </w:rPr>
              <w:t>ФМС.Стандарт</w:t>
            </w:r>
            <w:proofErr w:type="spellEnd"/>
            <w:r w:rsidR="00E0031C">
              <w:rPr>
                <w:rFonts w:ascii="Times" w:hAnsi="Times" w:cs="Times"/>
                <w:color w:val="000000"/>
                <w:sz w:val="16"/>
                <w:szCs w:val="16"/>
              </w:rPr>
              <w:t xml:space="preserve">” сроком действия </w:t>
            </w:r>
            <w:r w:rsidR="00E0031C" w:rsidRPr="00E0031C">
              <w:rPr>
                <w:rFonts w:ascii="Times" w:hAnsi="Times" w:cs="Times"/>
                <w:color w:val="000000"/>
                <w:sz w:val="16"/>
                <w:szCs w:val="16"/>
              </w:rPr>
              <w:t>12</w:t>
            </w:r>
            <w:r>
              <w:rPr>
                <w:rFonts w:ascii="Times" w:hAnsi="Times" w:cs="Times"/>
                <w:color w:val="000000"/>
                <w:sz w:val="16"/>
                <w:szCs w:val="16"/>
              </w:rPr>
              <w:t xml:space="preserve"> месяцев, от 61 до 100 номеров</w:t>
            </w:r>
          </w:p>
        </w:tc>
        <w:tc>
          <w:tcPr>
            <w:tcW w:w="453" w:type="dxa"/>
            <w:tcBorders>
              <w:top w:val="single" w:sz="6" w:space="0" w:color="000000"/>
              <w:left w:val="single" w:sz="6" w:space="0" w:color="000000"/>
              <w:bottom w:val="single" w:sz="6" w:space="0" w:color="000000"/>
              <w:right w:val="single" w:sz="6" w:space="0" w:color="000000"/>
            </w:tcBorders>
            <w:vAlign w:val="center"/>
          </w:tcPr>
          <w:p w:rsidR="003F2305" w:rsidRDefault="00756B01">
            <w:pPr>
              <w:widowControl w:val="0"/>
              <w:autoSpaceDE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vAlign w:val="center"/>
          </w:tcPr>
          <w:p w:rsidR="003F2305" w:rsidRDefault="00756B01">
            <w:pPr>
              <w:widowControl w:val="0"/>
              <w:autoSpaceDE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vAlign w:val="center"/>
          </w:tcPr>
          <w:p w:rsidR="003F2305" w:rsidRDefault="003F2305">
            <w:pPr>
              <w:widowControl w:val="0"/>
              <w:autoSpaceDE w:val="0"/>
              <w:snapToGrid w:val="0"/>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vAlign w:val="center"/>
          </w:tcPr>
          <w:p w:rsidR="003F2305" w:rsidRDefault="003F2305">
            <w:pPr>
              <w:widowControl w:val="0"/>
              <w:autoSpaceDE w:val="0"/>
              <w:snapToGrid w:val="0"/>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vAlign w:val="center"/>
          </w:tcPr>
          <w:p w:rsidR="003F2305" w:rsidRDefault="003F2305">
            <w:pPr>
              <w:widowControl w:val="0"/>
              <w:autoSpaceDE w:val="0"/>
              <w:snapToGrid w:val="0"/>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3F2305" w:rsidRDefault="003F2305">
            <w:pPr>
              <w:widowControl w:val="0"/>
              <w:autoSpaceDE w:val="0"/>
              <w:snapToGri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vAlign w:val="center"/>
          </w:tcPr>
          <w:p w:rsidR="003F2305" w:rsidRDefault="003F2305">
            <w:pPr>
              <w:widowControl w:val="0"/>
              <w:autoSpaceDE w:val="0"/>
              <w:snapToGrid w:val="0"/>
              <w:spacing w:after="0" w:line="240" w:lineRule="auto"/>
              <w:jc w:val="right"/>
              <w:rPr>
                <w:rFonts w:ascii="Times" w:hAnsi="Times" w:cs="Times"/>
                <w:color w:val="000000"/>
                <w:sz w:val="16"/>
                <w:szCs w:val="16"/>
              </w:rPr>
            </w:pPr>
          </w:p>
        </w:tc>
      </w:tr>
      <w:tr w:rsidR="003F2305">
        <w:tc>
          <w:tcPr>
            <w:tcW w:w="8104" w:type="dxa"/>
            <w:gridSpan w:val="7"/>
            <w:tcBorders>
              <w:top w:val="single" w:sz="6" w:space="0" w:color="000000"/>
              <w:left w:val="single" w:sz="6" w:space="0" w:color="000000"/>
              <w:bottom w:val="single" w:sz="6" w:space="0" w:color="000000"/>
              <w:right w:val="single" w:sz="6" w:space="0" w:color="000000"/>
            </w:tcBorders>
            <w:vAlign w:val="center"/>
          </w:tcPr>
          <w:p w:rsidR="003F2305" w:rsidRDefault="00756B01">
            <w:pPr>
              <w:widowControl w:val="0"/>
              <w:autoSpaceDE w:val="0"/>
              <w:spacing w:after="0" w:line="240" w:lineRule="auto"/>
              <w:jc w:val="right"/>
              <w:rPr>
                <w:rFonts w:ascii="Times" w:hAnsi="Times" w:cs="Times"/>
                <w:b/>
                <w:bCs/>
                <w:color w:val="000000"/>
                <w:sz w:val="16"/>
                <w:szCs w:val="16"/>
              </w:rPr>
            </w:pPr>
            <w:r>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vAlign w:val="center"/>
          </w:tcPr>
          <w:p w:rsidR="003F2305" w:rsidRDefault="003F2305">
            <w:pPr>
              <w:widowControl w:val="0"/>
              <w:autoSpaceDE w:val="0"/>
              <w:snapToGrid w:val="0"/>
              <w:spacing w:after="0" w:line="240" w:lineRule="auto"/>
              <w:jc w:val="right"/>
              <w:rPr>
                <w:rFonts w:ascii="Times" w:hAnsi="Times" w:cs="Times"/>
                <w:b/>
                <w:bC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vAlign w:val="center"/>
          </w:tcPr>
          <w:p w:rsidR="003F2305" w:rsidRDefault="003F2305">
            <w:pPr>
              <w:widowControl w:val="0"/>
              <w:autoSpaceDE w:val="0"/>
              <w:snapToGrid w:val="0"/>
              <w:spacing w:after="0" w:line="240" w:lineRule="auto"/>
              <w:jc w:val="right"/>
              <w:rPr>
                <w:rFonts w:ascii="Times" w:hAnsi="Times" w:cs="Times"/>
                <w:b/>
                <w:bCs/>
                <w:color w:val="000000"/>
                <w:sz w:val="16"/>
                <w:szCs w:val="16"/>
              </w:rPr>
            </w:pPr>
          </w:p>
        </w:tc>
      </w:tr>
    </w:tbl>
    <w:p w:rsidR="003F2305" w:rsidRDefault="00756B01">
      <w:pPr>
        <w:widowControl w:val="0"/>
        <w:autoSpaceDE w:val="0"/>
        <w:spacing w:before="226" w:after="0" w:line="240" w:lineRule="auto"/>
        <w:rPr>
          <w:rFonts w:ascii="Times" w:hAnsi="Times" w:cs="Times"/>
          <w:color w:val="000000"/>
          <w:sz w:val="17"/>
          <w:szCs w:val="17"/>
        </w:rPr>
      </w:pPr>
      <w:r>
        <w:rPr>
          <w:rFonts w:ascii="Times" w:hAnsi="Times" w:cs="Times"/>
          <w:color w:val="000000"/>
          <w:sz w:val="17"/>
          <w:szCs w:val="17"/>
        </w:rPr>
        <w:t>Общая стоимость Спецификации по п.1 составляет: </w:t>
      </w:r>
      <w:r>
        <w:rPr>
          <w:rFonts w:ascii="Times" w:hAnsi="Times" w:cs="Times"/>
          <w:color w:val="000000"/>
          <w:sz w:val="18"/>
          <w:szCs w:val="18"/>
        </w:rPr>
        <w:t>_______________</w:t>
      </w:r>
      <w:r>
        <w:rPr>
          <w:rFonts w:ascii="Times" w:hAnsi="Times" w:cs="Times"/>
          <w:color w:val="000000"/>
          <w:sz w:val="17"/>
          <w:szCs w:val="17"/>
        </w:rPr>
        <w:t>руб</w:t>
      </w:r>
      <w:proofErr w:type="gramStart"/>
      <w:r>
        <w:rPr>
          <w:rFonts w:ascii="Times" w:hAnsi="Times" w:cs="Times"/>
          <w:color w:val="000000"/>
          <w:sz w:val="17"/>
          <w:szCs w:val="17"/>
        </w:rPr>
        <w:t>. (</w:t>
      </w:r>
      <w:r>
        <w:rPr>
          <w:rFonts w:ascii="Times" w:hAnsi="Times" w:cs="Times"/>
          <w:color w:val="000000"/>
          <w:sz w:val="18"/>
          <w:szCs w:val="18"/>
        </w:rPr>
        <w:t>_______________________________</w:t>
      </w:r>
      <w:r>
        <w:rPr>
          <w:rFonts w:ascii="Times" w:hAnsi="Times" w:cs="Times"/>
          <w:color w:val="000000"/>
          <w:sz w:val="17"/>
          <w:szCs w:val="17"/>
        </w:rPr>
        <w:t xml:space="preserve">), </w:t>
      </w:r>
      <w:proofErr w:type="gramEnd"/>
      <w:r>
        <w:rPr>
          <w:rFonts w:ascii="Times" w:hAnsi="Times" w:cs="Times"/>
          <w:color w:val="000000"/>
          <w:sz w:val="17"/>
          <w:szCs w:val="17"/>
        </w:rPr>
        <w:t xml:space="preserve">в том числе НДС, исчисленный по ставке, установленной п. 3 ст. 164 Налогового кодекса Российской Федерации: </w:t>
      </w:r>
      <w:r>
        <w:rPr>
          <w:rFonts w:ascii="Times" w:hAnsi="Times" w:cs="Times"/>
          <w:color w:val="000000"/>
          <w:sz w:val="18"/>
          <w:szCs w:val="18"/>
        </w:rPr>
        <w:t>_______________________________</w:t>
      </w:r>
    </w:p>
    <w:p w:rsidR="00756B01" w:rsidRDefault="00756B01">
      <w:pPr>
        <w:widowControl w:val="0"/>
        <w:autoSpaceDE w:val="0"/>
        <w:spacing w:after="0" w:line="240" w:lineRule="auto"/>
        <w:rPr>
          <w:rFonts w:asciiTheme="minorHAnsi" w:hAnsiTheme="minorHAnsi" w:cs="Times"/>
          <w:color w:val="000000"/>
          <w:sz w:val="17"/>
          <w:szCs w:val="17"/>
        </w:rPr>
      </w:pPr>
    </w:p>
    <w:p w:rsidR="003F2305" w:rsidRDefault="00756B01">
      <w:pPr>
        <w:widowControl w:val="0"/>
        <w:autoSpaceDE w:val="0"/>
        <w:spacing w:after="0" w:line="240" w:lineRule="auto"/>
        <w:rPr>
          <w:rFonts w:ascii="Times" w:hAnsi="Times" w:cs="Times"/>
          <w:color w:val="000000"/>
          <w:sz w:val="17"/>
          <w:szCs w:val="17"/>
        </w:rPr>
      </w:pPr>
      <w:r w:rsidRPr="00756B01">
        <w:rPr>
          <w:rFonts w:ascii="Times" w:hAnsi="Times" w:cs="Times"/>
          <w:color w:val="000000"/>
          <w:sz w:val="17"/>
          <w:szCs w:val="17"/>
        </w:rPr>
        <w:t>Источник финансирования: за счет средств бюджетных учреждений (бюджетных средств и средств от приносящей доход деятельности).</w:t>
      </w:r>
      <w:r>
        <w:rPr>
          <w:rFonts w:ascii="Times" w:hAnsi="Times" w:cs="Times"/>
          <w:color w:val="000000"/>
          <w:sz w:val="17"/>
          <w:szCs w:val="17"/>
        </w:rPr>
        <w:t>  </w:t>
      </w:r>
    </w:p>
    <w:p w:rsidR="003F2305" w:rsidRDefault="00756B01">
      <w:pPr>
        <w:widowControl w:val="0"/>
        <w:autoSpaceDE w:val="0"/>
        <w:spacing w:before="226" w:after="226" w:line="240" w:lineRule="auto"/>
        <w:rPr>
          <w:rFonts w:ascii="Times" w:hAnsi="Times" w:cs="Times"/>
          <w:b/>
          <w:bCs/>
          <w:color w:val="000000"/>
          <w:sz w:val="17"/>
          <w:szCs w:val="17"/>
        </w:rPr>
      </w:pPr>
      <w:r>
        <w:rPr>
          <w:rFonts w:ascii="Times" w:hAnsi="Times" w:cs="Times"/>
          <w:b/>
          <w:bCs/>
          <w:color w:val="000000"/>
          <w:sz w:val="17"/>
          <w:szCs w:val="17"/>
        </w:rPr>
        <w:t xml:space="preserve">ВНИМАНИЕ! </w:t>
      </w:r>
      <w:proofErr w:type="gramStart"/>
      <w:r>
        <w:rPr>
          <w:rFonts w:ascii="Times" w:hAnsi="Times" w:cs="Times"/>
          <w:b/>
          <w:bCs/>
          <w:color w:val="000000"/>
          <w:sz w:val="17"/>
          <w:szCs w:val="17"/>
        </w:rPr>
        <w:t>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включает в себя НДС по ставке, установленной пунктом 3 статьи 164 Налогового кодекса Российской Федерации.</w:t>
      </w:r>
      <w:proofErr w:type="gramEnd"/>
    </w:p>
    <w:p w:rsidR="003F2305" w:rsidRDefault="00756B01">
      <w:pPr>
        <w:widowControl w:val="0"/>
        <w:autoSpaceDE w:val="0"/>
        <w:spacing w:after="0" w:line="240" w:lineRule="auto"/>
      </w:pPr>
      <w:r>
        <w:t>  </w:t>
      </w:r>
    </w:p>
    <w:tbl>
      <w:tblPr>
        <w:tblW w:w="10600" w:type="dxa"/>
        <w:tblLayout w:type="fixed"/>
        <w:tblCellMar>
          <w:left w:w="0" w:type="dxa"/>
          <w:right w:w="0" w:type="dxa"/>
        </w:tblCellMar>
        <w:tblLook w:val="04A0" w:firstRow="1" w:lastRow="0" w:firstColumn="1" w:lastColumn="0" w:noHBand="0" w:noVBand="1"/>
      </w:tblPr>
      <w:tblGrid>
        <w:gridCol w:w="2650"/>
        <w:gridCol w:w="2650"/>
        <w:gridCol w:w="2650"/>
        <w:gridCol w:w="2650"/>
      </w:tblGrid>
      <w:tr w:rsidR="003F2305">
        <w:tc>
          <w:tcPr>
            <w:tcW w:w="5300" w:type="dxa"/>
            <w:gridSpan w:val="2"/>
          </w:tcPr>
          <w:p w:rsidR="003F2305" w:rsidRDefault="00756B01">
            <w:pPr>
              <w:widowControl w:val="0"/>
              <w:autoSpaceDE w:val="0"/>
              <w:spacing w:after="0" w:line="240" w:lineRule="auto"/>
              <w:rPr>
                <w:rFonts w:ascii="Times" w:hAnsi="Times" w:cs="Times"/>
                <w:b/>
                <w:bCs/>
                <w:color w:val="000000"/>
                <w:sz w:val="17"/>
                <w:szCs w:val="17"/>
              </w:rPr>
            </w:pPr>
            <w:r>
              <w:rPr>
                <w:rFonts w:ascii="Times" w:hAnsi="Times" w:cs="Times"/>
                <w:b/>
                <w:bCs/>
                <w:color w:val="000000"/>
                <w:sz w:val="17"/>
                <w:szCs w:val="17"/>
              </w:rPr>
              <w:t>ЛИЦЕНЗИАР</w:t>
            </w:r>
          </w:p>
        </w:tc>
        <w:tc>
          <w:tcPr>
            <w:tcW w:w="5300" w:type="dxa"/>
            <w:gridSpan w:val="2"/>
          </w:tcPr>
          <w:p w:rsidR="003F2305" w:rsidRDefault="00756B01">
            <w:pPr>
              <w:widowControl w:val="0"/>
              <w:autoSpaceDE w:val="0"/>
              <w:spacing w:after="0" w:line="240" w:lineRule="auto"/>
              <w:rPr>
                <w:rFonts w:ascii="Times" w:hAnsi="Times" w:cs="Times"/>
                <w:b/>
                <w:bCs/>
                <w:color w:val="000000"/>
                <w:sz w:val="17"/>
                <w:szCs w:val="17"/>
              </w:rPr>
            </w:pPr>
            <w:r>
              <w:rPr>
                <w:rFonts w:ascii="Times" w:hAnsi="Times" w:cs="Times"/>
                <w:b/>
                <w:bCs/>
                <w:color w:val="000000"/>
                <w:sz w:val="17"/>
                <w:szCs w:val="17"/>
              </w:rPr>
              <w:t>ЛИЦЕНЗИАТ</w:t>
            </w:r>
          </w:p>
        </w:tc>
      </w:tr>
      <w:tr w:rsidR="003F2305">
        <w:tc>
          <w:tcPr>
            <w:tcW w:w="5300" w:type="dxa"/>
            <w:gridSpan w:val="2"/>
          </w:tcPr>
          <w:p w:rsidR="003F2305" w:rsidRDefault="003F2305">
            <w:pPr>
              <w:widowControl w:val="0"/>
              <w:autoSpaceDE w:val="0"/>
              <w:snapToGrid w:val="0"/>
              <w:spacing w:after="0" w:line="240" w:lineRule="auto"/>
              <w:rPr>
                <w:rFonts w:ascii="Times" w:hAnsi="Times" w:cs="Times"/>
                <w:b/>
                <w:bCs/>
                <w:color w:val="000000"/>
                <w:sz w:val="17"/>
                <w:szCs w:val="17"/>
              </w:rPr>
            </w:pPr>
          </w:p>
        </w:tc>
        <w:tc>
          <w:tcPr>
            <w:tcW w:w="5300" w:type="dxa"/>
            <w:gridSpan w:val="2"/>
          </w:tcPr>
          <w:p w:rsidR="003F2305" w:rsidRDefault="00756B01">
            <w:pPr>
              <w:widowControl w:val="0"/>
              <w:autoSpaceDE w:val="0"/>
              <w:spacing w:after="0" w:line="240" w:lineRule="auto"/>
              <w:rPr>
                <w:rFonts w:ascii="Times" w:hAnsi="Times" w:cs="Times"/>
                <w:color w:val="000000"/>
                <w:sz w:val="17"/>
                <w:szCs w:val="17"/>
              </w:rPr>
            </w:pPr>
            <w:r>
              <w:rPr>
                <w:rFonts w:ascii="Times" w:hAnsi="Times" w:cs="Times"/>
                <w:color w:val="000000"/>
                <w:sz w:val="17"/>
                <w:szCs w:val="17"/>
              </w:rPr>
              <w:t>ФГБУ ДС “БЕЛОКУРИХА” ИМ. В.В.ПЕТРАКОВОЙ МИНЗДРАВА РОССИИ</w:t>
            </w:r>
          </w:p>
        </w:tc>
      </w:tr>
      <w:tr w:rsidR="003F2305">
        <w:tc>
          <w:tcPr>
            <w:tcW w:w="5300" w:type="dxa"/>
            <w:gridSpan w:val="2"/>
          </w:tcPr>
          <w:p w:rsidR="003F2305" w:rsidRDefault="00756B01">
            <w:pPr>
              <w:widowControl w:val="0"/>
              <w:autoSpaceDE w:val="0"/>
              <w:spacing w:after="0" w:line="240" w:lineRule="auto"/>
              <w:rPr>
                <w:rFonts w:ascii="Times" w:hAnsi="Times" w:cs="Times"/>
                <w:color w:val="000000"/>
                <w:sz w:val="17"/>
                <w:szCs w:val="17"/>
              </w:rPr>
            </w:pPr>
            <w:r>
              <w:rPr>
                <w:rFonts w:ascii="Times" w:hAnsi="Times" w:cs="Times"/>
                <w:color w:val="000000"/>
                <w:sz w:val="17"/>
                <w:szCs w:val="17"/>
              </w:rPr>
              <w:t>Уполномоченное лицо</w:t>
            </w:r>
          </w:p>
        </w:tc>
        <w:tc>
          <w:tcPr>
            <w:tcW w:w="5300" w:type="dxa"/>
            <w:gridSpan w:val="2"/>
          </w:tcPr>
          <w:p w:rsidR="003F2305" w:rsidRDefault="00756B01">
            <w:pPr>
              <w:widowControl w:val="0"/>
              <w:autoSpaceDE w:val="0"/>
              <w:spacing w:after="0" w:line="240" w:lineRule="auto"/>
              <w:rPr>
                <w:rFonts w:ascii="Times" w:hAnsi="Times" w:cs="Times"/>
                <w:color w:val="000000"/>
                <w:sz w:val="17"/>
                <w:szCs w:val="17"/>
              </w:rPr>
            </w:pPr>
            <w:proofErr w:type="gramStart"/>
            <w:r>
              <w:rPr>
                <w:rFonts w:ascii="Times" w:hAnsi="Times" w:cs="Times"/>
                <w:color w:val="000000"/>
                <w:sz w:val="17"/>
                <w:szCs w:val="17"/>
              </w:rPr>
              <w:t>Исполняющая</w:t>
            </w:r>
            <w:proofErr w:type="gramEnd"/>
            <w:r>
              <w:rPr>
                <w:rFonts w:ascii="Times" w:hAnsi="Times" w:cs="Times"/>
                <w:color w:val="000000"/>
                <w:sz w:val="17"/>
                <w:szCs w:val="17"/>
              </w:rPr>
              <w:t xml:space="preserve"> обязанности главного врача</w:t>
            </w:r>
          </w:p>
        </w:tc>
      </w:tr>
      <w:tr w:rsidR="003F2305">
        <w:tc>
          <w:tcPr>
            <w:tcW w:w="2650" w:type="dxa"/>
            <w:tcBorders>
              <w:bottom w:val="single" w:sz="6" w:space="0" w:color="000000"/>
            </w:tcBorders>
          </w:tcPr>
          <w:p w:rsidR="003F2305" w:rsidRDefault="003F2305">
            <w:pPr>
              <w:widowControl w:val="0"/>
              <w:autoSpaceDE w:val="0"/>
              <w:snapToGrid w:val="0"/>
              <w:spacing w:after="0" w:line="240" w:lineRule="auto"/>
              <w:rPr>
                <w:rFonts w:ascii="Times" w:hAnsi="Times" w:cs="Times"/>
                <w:color w:val="000000"/>
                <w:sz w:val="17"/>
                <w:szCs w:val="17"/>
              </w:rPr>
            </w:pPr>
          </w:p>
        </w:tc>
        <w:tc>
          <w:tcPr>
            <w:tcW w:w="2650" w:type="dxa"/>
          </w:tcPr>
          <w:p w:rsidR="003F2305" w:rsidRDefault="003F2305">
            <w:pPr>
              <w:widowControl w:val="0"/>
              <w:autoSpaceDE w:val="0"/>
              <w:snapToGrid w:val="0"/>
              <w:spacing w:after="0" w:line="240" w:lineRule="auto"/>
              <w:rPr>
                <w:rFonts w:ascii="Times" w:hAnsi="Times" w:cs="Times"/>
                <w:color w:val="000000"/>
                <w:sz w:val="17"/>
                <w:szCs w:val="17"/>
              </w:rPr>
            </w:pPr>
          </w:p>
        </w:tc>
        <w:tc>
          <w:tcPr>
            <w:tcW w:w="2650" w:type="dxa"/>
            <w:tcBorders>
              <w:bottom w:val="single" w:sz="6" w:space="0" w:color="000000"/>
            </w:tcBorders>
          </w:tcPr>
          <w:p w:rsidR="003F2305" w:rsidRDefault="003F2305">
            <w:pPr>
              <w:widowControl w:val="0"/>
              <w:autoSpaceDE w:val="0"/>
              <w:snapToGrid w:val="0"/>
              <w:spacing w:after="0" w:line="240" w:lineRule="auto"/>
              <w:rPr>
                <w:rFonts w:ascii="Times" w:hAnsi="Times" w:cs="Times"/>
                <w:color w:val="000000"/>
                <w:sz w:val="17"/>
                <w:szCs w:val="17"/>
              </w:rPr>
            </w:pPr>
          </w:p>
        </w:tc>
        <w:tc>
          <w:tcPr>
            <w:tcW w:w="2650" w:type="dxa"/>
          </w:tcPr>
          <w:p w:rsidR="003F2305" w:rsidRDefault="00756B01">
            <w:pPr>
              <w:widowControl w:val="0"/>
              <w:autoSpaceDE w:val="0"/>
              <w:spacing w:after="0" w:line="240" w:lineRule="auto"/>
              <w:rPr>
                <w:rFonts w:ascii="Times" w:hAnsi="Times" w:cs="Times"/>
                <w:color w:val="000000"/>
                <w:sz w:val="17"/>
                <w:szCs w:val="17"/>
              </w:rPr>
            </w:pPr>
            <w:r>
              <w:rPr>
                <w:rFonts w:ascii="Times" w:hAnsi="Times" w:cs="Times"/>
                <w:color w:val="000000"/>
                <w:sz w:val="17"/>
                <w:szCs w:val="17"/>
              </w:rPr>
              <w:t>Е.Г. Юрова</w:t>
            </w:r>
          </w:p>
        </w:tc>
      </w:tr>
      <w:tr w:rsidR="003F2305">
        <w:tc>
          <w:tcPr>
            <w:tcW w:w="2650" w:type="dxa"/>
          </w:tcPr>
          <w:p w:rsidR="003F2305" w:rsidRDefault="00756B01">
            <w:pPr>
              <w:widowControl w:val="0"/>
              <w:autoSpaceDE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Pr>
          <w:p w:rsidR="003F2305" w:rsidRDefault="003F2305">
            <w:pPr>
              <w:widowControl w:val="0"/>
              <w:autoSpaceDE w:val="0"/>
              <w:snapToGrid w:val="0"/>
              <w:spacing w:after="0" w:line="240" w:lineRule="auto"/>
              <w:rPr>
                <w:rFonts w:ascii="Times" w:hAnsi="Times" w:cs="Times"/>
                <w:color w:val="000000"/>
                <w:sz w:val="17"/>
                <w:szCs w:val="17"/>
              </w:rPr>
            </w:pPr>
          </w:p>
        </w:tc>
        <w:tc>
          <w:tcPr>
            <w:tcW w:w="2650" w:type="dxa"/>
          </w:tcPr>
          <w:p w:rsidR="003F2305" w:rsidRDefault="00756B01">
            <w:pPr>
              <w:widowControl w:val="0"/>
              <w:autoSpaceDE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Pr>
          <w:p w:rsidR="003F2305" w:rsidRDefault="003F2305">
            <w:pPr>
              <w:widowControl w:val="0"/>
              <w:autoSpaceDE w:val="0"/>
              <w:snapToGrid w:val="0"/>
              <w:spacing w:after="0" w:line="240" w:lineRule="auto"/>
              <w:rPr>
                <w:rFonts w:ascii="Times" w:hAnsi="Times" w:cs="Times"/>
                <w:color w:val="000000"/>
                <w:sz w:val="17"/>
                <w:szCs w:val="17"/>
              </w:rPr>
            </w:pPr>
          </w:p>
        </w:tc>
      </w:tr>
    </w:tbl>
    <w:p w:rsidR="003F2305" w:rsidRPr="00E0031C" w:rsidRDefault="003F2305" w:rsidP="00E0031C">
      <w:pPr>
        <w:widowControl w:val="0"/>
        <w:autoSpaceDE w:val="0"/>
        <w:spacing w:after="0" w:line="240" w:lineRule="auto"/>
        <w:rPr>
          <w:rFonts w:asciiTheme="minorHAnsi" w:hAnsiTheme="minorHAnsi" w:cs="Times"/>
          <w:color w:val="000000"/>
          <w:sz w:val="18"/>
          <w:szCs w:val="18"/>
        </w:rPr>
      </w:pPr>
    </w:p>
    <w:sectPr w:rsidR="003F2305" w:rsidRPr="00E0031C">
      <w:pgSz w:w="11906" w:h="16838"/>
      <w:pgMar w:top="623" w:right="623" w:bottom="623" w:left="90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Lucida 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autoHyphenation/>
  <w:characterSpacingControl w:val="doNotCompress"/>
  <w:compat>
    <w:doNotExpandShiftReturn/>
    <w:useFELayout/>
    <w:compatSetting w:name="compatibilityMode" w:uri="http://schemas.microsoft.com/office/word" w:val="14"/>
  </w:compat>
  <w:rsids>
    <w:rsidRoot w:val="003F2305"/>
    <w:rsid w:val="00371CF7"/>
    <w:rsid w:val="003D1691"/>
    <w:rsid w:val="003F2305"/>
    <w:rsid w:val="006167AB"/>
    <w:rsid w:val="00756B01"/>
    <w:rsid w:val="0095556A"/>
    <w:rsid w:val="00DB3E4E"/>
    <w:rsid w:val="00E003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6" w:lineRule="auto"/>
    </w:pPr>
    <w:rPr>
      <w:rFonts w:ascii="Calibri" w:eastAsia="Times New Roman" w:hAnsi="Calibri" w:cs="Times New Roman"/>
      <w:sz w:val="22"/>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pPr>
      <w:keepNext/>
      <w:spacing w:before="240" w:after="120"/>
    </w:pPr>
    <w:rPr>
      <w:rFonts w:ascii="Liberation Sans" w:eastAsia="Microsoft YaHei" w:hAnsi="Liberation Sans" w:cs="Lucida Sans"/>
      <w:sz w:val="28"/>
      <w:szCs w:val="28"/>
    </w:rPr>
  </w:style>
  <w:style w:type="paragraph" w:styleId="a4">
    <w:name w:val="Body Text"/>
    <w:basedOn w:val="a"/>
    <w:pPr>
      <w:spacing w:after="140" w:line="276" w:lineRule="auto"/>
    </w:pPr>
  </w:style>
  <w:style w:type="paragraph" w:styleId="a5">
    <w:name w:val="List"/>
    <w:basedOn w:val="a4"/>
    <w:rPr>
      <w:rFonts w:cs="Lucida Sans"/>
    </w:rPr>
  </w:style>
  <w:style w:type="paragraph" w:styleId="a6">
    <w:name w:val="caption"/>
    <w:basedOn w:val="a"/>
    <w:qFormat/>
    <w:pPr>
      <w:suppressLineNumbers/>
      <w:spacing w:before="120" w:after="120"/>
    </w:pPr>
    <w:rPr>
      <w:rFonts w:cs="Lucida Sans"/>
      <w:i/>
      <w:iCs/>
      <w:sz w:val="24"/>
      <w:szCs w:val="24"/>
    </w:rPr>
  </w:style>
  <w:style w:type="paragraph" w:styleId="a7">
    <w:name w:val="index heading"/>
    <w:basedOn w:val="a"/>
    <w:qFormat/>
    <w:pPr>
      <w:suppressLineNumbers/>
    </w:pPr>
    <w:rPr>
      <w:rFonts w:cs="Lucida Sans"/>
    </w:rPr>
  </w:style>
  <w:style w:type="paragraph" w:customStyle="1" w:styleId="a8">
    <w:name w:val="Содержимое таблицы"/>
    <w:basedOn w:val="a"/>
    <w:qFormat/>
    <w:pPr>
      <w:widowControl w:val="0"/>
      <w:suppressLineNumbers/>
    </w:pPr>
  </w:style>
  <w:style w:type="paragraph" w:customStyle="1" w:styleId="a9">
    <w:name w:val="Заголовок таблицы"/>
    <w:basedOn w:val="a8"/>
    <w:qFormat/>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6" w:lineRule="auto"/>
    </w:pPr>
    <w:rPr>
      <w:rFonts w:ascii="Calibri" w:eastAsia="Times New Roman" w:hAnsi="Calibri" w:cs="Times New Roman"/>
      <w:sz w:val="22"/>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pPr>
      <w:keepNext/>
      <w:spacing w:before="240" w:after="120"/>
    </w:pPr>
    <w:rPr>
      <w:rFonts w:ascii="Liberation Sans" w:eastAsia="Microsoft YaHei" w:hAnsi="Liberation Sans" w:cs="Lucida Sans"/>
      <w:sz w:val="28"/>
      <w:szCs w:val="28"/>
    </w:rPr>
  </w:style>
  <w:style w:type="paragraph" w:styleId="a4">
    <w:name w:val="Body Text"/>
    <w:basedOn w:val="a"/>
    <w:pPr>
      <w:spacing w:after="140" w:line="276" w:lineRule="auto"/>
    </w:pPr>
  </w:style>
  <w:style w:type="paragraph" w:styleId="a5">
    <w:name w:val="List"/>
    <w:basedOn w:val="a4"/>
    <w:rPr>
      <w:rFonts w:cs="Lucida Sans"/>
    </w:rPr>
  </w:style>
  <w:style w:type="paragraph" w:styleId="a6">
    <w:name w:val="caption"/>
    <w:basedOn w:val="a"/>
    <w:qFormat/>
    <w:pPr>
      <w:suppressLineNumbers/>
      <w:spacing w:before="120" w:after="120"/>
    </w:pPr>
    <w:rPr>
      <w:rFonts w:cs="Lucida Sans"/>
      <w:i/>
      <w:iCs/>
      <w:sz w:val="24"/>
      <w:szCs w:val="24"/>
    </w:rPr>
  </w:style>
  <w:style w:type="paragraph" w:styleId="a7">
    <w:name w:val="index heading"/>
    <w:basedOn w:val="a"/>
    <w:qFormat/>
    <w:pPr>
      <w:suppressLineNumbers/>
    </w:pPr>
    <w:rPr>
      <w:rFonts w:cs="Lucida Sans"/>
    </w:rPr>
  </w:style>
  <w:style w:type="paragraph" w:customStyle="1" w:styleId="a8">
    <w:name w:val="Содержимое таблицы"/>
    <w:basedOn w:val="a"/>
    <w:qFormat/>
    <w:pPr>
      <w:widowControl w:val="0"/>
      <w:suppressLineNumbers/>
    </w:pPr>
  </w:style>
  <w:style w:type="paragraph" w:customStyle="1" w:styleId="a9">
    <w:name w:val="Заголовок таблицы"/>
    <w:basedOn w:val="a8"/>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829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4747</Words>
  <Characters>27063</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Шелякин А.А.</dc:creator>
  <cp:lastModifiedBy>Рудакова Мария Владимировна</cp:lastModifiedBy>
  <cp:revision>4</cp:revision>
  <dcterms:created xsi:type="dcterms:W3CDTF">2026-07-01T06:06:00Z</dcterms:created>
  <dcterms:modified xsi:type="dcterms:W3CDTF">2026-07-01T06:13:00Z</dcterms:modified>
  <dc:language>ru-RU</dc:language>
</cp:coreProperties>
</file>