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AD1E2A" w:rsidRPr="00AD1E2A" w:rsidRDefault="00DA0132" w:rsidP="00AD1E2A">
      <w:pPr>
        <w:pStyle w:val="af7"/>
        <w:ind w:left="0"/>
        <w:jc w:val="center"/>
        <w:rPr>
          <w:rFonts w:ascii="Times New Roman" w:hAnsi="Times New Roman"/>
        </w:rPr>
      </w:pPr>
      <w:r w:rsidRPr="00AD1E2A">
        <w:rPr>
          <w:rFonts w:ascii="Times New Roman" w:hAnsi="Times New Roman"/>
        </w:rPr>
        <w:t xml:space="preserve">ИКЗ </w:t>
      </w:r>
      <w:r w:rsidR="00AD1E2A" w:rsidRPr="00AD1E2A">
        <w:rPr>
          <w:rFonts w:ascii="Times New Roman" w:hAnsi="Times New Roman"/>
          <w:color w:val="000000"/>
        </w:rPr>
        <w:t>261782100688778430100100380000000244</w:t>
      </w:r>
      <w:r w:rsidR="00AD1E2A" w:rsidRPr="00AD1E2A">
        <w:rPr>
          <w:rFonts w:ascii="Times New Roman" w:hAnsi="Times New Roman"/>
        </w:rPr>
        <w:t xml:space="preserve"> </w:t>
      </w:r>
    </w:p>
    <w:p w:rsidR="009204BC" w:rsidRPr="00EE6A91" w:rsidRDefault="00A616F2" w:rsidP="00AD1E2A">
      <w:pPr>
        <w:pStyle w:val="af7"/>
        <w:ind w:left="0"/>
        <w:rPr>
          <w:rFonts w:ascii="Times New Roman" w:hAnsi="Times New Roman"/>
          <w:color w:val="000000"/>
        </w:rPr>
      </w:pPr>
      <w:r>
        <w:rPr>
          <w:rFonts w:ascii="Times New Roman" w:hAnsi="Times New Roman"/>
        </w:rPr>
        <w:t xml:space="preserve">Г. </w:t>
      </w:r>
      <w:r w:rsidR="009204BC" w:rsidRPr="00EE6A91">
        <w:rPr>
          <w:rFonts w:ascii="Times New Roman" w:hAnsi="Times New Roman"/>
        </w:rPr>
        <w:t>Санкт - Петербург</w:t>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0E429E" w:rsidRPr="000E429E" w:rsidRDefault="009204BC" w:rsidP="00992389">
      <w:pPr>
        <w:pStyle w:val="a4"/>
        <w:numPr>
          <w:ilvl w:val="1"/>
          <w:numId w:val="1"/>
        </w:numPr>
        <w:spacing w:after="0" w:line="240" w:lineRule="auto"/>
        <w:ind w:left="0" w:firstLine="709"/>
        <w:textAlignment w:val="auto"/>
        <w:rPr>
          <w:sz w:val="22"/>
          <w:szCs w:val="22"/>
        </w:rPr>
      </w:pPr>
      <w:r w:rsidRPr="000E429E">
        <w:rPr>
          <w:sz w:val="22"/>
          <w:szCs w:val="22"/>
        </w:rPr>
        <w:t>Поставка Товара по Контрак</w:t>
      </w:r>
      <w:r w:rsidR="0083504E" w:rsidRPr="000E429E">
        <w:rPr>
          <w:sz w:val="22"/>
          <w:szCs w:val="22"/>
        </w:rPr>
        <w:t>ту осуществляется Поставщиком</w:t>
      </w:r>
      <w:r w:rsidR="009627D7" w:rsidRPr="000E429E">
        <w:rPr>
          <w:sz w:val="22"/>
          <w:szCs w:val="22"/>
        </w:rPr>
        <w:t xml:space="preserve"> </w:t>
      </w:r>
      <w:r w:rsidR="003A5815" w:rsidRPr="000E429E">
        <w:rPr>
          <w:sz w:val="22"/>
          <w:szCs w:val="22"/>
        </w:rPr>
        <w:t xml:space="preserve">одной партией </w:t>
      </w:r>
      <w:r w:rsidR="000E429E" w:rsidRPr="000E429E">
        <w:rPr>
          <w:noProof/>
          <w:sz w:val="22"/>
          <w:szCs w:val="22"/>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0" w:name="Доп_c6c36bf7_8"/>
      <w:r w:rsidR="000E429E" w:rsidRPr="000E429E">
        <w:rPr>
          <w:noProof/>
          <w:sz w:val="22"/>
          <w:szCs w:val="22"/>
        </w:rPr>
        <w:instrText xml:space="preserve"> FORMTEXT </w:instrText>
      </w:r>
      <w:r w:rsidR="000E429E" w:rsidRPr="000E429E">
        <w:rPr>
          <w:noProof/>
          <w:sz w:val="22"/>
          <w:szCs w:val="22"/>
        </w:rPr>
      </w:r>
      <w:r w:rsidR="000E429E" w:rsidRPr="000E429E">
        <w:rPr>
          <w:noProof/>
          <w:sz w:val="22"/>
          <w:szCs w:val="22"/>
        </w:rPr>
        <w:fldChar w:fldCharType="separate"/>
      </w:r>
      <w:r w:rsidR="000E429E">
        <w:rPr>
          <w:noProof/>
          <w:sz w:val="22"/>
          <w:szCs w:val="22"/>
        </w:rPr>
        <w:t>в</w:t>
      </w:r>
      <w:r w:rsidR="000E429E" w:rsidRPr="000E429E">
        <w:rPr>
          <w:noProof/>
          <w:sz w:val="22"/>
          <w:szCs w:val="22"/>
        </w:rPr>
        <w:t xml:space="preserve"> течение 6 (шести) рабочих дней после поступления заявки от Покупателя</w:t>
      </w:r>
      <w:r w:rsidR="000E429E" w:rsidRPr="000E429E">
        <w:rPr>
          <w:noProof/>
          <w:sz w:val="22"/>
          <w:szCs w:val="22"/>
        </w:rPr>
        <w:fldChar w:fldCharType="end"/>
      </w:r>
      <w:bookmarkEnd w:id="0"/>
      <w:r w:rsidR="000E429E">
        <w:rPr>
          <w:noProof/>
          <w:sz w:val="22"/>
          <w:szCs w:val="22"/>
        </w:rPr>
        <w:t>.</w:t>
      </w:r>
    </w:p>
    <w:p w:rsidR="009204BC" w:rsidRPr="000E429E" w:rsidRDefault="009204BC" w:rsidP="00992389">
      <w:pPr>
        <w:pStyle w:val="a4"/>
        <w:numPr>
          <w:ilvl w:val="1"/>
          <w:numId w:val="1"/>
        </w:numPr>
        <w:spacing w:after="0" w:line="240" w:lineRule="auto"/>
        <w:ind w:left="0" w:firstLine="709"/>
        <w:textAlignment w:val="auto"/>
        <w:rPr>
          <w:sz w:val="22"/>
          <w:szCs w:val="22"/>
        </w:rPr>
      </w:pPr>
      <w:r w:rsidRPr="000E429E">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93BF2" w:rsidRDefault="000131E5" w:rsidP="000131E5">
      <w:pPr>
        <w:numPr>
          <w:ilvl w:val="1"/>
          <w:numId w:val="1"/>
        </w:numPr>
        <w:spacing w:line="240" w:lineRule="auto"/>
        <w:ind w:left="0" w:firstLine="709"/>
        <w:contextualSpacing/>
        <w:rPr>
          <w:rFonts w:eastAsia="Times New Roman"/>
          <w:sz w:val="22"/>
          <w:szCs w:val="22"/>
        </w:rPr>
      </w:pPr>
      <w:r w:rsidRPr="00BE15D5">
        <w:rPr>
          <w:rFonts w:eastAsia="Times New Roman"/>
          <w:sz w:val="22"/>
          <w:szCs w:val="22"/>
        </w:rPr>
        <w:t xml:space="preserve">Качество поставляемого Товара </w:t>
      </w:r>
      <w:r w:rsidRPr="00B93BF2">
        <w:rPr>
          <w:rFonts w:eastAsia="Times New Roman"/>
          <w:sz w:val="22"/>
          <w:szCs w:val="22"/>
        </w:rPr>
        <w:t xml:space="preserve">должно подтверждаться сертификатами соответствия (декларациями </w:t>
      </w:r>
      <w:r w:rsidR="00A02FFD">
        <w:rPr>
          <w:rFonts w:eastAsia="Times New Roman"/>
          <w:sz w:val="22"/>
          <w:szCs w:val="22"/>
        </w:rPr>
        <w:t xml:space="preserve">соответствия), </w:t>
      </w:r>
      <w:r w:rsidRPr="00B93BF2">
        <w:rPr>
          <w:rFonts w:eastAsia="Times New Roman"/>
          <w:sz w:val="22"/>
          <w:szCs w:val="22"/>
        </w:rPr>
        <w:t>выданными уполномоченными государственными органами Российской Федерации.</w:t>
      </w:r>
    </w:p>
    <w:p w:rsidR="000131E5" w:rsidRDefault="000460EE" w:rsidP="000131E5">
      <w:pPr>
        <w:pStyle w:val="a4"/>
        <w:numPr>
          <w:ilvl w:val="1"/>
          <w:numId w:val="1"/>
        </w:numPr>
        <w:spacing w:after="0" w:line="240" w:lineRule="auto"/>
        <w:ind w:left="0" w:firstLine="709"/>
        <w:textAlignment w:val="auto"/>
        <w:rPr>
          <w:sz w:val="22"/>
          <w:szCs w:val="22"/>
        </w:rPr>
      </w:pPr>
      <w:r>
        <w:rPr>
          <w:sz w:val="22"/>
          <w:szCs w:val="22"/>
        </w:rPr>
        <w:t>Остаточный срок н</w:t>
      </w:r>
      <w:r w:rsidR="00A02FFD">
        <w:rPr>
          <w:sz w:val="22"/>
          <w:szCs w:val="22"/>
        </w:rPr>
        <w:t>а момент поставки не менее 10 (десяти)</w:t>
      </w:r>
      <w:r w:rsidR="000E429E">
        <w:rPr>
          <w:sz w:val="22"/>
          <w:szCs w:val="22"/>
        </w:rPr>
        <w:t xml:space="preserve"> месяцев.</w:t>
      </w:r>
    </w:p>
    <w:p w:rsidR="000131E5" w:rsidRDefault="000131E5" w:rsidP="000131E5">
      <w:pPr>
        <w:numPr>
          <w:ilvl w:val="1"/>
          <w:numId w:val="1"/>
        </w:numPr>
        <w:spacing w:line="240" w:lineRule="auto"/>
        <w:ind w:left="0" w:firstLine="709"/>
        <w:textAlignment w:val="auto"/>
        <w:rPr>
          <w:rFonts w:eastAsia="Times New Roman"/>
          <w:sz w:val="22"/>
          <w:szCs w:val="22"/>
        </w:rPr>
      </w:pPr>
      <w:r w:rsidRPr="00BE15D5">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w:t>
      </w:r>
      <w:r w:rsidRPr="00C46A9D">
        <w:rPr>
          <w:sz w:val="22"/>
          <w:szCs w:val="22"/>
        </w:rPr>
        <w:lastRenderedPageBreak/>
        <w:t>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0E429E">
        <w:rPr>
          <w:sz w:val="22"/>
          <w:szCs w:val="22"/>
        </w:rPr>
        <w:t>31.10</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w:t>
      </w:r>
      <w:r w:rsidRPr="000B0A1F">
        <w:rPr>
          <w:sz w:val="22"/>
          <w:szCs w:val="22"/>
          <w:lang w:eastAsia="ar-SA"/>
        </w:rPr>
        <w:lastRenderedPageBreak/>
        <w:t xml:space="preserve">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E758DF" w:rsidRPr="00E758DF" w:rsidRDefault="00E758DF" w:rsidP="00E758DF">
            <w:pPr>
              <w:pStyle w:val="Standard"/>
              <w:tabs>
                <w:tab w:val="left" w:pos="4536"/>
              </w:tabs>
              <w:spacing w:line="240" w:lineRule="auto"/>
              <w:jc w:val="left"/>
              <w:rPr>
                <w:b/>
                <w:sz w:val="22"/>
                <w:szCs w:val="22"/>
              </w:rPr>
            </w:pPr>
            <w:r w:rsidRPr="00E758DF">
              <w:rPr>
                <w:b/>
                <w:sz w:val="22"/>
                <w:szCs w:val="22"/>
              </w:rPr>
              <w:t>ФГБУ «НМИЦ онкологии им. Н.Н. Петрова» Минздрава России</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 xml:space="preserve">Юридический адрес: 197758, Санкт-Петербург, п. Песочный, ул. </w:t>
            </w:r>
            <w:proofErr w:type="gramStart"/>
            <w:r w:rsidRPr="00315FDA">
              <w:rPr>
                <w:sz w:val="22"/>
                <w:szCs w:val="22"/>
              </w:rPr>
              <w:t>Ленинградская</w:t>
            </w:r>
            <w:proofErr w:type="gramEnd"/>
            <w:r w:rsidRPr="00315FDA">
              <w:rPr>
                <w:sz w:val="22"/>
                <w:szCs w:val="22"/>
              </w:rPr>
              <w:t>, д. 68</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 xml:space="preserve">Фактический адрес: 197758, Санкт-Петербург, п. Песочный, ул. </w:t>
            </w:r>
            <w:proofErr w:type="gramStart"/>
            <w:r w:rsidRPr="00315FDA">
              <w:rPr>
                <w:sz w:val="22"/>
                <w:szCs w:val="22"/>
              </w:rPr>
              <w:t>Ленинградская</w:t>
            </w:r>
            <w:proofErr w:type="gramEnd"/>
            <w:r w:rsidRPr="00315FDA">
              <w:rPr>
                <w:sz w:val="22"/>
                <w:szCs w:val="22"/>
              </w:rPr>
              <w:t>, д. 68</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ИНН 7821006887, КПП 784301001</w:t>
            </w:r>
          </w:p>
          <w:p w:rsidR="00E758DF" w:rsidRPr="00315FDA" w:rsidRDefault="00E758DF" w:rsidP="00E758DF">
            <w:pPr>
              <w:pStyle w:val="Standard"/>
              <w:tabs>
                <w:tab w:val="left" w:pos="4536"/>
              </w:tabs>
              <w:spacing w:line="240" w:lineRule="auto"/>
              <w:rPr>
                <w:sz w:val="22"/>
                <w:szCs w:val="22"/>
              </w:rPr>
            </w:pPr>
            <w:r w:rsidRPr="00315FDA">
              <w:rPr>
                <w:sz w:val="22"/>
                <w:szCs w:val="22"/>
              </w:rPr>
              <w:t xml:space="preserve">Получатель: УФК по г. Санкт-Петербургу (Отдел № 10, ФГБУ «НМИЦ онкологии им. Н.Н. Петрова» Минздрава России, </w:t>
            </w:r>
            <w:proofErr w:type="gramStart"/>
            <w:r w:rsidRPr="00315FDA">
              <w:rPr>
                <w:sz w:val="22"/>
                <w:szCs w:val="22"/>
              </w:rPr>
              <w:t>л</w:t>
            </w:r>
            <w:proofErr w:type="gramEnd"/>
            <w:r w:rsidRPr="00315FDA">
              <w:rPr>
                <w:sz w:val="22"/>
                <w:szCs w:val="22"/>
              </w:rPr>
              <w:t>/</w:t>
            </w:r>
            <w:proofErr w:type="spellStart"/>
            <w:r w:rsidRPr="00315FDA">
              <w:rPr>
                <w:sz w:val="22"/>
                <w:szCs w:val="22"/>
              </w:rPr>
              <w:t>сч</w:t>
            </w:r>
            <w:proofErr w:type="spellEnd"/>
            <w:r w:rsidRPr="00315FDA">
              <w:rPr>
                <w:sz w:val="22"/>
                <w:szCs w:val="22"/>
              </w:rPr>
              <w:t>. 20726X13530, 21726X13530, 22726X13536);</w:t>
            </w:r>
          </w:p>
          <w:p w:rsidR="00E758DF" w:rsidRPr="00315FDA" w:rsidRDefault="00E758DF" w:rsidP="00E758DF">
            <w:pPr>
              <w:rPr>
                <w:sz w:val="22"/>
                <w:szCs w:val="22"/>
              </w:rPr>
            </w:pPr>
            <w:r w:rsidRPr="00315FDA">
              <w:rPr>
                <w:sz w:val="22"/>
                <w:szCs w:val="22"/>
              </w:rPr>
              <w:t>Казначейский счет получателя (расчетный): 03214643000000017200</w:t>
            </w:r>
          </w:p>
          <w:p w:rsidR="00E758DF" w:rsidRPr="00315FDA" w:rsidRDefault="00E758DF" w:rsidP="00E758DF">
            <w:pPr>
              <w:rPr>
                <w:sz w:val="22"/>
                <w:szCs w:val="22"/>
              </w:rPr>
            </w:pPr>
            <w:r w:rsidRPr="00E758DF">
              <w:rPr>
                <w:b/>
                <w:sz w:val="22"/>
                <w:szCs w:val="22"/>
              </w:rPr>
              <w:t>Банк получателя:</w:t>
            </w:r>
            <w:r w:rsidRPr="00315FDA">
              <w:rPr>
                <w:sz w:val="22"/>
                <w:szCs w:val="22"/>
              </w:rPr>
              <w:t xml:space="preserve"> ОКЦ №1 Северо-Западного ГУ Банка России // УФК ПО Г.САНКТ-ПЕТЕРБУРГУ, БИК 014030106</w:t>
            </w:r>
          </w:p>
          <w:p w:rsidR="00E758DF" w:rsidRPr="00315FDA" w:rsidRDefault="00E758DF" w:rsidP="00E758DF">
            <w:pPr>
              <w:rPr>
                <w:sz w:val="22"/>
                <w:szCs w:val="22"/>
                <w:lang w:eastAsia="en-US"/>
              </w:rPr>
            </w:pPr>
            <w:proofErr w:type="gramStart"/>
            <w:r w:rsidRPr="00E758DF">
              <w:rPr>
                <w:b/>
                <w:sz w:val="22"/>
                <w:szCs w:val="22"/>
              </w:rPr>
              <w:t>Кор. счет</w:t>
            </w:r>
            <w:proofErr w:type="gramEnd"/>
            <w:r w:rsidRPr="00E758DF">
              <w:rPr>
                <w:b/>
                <w:sz w:val="22"/>
                <w:szCs w:val="22"/>
              </w:rPr>
              <w:t xml:space="preserve"> (ЕКС):</w:t>
            </w:r>
            <w:r w:rsidRPr="00315FDA">
              <w:rPr>
                <w:sz w:val="22"/>
                <w:szCs w:val="22"/>
              </w:rPr>
              <w:t xml:space="preserve"> 40102810945370000005</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917"/>
        <w:gridCol w:w="4163"/>
        <w:gridCol w:w="1202"/>
        <w:gridCol w:w="1371"/>
        <w:gridCol w:w="850"/>
        <w:gridCol w:w="1092"/>
        <w:gridCol w:w="821"/>
        <w:gridCol w:w="1140"/>
        <w:gridCol w:w="1206"/>
      </w:tblGrid>
      <w:tr w:rsidR="00A02FFD" w:rsidRPr="00A02FFD" w:rsidTr="000E429E">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A02FFD" w:rsidRPr="00A02FFD" w:rsidRDefault="00A02FFD" w:rsidP="00A02FFD">
            <w:pPr>
              <w:pStyle w:val="af4"/>
              <w:jc w:val="center"/>
              <w:rPr>
                <w:rFonts w:eastAsia="Times New Roman"/>
                <w:sz w:val="22"/>
                <w:szCs w:val="22"/>
              </w:rPr>
            </w:pPr>
            <w:proofErr w:type="gramStart"/>
            <w:r w:rsidRPr="00A02FFD">
              <w:rPr>
                <w:sz w:val="22"/>
                <w:szCs w:val="22"/>
              </w:rPr>
              <w:t>п</w:t>
            </w:r>
            <w:proofErr w:type="gramEnd"/>
            <w:r w:rsidRPr="00A02FFD">
              <w:rPr>
                <w:sz w:val="22"/>
                <w:szCs w:val="22"/>
              </w:rPr>
              <w:t>/н</w:t>
            </w:r>
          </w:p>
        </w:tc>
        <w:tc>
          <w:tcPr>
            <w:tcW w:w="2871" w:type="dxa"/>
            <w:tcBorders>
              <w:top w:val="single" w:sz="4" w:space="0" w:color="auto"/>
              <w:left w:val="single" w:sz="4" w:space="0" w:color="auto"/>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Наименование Товара</w:t>
            </w:r>
          </w:p>
        </w:tc>
        <w:tc>
          <w:tcPr>
            <w:tcW w:w="4163" w:type="dxa"/>
            <w:tcBorders>
              <w:top w:val="single" w:sz="4" w:space="0" w:color="auto"/>
              <w:left w:val="single" w:sz="4" w:space="0" w:color="auto"/>
              <w:bottom w:val="single" w:sz="4" w:space="0" w:color="auto"/>
              <w:right w:val="single" w:sz="4" w:space="0" w:color="auto"/>
            </w:tcBorders>
            <w:shd w:val="clear" w:color="auto" w:fill="auto"/>
            <w:vAlign w:val="center"/>
          </w:tcPr>
          <w:p w:rsidR="00A02FFD" w:rsidRPr="00A02FFD" w:rsidRDefault="00A02FFD" w:rsidP="00A02FFD">
            <w:pPr>
              <w:pStyle w:val="af4"/>
              <w:jc w:val="center"/>
              <w:rPr>
                <w:rFonts w:eastAsia="Times New Roman"/>
                <w:sz w:val="22"/>
                <w:szCs w:val="22"/>
              </w:rPr>
            </w:pPr>
            <w:r w:rsidRPr="00A02FFD">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Код по ОКПД</w:t>
            </w:r>
            <w:proofErr w:type="gramStart"/>
            <w:r w:rsidRPr="00A02FFD">
              <w:rPr>
                <w:sz w:val="22"/>
                <w:szCs w:val="22"/>
              </w:rPr>
              <w:t>2</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Кол-во</w:t>
            </w:r>
          </w:p>
        </w:tc>
        <w:tc>
          <w:tcPr>
            <w:tcW w:w="1092" w:type="dxa"/>
            <w:tcBorders>
              <w:top w:val="single" w:sz="4" w:space="0" w:color="auto"/>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НДС %</w:t>
            </w:r>
          </w:p>
        </w:tc>
        <w:tc>
          <w:tcPr>
            <w:tcW w:w="821" w:type="dxa"/>
            <w:tcBorders>
              <w:top w:val="single" w:sz="4" w:space="0" w:color="auto"/>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Сумма (руб.)</w:t>
            </w:r>
          </w:p>
        </w:tc>
      </w:tr>
      <w:tr w:rsidR="00A02FFD" w:rsidRPr="00A02FFD" w:rsidTr="000E429E">
        <w:trPr>
          <w:trHeight w:val="581"/>
          <w:jc w:val="center"/>
        </w:trPr>
        <w:tc>
          <w:tcPr>
            <w:tcW w:w="665" w:type="dxa"/>
            <w:tcBorders>
              <w:top w:val="nil"/>
              <w:left w:val="single" w:sz="4" w:space="0" w:color="auto"/>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1</w:t>
            </w:r>
          </w:p>
        </w:tc>
        <w:tc>
          <w:tcPr>
            <w:tcW w:w="2871" w:type="dxa"/>
            <w:tcBorders>
              <w:top w:val="single" w:sz="4" w:space="0" w:color="auto"/>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proofErr w:type="spellStart"/>
            <w:r w:rsidRPr="00A02FFD">
              <w:rPr>
                <w:sz w:val="22"/>
                <w:szCs w:val="22"/>
              </w:rPr>
              <w:t>Динатриевая</w:t>
            </w:r>
            <w:proofErr w:type="spellEnd"/>
            <w:r w:rsidRPr="00A02FFD">
              <w:rPr>
                <w:sz w:val="22"/>
                <w:szCs w:val="22"/>
              </w:rPr>
              <w:t xml:space="preserve"> соль этилендиаминтетрауксусной кислоты (ЭДТА) </w:t>
            </w:r>
            <w:proofErr w:type="spellStart"/>
            <w:r w:rsidRPr="00A02FFD">
              <w:rPr>
                <w:sz w:val="22"/>
                <w:szCs w:val="22"/>
              </w:rPr>
              <w:t>Трилон</w:t>
            </w:r>
            <w:proofErr w:type="spellEnd"/>
            <w:proofErr w:type="gramStart"/>
            <w:r w:rsidRPr="00A02FFD">
              <w:rPr>
                <w:sz w:val="22"/>
                <w:szCs w:val="22"/>
              </w:rPr>
              <w:t xml:space="preserve"> Б</w:t>
            </w:r>
            <w:proofErr w:type="gramEnd"/>
            <w:r w:rsidRPr="00A02FFD">
              <w:rPr>
                <w:sz w:val="22"/>
                <w:szCs w:val="22"/>
              </w:rPr>
              <w:t>, ЧДА</w:t>
            </w:r>
          </w:p>
        </w:tc>
        <w:tc>
          <w:tcPr>
            <w:tcW w:w="4163" w:type="dxa"/>
            <w:tcBorders>
              <w:top w:val="nil"/>
              <w:left w:val="single" w:sz="4" w:space="0" w:color="auto"/>
              <w:bottom w:val="single" w:sz="4" w:space="0" w:color="auto"/>
              <w:right w:val="single" w:sz="4" w:space="0" w:color="auto"/>
            </w:tcBorders>
            <w:shd w:val="clear" w:color="auto" w:fill="auto"/>
            <w:vAlign w:val="center"/>
          </w:tcPr>
          <w:p w:rsidR="00A02FFD" w:rsidRPr="00A02FFD" w:rsidRDefault="00A02FFD" w:rsidP="00A02FFD">
            <w:pPr>
              <w:pStyle w:val="af4"/>
              <w:jc w:val="left"/>
              <w:rPr>
                <w:sz w:val="22"/>
                <w:szCs w:val="22"/>
              </w:rPr>
            </w:pPr>
            <w:r w:rsidRPr="00A02FFD">
              <w:rPr>
                <w:sz w:val="22"/>
                <w:szCs w:val="22"/>
              </w:rPr>
              <w:t xml:space="preserve">Массовая доля 2-водной </w:t>
            </w:r>
            <w:proofErr w:type="spellStart"/>
            <w:r w:rsidRPr="00A02FFD">
              <w:rPr>
                <w:sz w:val="22"/>
                <w:szCs w:val="22"/>
              </w:rPr>
              <w:t>динатриевой</w:t>
            </w:r>
            <w:proofErr w:type="spellEnd"/>
            <w:r w:rsidRPr="00A02FFD">
              <w:rPr>
                <w:sz w:val="22"/>
                <w:szCs w:val="22"/>
              </w:rPr>
              <w:t xml:space="preserve"> соли </w:t>
            </w:r>
            <w:proofErr w:type="spellStart"/>
            <w:r w:rsidRPr="00A02FFD">
              <w:rPr>
                <w:sz w:val="22"/>
                <w:szCs w:val="22"/>
              </w:rPr>
              <w:t>этилендиамин</w:t>
            </w:r>
            <w:proofErr w:type="spellEnd"/>
            <w:r w:rsidRPr="00A02FFD">
              <w:rPr>
                <w:sz w:val="22"/>
                <w:szCs w:val="22"/>
              </w:rPr>
              <w:t>-</w:t>
            </w:r>
            <w:proofErr w:type="gramStart"/>
            <w:r w:rsidRPr="00A02FFD">
              <w:rPr>
                <w:sz w:val="22"/>
                <w:szCs w:val="22"/>
              </w:rPr>
              <w:t>N</w:t>
            </w:r>
            <w:proofErr w:type="gramEnd"/>
            <w:r w:rsidRPr="00A02FFD">
              <w:rPr>
                <w:sz w:val="22"/>
                <w:szCs w:val="22"/>
              </w:rPr>
              <w:t>, N, N'N'-</w:t>
            </w:r>
            <w:proofErr w:type="spellStart"/>
            <w:r w:rsidRPr="00A02FFD">
              <w:rPr>
                <w:sz w:val="22"/>
                <w:szCs w:val="22"/>
              </w:rPr>
              <w:t>тетрауксусной</w:t>
            </w:r>
            <w:proofErr w:type="spellEnd"/>
            <w:r w:rsidRPr="00A02FFD">
              <w:rPr>
                <w:sz w:val="22"/>
                <w:szCs w:val="22"/>
              </w:rPr>
              <w:t xml:space="preserve"> кислоты ≤ 99,5    %</w:t>
            </w:r>
            <w:r w:rsidRPr="00A02FFD">
              <w:rPr>
                <w:sz w:val="22"/>
                <w:szCs w:val="22"/>
              </w:rPr>
              <w:br/>
              <w:t>Массовая доля нерастворимых в воде веществ ≤ 0,005 %</w:t>
            </w:r>
            <w:r w:rsidRPr="00A02FFD">
              <w:rPr>
                <w:sz w:val="22"/>
                <w:szCs w:val="22"/>
              </w:rPr>
              <w:br/>
              <w:t>Массовая доля хлоридов (</w:t>
            </w:r>
            <w:proofErr w:type="spellStart"/>
            <w:r w:rsidRPr="00A02FFD">
              <w:rPr>
                <w:sz w:val="22"/>
                <w:szCs w:val="22"/>
              </w:rPr>
              <w:t>Cl</w:t>
            </w:r>
            <w:proofErr w:type="spellEnd"/>
            <w:r w:rsidRPr="00A02FFD">
              <w:rPr>
                <w:sz w:val="22"/>
                <w:szCs w:val="22"/>
              </w:rPr>
              <w:t>) ≤ 0,05 %</w:t>
            </w:r>
            <w:r w:rsidRPr="00A02FFD">
              <w:rPr>
                <w:sz w:val="22"/>
                <w:szCs w:val="22"/>
              </w:rPr>
              <w:br/>
              <w:t>Массовая доля железа (</w:t>
            </w:r>
            <w:proofErr w:type="spellStart"/>
            <w:r w:rsidRPr="00A02FFD">
              <w:rPr>
                <w:sz w:val="22"/>
                <w:szCs w:val="22"/>
              </w:rPr>
              <w:t>Fe</w:t>
            </w:r>
            <w:proofErr w:type="spellEnd"/>
            <w:r w:rsidRPr="00A02FFD">
              <w:rPr>
                <w:sz w:val="22"/>
                <w:szCs w:val="22"/>
              </w:rPr>
              <w:t>) ≤ 0,002 %</w:t>
            </w:r>
            <w:r w:rsidRPr="00A02FFD">
              <w:rPr>
                <w:sz w:val="22"/>
                <w:szCs w:val="22"/>
              </w:rPr>
              <w:br/>
              <w:t>Массовая доля тяжелых металлов (</w:t>
            </w:r>
            <w:proofErr w:type="spellStart"/>
            <w:r w:rsidRPr="00A02FFD">
              <w:rPr>
                <w:sz w:val="22"/>
                <w:szCs w:val="22"/>
              </w:rPr>
              <w:t>Pb</w:t>
            </w:r>
            <w:proofErr w:type="spellEnd"/>
            <w:r w:rsidRPr="00A02FFD">
              <w:rPr>
                <w:sz w:val="22"/>
                <w:szCs w:val="22"/>
              </w:rPr>
              <w:t>) ≤ 0,005 %</w:t>
            </w:r>
            <w:r w:rsidRPr="00A02FFD">
              <w:rPr>
                <w:sz w:val="22"/>
                <w:szCs w:val="22"/>
              </w:rPr>
              <w:br/>
              <w:t>Массовая доля меди (</w:t>
            </w:r>
            <w:proofErr w:type="spellStart"/>
            <w:r w:rsidRPr="00A02FFD">
              <w:rPr>
                <w:sz w:val="22"/>
                <w:szCs w:val="22"/>
              </w:rPr>
              <w:t>Cu</w:t>
            </w:r>
            <w:proofErr w:type="spellEnd"/>
            <w:r w:rsidRPr="00A02FFD">
              <w:rPr>
                <w:sz w:val="22"/>
                <w:szCs w:val="22"/>
              </w:rPr>
              <w:t>) ≤ 0,001 %</w:t>
            </w:r>
            <w:r w:rsidRPr="00A02FFD">
              <w:rPr>
                <w:sz w:val="22"/>
                <w:szCs w:val="22"/>
              </w:rPr>
              <w:br/>
              <w:t>Масса упаковки ≥ 500    грамм</w:t>
            </w:r>
          </w:p>
        </w:tc>
        <w:tc>
          <w:tcPr>
            <w:tcW w:w="1202" w:type="dxa"/>
            <w:tcBorders>
              <w:top w:val="nil"/>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proofErr w:type="spellStart"/>
            <w:r w:rsidRPr="00A02FFD">
              <w:rPr>
                <w:sz w:val="22"/>
                <w:szCs w:val="22"/>
              </w:rPr>
              <w:t>упак</w:t>
            </w:r>
            <w:proofErr w:type="spellEnd"/>
            <w:r w:rsidRPr="00A02FFD">
              <w:rPr>
                <w:sz w:val="22"/>
                <w:szCs w:val="22"/>
              </w:rPr>
              <w:t>.</w:t>
            </w:r>
          </w:p>
        </w:tc>
        <w:tc>
          <w:tcPr>
            <w:tcW w:w="1371" w:type="dxa"/>
            <w:tcBorders>
              <w:top w:val="nil"/>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20.59.52.199</w:t>
            </w:r>
          </w:p>
        </w:tc>
        <w:tc>
          <w:tcPr>
            <w:tcW w:w="850" w:type="dxa"/>
            <w:tcBorders>
              <w:top w:val="nil"/>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r w:rsidRPr="00A02FFD">
              <w:rPr>
                <w:sz w:val="22"/>
                <w:szCs w:val="22"/>
              </w:rPr>
              <w:t>1</w:t>
            </w:r>
          </w:p>
        </w:tc>
        <w:tc>
          <w:tcPr>
            <w:tcW w:w="1092" w:type="dxa"/>
            <w:tcBorders>
              <w:top w:val="nil"/>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p>
        </w:tc>
        <w:tc>
          <w:tcPr>
            <w:tcW w:w="821" w:type="dxa"/>
            <w:tcBorders>
              <w:top w:val="nil"/>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bookmarkStart w:id="5" w:name="_GoBack"/>
            <w:bookmarkEnd w:id="5"/>
          </w:p>
        </w:tc>
        <w:tc>
          <w:tcPr>
            <w:tcW w:w="1206" w:type="dxa"/>
            <w:tcBorders>
              <w:top w:val="nil"/>
              <w:left w:val="nil"/>
              <w:bottom w:val="single" w:sz="4" w:space="0" w:color="auto"/>
              <w:right w:val="single" w:sz="4" w:space="0" w:color="auto"/>
            </w:tcBorders>
            <w:shd w:val="clear" w:color="auto" w:fill="auto"/>
            <w:vAlign w:val="center"/>
          </w:tcPr>
          <w:p w:rsidR="00A02FFD" w:rsidRPr="00A02FFD" w:rsidRDefault="00A02FFD" w:rsidP="00A02FFD">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396" w:rsidRDefault="00035396">
      <w:r>
        <w:separator/>
      </w:r>
    </w:p>
  </w:endnote>
  <w:endnote w:type="continuationSeparator" w:id="0">
    <w:p w:rsidR="00035396" w:rsidRDefault="00035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396" w:rsidRDefault="00035396">
      <w:r>
        <w:separator/>
      </w:r>
    </w:p>
  </w:footnote>
  <w:footnote w:type="continuationSeparator" w:id="0">
    <w:p w:rsidR="00035396" w:rsidRDefault="00035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31478"/>
    <w:rsid w:val="00035396"/>
    <w:rsid w:val="000377E7"/>
    <w:rsid w:val="00040D6C"/>
    <w:rsid w:val="00041CE7"/>
    <w:rsid w:val="00044EDF"/>
    <w:rsid w:val="00046005"/>
    <w:rsid w:val="000460EE"/>
    <w:rsid w:val="00050B9B"/>
    <w:rsid w:val="00050EBD"/>
    <w:rsid w:val="00061AC5"/>
    <w:rsid w:val="0006334A"/>
    <w:rsid w:val="00065810"/>
    <w:rsid w:val="0007621F"/>
    <w:rsid w:val="000825A3"/>
    <w:rsid w:val="00091560"/>
    <w:rsid w:val="00093163"/>
    <w:rsid w:val="000957C6"/>
    <w:rsid w:val="000A5B2A"/>
    <w:rsid w:val="000B0A1F"/>
    <w:rsid w:val="000B6118"/>
    <w:rsid w:val="000C2A62"/>
    <w:rsid w:val="000E0340"/>
    <w:rsid w:val="000E0ABB"/>
    <w:rsid w:val="000E429E"/>
    <w:rsid w:val="000E79C8"/>
    <w:rsid w:val="000F7C10"/>
    <w:rsid w:val="00105F89"/>
    <w:rsid w:val="00116B10"/>
    <w:rsid w:val="0012420F"/>
    <w:rsid w:val="00126518"/>
    <w:rsid w:val="00131BE3"/>
    <w:rsid w:val="00134BDA"/>
    <w:rsid w:val="00140E3F"/>
    <w:rsid w:val="00151FEC"/>
    <w:rsid w:val="00160219"/>
    <w:rsid w:val="00175206"/>
    <w:rsid w:val="0019390B"/>
    <w:rsid w:val="00196839"/>
    <w:rsid w:val="001A0353"/>
    <w:rsid w:val="001A09ED"/>
    <w:rsid w:val="001A189A"/>
    <w:rsid w:val="001B4BD2"/>
    <w:rsid w:val="001E00EC"/>
    <w:rsid w:val="001E3A20"/>
    <w:rsid w:val="001E5CF2"/>
    <w:rsid w:val="001F0FF2"/>
    <w:rsid w:val="0020190A"/>
    <w:rsid w:val="00211621"/>
    <w:rsid w:val="00213637"/>
    <w:rsid w:val="0021747E"/>
    <w:rsid w:val="00240542"/>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2078E"/>
    <w:rsid w:val="003416F0"/>
    <w:rsid w:val="0034495F"/>
    <w:rsid w:val="003520BF"/>
    <w:rsid w:val="00352E68"/>
    <w:rsid w:val="00354D13"/>
    <w:rsid w:val="003820A4"/>
    <w:rsid w:val="00384A0B"/>
    <w:rsid w:val="00387FDA"/>
    <w:rsid w:val="003922F8"/>
    <w:rsid w:val="003A0B64"/>
    <w:rsid w:val="003A5815"/>
    <w:rsid w:val="003A7824"/>
    <w:rsid w:val="003C12A5"/>
    <w:rsid w:val="003C54B6"/>
    <w:rsid w:val="003D0806"/>
    <w:rsid w:val="003D450D"/>
    <w:rsid w:val="003D4ACE"/>
    <w:rsid w:val="003D52B5"/>
    <w:rsid w:val="003E4E84"/>
    <w:rsid w:val="003F62A2"/>
    <w:rsid w:val="003F71CD"/>
    <w:rsid w:val="004077CD"/>
    <w:rsid w:val="00424931"/>
    <w:rsid w:val="00450969"/>
    <w:rsid w:val="00450A37"/>
    <w:rsid w:val="00451A32"/>
    <w:rsid w:val="00464246"/>
    <w:rsid w:val="00466E01"/>
    <w:rsid w:val="0046787E"/>
    <w:rsid w:val="004679F8"/>
    <w:rsid w:val="0047484E"/>
    <w:rsid w:val="004750BE"/>
    <w:rsid w:val="004A5E62"/>
    <w:rsid w:val="004A7791"/>
    <w:rsid w:val="004B03D5"/>
    <w:rsid w:val="004B5F75"/>
    <w:rsid w:val="004F1BE8"/>
    <w:rsid w:val="00500ACC"/>
    <w:rsid w:val="00501A88"/>
    <w:rsid w:val="00512403"/>
    <w:rsid w:val="00513D3D"/>
    <w:rsid w:val="0052484C"/>
    <w:rsid w:val="005254B8"/>
    <w:rsid w:val="0053456E"/>
    <w:rsid w:val="00535334"/>
    <w:rsid w:val="00543185"/>
    <w:rsid w:val="00552681"/>
    <w:rsid w:val="00553773"/>
    <w:rsid w:val="00555F63"/>
    <w:rsid w:val="0056080F"/>
    <w:rsid w:val="00567332"/>
    <w:rsid w:val="00576345"/>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34997"/>
    <w:rsid w:val="00643056"/>
    <w:rsid w:val="006505AC"/>
    <w:rsid w:val="00654DFB"/>
    <w:rsid w:val="00663313"/>
    <w:rsid w:val="006669D1"/>
    <w:rsid w:val="00683F50"/>
    <w:rsid w:val="00684E9E"/>
    <w:rsid w:val="0069739C"/>
    <w:rsid w:val="006A1B86"/>
    <w:rsid w:val="006A6D50"/>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E1F88"/>
    <w:rsid w:val="007E376C"/>
    <w:rsid w:val="007F4378"/>
    <w:rsid w:val="007F5A31"/>
    <w:rsid w:val="0081001D"/>
    <w:rsid w:val="0081603A"/>
    <w:rsid w:val="00830EC7"/>
    <w:rsid w:val="0083456D"/>
    <w:rsid w:val="0083504E"/>
    <w:rsid w:val="008378DC"/>
    <w:rsid w:val="0084259C"/>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560"/>
    <w:rsid w:val="008F3B34"/>
    <w:rsid w:val="00911D53"/>
    <w:rsid w:val="0091474A"/>
    <w:rsid w:val="009204BC"/>
    <w:rsid w:val="0093225B"/>
    <w:rsid w:val="0093250A"/>
    <w:rsid w:val="009419DC"/>
    <w:rsid w:val="009627D7"/>
    <w:rsid w:val="00965E60"/>
    <w:rsid w:val="00973E16"/>
    <w:rsid w:val="00980DC4"/>
    <w:rsid w:val="00983000"/>
    <w:rsid w:val="0098526C"/>
    <w:rsid w:val="0098615C"/>
    <w:rsid w:val="00992389"/>
    <w:rsid w:val="009946D5"/>
    <w:rsid w:val="009A1DDE"/>
    <w:rsid w:val="009B1070"/>
    <w:rsid w:val="009D68F4"/>
    <w:rsid w:val="009D712C"/>
    <w:rsid w:val="009F3A37"/>
    <w:rsid w:val="00A00D17"/>
    <w:rsid w:val="00A02FFD"/>
    <w:rsid w:val="00A03EFE"/>
    <w:rsid w:val="00A06AE1"/>
    <w:rsid w:val="00A16698"/>
    <w:rsid w:val="00A23E11"/>
    <w:rsid w:val="00A24577"/>
    <w:rsid w:val="00A26703"/>
    <w:rsid w:val="00A35DCB"/>
    <w:rsid w:val="00A46378"/>
    <w:rsid w:val="00A46D39"/>
    <w:rsid w:val="00A50CD6"/>
    <w:rsid w:val="00A54654"/>
    <w:rsid w:val="00A616F2"/>
    <w:rsid w:val="00A64889"/>
    <w:rsid w:val="00A655F4"/>
    <w:rsid w:val="00A70C4F"/>
    <w:rsid w:val="00A72A13"/>
    <w:rsid w:val="00A8005E"/>
    <w:rsid w:val="00A83228"/>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82231"/>
    <w:rsid w:val="00B8617A"/>
    <w:rsid w:val="00B87DED"/>
    <w:rsid w:val="00B93BF2"/>
    <w:rsid w:val="00BA580B"/>
    <w:rsid w:val="00BB130A"/>
    <w:rsid w:val="00BB2531"/>
    <w:rsid w:val="00BC3C19"/>
    <w:rsid w:val="00BC4368"/>
    <w:rsid w:val="00BF0038"/>
    <w:rsid w:val="00BF7ABD"/>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8F"/>
    <w:rsid w:val="00DE79DE"/>
    <w:rsid w:val="00DF1BAF"/>
    <w:rsid w:val="00E10478"/>
    <w:rsid w:val="00E11BA4"/>
    <w:rsid w:val="00E124EE"/>
    <w:rsid w:val="00E12FA5"/>
    <w:rsid w:val="00E1726B"/>
    <w:rsid w:val="00E33611"/>
    <w:rsid w:val="00E669D4"/>
    <w:rsid w:val="00E758DF"/>
    <w:rsid w:val="00E833AB"/>
    <w:rsid w:val="00E92EA2"/>
    <w:rsid w:val="00E97FAC"/>
    <w:rsid w:val="00EB296E"/>
    <w:rsid w:val="00EB651E"/>
    <w:rsid w:val="00EC0061"/>
    <w:rsid w:val="00EE0650"/>
    <w:rsid w:val="00EE6A91"/>
    <w:rsid w:val="00EF69E9"/>
    <w:rsid w:val="00F00269"/>
    <w:rsid w:val="00F022B6"/>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3403</Words>
  <Characters>19398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2026-04-28T13:21:00Z</dcterms:created>
  <dcterms:modified xsi:type="dcterms:W3CDTF">2026-04-28T13:21:00Z</dcterms:modified>
</cp:coreProperties>
</file>