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4C8BE" w14:textId="640F3E25" w:rsidR="00A46FE6" w:rsidRPr="00EC3F77" w:rsidRDefault="00A2194B" w:rsidP="00D96AC9">
      <w:pPr>
        <w:pStyle w:val="a9"/>
        <w:jc w:val="center"/>
        <w:outlineLvl w:val="0"/>
        <w:rPr>
          <w:rFonts w:ascii="PT Astra Serif" w:hAnsi="PT Astra Serif"/>
          <w:b/>
          <w:caps/>
        </w:rPr>
      </w:pPr>
      <w:r>
        <w:rPr>
          <w:rFonts w:ascii="PT Astra Serif" w:hAnsi="PT Astra Serif"/>
          <w:b/>
          <w:caps/>
          <w:noProof/>
        </w:rPr>
        <mc:AlternateContent>
          <mc:Choice Requires="wps">
            <w:drawing>
              <wp:anchor distT="0" distB="0" distL="114300" distR="114300" simplePos="0" relativeHeight="251659264" behindDoc="0" locked="0" layoutInCell="1" allowOverlap="1" wp14:anchorId="37D0001C" wp14:editId="3ECA3261">
                <wp:simplePos x="0" y="0"/>
                <wp:positionH relativeFrom="column">
                  <wp:posOffset>2934970</wp:posOffset>
                </wp:positionH>
                <wp:positionV relativeFrom="paragraph">
                  <wp:posOffset>-307340</wp:posOffset>
                </wp:positionV>
                <wp:extent cx="431800" cy="254000"/>
                <wp:effectExtent l="0" t="0" r="25400" b="12700"/>
                <wp:wrapNone/>
                <wp:docPr id="1" name="Прямоугольник 1"/>
                <wp:cNvGraphicFramePr/>
                <a:graphic xmlns:a="http://schemas.openxmlformats.org/drawingml/2006/main">
                  <a:graphicData uri="http://schemas.microsoft.com/office/word/2010/wordprocessingShape">
                    <wps:wsp>
                      <wps:cNvSpPr/>
                      <wps:spPr>
                        <a:xfrm>
                          <a:off x="0" y="0"/>
                          <a:ext cx="431800" cy="254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F31041" id="Прямоугольник 1" o:spid="_x0000_s1026" style="position:absolute;margin-left:231.1pt;margin-top:-24.2pt;width:34pt;height:2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" fillcolor="white [3212]" strokecolor="white [3212]" strokeweight="2pt"/>
            </w:pict>
          </mc:Fallback>
        </mc:AlternateContent>
      </w:r>
      <w:r w:rsidR="00FE5479" w:rsidRPr="00EC3F77">
        <w:rPr>
          <w:rFonts w:ascii="PT Astra Serif" w:hAnsi="PT Astra Serif"/>
          <w:b/>
          <w:caps/>
        </w:rPr>
        <w:t>ГОСУДАРСТВЕННЫЙ Контракт №  ________</w:t>
      </w:r>
    </w:p>
    <w:p w14:paraId="7F0DA1C3" w14:textId="77777777" w:rsidR="00A46FE6" w:rsidRPr="00EC3F77" w:rsidRDefault="00A46FE6" w:rsidP="00D96AC9">
      <w:pPr>
        <w:pStyle w:val="a9"/>
        <w:jc w:val="center"/>
        <w:rPr>
          <w:rFonts w:ascii="PT Astra Serif" w:hAnsi="PT Astra Serif"/>
          <w:b/>
          <w:bCs/>
        </w:rPr>
      </w:pPr>
    </w:p>
    <w:tbl>
      <w:tblPr>
        <w:tblW w:w="0" w:type="auto"/>
        <w:tblLayout w:type="fixed"/>
        <w:tblLook w:val="04A0" w:firstRow="1" w:lastRow="0" w:firstColumn="1" w:lastColumn="0" w:noHBand="0" w:noVBand="1"/>
      </w:tblPr>
      <w:tblGrid>
        <w:gridCol w:w="3190"/>
        <w:gridCol w:w="3190"/>
        <w:gridCol w:w="3226"/>
      </w:tblGrid>
      <w:tr w:rsidR="00A46FE6" w:rsidRPr="00EC3F77" w14:paraId="318A7234" w14:textId="77777777">
        <w:tc>
          <w:tcPr>
            <w:tcW w:w="3190" w:type="dxa"/>
          </w:tcPr>
          <w:p w14:paraId="16DC07B1" w14:textId="77777777" w:rsidR="00A46FE6" w:rsidRPr="00EC3F77" w:rsidRDefault="00FE5479" w:rsidP="00D96AC9">
            <w:pPr>
              <w:pStyle w:val="15"/>
              <w:shd w:val="clear" w:color="auto" w:fill="auto"/>
              <w:spacing w:after="0" w:line="240" w:lineRule="auto"/>
              <w:ind w:right="20"/>
              <w:jc w:val="both"/>
              <w:rPr>
                <w:rFonts w:ascii="PT Astra Serif" w:hAnsi="PT Astra Serif"/>
                <w:sz w:val="20"/>
                <w:szCs w:val="20"/>
              </w:rPr>
            </w:pPr>
            <w:r w:rsidRPr="00EC3F77">
              <w:rPr>
                <w:rFonts w:ascii="PT Astra Serif" w:hAnsi="PT Astra Serif"/>
                <w:sz w:val="20"/>
                <w:szCs w:val="20"/>
              </w:rPr>
              <w:t>г. Симферополь</w:t>
            </w:r>
          </w:p>
        </w:tc>
        <w:tc>
          <w:tcPr>
            <w:tcW w:w="3190" w:type="dxa"/>
          </w:tcPr>
          <w:p w14:paraId="5DC4B06E" w14:textId="77777777" w:rsidR="00A46FE6" w:rsidRPr="00EC3F77" w:rsidRDefault="00A46FE6" w:rsidP="00D96AC9">
            <w:pPr>
              <w:pStyle w:val="15"/>
              <w:shd w:val="clear" w:color="auto" w:fill="auto"/>
              <w:spacing w:after="0" w:line="240" w:lineRule="auto"/>
              <w:ind w:right="20"/>
              <w:jc w:val="both"/>
              <w:rPr>
                <w:rFonts w:ascii="PT Astra Serif" w:hAnsi="PT Astra Serif"/>
                <w:sz w:val="20"/>
                <w:szCs w:val="20"/>
              </w:rPr>
            </w:pPr>
          </w:p>
        </w:tc>
        <w:tc>
          <w:tcPr>
            <w:tcW w:w="3226" w:type="dxa"/>
          </w:tcPr>
          <w:p w14:paraId="6B3D9F0A" w14:textId="630A5058" w:rsidR="00A46FE6" w:rsidRPr="00EC3F77" w:rsidRDefault="00FE5479" w:rsidP="00A2194B">
            <w:pPr>
              <w:pStyle w:val="15"/>
              <w:shd w:val="clear" w:color="auto" w:fill="auto"/>
              <w:spacing w:after="0" w:line="240" w:lineRule="auto"/>
              <w:ind w:right="-250"/>
              <w:jc w:val="right"/>
              <w:rPr>
                <w:rFonts w:ascii="PT Astra Serif" w:hAnsi="PT Astra Serif"/>
                <w:sz w:val="20"/>
                <w:szCs w:val="20"/>
              </w:rPr>
            </w:pPr>
            <w:r w:rsidRPr="00EC3F77">
              <w:rPr>
                <w:rFonts w:ascii="PT Astra Serif" w:hAnsi="PT Astra Serif"/>
                <w:sz w:val="20"/>
                <w:szCs w:val="20"/>
              </w:rPr>
              <w:t xml:space="preserve">    « ___ » _________ 202</w:t>
            </w:r>
            <w:r w:rsidR="00A2194B">
              <w:rPr>
                <w:rFonts w:ascii="PT Astra Serif" w:hAnsi="PT Astra Serif"/>
                <w:sz w:val="20"/>
                <w:szCs w:val="20"/>
              </w:rPr>
              <w:t>6</w:t>
            </w:r>
            <w:r w:rsidRPr="00EC3F77">
              <w:rPr>
                <w:rFonts w:ascii="PT Astra Serif" w:hAnsi="PT Astra Serif"/>
                <w:sz w:val="20"/>
                <w:szCs w:val="20"/>
              </w:rPr>
              <w:t xml:space="preserve"> г.</w:t>
            </w:r>
          </w:p>
        </w:tc>
      </w:tr>
    </w:tbl>
    <w:p w14:paraId="1A89F5CB" w14:textId="77777777" w:rsidR="00A46FE6" w:rsidRPr="00EC3F77" w:rsidRDefault="00A46FE6" w:rsidP="00D96AC9">
      <w:pPr>
        <w:pStyle w:val="15"/>
        <w:shd w:val="clear" w:color="auto" w:fill="auto"/>
        <w:spacing w:after="0" w:line="240" w:lineRule="auto"/>
        <w:ind w:right="20" w:firstLine="709"/>
        <w:jc w:val="both"/>
        <w:rPr>
          <w:rFonts w:ascii="PT Astra Serif" w:hAnsi="PT Astra Serif"/>
          <w:sz w:val="20"/>
          <w:szCs w:val="20"/>
        </w:rPr>
      </w:pPr>
    </w:p>
    <w:p w14:paraId="675E53CA" w14:textId="664470A3" w:rsidR="00A46FE6" w:rsidRPr="00EC3F77" w:rsidRDefault="00FE5479" w:rsidP="00D96AC9">
      <w:pPr>
        <w:tabs>
          <w:tab w:val="left" w:pos="709"/>
        </w:tabs>
        <w:ind w:firstLine="709"/>
        <w:jc w:val="both"/>
        <w:rPr>
          <w:rFonts w:ascii="PT Astra Serif" w:hAnsi="PT Astra Serif"/>
          <w:sz w:val="20"/>
          <w:szCs w:val="20"/>
        </w:rPr>
      </w:pPr>
      <w:r w:rsidRPr="00EC3F77">
        <w:rPr>
          <w:rFonts w:ascii="PT Astra Serif" w:eastAsia="Arial Unicode MS" w:hAnsi="PT Astra Serif"/>
          <w:b/>
          <w:sz w:val="20"/>
          <w:szCs w:val="20"/>
        </w:rPr>
        <w:t xml:space="preserve">Федеральное казенное учреждение «Отдел по конвоированию Управления Федеральной службы исполнения наказаний по Республике Крым и г. Севастополю» (ФКУ ОК УФСИН России по Республике Крым </w:t>
      </w:r>
      <w:r w:rsidR="00A2194B">
        <w:rPr>
          <w:rFonts w:ascii="PT Astra Serif" w:eastAsia="Arial Unicode MS" w:hAnsi="PT Astra Serif"/>
          <w:b/>
          <w:sz w:val="20"/>
          <w:szCs w:val="20"/>
        </w:rPr>
        <w:br/>
      </w:r>
      <w:r w:rsidRPr="00EC3F77">
        <w:rPr>
          <w:rFonts w:ascii="PT Astra Serif" w:eastAsia="Arial Unicode MS" w:hAnsi="PT Astra Serif"/>
          <w:b/>
          <w:sz w:val="20"/>
          <w:szCs w:val="20"/>
        </w:rPr>
        <w:t>и г. Севастополю</w:t>
      </w:r>
      <w:r w:rsidRPr="00EC3F77">
        <w:rPr>
          <w:rFonts w:ascii="PT Astra Serif" w:hAnsi="PT Astra Serif"/>
          <w:b/>
          <w:sz w:val="20"/>
          <w:szCs w:val="20"/>
        </w:rPr>
        <w:t>)</w:t>
      </w:r>
      <w:r w:rsidRPr="00EC3F77">
        <w:rPr>
          <w:rFonts w:ascii="PT Astra Serif" w:hAnsi="PT Astra Serif"/>
          <w:sz w:val="20"/>
          <w:szCs w:val="20"/>
        </w:rPr>
        <w:t>, именуемое в дальнейшем «</w:t>
      </w:r>
      <w:r w:rsidRPr="00EC3F77">
        <w:rPr>
          <w:rFonts w:ascii="PT Astra Serif" w:hAnsi="PT Astra Serif"/>
          <w:b/>
          <w:sz w:val="20"/>
          <w:szCs w:val="20"/>
        </w:rPr>
        <w:t>Государственный заказчик</w:t>
      </w:r>
      <w:r w:rsidRPr="00EC3F77">
        <w:rPr>
          <w:rFonts w:ascii="PT Astra Serif" w:hAnsi="PT Astra Serif"/>
          <w:sz w:val="20"/>
          <w:szCs w:val="20"/>
        </w:rPr>
        <w:t xml:space="preserve">», в лице начальника Кузь Ивана Николаевича, действующего на основании Устава и приказа УФСИН России по Республике Крым </w:t>
      </w:r>
      <w:r w:rsidR="00A2194B">
        <w:rPr>
          <w:rFonts w:ascii="PT Astra Serif" w:hAnsi="PT Astra Serif"/>
          <w:sz w:val="20"/>
          <w:szCs w:val="20"/>
        </w:rPr>
        <w:br/>
      </w:r>
      <w:r w:rsidRPr="00EC3F77">
        <w:rPr>
          <w:rFonts w:ascii="PT Astra Serif" w:hAnsi="PT Astra Serif"/>
          <w:sz w:val="20"/>
          <w:szCs w:val="20"/>
        </w:rPr>
        <w:t xml:space="preserve">и г. Севастополю от 14.04.2016 № 34-лс с одной стороны, </w:t>
      </w:r>
    </w:p>
    <w:p w14:paraId="1B46BEEB" w14:textId="6A9B9791" w:rsidR="00A46FE6" w:rsidRPr="00EC3F77" w:rsidRDefault="00FE5479" w:rsidP="00D96AC9">
      <w:pPr>
        <w:tabs>
          <w:tab w:val="left" w:pos="709"/>
        </w:tabs>
        <w:ind w:firstLine="709"/>
        <w:jc w:val="both"/>
        <w:rPr>
          <w:rFonts w:ascii="PT Astra Serif" w:hAnsi="PT Astra Serif"/>
          <w:sz w:val="20"/>
          <w:szCs w:val="20"/>
        </w:rPr>
      </w:pPr>
      <w:r w:rsidRPr="00EC3F77">
        <w:rPr>
          <w:rFonts w:ascii="PT Astra Serif" w:hAnsi="PT Astra Serif"/>
          <w:sz w:val="20"/>
          <w:szCs w:val="20"/>
        </w:rPr>
        <w:t xml:space="preserve">и </w:t>
      </w:r>
      <w:r w:rsidRPr="00A2194B">
        <w:rPr>
          <w:rFonts w:ascii="PT Astra Serif" w:hAnsi="PT Astra Serif"/>
          <w:b/>
          <w:bCs/>
          <w:color w:val="FFFFFF" w:themeColor="background1"/>
          <w:sz w:val="20"/>
          <w:szCs w:val="20"/>
          <w:u w:val="single"/>
        </w:rPr>
        <w:t xml:space="preserve">Индивидуальный предприниматель </w:t>
      </w:r>
      <w:proofErr w:type="spellStart"/>
      <w:r w:rsidRPr="00A2194B">
        <w:rPr>
          <w:rFonts w:ascii="PT Astra Serif" w:hAnsi="PT Astra Serif"/>
          <w:b/>
          <w:bCs/>
          <w:color w:val="FFFFFF" w:themeColor="background1"/>
          <w:sz w:val="20"/>
          <w:szCs w:val="20"/>
          <w:u w:val="single"/>
        </w:rPr>
        <w:t>Вышегородцев</w:t>
      </w:r>
      <w:proofErr w:type="spellEnd"/>
      <w:r w:rsidRPr="00A2194B">
        <w:rPr>
          <w:rFonts w:ascii="PT Astra Serif" w:hAnsi="PT Astra Serif"/>
          <w:b/>
          <w:bCs/>
          <w:color w:val="FFFFFF" w:themeColor="background1"/>
          <w:sz w:val="20"/>
          <w:szCs w:val="20"/>
          <w:u w:val="single"/>
        </w:rPr>
        <w:t xml:space="preserve"> Алексей Иванович</w:t>
      </w:r>
      <w:r w:rsidR="005168F2" w:rsidRPr="00A2194B">
        <w:rPr>
          <w:rFonts w:ascii="PT Astra Serif" w:hAnsi="PT Astra Serif"/>
          <w:b/>
          <w:bCs/>
          <w:color w:val="FFFFFF" w:themeColor="background1"/>
          <w:sz w:val="20"/>
          <w:szCs w:val="20"/>
          <w:u w:val="single"/>
        </w:rPr>
        <w:t xml:space="preserve"> (ИП </w:t>
      </w:r>
      <w:proofErr w:type="spellStart"/>
      <w:r w:rsidR="005168F2" w:rsidRPr="00A2194B">
        <w:rPr>
          <w:rFonts w:ascii="PT Astra Serif" w:hAnsi="PT Astra Serif"/>
          <w:b/>
          <w:bCs/>
          <w:color w:val="FFFFFF" w:themeColor="background1"/>
          <w:sz w:val="20"/>
          <w:szCs w:val="20"/>
          <w:u w:val="single"/>
        </w:rPr>
        <w:t>Вышегородцев</w:t>
      </w:r>
      <w:proofErr w:type="spellEnd"/>
      <w:r w:rsidR="005168F2" w:rsidRPr="00A2194B">
        <w:rPr>
          <w:rFonts w:ascii="PT Astra Serif" w:hAnsi="PT Astra Serif"/>
          <w:b/>
          <w:bCs/>
          <w:color w:val="FFFFFF" w:themeColor="background1"/>
          <w:sz w:val="20"/>
          <w:szCs w:val="20"/>
          <w:u w:val="single"/>
        </w:rPr>
        <w:t xml:space="preserve"> А.И.)</w:t>
      </w:r>
      <w:r w:rsidRPr="00A2194B">
        <w:rPr>
          <w:rFonts w:ascii="PT Astra Serif" w:hAnsi="PT Astra Serif"/>
          <w:b/>
          <w:color w:val="FFFFFF" w:themeColor="background1"/>
          <w:sz w:val="20"/>
          <w:szCs w:val="20"/>
          <w:u w:val="single"/>
        </w:rPr>
        <w:t>,</w:t>
      </w:r>
      <w:r w:rsidRPr="00A2194B">
        <w:rPr>
          <w:rFonts w:ascii="PT Astra Serif" w:hAnsi="PT Astra Serif"/>
          <w:color w:val="FFFFFF" w:themeColor="background1"/>
          <w:sz w:val="20"/>
          <w:szCs w:val="20"/>
        </w:rPr>
        <w:t xml:space="preserve"> </w:t>
      </w:r>
      <w:r w:rsidRPr="00EC3F77">
        <w:rPr>
          <w:rFonts w:ascii="PT Astra Serif" w:hAnsi="PT Astra Serif"/>
          <w:sz w:val="20"/>
          <w:szCs w:val="20"/>
        </w:rPr>
        <w:t xml:space="preserve">именуемый в дальнейшем </w:t>
      </w:r>
      <w:r w:rsidRPr="00EC3F77">
        <w:rPr>
          <w:rFonts w:ascii="PT Astra Serif" w:hAnsi="PT Astra Serif"/>
          <w:b/>
          <w:sz w:val="20"/>
          <w:szCs w:val="20"/>
        </w:rPr>
        <w:t>«Подрядчик»,</w:t>
      </w:r>
      <w:r w:rsidRPr="00EC3F77">
        <w:rPr>
          <w:rFonts w:ascii="PT Astra Serif" w:hAnsi="PT Astra Serif"/>
          <w:sz w:val="20"/>
          <w:szCs w:val="20"/>
        </w:rPr>
        <w:t xml:space="preserve"> </w:t>
      </w:r>
      <w:r w:rsidR="005168F2" w:rsidRPr="00EC3F77">
        <w:rPr>
          <w:rFonts w:ascii="PT Astra Serif" w:hAnsi="PT Astra Serif"/>
          <w:sz w:val="20"/>
          <w:szCs w:val="20"/>
        </w:rPr>
        <w:t xml:space="preserve">в лице </w:t>
      </w:r>
      <w:proofErr w:type="spellStart"/>
      <w:r w:rsidR="005168F2" w:rsidRPr="00A2194B">
        <w:rPr>
          <w:rFonts w:ascii="PT Astra Serif" w:hAnsi="PT Astra Serif"/>
          <w:bCs/>
          <w:color w:val="FFFFFF" w:themeColor="background1"/>
          <w:sz w:val="20"/>
          <w:szCs w:val="20"/>
        </w:rPr>
        <w:t>Вышегородцева</w:t>
      </w:r>
      <w:proofErr w:type="spellEnd"/>
      <w:r w:rsidR="005168F2" w:rsidRPr="00A2194B">
        <w:rPr>
          <w:rFonts w:ascii="PT Astra Serif" w:hAnsi="PT Astra Serif"/>
          <w:bCs/>
          <w:color w:val="FFFFFF" w:themeColor="background1"/>
          <w:sz w:val="20"/>
          <w:szCs w:val="20"/>
        </w:rPr>
        <w:t xml:space="preserve"> Алексея Ивановича</w:t>
      </w:r>
      <w:r w:rsidR="005168F2" w:rsidRPr="00EC3F77">
        <w:rPr>
          <w:rFonts w:ascii="PT Astra Serif" w:hAnsi="PT Astra Serif"/>
          <w:bCs/>
          <w:sz w:val="20"/>
          <w:szCs w:val="20"/>
        </w:rPr>
        <w:t>,</w:t>
      </w:r>
      <w:r w:rsidR="005168F2" w:rsidRPr="00EC3F77">
        <w:rPr>
          <w:rFonts w:ascii="PT Astra Serif" w:hAnsi="PT Astra Serif"/>
          <w:sz w:val="20"/>
          <w:szCs w:val="20"/>
        </w:rPr>
        <w:t xml:space="preserve"> </w:t>
      </w:r>
      <w:r w:rsidRPr="00EC3F77">
        <w:rPr>
          <w:rFonts w:ascii="PT Astra Serif" w:hAnsi="PT Astra Serif"/>
          <w:sz w:val="20"/>
          <w:szCs w:val="20"/>
        </w:rPr>
        <w:t>действующий на основании Устава с другой стороны, именуемые по тексту государственного контракта каждая по отдельности – «Сторона», а совместно «Стороны», с соблюдением требований</w:t>
      </w:r>
    </w:p>
    <w:p w14:paraId="5265C60E" w14:textId="77777777" w:rsidR="00A46FE6" w:rsidRPr="00EC3F77" w:rsidRDefault="00FE5479" w:rsidP="00D96AC9">
      <w:pPr>
        <w:tabs>
          <w:tab w:val="left" w:pos="709"/>
        </w:tabs>
        <w:ind w:firstLine="709"/>
        <w:jc w:val="both"/>
        <w:rPr>
          <w:rFonts w:ascii="PT Astra Serif" w:hAnsi="PT Astra Serif"/>
          <w:sz w:val="20"/>
          <w:szCs w:val="20"/>
        </w:rPr>
      </w:pPr>
      <w:r w:rsidRPr="00EC3F77">
        <w:rPr>
          <w:rFonts w:ascii="PT Astra Serif" w:hAnsi="PT Astra Serif"/>
          <w:sz w:val="20"/>
          <w:szCs w:val="20"/>
        </w:rPr>
        <w:t xml:space="preserve">Гражданского кодекса Российской Федерации, </w:t>
      </w:r>
    </w:p>
    <w:p w14:paraId="7D836C62" w14:textId="77777777" w:rsidR="00A46FE6" w:rsidRPr="00EC3F77" w:rsidRDefault="00FE5479" w:rsidP="00D96AC9">
      <w:pPr>
        <w:tabs>
          <w:tab w:val="left" w:pos="709"/>
        </w:tabs>
        <w:ind w:firstLine="709"/>
        <w:jc w:val="both"/>
        <w:rPr>
          <w:rFonts w:ascii="PT Astra Serif" w:hAnsi="PT Astra Serif"/>
          <w:sz w:val="20"/>
          <w:szCs w:val="20"/>
        </w:rPr>
      </w:pPr>
      <w:r w:rsidRPr="00EC3F77">
        <w:rPr>
          <w:rFonts w:ascii="PT Astra Serif" w:hAnsi="PT Astra Serif"/>
          <w:sz w:val="20"/>
          <w:szCs w:val="20"/>
        </w:rPr>
        <w:t xml:space="preserve">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 Закон № 44-ФЗ), </w:t>
      </w:r>
    </w:p>
    <w:p w14:paraId="78AFE959" w14:textId="77777777" w:rsidR="00A46FE6" w:rsidRPr="00EC3F77" w:rsidRDefault="00FE5479" w:rsidP="00D96AC9">
      <w:pPr>
        <w:tabs>
          <w:tab w:val="left" w:pos="709"/>
        </w:tabs>
        <w:ind w:firstLine="709"/>
        <w:jc w:val="both"/>
        <w:rPr>
          <w:rFonts w:ascii="PT Astra Serif" w:hAnsi="PT Astra Serif"/>
          <w:sz w:val="20"/>
          <w:szCs w:val="20"/>
        </w:rPr>
      </w:pPr>
      <w:r w:rsidRPr="00EC3F77">
        <w:rPr>
          <w:rFonts w:ascii="PT Astra Serif" w:hAnsi="PT Astra Serif"/>
          <w:sz w:val="20"/>
          <w:szCs w:val="20"/>
        </w:rPr>
        <w:t xml:space="preserve">закупочной сессии ЕАТ Березка № </w:t>
      </w:r>
      <w:r w:rsidRPr="00A2194B">
        <w:rPr>
          <w:rFonts w:ascii="PT Astra Serif" w:hAnsi="PT Astra Serif"/>
          <w:color w:val="FFFFFF" w:themeColor="background1"/>
          <w:sz w:val="20"/>
          <w:szCs w:val="20"/>
        </w:rPr>
        <w:t xml:space="preserve">100267869125100055 </w:t>
      </w:r>
    </w:p>
    <w:p w14:paraId="04DFE16A" w14:textId="77777777" w:rsidR="00A46FE6" w:rsidRPr="00EC3F77" w:rsidRDefault="00FE5479" w:rsidP="00D96AC9">
      <w:pPr>
        <w:tabs>
          <w:tab w:val="left" w:pos="709"/>
        </w:tabs>
        <w:ind w:firstLine="709"/>
        <w:jc w:val="both"/>
        <w:rPr>
          <w:rFonts w:ascii="PT Astra Serif" w:hAnsi="PT Astra Serif"/>
          <w:sz w:val="20"/>
          <w:szCs w:val="20"/>
        </w:rPr>
      </w:pPr>
      <w:r w:rsidRPr="00EC3F77">
        <w:rPr>
          <w:rFonts w:ascii="PT Astra Serif" w:hAnsi="PT Astra Serif"/>
          <w:sz w:val="20"/>
          <w:szCs w:val="20"/>
        </w:rPr>
        <w:t>и иного законодательства Российской Федерации заключили настоящий государственный контракт (далее – Контракт) о нижеследующем:</w:t>
      </w:r>
    </w:p>
    <w:p w14:paraId="5D3C3A98" w14:textId="77777777" w:rsidR="00A46FE6" w:rsidRPr="00EC3F77" w:rsidRDefault="00A46FE6" w:rsidP="00D96AC9">
      <w:pPr>
        <w:pStyle w:val="15"/>
        <w:shd w:val="clear" w:color="auto" w:fill="auto"/>
        <w:spacing w:after="0" w:line="240" w:lineRule="auto"/>
        <w:ind w:right="20" w:firstLine="709"/>
        <w:jc w:val="both"/>
        <w:rPr>
          <w:rFonts w:ascii="PT Astra Serif" w:hAnsi="PT Astra Serif"/>
          <w:sz w:val="20"/>
          <w:szCs w:val="20"/>
        </w:rPr>
      </w:pPr>
    </w:p>
    <w:p w14:paraId="7654AA9C" w14:textId="77777777" w:rsidR="00A46FE6" w:rsidRPr="00EC3F77" w:rsidRDefault="00FE5479" w:rsidP="00D96AC9">
      <w:pPr>
        <w:pStyle w:val="15"/>
        <w:numPr>
          <w:ilvl w:val="0"/>
          <w:numId w:val="2"/>
        </w:numPr>
        <w:shd w:val="clear" w:color="auto" w:fill="auto"/>
        <w:tabs>
          <w:tab w:val="left" w:pos="284"/>
        </w:tabs>
        <w:spacing w:after="0" w:line="240" w:lineRule="auto"/>
        <w:ind w:left="0" w:right="20" w:firstLine="0"/>
        <w:jc w:val="center"/>
        <w:rPr>
          <w:rFonts w:ascii="PT Astra Serif" w:hAnsi="PT Astra Serif"/>
          <w:b/>
          <w:sz w:val="20"/>
          <w:szCs w:val="20"/>
        </w:rPr>
      </w:pPr>
      <w:r w:rsidRPr="00EC3F77">
        <w:rPr>
          <w:rFonts w:ascii="PT Astra Serif" w:hAnsi="PT Astra Serif"/>
          <w:b/>
          <w:sz w:val="20"/>
          <w:szCs w:val="20"/>
        </w:rPr>
        <w:t>Предмет Контракта</w:t>
      </w:r>
    </w:p>
    <w:p w14:paraId="25260016" w14:textId="3A45277D" w:rsidR="00A46FE6" w:rsidRPr="00EC3F77" w:rsidRDefault="00FE5479" w:rsidP="00D96AC9">
      <w:pPr>
        <w:autoSpaceDE w:val="0"/>
        <w:autoSpaceDN w:val="0"/>
        <w:adjustRightInd w:val="0"/>
        <w:ind w:firstLine="708"/>
        <w:jc w:val="both"/>
        <w:rPr>
          <w:rFonts w:ascii="PT Astra Serif" w:hAnsi="PT Astra Serif"/>
          <w:b/>
          <w:sz w:val="20"/>
          <w:szCs w:val="20"/>
        </w:rPr>
      </w:pPr>
      <w:r w:rsidRPr="00EC3F77">
        <w:rPr>
          <w:rFonts w:ascii="PT Astra Serif" w:hAnsi="PT Astra Serif"/>
          <w:sz w:val="20"/>
          <w:szCs w:val="20"/>
        </w:rPr>
        <w:t xml:space="preserve">1.1. «Подрядчик» обязуется с использованием своих материалов выполнить работы по капитальному ремонту </w:t>
      </w:r>
      <w:r w:rsidR="00A2194B">
        <w:rPr>
          <w:rFonts w:ascii="PT Astra Serif" w:hAnsi="PT Astra Serif"/>
          <w:b/>
          <w:sz w:val="20"/>
          <w:szCs w:val="20"/>
        </w:rPr>
        <w:t>помещений</w:t>
      </w:r>
      <w:r w:rsidR="00D96AC9" w:rsidRPr="00EC3F77">
        <w:rPr>
          <w:rFonts w:ascii="PT Astra Serif" w:hAnsi="PT Astra Serif"/>
          <w:b/>
          <w:sz w:val="20"/>
          <w:szCs w:val="20"/>
        </w:rPr>
        <w:t xml:space="preserve"> здания лит. </w:t>
      </w:r>
      <w:r w:rsidR="009C0C1E">
        <w:rPr>
          <w:rFonts w:ascii="PT Astra Serif" w:hAnsi="PT Astra Serif"/>
          <w:b/>
          <w:sz w:val="20"/>
          <w:szCs w:val="20"/>
        </w:rPr>
        <w:t>В</w:t>
      </w:r>
      <w:r w:rsidR="00D96AC9" w:rsidRPr="00EC3F77">
        <w:rPr>
          <w:rFonts w:ascii="PT Astra Serif" w:hAnsi="PT Astra Serif"/>
          <w:b/>
          <w:sz w:val="20"/>
          <w:szCs w:val="20"/>
        </w:rPr>
        <w:t xml:space="preserve"> (</w:t>
      </w:r>
      <w:r w:rsidR="009C0C1E">
        <w:rPr>
          <w:rFonts w:ascii="PT Astra Serif" w:hAnsi="PT Astra Serif"/>
          <w:b/>
          <w:sz w:val="20"/>
          <w:szCs w:val="20"/>
        </w:rPr>
        <w:t>казарма</w:t>
      </w:r>
      <w:r w:rsidR="00D96AC9" w:rsidRPr="00EC3F77">
        <w:rPr>
          <w:rFonts w:ascii="PT Astra Serif" w:hAnsi="PT Astra Serif"/>
          <w:b/>
          <w:sz w:val="20"/>
          <w:szCs w:val="20"/>
        </w:rPr>
        <w:t xml:space="preserve">) </w:t>
      </w:r>
      <w:r w:rsidRPr="00EC3F77">
        <w:rPr>
          <w:rFonts w:ascii="PT Astra Serif" w:hAnsi="PT Astra Serif"/>
          <w:b/>
          <w:sz w:val="20"/>
          <w:szCs w:val="20"/>
        </w:rPr>
        <w:t>ФКУ ОК УФСИН России по Республике Крым</w:t>
      </w:r>
      <w:r w:rsidR="00A2194B">
        <w:rPr>
          <w:rFonts w:ascii="PT Astra Serif" w:hAnsi="PT Astra Serif"/>
          <w:b/>
          <w:sz w:val="20"/>
          <w:szCs w:val="20"/>
        </w:rPr>
        <w:br/>
      </w:r>
      <w:r w:rsidRPr="00EC3F77">
        <w:rPr>
          <w:rFonts w:ascii="PT Astra Serif" w:hAnsi="PT Astra Serif"/>
          <w:b/>
          <w:sz w:val="20"/>
          <w:szCs w:val="20"/>
        </w:rPr>
        <w:t xml:space="preserve">и г. Севастополю </w:t>
      </w:r>
      <w:r w:rsidR="009C0C1E">
        <w:rPr>
          <w:rFonts w:ascii="PT Astra Serif" w:hAnsi="PT Astra Serif"/>
          <w:b/>
          <w:sz w:val="20"/>
          <w:szCs w:val="20"/>
        </w:rPr>
        <w:t xml:space="preserve">(закладка окон в КХО) </w:t>
      </w:r>
      <w:r w:rsidRPr="00EC3F77">
        <w:rPr>
          <w:rFonts w:ascii="PT Astra Serif" w:hAnsi="PT Astra Serif"/>
          <w:sz w:val="20"/>
          <w:szCs w:val="20"/>
        </w:rPr>
        <w:t>(далее по тексту - Работы) по адресу: Республика Крым, г. Симферополь, ул. Ким, д. 2, в соответствии с локальным сметным расчетом (Приложение № 1), техническим заданием (Приложение № 2) и графиком производства работ (Приложение № 3), которые являются неотъемлемой частью настоящего Государственного контракта, а Государственный заказчик - принять и оплатить выполненные работы.</w:t>
      </w:r>
    </w:p>
    <w:p w14:paraId="527EA708"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1.2. Государственный заказчик по согласованию с Подрядчиком в ходе исполнения контракта вправе увеличивать предусмотренный контрактом объем работы не более чем на десять процентов или уменьшить предусмотренный контрактом объем выполняемой работы не более чем на десять процентов.</w:t>
      </w:r>
    </w:p>
    <w:p w14:paraId="183E5748" w14:textId="77777777" w:rsidR="00A46FE6" w:rsidRPr="00EC3F77" w:rsidRDefault="00A46FE6" w:rsidP="00D96AC9">
      <w:pPr>
        <w:widowControl w:val="0"/>
        <w:autoSpaceDE w:val="0"/>
        <w:autoSpaceDN w:val="0"/>
        <w:adjustRightInd w:val="0"/>
        <w:ind w:right="57" w:firstLine="709"/>
        <w:jc w:val="both"/>
        <w:rPr>
          <w:rFonts w:ascii="PT Astra Serif" w:hAnsi="PT Astra Serif"/>
          <w:i/>
          <w:sz w:val="20"/>
          <w:szCs w:val="20"/>
          <w:u w:val="single"/>
        </w:rPr>
      </w:pPr>
    </w:p>
    <w:p w14:paraId="3BFE8285" w14:textId="77777777" w:rsidR="00A46FE6" w:rsidRPr="00EC3F77" w:rsidRDefault="00FE5479" w:rsidP="00D96AC9">
      <w:pPr>
        <w:pStyle w:val="15"/>
        <w:numPr>
          <w:ilvl w:val="0"/>
          <w:numId w:val="2"/>
        </w:numPr>
        <w:shd w:val="clear" w:color="auto" w:fill="auto"/>
        <w:tabs>
          <w:tab w:val="left" w:pos="284"/>
        </w:tabs>
        <w:spacing w:after="0" w:line="240" w:lineRule="auto"/>
        <w:ind w:left="0" w:right="20" w:firstLine="0"/>
        <w:jc w:val="center"/>
        <w:rPr>
          <w:rFonts w:ascii="PT Astra Serif" w:hAnsi="PT Astra Serif"/>
          <w:b/>
          <w:sz w:val="20"/>
          <w:szCs w:val="20"/>
        </w:rPr>
      </w:pPr>
      <w:bookmarkStart w:id="0" w:name="_2._Цены_и_порядок_расчетов"/>
      <w:bookmarkEnd w:id="0"/>
      <w:r w:rsidRPr="00EC3F77">
        <w:rPr>
          <w:rFonts w:ascii="PT Astra Serif" w:hAnsi="PT Astra Serif"/>
          <w:b/>
          <w:sz w:val="20"/>
          <w:szCs w:val="20"/>
        </w:rPr>
        <w:t>Цена контракта</w:t>
      </w:r>
    </w:p>
    <w:p w14:paraId="797F4996" w14:textId="77777777" w:rsidR="00005F74" w:rsidRPr="00005F74" w:rsidRDefault="00005F74" w:rsidP="00005F74">
      <w:pPr>
        <w:numPr>
          <w:ilvl w:val="1"/>
          <w:numId w:val="2"/>
        </w:numPr>
        <w:tabs>
          <w:tab w:val="left" w:pos="720"/>
        </w:tabs>
        <w:ind w:left="0" w:firstLine="709"/>
        <w:jc w:val="both"/>
        <w:rPr>
          <w:rFonts w:ascii="PT Astra Serif" w:hAnsi="PT Astra Serif"/>
          <w:sz w:val="20"/>
          <w:szCs w:val="20"/>
        </w:rPr>
      </w:pPr>
      <w:r w:rsidRPr="00005F74">
        <w:rPr>
          <w:rFonts w:ascii="PT Astra Serif" w:hAnsi="PT Astra Serif"/>
          <w:sz w:val="20"/>
          <w:szCs w:val="20"/>
        </w:rPr>
        <w:t xml:space="preserve">Цена Контракта ________________ рублей ___________ копеек. в том числе НДС - (___ процентов) ________ (______) рублей __ копеек/НДС </w:t>
      </w:r>
      <w:r w:rsidRPr="00005F74">
        <w:rPr>
          <w:rFonts w:ascii="PT Astra Serif" w:hAnsi="PT Astra Serif"/>
          <w:sz w:val="20"/>
          <w:szCs w:val="20"/>
        </w:rPr>
        <w:br/>
        <w:t>не облагается в соответствии с налоговым законодательством Российской Федерации.</w:t>
      </w:r>
    </w:p>
    <w:p w14:paraId="4BF83149" w14:textId="6192ED15" w:rsidR="00F8278A" w:rsidRDefault="00F8278A" w:rsidP="00F8278A">
      <w:pPr>
        <w:tabs>
          <w:tab w:val="left" w:pos="720"/>
        </w:tabs>
        <w:ind w:left="720"/>
        <w:jc w:val="both"/>
        <w:rPr>
          <w:rFonts w:ascii="PT Astra Serif" w:hAnsi="PT Astra Serif"/>
          <w:sz w:val="20"/>
          <w:szCs w:val="20"/>
          <w:lang w:eastAsia="en-US"/>
        </w:rPr>
      </w:pPr>
      <w:r>
        <w:rPr>
          <w:rFonts w:ascii="PT Astra Serif" w:hAnsi="PT Astra Serif"/>
          <w:sz w:val="20"/>
          <w:szCs w:val="20"/>
        </w:rPr>
        <w:t>Источник финансировании – Федеральный бюджет.</w:t>
      </w:r>
    </w:p>
    <w:p w14:paraId="5C9E2175" w14:textId="108FFDFA" w:rsidR="00F8278A" w:rsidRPr="00EC3F77" w:rsidRDefault="00F8278A" w:rsidP="00F8278A">
      <w:pPr>
        <w:tabs>
          <w:tab w:val="left" w:pos="720"/>
        </w:tabs>
        <w:ind w:left="720"/>
        <w:jc w:val="both"/>
        <w:rPr>
          <w:rFonts w:ascii="PT Astra Serif" w:hAnsi="PT Astra Serif"/>
          <w:sz w:val="20"/>
          <w:szCs w:val="20"/>
          <w:lang w:eastAsia="en-US"/>
        </w:rPr>
      </w:pPr>
      <w:r>
        <w:rPr>
          <w:rFonts w:ascii="PT Astra Serif" w:hAnsi="PT Astra Serif"/>
          <w:sz w:val="20"/>
          <w:szCs w:val="20"/>
        </w:rPr>
        <w:t>Авансирование - не предусмотрено.</w:t>
      </w:r>
    </w:p>
    <w:p w14:paraId="5BFC6A86" w14:textId="77777777" w:rsidR="00A46FE6" w:rsidRPr="00EC3F77" w:rsidRDefault="00FE5479" w:rsidP="00D96AC9">
      <w:pPr>
        <w:numPr>
          <w:ilvl w:val="1"/>
          <w:numId w:val="2"/>
        </w:numPr>
        <w:tabs>
          <w:tab w:val="left" w:pos="720"/>
        </w:tabs>
        <w:ind w:left="0" w:firstLine="709"/>
        <w:jc w:val="both"/>
        <w:rPr>
          <w:rFonts w:ascii="PT Astra Serif" w:hAnsi="PT Astra Serif"/>
          <w:sz w:val="20"/>
          <w:szCs w:val="20"/>
        </w:rPr>
      </w:pPr>
      <w:r w:rsidRPr="00EC3F77">
        <w:rPr>
          <w:rFonts w:ascii="PT Astra Serif" w:hAnsi="PT Astra Serif"/>
          <w:sz w:val="20"/>
          <w:szCs w:val="20"/>
        </w:rPr>
        <w:t>Цена Контракта включает в себя командировочные расходы на выезд работников подрядчика к месту выполнения работ, расходы на используемые материалы в процессе выполнения работ, расходы на доставку (транспортировку и погрузочно-разгрузочные работы) до места выполнения работ оборудования и используемых материалов, страхование, уплату таможенных пошлин, налогов, сборов, других обязательных платежей и расходов, связанных с выполнением работ.</w:t>
      </w:r>
    </w:p>
    <w:p w14:paraId="26C6EE87" w14:textId="6736A2F2"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2.3.  Оплата по контракту осуществляется за счет сред</w:t>
      </w:r>
      <w:r w:rsidR="0090291A">
        <w:rPr>
          <w:rFonts w:ascii="PT Astra Serif" w:hAnsi="PT Astra Serif"/>
          <w:sz w:val="20"/>
          <w:szCs w:val="20"/>
        </w:rPr>
        <w:t>ств федерального бюджета на 2026</w:t>
      </w:r>
      <w:r w:rsidRPr="00EC3F77">
        <w:rPr>
          <w:rFonts w:ascii="PT Astra Serif" w:hAnsi="PT Astra Serif"/>
          <w:sz w:val="20"/>
          <w:szCs w:val="20"/>
        </w:rPr>
        <w:t xml:space="preserve"> год по коду экономической классификации 320 0305 4240690049 243, после подписания документов, указанных в п. 3.2 Контракта.</w:t>
      </w:r>
    </w:p>
    <w:p w14:paraId="309DAFF5"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2.4.  Цена контракта является твёрдой и не может изменяться в ходе его исполнения, за исключением случаев, установленных действующим законодательством. При изменении объема работ, в соответствии с пунктом 1.1 контракта, пропорционально изменится сумма контракта, но не более чем на десять процентов.</w:t>
      </w:r>
    </w:p>
    <w:p w14:paraId="39C43B49"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2.5. Цена контракта может быть снижена по соглашению сторон без изменения, предусмотренных контрактом объема работ и иных условий исполнения Контракта.</w:t>
      </w:r>
    </w:p>
    <w:p w14:paraId="5E1252AA" w14:textId="77777777" w:rsidR="00A46FE6" w:rsidRPr="00EC3F77" w:rsidRDefault="00FE5479" w:rsidP="00D96AC9">
      <w:pPr>
        <w:ind w:firstLine="709"/>
        <w:jc w:val="both"/>
        <w:rPr>
          <w:rFonts w:ascii="PT Astra Serif" w:hAnsi="PT Astra Serif"/>
          <w:sz w:val="20"/>
          <w:szCs w:val="20"/>
        </w:rPr>
      </w:pPr>
      <w:r w:rsidRPr="00EC3F77">
        <w:rPr>
          <w:rFonts w:ascii="PT Astra Serif" w:hAnsi="PT Astra Serif"/>
          <w:sz w:val="20"/>
          <w:szCs w:val="20"/>
        </w:rPr>
        <w:t>2.6. Обязательства по оплате считаются выполненными в день списания денежных средств со счёта Государственного заказчика.</w:t>
      </w:r>
    </w:p>
    <w:p w14:paraId="40EE2C03" w14:textId="5CB14927" w:rsidR="00A46FE6" w:rsidRPr="00EC3F77" w:rsidRDefault="00FE5479" w:rsidP="00D96AC9">
      <w:pPr>
        <w:pStyle w:val="27"/>
        <w:ind w:left="0" w:firstLine="709"/>
        <w:jc w:val="both"/>
        <w:rPr>
          <w:rFonts w:ascii="PT Astra Serif" w:hAnsi="PT Astra Serif"/>
          <w:sz w:val="20"/>
          <w:szCs w:val="20"/>
        </w:rPr>
      </w:pPr>
      <w:r w:rsidRPr="00EC3F77">
        <w:rPr>
          <w:rFonts w:ascii="PT Astra Serif" w:hAnsi="PT Astra Serif"/>
          <w:sz w:val="20"/>
          <w:szCs w:val="20"/>
        </w:rPr>
        <w:t xml:space="preserve">2.7. Сумма, подлежащая уплате Государственным заказчиком уменьшается на сумму размера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w:t>
      </w:r>
      <w:r w:rsidR="009B53D0" w:rsidRPr="00EC3F77">
        <w:rPr>
          <w:rFonts w:ascii="PT Astra Serif" w:hAnsi="PT Astra Serif"/>
          <w:sz w:val="20"/>
          <w:szCs w:val="20"/>
        </w:rPr>
        <w:t>сборы и</w:t>
      </w:r>
      <w:r w:rsidRPr="00EC3F77">
        <w:rPr>
          <w:rFonts w:ascii="PT Astra Serif" w:hAnsi="PT Astra Serif"/>
          <w:sz w:val="20"/>
          <w:szCs w:val="20"/>
        </w:rPr>
        <w:t xml:space="preserve"> иные обязательные платежи подлежат уплате в бюджеты бюджетной системы Российской Федерации.</w:t>
      </w:r>
    </w:p>
    <w:p w14:paraId="53A407BE" w14:textId="77777777" w:rsidR="00A46FE6" w:rsidRPr="00EC3F77" w:rsidRDefault="00A46FE6" w:rsidP="00D96AC9">
      <w:pPr>
        <w:pStyle w:val="27"/>
        <w:ind w:left="0" w:firstLine="709"/>
        <w:jc w:val="both"/>
        <w:rPr>
          <w:rFonts w:ascii="PT Astra Serif" w:hAnsi="PT Astra Serif"/>
          <w:sz w:val="20"/>
          <w:szCs w:val="20"/>
        </w:rPr>
      </w:pPr>
    </w:p>
    <w:p w14:paraId="08F803CD" w14:textId="77777777" w:rsidR="00A46FE6" w:rsidRPr="00EC3F77" w:rsidRDefault="00FE5479" w:rsidP="00D96AC9">
      <w:pPr>
        <w:pStyle w:val="15"/>
        <w:numPr>
          <w:ilvl w:val="0"/>
          <w:numId w:val="2"/>
        </w:numPr>
        <w:shd w:val="clear" w:color="auto" w:fill="auto"/>
        <w:tabs>
          <w:tab w:val="left" w:pos="284"/>
        </w:tabs>
        <w:spacing w:after="0" w:line="240" w:lineRule="auto"/>
        <w:ind w:left="0" w:right="20" w:firstLine="0"/>
        <w:jc w:val="center"/>
        <w:rPr>
          <w:rFonts w:ascii="PT Astra Serif" w:hAnsi="PT Astra Serif"/>
          <w:b/>
          <w:sz w:val="20"/>
          <w:szCs w:val="20"/>
        </w:rPr>
      </w:pPr>
      <w:r w:rsidRPr="00EC3F77">
        <w:rPr>
          <w:rFonts w:ascii="PT Astra Serif" w:hAnsi="PT Astra Serif"/>
          <w:b/>
          <w:sz w:val="20"/>
          <w:szCs w:val="20"/>
        </w:rPr>
        <w:t>Условия оплаты</w:t>
      </w:r>
    </w:p>
    <w:p w14:paraId="6753A3DB" w14:textId="1E2F8AA6" w:rsidR="00A46FE6" w:rsidRPr="00EC3F77" w:rsidRDefault="00FE5479" w:rsidP="00D96AC9">
      <w:pPr>
        <w:pStyle w:val="27"/>
        <w:ind w:left="0" w:firstLine="709"/>
        <w:jc w:val="both"/>
        <w:rPr>
          <w:rFonts w:ascii="PT Astra Serif" w:hAnsi="PT Astra Serif"/>
          <w:sz w:val="20"/>
          <w:szCs w:val="20"/>
        </w:rPr>
      </w:pPr>
      <w:r w:rsidRPr="00EC3F77">
        <w:rPr>
          <w:rFonts w:ascii="PT Astra Serif" w:hAnsi="PT Astra Serif"/>
          <w:sz w:val="20"/>
          <w:szCs w:val="20"/>
        </w:rPr>
        <w:t xml:space="preserve">3.1. Расчет за работы безналичный, Государственный заказчик оплачивает работы Подрядчика, выполненные в соответствии с настоящим контрактом, путём перечисления денежных средств на банковский счёт </w:t>
      </w:r>
      <w:r w:rsidRPr="00EC3F77">
        <w:rPr>
          <w:rFonts w:ascii="PT Astra Serif" w:hAnsi="PT Astra Serif"/>
          <w:sz w:val="20"/>
          <w:szCs w:val="20"/>
        </w:rPr>
        <w:lastRenderedPageBreak/>
        <w:t xml:space="preserve">Подрядчика, за счет средств Федерального бюджета в течение </w:t>
      </w:r>
      <w:r w:rsidR="00E95C5A">
        <w:rPr>
          <w:rFonts w:ascii="PT Astra Serif" w:hAnsi="PT Astra Serif"/>
          <w:sz w:val="20"/>
          <w:szCs w:val="20"/>
        </w:rPr>
        <w:t>10</w:t>
      </w:r>
      <w:r w:rsidRPr="00EC3F77">
        <w:rPr>
          <w:rFonts w:ascii="PT Astra Serif" w:hAnsi="PT Astra Serif"/>
          <w:sz w:val="20"/>
          <w:szCs w:val="20"/>
        </w:rPr>
        <w:t xml:space="preserve"> (</w:t>
      </w:r>
      <w:r w:rsidR="00E95C5A">
        <w:rPr>
          <w:rFonts w:ascii="PT Astra Serif" w:hAnsi="PT Astra Serif"/>
          <w:sz w:val="20"/>
          <w:szCs w:val="20"/>
        </w:rPr>
        <w:t>десяти</w:t>
      </w:r>
      <w:bookmarkStart w:id="1" w:name="_GoBack"/>
      <w:bookmarkEnd w:id="1"/>
      <w:r w:rsidRPr="00EC3F77">
        <w:rPr>
          <w:rFonts w:ascii="PT Astra Serif" w:hAnsi="PT Astra Serif"/>
          <w:sz w:val="20"/>
          <w:szCs w:val="20"/>
        </w:rPr>
        <w:t>) рабочих дней с даты подписания Государственным заказчиком документа о приемке.</w:t>
      </w:r>
    </w:p>
    <w:p w14:paraId="6D31F794" w14:textId="77777777" w:rsidR="00A46FE6" w:rsidRPr="00EC3F77" w:rsidRDefault="00FE5479" w:rsidP="00D96AC9">
      <w:pPr>
        <w:ind w:firstLine="709"/>
        <w:jc w:val="both"/>
        <w:rPr>
          <w:rFonts w:ascii="PT Astra Serif" w:hAnsi="PT Astra Serif"/>
          <w:sz w:val="20"/>
          <w:szCs w:val="20"/>
        </w:rPr>
      </w:pPr>
      <w:r w:rsidRPr="00EC3F77">
        <w:rPr>
          <w:rFonts w:ascii="PT Astra Serif" w:hAnsi="PT Astra Serif"/>
          <w:sz w:val="20"/>
          <w:szCs w:val="20"/>
        </w:rPr>
        <w:t>3.2. По факту выполненных работ Подрядчик и Заказчик подписывают документы о приемке:</w:t>
      </w:r>
    </w:p>
    <w:p w14:paraId="281A20AC" w14:textId="77777777" w:rsidR="00A46FE6" w:rsidRPr="00EC3F77" w:rsidRDefault="00FE5479" w:rsidP="00D96AC9">
      <w:pPr>
        <w:pStyle w:val="27"/>
        <w:ind w:left="0" w:firstLine="709"/>
        <w:jc w:val="both"/>
        <w:rPr>
          <w:rFonts w:ascii="PT Astra Serif" w:hAnsi="PT Astra Serif"/>
          <w:sz w:val="20"/>
          <w:szCs w:val="20"/>
        </w:rPr>
      </w:pPr>
      <w:r w:rsidRPr="00EC3F77">
        <w:rPr>
          <w:rFonts w:ascii="PT Astra Serif" w:hAnsi="PT Astra Serif"/>
          <w:sz w:val="20"/>
          <w:szCs w:val="20"/>
        </w:rPr>
        <w:t xml:space="preserve">счет, </w:t>
      </w:r>
    </w:p>
    <w:p w14:paraId="14EC8A0E" w14:textId="77777777" w:rsidR="00A46FE6" w:rsidRPr="00EC3F77" w:rsidRDefault="00FE5479" w:rsidP="00D96AC9">
      <w:pPr>
        <w:pStyle w:val="27"/>
        <w:ind w:left="0" w:firstLine="709"/>
        <w:jc w:val="both"/>
        <w:rPr>
          <w:rFonts w:ascii="PT Astra Serif" w:hAnsi="PT Astra Serif"/>
          <w:sz w:val="20"/>
          <w:szCs w:val="20"/>
        </w:rPr>
      </w:pPr>
      <w:r w:rsidRPr="00EC3F77">
        <w:rPr>
          <w:rFonts w:ascii="PT Astra Serif" w:hAnsi="PT Astra Serif"/>
          <w:sz w:val="20"/>
          <w:szCs w:val="20"/>
        </w:rPr>
        <w:t>справки о стоимости выполненных работ (форма КС-3),</w:t>
      </w:r>
    </w:p>
    <w:p w14:paraId="288F963D" w14:textId="77777777" w:rsidR="00A46FE6" w:rsidRPr="00EC3F77" w:rsidRDefault="00FE5479" w:rsidP="00D96AC9">
      <w:pPr>
        <w:pStyle w:val="27"/>
        <w:ind w:left="0" w:firstLine="709"/>
        <w:jc w:val="both"/>
        <w:rPr>
          <w:rFonts w:ascii="PT Astra Serif" w:hAnsi="PT Astra Serif"/>
          <w:sz w:val="20"/>
          <w:szCs w:val="20"/>
        </w:rPr>
      </w:pPr>
      <w:r w:rsidRPr="00EC3F77">
        <w:rPr>
          <w:rFonts w:ascii="PT Astra Serif" w:hAnsi="PT Astra Serif"/>
          <w:sz w:val="20"/>
          <w:szCs w:val="20"/>
        </w:rPr>
        <w:t>акта выполненных работ (форма КС-2),</w:t>
      </w:r>
    </w:p>
    <w:p w14:paraId="3682305B" w14:textId="77777777" w:rsidR="00A46FE6" w:rsidRPr="00EC3F77" w:rsidRDefault="00FE5479" w:rsidP="00D96AC9">
      <w:pPr>
        <w:pStyle w:val="27"/>
        <w:ind w:left="0" w:firstLine="709"/>
        <w:jc w:val="both"/>
        <w:rPr>
          <w:rFonts w:ascii="PT Astra Serif" w:hAnsi="PT Astra Serif"/>
          <w:sz w:val="20"/>
          <w:szCs w:val="20"/>
        </w:rPr>
      </w:pPr>
      <w:r w:rsidRPr="00EC3F77">
        <w:rPr>
          <w:rFonts w:ascii="PT Astra Serif" w:hAnsi="PT Astra Serif"/>
          <w:sz w:val="20"/>
          <w:szCs w:val="20"/>
        </w:rPr>
        <w:t xml:space="preserve">акты скрытых работ, в том числе на демонтажные работы, </w:t>
      </w:r>
    </w:p>
    <w:p w14:paraId="5E91B711" w14:textId="77777777" w:rsidR="00A46FE6" w:rsidRPr="00EC3F77" w:rsidRDefault="00FE5479" w:rsidP="00D96AC9">
      <w:pPr>
        <w:pStyle w:val="27"/>
        <w:ind w:left="0" w:firstLine="709"/>
        <w:jc w:val="both"/>
        <w:rPr>
          <w:rFonts w:ascii="PT Astra Serif" w:hAnsi="PT Astra Serif"/>
          <w:sz w:val="20"/>
          <w:szCs w:val="20"/>
        </w:rPr>
      </w:pPr>
      <w:r w:rsidRPr="00EC3F77">
        <w:rPr>
          <w:rFonts w:ascii="PT Astra Serif" w:hAnsi="PT Astra Serif"/>
          <w:sz w:val="20"/>
          <w:szCs w:val="20"/>
        </w:rPr>
        <w:t xml:space="preserve">общий журнал работ, </w:t>
      </w:r>
    </w:p>
    <w:p w14:paraId="234E5EF3" w14:textId="77777777" w:rsidR="00A46FE6" w:rsidRPr="00EC3F77" w:rsidRDefault="00FE5479" w:rsidP="00D96AC9">
      <w:pPr>
        <w:pStyle w:val="27"/>
        <w:ind w:left="0" w:firstLine="709"/>
        <w:jc w:val="both"/>
        <w:rPr>
          <w:rFonts w:ascii="PT Astra Serif" w:hAnsi="PT Astra Serif"/>
          <w:sz w:val="20"/>
          <w:szCs w:val="20"/>
        </w:rPr>
      </w:pPr>
      <w:r w:rsidRPr="00EC3F77">
        <w:rPr>
          <w:rFonts w:ascii="PT Astra Serif" w:hAnsi="PT Astra Serif"/>
          <w:sz w:val="20"/>
          <w:szCs w:val="20"/>
        </w:rPr>
        <w:t xml:space="preserve">журнал входного контроля, </w:t>
      </w:r>
    </w:p>
    <w:p w14:paraId="07D13401" w14:textId="0009D0BF" w:rsidR="00A46FE6" w:rsidRPr="00EC3F77" w:rsidRDefault="00FE5479" w:rsidP="00D96AC9">
      <w:pPr>
        <w:pStyle w:val="27"/>
        <w:ind w:left="0" w:firstLine="709"/>
        <w:jc w:val="both"/>
        <w:rPr>
          <w:rFonts w:ascii="PT Astra Serif" w:hAnsi="PT Astra Serif"/>
          <w:sz w:val="20"/>
          <w:szCs w:val="20"/>
        </w:rPr>
      </w:pPr>
      <w:r w:rsidRPr="00EC3F77">
        <w:rPr>
          <w:rFonts w:ascii="PT Astra Serif" w:hAnsi="PT Astra Serif"/>
          <w:sz w:val="20"/>
          <w:szCs w:val="20"/>
        </w:rPr>
        <w:t>паспорта и сертификаты соответствия на примененные строительные материалы предоставляются Подрядчиком непосредственно Заказчику в срок, не превышающий 5 рабочих дней с момента выполнения работ.</w:t>
      </w:r>
    </w:p>
    <w:p w14:paraId="214C21E1" w14:textId="77777777" w:rsidR="00A46FE6" w:rsidRPr="00EC3F77" w:rsidRDefault="00FE5479" w:rsidP="00D96AC9">
      <w:pPr>
        <w:ind w:firstLine="709"/>
        <w:jc w:val="both"/>
        <w:rPr>
          <w:rFonts w:ascii="PT Astra Serif" w:hAnsi="PT Astra Serif"/>
          <w:sz w:val="20"/>
          <w:szCs w:val="20"/>
        </w:rPr>
      </w:pPr>
      <w:r w:rsidRPr="00EC3F77">
        <w:rPr>
          <w:rFonts w:ascii="PT Astra Serif" w:hAnsi="PT Astra Serif"/>
          <w:sz w:val="20"/>
          <w:szCs w:val="20"/>
        </w:rPr>
        <w:t>Заказчик имеет право частично принять выполненную работу с отражением информации о фактически принятом количестве работ.</w:t>
      </w:r>
    </w:p>
    <w:p w14:paraId="3BB1D9A4" w14:textId="77777777" w:rsidR="00A46FE6" w:rsidRPr="00EC3F77" w:rsidRDefault="00FE5479" w:rsidP="00D96AC9">
      <w:pPr>
        <w:ind w:firstLine="709"/>
        <w:jc w:val="both"/>
        <w:rPr>
          <w:rFonts w:ascii="PT Astra Serif" w:hAnsi="PT Astra Serif"/>
          <w:sz w:val="20"/>
          <w:szCs w:val="20"/>
        </w:rPr>
      </w:pPr>
      <w:r w:rsidRPr="00EC3F77">
        <w:rPr>
          <w:rFonts w:ascii="PT Astra Serif" w:hAnsi="PT Astra Serif"/>
          <w:sz w:val="20"/>
          <w:szCs w:val="20"/>
        </w:rPr>
        <w:t>После устранения недостатков, послуживших основанием для не подписания документа о приемке, Подрядчик и Заказчик подписывают документ о приемке.</w:t>
      </w:r>
    </w:p>
    <w:p w14:paraId="4004B7FC" w14:textId="77777777" w:rsidR="00A46FE6" w:rsidRPr="00EC3F77" w:rsidRDefault="00FE5479" w:rsidP="00D96AC9">
      <w:pPr>
        <w:ind w:firstLine="709"/>
        <w:jc w:val="both"/>
        <w:rPr>
          <w:rFonts w:ascii="PT Astra Serif" w:hAnsi="PT Astra Serif"/>
          <w:sz w:val="20"/>
          <w:szCs w:val="20"/>
        </w:rPr>
      </w:pPr>
      <w:r w:rsidRPr="00EC3F77">
        <w:rPr>
          <w:rFonts w:ascii="PT Astra Serif" w:hAnsi="PT Astra Serif"/>
          <w:sz w:val="20"/>
          <w:szCs w:val="20"/>
        </w:rPr>
        <w:t xml:space="preserve">3.3. Все неучтенные объемы Работ и затраты, потребность в которых при исполнении Контракта обнаружена в ходе выполнения Работ или выявлена в несоответствии с документацией, Подрядчик покрывает за счет резерва средств на непредвиденные работы и затраты, предназначенного на выполнение дополнительных объемов работ, которые Подрядчик должен выполнить в ходе производства Работ по Договору, если данный резерв предусмотрен сметной документацией.  </w:t>
      </w:r>
    </w:p>
    <w:p w14:paraId="42B1B5AC" w14:textId="77777777" w:rsidR="00A46FE6" w:rsidRPr="00EC3F77" w:rsidRDefault="00FE5479" w:rsidP="00D96AC9">
      <w:pPr>
        <w:ind w:firstLine="709"/>
        <w:jc w:val="both"/>
        <w:rPr>
          <w:rFonts w:ascii="PT Astra Serif" w:hAnsi="PT Astra Serif"/>
          <w:sz w:val="20"/>
          <w:szCs w:val="20"/>
        </w:rPr>
      </w:pPr>
      <w:r w:rsidRPr="00EC3F77">
        <w:rPr>
          <w:rFonts w:ascii="PT Astra Serif" w:hAnsi="PT Astra Serif"/>
          <w:sz w:val="20"/>
          <w:szCs w:val="20"/>
        </w:rPr>
        <w:t xml:space="preserve">Перед включением дополнительных видов (объемов) Работ в документ о приемке выполненных работ Заказчик совместно с Подрядчиком выполняет дополнительную смету, в которой отражаются дополнительные объемы Работ, изменения по ранее разработанной смете. Таких дополнительных объемов Работ в ходе исполнения Контракта может быть несколько, но сумма превышения дополнительных объемов Работ должна быть не более чем десять процентов цены контракта. </w:t>
      </w:r>
    </w:p>
    <w:p w14:paraId="6E9D6B00" w14:textId="77777777" w:rsidR="00A46FE6" w:rsidRPr="00EC3F77" w:rsidRDefault="00FE5479" w:rsidP="00D96AC9">
      <w:pPr>
        <w:ind w:firstLine="709"/>
        <w:jc w:val="both"/>
        <w:rPr>
          <w:rFonts w:ascii="PT Astra Serif" w:hAnsi="PT Astra Serif"/>
          <w:sz w:val="20"/>
          <w:szCs w:val="20"/>
        </w:rPr>
      </w:pPr>
      <w:r w:rsidRPr="00EC3F77">
        <w:rPr>
          <w:rFonts w:ascii="PT Astra Serif" w:hAnsi="PT Astra Serif"/>
          <w:sz w:val="20"/>
          <w:szCs w:val="20"/>
        </w:rPr>
        <w:t>3.4. Заказчик (при необходимости с участием представителей иных организаций) проверяет достоверность сведений о выполненных Работах, отраженных в представленных документах, подписывает документы формы № КС-2 в течение 20 (двадцати) рабочих дней с момента их получения или направляет в адрес Подрядчика мотивированный отказ с перечнем замечаний и сроками их устранения. Устранение указанных замечаний производится Подрядчиком за его счет и в установленные сроки.</w:t>
      </w:r>
    </w:p>
    <w:p w14:paraId="2927E5D7" w14:textId="77777777" w:rsidR="00A46FE6" w:rsidRPr="00EC3F77" w:rsidRDefault="00FE5479" w:rsidP="00D96AC9">
      <w:pPr>
        <w:autoSpaceDE w:val="0"/>
        <w:autoSpaceDN w:val="0"/>
        <w:adjustRightInd w:val="0"/>
        <w:ind w:firstLine="709"/>
        <w:jc w:val="both"/>
        <w:rPr>
          <w:rFonts w:ascii="PT Astra Serif" w:hAnsi="PT Astra Serif"/>
          <w:bCs/>
          <w:iCs/>
          <w:sz w:val="20"/>
          <w:szCs w:val="20"/>
        </w:rPr>
      </w:pPr>
      <w:r w:rsidRPr="00EC3F77">
        <w:rPr>
          <w:rFonts w:ascii="PT Astra Serif" w:hAnsi="PT Astra Serif"/>
          <w:sz w:val="20"/>
          <w:szCs w:val="20"/>
        </w:rPr>
        <w:t xml:space="preserve">3.5. </w:t>
      </w:r>
      <w:r w:rsidRPr="00EC3F77">
        <w:rPr>
          <w:rFonts w:ascii="PT Astra Serif" w:hAnsi="PT Astra Serif"/>
          <w:bCs/>
          <w:iCs/>
          <w:sz w:val="20"/>
          <w:szCs w:val="20"/>
        </w:rPr>
        <w:t>В случае выявления Заказчиком несоответствия сведений об объемах, содержании и стоимости Работ, отраженных в указанных документах, фактически выполненным Работам и их стоимости, определенной в соответствии с настоящим Контрактом, Заказчик немедленно уведомляет об этом Подрядчика и не подписывает документы до внесения Подрядчиком соответствующих изменений и исправлений в указанные документы.</w:t>
      </w:r>
    </w:p>
    <w:p w14:paraId="2B43F5D8" w14:textId="77777777" w:rsidR="00A46FE6" w:rsidRPr="00005F74" w:rsidRDefault="00FE5479" w:rsidP="00D96AC9">
      <w:pPr>
        <w:ind w:firstLine="709"/>
        <w:jc w:val="both"/>
        <w:rPr>
          <w:rFonts w:ascii="PT Astra Serif" w:hAnsi="PT Astra Serif"/>
          <w:sz w:val="20"/>
          <w:szCs w:val="20"/>
        </w:rPr>
      </w:pPr>
      <w:bookmarkStart w:id="2" w:name="sub_945"/>
      <w:r w:rsidRPr="00EC3F77">
        <w:rPr>
          <w:rFonts w:ascii="PT Astra Serif" w:hAnsi="PT Astra Serif"/>
          <w:sz w:val="20"/>
          <w:szCs w:val="20"/>
        </w:rPr>
        <w:t xml:space="preserve">3.6. </w:t>
      </w:r>
      <w:bookmarkStart w:id="3" w:name="sub_946"/>
      <w:bookmarkEnd w:id="2"/>
      <w:r w:rsidRPr="00EC3F77">
        <w:rPr>
          <w:rFonts w:ascii="PT Astra Serif" w:hAnsi="PT Astra Serif"/>
          <w:sz w:val="20"/>
          <w:szCs w:val="20"/>
        </w:rPr>
        <w:t xml:space="preserve">Работы, выполненные Подрядчиком с отклонениями от сметной документации, требований норм и правил выполнения данных Работ, установленных законодательством Российской Федерации, а также условий </w:t>
      </w:r>
      <w:r w:rsidRPr="00005F74">
        <w:rPr>
          <w:rFonts w:ascii="PT Astra Serif" w:hAnsi="PT Astra Serif"/>
          <w:sz w:val="20"/>
          <w:szCs w:val="20"/>
        </w:rPr>
        <w:t>настоящего Контракта, не подлежат оплате Заказчиком до устранения Подрядчиком таких отклонений.</w:t>
      </w:r>
    </w:p>
    <w:p w14:paraId="36D79368" w14:textId="77777777" w:rsidR="00A46FE6" w:rsidRPr="00EC3F77" w:rsidRDefault="00FE5479" w:rsidP="00D96AC9">
      <w:pPr>
        <w:ind w:firstLine="709"/>
        <w:jc w:val="both"/>
        <w:rPr>
          <w:rFonts w:ascii="PT Astra Serif" w:hAnsi="PT Astra Serif"/>
          <w:sz w:val="20"/>
          <w:szCs w:val="20"/>
        </w:rPr>
      </w:pPr>
      <w:r w:rsidRPr="00005F74">
        <w:rPr>
          <w:rFonts w:ascii="PT Astra Serif" w:hAnsi="PT Astra Serif"/>
          <w:sz w:val="20"/>
          <w:szCs w:val="20"/>
        </w:rPr>
        <w:t xml:space="preserve">3.7. </w:t>
      </w:r>
      <w:bookmarkEnd w:id="3"/>
      <w:r w:rsidRPr="00005F74">
        <w:rPr>
          <w:rFonts w:ascii="PT Astra Serif" w:hAnsi="PT Astra Serif"/>
          <w:sz w:val="20"/>
          <w:szCs w:val="20"/>
        </w:rPr>
        <w:t>В случае неисполнения или ненадлежащего исполнения Подрядчиком обязательств, предусмотренных настоящим Контрактом, Заказчик имеет право производить оплату Работ по Контракту за вычетом соответствующего размера неустойки (штрафа, пени), предусмотренной действующим законодательством Российской Федерации и Контрактом.</w:t>
      </w:r>
    </w:p>
    <w:p w14:paraId="62EDAD42" w14:textId="58BDCB9F" w:rsidR="00A46FE6" w:rsidRPr="00EC3F77" w:rsidRDefault="00FE5479" w:rsidP="00D96AC9">
      <w:pPr>
        <w:ind w:firstLine="709"/>
        <w:jc w:val="both"/>
        <w:rPr>
          <w:rFonts w:ascii="PT Astra Serif" w:hAnsi="PT Astra Serif"/>
          <w:sz w:val="20"/>
          <w:szCs w:val="20"/>
        </w:rPr>
      </w:pPr>
      <w:r w:rsidRPr="00EC3F77">
        <w:rPr>
          <w:rFonts w:ascii="PT Astra Serif" w:hAnsi="PT Astra Serif"/>
          <w:sz w:val="20"/>
          <w:szCs w:val="20"/>
        </w:rPr>
        <w:t>3.8. Приемка и оплата выполненных работ, осуществляется на основании первичных учетных документов</w:t>
      </w:r>
      <w:r w:rsidR="009B53D0">
        <w:rPr>
          <w:rFonts w:ascii="PT Astra Serif" w:hAnsi="PT Astra Serif"/>
          <w:sz w:val="20"/>
          <w:szCs w:val="20"/>
        </w:rPr>
        <w:t xml:space="preserve"> указанный в п. 3.2</w:t>
      </w:r>
      <w:r w:rsidRPr="00EC3F77">
        <w:rPr>
          <w:rFonts w:ascii="PT Astra Serif" w:hAnsi="PT Astra Serif"/>
          <w:sz w:val="20"/>
          <w:szCs w:val="20"/>
        </w:rPr>
        <w:t xml:space="preserve">,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работ, условиями контракта, в соответствии с Гражданским кодексом Российской Федерации. </w:t>
      </w:r>
    </w:p>
    <w:p w14:paraId="61C3D5EA"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3.9. Приемка и оплата выполненных работ, осуществляется при условии отсутствия разногласий между Сторонами по объему, стоимости и качеству выполненных Работ. При обнаружении Заказчиком в ходе приемки результатов выполненных Работ недостатков Заказчиком составляется рекламационный акт в порядке, предусмотренном настоящим Контрактом.</w:t>
      </w:r>
    </w:p>
    <w:p w14:paraId="64895D1F" w14:textId="5C6FF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 xml:space="preserve">3.10. Подрядчик обязан устранить все обнаруженные недостатки своими силами и за свой счет в сроки, указанные в </w:t>
      </w:r>
      <w:r w:rsidR="009B53D0">
        <w:rPr>
          <w:rFonts w:ascii="PT Astra Serif" w:hAnsi="PT Astra Serif"/>
          <w:sz w:val="20"/>
          <w:szCs w:val="20"/>
        </w:rPr>
        <w:t>мотивированном отказе</w:t>
      </w:r>
      <w:r w:rsidRPr="00EC3F77">
        <w:rPr>
          <w:rFonts w:ascii="PT Astra Serif" w:hAnsi="PT Astra Serif"/>
          <w:sz w:val="20"/>
          <w:szCs w:val="20"/>
        </w:rPr>
        <w:t>, обеспечив при этом сохранность Объекта или его части, в которой производится устранение недостатков, а также находящегося там оборудования, и несет ответственность за их утрату, повреждение или недостачу.</w:t>
      </w:r>
    </w:p>
    <w:p w14:paraId="20BC2914" w14:textId="0BA94CBD"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3.1</w:t>
      </w:r>
      <w:r w:rsidR="009B53D0">
        <w:rPr>
          <w:rFonts w:ascii="PT Astra Serif" w:hAnsi="PT Astra Serif"/>
          <w:sz w:val="20"/>
          <w:szCs w:val="20"/>
        </w:rPr>
        <w:t>1</w:t>
      </w:r>
      <w:r w:rsidRPr="00EC3F77">
        <w:rPr>
          <w:rFonts w:ascii="PT Astra Serif" w:hAnsi="PT Astra Serif"/>
          <w:sz w:val="20"/>
          <w:szCs w:val="20"/>
        </w:rPr>
        <w:t>. Заказчик вправе отказаться от приемки результата Работ и подписания акта их приемки в случае обнаружения недостатков, которые исключают использование (эксплуатацию) результатов Работ на Объекте по назначению и/или не могут быть устранены Подрядчиком.</w:t>
      </w:r>
    </w:p>
    <w:p w14:paraId="1F735333" w14:textId="67E615E5"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3.1</w:t>
      </w:r>
      <w:r w:rsidR="009B53D0">
        <w:rPr>
          <w:rFonts w:ascii="PT Astra Serif" w:hAnsi="PT Astra Serif"/>
          <w:sz w:val="20"/>
          <w:szCs w:val="20"/>
        </w:rPr>
        <w:t>2</w:t>
      </w:r>
      <w:r w:rsidRPr="00EC3F77">
        <w:rPr>
          <w:rFonts w:ascii="PT Astra Serif" w:hAnsi="PT Astra Serif"/>
          <w:sz w:val="20"/>
          <w:szCs w:val="20"/>
        </w:rPr>
        <w:t>. Для проверки выполненных Подрядчиком Работ по Контракту в части их соответствия условиям Контракта и иным установленным требованиям Заказчик проводит экспертизу выполнения Работ своими силами либо в случаях, установленных Законом № 44-ФЗ, с привлечением эксперта, экспертной организации.</w:t>
      </w:r>
    </w:p>
    <w:p w14:paraId="0695560E" w14:textId="1AE4BC1C"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3.1</w:t>
      </w:r>
      <w:r w:rsidR="009B53D0">
        <w:rPr>
          <w:rFonts w:ascii="PT Astra Serif" w:hAnsi="PT Astra Serif"/>
          <w:sz w:val="20"/>
          <w:szCs w:val="20"/>
        </w:rPr>
        <w:t>3</w:t>
      </w:r>
      <w:r w:rsidRPr="00EC3F77">
        <w:rPr>
          <w:rFonts w:ascii="PT Astra Serif" w:hAnsi="PT Astra Serif"/>
          <w:sz w:val="20"/>
          <w:szCs w:val="20"/>
        </w:rPr>
        <w:t>. В случае, если по результатам такой экспертизы установлены нарушения требований Контракта, не препятствующие приемке выполненных Работ, в заключении могут содержаться предложения об устранении данных нарушений, в том числе с указанием срока их устранения.</w:t>
      </w:r>
    </w:p>
    <w:p w14:paraId="132541AF" w14:textId="36A9DC70"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3.1</w:t>
      </w:r>
      <w:r w:rsidR="009B53D0">
        <w:rPr>
          <w:rFonts w:ascii="PT Astra Serif" w:hAnsi="PT Astra Serif"/>
          <w:sz w:val="20"/>
          <w:szCs w:val="20"/>
        </w:rPr>
        <w:t>4</w:t>
      </w:r>
      <w:r w:rsidRPr="00EC3F77">
        <w:rPr>
          <w:rFonts w:ascii="PT Astra Serif" w:hAnsi="PT Astra Serif"/>
          <w:sz w:val="20"/>
          <w:szCs w:val="20"/>
        </w:rPr>
        <w:t xml:space="preserve">. При принятии решения о приемке или об отказе в приемке выполненных Работ Заказчик учитывает </w:t>
      </w:r>
      <w:r w:rsidRPr="00EC3F77">
        <w:rPr>
          <w:rFonts w:ascii="PT Astra Serif" w:hAnsi="PT Astra Serif"/>
          <w:sz w:val="20"/>
          <w:szCs w:val="20"/>
        </w:rPr>
        <w:lastRenderedPageBreak/>
        <w:t>отраженные в заключении по результатам указанной экспертизы предложения экспертов, экспертных организаций.</w:t>
      </w:r>
    </w:p>
    <w:p w14:paraId="5523C684" w14:textId="77777777" w:rsidR="00A46FE6" w:rsidRPr="00EC3F77" w:rsidRDefault="00A46FE6" w:rsidP="00D96AC9">
      <w:pPr>
        <w:widowControl w:val="0"/>
        <w:ind w:firstLine="709"/>
        <w:jc w:val="both"/>
        <w:rPr>
          <w:rFonts w:ascii="PT Astra Serif" w:hAnsi="PT Astra Serif"/>
          <w:sz w:val="20"/>
          <w:szCs w:val="20"/>
        </w:rPr>
      </w:pPr>
    </w:p>
    <w:p w14:paraId="67A22533" w14:textId="77777777" w:rsidR="00A46FE6" w:rsidRPr="00EC3F77" w:rsidRDefault="00FE5479" w:rsidP="00D96AC9">
      <w:pPr>
        <w:pStyle w:val="27"/>
        <w:ind w:left="0" w:firstLine="0"/>
        <w:jc w:val="center"/>
        <w:rPr>
          <w:rFonts w:ascii="PT Astra Serif" w:hAnsi="PT Astra Serif"/>
          <w:b/>
          <w:sz w:val="20"/>
          <w:szCs w:val="20"/>
        </w:rPr>
      </w:pPr>
      <w:r w:rsidRPr="00EC3F77">
        <w:rPr>
          <w:rFonts w:ascii="PT Astra Serif" w:hAnsi="PT Astra Serif"/>
          <w:b/>
          <w:bCs/>
          <w:sz w:val="20"/>
          <w:szCs w:val="20"/>
        </w:rPr>
        <w:t>4. Сроки</w:t>
      </w:r>
      <w:r w:rsidRPr="00EC3F77">
        <w:rPr>
          <w:rFonts w:ascii="PT Astra Serif" w:hAnsi="PT Astra Serif"/>
          <w:b/>
          <w:sz w:val="20"/>
          <w:szCs w:val="20"/>
        </w:rPr>
        <w:t xml:space="preserve"> исполнения обязательств, срок действия контракта</w:t>
      </w:r>
    </w:p>
    <w:p w14:paraId="0A69FD89" w14:textId="10CB0F57"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 xml:space="preserve">4.1. Подрядчик обязуется выполнить работы, предусмотренные пунктом 1.1 настоящего контракта в срок до </w:t>
      </w:r>
      <w:r w:rsidR="005632D0">
        <w:rPr>
          <w:rFonts w:ascii="PT Astra Serif" w:hAnsi="PT Astra Serif"/>
          <w:b/>
          <w:sz w:val="20"/>
          <w:szCs w:val="20"/>
        </w:rPr>
        <w:t>26</w:t>
      </w:r>
      <w:r w:rsidRPr="00EC3F77">
        <w:rPr>
          <w:rFonts w:ascii="PT Astra Serif" w:hAnsi="PT Astra Serif"/>
          <w:b/>
          <w:sz w:val="20"/>
          <w:szCs w:val="20"/>
        </w:rPr>
        <w:t>.</w:t>
      </w:r>
      <w:r w:rsidR="0090291A">
        <w:rPr>
          <w:rFonts w:ascii="PT Astra Serif" w:hAnsi="PT Astra Serif"/>
          <w:b/>
          <w:sz w:val="20"/>
          <w:szCs w:val="20"/>
        </w:rPr>
        <w:t>0</w:t>
      </w:r>
      <w:r w:rsidR="009171F7">
        <w:rPr>
          <w:rFonts w:ascii="PT Astra Serif" w:hAnsi="PT Astra Serif"/>
          <w:b/>
          <w:sz w:val="20"/>
          <w:szCs w:val="20"/>
        </w:rPr>
        <w:t>6</w:t>
      </w:r>
      <w:r w:rsidR="0090291A">
        <w:rPr>
          <w:rFonts w:ascii="PT Astra Serif" w:hAnsi="PT Astra Serif"/>
          <w:b/>
          <w:sz w:val="20"/>
          <w:szCs w:val="20"/>
        </w:rPr>
        <w:t>.</w:t>
      </w:r>
      <w:r w:rsidRPr="00EC3F77">
        <w:rPr>
          <w:rFonts w:ascii="PT Astra Serif" w:hAnsi="PT Astra Serif"/>
          <w:b/>
          <w:sz w:val="20"/>
          <w:szCs w:val="20"/>
        </w:rPr>
        <w:t>202</w:t>
      </w:r>
      <w:r w:rsidR="0090291A">
        <w:rPr>
          <w:rFonts w:ascii="PT Astra Serif" w:hAnsi="PT Astra Serif"/>
          <w:b/>
          <w:sz w:val="20"/>
          <w:szCs w:val="20"/>
        </w:rPr>
        <w:t>6</w:t>
      </w:r>
      <w:r w:rsidRPr="00EC3F77">
        <w:rPr>
          <w:rFonts w:ascii="PT Astra Serif" w:hAnsi="PT Astra Serif"/>
          <w:sz w:val="20"/>
          <w:szCs w:val="20"/>
        </w:rPr>
        <w:t xml:space="preserve">, в соответствии с Графиком производства работ </w:t>
      </w:r>
      <w:r w:rsidRPr="00EC3F77">
        <w:rPr>
          <w:rFonts w:ascii="PT Astra Serif" w:hAnsi="PT Astra Serif"/>
          <w:bCs/>
          <w:sz w:val="20"/>
          <w:szCs w:val="20"/>
        </w:rPr>
        <w:t>(Приложение № 3), который является неотъемлемой частью настоящего Государственного контракта.</w:t>
      </w:r>
    </w:p>
    <w:p w14:paraId="196AF3B3"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4.2. Обязательства Государственного заказчика по оплате считаются выполненными с даты списания денежных средств с банковского счета Государственного заказчика.</w:t>
      </w:r>
    </w:p>
    <w:p w14:paraId="627E4478" w14:textId="77777777" w:rsidR="00A46FE6" w:rsidRPr="00EC3F77" w:rsidRDefault="00FE5479" w:rsidP="00D96AC9">
      <w:pPr>
        <w:widowControl w:val="0"/>
        <w:autoSpaceDE w:val="0"/>
        <w:autoSpaceDN w:val="0"/>
        <w:adjustRightInd w:val="0"/>
        <w:ind w:right="57" w:firstLine="709"/>
        <w:jc w:val="both"/>
        <w:rPr>
          <w:rFonts w:ascii="PT Astra Serif" w:hAnsi="PT Astra Serif"/>
          <w:sz w:val="20"/>
          <w:szCs w:val="20"/>
        </w:rPr>
      </w:pPr>
      <w:r w:rsidRPr="00EC3F77">
        <w:rPr>
          <w:rFonts w:ascii="PT Astra Serif" w:hAnsi="PT Astra Serif"/>
          <w:sz w:val="20"/>
          <w:szCs w:val="20"/>
        </w:rPr>
        <w:t>4.3. Требования к гарантийному сроку на выполняемые работы: 24 месяца с даты подписания сторонами акта выполненных работ (форма КС-2) (без претензий).</w:t>
      </w:r>
    </w:p>
    <w:p w14:paraId="5B1C6F8A" w14:textId="1399D11C"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4.4. Место исполнения Контракта: Республика Крым, г. Симферополь, ул. Ким, д. 2</w:t>
      </w:r>
    </w:p>
    <w:p w14:paraId="1102F4DF" w14:textId="77777777" w:rsidR="00A46FE6" w:rsidRPr="00EC3F77" w:rsidRDefault="00A46FE6" w:rsidP="00D96AC9">
      <w:pPr>
        <w:pStyle w:val="15"/>
        <w:shd w:val="clear" w:color="auto" w:fill="auto"/>
        <w:spacing w:after="0" w:line="240" w:lineRule="auto"/>
        <w:ind w:right="20" w:firstLine="709"/>
        <w:jc w:val="both"/>
        <w:rPr>
          <w:rFonts w:ascii="PT Astra Serif" w:hAnsi="PT Astra Serif"/>
          <w:sz w:val="20"/>
          <w:szCs w:val="20"/>
        </w:rPr>
      </w:pPr>
    </w:p>
    <w:p w14:paraId="175A9058" w14:textId="77777777" w:rsidR="00A46FE6" w:rsidRPr="00EC3F77" w:rsidRDefault="00FE5479" w:rsidP="00D96AC9">
      <w:pPr>
        <w:pStyle w:val="15"/>
        <w:numPr>
          <w:ilvl w:val="0"/>
          <w:numId w:val="3"/>
        </w:numPr>
        <w:shd w:val="clear" w:color="auto" w:fill="auto"/>
        <w:spacing w:after="0" w:line="240" w:lineRule="auto"/>
        <w:ind w:left="0" w:right="20" w:firstLine="426"/>
        <w:jc w:val="center"/>
        <w:rPr>
          <w:rFonts w:ascii="PT Astra Serif" w:hAnsi="PT Astra Serif"/>
          <w:b/>
          <w:sz w:val="20"/>
          <w:szCs w:val="20"/>
        </w:rPr>
      </w:pPr>
      <w:r w:rsidRPr="00EC3F77">
        <w:rPr>
          <w:rFonts w:ascii="PT Astra Serif" w:hAnsi="PT Astra Serif"/>
          <w:b/>
          <w:sz w:val="20"/>
          <w:szCs w:val="20"/>
        </w:rPr>
        <w:t>Права и обязанности сторон</w:t>
      </w:r>
    </w:p>
    <w:p w14:paraId="3984260D"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b/>
          <w:bCs/>
          <w:sz w:val="20"/>
          <w:szCs w:val="20"/>
        </w:rPr>
      </w:pPr>
      <w:r w:rsidRPr="00EC3F77">
        <w:rPr>
          <w:rFonts w:ascii="PT Astra Serif" w:hAnsi="PT Astra Serif"/>
          <w:b/>
          <w:bCs/>
          <w:sz w:val="20"/>
          <w:szCs w:val="20"/>
        </w:rPr>
        <w:t>5.1. Государственный заказчик вправе:</w:t>
      </w:r>
    </w:p>
    <w:p w14:paraId="75FD44DD"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5.1.1. Требовать от Подрядчика,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15CC06F0"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04408A41"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5.1.3. Запрашивать у Подрядчика информацию о ходе и состоянии выполняемых работ.</w:t>
      </w:r>
    </w:p>
    <w:p w14:paraId="21117DD3"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5.1.4.  Осуществлять контроль за объемами и сроками выполнения работ.</w:t>
      </w:r>
    </w:p>
    <w:p w14:paraId="334D07D4" w14:textId="77777777" w:rsidR="00A46FE6" w:rsidRPr="00EC3F77" w:rsidRDefault="00A46FE6" w:rsidP="00D96AC9">
      <w:pPr>
        <w:tabs>
          <w:tab w:val="left" w:pos="-142"/>
        </w:tabs>
        <w:ind w:firstLine="709"/>
        <w:jc w:val="both"/>
        <w:rPr>
          <w:rFonts w:ascii="PT Astra Serif" w:hAnsi="PT Astra Serif"/>
          <w:bCs/>
          <w:sz w:val="20"/>
          <w:szCs w:val="20"/>
        </w:rPr>
      </w:pPr>
    </w:p>
    <w:p w14:paraId="0A3423EA"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b/>
          <w:bCs/>
          <w:sz w:val="20"/>
          <w:szCs w:val="20"/>
        </w:rPr>
      </w:pPr>
      <w:r w:rsidRPr="00EC3F77">
        <w:rPr>
          <w:rFonts w:ascii="PT Astra Serif" w:hAnsi="PT Astra Serif"/>
          <w:b/>
          <w:bCs/>
          <w:sz w:val="20"/>
          <w:szCs w:val="20"/>
        </w:rPr>
        <w:t>5.2. Государственный заказчик обязан:</w:t>
      </w:r>
    </w:p>
    <w:p w14:paraId="7612EEED"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5.2.1. Сообщать в письменной форме Подрядчику о недостатках, обнаруженных в ходе выполнения работ, в течение 20 (двадцати) рабочих дней после обнаружения таких недостатков.</w:t>
      </w:r>
    </w:p>
    <w:p w14:paraId="0B1091A5"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5.2.2. Своевременно принять и оплатить надлежащим образом выполненные работы в соответствии с настоящим контрактом.</w:t>
      </w:r>
    </w:p>
    <w:p w14:paraId="744C353A"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5.2.3. Взыскивать штраф и пени согласно требованиям раздела 7 Контракта.</w:t>
      </w:r>
    </w:p>
    <w:p w14:paraId="3E4D4DE4" w14:textId="77777777" w:rsidR="00A46FE6" w:rsidRPr="00EC3F77" w:rsidRDefault="00A46FE6" w:rsidP="00D96AC9">
      <w:pPr>
        <w:pStyle w:val="15"/>
        <w:shd w:val="clear" w:color="auto" w:fill="auto"/>
        <w:spacing w:after="0" w:line="240" w:lineRule="auto"/>
        <w:ind w:right="20" w:firstLine="709"/>
        <w:jc w:val="both"/>
        <w:rPr>
          <w:rFonts w:ascii="PT Astra Serif" w:hAnsi="PT Astra Serif"/>
          <w:sz w:val="20"/>
          <w:szCs w:val="20"/>
        </w:rPr>
      </w:pPr>
    </w:p>
    <w:p w14:paraId="5BB8A634"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b/>
          <w:bCs/>
          <w:sz w:val="20"/>
          <w:szCs w:val="20"/>
        </w:rPr>
      </w:pPr>
      <w:r w:rsidRPr="00EC3F77">
        <w:rPr>
          <w:rFonts w:ascii="PT Astra Serif" w:hAnsi="PT Astra Serif"/>
          <w:b/>
          <w:bCs/>
          <w:sz w:val="20"/>
          <w:szCs w:val="20"/>
        </w:rPr>
        <w:t>5.3. Подрядчик вправе:</w:t>
      </w:r>
    </w:p>
    <w:p w14:paraId="1BFCF8C4"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5.3.1. Требовать своевременного подписания Государственным заказчиком акта выполненных работ по настоящему контракту на основании представленных Подрядчиком отчетных документов.</w:t>
      </w:r>
    </w:p>
    <w:p w14:paraId="6D96D467"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5.3.2. Требовать своевременной оплаты выполненных работ в соответствии с пунктом 3.1 настоящего контракта.</w:t>
      </w:r>
    </w:p>
    <w:p w14:paraId="1D3FD3B4"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5.3.3. Получать от Заказчика содействие при выполнении работ в соответствии с условиями настоящего контракта.</w:t>
      </w:r>
    </w:p>
    <w:p w14:paraId="7ACD02D8" w14:textId="77777777" w:rsidR="00A46FE6" w:rsidRPr="00EC3F77" w:rsidRDefault="00A46FE6" w:rsidP="00D96AC9">
      <w:pPr>
        <w:pStyle w:val="15"/>
        <w:shd w:val="clear" w:color="auto" w:fill="auto"/>
        <w:spacing w:after="0" w:line="240" w:lineRule="auto"/>
        <w:ind w:right="20" w:firstLine="709"/>
        <w:jc w:val="both"/>
        <w:rPr>
          <w:rFonts w:ascii="PT Astra Serif" w:hAnsi="PT Astra Serif"/>
          <w:sz w:val="20"/>
          <w:szCs w:val="20"/>
        </w:rPr>
      </w:pPr>
    </w:p>
    <w:p w14:paraId="15F3E15E"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b/>
          <w:bCs/>
          <w:sz w:val="20"/>
          <w:szCs w:val="20"/>
        </w:rPr>
      </w:pPr>
      <w:r w:rsidRPr="00EC3F77">
        <w:rPr>
          <w:rFonts w:ascii="PT Astra Serif" w:hAnsi="PT Astra Serif"/>
          <w:b/>
          <w:bCs/>
          <w:sz w:val="20"/>
          <w:szCs w:val="20"/>
        </w:rPr>
        <w:t>5.4. Подрядчик обязан:</w:t>
      </w:r>
    </w:p>
    <w:p w14:paraId="43BB5AE9"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 xml:space="preserve">5.4.1. Своими силами и средствами выполнить все работы в объёме и сроки, установленные контрактом. </w:t>
      </w:r>
    </w:p>
    <w:p w14:paraId="3C3AC27F"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 xml:space="preserve">5.4.2. Поставить на объект необходимые материалы, оборудование, комплектующие изделия и конструкции, осуществить их приёмку, разгрузку, складирование и хранение в период проведения работ. </w:t>
      </w:r>
    </w:p>
    <w:p w14:paraId="2E34EE9D"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5.4.4. После завершения всех видов работ, предъявить выполненные работы, устранить выявленные недостатки, предоставить Государственному заказчику необходимую документацию (акты на скрытые виды работ, сертификаты качества и безопасности на материалы, паспорта) и подписать акт выполненных работ.</w:t>
      </w:r>
    </w:p>
    <w:p w14:paraId="0F280F27"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5.4.5. Обеспечить на объекте выполнение необходимых мероприятий по технике безопасности, пожарной безопасности и охране труда, а также охрану материалов, изделий, конструкций и оборудования.</w:t>
      </w:r>
    </w:p>
    <w:p w14:paraId="15DE115E" w14:textId="77777777" w:rsidR="00A46FE6" w:rsidRPr="00EC3F77" w:rsidRDefault="00A46FE6" w:rsidP="00D96AC9">
      <w:pPr>
        <w:pStyle w:val="15"/>
        <w:shd w:val="clear" w:color="auto" w:fill="auto"/>
        <w:spacing w:after="0" w:line="240" w:lineRule="auto"/>
        <w:ind w:right="20" w:firstLine="709"/>
        <w:jc w:val="both"/>
        <w:rPr>
          <w:rFonts w:ascii="PT Astra Serif" w:hAnsi="PT Astra Serif"/>
          <w:sz w:val="20"/>
          <w:szCs w:val="20"/>
        </w:rPr>
      </w:pPr>
    </w:p>
    <w:p w14:paraId="2CF14614" w14:textId="77777777" w:rsidR="00A46FE6" w:rsidRPr="00EC3F77" w:rsidRDefault="00FE5479" w:rsidP="00D96AC9">
      <w:pPr>
        <w:pStyle w:val="15"/>
        <w:shd w:val="clear" w:color="auto" w:fill="auto"/>
        <w:spacing w:after="0" w:line="240" w:lineRule="auto"/>
        <w:ind w:right="20" w:firstLine="709"/>
        <w:jc w:val="center"/>
        <w:rPr>
          <w:rFonts w:ascii="PT Astra Serif" w:hAnsi="PT Astra Serif"/>
          <w:b/>
          <w:sz w:val="20"/>
          <w:szCs w:val="20"/>
        </w:rPr>
      </w:pPr>
      <w:r w:rsidRPr="00EC3F77">
        <w:rPr>
          <w:rFonts w:ascii="PT Astra Serif" w:hAnsi="PT Astra Serif"/>
          <w:b/>
          <w:sz w:val="20"/>
          <w:szCs w:val="20"/>
        </w:rPr>
        <w:t>6. Порядок сдачи приемки работ</w:t>
      </w:r>
    </w:p>
    <w:p w14:paraId="6650F1E2"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6.1. После завершения выполнения работ, предусмотренных контрактом, Подрядчик письменно уведомляет ответственное лицо Государственного заказчика о факте выполнения работ, согласно срокам, указанных в п. 4.1 контракта.</w:t>
      </w:r>
    </w:p>
    <w:p w14:paraId="15F73109"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 xml:space="preserve">6.2.  Не позднее 20 (двадцати) рабочих дней после получения от Подрядчика документов об исполнении обязательств по контракту, Государственный заказчик рассматривает результаты и осуществляет приемку выполненных работ по настоящему контракту, или направляет мотивированный отказ от принятия результатов выполненных работ с перечнем выявленных недостатков, необходимых доработок и сроком их устранения. </w:t>
      </w:r>
    </w:p>
    <w:p w14:paraId="7A56E104" w14:textId="77777777" w:rsidR="00A46FE6" w:rsidRPr="00EC3F77"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6.3.  Для проверки соответствия качества выполненных работ требованиям, установленным настоящим контрактом, Государственный заказчик вправе привлекать независимых экспертов.</w:t>
      </w:r>
    </w:p>
    <w:p w14:paraId="28077ED2" w14:textId="77777777" w:rsidR="00A46FE6" w:rsidRDefault="00FE5479" w:rsidP="00D96AC9">
      <w:pPr>
        <w:pStyle w:val="15"/>
        <w:shd w:val="clear" w:color="auto" w:fill="auto"/>
        <w:spacing w:after="0" w:line="240" w:lineRule="auto"/>
        <w:ind w:right="20" w:firstLine="709"/>
        <w:jc w:val="both"/>
        <w:rPr>
          <w:rFonts w:ascii="PT Astra Serif" w:hAnsi="PT Astra Serif"/>
          <w:sz w:val="20"/>
          <w:szCs w:val="20"/>
        </w:rPr>
      </w:pPr>
      <w:r w:rsidRPr="00EC3F77">
        <w:rPr>
          <w:rFonts w:ascii="PT Astra Serif" w:hAnsi="PT Astra Serif"/>
          <w:sz w:val="20"/>
          <w:szCs w:val="20"/>
        </w:rPr>
        <w:t>6.4. Право собственности на строительный мусор, образованный в процессе исполнения настоящего Контракта, принадлежит Подрядчику, кроме металлического лома демонтированных изделий.</w:t>
      </w:r>
    </w:p>
    <w:p w14:paraId="394D410E" w14:textId="77777777" w:rsidR="0090291A" w:rsidRPr="00EC3F77" w:rsidRDefault="0090291A" w:rsidP="00D96AC9">
      <w:pPr>
        <w:pStyle w:val="15"/>
        <w:shd w:val="clear" w:color="auto" w:fill="auto"/>
        <w:spacing w:after="0" w:line="240" w:lineRule="auto"/>
        <w:ind w:right="20" w:firstLine="709"/>
        <w:jc w:val="both"/>
        <w:rPr>
          <w:rFonts w:ascii="PT Astra Serif" w:hAnsi="PT Astra Serif"/>
          <w:sz w:val="20"/>
          <w:szCs w:val="20"/>
        </w:rPr>
      </w:pPr>
    </w:p>
    <w:p w14:paraId="7B5D01B4" w14:textId="77777777" w:rsidR="00A46FE6" w:rsidRPr="00EC3F77" w:rsidRDefault="00FE5479" w:rsidP="00D96AC9">
      <w:pPr>
        <w:pStyle w:val="15"/>
        <w:shd w:val="clear" w:color="auto" w:fill="auto"/>
        <w:spacing w:after="0" w:line="240" w:lineRule="auto"/>
        <w:ind w:right="20" w:firstLine="709"/>
        <w:jc w:val="center"/>
        <w:rPr>
          <w:rFonts w:ascii="PT Astra Serif" w:hAnsi="PT Astra Serif"/>
          <w:b/>
          <w:sz w:val="20"/>
          <w:szCs w:val="20"/>
        </w:rPr>
      </w:pPr>
      <w:r w:rsidRPr="00EC3F77">
        <w:rPr>
          <w:rFonts w:ascii="PT Astra Serif" w:hAnsi="PT Astra Serif"/>
          <w:b/>
          <w:sz w:val="20"/>
          <w:szCs w:val="20"/>
        </w:rPr>
        <w:t>7. Ответственность Сторон</w:t>
      </w:r>
    </w:p>
    <w:p w14:paraId="47E6E5F4" w14:textId="77777777" w:rsidR="00A46FE6" w:rsidRPr="00EC3F77" w:rsidRDefault="00FE5479" w:rsidP="00D96AC9">
      <w:pPr>
        <w:pStyle w:val="afc"/>
        <w:ind w:firstLine="709"/>
        <w:jc w:val="both"/>
        <w:rPr>
          <w:rFonts w:ascii="PT Astra Serif" w:hAnsi="PT Astra Serif" w:cs="Times New Roman"/>
          <w:sz w:val="20"/>
          <w:szCs w:val="20"/>
        </w:rPr>
      </w:pPr>
      <w:r w:rsidRPr="00EC3F77">
        <w:rPr>
          <w:rFonts w:ascii="PT Astra Serif" w:hAnsi="PT Astra Serif" w:cs="Times New Roman"/>
          <w:sz w:val="20"/>
          <w:szCs w:val="20"/>
        </w:rPr>
        <w:t>7.1. В случае неисполнения или ненадлежащего исполнения обязательств, предусмотренных Контрактом, виновная сторона обязана возместить другой стороне причиненные в результате этого убытки.</w:t>
      </w:r>
    </w:p>
    <w:p w14:paraId="02E8F9BF" w14:textId="77777777" w:rsidR="00A46FE6" w:rsidRPr="00EC3F77" w:rsidRDefault="00FE5479" w:rsidP="00D96AC9">
      <w:pPr>
        <w:pStyle w:val="afc"/>
        <w:ind w:firstLine="709"/>
        <w:jc w:val="both"/>
        <w:rPr>
          <w:rFonts w:ascii="PT Astra Serif" w:hAnsi="PT Astra Serif" w:cs="Times New Roman"/>
          <w:sz w:val="20"/>
          <w:szCs w:val="20"/>
        </w:rPr>
      </w:pPr>
      <w:r w:rsidRPr="00EC3F77">
        <w:rPr>
          <w:rFonts w:ascii="PT Astra Serif" w:hAnsi="PT Astra Serif" w:cs="Times New Roman"/>
          <w:sz w:val="20"/>
          <w:szCs w:val="20"/>
        </w:rPr>
        <w:lastRenderedPageBreak/>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пени (штрафа, неустойки). Пеня начисляется за каждый день просрочки исполнения обязательств, предусмотренного Контрактом, начиная со дня, следующего после истечения установленного Контрактом срока исполнения обязательств. Размер пени устанавливается в размере одной трёхсотой действующей на дату уплаты пени ключевой ставки Центрального банка Российской Федерации от не уплаченной в срок суммы.</w:t>
      </w:r>
    </w:p>
    <w:p w14:paraId="5E61B36C" w14:textId="77777777" w:rsidR="00A46FE6" w:rsidRPr="00EC3F77" w:rsidRDefault="00FE5479" w:rsidP="00D96AC9">
      <w:pPr>
        <w:autoSpaceDE w:val="0"/>
        <w:autoSpaceDN w:val="0"/>
        <w:adjustRightInd w:val="0"/>
        <w:ind w:firstLine="709"/>
        <w:jc w:val="both"/>
        <w:rPr>
          <w:rFonts w:ascii="PT Astra Serif" w:hAnsi="PT Astra Serif"/>
          <w:sz w:val="20"/>
          <w:szCs w:val="20"/>
        </w:rPr>
      </w:pPr>
      <w:r w:rsidRPr="00EC3F77">
        <w:rPr>
          <w:rFonts w:ascii="PT Astra Serif" w:hAnsi="PT Astra Serif"/>
          <w:sz w:val="20"/>
          <w:szCs w:val="20"/>
        </w:rPr>
        <w:t>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устанавливается Контрактом, за каждый факт ненадлежащего исполнения Контракта в порядке, установленном в соответствии с постановлением Правительства Российской Федерации от 30.08.2017 № 1042, в размере 1000 рублей, если цена контракта не превышает 3 млн. рублей.</w:t>
      </w:r>
    </w:p>
    <w:p w14:paraId="15A3911E" w14:textId="470AB7C3" w:rsidR="00A46FE6" w:rsidRPr="00EC3F77" w:rsidRDefault="00FE5479" w:rsidP="00D96AC9">
      <w:pPr>
        <w:pStyle w:val="af9"/>
        <w:spacing w:after="0"/>
        <w:ind w:firstLine="709"/>
        <w:jc w:val="both"/>
        <w:rPr>
          <w:rFonts w:ascii="PT Astra Serif" w:hAnsi="PT Astra Serif"/>
          <w:sz w:val="20"/>
          <w:szCs w:val="20"/>
        </w:rPr>
      </w:pPr>
      <w:r w:rsidRPr="00EC3F77">
        <w:rPr>
          <w:rFonts w:ascii="PT Astra Serif" w:hAnsi="PT Astra Serif"/>
          <w:sz w:val="20"/>
          <w:szCs w:val="20"/>
        </w:rPr>
        <w:t xml:space="preserve">7.3.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w:t>
      </w:r>
      <w:hyperlink r:id="rId8" w:history="1">
        <w:r w:rsidRPr="00EC3F77">
          <w:rPr>
            <w:rFonts w:ascii="PT Astra Serif" w:hAnsi="PT Astra Serif"/>
            <w:sz w:val="20"/>
            <w:szCs w:val="20"/>
          </w:rPr>
          <w:t>пунктом 1 части 1 статьи 30</w:t>
        </w:r>
      </w:hyperlink>
      <w:r w:rsidRPr="00EC3F77">
        <w:rPr>
          <w:rFonts w:ascii="PT Astra Serif" w:hAnsi="PT Astra Serif"/>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Подрядчику требование об уплате штрафа, размер которого устанавливается в соответствии с постановлением Правительства Российской Федерации от 30.08.2017 № 1042, в размере 1 процента цены контракта (этапа), но не более 5 тыс. рублей и не менее 1 тыс. рублей.</w:t>
      </w:r>
    </w:p>
    <w:p w14:paraId="085C268A" w14:textId="79352B86" w:rsidR="00A46FE6" w:rsidRPr="00EC3F77" w:rsidRDefault="00FE5479" w:rsidP="00D96AC9">
      <w:pPr>
        <w:pStyle w:val="af9"/>
        <w:tabs>
          <w:tab w:val="left" w:pos="1418"/>
        </w:tabs>
        <w:spacing w:after="0"/>
        <w:ind w:firstLine="709"/>
        <w:jc w:val="both"/>
        <w:rPr>
          <w:rFonts w:ascii="PT Astra Serif" w:hAnsi="PT Astra Serif"/>
          <w:sz w:val="20"/>
          <w:szCs w:val="20"/>
        </w:rPr>
      </w:pPr>
      <w:r w:rsidRPr="00EC3F77">
        <w:rPr>
          <w:rFonts w:ascii="PT Astra Serif" w:hAnsi="PT Astra Serif"/>
          <w:sz w:val="20"/>
          <w:szCs w:val="20"/>
        </w:rPr>
        <w:t>7.4.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Государственный заказчик направляет Подрядчику требование об уплате штрафа, размер которого устанавливается (при наличии в контракте таких обязательств) в следующем порядке, установленном в соответствии с постановлением Правительства Российской Федерации от 30.08.2017 № 1042, в размере 1000 рублей, если цена контракта не превышает 3 млн. рублей.</w:t>
      </w:r>
    </w:p>
    <w:p w14:paraId="4B68923B" w14:textId="77777777" w:rsidR="00A46FE6" w:rsidRPr="00EC3F77" w:rsidRDefault="00FE5479" w:rsidP="00D96AC9">
      <w:pPr>
        <w:pStyle w:val="af9"/>
        <w:tabs>
          <w:tab w:val="left" w:pos="1418"/>
        </w:tabs>
        <w:ind w:firstLine="709"/>
        <w:jc w:val="both"/>
        <w:rPr>
          <w:rFonts w:ascii="PT Astra Serif" w:hAnsi="PT Astra Serif"/>
          <w:sz w:val="20"/>
          <w:szCs w:val="20"/>
        </w:rPr>
      </w:pPr>
      <w:r w:rsidRPr="00EC3F77">
        <w:rPr>
          <w:rFonts w:ascii="PT Astra Serif" w:hAnsi="PT Astra Serif"/>
          <w:sz w:val="20"/>
          <w:szCs w:val="20"/>
        </w:rPr>
        <w:t>7.5. В случае просрочки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3FE01574" w14:textId="07D3AC3E" w:rsidR="00A46FE6" w:rsidRPr="00EC3F77" w:rsidRDefault="00FE5479" w:rsidP="00D96AC9">
      <w:pPr>
        <w:pStyle w:val="af9"/>
        <w:ind w:firstLine="709"/>
        <w:jc w:val="both"/>
        <w:rPr>
          <w:rFonts w:ascii="PT Astra Serif" w:hAnsi="PT Astra Serif"/>
          <w:sz w:val="20"/>
          <w:szCs w:val="20"/>
        </w:rPr>
      </w:pPr>
      <w:r w:rsidRPr="00EC3F77">
        <w:rPr>
          <w:rFonts w:ascii="PT Astra Serif" w:hAnsi="PT Astra Serif"/>
          <w:sz w:val="20"/>
          <w:szCs w:val="20"/>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77D9EE4" w14:textId="77777777" w:rsidR="00A46FE6" w:rsidRPr="00EC3F77" w:rsidRDefault="00FE5479" w:rsidP="00D96AC9">
      <w:pPr>
        <w:ind w:firstLine="709"/>
        <w:jc w:val="both"/>
        <w:rPr>
          <w:rFonts w:ascii="PT Astra Serif" w:hAnsi="PT Astra Serif"/>
          <w:sz w:val="20"/>
          <w:szCs w:val="20"/>
        </w:rPr>
      </w:pPr>
      <w:r w:rsidRPr="00EC3F77">
        <w:rPr>
          <w:rFonts w:ascii="PT Astra Serif" w:hAnsi="PT Astra Serif"/>
          <w:sz w:val="20"/>
          <w:szCs w:val="20"/>
        </w:rPr>
        <w:t>7.6.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5B1B9FAB" w14:textId="77777777" w:rsidR="00A46FE6" w:rsidRPr="00EC3F77" w:rsidRDefault="00FE5479" w:rsidP="00D96AC9">
      <w:pPr>
        <w:autoSpaceDE w:val="0"/>
        <w:autoSpaceDN w:val="0"/>
        <w:adjustRightInd w:val="0"/>
        <w:ind w:firstLine="709"/>
        <w:jc w:val="both"/>
        <w:rPr>
          <w:rFonts w:ascii="PT Astra Serif" w:hAnsi="PT Astra Serif"/>
          <w:sz w:val="20"/>
          <w:szCs w:val="20"/>
        </w:rPr>
      </w:pPr>
      <w:r w:rsidRPr="00EC3F77">
        <w:rPr>
          <w:rFonts w:ascii="PT Astra Serif" w:hAnsi="PT Astra Serif"/>
          <w:sz w:val="20"/>
          <w:szCs w:val="20"/>
        </w:rPr>
        <w:t>7.7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59458DE3" w14:textId="77777777" w:rsidR="00A46FE6" w:rsidRPr="00EC3F77" w:rsidRDefault="00FE5479" w:rsidP="00D96AC9">
      <w:pPr>
        <w:autoSpaceDE w:val="0"/>
        <w:autoSpaceDN w:val="0"/>
        <w:adjustRightInd w:val="0"/>
        <w:ind w:firstLine="709"/>
        <w:jc w:val="both"/>
        <w:rPr>
          <w:rFonts w:ascii="PT Astra Serif" w:hAnsi="PT Astra Serif"/>
          <w:sz w:val="20"/>
          <w:szCs w:val="20"/>
        </w:rPr>
      </w:pPr>
      <w:r w:rsidRPr="00EC3F77">
        <w:rPr>
          <w:rFonts w:ascii="PT Astra Serif" w:hAnsi="PT Astra Serif"/>
          <w:sz w:val="20"/>
          <w:szCs w:val="20"/>
        </w:rPr>
        <w:t>7.8 Общая сумма начисленных штрафов за ненадлежащее исполнение Подрядчиком обязательств, предусмотренных контрактом, не может превышать цену контракта.</w:t>
      </w:r>
    </w:p>
    <w:p w14:paraId="5367AEA6" w14:textId="77777777" w:rsidR="00A46FE6" w:rsidRPr="00EC3F77" w:rsidRDefault="00FE5479" w:rsidP="00D96AC9">
      <w:pPr>
        <w:pStyle w:val="af9"/>
        <w:ind w:firstLine="709"/>
        <w:jc w:val="both"/>
        <w:rPr>
          <w:rFonts w:ascii="PT Astra Serif" w:hAnsi="PT Astra Serif"/>
          <w:sz w:val="20"/>
          <w:szCs w:val="20"/>
        </w:rPr>
      </w:pPr>
      <w:r w:rsidRPr="00EC3F77">
        <w:rPr>
          <w:rFonts w:ascii="PT Astra Serif" w:hAnsi="PT Astra Serif"/>
          <w:sz w:val="20"/>
          <w:szCs w:val="20"/>
        </w:rPr>
        <w:t>7.9 Стороны освобождаются от уплаты пеней, если докажут, что просрочка исполнения обязательств произошла вследствие непреодолимой силы или по вине другой стороны.</w:t>
      </w:r>
    </w:p>
    <w:p w14:paraId="4D0FE8F4" w14:textId="77777777" w:rsidR="00A46FE6" w:rsidRPr="00EC3F77" w:rsidRDefault="00FE5479" w:rsidP="00D96AC9">
      <w:pPr>
        <w:pStyle w:val="24"/>
        <w:spacing w:after="0" w:line="240" w:lineRule="auto"/>
        <w:ind w:left="0" w:firstLine="709"/>
        <w:rPr>
          <w:rFonts w:ascii="PT Astra Serif" w:hAnsi="PT Astra Serif"/>
          <w:sz w:val="20"/>
          <w:szCs w:val="20"/>
        </w:rPr>
      </w:pPr>
      <w:r w:rsidRPr="00EC3F77">
        <w:rPr>
          <w:rFonts w:ascii="PT Astra Serif" w:hAnsi="PT Astra Serif"/>
          <w:sz w:val="20"/>
          <w:szCs w:val="20"/>
        </w:rPr>
        <w:t>7.10 Уплата Подрядчиком неустойки или применение иной формы ответственности не освобождает его от исполнения обязательств по контракту.</w:t>
      </w:r>
    </w:p>
    <w:p w14:paraId="3CE1B3F6" w14:textId="77777777" w:rsidR="00A46FE6" w:rsidRPr="00EC3F77" w:rsidRDefault="00FE5479" w:rsidP="00D96AC9">
      <w:pPr>
        <w:ind w:firstLine="709"/>
        <w:jc w:val="both"/>
        <w:rPr>
          <w:rFonts w:ascii="PT Astra Serif" w:hAnsi="PT Astra Serif"/>
          <w:sz w:val="20"/>
          <w:szCs w:val="20"/>
        </w:rPr>
      </w:pPr>
      <w:r w:rsidRPr="00EC3F77">
        <w:rPr>
          <w:rFonts w:ascii="PT Astra Serif" w:hAnsi="PT Astra Serif"/>
          <w:sz w:val="20"/>
          <w:szCs w:val="20"/>
        </w:rPr>
        <w:t>7.11 Оплата Контракта может быть осуществлена путем выплаты Подрядчику суммы, уменьшенной на сумму неустойки (пени, штрафа) при условии перечисления в установленном порядке неустойки (пени, штрафа)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Подрядчика, за которого осуществляются перечисления неустойки (пени, штрафа) в соответствии с условиями Контракта.</w:t>
      </w:r>
    </w:p>
    <w:p w14:paraId="6C6E2A2D" w14:textId="77777777" w:rsidR="00A46FE6" w:rsidRPr="00EC3F77" w:rsidRDefault="00A46FE6" w:rsidP="00D96AC9">
      <w:pPr>
        <w:pStyle w:val="15"/>
        <w:shd w:val="clear" w:color="auto" w:fill="auto"/>
        <w:spacing w:after="0" w:line="240" w:lineRule="auto"/>
        <w:ind w:firstLine="709"/>
        <w:jc w:val="center"/>
        <w:rPr>
          <w:rFonts w:ascii="PT Astra Serif" w:hAnsi="PT Astra Serif"/>
          <w:b/>
          <w:sz w:val="20"/>
          <w:szCs w:val="20"/>
        </w:rPr>
      </w:pPr>
    </w:p>
    <w:p w14:paraId="123FD8E0" w14:textId="77777777" w:rsidR="00A46FE6" w:rsidRPr="00EC3F77" w:rsidRDefault="00FE5479" w:rsidP="00D96AC9">
      <w:pPr>
        <w:pStyle w:val="15"/>
        <w:shd w:val="clear" w:color="auto" w:fill="auto"/>
        <w:spacing w:after="0" w:line="240" w:lineRule="auto"/>
        <w:ind w:firstLine="709"/>
        <w:jc w:val="center"/>
        <w:rPr>
          <w:rFonts w:ascii="PT Astra Serif" w:hAnsi="PT Astra Serif"/>
          <w:b/>
          <w:sz w:val="20"/>
          <w:szCs w:val="20"/>
        </w:rPr>
      </w:pPr>
      <w:r w:rsidRPr="00EC3F77">
        <w:rPr>
          <w:rFonts w:ascii="PT Astra Serif" w:hAnsi="PT Astra Serif"/>
          <w:b/>
          <w:sz w:val="20"/>
          <w:szCs w:val="20"/>
        </w:rPr>
        <w:t>8. Форс-мажор</w:t>
      </w:r>
    </w:p>
    <w:p w14:paraId="3289F91A" w14:textId="77777777" w:rsidR="00A46FE6" w:rsidRPr="00EC3F77" w:rsidRDefault="00FE5479" w:rsidP="00D96AC9">
      <w:pPr>
        <w:pStyle w:val="15"/>
        <w:shd w:val="clear" w:color="auto" w:fill="auto"/>
        <w:spacing w:after="0" w:line="240" w:lineRule="auto"/>
        <w:ind w:firstLine="709"/>
        <w:jc w:val="both"/>
        <w:rPr>
          <w:rFonts w:ascii="PT Astra Serif" w:hAnsi="PT Astra Serif"/>
          <w:sz w:val="20"/>
          <w:szCs w:val="20"/>
        </w:rPr>
      </w:pPr>
      <w:r w:rsidRPr="00EC3F77">
        <w:rPr>
          <w:rFonts w:ascii="PT Astra Serif" w:hAnsi="PT Astra Serif"/>
          <w:sz w:val="20"/>
          <w:szCs w:val="20"/>
        </w:rPr>
        <w:t>8.1 В случае возникновения обстоятельств непреодолимой силы (пожар, стихийное бедствие, военные действия, блокада, принятие федеральными и республиканскими государственными органами нормативных актов), делающих невозможным исполнение обязательства по настоящему Контракту, Стороны освобождаются от уплаты пени за невыполнение условий настоящего Контракта. О возникновении обстоятельств непреодолимой силы одна Сторона оповещает другую Сторону в течение 10 (десяти) дней.</w:t>
      </w:r>
    </w:p>
    <w:p w14:paraId="626F7386" w14:textId="77777777" w:rsidR="00A46FE6" w:rsidRDefault="00FE5479" w:rsidP="00D96AC9">
      <w:pPr>
        <w:pStyle w:val="24"/>
        <w:spacing w:after="0" w:line="240" w:lineRule="auto"/>
        <w:ind w:left="0" w:right="-1" w:firstLine="709"/>
        <w:rPr>
          <w:rFonts w:ascii="PT Astra Serif" w:hAnsi="PT Astra Serif"/>
          <w:sz w:val="20"/>
          <w:szCs w:val="20"/>
        </w:rPr>
      </w:pPr>
      <w:r w:rsidRPr="00EC3F77">
        <w:rPr>
          <w:rFonts w:ascii="PT Astra Serif" w:hAnsi="PT Astra Serif"/>
          <w:sz w:val="20"/>
          <w:szCs w:val="20"/>
        </w:rPr>
        <w:t>8.2 При невозможности полного или частичного исполнения любой из Сторон обязательств по настоящему Контракту, в связи с возникновением обстоятельств непреодолимой силы, исполнение обязательств отодвигается соразмерно времени, в течение которого будут действовать такие обстоятельства.</w:t>
      </w:r>
    </w:p>
    <w:p w14:paraId="63C5953E" w14:textId="77777777" w:rsidR="0090291A" w:rsidRPr="00EC3F77" w:rsidRDefault="0090291A" w:rsidP="00D96AC9">
      <w:pPr>
        <w:pStyle w:val="24"/>
        <w:spacing w:after="0" w:line="240" w:lineRule="auto"/>
        <w:ind w:left="0" w:right="-1" w:firstLine="709"/>
        <w:rPr>
          <w:rFonts w:ascii="PT Astra Serif" w:hAnsi="PT Astra Serif"/>
          <w:sz w:val="20"/>
          <w:szCs w:val="20"/>
        </w:rPr>
      </w:pPr>
    </w:p>
    <w:p w14:paraId="6A8F9D13" w14:textId="77777777" w:rsidR="00A46FE6" w:rsidRPr="00EC3F77" w:rsidRDefault="00FE5479" w:rsidP="00D96AC9">
      <w:pPr>
        <w:pStyle w:val="afc"/>
        <w:ind w:firstLine="709"/>
        <w:jc w:val="center"/>
        <w:rPr>
          <w:rFonts w:ascii="PT Astra Serif" w:hAnsi="PT Astra Serif" w:cs="Times New Roman"/>
          <w:b/>
          <w:bCs/>
          <w:sz w:val="20"/>
          <w:szCs w:val="20"/>
        </w:rPr>
      </w:pPr>
      <w:r w:rsidRPr="00EC3F77">
        <w:rPr>
          <w:rFonts w:ascii="PT Astra Serif" w:hAnsi="PT Astra Serif" w:cs="Times New Roman"/>
          <w:b/>
          <w:bCs/>
          <w:sz w:val="20"/>
          <w:szCs w:val="20"/>
        </w:rPr>
        <w:t>9. Обеспечение исполнения обязательств по Контракту</w:t>
      </w:r>
    </w:p>
    <w:p w14:paraId="41A8C697" w14:textId="77777777" w:rsidR="00A46FE6" w:rsidRPr="00EC3F77" w:rsidRDefault="00FE5479" w:rsidP="00D96AC9">
      <w:pPr>
        <w:pStyle w:val="afc"/>
        <w:ind w:firstLine="709"/>
        <w:jc w:val="both"/>
        <w:rPr>
          <w:rFonts w:ascii="PT Astra Serif" w:hAnsi="PT Astra Serif" w:cs="Times New Roman"/>
          <w:sz w:val="20"/>
          <w:szCs w:val="20"/>
        </w:rPr>
      </w:pPr>
      <w:r w:rsidRPr="00EC3F77">
        <w:rPr>
          <w:rFonts w:ascii="PT Astra Serif" w:hAnsi="PT Astra Serif" w:cs="Times New Roman"/>
          <w:sz w:val="20"/>
          <w:szCs w:val="20"/>
        </w:rPr>
        <w:t xml:space="preserve">9.1. </w:t>
      </w:r>
      <w:r w:rsidRPr="00EC3F77">
        <w:rPr>
          <w:rFonts w:ascii="PT Astra Serif" w:hAnsi="PT Astra Serif" w:cs="Times New Roman"/>
          <w:bCs/>
          <w:sz w:val="20"/>
          <w:szCs w:val="20"/>
        </w:rPr>
        <w:t>Обеспечение исполнения обязательств по Контракту не предусмотрено.</w:t>
      </w:r>
    </w:p>
    <w:p w14:paraId="1A8DDE61" w14:textId="77777777" w:rsidR="00A46FE6" w:rsidRPr="00EC3F77" w:rsidRDefault="00A46FE6" w:rsidP="00D96AC9">
      <w:pPr>
        <w:pStyle w:val="afc"/>
        <w:ind w:firstLine="709"/>
        <w:jc w:val="both"/>
        <w:rPr>
          <w:rFonts w:ascii="PT Astra Serif" w:hAnsi="PT Astra Serif" w:cs="Times New Roman"/>
          <w:sz w:val="20"/>
          <w:szCs w:val="20"/>
        </w:rPr>
      </w:pPr>
    </w:p>
    <w:p w14:paraId="11AFDB91" w14:textId="77777777" w:rsidR="00A46FE6" w:rsidRPr="00EC3F77" w:rsidRDefault="00FE5479" w:rsidP="00D96AC9">
      <w:pPr>
        <w:autoSpaceDE w:val="0"/>
        <w:autoSpaceDN w:val="0"/>
        <w:adjustRightInd w:val="0"/>
        <w:ind w:firstLine="709"/>
        <w:jc w:val="center"/>
        <w:rPr>
          <w:rFonts w:ascii="PT Astra Serif" w:hAnsi="PT Astra Serif"/>
          <w:b/>
          <w:sz w:val="20"/>
          <w:szCs w:val="20"/>
        </w:rPr>
      </w:pPr>
      <w:r w:rsidRPr="00EC3F77">
        <w:rPr>
          <w:rFonts w:ascii="PT Astra Serif" w:hAnsi="PT Astra Serif"/>
          <w:b/>
          <w:sz w:val="20"/>
          <w:szCs w:val="20"/>
        </w:rPr>
        <w:t>10. Порядок обеспечения гарантийных обязательств</w:t>
      </w:r>
    </w:p>
    <w:p w14:paraId="360ACA56"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10.1. Подрядчик гарантирует, что выполняемые Работы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w:t>
      </w:r>
    </w:p>
    <w:p w14:paraId="25D71017"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10.2. Гарантии качества распространяются на работы, выполненные Подрядчиком по Контракту, и составляют 24 месяца со дня подписания акта выполненных работ за окончательный объем выполненных работ (без претензий). Гарантийный срок на материалы и оборудование – в соответствии с паспортами и сертификатами качества, не менее срока, установленного изготовителем.</w:t>
      </w:r>
    </w:p>
    <w:p w14:paraId="115A1A86"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10.3.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6C3ED72E"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10.4. 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 установленный Государственным заказчиком в акте с перечнем выявленных недостатков. Гарантийный срок в этом случае соответственно продлевается на период устранения недостатков.</w:t>
      </w:r>
    </w:p>
    <w:p w14:paraId="46AE94B6"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10.5.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1DF06C6"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10.6. Качество работ должно соответствовать требованиями СНиП, ГОСТами, ПУЭ, указаниями Заказчика.</w:t>
      </w:r>
    </w:p>
    <w:p w14:paraId="22A442E6" w14:textId="77777777" w:rsidR="00A46FE6" w:rsidRPr="00EC3F77" w:rsidRDefault="00A46FE6" w:rsidP="00D96AC9">
      <w:pPr>
        <w:widowControl w:val="0"/>
        <w:ind w:firstLine="709"/>
        <w:jc w:val="both"/>
        <w:rPr>
          <w:rFonts w:ascii="PT Astra Serif" w:hAnsi="PT Astra Serif"/>
          <w:sz w:val="20"/>
          <w:szCs w:val="20"/>
        </w:rPr>
      </w:pPr>
    </w:p>
    <w:p w14:paraId="6E5801B4" w14:textId="77777777" w:rsidR="00A46FE6" w:rsidRPr="00EC3F77" w:rsidRDefault="00FE5479" w:rsidP="00D96AC9">
      <w:pPr>
        <w:pStyle w:val="afc"/>
        <w:ind w:firstLine="709"/>
        <w:jc w:val="center"/>
        <w:rPr>
          <w:rFonts w:ascii="PT Astra Serif" w:hAnsi="PT Astra Serif" w:cs="Times New Roman"/>
          <w:b/>
          <w:bCs/>
          <w:sz w:val="20"/>
          <w:szCs w:val="20"/>
        </w:rPr>
      </w:pPr>
      <w:r w:rsidRPr="00EC3F77">
        <w:rPr>
          <w:rFonts w:ascii="PT Astra Serif" w:hAnsi="PT Astra Serif" w:cs="Times New Roman"/>
          <w:b/>
          <w:bCs/>
          <w:sz w:val="20"/>
          <w:szCs w:val="20"/>
        </w:rPr>
        <w:t>11. Изменение, расторжение Контракта</w:t>
      </w:r>
    </w:p>
    <w:p w14:paraId="5579D6BB" w14:textId="77777777" w:rsidR="00A46FE6" w:rsidRPr="00EC3F77" w:rsidRDefault="00FE5479" w:rsidP="00D96AC9">
      <w:pPr>
        <w:pStyle w:val="afc"/>
        <w:ind w:firstLine="709"/>
        <w:jc w:val="both"/>
        <w:rPr>
          <w:rFonts w:ascii="PT Astra Serif" w:hAnsi="PT Astra Serif" w:cs="Times New Roman"/>
          <w:strike/>
          <w:sz w:val="20"/>
          <w:szCs w:val="20"/>
        </w:rPr>
      </w:pPr>
      <w:r w:rsidRPr="00EC3F77">
        <w:rPr>
          <w:rFonts w:ascii="PT Astra Serif" w:hAnsi="PT Astra Serif" w:cs="Times New Roman"/>
          <w:sz w:val="20"/>
          <w:szCs w:val="20"/>
        </w:rPr>
        <w:t>11.1 Контракт может быть изменен по соглашению Сторон в случаях, предусмотренных Гражданским кодексом Российской Федерации и Законом № 44-ФЗ.</w:t>
      </w:r>
    </w:p>
    <w:p w14:paraId="4EE69F25" w14:textId="77777777" w:rsidR="00A46FE6" w:rsidRPr="00EC3F77" w:rsidRDefault="00FE5479" w:rsidP="00D96AC9">
      <w:pPr>
        <w:pStyle w:val="afc"/>
        <w:tabs>
          <w:tab w:val="left" w:pos="709"/>
        </w:tabs>
        <w:ind w:firstLine="709"/>
        <w:jc w:val="both"/>
        <w:rPr>
          <w:rFonts w:ascii="PT Astra Serif" w:hAnsi="PT Astra Serif" w:cs="Times New Roman"/>
          <w:sz w:val="20"/>
          <w:szCs w:val="20"/>
        </w:rPr>
      </w:pPr>
      <w:r w:rsidRPr="00EC3F77">
        <w:rPr>
          <w:rFonts w:ascii="PT Astra Serif" w:hAnsi="PT Astra Serif" w:cs="Times New Roman"/>
          <w:sz w:val="20"/>
          <w:szCs w:val="20"/>
        </w:rPr>
        <w:t>11.2. Все изменения к Контракту действительны, если они оформлены в виде дополнительного соглашения к Контракту и подписаны Сторонами.</w:t>
      </w:r>
    </w:p>
    <w:p w14:paraId="45993F4E" w14:textId="77777777" w:rsidR="00A46FE6" w:rsidRPr="00EC3F77" w:rsidRDefault="00FE5479" w:rsidP="00D96AC9">
      <w:pPr>
        <w:pStyle w:val="afc"/>
        <w:tabs>
          <w:tab w:val="left" w:pos="709"/>
        </w:tabs>
        <w:ind w:firstLine="709"/>
        <w:jc w:val="both"/>
        <w:rPr>
          <w:rFonts w:ascii="PT Astra Serif" w:hAnsi="PT Astra Serif" w:cs="Times New Roman"/>
          <w:sz w:val="20"/>
          <w:szCs w:val="20"/>
        </w:rPr>
      </w:pPr>
      <w:r w:rsidRPr="00EC3F77">
        <w:rPr>
          <w:rFonts w:ascii="PT Astra Serif" w:hAnsi="PT Astra Serif" w:cs="Times New Roman"/>
          <w:sz w:val="20"/>
          <w:szCs w:val="20"/>
        </w:rPr>
        <w:t>11.3 Контракт может быть расторгнут в порядке, установленном законодательством Российской Федерации, исключительно по следующим основаниям:</w:t>
      </w:r>
    </w:p>
    <w:p w14:paraId="4F1AC3C3" w14:textId="77777777" w:rsidR="00A46FE6" w:rsidRPr="00EC3F77" w:rsidRDefault="00FE5479" w:rsidP="00D96AC9">
      <w:pPr>
        <w:pStyle w:val="afc"/>
        <w:tabs>
          <w:tab w:val="left" w:pos="709"/>
        </w:tabs>
        <w:ind w:firstLine="709"/>
        <w:jc w:val="both"/>
        <w:rPr>
          <w:rFonts w:ascii="PT Astra Serif" w:hAnsi="PT Astra Serif" w:cs="Times New Roman"/>
          <w:sz w:val="20"/>
          <w:szCs w:val="20"/>
        </w:rPr>
      </w:pPr>
      <w:r w:rsidRPr="00EC3F77">
        <w:rPr>
          <w:rFonts w:ascii="PT Astra Serif" w:hAnsi="PT Astra Serif" w:cs="Times New Roman"/>
          <w:sz w:val="20"/>
          <w:szCs w:val="20"/>
        </w:rPr>
        <w:t>11.3.1 по соглашению Сторон;</w:t>
      </w:r>
    </w:p>
    <w:p w14:paraId="0B78EFAB" w14:textId="77777777" w:rsidR="00A46FE6" w:rsidRPr="00EC3F77" w:rsidRDefault="00FE5479" w:rsidP="00D96AC9">
      <w:pPr>
        <w:pStyle w:val="afc"/>
        <w:tabs>
          <w:tab w:val="left" w:pos="709"/>
        </w:tabs>
        <w:ind w:firstLine="709"/>
        <w:jc w:val="both"/>
        <w:rPr>
          <w:rFonts w:ascii="PT Astra Serif" w:hAnsi="PT Astra Serif" w:cs="Times New Roman"/>
          <w:sz w:val="20"/>
          <w:szCs w:val="20"/>
        </w:rPr>
      </w:pPr>
      <w:r w:rsidRPr="00EC3F77">
        <w:rPr>
          <w:rFonts w:ascii="PT Astra Serif" w:hAnsi="PT Astra Serif" w:cs="Times New Roman"/>
          <w:sz w:val="20"/>
          <w:szCs w:val="20"/>
        </w:rPr>
        <w:t>11.3.2 по решению суда по иску одной из Сторон при существенном нарушении условий Контракта другой Стороной;</w:t>
      </w:r>
    </w:p>
    <w:p w14:paraId="0D191AF6" w14:textId="77777777" w:rsidR="00A46FE6" w:rsidRPr="00EC3F77" w:rsidRDefault="00FE5479" w:rsidP="00D96AC9">
      <w:pPr>
        <w:pStyle w:val="afc"/>
        <w:tabs>
          <w:tab w:val="left" w:pos="709"/>
        </w:tabs>
        <w:ind w:firstLine="709"/>
        <w:jc w:val="both"/>
        <w:rPr>
          <w:rFonts w:ascii="PT Astra Serif" w:hAnsi="PT Astra Serif" w:cs="Times New Roman"/>
          <w:sz w:val="20"/>
          <w:szCs w:val="20"/>
        </w:rPr>
      </w:pPr>
      <w:r w:rsidRPr="00EC3F77">
        <w:rPr>
          <w:rFonts w:ascii="PT Astra Serif" w:hAnsi="PT Astra Serif" w:cs="Times New Roman"/>
          <w:sz w:val="20"/>
          <w:szCs w:val="20"/>
        </w:rPr>
        <w:t>11.3.3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09CD8FEB" w14:textId="77777777" w:rsidR="00A46FE6" w:rsidRPr="00EC3F77" w:rsidRDefault="00FE5479" w:rsidP="00D96AC9">
      <w:pPr>
        <w:pStyle w:val="afc"/>
        <w:tabs>
          <w:tab w:val="left" w:pos="709"/>
        </w:tabs>
        <w:ind w:firstLine="709"/>
        <w:jc w:val="both"/>
        <w:rPr>
          <w:rFonts w:ascii="PT Astra Serif" w:hAnsi="PT Astra Serif" w:cs="Times New Roman"/>
          <w:sz w:val="20"/>
          <w:szCs w:val="20"/>
        </w:rPr>
      </w:pPr>
      <w:r w:rsidRPr="00EC3F77">
        <w:rPr>
          <w:rFonts w:ascii="PT Astra Serif" w:hAnsi="PT Astra Serif" w:cs="Times New Roman"/>
          <w:sz w:val="20"/>
          <w:szCs w:val="20"/>
        </w:rPr>
        <w:t>11.4 В случае расторжения Контракта по любым основаниям Государственный заказчик обязан оплатить Подрядчику стоимость фактически выполненных работ на момент расторжения контракта надлежащего качества и соответствующего требованиям Государственного заказчика.</w:t>
      </w:r>
    </w:p>
    <w:p w14:paraId="3175A481" w14:textId="77777777" w:rsidR="00A46FE6" w:rsidRPr="00EC3F77" w:rsidRDefault="00A46FE6" w:rsidP="00D96AC9">
      <w:pPr>
        <w:pStyle w:val="24"/>
        <w:spacing w:after="0" w:line="240" w:lineRule="auto"/>
        <w:ind w:left="0" w:firstLine="709"/>
        <w:jc w:val="center"/>
        <w:rPr>
          <w:rFonts w:ascii="PT Astra Serif" w:hAnsi="PT Astra Serif"/>
          <w:b/>
          <w:sz w:val="20"/>
          <w:szCs w:val="20"/>
        </w:rPr>
      </w:pPr>
    </w:p>
    <w:p w14:paraId="56367D18" w14:textId="77777777" w:rsidR="00A46FE6" w:rsidRPr="00EC3F77" w:rsidRDefault="00FE5479" w:rsidP="00D96AC9">
      <w:pPr>
        <w:suppressAutoHyphens/>
        <w:ind w:left="720"/>
        <w:jc w:val="center"/>
        <w:rPr>
          <w:rFonts w:ascii="PT Astra Serif" w:eastAsia="Calibri" w:hAnsi="PT Astra Serif"/>
          <w:b/>
          <w:sz w:val="20"/>
          <w:szCs w:val="20"/>
        </w:rPr>
      </w:pPr>
      <w:r w:rsidRPr="00EC3F77">
        <w:rPr>
          <w:rFonts w:ascii="PT Astra Serif" w:hAnsi="PT Astra Serif"/>
          <w:b/>
          <w:sz w:val="20"/>
          <w:szCs w:val="20"/>
        </w:rPr>
        <w:t>12. Порядок</w:t>
      </w:r>
      <w:r w:rsidRPr="00EC3F77">
        <w:rPr>
          <w:rFonts w:ascii="PT Astra Serif" w:eastAsia="Calibri" w:hAnsi="PT Astra Serif"/>
          <w:b/>
          <w:sz w:val="20"/>
          <w:szCs w:val="20"/>
        </w:rPr>
        <w:t xml:space="preserve"> разрешения споров</w:t>
      </w:r>
    </w:p>
    <w:p w14:paraId="53A0DD7B" w14:textId="77777777" w:rsidR="00A46FE6" w:rsidRPr="00EC3F77" w:rsidRDefault="00FE5479" w:rsidP="00D96AC9">
      <w:pPr>
        <w:pStyle w:val="afe"/>
        <w:widowControl w:val="0"/>
        <w:spacing w:line="240" w:lineRule="auto"/>
        <w:ind w:firstLine="709"/>
        <w:jc w:val="both"/>
        <w:rPr>
          <w:rFonts w:ascii="PT Astra Serif" w:hAnsi="PT Astra Serif"/>
          <w:color w:val="auto"/>
          <w:sz w:val="20"/>
          <w:szCs w:val="20"/>
        </w:rPr>
      </w:pPr>
      <w:r w:rsidRPr="00EC3F77">
        <w:rPr>
          <w:rFonts w:ascii="PT Astra Serif" w:hAnsi="PT Astra Serif"/>
          <w:color w:val="auto"/>
          <w:sz w:val="20"/>
          <w:szCs w:val="20"/>
        </w:rPr>
        <w:t>12.1. Все споры и разногласия, возникающие при исполнении Контракта, решаются Сторонами в добровольном порядке. При невозможности достижения соглашения Сторон споры и разногласия подлежат разрешению в Арбитражном суде Республики Крым в порядке, предусмотренном действующим законодательством.</w:t>
      </w:r>
    </w:p>
    <w:p w14:paraId="202088A6" w14:textId="77777777" w:rsidR="00A46FE6" w:rsidRPr="00EC3F77" w:rsidRDefault="00FE5479" w:rsidP="00D96AC9">
      <w:pPr>
        <w:pStyle w:val="afe"/>
        <w:widowControl w:val="0"/>
        <w:spacing w:line="240" w:lineRule="auto"/>
        <w:ind w:firstLine="709"/>
        <w:jc w:val="both"/>
        <w:rPr>
          <w:rFonts w:ascii="PT Astra Serif" w:hAnsi="PT Astra Serif"/>
          <w:color w:val="auto"/>
          <w:sz w:val="20"/>
          <w:szCs w:val="20"/>
        </w:rPr>
      </w:pPr>
      <w:r w:rsidRPr="00EC3F77">
        <w:rPr>
          <w:rFonts w:ascii="PT Astra Serif" w:hAnsi="PT Astra Serif"/>
          <w:color w:val="auto"/>
          <w:sz w:val="20"/>
          <w:szCs w:val="20"/>
        </w:rPr>
        <w:t>12.2. Досудебный порядок урегулирования споров, предусматривающий направление претензии контрагенту, является обязательным. Все возможные претензии по Контракту должны быть направлены в адрес недобросовестной Стороны в течение 20 (двадцати)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14:paraId="679E3420" w14:textId="77777777" w:rsidR="00A46FE6" w:rsidRPr="00EC3F77" w:rsidRDefault="00A46FE6" w:rsidP="00D96AC9">
      <w:pPr>
        <w:pStyle w:val="24"/>
        <w:spacing w:after="0" w:line="240" w:lineRule="auto"/>
        <w:ind w:left="0" w:firstLine="709"/>
        <w:jc w:val="center"/>
        <w:rPr>
          <w:rFonts w:ascii="PT Astra Serif" w:hAnsi="PT Astra Serif"/>
          <w:b/>
          <w:sz w:val="20"/>
          <w:szCs w:val="20"/>
        </w:rPr>
      </w:pPr>
    </w:p>
    <w:p w14:paraId="43E92707" w14:textId="77777777" w:rsidR="00A46FE6" w:rsidRPr="00EC3F77" w:rsidRDefault="00FE5479" w:rsidP="00D96AC9">
      <w:pPr>
        <w:pStyle w:val="120"/>
        <w:spacing w:line="240" w:lineRule="auto"/>
        <w:ind w:right="-74" w:firstLine="709"/>
        <w:contextualSpacing/>
        <w:jc w:val="center"/>
        <w:rPr>
          <w:rFonts w:ascii="PT Astra Serif" w:hAnsi="PT Astra Serif"/>
          <w:sz w:val="20"/>
          <w:szCs w:val="20"/>
        </w:rPr>
      </w:pPr>
      <w:r w:rsidRPr="00EC3F77">
        <w:rPr>
          <w:rFonts w:ascii="PT Astra Serif" w:hAnsi="PT Astra Serif"/>
          <w:b/>
          <w:sz w:val="20"/>
          <w:szCs w:val="20"/>
        </w:rPr>
        <w:t>13. Прочие условия</w:t>
      </w:r>
      <w:r w:rsidRPr="00EC3F77">
        <w:rPr>
          <w:rFonts w:ascii="PT Astra Serif" w:hAnsi="PT Astra Serif"/>
          <w:sz w:val="20"/>
          <w:szCs w:val="20"/>
        </w:rPr>
        <w:t xml:space="preserve"> </w:t>
      </w:r>
    </w:p>
    <w:p w14:paraId="24E8A104" w14:textId="204A6401" w:rsidR="00A46FE6" w:rsidRPr="00EC3F77" w:rsidRDefault="009B53D0" w:rsidP="00D96AC9">
      <w:pPr>
        <w:pStyle w:val="120"/>
        <w:spacing w:line="240" w:lineRule="auto"/>
        <w:ind w:right="-71" w:firstLine="709"/>
        <w:contextualSpacing/>
        <w:rPr>
          <w:rFonts w:ascii="PT Astra Serif" w:hAnsi="PT Astra Serif"/>
          <w:b/>
          <w:sz w:val="20"/>
          <w:szCs w:val="20"/>
        </w:rPr>
      </w:pPr>
      <w:r w:rsidRPr="00EC3F77">
        <w:rPr>
          <w:rFonts w:ascii="PT Astra Serif" w:hAnsi="PT Astra Serif"/>
          <w:sz w:val="20"/>
          <w:szCs w:val="20"/>
        </w:rPr>
        <w:t xml:space="preserve">13.1. </w:t>
      </w:r>
      <w:r w:rsidR="00FE5479" w:rsidRPr="00EC3F77">
        <w:rPr>
          <w:rFonts w:ascii="PT Astra Serif" w:hAnsi="PT Astra Serif"/>
          <w:sz w:val="20"/>
          <w:szCs w:val="20"/>
        </w:rPr>
        <w:t xml:space="preserve">Настоящий Контракт вступает в силу с даты его подписания Сторонами и действует до </w:t>
      </w:r>
      <w:r w:rsidR="0090291A">
        <w:rPr>
          <w:rFonts w:ascii="PT Astra Serif" w:hAnsi="PT Astra Serif"/>
          <w:sz w:val="20"/>
          <w:szCs w:val="20"/>
        </w:rPr>
        <w:t>0</w:t>
      </w:r>
      <w:r w:rsidR="00E95C5A">
        <w:rPr>
          <w:rFonts w:ascii="PT Astra Serif" w:hAnsi="PT Astra Serif"/>
          <w:sz w:val="20"/>
          <w:szCs w:val="20"/>
        </w:rPr>
        <w:t>2</w:t>
      </w:r>
      <w:r w:rsidR="00FE5479" w:rsidRPr="00EC3F77">
        <w:rPr>
          <w:rFonts w:ascii="PT Astra Serif" w:hAnsi="PT Astra Serif"/>
          <w:sz w:val="20"/>
          <w:szCs w:val="20"/>
        </w:rPr>
        <w:t xml:space="preserve"> </w:t>
      </w:r>
      <w:r w:rsidR="00E95C5A">
        <w:rPr>
          <w:rFonts w:ascii="PT Astra Serif" w:hAnsi="PT Astra Serif"/>
          <w:sz w:val="20"/>
          <w:szCs w:val="20"/>
        </w:rPr>
        <w:t>ноября</w:t>
      </w:r>
      <w:r w:rsidR="00FE5479" w:rsidRPr="00EC3F77">
        <w:rPr>
          <w:rFonts w:ascii="PT Astra Serif" w:hAnsi="PT Astra Serif"/>
          <w:sz w:val="20"/>
          <w:szCs w:val="20"/>
        </w:rPr>
        <w:t xml:space="preserve"> 202</w:t>
      </w:r>
      <w:r w:rsidR="0090291A">
        <w:rPr>
          <w:rFonts w:ascii="PT Astra Serif" w:hAnsi="PT Astra Serif"/>
          <w:sz w:val="20"/>
          <w:szCs w:val="20"/>
        </w:rPr>
        <w:t>6</w:t>
      </w:r>
      <w:r w:rsidR="00FE5479" w:rsidRPr="00EC3F77">
        <w:rPr>
          <w:rFonts w:ascii="PT Astra Serif" w:hAnsi="PT Astra Serif"/>
          <w:sz w:val="20"/>
          <w:szCs w:val="20"/>
        </w:rPr>
        <w:t xml:space="preserve"> года.</w:t>
      </w:r>
    </w:p>
    <w:p w14:paraId="7033275C" w14:textId="01284422" w:rsidR="00A46FE6" w:rsidRPr="00EC3F77" w:rsidRDefault="009B53D0" w:rsidP="00D96AC9">
      <w:pPr>
        <w:pStyle w:val="120"/>
        <w:spacing w:line="240" w:lineRule="auto"/>
        <w:ind w:right="-71" w:firstLine="709"/>
        <w:contextualSpacing/>
        <w:rPr>
          <w:rFonts w:ascii="PT Astra Serif" w:hAnsi="PT Astra Serif"/>
          <w:sz w:val="20"/>
          <w:szCs w:val="20"/>
        </w:rPr>
      </w:pPr>
      <w:r>
        <w:rPr>
          <w:rFonts w:ascii="PT Astra Serif" w:hAnsi="PT Astra Serif"/>
          <w:sz w:val="20"/>
          <w:szCs w:val="20"/>
        </w:rPr>
        <w:t xml:space="preserve">13.2. </w:t>
      </w:r>
      <w:r w:rsidR="00FE5479" w:rsidRPr="00EC3F77">
        <w:rPr>
          <w:rFonts w:ascii="PT Astra Serif" w:hAnsi="PT Astra Serif"/>
          <w:sz w:val="20"/>
          <w:szCs w:val="20"/>
        </w:rPr>
        <w:t xml:space="preserve">Настоящий Контракт составлен в </w:t>
      </w:r>
      <w:r>
        <w:rPr>
          <w:rFonts w:ascii="PT Astra Serif" w:hAnsi="PT Astra Serif"/>
          <w:sz w:val="20"/>
          <w:szCs w:val="20"/>
        </w:rPr>
        <w:t>2-х экземплярах, для каждой из Сторон.</w:t>
      </w:r>
    </w:p>
    <w:p w14:paraId="00F66538" w14:textId="3FD3F1EC" w:rsidR="00A46FE6" w:rsidRPr="00EC3F77" w:rsidRDefault="009B53D0" w:rsidP="00D96AC9">
      <w:pPr>
        <w:pStyle w:val="120"/>
        <w:spacing w:line="240" w:lineRule="auto"/>
        <w:ind w:right="-71" w:firstLine="709"/>
        <w:contextualSpacing/>
        <w:rPr>
          <w:rFonts w:ascii="PT Astra Serif" w:hAnsi="PT Astra Serif"/>
          <w:sz w:val="20"/>
          <w:szCs w:val="20"/>
        </w:rPr>
      </w:pPr>
      <w:r>
        <w:rPr>
          <w:rFonts w:ascii="PT Astra Serif" w:hAnsi="PT Astra Serif"/>
          <w:sz w:val="20"/>
          <w:szCs w:val="20"/>
        </w:rPr>
        <w:t>13.3</w:t>
      </w:r>
      <w:r w:rsidR="00FE5479" w:rsidRPr="00EC3F77">
        <w:rPr>
          <w:rFonts w:ascii="PT Astra Serif" w:hAnsi="PT Astra Serif"/>
          <w:sz w:val="20"/>
          <w:szCs w:val="20"/>
        </w:rPr>
        <w:t xml:space="preserve">. При исполнении Контракта не допускается перемена Подрядчика, за исключением случаев, когда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5E6E0A9F" w14:textId="77777777" w:rsidR="00A46FE6" w:rsidRPr="00EC3F77" w:rsidRDefault="00FE5479" w:rsidP="00D96AC9">
      <w:pPr>
        <w:pStyle w:val="120"/>
        <w:spacing w:line="240" w:lineRule="auto"/>
        <w:ind w:right="-71" w:firstLine="709"/>
        <w:contextualSpacing/>
        <w:rPr>
          <w:rFonts w:ascii="PT Astra Serif" w:hAnsi="PT Astra Serif"/>
          <w:sz w:val="20"/>
          <w:szCs w:val="20"/>
        </w:rPr>
      </w:pPr>
      <w:r w:rsidRPr="00EC3F77">
        <w:rPr>
          <w:rFonts w:ascii="PT Astra Serif" w:hAnsi="PT Astra Serif"/>
          <w:sz w:val="20"/>
          <w:szCs w:val="20"/>
        </w:rPr>
        <w:t>13.3.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Изменение реквизитов оформляется дополнительным соглашением, подписанным Сторонами.</w:t>
      </w:r>
    </w:p>
    <w:p w14:paraId="08D27FA1" w14:textId="77777777" w:rsidR="00A46FE6" w:rsidRPr="00EC3F77" w:rsidRDefault="00FE5479" w:rsidP="00D96AC9">
      <w:pPr>
        <w:pStyle w:val="120"/>
        <w:spacing w:line="240" w:lineRule="auto"/>
        <w:ind w:right="-71" w:firstLine="709"/>
        <w:contextualSpacing/>
        <w:rPr>
          <w:rFonts w:ascii="PT Astra Serif" w:hAnsi="PT Astra Serif"/>
          <w:sz w:val="20"/>
          <w:szCs w:val="20"/>
        </w:rPr>
      </w:pPr>
      <w:r w:rsidRPr="00EC3F77">
        <w:rPr>
          <w:rFonts w:ascii="PT Astra Serif" w:hAnsi="PT Astra Serif"/>
          <w:sz w:val="20"/>
          <w:szCs w:val="20"/>
        </w:rPr>
        <w:t>13.4. Во всем остальном, что не предусмотрено Контрактом, Стороны руководствуются действующим законодательством Российской Федерации.</w:t>
      </w:r>
    </w:p>
    <w:p w14:paraId="2507A509" w14:textId="77777777" w:rsidR="00A46FE6" w:rsidRPr="00EC3F77" w:rsidRDefault="00FE5479" w:rsidP="00D96AC9">
      <w:pPr>
        <w:pStyle w:val="120"/>
        <w:spacing w:line="240" w:lineRule="auto"/>
        <w:ind w:right="-74" w:firstLine="709"/>
        <w:contextualSpacing/>
        <w:rPr>
          <w:rFonts w:ascii="PT Astra Serif" w:hAnsi="PT Astra Serif"/>
          <w:sz w:val="20"/>
          <w:szCs w:val="20"/>
        </w:rPr>
      </w:pPr>
      <w:r w:rsidRPr="00EC3F77">
        <w:rPr>
          <w:rFonts w:ascii="PT Astra Serif" w:hAnsi="PT Astra Serif"/>
          <w:sz w:val="20"/>
          <w:szCs w:val="20"/>
        </w:rPr>
        <w:lastRenderedPageBreak/>
        <w:t>13.5. Приложения к Контракту, являющиеся его неотъемлемыми частями:</w:t>
      </w:r>
    </w:p>
    <w:p w14:paraId="774E36E5" w14:textId="77777777" w:rsidR="00A46FE6" w:rsidRPr="00EC3F77" w:rsidRDefault="00FE5479" w:rsidP="00D96AC9">
      <w:pPr>
        <w:pStyle w:val="120"/>
        <w:spacing w:line="240" w:lineRule="auto"/>
        <w:ind w:right="-74" w:firstLine="709"/>
        <w:contextualSpacing/>
        <w:rPr>
          <w:rFonts w:ascii="PT Astra Serif" w:hAnsi="PT Astra Serif"/>
          <w:sz w:val="20"/>
          <w:szCs w:val="20"/>
        </w:rPr>
      </w:pPr>
      <w:r w:rsidRPr="00EC3F77">
        <w:rPr>
          <w:rFonts w:ascii="PT Astra Serif" w:hAnsi="PT Astra Serif"/>
          <w:sz w:val="20"/>
          <w:szCs w:val="20"/>
        </w:rPr>
        <w:t>Приложение № 1 – Локальный сметный расчет.</w:t>
      </w:r>
    </w:p>
    <w:p w14:paraId="0CB4B7D4" w14:textId="77777777" w:rsidR="00A46FE6" w:rsidRPr="00EC3F77" w:rsidRDefault="00FE5479" w:rsidP="00D96AC9">
      <w:pPr>
        <w:pStyle w:val="120"/>
        <w:spacing w:line="240" w:lineRule="auto"/>
        <w:ind w:right="-74" w:firstLine="709"/>
        <w:contextualSpacing/>
        <w:rPr>
          <w:rFonts w:ascii="PT Astra Serif" w:hAnsi="PT Astra Serif"/>
          <w:sz w:val="20"/>
          <w:szCs w:val="20"/>
        </w:rPr>
      </w:pPr>
      <w:r w:rsidRPr="00EC3F77">
        <w:rPr>
          <w:rFonts w:ascii="PT Astra Serif" w:hAnsi="PT Astra Serif"/>
          <w:sz w:val="20"/>
          <w:szCs w:val="20"/>
        </w:rPr>
        <w:t>Приложение № 2 – Техническое задание.</w:t>
      </w:r>
    </w:p>
    <w:p w14:paraId="77D369E4" w14:textId="77777777" w:rsidR="00A46FE6" w:rsidRPr="00EC3F77" w:rsidRDefault="00FE5479" w:rsidP="00D96AC9">
      <w:pPr>
        <w:pStyle w:val="120"/>
        <w:spacing w:line="240" w:lineRule="auto"/>
        <w:ind w:right="-74" w:firstLine="709"/>
        <w:contextualSpacing/>
        <w:rPr>
          <w:rFonts w:ascii="PT Astra Serif" w:hAnsi="PT Astra Serif"/>
          <w:sz w:val="20"/>
          <w:szCs w:val="20"/>
        </w:rPr>
      </w:pPr>
      <w:r w:rsidRPr="00EC3F77">
        <w:rPr>
          <w:rFonts w:ascii="PT Astra Serif" w:hAnsi="PT Astra Serif"/>
          <w:sz w:val="20"/>
          <w:szCs w:val="20"/>
        </w:rPr>
        <w:t>Приложение № 3 – График производства работ.</w:t>
      </w:r>
    </w:p>
    <w:p w14:paraId="58DEACE8" w14:textId="77777777" w:rsidR="00A46FE6" w:rsidRPr="00EC3F77" w:rsidRDefault="00A46FE6" w:rsidP="00D96AC9">
      <w:pPr>
        <w:pStyle w:val="120"/>
        <w:spacing w:line="240" w:lineRule="auto"/>
        <w:ind w:right="-74" w:firstLine="709"/>
        <w:contextualSpacing/>
        <w:rPr>
          <w:rFonts w:ascii="PT Astra Serif" w:hAnsi="PT Astra Serif"/>
          <w:sz w:val="20"/>
          <w:szCs w:val="20"/>
        </w:rPr>
      </w:pPr>
    </w:p>
    <w:p w14:paraId="42273DB5" w14:textId="77777777" w:rsidR="00A46FE6" w:rsidRPr="00EC3F77" w:rsidRDefault="00FE5479" w:rsidP="00D96AC9">
      <w:pPr>
        <w:pStyle w:val="27"/>
        <w:ind w:left="0" w:firstLine="709"/>
        <w:jc w:val="center"/>
        <w:rPr>
          <w:rFonts w:ascii="PT Astra Serif" w:hAnsi="PT Astra Serif"/>
          <w:b/>
          <w:sz w:val="20"/>
          <w:szCs w:val="20"/>
        </w:rPr>
      </w:pPr>
      <w:r w:rsidRPr="00EC3F77">
        <w:rPr>
          <w:rFonts w:ascii="PT Astra Serif" w:hAnsi="PT Astra Serif"/>
          <w:b/>
          <w:sz w:val="20"/>
          <w:szCs w:val="20"/>
        </w:rPr>
        <w:t>14. Юридические адреса и реквизиты Сторон</w:t>
      </w:r>
    </w:p>
    <w:tbl>
      <w:tblPr>
        <w:tblW w:w="9464" w:type="dxa"/>
        <w:tblLayout w:type="fixed"/>
        <w:tblLook w:val="04A0" w:firstRow="1" w:lastRow="0" w:firstColumn="1" w:lastColumn="0" w:noHBand="0" w:noVBand="1"/>
      </w:tblPr>
      <w:tblGrid>
        <w:gridCol w:w="4928"/>
        <w:gridCol w:w="4536"/>
      </w:tblGrid>
      <w:tr w:rsidR="00A46FE6" w:rsidRPr="00EC3F77" w14:paraId="74CCA765" w14:textId="77777777">
        <w:tc>
          <w:tcPr>
            <w:tcW w:w="4928" w:type="dxa"/>
          </w:tcPr>
          <w:p w14:paraId="0ECDE87A" w14:textId="77777777" w:rsidR="00A46FE6" w:rsidRPr="00EC3F77" w:rsidRDefault="00FE5479" w:rsidP="00D96AC9">
            <w:pPr>
              <w:jc w:val="center"/>
              <w:rPr>
                <w:rFonts w:ascii="PT Astra Serif" w:hAnsi="PT Astra Serif"/>
                <w:b/>
                <w:sz w:val="20"/>
                <w:szCs w:val="20"/>
              </w:rPr>
            </w:pPr>
            <w:r w:rsidRPr="00EC3F77">
              <w:rPr>
                <w:rFonts w:ascii="PT Astra Serif" w:hAnsi="PT Astra Serif"/>
                <w:b/>
                <w:snapToGrid w:val="0"/>
                <w:sz w:val="20"/>
                <w:szCs w:val="20"/>
              </w:rPr>
              <w:t>Государственный</w:t>
            </w:r>
            <w:r w:rsidRPr="00EC3F77">
              <w:rPr>
                <w:rFonts w:ascii="PT Astra Serif" w:hAnsi="PT Astra Serif"/>
                <w:b/>
                <w:sz w:val="20"/>
                <w:szCs w:val="20"/>
              </w:rPr>
              <w:t xml:space="preserve"> заказчик:</w:t>
            </w:r>
          </w:p>
          <w:p w14:paraId="57C44961" w14:textId="77777777" w:rsidR="00A46FE6" w:rsidRPr="00EC3F77" w:rsidRDefault="00FE5479" w:rsidP="00D96AC9">
            <w:pPr>
              <w:pStyle w:val="Style4"/>
              <w:widowControl/>
              <w:spacing w:line="240" w:lineRule="auto"/>
              <w:ind w:firstLine="0"/>
              <w:jc w:val="center"/>
              <w:rPr>
                <w:rStyle w:val="FontStyle11"/>
                <w:rFonts w:ascii="PT Astra Serif" w:hAnsi="PT Astra Serif"/>
                <w:b w:val="0"/>
                <w:bCs w:val="0"/>
                <w:sz w:val="20"/>
                <w:szCs w:val="20"/>
              </w:rPr>
            </w:pPr>
            <w:r w:rsidRPr="00EC3F77">
              <w:rPr>
                <w:rStyle w:val="FontStyle11"/>
                <w:rFonts w:ascii="PT Astra Serif" w:hAnsi="PT Astra Serif"/>
                <w:b w:val="0"/>
                <w:bCs w:val="0"/>
                <w:sz w:val="20"/>
                <w:szCs w:val="20"/>
              </w:rPr>
              <w:t>Федеральное казенное учреждение</w:t>
            </w:r>
          </w:p>
          <w:p w14:paraId="0569F798" w14:textId="77777777" w:rsidR="00A46FE6" w:rsidRPr="00EC3F77" w:rsidRDefault="00FE5479" w:rsidP="00D96AC9">
            <w:pPr>
              <w:pStyle w:val="Style4"/>
              <w:widowControl/>
              <w:spacing w:line="240" w:lineRule="auto"/>
              <w:ind w:firstLine="0"/>
              <w:jc w:val="center"/>
              <w:rPr>
                <w:rFonts w:ascii="PT Astra Serif" w:hAnsi="PT Astra Serif"/>
                <w:sz w:val="20"/>
                <w:szCs w:val="20"/>
              </w:rPr>
            </w:pPr>
            <w:r w:rsidRPr="00EC3F77">
              <w:rPr>
                <w:rStyle w:val="FontStyle11"/>
                <w:rFonts w:ascii="PT Astra Serif" w:hAnsi="PT Astra Serif"/>
                <w:b w:val="0"/>
                <w:bCs w:val="0"/>
                <w:sz w:val="20"/>
                <w:szCs w:val="20"/>
              </w:rPr>
              <w:t>«Отдел по конвоированию Управления Федеральной службы исполнения наказаний по Республике Крым и г. Севастополю»</w:t>
            </w:r>
          </w:p>
        </w:tc>
        <w:tc>
          <w:tcPr>
            <w:tcW w:w="4536" w:type="dxa"/>
          </w:tcPr>
          <w:p w14:paraId="676FB9D1" w14:textId="77777777" w:rsidR="00A46FE6" w:rsidRPr="00EC3F77" w:rsidRDefault="00FE5479" w:rsidP="00D96AC9">
            <w:pPr>
              <w:ind w:right="-108"/>
              <w:contextualSpacing/>
              <w:jc w:val="center"/>
              <w:rPr>
                <w:rFonts w:ascii="PT Astra Serif" w:hAnsi="PT Astra Serif"/>
                <w:b/>
                <w:sz w:val="20"/>
                <w:szCs w:val="20"/>
              </w:rPr>
            </w:pPr>
            <w:r w:rsidRPr="00EC3F77">
              <w:rPr>
                <w:rFonts w:ascii="PT Astra Serif" w:hAnsi="PT Astra Serif"/>
                <w:b/>
                <w:sz w:val="20"/>
                <w:szCs w:val="20"/>
              </w:rPr>
              <w:t>Подрядчик:</w:t>
            </w:r>
          </w:p>
          <w:p w14:paraId="41067993" w14:textId="77777777" w:rsidR="00A46FE6" w:rsidRPr="00EC3F77" w:rsidRDefault="00FE5479" w:rsidP="00D96AC9">
            <w:pPr>
              <w:pStyle w:val="Style4"/>
              <w:widowControl/>
              <w:spacing w:line="240" w:lineRule="auto"/>
              <w:ind w:firstLine="0"/>
              <w:jc w:val="center"/>
              <w:rPr>
                <w:rFonts w:ascii="PT Astra Serif" w:hAnsi="PT Astra Serif"/>
                <w:sz w:val="20"/>
                <w:szCs w:val="20"/>
              </w:rPr>
            </w:pPr>
            <w:r w:rsidRPr="0090291A">
              <w:rPr>
                <w:rFonts w:ascii="PT Astra Serif" w:hAnsi="PT Astra Serif" w:cs="Segoe Print"/>
                <w:color w:val="FFFFFF" w:themeColor="background1"/>
                <w:sz w:val="20"/>
                <w:szCs w:val="20"/>
              </w:rPr>
              <w:t xml:space="preserve">Индивидуальный предприниматель </w:t>
            </w:r>
            <w:proofErr w:type="spellStart"/>
            <w:r w:rsidRPr="0090291A">
              <w:rPr>
                <w:rFonts w:ascii="PT Astra Serif" w:hAnsi="PT Astra Serif" w:cs="Segoe Print"/>
                <w:color w:val="FFFFFF" w:themeColor="background1"/>
                <w:sz w:val="20"/>
                <w:szCs w:val="20"/>
              </w:rPr>
              <w:t>Вышегородцев</w:t>
            </w:r>
            <w:proofErr w:type="spellEnd"/>
            <w:r w:rsidRPr="0090291A">
              <w:rPr>
                <w:rFonts w:ascii="PT Astra Serif" w:hAnsi="PT Astra Serif" w:cs="Segoe Print"/>
                <w:color w:val="FFFFFF" w:themeColor="background1"/>
                <w:sz w:val="20"/>
                <w:szCs w:val="20"/>
              </w:rPr>
              <w:t xml:space="preserve"> Алексей Иванович</w:t>
            </w:r>
          </w:p>
        </w:tc>
      </w:tr>
      <w:tr w:rsidR="00A46FE6" w:rsidRPr="00EC3F77" w14:paraId="3F32C7F1" w14:textId="77777777">
        <w:trPr>
          <w:trHeight w:val="1228"/>
        </w:trPr>
        <w:tc>
          <w:tcPr>
            <w:tcW w:w="4928" w:type="dxa"/>
          </w:tcPr>
          <w:p w14:paraId="1D2D9FF9" w14:textId="77777777" w:rsidR="00A46FE6" w:rsidRPr="00EC3F77" w:rsidRDefault="00A46FE6" w:rsidP="00D96AC9">
            <w:pPr>
              <w:rPr>
                <w:rFonts w:ascii="PT Astra Serif" w:hAnsi="PT Astra Serif"/>
                <w:sz w:val="20"/>
                <w:szCs w:val="20"/>
              </w:rPr>
            </w:pPr>
          </w:p>
          <w:p w14:paraId="4627C03D" w14:textId="77777777" w:rsidR="00A46FE6" w:rsidRPr="00EC3F77" w:rsidRDefault="00FE5479" w:rsidP="00D96AC9">
            <w:pPr>
              <w:rPr>
                <w:rFonts w:ascii="PT Astra Serif" w:hAnsi="PT Astra Serif"/>
                <w:sz w:val="20"/>
                <w:szCs w:val="20"/>
              </w:rPr>
            </w:pPr>
            <w:r w:rsidRPr="00EC3F77">
              <w:rPr>
                <w:rFonts w:ascii="PT Astra Serif" w:hAnsi="PT Astra Serif"/>
                <w:sz w:val="20"/>
                <w:szCs w:val="20"/>
              </w:rPr>
              <w:t>Юридический адрес: 295014, Республика Крым, г. Симферополь, ул. Ким д.2.</w:t>
            </w:r>
          </w:p>
          <w:p w14:paraId="5B041402" w14:textId="77777777" w:rsidR="00A46FE6" w:rsidRPr="00EC3F77" w:rsidRDefault="00FE5479" w:rsidP="00D96AC9">
            <w:pPr>
              <w:rPr>
                <w:rFonts w:ascii="PT Astra Serif" w:hAnsi="PT Astra Serif"/>
                <w:sz w:val="20"/>
                <w:szCs w:val="20"/>
              </w:rPr>
            </w:pPr>
            <w:r w:rsidRPr="00EC3F77">
              <w:rPr>
                <w:rFonts w:ascii="PT Astra Serif" w:hAnsi="PT Astra Serif"/>
                <w:sz w:val="20"/>
                <w:szCs w:val="20"/>
              </w:rPr>
              <w:t xml:space="preserve">Почтовый адрес: 295014, Республика Крым, </w:t>
            </w:r>
          </w:p>
          <w:p w14:paraId="3CEAA808" w14:textId="77777777" w:rsidR="00A46FE6" w:rsidRPr="00EC3F77" w:rsidRDefault="00FE5479" w:rsidP="00D96AC9">
            <w:pPr>
              <w:rPr>
                <w:rFonts w:ascii="PT Astra Serif" w:hAnsi="PT Astra Serif"/>
                <w:sz w:val="20"/>
                <w:szCs w:val="20"/>
              </w:rPr>
            </w:pPr>
            <w:r w:rsidRPr="00EC3F77">
              <w:rPr>
                <w:rFonts w:ascii="PT Astra Serif" w:hAnsi="PT Astra Serif"/>
                <w:sz w:val="20"/>
                <w:szCs w:val="20"/>
              </w:rPr>
              <w:t>г. Симферополь, ул. Ким д.2.</w:t>
            </w:r>
          </w:p>
          <w:p w14:paraId="628926AD" w14:textId="77777777" w:rsidR="00A46FE6" w:rsidRPr="00EC3F77" w:rsidRDefault="00FE5479" w:rsidP="00D96AC9">
            <w:pPr>
              <w:rPr>
                <w:rFonts w:ascii="PT Astra Serif" w:hAnsi="PT Astra Serif"/>
                <w:sz w:val="20"/>
                <w:szCs w:val="20"/>
              </w:rPr>
            </w:pPr>
            <w:r w:rsidRPr="00EC3F77">
              <w:rPr>
                <w:rFonts w:ascii="PT Astra Serif" w:hAnsi="PT Astra Serif"/>
                <w:sz w:val="20"/>
                <w:szCs w:val="20"/>
              </w:rPr>
              <w:t>ОГРН 1149102008428 ИНН 9102006336</w:t>
            </w:r>
          </w:p>
          <w:p w14:paraId="79C3D891" w14:textId="77777777" w:rsidR="00A46FE6" w:rsidRPr="00EC3F77" w:rsidRDefault="00FE5479" w:rsidP="00D96AC9">
            <w:pPr>
              <w:rPr>
                <w:rFonts w:ascii="PT Astra Serif" w:hAnsi="PT Astra Serif"/>
                <w:sz w:val="20"/>
                <w:szCs w:val="20"/>
              </w:rPr>
            </w:pPr>
            <w:r w:rsidRPr="00EC3F77">
              <w:rPr>
                <w:rFonts w:ascii="PT Astra Serif" w:hAnsi="PT Astra Serif"/>
                <w:sz w:val="20"/>
                <w:szCs w:val="20"/>
              </w:rPr>
              <w:t>КПП 910201001</w:t>
            </w:r>
          </w:p>
          <w:p w14:paraId="7F380739" w14:textId="77777777" w:rsidR="00A46FE6" w:rsidRPr="00EC3F77" w:rsidRDefault="00FE5479" w:rsidP="00D96AC9">
            <w:pPr>
              <w:rPr>
                <w:rFonts w:ascii="PT Astra Serif" w:hAnsi="PT Astra Serif"/>
                <w:sz w:val="20"/>
                <w:szCs w:val="20"/>
              </w:rPr>
            </w:pPr>
            <w:r w:rsidRPr="00EC3F77">
              <w:rPr>
                <w:rFonts w:ascii="PT Astra Serif" w:hAnsi="PT Astra Serif"/>
                <w:sz w:val="20"/>
                <w:szCs w:val="20"/>
              </w:rPr>
              <w:t>р/с 03211643000000013242</w:t>
            </w:r>
          </w:p>
          <w:p w14:paraId="46CE09E7" w14:textId="77777777" w:rsidR="00A46FE6" w:rsidRPr="00EC3F77" w:rsidRDefault="00FE5479" w:rsidP="00D96AC9">
            <w:pPr>
              <w:rPr>
                <w:rFonts w:ascii="PT Astra Serif" w:hAnsi="PT Astra Serif"/>
                <w:sz w:val="20"/>
                <w:szCs w:val="20"/>
              </w:rPr>
            </w:pPr>
            <w:r w:rsidRPr="00EC3F77">
              <w:rPr>
                <w:rFonts w:ascii="PT Astra Serif" w:hAnsi="PT Astra Serif"/>
                <w:sz w:val="20"/>
                <w:szCs w:val="20"/>
              </w:rPr>
              <w:t>к/с 40102810745370000024</w:t>
            </w:r>
          </w:p>
          <w:p w14:paraId="6BFDF3FF" w14:textId="77777777" w:rsidR="00A46FE6" w:rsidRPr="00EC3F77" w:rsidRDefault="00FE5479" w:rsidP="00D96AC9">
            <w:pPr>
              <w:rPr>
                <w:rFonts w:ascii="PT Astra Serif" w:hAnsi="PT Astra Serif"/>
                <w:sz w:val="20"/>
                <w:szCs w:val="20"/>
              </w:rPr>
            </w:pPr>
            <w:r w:rsidRPr="00EC3F77">
              <w:rPr>
                <w:rFonts w:ascii="PT Astra Serif" w:hAnsi="PT Astra Serif"/>
                <w:sz w:val="20"/>
                <w:szCs w:val="20"/>
              </w:rPr>
              <w:t xml:space="preserve">ВОЛГО-ВЯТСКОЕ ГУ БАНКА РОССИИ/УФК по Нижегородской области, </w:t>
            </w:r>
            <w:r w:rsidRPr="00EC3F77">
              <w:rPr>
                <w:rFonts w:ascii="PT Astra Serif" w:hAnsi="PT Astra Serif"/>
                <w:sz w:val="20"/>
                <w:szCs w:val="20"/>
              </w:rPr>
              <w:br/>
              <w:t>г. Нижний Новгород</w:t>
            </w:r>
          </w:p>
          <w:p w14:paraId="09746191" w14:textId="77777777" w:rsidR="00A46FE6" w:rsidRPr="00EC3F77" w:rsidRDefault="00FE5479" w:rsidP="00D96AC9">
            <w:pPr>
              <w:rPr>
                <w:rFonts w:ascii="PT Astra Serif" w:hAnsi="PT Astra Serif"/>
                <w:sz w:val="20"/>
                <w:szCs w:val="20"/>
              </w:rPr>
            </w:pPr>
            <w:r w:rsidRPr="00EC3F77">
              <w:rPr>
                <w:rFonts w:ascii="PT Astra Serif" w:hAnsi="PT Astra Serif"/>
                <w:sz w:val="20"/>
                <w:szCs w:val="20"/>
              </w:rPr>
              <w:t xml:space="preserve">л/с 03751А92310 </w:t>
            </w:r>
          </w:p>
          <w:p w14:paraId="593205CD" w14:textId="77777777" w:rsidR="00A46FE6" w:rsidRPr="00EC3F77" w:rsidRDefault="00FE5479" w:rsidP="00D96AC9">
            <w:pPr>
              <w:rPr>
                <w:rFonts w:ascii="PT Astra Serif" w:hAnsi="PT Astra Serif"/>
                <w:sz w:val="20"/>
                <w:szCs w:val="20"/>
              </w:rPr>
            </w:pPr>
            <w:r w:rsidRPr="00EC3F77">
              <w:rPr>
                <w:rFonts w:ascii="PT Astra Serif" w:hAnsi="PT Astra Serif"/>
                <w:sz w:val="20"/>
                <w:szCs w:val="20"/>
              </w:rPr>
              <w:t>БИК 012202102</w:t>
            </w:r>
          </w:p>
          <w:p w14:paraId="386662EE" w14:textId="77777777" w:rsidR="00A46FE6" w:rsidRPr="00EC3F77" w:rsidRDefault="00A46FE6" w:rsidP="00D96AC9">
            <w:pPr>
              <w:rPr>
                <w:rFonts w:ascii="PT Astra Serif" w:hAnsi="PT Astra Serif"/>
                <w:sz w:val="20"/>
                <w:szCs w:val="20"/>
              </w:rPr>
            </w:pPr>
          </w:p>
          <w:p w14:paraId="34DDA4D1" w14:textId="77777777" w:rsidR="00A46FE6" w:rsidRPr="00EC3F77" w:rsidRDefault="00A46FE6" w:rsidP="00D96AC9">
            <w:pPr>
              <w:rPr>
                <w:rFonts w:ascii="PT Astra Serif" w:hAnsi="PT Astra Serif"/>
                <w:sz w:val="20"/>
                <w:szCs w:val="20"/>
              </w:rPr>
            </w:pPr>
          </w:p>
          <w:p w14:paraId="79C2DEFA" w14:textId="77777777" w:rsidR="005168F2" w:rsidRPr="00EC3F77" w:rsidRDefault="005168F2" w:rsidP="00D96AC9">
            <w:pPr>
              <w:rPr>
                <w:rFonts w:ascii="PT Astra Serif" w:hAnsi="PT Astra Serif"/>
                <w:sz w:val="20"/>
                <w:szCs w:val="20"/>
              </w:rPr>
            </w:pPr>
          </w:p>
          <w:p w14:paraId="086BCD46" w14:textId="77777777" w:rsidR="00A46FE6" w:rsidRPr="00EC3F77" w:rsidRDefault="00FE5479" w:rsidP="00D96AC9">
            <w:pPr>
              <w:rPr>
                <w:rFonts w:ascii="PT Astra Serif" w:hAnsi="PT Astra Serif"/>
                <w:sz w:val="20"/>
                <w:szCs w:val="20"/>
              </w:rPr>
            </w:pPr>
            <w:r w:rsidRPr="00EC3F77">
              <w:rPr>
                <w:rFonts w:ascii="PT Astra Serif" w:hAnsi="PT Astra Serif"/>
                <w:sz w:val="20"/>
                <w:szCs w:val="20"/>
              </w:rPr>
              <w:t>Начальник</w:t>
            </w:r>
          </w:p>
          <w:p w14:paraId="12DF4D58" w14:textId="77777777" w:rsidR="005168F2" w:rsidRPr="00EC3F77" w:rsidRDefault="005168F2" w:rsidP="00D96AC9">
            <w:pPr>
              <w:rPr>
                <w:rFonts w:ascii="PT Astra Serif" w:hAnsi="PT Astra Serif"/>
                <w:sz w:val="20"/>
                <w:szCs w:val="20"/>
              </w:rPr>
            </w:pPr>
          </w:p>
          <w:p w14:paraId="5E2322FD" w14:textId="77777777" w:rsidR="005168F2" w:rsidRPr="00EC3F77" w:rsidRDefault="00FE5479" w:rsidP="00D96AC9">
            <w:pPr>
              <w:jc w:val="right"/>
              <w:rPr>
                <w:rFonts w:ascii="PT Astra Serif" w:hAnsi="PT Astra Serif"/>
                <w:sz w:val="20"/>
                <w:szCs w:val="20"/>
              </w:rPr>
            </w:pPr>
            <w:r w:rsidRPr="00EC3F77">
              <w:rPr>
                <w:rFonts w:ascii="PT Astra Serif" w:hAnsi="PT Astra Serif"/>
                <w:sz w:val="20"/>
                <w:szCs w:val="20"/>
              </w:rPr>
              <w:t>_________________И.Н. Кузь</w:t>
            </w:r>
          </w:p>
          <w:p w14:paraId="1F223525" w14:textId="05022CF7" w:rsidR="005168F2" w:rsidRPr="00EC3F77" w:rsidRDefault="005168F2" w:rsidP="00D96AC9">
            <w:pPr>
              <w:rPr>
                <w:rFonts w:ascii="PT Astra Serif" w:hAnsi="PT Astra Serif"/>
                <w:sz w:val="20"/>
                <w:szCs w:val="20"/>
              </w:rPr>
            </w:pPr>
            <w:r w:rsidRPr="00EC3F77">
              <w:rPr>
                <w:rFonts w:ascii="PT Astra Serif" w:hAnsi="PT Astra Serif"/>
                <w:sz w:val="20"/>
                <w:szCs w:val="20"/>
              </w:rPr>
              <w:t>М.П.</w:t>
            </w:r>
          </w:p>
          <w:p w14:paraId="1CCB758D" w14:textId="77777777" w:rsidR="00A46FE6" w:rsidRPr="00EC3F77" w:rsidRDefault="00A46FE6" w:rsidP="00D96AC9">
            <w:pPr>
              <w:jc w:val="right"/>
              <w:rPr>
                <w:rFonts w:ascii="PT Astra Serif" w:hAnsi="PT Astra Serif"/>
                <w:b/>
                <w:sz w:val="2"/>
                <w:szCs w:val="2"/>
              </w:rPr>
            </w:pPr>
          </w:p>
        </w:tc>
        <w:tc>
          <w:tcPr>
            <w:tcW w:w="4536" w:type="dxa"/>
          </w:tcPr>
          <w:p w14:paraId="3E7EC32C" w14:textId="77777777" w:rsidR="00A46FE6" w:rsidRPr="00EC3F77" w:rsidRDefault="00A46FE6" w:rsidP="00D96AC9">
            <w:pPr>
              <w:widowControl w:val="0"/>
              <w:snapToGrid w:val="0"/>
              <w:ind w:right="632"/>
              <w:contextualSpacing/>
              <w:jc w:val="both"/>
              <w:rPr>
                <w:rFonts w:ascii="PT Astra Serif" w:hAnsi="PT Astra Serif"/>
                <w:sz w:val="20"/>
                <w:szCs w:val="20"/>
              </w:rPr>
            </w:pPr>
          </w:p>
          <w:p w14:paraId="472EF3F6" w14:textId="77777777" w:rsidR="00A46FE6" w:rsidRPr="0090291A" w:rsidRDefault="00FE5479" w:rsidP="00D96AC9">
            <w:pPr>
              <w:pageBreakBefore/>
              <w:rPr>
                <w:rFonts w:ascii="PT Astra Serif" w:hAnsi="PT Astra Serif" w:cs="Segoe Print"/>
                <w:color w:val="FFFFFF" w:themeColor="background1"/>
                <w:sz w:val="20"/>
                <w:szCs w:val="20"/>
              </w:rPr>
            </w:pPr>
            <w:r w:rsidRPr="0090291A">
              <w:rPr>
                <w:rFonts w:ascii="PT Astra Serif" w:hAnsi="PT Astra Serif" w:cs="Segoe Print"/>
                <w:color w:val="FFFFFF" w:themeColor="background1"/>
                <w:sz w:val="20"/>
                <w:szCs w:val="20"/>
              </w:rPr>
              <w:t>Адрес места жительства: 297012, Республика Крым, р-н Красногвардейский, С. Петровка, КВ-Л Егудина, Д.43, КВ. 20</w:t>
            </w:r>
          </w:p>
          <w:p w14:paraId="45813C08" w14:textId="77777777" w:rsidR="00A46FE6" w:rsidRPr="0090291A" w:rsidRDefault="00FE5479" w:rsidP="00D96AC9">
            <w:pPr>
              <w:pageBreakBefore/>
              <w:rPr>
                <w:rFonts w:ascii="PT Astra Serif" w:hAnsi="PT Astra Serif" w:cs="Segoe Print"/>
                <w:snapToGrid w:val="0"/>
                <w:color w:val="FFFFFF" w:themeColor="background1"/>
                <w:sz w:val="20"/>
                <w:szCs w:val="20"/>
              </w:rPr>
            </w:pPr>
            <w:r w:rsidRPr="0090291A">
              <w:rPr>
                <w:rFonts w:ascii="PT Astra Serif" w:hAnsi="PT Astra Serif" w:cs="Segoe Print"/>
                <w:color w:val="FFFFFF" w:themeColor="background1"/>
                <w:sz w:val="20"/>
                <w:szCs w:val="20"/>
              </w:rPr>
              <w:t xml:space="preserve">Почтовый адрес: </w:t>
            </w:r>
            <w:proofErr w:type="spellStart"/>
            <w:r w:rsidRPr="0090291A">
              <w:rPr>
                <w:rFonts w:ascii="PT Astra Serif" w:hAnsi="PT Astra Serif" w:cs="Segoe Print"/>
                <w:color w:val="FFFFFF" w:themeColor="background1"/>
                <w:sz w:val="20"/>
                <w:szCs w:val="20"/>
              </w:rPr>
              <w:t>Респ</w:t>
            </w:r>
            <w:proofErr w:type="spellEnd"/>
            <w:r w:rsidRPr="0090291A">
              <w:rPr>
                <w:rFonts w:ascii="PT Astra Serif" w:hAnsi="PT Astra Serif" w:cs="Segoe Print"/>
                <w:color w:val="FFFFFF" w:themeColor="background1"/>
                <w:sz w:val="20"/>
                <w:szCs w:val="20"/>
              </w:rPr>
              <w:t xml:space="preserve"> Крым 91, р-н Красногвардейский, </w:t>
            </w:r>
            <w:proofErr w:type="spellStart"/>
            <w:r w:rsidRPr="0090291A">
              <w:rPr>
                <w:rFonts w:ascii="PT Astra Serif" w:hAnsi="PT Astra Serif" w:cs="Segoe Print"/>
                <w:color w:val="FFFFFF" w:themeColor="background1"/>
                <w:sz w:val="20"/>
                <w:szCs w:val="20"/>
              </w:rPr>
              <w:t>пгт</w:t>
            </w:r>
            <w:proofErr w:type="spellEnd"/>
            <w:r w:rsidRPr="0090291A">
              <w:rPr>
                <w:rFonts w:ascii="PT Astra Serif" w:hAnsi="PT Astra Serif" w:cs="Segoe Print"/>
                <w:color w:val="FFFFFF" w:themeColor="background1"/>
                <w:sz w:val="20"/>
                <w:szCs w:val="20"/>
              </w:rPr>
              <w:t xml:space="preserve"> Красногвардейское </w:t>
            </w:r>
            <w:r w:rsidRPr="0090291A">
              <w:rPr>
                <w:rFonts w:ascii="PT Astra Serif" w:hAnsi="PT Astra Serif" w:cs="Segoe Print"/>
                <w:bCs/>
                <w:color w:val="FFFFFF" w:themeColor="background1"/>
                <w:sz w:val="20"/>
                <w:szCs w:val="20"/>
              </w:rPr>
              <w:t>Тел.</w:t>
            </w:r>
            <w:r w:rsidRPr="0090291A">
              <w:rPr>
                <w:rFonts w:ascii="PT Astra Serif" w:hAnsi="PT Astra Serif" w:cs="Segoe Print"/>
                <w:color w:val="FFFFFF" w:themeColor="background1"/>
                <w:sz w:val="20"/>
                <w:szCs w:val="20"/>
              </w:rPr>
              <w:t xml:space="preserve"> 8 </w:t>
            </w:r>
            <w:r w:rsidRPr="0090291A">
              <w:rPr>
                <w:rFonts w:ascii="PT Astra Serif" w:hAnsi="PT Astra Serif" w:cs="Segoe Print"/>
                <w:bCs/>
                <w:color w:val="FFFFFF" w:themeColor="background1"/>
                <w:sz w:val="20"/>
                <w:szCs w:val="20"/>
              </w:rPr>
              <w:t>9781081698</w:t>
            </w:r>
          </w:p>
          <w:p w14:paraId="39D3CEEF" w14:textId="77777777" w:rsidR="00A46FE6" w:rsidRPr="0090291A" w:rsidRDefault="00FE5479" w:rsidP="00D96AC9">
            <w:pPr>
              <w:pageBreakBefore/>
              <w:rPr>
                <w:rFonts w:ascii="PT Astra Serif" w:hAnsi="PT Astra Serif" w:cs="Segoe Print"/>
                <w:b/>
                <w:color w:val="FFFFFF" w:themeColor="background1"/>
                <w:sz w:val="20"/>
                <w:szCs w:val="20"/>
              </w:rPr>
            </w:pPr>
            <w:r w:rsidRPr="0090291A">
              <w:rPr>
                <w:rFonts w:ascii="PT Astra Serif" w:hAnsi="PT Astra Serif" w:cs="Segoe Print"/>
                <w:b/>
                <w:color w:val="FFFFFF" w:themeColor="background1"/>
                <w:sz w:val="20"/>
                <w:szCs w:val="20"/>
              </w:rPr>
              <w:t>Банковские реквизиты:</w:t>
            </w:r>
          </w:p>
          <w:p w14:paraId="0DB66997" w14:textId="77777777" w:rsidR="00A46FE6" w:rsidRPr="0090291A" w:rsidRDefault="00FE5479" w:rsidP="00D96AC9">
            <w:pPr>
              <w:pageBreakBefore/>
              <w:rPr>
                <w:rFonts w:ascii="PT Astra Serif" w:hAnsi="PT Astra Serif" w:cs="Segoe Print"/>
                <w:color w:val="FFFFFF" w:themeColor="background1"/>
                <w:sz w:val="20"/>
                <w:szCs w:val="20"/>
              </w:rPr>
            </w:pPr>
            <w:r w:rsidRPr="0090291A">
              <w:rPr>
                <w:rFonts w:ascii="PT Astra Serif" w:hAnsi="PT Astra Serif" w:cs="Segoe Print"/>
                <w:color w:val="FFFFFF" w:themeColor="background1"/>
                <w:sz w:val="20"/>
                <w:szCs w:val="20"/>
              </w:rPr>
              <w:t>КРАСНОДАРСКОЕ ОТДЕЛЕНИЕ N8619 ПАО СБЕРБАНК, г. Краснодар</w:t>
            </w:r>
          </w:p>
          <w:p w14:paraId="29FD7344" w14:textId="77777777" w:rsidR="00A46FE6" w:rsidRPr="0090291A" w:rsidRDefault="00FE5479" w:rsidP="00D96AC9">
            <w:pPr>
              <w:pageBreakBefore/>
              <w:rPr>
                <w:rFonts w:ascii="PT Astra Serif" w:hAnsi="PT Astra Serif" w:cs="Segoe Print"/>
                <w:color w:val="FFFFFF" w:themeColor="background1"/>
                <w:sz w:val="20"/>
                <w:szCs w:val="20"/>
              </w:rPr>
            </w:pPr>
            <w:r w:rsidRPr="0090291A">
              <w:rPr>
                <w:rFonts w:ascii="PT Astra Serif" w:hAnsi="PT Astra Serif" w:cs="Segoe Print"/>
                <w:color w:val="FFFFFF" w:themeColor="background1"/>
                <w:sz w:val="20"/>
                <w:szCs w:val="20"/>
              </w:rPr>
              <w:t>БИК 040349602, к/с 30101810100000000602</w:t>
            </w:r>
          </w:p>
          <w:p w14:paraId="7B3BAE06" w14:textId="77777777" w:rsidR="00A46FE6" w:rsidRPr="0090291A" w:rsidRDefault="00FE5479" w:rsidP="00D96AC9">
            <w:pPr>
              <w:pageBreakBefore/>
              <w:rPr>
                <w:rFonts w:ascii="PT Astra Serif" w:hAnsi="PT Astra Serif" w:cs="Segoe Print"/>
                <w:color w:val="FFFFFF" w:themeColor="background1"/>
                <w:sz w:val="20"/>
                <w:szCs w:val="20"/>
              </w:rPr>
            </w:pPr>
            <w:r w:rsidRPr="0090291A">
              <w:rPr>
                <w:rFonts w:ascii="PT Astra Serif" w:hAnsi="PT Astra Serif" w:cs="Segoe Print"/>
                <w:color w:val="FFFFFF" w:themeColor="background1"/>
                <w:sz w:val="20"/>
                <w:szCs w:val="20"/>
              </w:rPr>
              <w:t>р/с: 40802810230000138930</w:t>
            </w:r>
          </w:p>
          <w:p w14:paraId="20D4A1D7" w14:textId="77777777" w:rsidR="00A46FE6" w:rsidRPr="0090291A" w:rsidRDefault="00FE5479" w:rsidP="00D96AC9">
            <w:pPr>
              <w:pageBreakBefore/>
              <w:rPr>
                <w:rFonts w:ascii="PT Astra Serif" w:hAnsi="PT Astra Serif" w:cs="Segoe Print"/>
                <w:color w:val="FFFFFF" w:themeColor="background1"/>
                <w:sz w:val="20"/>
                <w:szCs w:val="20"/>
              </w:rPr>
            </w:pPr>
            <w:r w:rsidRPr="0090291A">
              <w:rPr>
                <w:rFonts w:ascii="PT Astra Serif" w:hAnsi="PT Astra Serif" w:cs="Segoe Print"/>
                <w:color w:val="FFFFFF" w:themeColor="background1"/>
                <w:sz w:val="20"/>
                <w:szCs w:val="20"/>
              </w:rPr>
              <w:t>ИНН: 910516858731</w:t>
            </w:r>
          </w:p>
          <w:p w14:paraId="0BC1250A" w14:textId="77777777" w:rsidR="00A46FE6" w:rsidRPr="0090291A" w:rsidRDefault="00FE5479" w:rsidP="00D96AC9">
            <w:pPr>
              <w:pageBreakBefore/>
              <w:rPr>
                <w:rFonts w:ascii="PT Astra Serif" w:hAnsi="PT Astra Serif"/>
                <w:color w:val="FFFFFF" w:themeColor="background1"/>
                <w:sz w:val="20"/>
                <w:szCs w:val="20"/>
              </w:rPr>
            </w:pPr>
            <w:r w:rsidRPr="0090291A">
              <w:rPr>
                <w:rFonts w:ascii="PT Astra Serif" w:hAnsi="PT Astra Serif" w:cs="Segoe Print"/>
                <w:color w:val="FFFFFF" w:themeColor="background1"/>
                <w:sz w:val="20"/>
                <w:szCs w:val="20"/>
              </w:rPr>
              <w:t>адрес эл. почты: alj-v@yandex.ru</w:t>
            </w:r>
          </w:p>
          <w:p w14:paraId="23BBBF23" w14:textId="77777777" w:rsidR="00A46FE6" w:rsidRDefault="00A46FE6" w:rsidP="00D96AC9">
            <w:pPr>
              <w:jc w:val="right"/>
              <w:rPr>
                <w:rFonts w:ascii="PT Astra Serif" w:hAnsi="PT Astra Serif"/>
                <w:snapToGrid w:val="0"/>
                <w:sz w:val="20"/>
                <w:szCs w:val="20"/>
              </w:rPr>
            </w:pPr>
          </w:p>
          <w:p w14:paraId="7C0EE0E4" w14:textId="77777777" w:rsidR="00EC3F77" w:rsidRDefault="00EC3F77" w:rsidP="00D96AC9">
            <w:pPr>
              <w:jc w:val="right"/>
              <w:rPr>
                <w:rFonts w:ascii="PT Astra Serif" w:hAnsi="PT Astra Serif"/>
                <w:snapToGrid w:val="0"/>
                <w:sz w:val="20"/>
                <w:szCs w:val="20"/>
              </w:rPr>
            </w:pPr>
          </w:p>
          <w:p w14:paraId="61D672D4" w14:textId="77777777" w:rsidR="00EC3F77" w:rsidRPr="00EC3F77" w:rsidRDefault="00EC3F77" w:rsidP="00D96AC9">
            <w:pPr>
              <w:jc w:val="right"/>
              <w:rPr>
                <w:rFonts w:ascii="PT Astra Serif" w:hAnsi="PT Astra Serif"/>
                <w:snapToGrid w:val="0"/>
                <w:sz w:val="20"/>
                <w:szCs w:val="20"/>
              </w:rPr>
            </w:pPr>
          </w:p>
          <w:p w14:paraId="15FE9448" w14:textId="77777777" w:rsidR="00A46FE6" w:rsidRPr="00EC3F77" w:rsidRDefault="00FE5479" w:rsidP="00D96AC9">
            <w:pPr>
              <w:pageBreakBefore/>
              <w:rPr>
                <w:rFonts w:ascii="PT Astra Serif" w:hAnsi="PT Astra Serif" w:cs="Segoe Print"/>
                <w:bCs/>
                <w:sz w:val="20"/>
                <w:szCs w:val="20"/>
              </w:rPr>
            </w:pPr>
            <w:r w:rsidRPr="0090291A">
              <w:rPr>
                <w:rFonts w:ascii="PT Astra Serif" w:hAnsi="PT Astra Serif" w:cs="Segoe Print"/>
                <w:bCs/>
                <w:color w:val="FFFFFF" w:themeColor="background1"/>
                <w:sz w:val="20"/>
                <w:szCs w:val="20"/>
              </w:rPr>
              <w:t>Индивидуальный предприниматель</w:t>
            </w:r>
          </w:p>
          <w:p w14:paraId="628B40E2" w14:textId="77777777" w:rsidR="00A46FE6" w:rsidRPr="00EC3F77" w:rsidRDefault="00A46FE6" w:rsidP="00D96AC9">
            <w:pPr>
              <w:pageBreakBefore/>
              <w:rPr>
                <w:rFonts w:ascii="PT Astra Serif" w:hAnsi="PT Astra Serif" w:cs="Segoe Print"/>
                <w:bCs/>
                <w:sz w:val="20"/>
                <w:szCs w:val="20"/>
              </w:rPr>
            </w:pPr>
          </w:p>
          <w:p w14:paraId="2C1EE2D3" w14:textId="77777777" w:rsidR="00D96AC9" w:rsidRPr="00EC3F77" w:rsidRDefault="005168F2" w:rsidP="00D96AC9">
            <w:pPr>
              <w:jc w:val="right"/>
              <w:rPr>
                <w:rFonts w:ascii="PT Astra Serif" w:hAnsi="PT Astra Serif" w:cs="Segoe Print"/>
                <w:bCs/>
                <w:sz w:val="20"/>
                <w:szCs w:val="20"/>
              </w:rPr>
            </w:pPr>
            <w:r w:rsidRPr="00EC3F77">
              <w:rPr>
                <w:rFonts w:ascii="PT Astra Serif" w:hAnsi="PT Astra Serif" w:cs="Segoe Print"/>
                <w:bCs/>
                <w:sz w:val="20"/>
                <w:szCs w:val="20"/>
              </w:rPr>
              <w:t>________________</w:t>
            </w:r>
            <w:r w:rsidRPr="0090291A">
              <w:rPr>
                <w:rFonts w:ascii="PT Astra Serif" w:hAnsi="PT Astra Serif" w:cs="Segoe Print"/>
                <w:bCs/>
                <w:color w:val="FFFFFF" w:themeColor="background1"/>
                <w:sz w:val="20"/>
                <w:szCs w:val="20"/>
              </w:rPr>
              <w:t xml:space="preserve">А.И. </w:t>
            </w:r>
            <w:proofErr w:type="spellStart"/>
            <w:r w:rsidRPr="0090291A">
              <w:rPr>
                <w:rFonts w:ascii="PT Astra Serif" w:hAnsi="PT Astra Serif" w:cs="Segoe Print"/>
                <w:bCs/>
                <w:color w:val="FFFFFF" w:themeColor="background1"/>
                <w:sz w:val="20"/>
                <w:szCs w:val="20"/>
              </w:rPr>
              <w:t>Вышегородцев</w:t>
            </w:r>
            <w:proofErr w:type="spellEnd"/>
          </w:p>
          <w:p w14:paraId="6A91A05A" w14:textId="1F9606F6" w:rsidR="005168F2" w:rsidRPr="00EC3F77" w:rsidRDefault="005168F2" w:rsidP="00D96AC9">
            <w:pPr>
              <w:rPr>
                <w:rFonts w:ascii="PT Astra Serif" w:hAnsi="PT Astra Serif" w:cs="Segoe Print"/>
                <w:bCs/>
                <w:sz w:val="20"/>
                <w:szCs w:val="20"/>
              </w:rPr>
            </w:pPr>
            <w:r w:rsidRPr="00EC3F77">
              <w:rPr>
                <w:rFonts w:ascii="PT Astra Serif" w:hAnsi="PT Astra Serif"/>
                <w:sz w:val="20"/>
                <w:szCs w:val="20"/>
              </w:rPr>
              <w:t>М.П.</w:t>
            </w:r>
          </w:p>
          <w:p w14:paraId="00A1A28D" w14:textId="39396983" w:rsidR="00A46FE6" w:rsidRPr="00EC3F77" w:rsidRDefault="00A46FE6" w:rsidP="00D96AC9">
            <w:pPr>
              <w:jc w:val="right"/>
              <w:rPr>
                <w:rFonts w:ascii="PT Astra Serif" w:hAnsi="PT Astra Serif"/>
                <w:snapToGrid w:val="0"/>
                <w:sz w:val="20"/>
                <w:szCs w:val="20"/>
              </w:rPr>
            </w:pPr>
          </w:p>
        </w:tc>
      </w:tr>
    </w:tbl>
    <w:p w14:paraId="3CD97ED3" w14:textId="1AB05D02" w:rsidR="00A46FE6" w:rsidRPr="00682080" w:rsidRDefault="00FE5479" w:rsidP="00D96AC9">
      <w:pPr>
        <w:pageBreakBefore/>
        <w:ind w:firstLine="709"/>
        <w:contextualSpacing/>
        <w:jc w:val="right"/>
        <w:rPr>
          <w:rFonts w:ascii="PT Astra Serif" w:hAnsi="PT Astra Serif"/>
          <w:sz w:val="25"/>
          <w:szCs w:val="25"/>
        </w:rPr>
      </w:pPr>
      <w:r w:rsidRPr="00682080">
        <w:rPr>
          <w:rFonts w:ascii="PT Astra Serif" w:hAnsi="PT Astra Serif"/>
          <w:sz w:val="25"/>
          <w:szCs w:val="25"/>
        </w:rPr>
        <w:lastRenderedPageBreak/>
        <w:t xml:space="preserve">Приложение № 1 к Государственному контракту </w:t>
      </w:r>
    </w:p>
    <w:p w14:paraId="4A421FF8" w14:textId="5CE2FC1F" w:rsidR="00A46FE6" w:rsidRPr="00682080" w:rsidRDefault="00FE5479" w:rsidP="00D96AC9">
      <w:pPr>
        <w:ind w:firstLine="709"/>
        <w:contextualSpacing/>
        <w:jc w:val="right"/>
        <w:rPr>
          <w:rFonts w:ascii="PT Astra Serif" w:hAnsi="PT Astra Serif"/>
          <w:b/>
          <w:sz w:val="25"/>
          <w:szCs w:val="25"/>
        </w:rPr>
      </w:pPr>
      <w:r w:rsidRPr="00682080">
        <w:rPr>
          <w:rFonts w:ascii="PT Astra Serif" w:hAnsi="PT Astra Serif"/>
          <w:sz w:val="25"/>
          <w:szCs w:val="25"/>
        </w:rPr>
        <w:t>№ ____ от «____» _______202</w:t>
      </w:r>
      <w:r w:rsidR="0090291A">
        <w:rPr>
          <w:rFonts w:ascii="PT Astra Serif" w:hAnsi="PT Astra Serif"/>
          <w:sz w:val="25"/>
          <w:szCs w:val="25"/>
        </w:rPr>
        <w:t>6</w:t>
      </w:r>
      <w:r w:rsidRPr="00682080">
        <w:rPr>
          <w:rFonts w:ascii="PT Astra Serif" w:hAnsi="PT Astra Serif"/>
          <w:sz w:val="25"/>
          <w:szCs w:val="25"/>
        </w:rPr>
        <w:t xml:space="preserve"> г</w:t>
      </w:r>
    </w:p>
    <w:p w14:paraId="21EDB04D" w14:textId="77777777" w:rsidR="00A46FE6" w:rsidRPr="00682080" w:rsidRDefault="00A46FE6" w:rsidP="00D96AC9">
      <w:pPr>
        <w:jc w:val="center"/>
        <w:rPr>
          <w:rFonts w:ascii="PT Astra Serif" w:hAnsi="PT Astra Serif"/>
          <w:b/>
          <w:sz w:val="25"/>
          <w:szCs w:val="25"/>
        </w:rPr>
      </w:pPr>
    </w:p>
    <w:p w14:paraId="7A72F952" w14:textId="4F238DB3" w:rsidR="00A46FE6" w:rsidRDefault="0090291A" w:rsidP="00D96AC9">
      <w:pPr>
        <w:jc w:val="center"/>
        <w:rPr>
          <w:rFonts w:ascii="PT Astra Serif" w:hAnsi="PT Astra Serif" w:cs="Arial"/>
          <w:b/>
          <w:bCs/>
          <w:sz w:val="25"/>
          <w:szCs w:val="25"/>
        </w:rPr>
      </w:pPr>
      <w:r w:rsidRPr="00682080">
        <w:rPr>
          <w:rFonts w:ascii="PT Astra Serif" w:hAnsi="PT Astra Serif" w:cs="Arial"/>
          <w:b/>
          <w:bCs/>
          <w:sz w:val="25"/>
          <w:szCs w:val="25"/>
        </w:rPr>
        <w:t>ЛОКАЛЬНЫЙ СМЕТНЫЙ РАСЧЕТ (СМЕТА)</w:t>
      </w:r>
    </w:p>
    <w:p w14:paraId="21FFECB0" w14:textId="77777777" w:rsidR="0090291A" w:rsidRDefault="0090291A" w:rsidP="00D96AC9">
      <w:pPr>
        <w:jc w:val="center"/>
        <w:rPr>
          <w:rFonts w:ascii="PT Astra Serif" w:hAnsi="PT Astra Serif" w:cs="Arial"/>
          <w:b/>
          <w:bCs/>
          <w:sz w:val="25"/>
          <w:szCs w:val="25"/>
        </w:rPr>
      </w:pPr>
    </w:p>
    <w:p w14:paraId="7227DB8D" w14:textId="77777777" w:rsidR="0090291A" w:rsidRDefault="0090291A" w:rsidP="00D96AC9">
      <w:pPr>
        <w:jc w:val="center"/>
        <w:rPr>
          <w:rFonts w:ascii="PT Astra Serif" w:hAnsi="PT Astra Serif" w:cs="Arial"/>
          <w:b/>
          <w:bCs/>
          <w:sz w:val="25"/>
          <w:szCs w:val="25"/>
        </w:rPr>
      </w:pPr>
    </w:p>
    <w:p w14:paraId="7E1E923A" w14:textId="77777777" w:rsidR="0090291A" w:rsidRDefault="0090291A" w:rsidP="00D96AC9">
      <w:pPr>
        <w:jc w:val="center"/>
        <w:rPr>
          <w:rFonts w:ascii="PT Astra Serif" w:hAnsi="PT Astra Serif" w:cs="Arial"/>
          <w:b/>
          <w:bCs/>
          <w:sz w:val="25"/>
          <w:szCs w:val="25"/>
        </w:rPr>
      </w:pPr>
    </w:p>
    <w:p w14:paraId="75DCAB63" w14:textId="77777777" w:rsidR="0090291A" w:rsidRDefault="0090291A" w:rsidP="00D96AC9">
      <w:pPr>
        <w:jc w:val="center"/>
        <w:rPr>
          <w:rFonts w:ascii="PT Astra Serif" w:hAnsi="PT Astra Serif" w:cs="Arial"/>
          <w:b/>
          <w:bCs/>
          <w:sz w:val="25"/>
          <w:szCs w:val="25"/>
        </w:rPr>
      </w:pPr>
    </w:p>
    <w:p w14:paraId="2DA7D998" w14:textId="77777777" w:rsidR="0090291A" w:rsidRPr="00682080" w:rsidRDefault="0090291A" w:rsidP="00D96AC9">
      <w:pPr>
        <w:jc w:val="center"/>
        <w:rPr>
          <w:rFonts w:ascii="PT Astra Serif" w:hAnsi="PT Astra Serif"/>
          <w:b/>
          <w:sz w:val="25"/>
          <w:szCs w:val="25"/>
        </w:rPr>
      </w:pPr>
    </w:p>
    <w:p w14:paraId="5AA94E81" w14:textId="77777777" w:rsidR="00A46FE6" w:rsidRPr="00682080" w:rsidRDefault="00FE5479" w:rsidP="00D96AC9">
      <w:pPr>
        <w:jc w:val="center"/>
        <w:rPr>
          <w:rFonts w:ascii="PT Astra Serif" w:hAnsi="PT Astra Serif"/>
          <w:b/>
          <w:sz w:val="25"/>
          <w:szCs w:val="25"/>
        </w:rPr>
      </w:pPr>
      <w:r w:rsidRPr="00682080">
        <w:rPr>
          <w:rFonts w:ascii="PT Astra Serif" w:hAnsi="PT Astra Serif"/>
          <w:b/>
          <w:sz w:val="25"/>
          <w:szCs w:val="25"/>
        </w:rPr>
        <w:t>ПОДПИСИ СТОРОН ПО КОНТРАКТУ</w:t>
      </w:r>
    </w:p>
    <w:p w14:paraId="6C1D35CB" w14:textId="77777777" w:rsidR="00A46FE6" w:rsidRPr="00682080" w:rsidRDefault="00A46FE6" w:rsidP="00D96AC9">
      <w:pPr>
        <w:jc w:val="center"/>
        <w:rPr>
          <w:rFonts w:ascii="PT Astra Serif" w:hAnsi="PT Astra Serif"/>
          <w:b/>
          <w:sz w:val="25"/>
          <w:szCs w:val="25"/>
        </w:rPr>
      </w:pPr>
    </w:p>
    <w:tbl>
      <w:tblPr>
        <w:tblpPr w:leftFromText="180" w:rightFromText="180" w:vertAnchor="text" w:horzAnchor="margin" w:tblpXSpec="center" w:tblpY="7"/>
        <w:tblW w:w="10490" w:type="dxa"/>
        <w:tblLayout w:type="fixed"/>
        <w:tblLook w:val="04A0" w:firstRow="1" w:lastRow="0" w:firstColumn="1" w:lastColumn="0" w:noHBand="0" w:noVBand="1"/>
      </w:tblPr>
      <w:tblGrid>
        <w:gridCol w:w="5495"/>
        <w:gridCol w:w="4995"/>
      </w:tblGrid>
      <w:tr w:rsidR="00A46FE6" w:rsidRPr="00682080" w14:paraId="598C55EE" w14:textId="77777777" w:rsidTr="0090291A">
        <w:trPr>
          <w:trHeight w:val="533"/>
        </w:trPr>
        <w:tc>
          <w:tcPr>
            <w:tcW w:w="5495" w:type="dxa"/>
          </w:tcPr>
          <w:p w14:paraId="79AE83D8" w14:textId="77777777" w:rsidR="00A46FE6" w:rsidRPr="00682080" w:rsidRDefault="00FE5479" w:rsidP="00D96AC9">
            <w:pPr>
              <w:pStyle w:val="12"/>
              <w:spacing w:line="240" w:lineRule="auto"/>
              <w:ind w:left="-113" w:right="-71" w:firstLine="0"/>
              <w:contextualSpacing/>
              <w:jc w:val="center"/>
              <w:rPr>
                <w:rFonts w:ascii="PT Astra Serif" w:hAnsi="PT Astra Serif"/>
                <w:b/>
                <w:sz w:val="25"/>
                <w:szCs w:val="25"/>
              </w:rPr>
            </w:pPr>
            <w:r w:rsidRPr="00682080">
              <w:rPr>
                <w:rFonts w:ascii="PT Astra Serif" w:hAnsi="PT Astra Serif"/>
                <w:b/>
                <w:sz w:val="25"/>
                <w:szCs w:val="25"/>
              </w:rPr>
              <w:t>ГОСУДАРСТВЕННЫЙ ЗАКАЗЧИК</w:t>
            </w:r>
          </w:p>
          <w:p w14:paraId="0B9D20AA" w14:textId="77777777" w:rsidR="00A46FE6" w:rsidRPr="00682080" w:rsidRDefault="00FE5479" w:rsidP="00D96AC9">
            <w:pPr>
              <w:pStyle w:val="12"/>
              <w:spacing w:line="240" w:lineRule="auto"/>
              <w:ind w:left="-113" w:right="-71" w:firstLine="0"/>
              <w:contextualSpacing/>
              <w:jc w:val="left"/>
              <w:rPr>
                <w:rFonts w:ascii="PT Astra Serif" w:hAnsi="PT Astra Serif"/>
                <w:sz w:val="25"/>
                <w:szCs w:val="25"/>
              </w:rPr>
            </w:pPr>
            <w:r w:rsidRPr="00682080">
              <w:rPr>
                <w:rFonts w:ascii="PT Astra Serif" w:hAnsi="PT Astra Serif"/>
                <w:sz w:val="25"/>
                <w:szCs w:val="25"/>
              </w:rPr>
              <w:t>Начальник</w:t>
            </w:r>
          </w:p>
          <w:p w14:paraId="03884DED" w14:textId="77777777" w:rsidR="005168F2" w:rsidRPr="00682080" w:rsidRDefault="005168F2" w:rsidP="00D96AC9">
            <w:pPr>
              <w:pStyle w:val="12"/>
              <w:spacing w:line="240" w:lineRule="auto"/>
              <w:ind w:left="-113" w:right="-71" w:firstLine="0"/>
              <w:contextualSpacing/>
              <w:jc w:val="left"/>
              <w:rPr>
                <w:rFonts w:ascii="PT Astra Serif" w:hAnsi="PT Astra Serif"/>
                <w:sz w:val="25"/>
                <w:szCs w:val="25"/>
              </w:rPr>
            </w:pPr>
          </w:p>
          <w:p w14:paraId="4D759A0D" w14:textId="6ADC7AEB" w:rsidR="00A46FE6" w:rsidRPr="00682080" w:rsidRDefault="005168F2" w:rsidP="00D96AC9">
            <w:pPr>
              <w:pStyle w:val="12"/>
              <w:spacing w:line="240" w:lineRule="auto"/>
              <w:ind w:left="-113" w:right="-71" w:firstLine="0"/>
              <w:contextualSpacing/>
              <w:jc w:val="right"/>
              <w:rPr>
                <w:rFonts w:ascii="PT Astra Serif" w:hAnsi="PT Astra Serif"/>
                <w:sz w:val="25"/>
                <w:szCs w:val="25"/>
              </w:rPr>
            </w:pPr>
            <w:r w:rsidRPr="00682080">
              <w:rPr>
                <w:rFonts w:ascii="PT Astra Serif" w:hAnsi="PT Astra Serif"/>
                <w:sz w:val="25"/>
                <w:szCs w:val="25"/>
              </w:rPr>
              <w:t>__________________</w:t>
            </w:r>
            <w:r w:rsidR="00FE5479" w:rsidRPr="00682080">
              <w:rPr>
                <w:rFonts w:ascii="PT Astra Serif" w:hAnsi="PT Astra Serif"/>
                <w:sz w:val="25"/>
                <w:szCs w:val="25"/>
              </w:rPr>
              <w:t>И.Н. Кузь</w:t>
            </w:r>
          </w:p>
          <w:p w14:paraId="3D263767" w14:textId="46E3B335" w:rsidR="00A46FE6" w:rsidRPr="00682080" w:rsidRDefault="005168F2" w:rsidP="00D96AC9">
            <w:pPr>
              <w:rPr>
                <w:rFonts w:ascii="PT Astra Serif" w:hAnsi="PT Astra Serif"/>
              </w:rPr>
            </w:pPr>
            <w:r w:rsidRPr="00682080">
              <w:rPr>
                <w:rFonts w:ascii="PT Astra Serif" w:hAnsi="PT Astra Serif"/>
              </w:rPr>
              <w:t>М.П.</w:t>
            </w:r>
          </w:p>
        </w:tc>
        <w:tc>
          <w:tcPr>
            <w:tcW w:w="4995" w:type="dxa"/>
          </w:tcPr>
          <w:p w14:paraId="291199C1" w14:textId="77777777" w:rsidR="00A46FE6" w:rsidRPr="00682080" w:rsidRDefault="00FE5479" w:rsidP="00D96AC9">
            <w:pPr>
              <w:pStyle w:val="FR1"/>
              <w:spacing w:before="0"/>
              <w:ind w:left="743" w:right="-71" w:firstLine="34"/>
              <w:contextualSpacing/>
              <w:jc w:val="center"/>
              <w:rPr>
                <w:rFonts w:ascii="PT Astra Serif" w:hAnsi="PT Astra Serif"/>
                <w:sz w:val="25"/>
                <w:szCs w:val="25"/>
              </w:rPr>
            </w:pPr>
            <w:r w:rsidRPr="00682080">
              <w:rPr>
                <w:rFonts w:ascii="PT Astra Serif" w:hAnsi="PT Astra Serif"/>
                <w:sz w:val="25"/>
                <w:szCs w:val="25"/>
              </w:rPr>
              <w:t>ПОДРЯДЧИК</w:t>
            </w:r>
          </w:p>
          <w:p w14:paraId="061E600C" w14:textId="77777777" w:rsidR="00A46FE6" w:rsidRPr="0090291A" w:rsidRDefault="00FE5479" w:rsidP="00D96AC9">
            <w:pPr>
              <w:pStyle w:val="12"/>
              <w:spacing w:line="240" w:lineRule="auto"/>
              <w:ind w:left="-113" w:right="-71" w:firstLine="0"/>
              <w:contextualSpacing/>
              <w:jc w:val="left"/>
              <w:rPr>
                <w:rFonts w:ascii="PT Astra Serif" w:hAnsi="PT Astra Serif"/>
                <w:color w:val="FFFFFF" w:themeColor="background1"/>
                <w:sz w:val="25"/>
                <w:szCs w:val="25"/>
              </w:rPr>
            </w:pPr>
            <w:r w:rsidRPr="0090291A">
              <w:rPr>
                <w:rFonts w:ascii="PT Astra Serif" w:hAnsi="PT Astra Serif"/>
                <w:color w:val="FFFFFF" w:themeColor="background1"/>
                <w:sz w:val="25"/>
                <w:szCs w:val="25"/>
              </w:rPr>
              <w:t>Индивидуальный предприниматель</w:t>
            </w:r>
          </w:p>
          <w:p w14:paraId="40AB37CB" w14:textId="77777777" w:rsidR="005168F2" w:rsidRPr="00682080" w:rsidRDefault="005168F2" w:rsidP="00D96AC9">
            <w:pPr>
              <w:pStyle w:val="12"/>
              <w:spacing w:line="240" w:lineRule="auto"/>
              <w:ind w:left="-113" w:right="-71" w:firstLine="0"/>
              <w:contextualSpacing/>
              <w:jc w:val="left"/>
              <w:rPr>
                <w:rFonts w:ascii="PT Astra Serif" w:hAnsi="PT Astra Serif"/>
                <w:sz w:val="25"/>
                <w:szCs w:val="25"/>
              </w:rPr>
            </w:pPr>
          </w:p>
          <w:p w14:paraId="6255A418" w14:textId="5324AA6F" w:rsidR="00A46FE6" w:rsidRPr="00682080" w:rsidRDefault="005168F2" w:rsidP="00D96AC9">
            <w:pPr>
              <w:pStyle w:val="12"/>
              <w:spacing w:line="240" w:lineRule="auto"/>
              <w:ind w:left="-113" w:right="-71" w:firstLine="0"/>
              <w:contextualSpacing/>
              <w:jc w:val="right"/>
              <w:rPr>
                <w:rFonts w:ascii="PT Astra Serif" w:hAnsi="PT Astra Serif"/>
                <w:sz w:val="25"/>
                <w:szCs w:val="25"/>
              </w:rPr>
            </w:pPr>
            <w:r w:rsidRPr="00682080">
              <w:rPr>
                <w:rFonts w:ascii="PT Astra Serif" w:hAnsi="PT Astra Serif"/>
                <w:sz w:val="25"/>
                <w:szCs w:val="25"/>
              </w:rPr>
              <w:t>__________________</w:t>
            </w:r>
            <w:r w:rsidRPr="0090291A">
              <w:rPr>
                <w:rFonts w:ascii="PT Astra Serif" w:hAnsi="PT Astra Serif"/>
                <w:color w:val="FFFFFF" w:themeColor="background1"/>
                <w:sz w:val="25"/>
                <w:szCs w:val="25"/>
              </w:rPr>
              <w:t xml:space="preserve">А.И. </w:t>
            </w:r>
            <w:proofErr w:type="spellStart"/>
            <w:r w:rsidRPr="0090291A">
              <w:rPr>
                <w:rFonts w:ascii="PT Astra Serif" w:hAnsi="PT Astra Serif"/>
                <w:color w:val="FFFFFF" w:themeColor="background1"/>
                <w:sz w:val="25"/>
                <w:szCs w:val="25"/>
              </w:rPr>
              <w:t>Вышегородцев</w:t>
            </w:r>
            <w:proofErr w:type="spellEnd"/>
          </w:p>
          <w:p w14:paraId="37A8B472" w14:textId="15A0EBB6" w:rsidR="00A46FE6" w:rsidRPr="00682080" w:rsidRDefault="005168F2" w:rsidP="00D96AC9">
            <w:pPr>
              <w:rPr>
                <w:rFonts w:ascii="PT Astra Serif" w:hAnsi="PT Astra Serif"/>
              </w:rPr>
            </w:pPr>
            <w:r w:rsidRPr="00682080">
              <w:rPr>
                <w:rFonts w:ascii="PT Astra Serif" w:hAnsi="PT Astra Serif"/>
              </w:rPr>
              <w:t>М.П.</w:t>
            </w:r>
          </w:p>
        </w:tc>
      </w:tr>
    </w:tbl>
    <w:p w14:paraId="24823390" w14:textId="77777777" w:rsidR="00EC3F77" w:rsidRDefault="00EC3F77" w:rsidP="00D96AC9">
      <w:pPr>
        <w:rPr>
          <w:rFonts w:ascii="PT Astra Serif" w:hAnsi="PT Astra Serif"/>
          <w:b/>
          <w:sz w:val="25"/>
          <w:szCs w:val="25"/>
        </w:rPr>
        <w:sectPr w:rsidR="00EC3F77" w:rsidSect="0090291A">
          <w:headerReference w:type="default" r:id="rId9"/>
          <w:pgSz w:w="11906" w:h="16838"/>
          <w:pgMar w:top="1134" w:right="709" w:bottom="1134" w:left="1418" w:header="709" w:footer="709" w:gutter="0"/>
          <w:cols w:space="708"/>
          <w:docGrid w:linePitch="360"/>
        </w:sectPr>
      </w:pPr>
    </w:p>
    <w:p w14:paraId="16822595" w14:textId="1725022B" w:rsidR="00A46FE6" w:rsidRPr="00EC3F77" w:rsidRDefault="00FE5479" w:rsidP="00EC3F77">
      <w:pPr>
        <w:jc w:val="right"/>
        <w:rPr>
          <w:rFonts w:ascii="PT Astra Serif" w:hAnsi="PT Astra Serif"/>
          <w:sz w:val="20"/>
          <w:szCs w:val="20"/>
        </w:rPr>
      </w:pPr>
      <w:r w:rsidRPr="00EC3F77">
        <w:rPr>
          <w:rFonts w:ascii="PT Astra Serif" w:hAnsi="PT Astra Serif"/>
          <w:sz w:val="20"/>
          <w:szCs w:val="20"/>
        </w:rPr>
        <w:lastRenderedPageBreak/>
        <w:t xml:space="preserve">Приложение № 2 к Государственному контракту </w:t>
      </w:r>
    </w:p>
    <w:p w14:paraId="4270BC6F" w14:textId="18A44B08" w:rsidR="00A46FE6" w:rsidRPr="00EC3F77" w:rsidRDefault="00FE5479" w:rsidP="00D96AC9">
      <w:pPr>
        <w:widowControl w:val="0"/>
        <w:autoSpaceDE w:val="0"/>
        <w:autoSpaceDN w:val="0"/>
        <w:adjustRightInd w:val="0"/>
        <w:ind w:firstLine="709"/>
        <w:jc w:val="right"/>
        <w:rPr>
          <w:rFonts w:ascii="PT Astra Serif" w:hAnsi="PT Astra Serif"/>
          <w:b/>
          <w:sz w:val="20"/>
          <w:szCs w:val="20"/>
        </w:rPr>
      </w:pPr>
      <w:r w:rsidRPr="00EC3F77">
        <w:rPr>
          <w:rFonts w:ascii="PT Astra Serif" w:hAnsi="PT Astra Serif"/>
          <w:sz w:val="20"/>
          <w:szCs w:val="20"/>
        </w:rPr>
        <w:t>№ ________ от «____» _______202</w:t>
      </w:r>
      <w:r w:rsidR="0090291A">
        <w:rPr>
          <w:rFonts w:ascii="PT Astra Serif" w:hAnsi="PT Astra Serif"/>
          <w:sz w:val="20"/>
          <w:szCs w:val="20"/>
        </w:rPr>
        <w:t>6</w:t>
      </w:r>
      <w:r w:rsidRPr="00EC3F77">
        <w:rPr>
          <w:rFonts w:ascii="PT Astra Serif" w:hAnsi="PT Astra Serif"/>
          <w:sz w:val="20"/>
          <w:szCs w:val="20"/>
        </w:rPr>
        <w:t xml:space="preserve"> г.</w:t>
      </w:r>
      <w:r w:rsidRPr="00EC3F77">
        <w:rPr>
          <w:rFonts w:ascii="PT Astra Serif" w:hAnsi="PT Astra Serif"/>
          <w:b/>
          <w:sz w:val="20"/>
          <w:szCs w:val="20"/>
        </w:rPr>
        <w:t xml:space="preserve"> </w:t>
      </w:r>
    </w:p>
    <w:p w14:paraId="1C4BFE76" w14:textId="77777777" w:rsidR="00A46FE6" w:rsidRPr="00EC3F77" w:rsidRDefault="00A46FE6" w:rsidP="00D96AC9">
      <w:pPr>
        <w:widowControl w:val="0"/>
        <w:autoSpaceDE w:val="0"/>
        <w:autoSpaceDN w:val="0"/>
        <w:adjustRightInd w:val="0"/>
        <w:ind w:firstLine="709"/>
        <w:jc w:val="center"/>
        <w:rPr>
          <w:rFonts w:ascii="PT Astra Serif" w:hAnsi="PT Astra Serif"/>
          <w:b/>
          <w:sz w:val="20"/>
          <w:szCs w:val="20"/>
        </w:rPr>
      </w:pPr>
    </w:p>
    <w:p w14:paraId="7318C1A7" w14:textId="77777777" w:rsidR="00A46FE6" w:rsidRPr="00EC3F77" w:rsidRDefault="00A46FE6" w:rsidP="00D96AC9">
      <w:pPr>
        <w:widowControl w:val="0"/>
        <w:autoSpaceDE w:val="0"/>
        <w:autoSpaceDN w:val="0"/>
        <w:adjustRightInd w:val="0"/>
        <w:ind w:firstLine="709"/>
        <w:jc w:val="center"/>
        <w:rPr>
          <w:rFonts w:ascii="PT Astra Serif" w:hAnsi="PT Astra Serif"/>
          <w:b/>
          <w:sz w:val="20"/>
          <w:szCs w:val="20"/>
        </w:rPr>
      </w:pPr>
    </w:p>
    <w:p w14:paraId="48CB58BC" w14:textId="77777777" w:rsidR="00A46FE6" w:rsidRPr="00EC3F77" w:rsidRDefault="00FE5479" w:rsidP="00D96AC9">
      <w:pPr>
        <w:widowControl w:val="0"/>
        <w:autoSpaceDE w:val="0"/>
        <w:autoSpaceDN w:val="0"/>
        <w:adjustRightInd w:val="0"/>
        <w:jc w:val="center"/>
        <w:rPr>
          <w:rFonts w:ascii="PT Astra Serif" w:hAnsi="PT Astra Serif"/>
          <w:b/>
          <w:sz w:val="20"/>
          <w:szCs w:val="20"/>
        </w:rPr>
      </w:pPr>
      <w:r w:rsidRPr="00EC3F77">
        <w:rPr>
          <w:rFonts w:ascii="PT Astra Serif" w:hAnsi="PT Astra Serif"/>
          <w:b/>
          <w:sz w:val="20"/>
          <w:szCs w:val="20"/>
        </w:rPr>
        <w:t>ТЕХНИЧЕСКОЕ ЗАДАНИЕ</w:t>
      </w:r>
    </w:p>
    <w:p w14:paraId="4213DD29" w14:textId="77777777" w:rsidR="00A46FE6" w:rsidRPr="00EC3F77" w:rsidRDefault="00FE5479" w:rsidP="00D96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0"/>
          <w:szCs w:val="20"/>
        </w:rPr>
      </w:pPr>
      <w:r w:rsidRPr="00EC3F77">
        <w:rPr>
          <w:rFonts w:ascii="PT Astra Serif" w:hAnsi="PT Astra Serif"/>
          <w:b/>
          <w:sz w:val="20"/>
          <w:szCs w:val="20"/>
        </w:rPr>
        <w:t>на выполнение работ</w:t>
      </w:r>
    </w:p>
    <w:p w14:paraId="25FE6475" w14:textId="77777777" w:rsidR="00A46FE6" w:rsidRPr="00EC3F77" w:rsidRDefault="00A46FE6" w:rsidP="00D96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PT Astra Serif" w:hAnsi="PT Astra Serif"/>
          <w:b/>
          <w:sz w:val="20"/>
          <w:szCs w:val="20"/>
        </w:rPr>
      </w:pPr>
    </w:p>
    <w:p w14:paraId="3EABAE07" w14:textId="77777777" w:rsidR="00A46FE6" w:rsidRPr="00EC3F77" w:rsidRDefault="00FE5479" w:rsidP="00D96AC9">
      <w:pPr>
        <w:jc w:val="center"/>
        <w:rPr>
          <w:rFonts w:ascii="PT Astra Serif" w:hAnsi="PT Astra Serif"/>
          <w:b/>
          <w:sz w:val="20"/>
          <w:szCs w:val="20"/>
        </w:rPr>
      </w:pPr>
      <w:r w:rsidRPr="00EC3F77">
        <w:rPr>
          <w:rFonts w:ascii="PT Astra Serif" w:hAnsi="PT Astra Serif"/>
          <w:b/>
          <w:sz w:val="20"/>
          <w:szCs w:val="20"/>
        </w:rPr>
        <w:t>Требования к организации проведения работ</w:t>
      </w:r>
    </w:p>
    <w:p w14:paraId="508498BE" w14:textId="77777777" w:rsidR="00A46FE6" w:rsidRPr="00EC3F77" w:rsidRDefault="00FE5479" w:rsidP="00D96AC9">
      <w:pPr>
        <w:autoSpaceDE w:val="0"/>
        <w:autoSpaceDN w:val="0"/>
        <w:adjustRightInd w:val="0"/>
        <w:ind w:firstLine="708"/>
        <w:rPr>
          <w:rFonts w:ascii="PT Astra Serif" w:hAnsi="PT Astra Serif"/>
          <w:b/>
          <w:sz w:val="20"/>
          <w:szCs w:val="20"/>
        </w:rPr>
      </w:pPr>
      <w:r w:rsidRPr="00EC3F77">
        <w:rPr>
          <w:rFonts w:ascii="PT Astra Serif" w:hAnsi="PT Astra Serif"/>
          <w:b/>
          <w:sz w:val="20"/>
          <w:szCs w:val="20"/>
        </w:rPr>
        <w:t xml:space="preserve">Наименование объекта закупки: </w:t>
      </w:r>
    </w:p>
    <w:p w14:paraId="267B39AA" w14:textId="6EC834F2" w:rsidR="00A46FE6" w:rsidRDefault="009C0C1E" w:rsidP="009C0C1E">
      <w:pPr>
        <w:pBdr>
          <w:bottom w:val="single" w:sz="4" w:space="1" w:color="auto"/>
        </w:pBdr>
        <w:autoSpaceDE w:val="0"/>
        <w:autoSpaceDN w:val="0"/>
        <w:adjustRightInd w:val="0"/>
        <w:jc w:val="center"/>
        <w:rPr>
          <w:rFonts w:ascii="PT Astra Serif" w:hAnsi="PT Astra Serif"/>
          <w:b/>
          <w:sz w:val="20"/>
          <w:szCs w:val="20"/>
        </w:rPr>
      </w:pPr>
      <w:r>
        <w:rPr>
          <w:rFonts w:ascii="PT Astra Serif" w:hAnsi="PT Astra Serif"/>
          <w:b/>
          <w:sz w:val="20"/>
          <w:szCs w:val="20"/>
        </w:rPr>
        <w:t>Капитальный ремонт помещений</w:t>
      </w:r>
      <w:r w:rsidRPr="00EC3F77">
        <w:rPr>
          <w:rFonts w:ascii="PT Astra Serif" w:hAnsi="PT Astra Serif"/>
          <w:b/>
          <w:sz w:val="20"/>
          <w:szCs w:val="20"/>
        </w:rPr>
        <w:t xml:space="preserve"> здания лит. </w:t>
      </w:r>
      <w:r>
        <w:rPr>
          <w:rFonts w:ascii="PT Astra Serif" w:hAnsi="PT Astra Serif"/>
          <w:b/>
          <w:sz w:val="20"/>
          <w:szCs w:val="20"/>
        </w:rPr>
        <w:t>В</w:t>
      </w:r>
      <w:r w:rsidRPr="00EC3F77">
        <w:rPr>
          <w:rFonts w:ascii="PT Astra Serif" w:hAnsi="PT Astra Serif"/>
          <w:b/>
          <w:sz w:val="20"/>
          <w:szCs w:val="20"/>
        </w:rPr>
        <w:t xml:space="preserve"> (</w:t>
      </w:r>
      <w:r>
        <w:rPr>
          <w:rFonts w:ascii="PT Astra Serif" w:hAnsi="PT Astra Serif"/>
          <w:b/>
          <w:sz w:val="20"/>
          <w:szCs w:val="20"/>
        </w:rPr>
        <w:t>казарма</w:t>
      </w:r>
      <w:r w:rsidRPr="00EC3F77">
        <w:rPr>
          <w:rFonts w:ascii="PT Astra Serif" w:hAnsi="PT Astra Serif"/>
          <w:b/>
          <w:sz w:val="20"/>
          <w:szCs w:val="20"/>
        </w:rPr>
        <w:t>) ФКУ ОК УФСИН России по Республике Крым</w:t>
      </w:r>
      <w:r>
        <w:rPr>
          <w:rFonts w:ascii="PT Astra Serif" w:hAnsi="PT Astra Serif"/>
          <w:b/>
          <w:sz w:val="20"/>
          <w:szCs w:val="20"/>
        </w:rPr>
        <w:br/>
      </w:r>
      <w:r w:rsidRPr="00EC3F77">
        <w:rPr>
          <w:rFonts w:ascii="PT Astra Serif" w:hAnsi="PT Astra Serif"/>
          <w:b/>
          <w:sz w:val="20"/>
          <w:szCs w:val="20"/>
        </w:rPr>
        <w:t xml:space="preserve">и г. Севастополю </w:t>
      </w:r>
      <w:r>
        <w:rPr>
          <w:rFonts w:ascii="PT Astra Serif" w:hAnsi="PT Astra Serif"/>
          <w:b/>
          <w:sz w:val="20"/>
          <w:szCs w:val="20"/>
        </w:rPr>
        <w:t>(закладка окон в КХО)</w:t>
      </w:r>
    </w:p>
    <w:p w14:paraId="633DAC1A" w14:textId="77777777" w:rsidR="009C0C1E" w:rsidRPr="00EC3F77" w:rsidRDefault="009C0C1E" w:rsidP="00D96AC9">
      <w:pPr>
        <w:autoSpaceDE w:val="0"/>
        <w:autoSpaceDN w:val="0"/>
        <w:adjustRightInd w:val="0"/>
        <w:jc w:val="center"/>
        <w:rPr>
          <w:rFonts w:ascii="PT Astra Serif" w:hAnsi="PT Astra Serif"/>
          <w:bCs/>
          <w:i/>
          <w:sz w:val="20"/>
          <w:szCs w:val="20"/>
        </w:rPr>
      </w:pPr>
    </w:p>
    <w:p w14:paraId="6817E75C" w14:textId="77777777" w:rsidR="00A46FE6" w:rsidRPr="00EC3F77" w:rsidRDefault="00FE5479" w:rsidP="00D96AC9">
      <w:pPr>
        <w:autoSpaceDE w:val="0"/>
        <w:autoSpaceDN w:val="0"/>
        <w:adjustRightInd w:val="0"/>
        <w:ind w:firstLine="708"/>
        <w:jc w:val="both"/>
        <w:rPr>
          <w:rFonts w:ascii="PT Astra Serif" w:hAnsi="PT Astra Serif"/>
          <w:sz w:val="20"/>
          <w:szCs w:val="20"/>
        </w:rPr>
      </w:pPr>
      <w:r w:rsidRPr="00EC3F77">
        <w:rPr>
          <w:rFonts w:ascii="PT Astra Serif" w:hAnsi="PT Astra Serif"/>
          <w:sz w:val="20"/>
          <w:szCs w:val="20"/>
        </w:rPr>
        <w:t>Все указания, встречающиеся в настоящем техническом задании, на используемое оборудование, машины, механизмы, не являются требованием к производственным мощностям Подрядчика. Все указания являются расчетными единицами для определения Заказчиком начальной (максимальной) цены Контракта.</w:t>
      </w:r>
    </w:p>
    <w:p w14:paraId="367BFB57" w14:textId="77777777" w:rsidR="00A46FE6" w:rsidRPr="00EC3F77" w:rsidRDefault="00A46FE6" w:rsidP="00D96AC9">
      <w:pPr>
        <w:autoSpaceDE w:val="0"/>
        <w:autoSpaceDN w:val="0"/>
        <w:adjustRightInd w:val="0"/>
        <w:ind w:firstLine="709"/>
        <w:jc w:val="both"/>
        <w:rPr>
          <w:rFonts w:ascii="PT Astra Serif" w:hAnsi="PT Astra Serif"/>
          <w:sz w:val="20"/>
          <w:szCs w:val="20"/>
        </w:rPr>
      </w:pPr>
    </w:p>
    <w:p w14:paraId="0081E1CE" w14:textId="77777777" w:rsidR="00A46FE6" w:rsidRPr="00EC3F77" w:rsidRDefault="00FE5479" w:rsidP="00D96AC9">
      <w:pPr>
        <w:widowControl w:val="0"/>
        <w:ind w:firstLine="709"/>
        <w:jc w:val="center"/>
        <w:rPr>
          <w:rFonts w:ascii="PT Astra Serif" w:hAnsi="PT Astra Serif"/>
          <w:b/>
          <w:sz w:val="20"/>
          <w:szCs w:val="20"/>
        </w:rPr>
      </w:pPr>
      <w:r w:rsidRPr="00EC3F77">
        <w:rPr>
          <w:rFonts w:ascii="PT Astra Serif" w:hAnsi="PT Astra Serif"/>
          <w:b/>
          <w:sz w:val="20"/>
          <w:szCs w:val="20"/>
        </w:rPr>
        <w:t>1. ОБЩИЕ ТРЕБОВАНИЯ</w:t>
      </w:r>
    </w:p>
    <w:p w14:paraId="7FFA5251"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1.1. Объем выполненных работ должен соответствовать сметной документации (приложена к настоящему Контракту).</w:t>
      </w:r>
    </w:p>
    <w:p w14:paraId="05C873A0" w14:textId="77777777" w:rsidR="00A46FE6" w:rsidRPr="00EC3F77" w:rsidRDefault="00FE5479" w:rsidP="00D96AC9">
      <w:pPr>
        <w:keepNext/>
        <w:keepLines/>
        <w:ind w:firstLine="709"/>
        <w:jc w:val="both"/>
        <w:rPr>
          <w:rFonts w:ascii="PT Astra Serif" w:hAnsi="PT Astra Serif"/>
          <w:sz w:val="20"/>
          <w:szCs w:val="20"/>
        </w:rPr>
      </w:pPr>
      <w:r w:rsidRPr="00EC3F77">
        <w:rPr>
          <w:rFonts w:ascii="PT Astra Serif" w:hAnsi="PT Astra Serif"/>
          <w:sz w:val="20"/>
          <w:szCs w:val="20"/>
        </w:rPr>
        <w:t xml:space="preserve">1.2. При выполнении работ Подрядчик должен руководствоваться действующим законодательством Российской Федерации в области строительства, действующими строительными нормами и правилами Российской Федерации (СНиП), а также государственными стандартами Российской Федерации в области строительства (ГОСТ), учитывать санитарные нормы и нормы пожарной безопасности для проводимых работ и материалов, требования техники безопасности при ведении строительных работ. Ответственность за пожарную безопасность и технику безопасности производства работ на объекте несёт Подрядчик. </w:t>
      </w:r>
    </w:p>
    <w:p w14:paraId="2E7E5857" w14:textId="77777777" w:rsidR="00A46FE6" w:rsidRPr="00EC3F77" w:rsidRDefault="00FE5479" w:rsidP="00D96AC9">
      <w:pPr>
        <w:ind w:firstLine="709"/>
        <w:jc w:val="both"/>
        <w:rPr>
          <w:rFonts w:ascii="PT Astra Serif" w:hAnsi="PT Astra Serif"/>
          <w:sz w:val="20"/>
          <w:szCs w:val="20"/>
        </w:rPr>
      </w:pPr>
      <w:r w:rsidRPr="00EC3F77">
        <w:rPr>
          <w:rFonts w:ascii="PT Astra Serif" w:hAnsi="PT Astra Serif"/>
          <w:sz w:val="20"/>
          <w:szCs w:val="20"/>
        </w:rPr>
        <w:t>1.3. Все материалы, изделия и оборудование, используемые для проведения работ, должны быть соответствующих видов, описанных в локальной смете, иметь сертификаты (декларации) соответствия (</w:t>
      </w:r>
      <w:r w:rsidRPr="00EC3F77">
        <w:rPr>
          <w:rFonts w:ascii="PT Astra Serif" w:eastAsia="MS Mincho" w:hAnsi="PT Astra Serif"/>
          <w:sz w:val="20"/>
          <w:szCs w:val="20"/>
        </w:rPr>
        <w:t>копии сертификатов (деклараций) должны быть представлены Заказчику до начала работ).</w:t>
      </w:r>
    </w:p>
    <w:p w14:paraId="689EAF06" w14:textId="77777777" w:rsidR="00A46FE6" w:rsidRPr="00EC3F77" w:rsidRDefault="00FE5479" w:rsidP="00D96AC9">
      <w:pPr>
        <w:tabs>
          <w:tab w:val="left" w:pos="426"/>
        </w:tabs>
        <w:ind w:firstLine="709"/>
        <w:jc w:val="both"/>
        <w:rPr>
          <w:rFonts w:ascii="PT Astra Serif" w:hAnsi="PT Astra Serif"/>
          <w:sz w:val="20"/>
          <w:szCs w:val="20"/>
        </w:rPr>
      </w:pPr>
      <w:r w:rsidRPr="00EC3F77">
        <w:rPr>
          <w:rFonts w:ascii="PT Astra Serif" w:hAnsi="PT Astra Serif"/>
          <w:sz w:val="20"/>
          <w:szCs w:val="20"/>
        </w:rPr>
        <w:t>1.4. Подрядчик должен обеспечить качество работ в соответствии или с превышением требований, установленных локальной сметой, настоящим Техническим заданием, технологическими регламентами, действующими строительными нормами и правилами, другими нормативными документами.</w:t>
      </w:r>
    </w:p>
    <w:p w14:paraId="10A00BBC" w14:textId="277D364B" w:rsidR="00A46FE6" w:rsidRPr="00EC3F77" w:rsidRDefault="00FE5479" w:rsidP="00D96AC9">
      <w:pPr>
        <w:autoSpaceDE w:val="0"/>
        <w:autoSpaceDN w:val="0"/>
        <w:adjustRightInd w:val="0"/>
        <w:ind w:firstLine="708"/>
        <w:jc w:val="both"/>
        <w:rPr>
          <w:rFonts w:ascii="PT Astra Serif" w:hAnsi="PT Astra Serif"/>
          <w:b/>
          <w:bCs/>
          <w:sz w:val="20"/>
          <w:szCs w:val="20"/>
        </w:rPr>
      </w:pPr>
      <w:r w:rsidRPr="00EC3F77">
        <w:rPr>
          <w:rFonts w:ascii="PT Astra Serif" w:hAnsi="PT Astra Serif"/>
          <w:sz w:val="20"/>
          <w:szCs w:val="20"/>
        </w:rPr>
        <w:t xml:space="preserve">1.5. Срок окончания работ – </w:t>
      </w:r>
      <w:r w:rsidRPr="00EC3F77">
        <w:rPr>
          <w:rFonts w:ascii="PT Astra Serif" w:hAnsi="PT Astra Serif"/>
          <w:b/>
          <w:sz w:val="20"/>
          <w:szCs w:val="20"/>
        </w:rPr>
        <w:t xml:space="preserve">до </w:t>
      </w:r>
      <w:r w:rsidR="005632D0">
        <w:rPr>
          <w:rFonts w:ascii="PT Astra Serif" w:hAnsi="PT Astra Serif"/>
          <w:b/>
          <w:sz w:val="20"/>
          <w:szCs w:val="20"/>
        </w:rPr>
        <w:t>26</w:t>
      </w:r>
      <w:r w:rsidRPr="00EC3F77">
        <w:rPr>
          <w:rFonts w:ascii="PT Astra Serif" w:hAnsi="PT Astra Serif"/>
          <w:b/>
          <w:sz w:val="20"/>
          <w:szCs w:val="20"/>
        </w:rPr>
        <w:t>.</w:t>
      </w:r>
      <w:r w:rsidR="0090291A">
        <w:rPr>
          <w:rFonts w:ascii="PT Astra Serif" w:hAnsi="PT Astra Serif"/>
          <w:b/>
          <w:sz w:val="20"/>
          <w:szCs w:val="20"/>
        </w:rPr>
        <w:t>0</w:t>
      </w:r>
      <w:r w:rsidR="005632D0">
        <w:rPr>
          <w:rFonts w:ascii="PT Astra Serif" w:hAnsi="PT Astra Serif"/>
          <w:b/>
          <w:sz w:val="20"/>
          <w:szCs w:val="20"/>
        </w:rPr>
        <w:t>6</w:t>
      </w:r>
      <w:r w:rsidRPr="00EC3F77">
        <w:rPr>
          <w:rFonts w:ascii="PT Astra Serif" w:hAnsi="PT Astra Serif"/>
          <w:b/>
          <w:sz w:val="20"/>
          <w:szCs w:val="20"/>
        </w:rPr>
        <w:t>.202</w:t>
      </w:r>
      <w:r w:rsidR="0090291A">
        <w:rPr>
          <w:rFonts w:ascii="PT Astra Serif" w:hAnsi="PT Astra Serif"/>
          <w:b/>
          <w:sz w:val="20"/>
          <w:szCs w:val="20"/>
        </w:rPr>
        <w:t>6</w:t>
      </w:r>
      <w:r w:rsidRPr="00EC3F77">
        <w:rPr>
          <w:rFonts w:ascii="PT Astra Serif" w:hAnsi="PT Astra Serif"/>
          <w:b/>
          <w:bCs/>
          <w:sz w:val="20"/>
          <w:szCs w:val="20"/>
        </w:rPr>
        <w:t>.</w:t>
      </w:r>
    </w:p>
    <w:p w14:paraId="3ABDE9A1" w14:textId="77777777" w:rsidR="00A46FE6" w:rsidRPr="00EC3F77" w:rsidRDefault="00FE5479" w:rsidP="00D96AC9">
      <w:pPr>
        <w:ind w:firstLine="709"/>
        <w:jc w:val="both"/>
        <w:rPr>
          <w:rFonts w:ascii="PT Astra Serif" w:hAnsi="PT Astra Serif"/>
          <w:sz w:val="20"/>
          <w:szCs w:val="20"/>
        </w:rPr>
      </w:pPr>
      <w:r w:rsidRPr="00EC3F77">
        <w:rPr>
          <w:rFonts w:ascii="PT Astra Serif" w:hAnsi="PT Astra Serif"/>
          <w:sz w:val="20"/>
          <w:szCs w:val="20"/>
        </w:rPr>
        <w:t>1.5.1. Цветовая гамма, конструктивные особенности и свойства товаров, используемых при выполнении работ - по согласованию с заказчиком.</w:t>
      </w:r>
    </w:p>
    <w:p w14:paraId="50800672" w14:textId="77777777" w:rsidR="00A46FE6" w:rsidRPr="00EC3F77" w:rsidRDefault="00FE5479" w:rsidP="00D96AC9">
      <w:pPr>
        <w:autoSpaceDE w:val="0"/>
        <w:autoSpaceDN w:val="0"/>
        <w:adjustRightInd w:val="0"/>
        <w:ind w:firstLine="709"/>
        <w:jc w:val="both"/>
        <w:rPr>
          <w:rFonts w:ascii="PT Astra Serif" w:hAnsi="PT Astra Serif"/>
          <w:sz w:val="20"/>
          <w:szCs w:val="20"/>
        </w:rPr>
      </w:pPr>
      <w:r w:rsidRPr="00EC3F77">
        <w:rPr>
          <w:rFonts w:ascii="PT Astra Serif" w:hAnsi="PT Astra Serif"/>
          <w:sz w:val="20"/>
          <w:szCs w:val="20"/>
        </w:rPr>
        <w:t>1.6 Место проведения работ: Республика Крым, г. Симферополь, ул. Ким, 2</w:t>
      </w:r>
    </w:p>
    <w:p w14:paraId="6CD133B5" w14:textId="77777777" w:rsidR="00A46FE6" w:rsidRPr="00EC3F77" w:rsidRDefault="00FE5479" w:rsidP="00D96AC9">
      <w:pPr>
        <w:ind w:firstLine="709"/>
        <w:jc w:val="both"/>
        <w:rPr>
          <w:rFonts w:ascii="PT Astra Serif" w:hAnsi="PT Astra Serif"/>
          <w:sz w:val="20"/>
          <w:szCs w:val="20"/>
        </w:rPr>
      </w:pPr>
      <w:r w:rsidRPr="00EC3F77">
        <w:rPr>
          <w:rFonts w:ascii="PT Astra Serif" w:hAnsi="PT Astra Serif"/>
          <w:sz w:val="20"/>
          <w:szCs w:val="20"/>
        </w:rPr>
        <w:t>1.7. Подрядчик предоставляет Заказчику результат выполненных работ в течение 48 часов после окончания выполнения работ, передав ему при этом надлежащим образом оформленные документы:</w:t>
      </w:r>
    </w:p>
    <w:p w14:paraId="5B7E27D2" w14:textId="77777777" w:rsidR="00A46FE6" w:rsidRPr="00EC3F77" w:rsidRDefault="00FE5479" w:rsidP="00D96AC9">
      <w:pPr>
        <w:pStyle w:val="27"/>
        <w:ind w:left="0" w:firstLine="709"/>
        <w:jc w:val="both"/>
        <w:rPr>
          <w:rFonts w:ascii="PT Astra Serif" w:hAnsi="PT Astra Serif"/>
          <w:sz w:val="20"/>
          <w:szCs w:val="20"/>
        </w:rPr>
      </w:pPr>
      <w:r w:rsidRPr="00EC3F77">
        <w:rPr>
          <w:rFonts w:ascii="PT Astra Serif" w:hAnsi="PT Astra Serif"/>
          <w:sz w:val="20"/>
          <w:szCs w:val="20"/>
        </w:rPr>
        <w:t xml:space="preserve">счет, </w:t>
      </w:r>
    </w:p>
    <w:p w14:paraId="06721381" w14:textId="77777777" w:rsidR="00A46FE6" w:rsidRPr="00EC3F77" w:rsidRDefault="00FE5479" w:rsidP="00D96AC9">
      <w:pPr>
        <w:pStyle w:val="27"/>
        <w:ind w:left="0" w:firstLine="709"/>
        <w:jc w:val="both"/>
        <w:rPr>
          <w:rFonts w:ascii="PT Astra Serif" w:hAnsi="PT Astra Serif"/>
          <w:sz w:val="20"/>
          <w:szCs w:val="20"/>
        </w:rPr>
      </w:pPr>
      <w:r w:rsidRPr="00EC3F77">
        <w:rPr>
          <w:rFonts w:ascii="PT Astra Serif" w:hAnsi="PT Astra Serif"/>
          <w:sz w:val="20"/>
          <w:szCs w:val="20"/>
        </w:rPr>
        <w:t>справки о стоимости выполненных работ (форма КС-3),</w:t>
      </w:r>
    </w:p>
    <w:p w14:paraId="0C058EDD" w14:textId="77777777" w:rsidR="00A46FE6" w:rsidRPr="00EC3F77" w:rsidRDefault="00FE5479" w:rsidP="00D96AC9">
      <w:pPr>
        <w:pStyle w:val="27"/>
        <w:ind w:left="0" w:firstLine="709"/>
        <w:jc w:val="both"/>
        <w:rPr>
          <w:rFonts w:ascii="PT Astra Serif" w:hAnsi="PT Astra Serif"/>
          <w:sz w:val="20"/>
          <w:szCs w:val="20"/>
        </w:rPr>
      </w:pPr>
      <w:r w:rsidRPr="00EC3F77">
        <w:rPr>
          <w:rFonts w:ascii="PT Astra Serif" w:hAnsi="PT Astra Serif"/>
          <w:sz w:val="20"/>
          <w:szCs w:val="20"/>
        </w:rPr>
        <w:t>акта выполненных работ (форма КС-2),</w:t>
      </w:r>
    </w:p>
    <w:p w14:paraId="10C1A422" w14:textId="77777777" w:rsidR="00A46FE6" w:rsidRPr="00EC3F77" w:rsidRDefault="00FE5479" w:rsidP="00D96AC9">
      <w:pPr>
        <w:pStyle w:val="27"/>
        <w:ind w:left="0" w:firstLine="709"/>
        <w:jc w:val="both"/>
        <w:rPr>
          <w:rFonts w:ascii="PT Astra Serif" w:hAnsi="PT Astra Serif"/>
          <w:sz w:val="20"/>
          <w:szCs w:val="20"/>
        </w:rPr>
      </w:pPr>
      <w:r w:rsidRPr="00EC3F77">
        <w:rPr>
          <w:rFonts w:ascii="PT Astra Serif" w:hAnsi="PT Astra Serif"/>
          <w:sz w:val="20"/>
          <w:szCs w:val="20"/>
        </w:rPr>
        <w:t xml:space="preserve">акты скрытых работ, в том числе на демонтажные работы, </w:t>
      </w:r>
    </w:p>
    <w:p w14:paraId="303AB27F" w14:textId="77777777" w:rsidR="00A46FE6" w:rsidRPr="00EC3F77" w:rsidRDefault="00FE5479" w:rsidP="00D96AC9">
      <w:pPr>
        <w:pStyle w:val="27"/>
        <w:ind w:left="0" w:firstLine="709"/>
        <w:jc w:val="both"/>
        <w:rPr>
          <w:rFonts w:ascii="PT Astra Serif" w:hAnsi="PT Astra Serif"/>
          <w:sz w:val="20"/>
          <w:szCs w:val="20"/>
        </w:rPr>
      </w:pPr>
      <w:r w:rsidRPr="00EC3F77">
        <w:rPr>
          <w:rFonts w:ascii="PT Astra Serif" w:hAnsi="PT Astra Serif"/>
          <w:sz w:val="20"/>
          <w:szCs w:val="20"/>
        </w:rPr>
        <w:t xml:space="preserve">общий журнал работ, </w:t>
      </w:r>
    </w:p>
    <w:p w14:paraId="2803CB5D" w14:textId="77777777" w:rsidR="00A46FE6" w:rsidRPr="00EC3F77" w:rsidRDefault="00FE5479" w:rsidP="00D96AC9">
      <w:pPr>
        <w:pStyle w:val="27"/>
        <w:ind w:left="0" w:firstLine="709"/>
        <w:jc w:val="both"/>
        <w:rPr>
          <w:rFonts w:ascii="PT Astra Serif" w:hAnsi="PT Astra Serif"/>
          <w:sz w:val="20"/>
          <w:szCs w:val="20"/>
        </w:rPr>
      </w:pPr>
      <w:r w:rsidRPr="00EC3F77">
        <w:rPr>
          <w:rFonts w:ascii="PT Astra Serif" w:hAnsi="PT Astra Serif"/>
          <w:sz w:val="20"/>
          <w:szCs w:val="20"/>
        </w:rPr>
        <w:t xml:space="preserve">журнал входного контроля, </w:t>
      </w:r>
    </w:p>
    <w:p w14:paraId="2473010D" w14:textId="77777777" w:rsidR="00A46FE6" w:rsidRPr="00EC3F77" w:rsidRDefault="00FE5479" w:rsidP="00D96AC9">
      <w:pPr>
        <w:pStyle w:val="27"/>
        <w:ind w:left="0" w:firstLine="709"/>
        <w:jc w:val="both"/>
        <w:rPr>
          <w:rFonts w:ascii="PT Astra Serif" w:hAnsi="PT Astra Serif"/>
          <w:sz w:val="20"/>
          <w:szCs w:val="20"/>
        </w:rPr>
      </w:pPr>
      <w:r w:rsidRPr="00EC3F77">
        <w:rPr>
          <w:rFonts w:ascii="PT Astra Serif" w:hAnsi="PT Astra Serif"/>
          <w:sz w:val="20"/>
          <w:szCs w:val="20"/>
        </w:rPr>
        <w:t>паспорта и сертификаты соответствия на примененные строительные материалы предоставляются Подрядчиком непосредственно Заказчику в срок, не превышающий 5 рабочих дней с момента выполнения работ.</w:t>
      </w:r>
    </w:p>
    <w:p w14:paraId="3908F0C4" w14:textId="77777777" w:rsidR="00A46FE6" w:rsidRPr="00EC3F77" w:rsidRDefault="00FE5479" w:rsidP="00D96AC9">
      <w:pPr>
        <w:ind w:firstLine="709"/>
        <w:jc w:val="both"/>
        <w:rPr>
          <w:rFonts w:ascii="PT Astra Serif" w:hAnsi="PT Astra Serif"/>
          <w:sz w:val="20"/>
          <w:szCs w:val="20"/>
        </w:rPr>
      </w:pPr>
      <w:r w:rsidRPr="00EC3F77">
        <w:rPr>
          <w:rFonts w:ascii="PT Astra Serif" w:hAnsi="PT Astra Serif"/>
          <w:sz w:val="20"/>
          <w:szCs w:val="20"/>
        </w:rPr>
        <w:t>1.8. Приемочная комиссия проводит экспертизу результатов выполненных работ в течение 5 рабочих дней. По итогу проведения экспертизы выполненной работы приёмочная комиссия подписывает акт выполненных работ, либо в тот же срок Заказчик направляет в письменной форме мотивированный отказ от подписания акта выполненных работ.</w:t>
      </w:r>
    </w:p>
    <w:p w14:paraId="7D5EFD53" w14:textId="77777777" w:rsidR="00A46FE6" w:rsidRPr="00EC3F77" w:rsidRDefault="00FE5479" w:rsidP="00D96AC9">
      <w:pPr>
        <w:ind w:firstLine="709"/>
        <w:jc w:val="both"/>
        <w:rPr>
          <w:rFonts w:ascii="PT Astra Serif" w:hAnsi="PT Astra Serif"/>
          <w:sz w:val="20"/>
          <w:szCs w:val="20"/>
        </w:rPr>
      </w:pPr>
      <w:r w:rsidRPr="00EC3F77">
        <w:rPr>
          <w:rFonts w:ascii="PT Astra Serif" w:hAnsi="PT Astra Serif"/>
          <w:sz w:val="20"/>
          <w:szCs w:val="20"/>
        </w:rPr>
        <w:t>1.9. Подрядчик обязан устранить все обнаруженные недостатки своими силами и за свой счёт в сроки, указанные в рекламационном акте, обеспечив при этом сохранность Объекта или его части, в которой производится устранение недостатков, и несёт ответственность за повреждение Объекта или его части.</w:t>
      </w:r>
    </w:p>
    <w:p w14:paraId="2F953CE4" w14:textId="77777777" w:rsidR="00A46FE6" w:rsidRPr="00EC3F77" w:rsidRDefault="00FE5479" w:rsidP="00D96AC9">
      <w:pPr>
        <w:ind w:firstLine="709"/>
        <w:jc w:val="both"/>
        <w:rPr>
          <w:rFonts w:ascii="PT Astra Serif" w:hAnsi="PT Astra Serif"/>
          <w:sz w:val="20"/>
          <w:szCs w:val="20"/>
        </w:rPr>
      </w:pPr>
      <w:r w:rsidRPr="00EC3F77">
        <w:rPr>
          <w:rFonts w:ascii="PT Astra Serif" w:hAnsi="PT Astra Serif"/>
          <w:sz w:val="20"/>
          <w:szCs w:val="20"/>
        </w:rPr>
        <w:t>1.10. Устранение Подрядчиком в установленные сроки выявленных Заказчиком недостатков не освобождает его от уплаты неустойки и (или) штрафа, предусмотренных настоящим Контрактом.</w:t>
      </w:r>
    </w:p>
    <w:p w14:paraId="2E9A370A" w14:textId="77777777" w:rsidR="00A46FE6" w:rsidRPr="00EC3F77" w:rsidRDefault="00FE5479" w:rsidP="00D96AC9">
      <w:pPr>
        <w:ind w:firstLine="709"/>
        <w:jc w:val="both"/>
        <w:rPr>
          <w:rFonts w:ascii="PT Astra Serif" w:hAnsi="PT Astra Serif"/>
          <w:sz w:val="20"/>
          <w:szCs w:val="20"/>
        </w:rPr>
      </w:pPr>
      <w:r w:rsidRPr="00EC3F77">
        <w:rPr>
          <w:rFonts w:ascii="PT Astra Serif" w:hAnsi="PT Astra Serif"/>
          <w:sz w:val="20"/>
          <w:szCs w:val="20"/>
        </w:rPr>
        <w:t>1.11. Заказчик вправе отказаться от приёмки Объекта в случае обнаружения недостатков, которые исключают его эксплуатацию и не могут быть устранены Подрядчиком.</w:t>
      </w:r>
    </w:p>
    <w:p w14:paraId="666E9AC9" w14:textId="77777777" w:rsidR="00A46FE6" w:rsidRPr="00EC3F77" w:rsidRDefault="00A46FE6" w:rsidP="00D96AC9">
      <w:pPr>
        <w:autoSpaceDE w:val="0"/>
        <w:autoSpaceDN w:val="0"/>
        <w:adjustRightInd w:val="0"/>
        <w:ind w:firstLine="709"/>
        <w:jc w:val="both"/>
        <w:rPr>
          <w:rFonts w:ascii="PT Astra Serif" w:hAnsi="PT Astra Serif"/>
          <w:sz w:val="20"/>
          <w:szCs w:val="20"/>
        </w:rPr>
      </w:pPr>
    </w:p>
    <w:p w14:paraId="4212C496" w14:textId="77777777" w:rsidR="00A46FE6" w:rsidRPr="00EC3F77" w:rsidRDefault="00FE5479" w:rsidP="00D96AC9">
      <w:pPr>
        <w:tabs>
          <w:tab w:val="left" w:pos="426"/>
        </w:tabs>
        <w:suppressAutoHyphens/>
        <w:ind w:firstLine="709"/>
        <w:jc w:val="center"/>
        <w:rPr>
          <w:rFonts w:ascii="PT Astra Serif" w:hAnsi="PT Astra Serif"/>
          <w:b/>
          <w:sz w:val="20"/>
          <w:szCs w:val="20"/>
          <w:lang w:eastAsia="ar-SA"/>
        </w:rPr>
      </w:pPr>
      <w:r w:rsidRPr="00EC3F77">
        <w:rPr>
          <w:rFonts w:ascii="PT Astra Serif" w:hAnsi="PT Astra Serif"/>
          <w:b/>
          <w:sz w:val="20"/>
          <w:szCs w:val="20"/>
          <w:lang w:eastAsia="ar-SA"/>
        </w:rPr>
        <w:t>2. ТРЕБОВАНИЯ К БЕЗОПАСНОСТИ, ЭФФЕКТИВНОСТИ РАБОТ</w:t>
      </w:r>
    </w:p>
    <w:p w14:paraId="44C4A4E8" w14:textId="77777777" w:rsidR="00A46FE6" w:rsidRPr="00EC3F77" w:rsidRDefault="00FE5479" w:rsidP="00D96AC9">
      <w:pPr>
        <w:suppressAutoHyphens/>
        <w:ind w:firstLine="709"/>
        <w:jc w:val="both"/>
        <w:rPr>
          <w:rFonts w:ascii="PT Astra Serif" w:hAnsi="PT Astra Serif"/>
          <w:sz w:val="20"/>
          <w:szCs w:val="20"/>
          <w:lang w:eastAsia="ar-SA"/>
        </w:rPr>
      </w:pPr>
      <w:r w:rsidRPr="00EC3F77">
        <w:rPr>
          <w:rFonts w:ascii="PT Astra Serif" w:hAnsi="PT Astra Serif"/>
          <w:sz w:val="20"/>
          <w:szCs w:val="20"/>
          <w:lang w:eastAsia="ar-SA"/>
        </w:rPr>
        <w:t xml:space="preserve">2.1. Выполняемые работы должны отвечать требованиям строительных норм и правил, в том числе СП 48.13330.2011 «СНиП 12-01-2004 «Организация строительства», СНиП 12-03-2001 «Безопасность труда в строительстве. Часть 1. Общие требования» и СНиП 12-04-2002 «Безопасность труда в строительстве. Часть 2. </w:t>
      </w:r>
      <w:r w:rsidRPr="00EC3F77">
        <w:rPr>
          <w:rFonts w:ascii="PT Astra Serif" w:hAnsi="PT Astra Serif"/>
          <w:sz w:val="20"/>
          <w:szCs w:val="20"/>
          <w:lang w:eastAsia="ar-SA"/>
        </w:rPr>
        <w:lastRenderedPageBreak/>
        <w:t>Строительное производство» и Федеральный закон от 30.12.2009 № 384-ФЗ «Технический регламент о безопасности зданий и сооружений».</w:t>
      </w:r>
    </w:p>
    <w:p w14:paraId="5344A846"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2.2. Пожарная безопасность при проведении работ по капитальному ремонту должна обеспечиваться в соответствии с требованиями Федерального закона от 22.07.2008 № 123-ФЗ «Технический регламент о требованиях пожарной безопасности». При выполнении работ Подрядчик несет ответственность за соблюдение правил техники безопасности и пожарной безопасности на объекте.</w:t>
      </w:r>
    </w:p>
    <w:p w14:paraId="46A6330F" w14:textId="5E83840A" w:rsidR="00A46FE6" w:rsidRPr="00EC3F77" w:rsidRDefault="00FE5479" w:rsidP="00D96AC9">
      <w:pPr>
        <w:suppressAutoHyphens/>
        <w:ind w:firstLine="709"/>
        <w:jc w:val="both"/>
        <w:rPr>
          <w:rFonts w:ascii="PT Astra Serif" w:hAnsi="PT Astra Serif"/>
          <w:sz w:val="20"/>
          <w:szCs w:val="20"/>
          <w:lang w:eastAsia="ar-SA"/>
        </w:rPr>
      </w:pPr>
      <w:r w:rsidRPr="00EC3F77">
        <w:rPr>
          <w:rFonts w:ascii="PT Astra Serif" w:hAnsi="PT Astra Serif"/>
          <w:sz w:val="20"/>
          <w:szCs w:val="20"/>
          <w:lang w:eastAsia="ar-SA"/>
        </w:rPr>
        <w:t>2.3. При выполнении работ обеспечить соблюдение требования и порядок ведение исполнительной документации в соответствии со СП 48.13330.2011 «СНиП 12-01-2004 Организация строительства» РД–11–02-2006.</w:t>
      </w:r>
    </w:p>
    <w:p w14:paraId="59B11875"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2.4. 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14:paraId="2CBCBB10" w14:textId="766D525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 xml:space="preserve">2.5. Работы выполняются в соответствии с требованиями энергетической эффективности в отношении товаров, используемых для создания элементов конструкций зданий, строений, сооружений, в том числе инженерных систем </w:t>
      </w:r>
      <w:proofErr w:type="spellStart"/>
      <w:r w:rsidRPr="00EC3F77">
        <w:rPr>
          <w:rFonts w:ascii="PT Astra Serif" w:hAnsi="PT Astra Serif"/>
          <w:sz w:val="20"/>
          <w:szCs w:val="20"/>
        </w:rPr>
        <w:t>ресурсо</w:t>
      </w:r>
      <w:proofErr w:type="spellEnd"/>
      <w:r w:rsidRPr="00EC3F77">
        <w:rPr>
          <w:rFonts w:ascii="PT Astra Serif" w:hAnsi="PT Astra Serif"/>
          <w:sz w:val="20"/>
          <w:szCs w:val="20"/>
        </w:rPr>
        <w:t>-снабжения, влияющих на энергетическую эффективность зданий, строений, сооружений (Приказ Министерства экономического развития Российской Федерации от 04.06.2010 № 229).</w:t>
      </w:r>
    </w:p>
    <w:p w14:paraId="456BFB87"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2.6. Экологические мероприятия проводятся – в соответствии с законодательными и нормативными правовыми актами Российской Федерации, а также предписаниями надзорных органов.</w:t>
      </w:r>
    </w:p>
    <w:p w14:paraId="2E72C618" w14:textId="77777777" w:rsidR="00A46FE6" w:rsidRPr="00EC3F77" w:rsidRDefault="00A46FE6" w:rsidP="00D96AC9">
      <w:pPr>
        <w:widowControl w:val="0"/>
        <w:ind w:firstLine="709"/>
        <w:jc w:val="both"/>
        <w:rPr>
          <w:rFonts w:ascii="PT Astra Serif" w:hAnsi="PT Astra Serif"/>
          <w:sz w:val="20"/>
          <w:szCs w:val="20"/>
        </w:rPr>
      </w:pPr>
    </w:p>
    <w:p w14:paraId="0238FB0A" w14:textId="77777777" w:rsidR="00A46FE6" w:rsidRPr="00EC3F77" w:rsidRDefault="00FE5479" w:rsidP="00D96AC9">
      <w:pPr>
        <w:widowControl w:val="0"/>
        <w:ind w:firstLine="709"/>
        <w:jc w:val="center"/>
        <w:rPr>
          <w:rFonts w:ascii="PT Astra Serif" w:hAnsi="PT Astra Serif"/>
          <w:b/>
          <w:sz w:val="20"/>
          <w:szCs w:val="20"/>
        </w:rPr>
      </w:pPr>
      <w:r w:rsidRPr="00EC3F77">
        <w:rPr>
          <w:rFonts w:ascii="PT Astra Serif" w:hAnsi="PT Astra Serif"/>
          <w:b/>
          <w:sz w:val="20"/>
          <w:szCs w:val="20"/>
        </w:rPr>
        <w:t>3. ТРЕБОВАНИЯ К КАЧЕСТВЕННЫМ ХАРАКТЕРИСТИКАМ РАБОТ, ГАРАНТИЯ</w:t>
      </w:r>
    </w:p>
    <w:p w14:paraId="3AF70943"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3.1. Подрядчик гарантирует, что выполняемые Работы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w:t>
      </w:r>
    </w:p>
    <w:p w14:paraId="4F0794D0"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3.2. Гарантии качества распространяются на работы, выполненные Подрядчиком по Контракту, и составляют 24 месяца со дня подписания акта выполненных работ за окончательный объем выполненных работ (без претензий). Гарантийный срок на материалы и оборудование – в соответствии с паспортами и сертификатами качества, не менее срока, установленного изготовителем.</w:t>
      </w:r>
    </w:p>
    <w:p w14:paraId="0DC4013A"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3.3.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259361D6"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3.4. 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 установленный Государственным заказчиком в акте с перечнем выявленных недостатков. Гарантийный срок в этом случае соответственно продлевается на период устранения недостатков.</w:t>
      </w:r>
    </w:p>
    <w:p w14:paraId="256D944A"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3.5.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C693D34"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3.6. Качество работ должно соответствовать требованиями СНиП, ГОСТами, ПУЭ, указаниями Заказчика.</w:t>
      </w:r>
    </w:p>
    <w:p w14:paraId="49612A4E" w14:textId="77777777" w:rsidR="00A46FE6" w:rsidRPr="00EC3F77" w:rsidRDefault="00A46FE6" w:rsidP="00D96AC9">
      <w:pPr>
        <w:widowControl w:val="0"/>
        <w:ind w:firstLine="709"/>
        <w:jc w:val="both"/>
        <w:rPr>
          <w:rFonts w:ascii="PT Astra Serif" w:hAnsi="PT Astra Serif"/>
          <w:sz w:val="20"/>
          <w:szCs w:val="20"/>
        </w:rPr>
      </w:pPr>
    </w:p>
    <w:p w14:paraId="10BE48A0" w14:textId="77777777" w:rsidR="00A46FE6" w:rsidRPr="00EC3F77" w:rsidRDefault="00FE5479" w:rsidP="00D96AC9">
      <w:pPr>
        <w:widowControl w:val="0"/>
        <w:ind w:firstLine="709"/>
        <w:jc w:val="center"/>
        <w:rPr>
          <w:rFonts w:ascii="PT Astra Serif" w:hAnsi="PT Astra Serif"/>
          <w:b/>
          <w:sz w:val="20"/>
          <w:szCs w:val="20"/>
        </w:rPr>
      </w:pPr>
      <w:r w:rsidRPr="00EC3F77">
        <w:rPr>
          <w:rFonts w:ascii="PT Astra Serif" w:hAnsi="PT Astra Serif"/>
          <w:b/>
          <w:sz w:val="20"/>
          <w:szCs w:val="20"/>
        </w:rPr>
        <w:t>4. УСЛОВИЯ ВЫПОЛНЕНИЯ РАБОТ.</w:t>
      </w:r>
    </w:p>
    <w:p w14:paraId="37CB2F21"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4.1. Работы выполняются Подрядчиком - его силами и средствами, с использованием своих материалов, оборудования и механизмов в соответствии с требованиями действующих технических регламентов (норм и правил) и иных нормативных правовых актов Российской Федерации в соответствии с дефектной ведомостью, локально-сметным расчетом и графиком производства работ.</w:t>
      </w:r>
    </w:p>
    <w:p w14:paraId="440BB23E" w14:textId="77777777" w:rsidR="00A46FE6" w:rsidRPr="00EC3F77" w:rsidRDefault="00FE5479" w:rsidP="00D96AC9">
      <w:pPr>
        <w:ind w:firstLine="709"/>
        <w:jc w:val="both"/>
        <w:rPr>
          <w:rFonts w:ascii="PT Astra Serif" w:hAnsi="PT Astra Serif"/>
          <w:sz w:val="20"/>
          <w:szCs w:val="20"/>
        </w:rPr>
      </w:pPr>
      <w:r w:rsidRPr="00EC3F77">
        <w:rPr>
          <w:rFonts w:ascii="PT Astra Serif" w:hAnsi="PT Astra Serif"/>
          <w:sz w:val="20"/>
          <w:szCs w:val="20"/>
        </w:rPr>
        <w:t>4.2. Подрядчик обеспечивает затраты труда рабочих, привлеченных для капитального ремонта на уровне не ниже 4 чел.-ч ежедневно.</w:t>
      </w:r>
    </w:p>
    <w:p w14:paraId="720B1315"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4.3. Поставка Подрядчиком на объект собственными силами и средствами необходимых материалов, оборудования, изделий, конструкций, строительной техники, а также осуществление их приемки, разгрузки и складирования.</w:t>
      </w:r>
    </w:p>
    <w:p w14:paraId="0E215AF1"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lang w:eastAsia="ar-SA"/>
        </w:rPr>
        <w:t xml:space="preserve">4.4. </w:t>
      </w:r>
      <w:r w:rsidRPr="00EC3F77">
        <w:rPr>
          <w:rFonts w:ascii="PT Astra Serif" w:hAnsi="PT Astra Serif"/>
          <w:sz w:val="20"/>
          <w:szCs w:val="20"/>
        </w:rPr>
        <w:t>Подрядчик предоставляет в срок 2 (два) рабочих дня до начала выполнения работ Заказчику приказ (надлежаще заверенную копию приказа) о назначении представителя Подрядчика, ответственного за</w:t>
      </w:r>
      <w:r w:rsidRPr="00EC3F77">
        <w:rPr>
          <w:rFonts w:ascii="PT Astra Serif" w:hAnsi="PT Astra Serif"/>
          <w:bCs/>
          <w:sz w:val="20"/>
          <w:szCs w:val="20"/>
        </w:rPr>
        <w:t xml:space="preserve"> проведение Работ,</w:t>
      </w:r>
      <w:r w:rsidRPr="00EC3F77">
        <w:rPr>
          <w:rFonts w:ascii="PT Astra Serif" w:hAnsi="PT Astra Serif"/>
          <w:sz w:val="20"/>
          <w:szCs w:val="20"/>
        </w:rPr>
        <w:t xml:space="preserve"> технику безопасности и пожарную безопасность на объекте, а также за решение всех вопросов, возникающих в процессе производства работ.</w:t>
      </w:r>
    </w:p>
    <w:p w14:paraId="33050985" w14:textId="77777777" w:rsidR="00A46FE6" w:rsidRPr="00EC3F77" w:rsidRDefault="00FE5479" w:rsidP="00D96AC9">
      <w:pPr>
        <w:ind w:firstLine="709"/>
        <w:jc w:val="both"/>
        <w:rPr>
          <w:rFonts w:ascii="PT Astra Serif" w:hAnsi="PT Astra Serif"/>
          <w:sz w:val="20"/>
          <w:szCs w:val="20"/>
        </w:rPr>
      </w:pPr>
      <w:r w:rsidRPr="00EC3F77">
        <w:rPr>
          <w:rFonts w:ascii="PT Astra Serif" w:hAnsi="PT Astra Serif"/>
          <w:sz w:val="20"/>
          <w:szCs w:val="20"/>
        </w:rPr>
        <w:t>4.5. Подрядчик в срок 2 (два) рабочих дня до начала выполнения работ обязан представить список работников для оформления пропусков.</w:t>
      </w:r>
    </w:p>
    <w:p w14:paraId="096C56A7" w14:textId="77777777" w:rsidR="00A46FE6" w:rsidRPr="00EC3F77" w:rsidRDefault="00FE5479" w:rsidP="00D96AC9">
      <w:pPr>
        <w:ind w:firstLine="709"/>
        <w:jc w:val="both"/>
        <w:rPr>
          <w:rFonts w:ascii="PT Astra Serif" w:hAnsi="PT Astra Serif"/>
          <w:sz w:val="20"/>
          <w:szCs w:val="20"/>
        </w:rPr>
      </w:pPr>
      <w:r w:rsidRPr="00EC3F77">
        <w:rPr>
          <w:rFonts w:ascii="PT Astra Serif" w:hAnsi="PT Astra Serif"/>
          <w:sz w:val="20"/>
          <w:szCs w:val="20"/>
        </w:rPr>
        <w:t xml:space="preserve">4.6. Перевозка и утилизация строительного мусора производится исключительно силами Подрядчика. Отходы, образовавшиеся в ходе выполнения капитального ремонта должны вывозиться Подрядчиком на специальные полигоны. </w:t>
      </w:r>
    </w:p>
    <w:p w14:paraId="50F69742"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4.7. Заказчик не предоставляет Подрядчику бытовые, складские и иные помещения, не обеспечивает сохранность материалов и оборудования.</w:t>
      </w:r>
    </w:p>
    <w:p w14:paraId="187DB875"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 xml:space="preserve">4.8. Подрядчику запрещается загромождать пути эвакуации при производстве работ. </w:t>
      </w:r>
    </w:p>
    <w:p w14:paraId="2D9B918F"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 xml:space="preserve">4.9. Подрядчик незамедлительно извещает Заказчика, путем направления уведомления в письменной форме, и до получения от него указаний обязан приостановить работы при обнаружении обстоятельств, угрожающих положительным результатам и качеству выполняемой работы либо создающих невозможность ее </w:t>
      </w:r>
      <w:r w:rsidRPr="00EC3F77">
        <w:rPr>
          <w:rFonts w:ascii="PT Astra Serif" w:hAnsi="PT Astra Serif"/>
          <w:sz w:val="20"/>
          <w:szCs w:val="20"/>
        </w:rPr>
        <w:lastRenderedPageBreak/>
        <w:t>завершения в срок.</w:t>
      </w:r>
    </w:p>
    <w:p w14:paraId="546E11E6"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4.10. Подрядчик обязан исполнять полученные в ходе выполнения работ указания Заказчика, если такие указания не противоречат условиям Контракта, характеру выполняемых работ и не представляют собой вмешательства в оперативно-хозяйственную деятельность Подрядчика.</w:t>
      </w:r>
    </w:p>
    <w:p w14:paraId="085FB3C5"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4.11. При завершении выполнения работ Подрядчик должен письменно известить об этом Заказчика в 2 (двух) дневной срок с момента их завершения.</w:t>
      </w:r>
    </w:p>
    <w:p w14:paraId="20D6BC5C" w14:textId="77777777" w:rsidR="00A46FE6" w:rsidRPr="00EC3F77" w:rsidRDefault="00A46FE6" w:rsidP="00D96AC9">
      <w:pPr>
        <w:widowControl w:val="0"/>
        <w:ind w:firstLine="709"/>
        <w:jc w:val="both"/>
        <w:rPr>
          <w:rFonts w:ascii="PT Astra Serif" w:hAnsi="PT Astra Serif"/>
          <w:sz w:val="20"/>
          <w:szCs w:val="20"/>
        </w:rPr>
      </w:pPr>
    </w:p>
    <w:p w14:paraId="01CDB520" w14:textId="77777777" w:rsidR="00A46FE6" w:rsidRPr="00EC3F77" w:rsidRDefault="00FE5479" w:rsidP="00D96AC9">
      <w:pPr>
        <w:widowControl w:val="0"/>
        <w:ind w:firstLine="709"/>
        <w:jc w:val="center"/>
        <w:rPr>
          <w:rFonts w:ascii="PT Astra Serif" w:hAnsi="PT Astra Serif"/>
          <w:b/>
          <w:sz w:val="20"/>
          <w:szCs w:val="20"/>
        </w:rPr>
      </w:pPr>
      <w:r w:rsidRPr="00EC3F77">
        <w:rPr>
          <w:rFonts w:ascii="PT Astra Serif" w:hAnsi="PT Astra Serif"/>
          <w:b/>
          <w:sz w:val="20"/>
          <w:szCs w:val="20"/>
        </w:rPr>
        <w:t>5. ТРЕБОВАНИЯ К КАЧЕСТВУ МАТЕРИАЛОВ (ТОВАРОВ)</w:t>
      </w:r>
    </w:p>
    <w:p w14:paraId="50E47829"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5.1. Материалы (товары) и оборудование, используемые при выполнении подрядных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Российской Федерации.</w:t>
      </w:r>
    </w:p>
    <w:p w14:paraId="5EC4CE40"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5.2. Предлагаемые к монтажу материалы (товар)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должны быть пригодны для использования на объекте, учитывая специфику деятельности.</w:t>
      </w:r>
    </w:p>
    <w:p w14:paraId="10781F90"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5.3. Требования по предоставлению паспортной документации и сертификатов заводов-изготовителей на все устанавливаемое оборудование и все применяемые материалы:</w:t>
      </w:r>
    </w:p>
    <w:p w14:paraId="41861624" w14:textId="77777777" w:rsidR="00A46FE6" w:rsidRPr="00EC3F77" w:rsidRDefault="00FE5479" w:rsidP="00D96AC9">
      <w:pPr>
        <w:widowControl w:val="0"/>
        <w:numPr>
          <w:ilvl w:val="0"/>
          <w:numId w:val="4"/>
        </w:numPr>
        <w:ind w:left="0" w:firstLine="709"/>
        <w:jc w:val="both"/>
        <w:rPr>
          <w:rFonts w:ascii="PT Astra Serif" w:hAnsi="PT Astra Serif"/>
          <w:sz w:val="20"/>
          <w:szCs w:val="20"/>
        </w:rPr>
      </w:pPr>
      <w:r w:rsidRPr="00EC3F77">
        <w:rPr>
          <w:rFonts w:ascii="PT Astra Serif" w:hAnsi="PT Astra Serif"/>
          <w:sz w:val="20"/>
          <w:szCs w:val="20"/>
        </w:rPr>
        <w:t>на все устанавливаемое оборудование должны быть предъявлены паспорта;</w:t>
      </w:r>
    </w:p>
    <w:p w14:paraId="474951AA" w14:textId="77777777" w:rsidR="00A46FE6" w:rsidRPr="00EC3F77" w:rsidRDefault="00FE5479" w:rsidP="00D96AC9">
      <w:pPr>
        <w:widowControl w:val="0"/>
        <w:numPr>
          <w:ilvl w:val="0"/>
          <w:numId w:val="4"/>
        </w:numPr>
        <w:ind w:left="0" w:firstLine="709"/>
        <w:jc w:val="both"/>
        <w:rPr>
          <w:rFonts w:ascii="PT Astra Serif" w:hAnsi="PT Astra Serif"/>
          <w:sz w:val="20"/>
          <w:szCs w:val="20"/>
        </w:rPr>
      </w:pPr>
      <w:r w:rsidRPr="00EC3F77">
        <w:rPr>
          <w:rFonts w:ascii="PT Astra Serif" w:hAnsi="PT Astra Serif"/>
          <w:sz w:val="20"/>
          <w:szCs w:val="20"/>
        </w:rPr>
        <w:t xml:space="preserve">на материалы – паспорта заводов-изготовителей на партию товаров, сертификаты соответствия системе Госстандарта России, гарантийные талоны; (при наличии) </w:t>
      </w:r>
    </w:p>
    <w:p w14:paraId="24C23895" w14:textId="77777777" w:rsidR="00A46FE6" w:rsidRPr="00EC3F77" w:rsidRDefault="00FE5479" w:rsidP="00D96AC9">
      <w:pPr>
        <w:widowControl w:val="0"/>
        <w:numPr>
          <w:ilvl w:val="0"/>
          <w:numId w:val="4"/>
        </w:numPr>
        <w:ind w:left="0" w:firstLine="709"/>
        <w:jc w:val="both"/>
        <w:rPr>
          <w:rFonts w:ascii="PT Astra Serif" w:hAnsi="PT Astra Serif"/>
          <w:sz w:val="20"/>
          <w:szCs w:val="20"/>
        </w:rPr>
      </w:pPr>
      <w:r w:rsidRPr="00EC3F77">
        <w:rPr>
          <w:rFonts w:ascii="PT Astra Serif" w:hAnsi="PT Astra Serif"/>
          <w:sz w:val="20"/>
          <w:szCs w:val="20"/>
        </w:rPr>
        <w:t>копии сертификатов должны быть заверены печатью и подписью представителя подрядной организации.</w:t>
      </w:r>
    </w:p>
    <w:p w14:paraId="2382172E" w14:textId="77777777" w:rsidR="00A46FE6" w:rsidRPr="00EC3F77" w:rsidRDefault="00FE5479" w:rsidP="00D96AC9">
      <w:pPr>
        <w:widowControl w:val="0"/>
        <w:ind w:firstLine="709"/>
        <w:jc w:val="both"/>
        <w:rPr>
          <w:rFonts w:ascii="PT Astra Serif" w:hAnsi="PT Astra Serif"/>
          <w:sz w:val="20"/>
          <w:szCs w:val="20"/>
        </w:rPr>
      </w:pPr>
      <w:r w:rsidRPr="00EC3F77">
        <w:rPr>
          <w:rFonts w:ascii="PT Astra Serif" w:hAnsi="PT Astra Serif"/>
          <w:sz w:val="20"/>
          <w:szCs w:val="20"/>
        </w:rPr>
        <w:t>5.4. До начала выполнения работ Подрядчик обязан предоставить Заказчику документы, подтверждающие качество используемых материалов (товаров), согласовать с Заказчиком цветовую гамму материалов, а также по требованию Заказчика, в течение 1 (одного) дня с момента поступления такого требования, предоставить Заказчику образец используемых материалов (товаров).</w:t>
      </w:r>
    </w:p>
    <w:p w14:paraId="1CADB378" w14:textId="77777777" w:rsidR="00A46FE6" w:rsidRPr="00EC3F77" w:rsidRDefault="00FE5479" w:rsidP="00D96AC9">
      <w:pPr>
        <w:ind w:firstLine="709"/>
        <w:jc w:val="both"/>
        <w:rPr>
          <w:rFonts w:ascii="PT Astra Serif" w:hAnsi="PT Astra Serif"/>
          <w:b/>
          <w:bCs/>
          <w:sz w:val="20"/>
          <w:szCs w:val="20"/>
        </w:rPr>
      </w:pPr>
      <w:r w:rsidRPr="00EC3F77">
        <w:rPr>
          <w:rFonts w:ascii="PT Astra Serif" w:hAnsi="PT Astra Serif"/>
          <w:sz w:val="20"/>
          <w:szCs w:val="20"/>
        </w:rPr>
        <w:t>5.5. Обеспечение сохранности строительных материалов и оборудования остается за подрядной организацией, выполняющей ремонтные работы. Подрядчик самостоятельно несёт риск порчи, утери или случайной гибели материалов (товаров) и оборудования до сдачи работ Заказчику.</w:t>
      </w:r>
    </w:p>
    <w:p w14:paraId="224EA219" w14:textId="77777777" w:rsidR="00A46FE6" w:rsidRPr="00EC3F77" w:rsidRDefault="00A46FE6" w:rsidP="00D96AC9">
      <w:pPr>
        <w:ind w:firstLine="709"/>
        <w:jc w:val="center"/>
        <w:rPr>
          <w:rFonts w:ascii="PT Astra Serif" w:hAnsi="PT Astra Serif"/>
          <w:b/>
          <w:bCs/>
          <w:sz w:val="20"/>
          <w:szCs w:val="20"/>
        </w:rPr>
      </w:pPr>
    </w:p>
    <w:p w14:paraId="741E3B0E" w14:textId="77777777" w:rsidR="00A46FE6" w:rsidRPr="00EC3F77" w:rsidRDefault="00A46FE6" w:rsidP="00D96AC9">
      <w:pPr>
        <w:ind w:firstLine="709"/>
        <w:jc w:val="center"/>
        <w:rPr>
          <w:rFonts w:ascii="PT Astra Serif" w:hAnsi="PT Astra Serif"/>
          <w:b/>
          <w:bCs/>
          <w:sz w:val="20"/>
          <w:szCs w:val="20"/>
        </w:rPr>
      </w:pPr>
    </w:p>
    <w:p w14:paraId="181BC88C" w14:textId="77777777" w:rsidR="00A46FE6" w:rsidRPr="00EC3F77" w:rsidRDefault="00FE5479" w:rsidP="00D96AC9">
      <w:pPr>
        <w:ind w:firstLine="709"/>
        <w:jc w:val="center"/>
        <w:rPr>
          <w:rFonts w:ascii="PT Astra Serif" w:hAnsi="PT Astra Serif"/>
          <w:b/>
          <w:bCs/>
          <w:sz w:val="20"/>
          <w:szCs w:val="20"/>
        </w:rPr>
      </w:pPr>
      <w:r w:rsidRPr="00EC3F77">
        <w:rPr>
          <w:rFonts w:ascii="PT Astra Serif" w:hAnsi="PT Astra Serif"/>
          <w:b/>
          <w:sz w:val="20"/>
          <w:szCs w:val="20"/>
        </w:rPr>
        <w:t>ПОДПИСИ СТОРОН ПО КОНТРАКТУ</w:t>
      </w:r>
    </w:p>
    <w:tbl>
      <w:tblPr>
        <w:tblpPr w:leftFromText="180" w:rightFromText="180" w:vertAnchor="text" w:horzAnchor="margin" w:tblpXSpec="center" w:tblpY="7"/>
        <w:tblW w:w="5000" w:type="pct"/>
        <w:tblLook w:val="04A0" w:firstRow="1" w:lastRow="0" w:firstColumn="1" w:lastColumn="0" w:noHBand="0" w:noVBand="1"/>
      </w:tblPr>
      <w:tblGrid>
        <w:gridCol w:w="4674"/>
        <w:gridCol w:w="4822"/>
      </w:tblGrid>
      <w:tr w:rsidR="005168F2" w:rsidRPr="00EC3F77" w14:paraId="765D623C" w14:textId="77777777" w:rsidTr="005168F2">
        <w:trPr>
          <w:trHeight w:val="533"/>
        </w:trPr>
        <w:tc>
          <w:tcPr>
            <w:tcW w:w="2461" w:type="pct"/>
          </w:tcPr>
          <w:p w14:paraId="1E0DB5D1" w14:textId="77777777" w:rsidR="005168F2" w:rsidRPr="00EC3F77" w:rsidRDefault="005168F2" w:rsidP="00D96AC9">
            <w:pPr>
              <w:pStyle w:val="12"/>
              <w:spacing w:line="240" w:lineRule="auto"/>
              <w:ind w:left="-113" w:right="-71" w:firstLine="0"/>
              <w:contextualSpacing/>
              <w:jc w:val="center"/>
              <w:rPr>
                <w:rFonts w:ascii="PT Astra Serif" w:hAnsi="PT Astra Serif"/>
                <w:b/>
                <w:sz w:val="20"/>
                <w:szCs w:val="20"/>
              </w:rPr>
            </w:pPr>
            <w:r w:rsidRPr="00EC3F77">
              <w:rPr>
                <w:rFonts w:ascii="PT Astra Serif" w:hAnsi="PT Astra Serif"/>
                <w:b/>
                <w:sz w:val="20"/>
                <w:szCs w:val="20"/>
              </w:rPr>
              <w:t>ГОСУДАРСТВЕННЫЙ ЗАКАЗЧИК</w:t>
            </w:r>
          </w:p>
          <w:p w14:paraId="0F04DDA2" w14:textId="77777777" w:rsidR="005168F2" w:rsidRPr="00EC3F77" w:rsidRDefault="005168F2" w:rsidP="00D96AC9">
            <w:pPr>
              <w:pStyle w:val="12"/>
              <w:spacing w:line="240" w:lineRule="auto"/>
              <w:ind w:left="-113" w:right="-71" w:firstLine="0"/>
              <w:contextualSpacing/>
              <w:jc w:val="left"/>
              <w:rPr>
                <w:rFonts w:ascii="PT Astra Serif" w:hAnsi="PT Astra Serif"/>
                <w:sz w:val="20"/>
                <w:szCs w:val="20"/>
              </w:rPr>
            </w:pPr>
            <w:r w:rsidRPr="00EC3F77">
              <w:rPr>
                <w:rFonts w:ascii="PT Astra Serif" w:hAnsi="PT Astra Serif"/>
                <w:sz w:val="20"/>
                <w:szCs w:val="20"/>
              </w:rPr>
              <w:t>Начальник</w:t>
            </w:r>
          </w:p>
          <w:p w14:paraId="48B74700" w14:textId="77777777" w:rsidR="005168F2" w:rsidRPr="00EC3F77" w:rsidRDefault="005168F2" w:rsidP="00D96AC9">
            <w:pPr>
              <w:pStyle w:val="12"/>
              <w:spacing w:line="240" w:lineRule="auto"/>
              <w:ind w:left="-113" w:right="-71" w:firstLine="0"/>
              <w:contextualSpacing/>
              <w:jc w:val="left"/>
              <w:rPr>
                <w:rFonts w:ascii="PT Astra Serif" w:hAnsi="PT Astra Serif"/>
                <w:sz w:val="20"/>
                <w:szCs w:val="20"/>
              </w:rPr>
            </w:pPr>
          </w:p>
          <w:p w14:paraId="3A2B98DA" w14:textId="77777777" w:rsidR="005168F2" w:rsidRPr="00EC3F77" w:rsidRDefault="005168F2" w:rsidP="00D96AC9">
            <w:pPr>
              <w:pStyle w:val="12"/>
              <w:spacing w:line="240" w:lineRule="auto"/>
              <w:ind w:left="-113" w:right="-71" w:firstLine="0"/>
              <w:contextualSpacing/>
              <w:jc w:val="right"/>
              <w:rPr>
                <w:rFonts w:ascii="PT Astra Serif" w:hAnsi="PT Astra Serif"/>
                <w:sz w:val="20"/>
                <w:szCs w:val="20"/>
              </w:rPr>
            </w:pPr>
            <w:r w:rsidRPr="00EC3F77">
              <w:rPr>
                <w:rFonts w:ascii="PT Astra Serif" w:hAnsi="PT Astra Serif"/>
                <w:sz w:val="20"/>
                <w:szCs w:val="20"/>
              </w:rPr>
              <w:t>__________________И.Н. Кузь</w:t>
            </w:r>
          </w:p>
          <w:p w14:paraId="3593B278" w14:textId="77777777" w:rsidR="005168F2" w:rsidRPr="00EC3F77" w:rsidRDefault="005168F2" w:rsidP="00D96AC9">
            <w:pPr>
              <w:rPr>
                <w:rFonts w:ascii="PT Astra Serif" w:hAnsi="PT Astra Serif"/>
                <w:sz w:val="20"/>
                <w:szCs w:val="20"/>
              </w:rPr>
            </w:pPr>
            <w:r w:rsidRPr="00EC3F77">
              <w:rPr>
                <w:rFonts w:ascii="PT Astra Serif" w:hAnsi="PT Astra Serif"/>
                <w:sz w:val="20"/>
                <w:szCs w:val="20"/>
              </w:rPr>
              <w:t>М.П.</w:t>
            </w:r>
          </w:p>
        </w:tc>
        <w:tc>
          <w:tcPr>
            <w:tcW w:w="2539" w:type="pct"/>
          </w:tcPr>
          <w:p w14:paraId="7E32862C" w14:textId="77777777" w:rsidR="005168F2" w:rsidRPr="00EC3F77" w:rsidRDefault="005168F2" w:rsidP="00D96AC9">
            <w:pPr>
              <w:pStyle w:val="FR1"/>
              <w:spacing w:before="0"/>
              <w:ind w:left="743" w:right="-71" w:firstLine="34"/>
              <w:contextualSpacing/>
              <w:jc w:val="center"/>
              <w:rPr>
                <w:rFonts w:ascii="PT Astra Serif" w:hAnsi="PT Astra Serif"/>
                <w:sz w:val="20"/>
              </w:rPr>
            </w:pPr>
            <w:r w:rsidRPr="00EC3F77">
              <w:rPr>
                <w:rFonts w:ascii="PT Astra Serif" w:hAnsi="PT Astra Serif"/>
                <w:sz w:val="20"/>
              </w:rPr>
              <w:t>ПОДРЯДЧИК</w:t>
            </w:r>
          </w:p>
          <w:p w14:paraId="73524B5B" w14:textId="77777777" w:rsidR="005168F2" w:rsidRPr="0090291A" w:rsidRDefault="005168F2" w:rsidP="00D96AC9">
            <w:pPr>
              <w:pStyle w:val="12"/>
              <w:spacing w:line="240" w:lineRule="auto"/>
              <w:ind w:left="-113" w:right="-71" w:firstLine="0"/>
              <w:contextualSpacing/>
              <w:jc w:val="left"/>
              <w:rPr>
                <w:rFonts w:ascii="PT Astra Serif" w:hAnsi="PT Astra Serif"/>
                <w:color w:val="FFFFFF" w:themeColor="background1"/>
                <w:sz w:val="20"/>
                <w:szCs w:val="20"/>
              </w:rPr>
            </w:pPr>
            <w:r w:rsidRPr="0090291A">
              <w:rPr>
                <w:rFonts w:ascii="PT Astra Serif" w:hAnsi="PT Astra Serif"/>
                <w:color w:val="FFFFFF" w:themeColor="background1"/>
                <w:sz w:val="20"/>
                <w:szCs w:val="20"/>
              </w:rPr>
              <w:t>Индивидуальный предприниматель</w:t>
            </w:r>
          </w:p>
          <w:p w14:paraId="3721C830" w14:textId="77777777" w:rsidR="005168F2" w:rsidRPr="00EC3F77" w:rsidRDefault="005168F2" w:rsidP="00D96AC9">
            <w:pPr>
              <w:pStyle w:val="12"/>
              <w:spacing w:line="240" w:lineRule="auto"/>
              <w:ind w:left="-113" w:right="-71" w:firstLine="0"/>
              <w:contextualSpacing/>
              <w:jc w:val="left"/>
              <w:rPr>
                <w:rFonts w:ascii="PT Astra Serif" w:hAnsi="PT Astra Serif"/>
                <w:sz w:val="20"/>
                <w:szCs w:val="20"/>
              </w:rPr>
            </w:pPr>
          </w:p>
          <w:p w14:paraId="2609A318" w14:textId="77777777" w:rsidR="005168F2" w:rsidRPr="00EC3F77" w:rsidRDefault="005168F2" w:rsidP="00D96AC9">
            <w:pPr>
              <w:pStyle w:val="12"/>
              <w:spacing w:line="240" w:lineRule="auto"/>
              <w:ind w:left="-113" w:right="-71" w:firstLine="0"/>
              <w:contextualSpacing/>
              <w:jc w:val="right"/>
              <w:rPr>
                <w:rFonts w:ascii="PT Astra Serif" w:hAnsi="PT Astra Serif"/>
                <w:sz w:val="20"/>
                <w:szCs w:val="20"/>
              </w:rPr>
            </w:pPr>
            <w:r w:rsidRPr="00EC3F77">
              <w:rPr>
                <w:rFonts w:ascii="PT Astra Serif" w:hAnsi="PT Astra Serif"/>
                <w:sz w:val="20"/>
                <w:szCs w:val="20"/>
              </w:rPr>
              <w:t>__________________</w:t>
            </w:r>
            <w:r w:rsidRPr="0090291A">
              <w:rPr>
                <w:rFonts w:ascii="PT Astra Serif" w:hAnsi="PT Astra Serif"/>
                <w:color w:val="FFFFFF" w:themeColor="background1"/>
                <w:sz w:val="20"/>
                <w:szCs w:val="20"/>
              </w:rPr>
              <w:t xml:space="preserve">А.И. </w:t>
            </w:r>
            <w:proofErr w:type="spellStart"/>
            <w:r w:rsidRPr="0090291A">
              <w:rPr>
                <w:rFonts w:ascii="PT Astra Serif" w:hAnsi="PT Astra Serif"/>
                <w:color w:val="FFFFFF" w:themeColor="background1"/>
                <w:sz w:val="20"/>
                <w:szCs w:val="20"/>
              </w:rPr>
              <w:t>Вышегородцев</w:t>
            </w:r>
            <w:proofErr w:type="spellEnd"/>
          </w:p>
          <w:p w14:paraId="5AC29866" w14:textId="77777777" w:rsidR="005168F2" w:rsidRPr="00EC3F77" w:rsidRDefault="005168F2" w:rsidP="00D96AC9">
            <w:pPr>
              <w:rPr>
                <w:rFonts w:ascii="PT Astra Serif" w:hAnsi="PT Astra Serif"/>
                <w:sz w:val="20"/>
                <w:szCs w:val="20"/>
              </w:rPr>
            </w:pPr>
            <w:r w:rsidRPr="00EC3F77">
              <w:rPr>
                <w:rFonts w:ascii="PT Astra Serif" w:hAnsi="PT Astra Serif"/>
                <w:sz w:val="20"/>
                <w:szCs w:val="20"/>
              </w:rPr>
              <w:t>М.П.</w:t>
            </w:r>
          </w:p>
        </w:tc>
      </w:tr>
    </w:tbl>
    <w:p w14:paraId="064BDE93" w14:textId="77777777" w:rsidR="00A46FE6" w:rsidRPr="00682080" w:rsidRDefault="00A46FE6" w:rsidP="00D96AC9">
      <w:pPr>
        <w:ind w:firstLine="709"/>
        <w:jc w:val="center"/>
        <w:rPr>
          <w:rFonts w:ascii="PT Astra Serif" w:hAnsi="PT Astra Serif"/>
          <w:b/>
          <w:sz w:val="25"/>
          <w:szCs w:val="25"/>
        </w:rPr>
      </w:pPr>
    </w:p>
    <w:p w14:paraId="24699315" w14:textId="77777777" w:rsidR="00A46FE6" w:rsidRPr="00682080" w:rsidRDefault="00A46FE6" w:rsidP="00D96AC9">
      <w:pPr>
        <w:rPr>
          <w:rFonts w:ascii="PT Astra Serif" w:hAnsi="PT Astra Serif"/>
          <w:sz w:val="25"/>
          <w:szCs w:val="25"/>
        </w:rPr>
        <w:sectPr w:rsidR="00A46FE6" w:rsidRPr="00682080">
          <w:pgSz w:w="11906" w:h="16838"/>
          <w:pgMar w:top="1134" w:right="709" w:bottom="1134" w:left="1701" w:header="708" w:footer="708" w:gutter="0"/>
          <w:cols w:space="708"/>
          <w:docGrid w:linePitch="360"/>
        </w:sectPr>
      </w:pPr>
    </w:p>
    <w:tbl>
      <w:tblPr>
        <w:tblW w:w="5000" w:type="pct"/>
        <w:tblLook w:val="04A0" w:firstRow="1" w:lastRow="0" w:firstColumn="1" w:lastColumn="0" w:noHBand="0" w:noVBand="1"/>
      </w:tblPr>
      <w:tblGrid>
        <w:gridCol w:w="14428"/>
      </w:tblGrid>
      <w:tr w:rsidR="00A46FE6" w:rsidRPr="00EC3F77" w14:paraId="6D800B3F" w14:textId="77777777" w:rsidTr="005168F2">
        <w:trPr>
          <w:trHeight w:val="269"/>
        </w:trPr>
        <w:tc>
          <w:tcPr>
            <w:tcW w:w="5000" w:type="pct"/>
            <w:tcBorders>
              <w:top w:val="nil"/>
              <w:left w:val="nil"/>
              <w:bottom w:val="nil"/>
              <w:right w:val="nil"/>
            </w:tcBorders>
            <w:noWrap/>
            <w:vAlign w:val="bottom"/>
          </w:tcPr>
          <w:p w14:paraId="51D7C685" w14:textId="77777777" w:rsidR="00EC3F77" w:rsidRDefault="00EC3F77" w:rsidP="00D96AC9">
            <w:pPr>
              <w:pageBreakBefore/>
              <w:ind w:firstLine="709"/>
              <w:contextualSpacing/>
              <w:jc w:val="right"/>
              <w:rPr>
                <w:rFonts w:ascii="PT Astra Serif" w:hAnsi="PT Astra Serif"/>
                <w:sz w:val="20"/>
                <w:szCs w:val="20"/>
              </w:rPr>
            </w:pPr>
          </w:p>
          <w:p w14:paraId="5DE7B255" w14:textId="77777777" w:rsidR="00EC3F77" w:rsidRDefault="00EC3F77" w:rsidP="00D96AC9">
            <w:pPr>
              <w:pageBreakBefore/>
              <w:ind w:firstLine="709"/>
              <w:contextualSpacing/>
              <w:jc w:val="right"/>
              <w:rPr>
                <w:rFonts w:ascii="PT Astra Serif" w:hAnsi="PT Astra Serif"/>
                <w:sz w:val="20"/>
                <w:szCs w:val="20"/>
              </w:rPr>
            </w:pPr>
          </w:p>
          <w:p w14:paraId="1CB154CD" w14:textId="77777777" w:rsidR="00EC3F77" w:rsidRDefault="00EC3F77" w:rsidP="00D96AC9">
            <w:pPr>
              <w:pageBreakBefore/>
              <w:ind w:firstLine="709"/>
              <w:contextualSpacing/>
              <w:jc w:val="right"/>
              <w:rPr>
                <w:rFonts w:ascii="PT Astra Serif" w:hAnsi="PT Astra Serif"/>
                <w:sz w:val="20"/>
                <w:szCs w:val="20"/>
              </w:rPr>
            </w:pPr>
          </w:p>
          <w:p w14:paraId="5A0F01DB" w14:textId="77777777" w:rsidR="00EC3F77" w:rsidRDefault="00EC3F77" w:rsidP="00D96AC9">
            <w:pPr>
              <w:pageBreakBefore/>
              <w:ind w:firstLine="709"/>
              <w:contextualSpacing/>
              <w:jc w:val="right"/>
              <w:rPr>
                <w:rFonts w:ascii="PT Astra Serif" w:hAnsi="PT Astra Serif"/>
                <w:sz w:val="20"/>
                <w:szCs w:val="20"/>
              </w:rPr>
            </w:pPr>
          </w:p>
          <w:p w14:paraId="13372E58" w14:textId="77777777" w:rsidR="00A46FE6" w:rsidRPr="00EC3F77" w:rsidRDefault="00FE5479" w:rsidP="00D96AC9">
            <w:pPr>
              <w:pageBreakBefore/>
              <w:ind w:firstLine="709"/>
              <w:contextualSpacing/>
              <w:jc w:val="right"/>
              <w:rPr>
                <w:rFonts w:ascii="PT Astra Serif" w:hAnsi="PT Astra Serif"/>
                <w:sz w:val="20"/>
                <w:szCs w:val="20"/>
              </w:rPr>
            </w:pPr>
            <w:r w:rsidRPr="00EC3F77">
              <w:rPr>
                <w:rFonts w:ascii="PT Astra Serif" w:hAnsi="PT Astra Serif"/>
                <w:sz w:val="20"/>
                <w:szCs w:val="20"/>
              </w:rPr>
              <w:t xml:space="preserve">Приложение № 3 к Государственному контракту </w:t>
            </w:r>
          </w:p>
          <w:p w14:paraId="01767C15" w14:textId="02F8C565" w:rsidR="00A46FE6" w:rsidRPr="00EC3F77" w:rsidRDefault="0090291A" w:rsidP="00D96AC9">
            <w:pPr>
              <w:widowControl w:val="0"/>
              <w:autoSpaceDE w:val="0"/>
              <w:autoSpaceDN w:val="0"/>
              <w:adjustRightInd w:val="0"/>
              <w:ind w:firstLine="709"/>
              <w:jc w:val="right"/>
              <w:rPr>
                <w:rFonts w:ascii="PT Astra Serif" w:hAnsi="PT Astra Serif"/>
                <w:b/>
                <w:sz w:val="20"/>
                <w:szCs w:val="20"/>
              </w:rPr>
            </w:pPr>
            <w:r>
              <w:rPr>
                <w:rFonts w:ascii="PT Astra Serif" w:hAnsi="PT Astra Serif"/>
                <w:sz w:val="20"/>
                <w:szCs w:val="20"/>
              </w:rPr>
              <w:t>№_______ от «____» _______2026</w:t>
            </w:r>
            <w:r w:rsidR="00FE5479" w:rsidRPr="00EC3F77">
              <w:rPr>
                <w:rFonts w:ascii="PT Astra Serif" w:hAnsi="PT Astra Serif"/>
                <w:sz w:val="20"/>
                <w:szCs w:val="20"/>
              </w:rPr>
              <w:t xml:space="preserve"> г</w:t>
            </w:r>
            <w:r w:rsidR="00FE5479" w:rsidRPr="00EC3F77">
              <w:rPr>
                <w:rFonts w:ascii="PT Astra Serif" w:hAnsi="PT Astra Serif"/>
                <w:b/>
                <w:sz w:val="20"/>
                <w:szCs w:val="20"/>
              </w:rPr>
              <w:t xml:space="preserve"> </w:t>
            </w:r>
            <w:r w:rsidR="00FE5479" w:rsidRPr="00EC3F77">
              <w:rPr>
                <w:rFonts w:ascii="PT Astra Serif" w:hAnsi="PT Astra Serif"/>
                <w:sz w:val="20"/>
                <w:szCs w:val="20"/>
              </w:rPr>
              <w:t>.</w:t>
            </w:r>
          </w:p>
          <w:p w14:paraId="0D9A4509" w14:textId="77777777" w:rsidR="00A46FE6" w:rsidRPr="00EC3F77" w:rsidRDefault="00A46FE6" w:rsidP="00D96AC9">
            <w:pPr>
              <w:ind w:firstLine="709"/>
              <w:jc w:val="center"/>
              <w:rPr>
                <w:rFonts w:ascii="PT Astra Serif" w:hAnsi="PT Astra Serif"/>
                <w:b/>
                <w:sz w:val="20"/>
                <w:szCs w:val="20"/>
              </w:rPr>
            </w:pPr>
          </w:p>
          <w:p w14:paraId="4C48F069" w14:textId="77777777" w:rsidR="00A46FE6" w:rsidRPr="00EC3F77" w:rsidRDefault="00FE5479" w:rsidP="00D96AC9">
            <w:pPr>
              <w:ind w:firstLine="709"/>
              <w:jc w:val="center"/>
              <w:rPr>
                <w:rFonts w:ascii="PT Astra Serif" w:hAnsi="PT Astra Serif"/>
                <w:b/>
                <w:sz w:val="20"/>
                <w:szCs w:val="20"/>
              </w:rPr>
            </w:pPr>
            <w:r w:rsidRPr="00EC3F77">
              <w:rPr>
                <w:rFonts w:ascii="PT Astra Serif" w:hAnsi="PT Astra Serif"/>
                <w:b/>
                <w:sz w:val="20"/>
                <w:szCs w:val="20"/>
              </w:rPr>
              <w:t>ГРАФИК ПРОИЗВОДСТВА РАБОТ</w:t>
            </w:r>
          </w:p>
        </w:tc>
      </w:tr>
      <w:tr w:rsidR="00A46FE6" w:rsidRPr="00EC3F77" w14:paraId="3AAE5C30" w14:textId="77777777" w:rsidTr="005168F2">
        <w:trPr>
          <w:trHeight w:val="234"/>
        </w:trPr>
        <w:tc>
          <w:tcPr>
            <w:tcW w:w="5000" w:type="pct"/>
            <w:tcBorders>
              <w:top w:val="nil"/>
              <w:left w:val="nil"/>
              <w:bottom w:val="nil"/>
              <w:right w:val="nil"/>
            </w:tcBorders>
            <w:vAlign w:val="bottom"/>
          </w:tcPr>
          <w:p w14:paraId="1F880D78" w14:textId="77777777" w:rsidR="00A46FE6" w:rsidRPr="00EC3F77" w:rsidRDefault="00FE5479" w:rsidP="00D96AC9">
            <w:pPr>
              <w:ind w:firstLine="709"/>
              <w:jc w:val="center"/>
              <w:rPr>
                <w:rFonts w:ascii="PT Astra Serif" w:hAnsi="PT Astra Serif"/>
                <w:sz w:val="20"/>
                <w:szCs w:val="20"/>
              </w:rPr>
            </w:pPr>
            <w:r w:rsidRPr="00EC3F77">
              <w:rPr>
                <w:rFonts w:ascii="PT Astra Serif" w:hAnsi="PT Astra Serif"/>
                <w:sz w:val="20"/>
                <w:szCs w:val="20"/>
              </w:rPr>
              <w:t>(заполняется Подрядчиком)</w:t>
            </w:r>
          </w:p>
        </w:tc>
      </w:tr>
    </w:tbl>
    <w:p w14:paraId="7F29A331" w14:textId="77777777" w:rsidR="00A46FE6" w:rsidRPr="00EC3F77" w:rsidRDefault="00A46FE6" w:rsidP="00D96AC9">
      <w:pPr>
        <w:autoSpaceDE w:val="0"/>
        <w:ind w:firstLine="709"/>
        <w:jc w:val="center"/>
        <w:rPr>
          <w:rFonts w:ascii="PT Astra Serif" w:hAnsi="PT Astra Serif"/>
          <w:sz w:val="20"/>
          <w:szCs w:val="20"/>
        </w:rPr>
      </w:pPr>
    </w:p>
    <w:p w14:paraId="0205012C" w14:textId="77777777" w:rsidR="00A46FE6" w:rsidRPr="00EC3F77" w:rsidRDefault="00A46FE6" w:rsidP="00D96AC9">
      <w:pPr>
        <w:autoSpaceDE w:val="0"/>
        <w:ind w:firstLine="709"/>
        <w:jc w:val="center"/>
        <w:rPr>
          <w:rFonts w:ascii="PT Astra Serif" w:hAnsi="PT Astra Serif"/>
          <w:sz w:val="20"/>
          <w:szCs w:val="20"/>
        </w:rPr>
      </w:pPr>
    </w:p>
    <w:tbl>
      <w:tblPr>
        <w:tblStyle w:val="afb"/>
        <w:tblW w:w="5000" w:type="pct"/>
        <w:tblLook w:val="04A0" w:firstRow="1" w:lastRow="0" w:firstColumn="1" w:lastColumn="0" w:noHBand="0" w:noVBand="1"/>
      </w:tblPr>
      <w:tblGrid>
        <w:gridCol w:w="1595"/>
        <w:gridCol w:w="7050"/>
        <w:gridCol w:w="5773"/>
      </w:tblGrid>
      <w:tr w:rsidR="00A46FE6" w:rsidRPr="00EC3F77" w14:paraId="0F59BDB9" w14:textId="77777777" w:rsidTr="0090291A">
        <w:trPr>
          <w:trHeight w:val="385"/>
        </w:trPr>
        <w:tc>
          <w:tcPr>
            <w:tcW w:w="553" w:type="pct"/>
            <w:vAlign w:val="center"/>
          </w:tcPr>
          <w:p w14:paraId="18106DF9" w14:textId="77777777" w:rsidR="00A46FE6" w:rsidRPr="00EC3F77" w:rsidRDefault="00FE5479" w:rsidP="00D96AC9">
            <w:pPr>
              <w:pStyle w:val="Standard"/>
              <w:jc w:val="center"/>
              <w:rPr>
                <w:rFonts w:ascii="PT Astra Serif" w:hAnsi="PT Astra Serif"/>
                <w:sz w:val="20"/>
                <w:szCs w:val="20"/>
              </w:rPr>
            </w:pPr>
            <w:r w:rsidRPr="00EC3F77">
              <w:rPr>
                <w:rFonts w:ascii="PT Astra Serif" w:hAnsi="PT Astra Serif"/>
                <w:sz w:val="20"/>
                <w:szCs w:val="20"/>
              </w:rPr>
              <w:t>№ п/п</w:t>
            </w:r>
          </w:p>
        </w:tc>
        <w:tc>
          <w:tcPr>
            <w:tcW w:w="2445" w:type="pct"/>
            <w:vAlign w:val="center"/>
          </w:tcPr>
          <w:p w14:paraId="7745DF76" w14:textId="77777777" w:rsidR="00A46FE6" w:rsidRPr="00EC3F77" w:rsidRDefault="00FE5479" w:rsidP="00D96AC9">
            <w:pPr>
              <w:pStyle w:val="Standard"/>
              <w:jc w:val="center"/>
              <w:rPr>
                <w:rFonts w:ascii="PT Astra Serif" w:hAnsi="PT Astra Serif"/>
                <w:sz w:val="20"/>
                <w:szCs w:val="20"/>
              </w:rPr>
            </w:pPr>
            <w:r w:rsidRPr="00EC3F77">
              <w:rPr>
                <w:rFonts w:ascii="PT Astra Serif" w:hAnsi="PT Astra Serif"/>
                <w:sz w:val="20"/>
                <w:szCs w:val="20"/>
              </w:rPr>
              <w:t>Наименование работ</w:t>
            </w:r>
          </w:p>
        </w:tc>
        <w:tc>
          <w:tcPr>
            <w:tcW w:w="2002" w:type="pct"/>
            <w:vAlign w:val="center"/>
          </w:tcPr>
          <w:p w14:paraId="15CA4802" w14:textId="77777777" w:rsidR="00A46FE6" w:rsidRPr="00EC3F77" w:rsidRDefault="00FE5479" w:rsidP="00D96AC9">
            <w:pPr>
              <w:pStyle w:val="Standard"/>
              <w:jc w:val="center"/>
              <w:rPr>
                <w:rFonts w:ascii="PT Astra Serif" w:hAnsi="PT Astra Serif"/>
                <w:sz w:val="20"/>
                <w:szCs w:val="20"/>
              </w:rPr>
            </w:pPr>
            <w:r w:rsidRPr="00EC3F77">
              <w:rPr>
                <w:rFonts w:ascii="PT Astra Serif" w:hAnsi="PT Astra Serif"/>
                <w:sz w:val="20"/>
                <w:szCs w:val="20"/>
              </w:rPr>
              <w:t>Рабочие дни</w:t>
            </w:r>
          </w:p>
        </w:tc>
      </w:tr>
      <w:tr w:rsidR="005168F2" w:rsidRPr="00EC3F77" w14:paraId="630323DA" w14:textId="77777777" w:rsidTr="0090291A">
        <w:trPr>
          <w:cantSplit/>
          <w:trHeight w:val="20"/>
        </w:trPr>
        <w:tc>
          <w:tcPr>
            <w:tcW w:w="553" w:type="pct"/>
            <w:vAlign w:val="center"/>
          </w:tcPr>
          <w:p w14:paraId="16FFB62E" w14:textId="103EC838" w:rsidR="005168F2" w:rsidRPr="00EC3F77" w:rsidRDefault="0090291A" w:rsidP="00D96AC9">
            <w:pPr>
              <w:pStyle w:val="Standard"/>
              <w:jc w:val="center"/>
              <w:rPr>
                <w:rFonts w:ascii="PT Astra Serif" w:hAnsi="PT Astra Serif"/>
                <w:sz w:val="20"/>
                <w:szCs w:val="20"/>
              </w:rPr>
            </w:pPr>
            <w:r>
              <w:rPr>
                <w:rFonts w:ascii="PT Astra Serif" w:hAnsi="PT Astra Serif"/>
                <w:sz w:val="20"/>
                <w:szCs w:val="20"/>
              </w:rPr>
              <w:t>1</w:t>
            </w:r>
            <w:r w:rsidR="005168F2" w:rsidRPr="00EC3F77">
              <w:rPr>
                <w:rFonts w:ascii="PT Astra Serif" w:hAnsi="PT Astra Serif"/>
                <w:sz w:val="20"/>
                <w:szCs w:val="20"/>
              </w:rPr>
              <w:t>.</w:t>
            </w:r>
          </w:p>
        </w:tc>
        <w:tc>
          <w:tcPr>
            <w:tcW w:w="2445" w:type="pct"/>
            <w:vAlign w:val="center"/>
          </w:tcPr>
          <w:p w14:paraId="3025ABDB" w14:textId="77777777" w:rsidR="005168F2" w:rsidRPr="00EC3F77" w:rsidRDefault="005168F2" w:rsidP="00D96AC9">
            <w:pPr>
              <w:pStyle w:val="Standard"/>
              <w:jc w:val="center"/>
              <w:rPr>
                <w:rFonts w:ascii="PT Astra Serif" w:hAnsi="PT Astra Serif"/>
                <w:sz w:val="20"/>
                <w:szCs w:val="20"/>
              </w:rPr>
            </w:pPr>
            <w:r w:rsidRPr="00EC3F77">
              <w:rPr>
                <w:rFonts w:ascii="PT Astra Serif" w:hAnsi="PT Astra Serif"/>
                <w:sz w:val="20"/>
                <w:szCs w:val="20"/>
              </w:rPr>
              <w:t>Общестроительные, монтажные работы</w:t>
            </w:r>
          </w:p>
        </w:tc>
        <w:tc>
          <w:tcPr>
            <w:tcW w:w="2002" w:type="pct"/>
            <w:vAlign w:val="center"/>
          </w:tcPr>
          <w:p w14:paraId="07B83021" w14:textId="08B9D520" w:rsidR="005168F2" w:rsidRPr="00EC3F77" w:rsidRDefault="0090291A" w:rsidP="0090291A">
            <w:pPr>
              <w:pStyle w:val="Standard"/>
              <w:ind w:left="-73" w:right="-68"/>
              <w:jc w:val="center"/>
              <w:rPr>
                <w:rFonts w:ascii="PT Astra Serif" w:hAnsi="PT Astra Serif"/>
                <w:sz w:val="20"/>
                <w:szCs w:val="20"/>
              </w:rPr>
            </w:pPr>
            <w:r w:rsidRPr="0090291A">
              <w:rPr>
                <w:rFonts w:ascii="PT Astra Serif" w:hAnsi="PT Astra Serif"/>
                <w:color w:val="FFFFFF" w:themeColor="background1"/>
                <w:sz w:val="20"/>
                <w:szCs w:val="20"/>
              </w:rPr>
              <w:t>20</w:t>
            </w:r>
            <w:r w:rsidR="005168F2" w:rsidRPr="0090291A">
              <w:rPr>
                <w:rFonts w:ascii="PT Astra Serif" w:hAnsi="PT Astra Serif"/>
                <w:color w:val="FFFFFF" w:themeColor="background1"/>
                <w:sz w:val="20"/>
                <w:szCs w:val="20"/>
              </w:rPr>
              <w:t>.</w:t>
            </w:r>
            <w:r w:rsidRPr="0090291A">
              <w:rPr>
                <w:rFonts w:ascii="PT Astra Serif" w:hAnsi="PT Astra Serif"/>
                <w:color w:val="FFFFFF" w:themeColor="background1"/>
                <w:sz w:val="20"/>
                <w:szCs w:val="20"/>
              </w:rPr>
              <w:t>02</w:t>
            </w:r>
            <w:r w:rsidR="005168F2" w:rsidRPr="0090291A">
              <w:rPr>
                <w:rFonts w:ascii="PT Astra Serif" w:hAnsi="PT Astra Serif"/>
                <w:color w:val="FFFFFF" w:themeColor="background1"/>
                <w:sz w:val="20"/>
                <w:szCs w:val="20"/>
              </w:rPr>
              <w:t>.202</w:t>
            </w:r>
            <w:r w:rsidRPr="0090291A">
              <w:rPr>
                <w:rFonts w:ascii="PT Astra Serif" w:hAnsi="PT Astra Serif"/>
                <w:color w:val="FFFFFF" w:themeColor="background1"/>
                <w:sz w:val="20"/>
                <w:szCs w:val="20"/>
              </w:rPr>
              <w:t>6</w:t>
            </w:r>
            <w:r w:rsidR="005168F2" w:rsidRPr="0090291A">
              <w:rPr>
                <w:rFonts w:ascii="PT Astra Serif" w:hAnsi="PT Astra Serif"/>
                <w:color w:val="FFFFFF" w:themeColor="background1"/>
                <w:sz w:val="20"/>
                <w:szCs w:val="20"/>
              </w:rPr>
              <w:t>-</w:t>
            </w:r>
            <w:r w:rsidRPr="0090291A">
              <w:rPr>
                <w:rFonts w:ascii="PT Astra Serif" w:hAnsi="PT Astra Serif"/>
                <w:color w:val="FFFFFF" w:themeColor="background1"/>
                <w:sz w:val="20"/>
                <w:szCs w:val="20"/>
              </w:rPr>
              <w:t>06</w:t>
            </w:r>
            <w:r w:rsidR="005168F2" w:rsidRPr="0090291A">
              <w:rPr>
                <w:rFonts w:ascii="PT Astra Serif" w:hAnsi="PT Astra Serif"/>
                <w:color w:val="FFFFFF" w:themeColor="background1"/>
                <w:sz w:val="20"/>
                <w:szCs w:val="20"/>
              </w:rPr>
              <w:t>.</w:t>
            </w:r>
            <w:r w:rsidRPr="0090291A">
              <w:rPr>
                <w:rFonts w:ascii="PT Astra Serif" w:hAnsi="PT Astra Serif"/>
                <w:color w:val="FFFFFF" w:themeColor="background1"/>
                <w:sz w:val="20"/>
                <w:szCs w:val="20"/>
              </w:rPr>
              <w:t>03</w:t>
            </w:r>
            <w:r w:rsidR="005168F2" w:rsidRPr="0090291A">
              <w:rPr>
                <w:rFonts w:ascii="PT Astra Serif" w:hAnsi="PT Astra Serif"/>
                <w:color w:val="FFFFFF" w:themeColor="background1"/>
                <w:sz w:val="20"/>
                <w:szCs w:val="20"/>
              </w:rPr>
              <w:t>.202</w:t>
            </w:r>
            <w:r w:rsidRPr="0090291A">
              <w:rPr>
                <w:rFonts w:ascii="PT Astra Serif" w:hAnsi="PT Astra Serif"/>
                <w:color w:val="FFFFFF" w:themeColor="background1"/>
                <w:sz w:val="20"/>
                <w:szCs w:val="20"/>
              </w:rPr>
              <w:t>6</w:t>
            </w:r>
          </w:p>
        </w:tc>
      </w:tr>
    </w:tbl>
    <w:p w14:paraId="0D5688E3" w14:textId="77777777" w:rsidR="00A46FE6" w:rsidRPr="00EC3F77" w:rsidRDefault="00A46FE6" w:rsidP="00D96AC9">
      <w:pPr>
        <w:ind w:firstLine="709"/>
        <w:jc w:val="center"/>
        <w:rPr>
          <w:rFonts w:ascii="PT Astra Serif" w:hAnsi="PT Astra Serif"/>
          <w:b/>
          <w:sz w:val="20"/>
          <w:szCs w:val="20"/>
        </w:rPr>
      </w:pPr>
    </w:p>
    <w:p w14:paraId="77A7A660" w14:textId="77777777" w:rsidR="00A46FE6" w:rsidRPr="00EC3F77" w:rsidRDefault="00A46FE6" w:rsidP="00D96AC9">
      <w:pPr>
        <w:ind w:firstLine="709"/>
        <w:jc w:val="center"/>
        <w:rPr>
          <w:rFonts w:ascii="PT Astra Serif" w:hAnsi="PT Astra Serif"/>
          <w:b/>
          <w:sz w:val="20"/>
          <w:szCs w:val="20"/>
        </w:rPr>
      </w:pPr>
    </w:p>
    <w:p w14:paraId="2DF580F0" w14:textId="77777777" w:rsidR="00A46FE6" w:rsidRPr="00EC3F77" w:rsidRDefault="00A46FE6" w:rsidP="00D96AC9">
      <w:pPr>
        <w:ind w:firstLine="709"/>
        <w:jc w:val="center"/>
        <w:rPr>
          <w:rFonts w:ascii="PT Astra Serif" w:hAnsi="PT Astra Serif"/>
          <w:b/>
          <w:sz w:val="20"/>
          <w:szCs w:val="20"/>
        </w:rPr>
      </w:pPr>
    </w:p>
    <w:p w14:paraId="790AFA9C" w14:textId="58DC033F" w:rsidR="00A46FE6" w:rsidRPr="00EC3F77" w:rsidRDefault="00FE5479" w:rsidP="00D96AC9">
      <w:pPr>
        <w:ind w:firstLine="709"/>
        <w:jc w:val="center"/>
        <w:rPr>
          <w:rFonts w:ascii="PT Astra Serif" w:hAnsi="PT Astra Serif"/>
          <w:b/>
          <w:sz w:val="20"/>
          <w:szCs w:val="20"/>
        </w:rPr>
      </w:pPr>
      <w:r w:rsidRPr="00EC3F77">
        <w:rPr>
          <w:rFonts w:ascii="PT Astra Serif" w:hAnsi="PT Astra Serif"/>
          <w:b/>
          <w:sz w:val="20"/>
          <w:szCs w:val="20"/>
        </w:rPr>
        <w:t>ПОДПИСИ СТОРОН ПО КОНТРАКТУ</w:t>
      </w:r>
    </w:p>
    <w:tbl>
      <w:tblPr>
        <w:tblpPr w:leftFromText="180" w:rightFromText="180" w:vertAnchor="text" w:horzAnchor="margin" w:tblpXSpec="center" w:tblpY="7"/>
        <w:tblW w:w="11165" w:type="dxa"/>
        <w:tblLayout w:type="fixed"/>
        <w:tblLook w:val="04A0" w:firstRow="1" w:lastRow="0" w:firstColumn="1" w:lastColumn="0" w:noHBand="0" w:noVBand="1"/>
      </w:tblPr>
      <w:tblGrid>
        <w:gridCol w:w="5495"/>
        <w:gridCol w:w="5670"/>
      </w:tblGrid>
      <w:tr w:rsidR="005168F2" w:rsidRPr="00EC3F77" w14:paraId="42E7FCDA" w14:textId="77777777" w:rsidTr="001A1B90">
        <w:trPr>
          <w:trHeight w:val="533"/>
        </w:trPr>
        <w:tc>
          <w:tcPr>
            <w:tcW w:w="5495" w:type="dxa"/>
          </w:tcPr>
          <w:p w14:paraId="778E8830" w14:textId="77777777" w:rsidR="005168F2" w:rsidRPr="00EC3F77" w:rsidRDefault="005168F2" w:rsidP="00D96AC9">
            <w:pPr>
              <w:pStyle w:val="12"/>
              <w:spacing w:line="240" w:lineRule="auto"/>
              <w:ind w:left="-113" w:right="-71" w:firstLine="0"/>
              <w:contextualSpacing/>
              <w:jc w:val="center"/>
              <w:rPr>
                <w:rFonts w:ascii="PT Astra Serif" w:hAnsi="PT Astra Serif"/>
                <w:b/>
                <w:sz w:val="20"/>
                <w:szCs w:val="20"/>
              </w:rPr>
            </w:pPr>
            <w:r w:rsidRPr="00EC3F77">
              <w:rPr>
                <w:rFonts w:ascii="PT Astra Serif" w:hAnsi="PT Astra Serif"/>
                <w:b/>
                <w:sz w:val="20"/>
                <w:szCs w:val="20"/>
              </w:rPr>
              <w:t>ГОСУДАРСТВЕННЫЙ ЗАКАЗЧИК</w:t>
            </w:r>
          </w:p>
          <w:p w14:paraId="320B84F6" w14:textId="77777777" w:rsidR="005168F2" w:rsidRPr="00EC3F77" w:rsidRDefault="005168F2" w:rsidP="00D96AC9">
            <w:pPr>
              <w:pStyle w:val="12"/>
              <w:spacing w:line="240" w:lineRule="auto"/>
              <w:ind w:left="-113" w:right="-71" w:firstLine="0"/>
              <w:contextualSpacing/>
              <w:jc w:val="left"/>
              <w:rPr>
                <w:rFonts w:ascii="PT Astra Serif" w:hAnsi="PT Astra Serif"/>
                <w:sz w:val="20"/>
                <w:szCs w:val="20"/>
              </w:rPr>
            </w:pPr>
            <w:r w:rsidRPr="00EC3F77">
              <w:rPr>
                <w:rFonts w:ascii="PT Astra Serif" w:hAnsi="PT Astra Serif"/>
                <w:sz w:val="20"/>
                <w:szCs w:val="20"/>
              </w:rPr>
              <w:t>Начальник</w:t>
            </w:r>
          </w:p>
          <w:p w14:paraId="7EF89E04" w14:textId="77777777" w:rsidR="005168F2" w:rsidRPr="00EC3F77" w:rsidRDefault="005168F2" w:rsidP="00D96AC9">
            <w:pPr>
              <w:pStyle w:val="12"/>
              <w:spacing w:line="240" w:lineRule="auto"/>
              <w:ind w:left="-113" w:right="-71" w:firstLine="0"/>
              <w:contextualSpacing/>
              <w:jc w:val="left"/>
              <w:rPr>
                <w:rFonts w:ascii="PT Astra Serif" w:hAnsi="PT Astra Serif"/>
                <w:sz w:val="20"/>
                <w:szCs w:val="20"/>
              </w:rPr>
            </w:pPr>
          </w:p>
          <w:p w14:paraId="22D2F8B0" w14:textId="77777777" w:rsidR="005168F2" w:rsidRPr="00EC3F77" w:rsidRDefault="005168F2" w:rsidP="00D96AC9">
            <w:pPr>
              <w:pStyle w:val="12"/>
              <w:spacing w:line="240" w:lineRule="auto"/>
              <w:ind w:left="-113" w:right="-71" w:firstLine="0"/>
              <w:contextualSpacing/>
              <w:jc w:val="right"/>
              <w:rPr>
                <w:rFonts w:ascii="PT Astra Serif" w:hAnsi="PT Astra Serif"/>
                <w:sz w:val="20"/>
                <w:szCs w:val="20"/>
              </w:rPr>
            </w:pPr>
            <w:r w:rsidRPr="00EC3F77">
              <w:rPr>
                <w:rFonts w:ascii="PT Astra Serif" w:hAnsi="PT Astra Serif"/>
                <w:sz w:val="20"/>
                <w:szCs w:val="20"/>
              </w:rPr>
              <w:t>__________________И.Н. Кузь</w:t>
            </w:r>
          </w:p>
          <w:p w14:paraId="129B4DE2" w14:textId="77777777" w:rsidR="005168F2" w:rsidRPr="00EC3F77" w:rsidRDefault="005168F2" w:rsidP="00D96AC9">
            <w:pPr>
              <w:rPr>
                <w:rFonts w:ascii="PT Astra Serif" w:hAnsi="PT Astra Serif"/>
                <w:sz w:val="20"/>
                <w:szCs w:val="20"/>
              </w:rPr>
            </w:pPr>
            <w:r w:rsidRPr="00EC3F77">
              <w:rPr>
                <w:rFonts w:ascii="PT Astra Serif" w:hAnsi="PT Astra Serif"/>
                <w:sz w:val="20"/>
                <w:szCs w:val="20"/>
              </w:rPr>
              <w:t>М.П.</w:t>
            </w:r>
          </w:p>
        </w:tc>
        <w:tc>
          <w:tcPr>
            <w:tcW w:w="5670" w:type="dxa"/>
          </w:tcPr>
          <w:p w14:paraId="6B0797B0" w14:textId="77777777" w:rsidR="005168F2" w:rsidRPr="00EC3F77" w:rsidRDefault="005168F2" w:rsidP="00D96AC9">
            <w:pPr>
              <w:pStyle w:val="FR1"/>
              <w:spacing w:before="0"/>
              <w:ind w:left="743" w:right="-71" w:firstLine="34"/>
              <w:contextualSpacing/>
              <w:jc w:val="center"/>
              <w:rPr>
                <w:rFonts w:ascii="PT Astra Serif" w:hAnsi="PT Astra Serif"/>
                <w:sz w:val="20"/>
              </w:rPr>
            </w:pPr>
            <w:r w:rsidRPr="00EC3F77">
              <w:rPr>
                <w:rFonts w:ascii="PT Astra Serif" w:hAnsi="PT Astra Serif"/>
                <w:sz w:val="20"/>
              </w:rPr>
              <w:t>ПОДРЯДЧИК</w:t>
            </w:r>
          </w:p>
          <w:p w14:paraId="1D532ACF" w14:textId="77777777" w:rsidR="005168F2" w:rsidRPr="0090291A" w:rsidRDefault="005168F2" w:rsidP="00D96AC9">
            <w:pPr>
              <w:pStyle w:val="12"/>
              <w:spacing w:line="240" w:lineRule="auto"/>
              <w:ind w:left="-113" w:right="-71" w:firstLine="0"/>
              <w:contextualSpacing/>
              <w:jc w:val="left"/>
              <w:rPr>
                <w:rFonts w:ascii="PT Astra Serif" w:hAnsi="PT Astra Serif"/>
                <w:color w:val="FFFFFF" w:themeColor="background1"/>
                <w:sz w:val="20"/>
                <w:szCs w:val="20"/>
              </w:rPr>
            </w:pPr>
            <w:r w:rsidRPr="0090291A">
              <w:rPr>
                <w:rFonts w:ascii="PT Astra Serif" w:hAnsi="PT Astra Serif"/>
                <w:color w:val="FFFFFF" w:themeColor="background1"/>
                <w:sz w:val="20"/>
                <w:szCs w:val="20"/>
              </w:rPr>
              <w:t>Индивидуальный предприниматель</w:t>
            </w:r>
          </w:p>
          <w:p w14:paraId="1A9E0205" w14:textId="77777777" w:rsidR="005168F2" w:rsidRPr="00EC3F77" w:rsidRDefault="005168F2" w:rsidP="00D96AC9">
            <w:pPr>
              <w:pStyle w:val="12"/>
              <w:spacing w:line="240" w:lineRule="auto"/>
              <w:ind w:left="-113" w:right="-71" w:firstLine="0"/>
              <w:contextualSpacing/>
              <w:jc w:val="left"/>
              <w:rPr>
                <w:rFonts w:ascii="PT Astra Serif" w:hAnsi="PT Astra Serif"/>
                <w:sz w:val="20"/>
                <w:szCs w:val="20"/>
              </w:rPr>
            </w:pPr>
          </w:p>
          <w:p w14:paraId="3AC043D9" w14:textId="77777777" w:rsidR="005168F2" w:rsidRPr="00EC3F77" w:rsidRDefault="005168F2" w:rsidP="00D96AC9">
            <w:pPr>
              <w:pStyle w:val="12"/>
              <w:spacing w:line="240" w:lineRule="auto"/>
              <w:ind w:left="-113" w:right="-71" w:firstLine="0"/>
              <w:contextualSpacing/>
              <w:jc w:val="right"/>
              <w:rPr>
                <w:rFonts w:ascii="PT Astra Serif" w:hAnsi="PT Astra Serif"/>
                <w:sz w:val="20"/>
                <w:szCs w:val="20"/>
              </w:rPr>
            </w:pPr>
            <w:r w:rsidRPr="00EC3F77">
              <w:rPr>
                <w:rFonts w:ascii="PT Astra Serif" w:hAnsi="PT Astra Serif"/>
                <w:sz w:val="20"/>
                <w:szCs w:val="20"/>
              </w:rPr>
              <w:t>__________________</w:t>
            </w:r>
            <w:r w:rsidRPr="0090291A">
              <w:rPr>
                <w:rFonts w:ascii="PT Astra Serif" w:hAnsi="PT Astra Serif"/>
                <w:color w:val="FFFFFF" w:themeColor="background1"/>
                <w:sz w:val="20"/>
                <w:szCs w:val="20"/>
              </w:rPr>
              <w:t xml:space="preserve">А.И. </w:t>
            </w:r>
            <w:proofErr w:type="spellStart"/>
            <w:r w:rsidRPr="0090291A">
              <w:rPr>
                <w:rFonts w:ascii="PT Astra Serif" w:hAnsi="PT Astra Serif"/>
                <w:color w:val="FFFFFF" w:themeColor="background1"/>
                <w:sz w:val="20"/>
                <w:szCs w:val="20"/>
              </w:rPr>
              <w:t>Вышегородцев</w:t>
            </w:r>
            <w:proofErr w:type="spellEnd"/>
          </w:p>
          <w:p w14:paraId="7CF7A0FD" w14:textId="77777777" w:rsidR="005168F2" w:rsidRPr="00EC3F77" w:rsidRDefault="005168F2" w:rsidP="00D96AC9">
            <w:pPr>
              <w:rPr>
                <w:rFonts w:ascii="PT Astra Serif" w:hAnsi="PT Astra Serif"/>
                <w:sz w:val="20"/>
                <w:szCs w:val="20"/>
              </w:rPr>
            </w:pPr>
            <w:r w:rsidRPr="00EC3F77">
              <w:rPr>
                <w:rFonts w:ascii="PT Astra Serif" w:hAnsi="PT Astra Serif"/>
                <w:sz w:val="20"/>
                <w:szCs w:val="20"/>
              </w:rPr>
              <w:t>М.П.</w:t>
            </w:r>
          </w:p>
        </w:tc>
      </w:tr>
    </w:tbl>
    <w:p w14:paraId="717566AE" w14:textId="77777777" w:rsidR="00A46FE6" w:rsidRPr="00EC3F77" w:rsidRDefault="00A46FE6" w:rsidP="00D96AC9">
      <w:pPr>
        <w:jc w:val="both"/>
        <w:rPr>
          <w:rFonts w:ascii="PT Astra Serif" w:hAnsi="PT Astra Serif"/>
          <w:sz w:val="20"/>
          <w:szCs w:val="20"/>
        </w:rPr>
      </w:pPr>
    </w:p>
    <w:sectPr w:rsidR="00A46FE6" w:rsidRPr="00EC3F77">
      <w:footerReference w:type="even" r:id="rId10"/>
      <w:footerReference w:type="default" r:id="rId11"/>
      <w:type w:val="nextColumn"/>
      <w:pgSz w:w="16838" w:h="11906" w:orient="landscape"/>
      <w:pgMar w:top="1134" w:right="709"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4E4AA" w14:textId="77777777" w:rsidR="00645862" w:rsidRDefault="00645862">
      <w:r>
        <w:separator/>
      </w:r>
    </w:p>
  </w:endnote>
  <w:endnote w:type="continuationSeparator" w:id="0">
    <w:p w14:paraId="0D2CE41B" w14:textId="77777777" w:rsidR="00645862" w:rsidRDefault="0064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charset w:val="00"/>
    <w:family w:val="roman"/>
    <w:pitch w:val="default"/>
    <w:sig w:usb0="00000000" w:usb1="00000000" w:usb2="00000000" w:usb3="00000000" w:csb0="00000001" w:csb1="00000000"/>
  </w:font>
  <w:font w:name="Consultant">
    <w:altName w:val="Courier New"/>
    <w:charset w:val="00"/>
    <w:family w:val="modern"/>
    <w:pitch w:val="default"/>
    <w:sig w:usb0="00000000"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Segoe Print">
    <w:panose1 w:val="02000600000000000000"/>
    <w:charset w:val="CC"/>
    <w:family w:val="auto"/>
    <w:pitch w:val="variable"/>
    <w:sig w:usb0="0000028F"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6D65A" w14:textId="77777777" w:rsidR="00A46FE6" w:rsidRDefault="00FE5479">
    <w:pPr>
      <w:pStyle w:val="af5"/>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8540F7C" w14:textId="77777777" w:rsidR="00A46FE6" w:rsidRDefault="00A46FE6">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6A7F0" w14:textId="77777777" w:rsidR="00A46FE6" w:rsidRDefault="00FE5479">
    <w:pPr>
      <w:pStyle w:val="af5"/>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95C5A">
      <w:rPr>
        <w:rStyle w:val="a5"/>
        <w:noProof/>
      </w:rPr>
      <w:t>11</w:t>
    </w:r>
    <w:r>
      <w:rPr>
        <w:rStyle w:val="a5"/>
      </w:rPr>
      <w:fldChar w:fldCharType="end"/>
    </w:r>
  </w:p>
  <w:p w14:paraId="332ED264" w14:textId="77777777" w:rsidR="00A46FE6" w:rsidRDefault="00A46FE6">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E0675" w14:textId="77777777" w:rsidR="00645862" w:rsidRDefault="00645862">
      <w:r>
        <w:separator/>
      </w:r>
    </w:p>
  </w:footnote>
  <w:footnote w:type="continuationSeparator" w:id="0">
    <w:p w14:paraId="459A6050" w14:textId="77777777" w:rsidR="00645862" w:rsidRDefault="00645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282166"/>
      <w:docPartObj>
        <w:docPartGallery w:val="AutoText"/>
      </w:docPartObj>
    </w:sdtPr>
    <w:sdtEndPr/>
    <w:sdtContent>
      <w:p w14:paraId="4481F9F7" w14:textId="77777777" w:rsidR="00A46FE6" w:rsidRDefault="00FE5479">
        <w:pPr>
          <w:pStyle w:val="ad"/>
          <w:jc w:val="center"/>
        </w:pPr>
        <w:r>
          <w:fldChar w:fldCharType="begin"/>
        </w:r>
        <w:r>
          <w:instrText xml:space="preserve"> PAGE   \* MERGEFORMAT </w:instrText>
        </w:r>
        <w:r>
          <w:fldChar w:fldCharType="separate"/>
        </w:r>
        <w:r w:rsidR="00E95C5A">
          <w:rPr>
            <w:noProof/>
          </w:rPr>
          <w:t>11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03055F"/>
    <w:multiLevelType w:val="multilevel"/>
    <w:tmpl w:val="4003055F"/>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A666823"/>
    <w:multiLevelType w:val="multilevel"/>
    <w:tmpl w:val="4A666823"/>
    <w:lvl w:ilvl="0">
      <w:start w:val="1"/>
      <w:numFmt w:val="bullet"/>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2">
    <w:nsid w:val="6CF70BC1"/>
    <w:multiLevelType w:val="multilevel"/>
    <w:tmpl w:val="6CF70BC1"/>
    <w:lvl w:ilvl="0">
      <w:start w:val="1"/>
      <w:numFmt w:val="decimal"/>
      <w:lvlText w:val="%1."/>
      <w:lvlJc w:val="left"/>
      <w:pPr>
        <w:tabs>
          <w:tab w:val="left" w:pos="432"/>
        </w:tabs>
        <w:ind w:left="432" w:hanging="432"/>
      </w:pPr>
      <w:rPr>
        <w:rFonts w:cs="Times New Roman" w:hint="default"/>
      </w:rPr>
    </w:lvl>
    <w:lvl w:ilvl="1">
      <w:start w:val="1"/>
      <w:numFmt w:val="decimal"/>
      <w:lvlText w:val="%1.%2"/>
      <w:lvlJc w:val="left"/>
      <w:pPr>
        <w:tabs>
          <w:tab w:val="left" w:pos="576"/>
        </w:tabs>
        <w:ind w:left="576" w:hanging="576"/>
      </w:pPr>
      <w:rPr>
        <w:rFonts w:cs="Times New Roman" w:hint="default"/>
      </w:rPr>
    </w:lvl>
    <w:lvl w:ilvl="2">
      <w:start w:val="1"/>
      <w:numFmt w:val="decimal"/>
      <w:pStyle w:val="3"/>
      <w:lvlText w:val="%1.%2.%3"/>
      <w:lvlJc w:val="left"/>
      <w:pPr>
        <w:tabs>
          <w:tab w:val="left" w:pos="227"/>
        </w:tabs>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3">
    <w:nsid w:val="765566B3"/>
    <w:multiLevelType w:val="multilevel"/>
    <w:tmpl w:val="765566B3"/>
    <w:lvl w:ilvl="0">
      <w:start w:val="1"/>
      <w:numFmt w:val="decimal"/>
      <w:lvlText w:val="%1."/>
      <w:lvlJc w:val="left"/>
      <w:pPr>
        <w:ind w:left="1145" w:hanging="525"/>
      </w:pPr>
      <w:rPr>
        <w:rFonts w:cs="Times New Roman" w:hint="default"/>
      </w:rPr>
    </w:lvl>
    <w:lvl w:ilvl="1">
      <w:start w:val="1"/>
      <w:numFmt w:val="decimal"/>
      <w:isLgl/>
      <w:lvlText w:val="%1.%2."/>
      <w:lvlJc w:val="left"/>
      <w:pPr>
        <w:ind w:left="1200" w:hanging="480"/>
      </w:pPr>
      <w:rPr>
        <w:rFonts w:cs="Times New Roman" w:hint="default"/>
      </w:rPr>
    </w:lvl>
    <w:lvl w:ilvl="2">
      <w:start w:val="1"/>
      <w:numFmt w:val="decimal"/>
      <w:isLgl/>
      <w:lvlText w:val="%1.%2.%3."/>
      <w:lvlJc w:val="left"/>
      <w:pPr>
        <w:ind w:left="1540" w:hanging="720"/>
      </w:pPr>
      <w:rPr>
        <w:rFonts w:cs="Times New Roman" w:hint="default"/>
      </w:rPr>
    </w:lvl>
    <w:lvl w:ilvl="3">
      <w:start w:val="1"/>
      <w:numFmt w:val="decimal"/>
      <w:isLgl/>
      <w:lvlText w:val="%1.%2.%3.%4."/>
      <w:lvlJc w:val="left"/>
      <w:pPr>
        <w:ind w:left="1640" w:hanging="720"/>
      </w:pPr>
      <w:rPr>
        <w:rFonts w:cs="Times New Roman" w:hint="default"/>
      </w:rPr>
    </w:lvl>
    <w:lvl w:ilvl="4">
      <w:start w:val="1"/>
      <w:numFmt w:val="decimal"/>
      <w:isLgl/>
      <w:lvlText w:val="%1.%2.%3.%4.%5."/>
      <w:lvlJc w:val="left"/>
      <w:pPr>
        <w:ind w:left="2100" w:hanging="1080"/>
      </w:pPr>
      <w:rPr>
        <w:rFonts w:cs="Times New Roman" w:hint="default"/>
      </w:rPr>
    </w:lvl>
    <w:lvl w:ilvl="5">
      <w:start w:val="1"/>
      <w:numFmt w:val="decimal"/>
      <w:isLgl/>
      <w:lvlText w:val="%1.%2.%3.%4.%5.%6."/>
      <w:lvlJc w:val="left"/>
      <w:pPr>
        <w:ind w:left="2200" w:hanging="1080"/>
      </w:pPr>
      <w:rPr>
        <w:rFonts w:cs="Times New Roman" w:hint="default"/>
      </w:rPr>
    </w:lvl>
    <w:lvl w:ilvl="6">
      <w:start w:val="1"/>
      <w:numFmt w:val="decimal"/>
      <w:isLgl/>
      <w:lvlText w:val="%1.%2.%3.%4.%5.%6.%7."/>
      <w:lvlJc w:val="left"/>
      <w:pPr>
        <w:ind w:left="2660" w:hanging="1440"/>
      </w:pPr>
      <w:rPr>
        <w:rFonts w:cs="Times New Roman" w:hint="default"/>
      </w:rPr>
    </w:lvl>
    <w:lvl w:ilvl="7">
      <w:start w:val="1"/>
      <w:numFmt w:val="decimal"/>
      <w:isLgl/>
      <w:lvlText w:val="%1.%2.%3.%4.%5.%6.%7.%8."/>
      <w:lvlJc w:val="left"/>
      <w:pPr>
        <w:ind w:left="2760" w:hanging="1440"/>
      </w:pPr>
      <w:rPr>
        <w:rFonts w:cs="Times New Roman" w:hint="default"/>
      </w:rPr>
    </w:lvl>
    <w:lvl w:ilvl="8">
      <w:start w:val="1"/>
      <w:numFmt w:val="decimal"/>
      <w:isLgl/>
      <w:lvlText w:val="%1.%2.%3.%4.%5.%6.%7.%8.%9."/>
      <w:lvlJc w:val="left"/>
      <w:pPr>
        <w:ind w:left="3220" w:hanging="1800"/>
      </w:pPr>
      <w:rPr>
        <w:rFonts w:cs="Times New Roman"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15"/>
    <w:rsid w:val="0000183B"/>
    <w:rsid w:val="00005DAC"/>
    <w:rsid w:val="00005F74"/>
    <w:rsid w:val="00010B78"/>
    <w:rsid w:val="00027029"/>
    <w:rsid w:val="000315CD"/>
    <w:rsid w:val="000319EE"/>
    <w:rsid w:val="00043C5D"/>
    <w:rsid w:val="00044750"/>
    <w:rsid w:val="000502B4"/>
    <w:rsid w:val="000513A6"/>
    <w:rsid w:val="0007076B"/>
    <w:rsid w:val="00072DC2"/>
    <w:rsid w:val="00076E1A"/>
    <w:rsid w:val="00081FC8"/>
    <w:rsid w:val="00085EF0"/>
    <w:rsid w:val="00086AF0"/>
    <w:rsid w:val="00091CD9"/>
    <w:rsid w:val="000944C7"/>
    <w:rsid w:val="00095F79"/>
    <w:rsid w:val="00096369"/>
    <w:rsid w:val="000B1E0D"/>
    <w:rsid w:val="000C4584"/>
    <w:rsid w:val="000D1865"/>
    <w:rsid w:val="000D2D66"/>
    <w:rsid w:val="000D4405"/>
    <w:rsid w:val="000E1415"/>
    <w:rsid w:val="000E5810"/>
    <w:rsid w:val="001059B6"/>
    <w:rsid w:val="001262EE"/>
    <w:rsid w:val="00136E6C"/>
    <w:rsid w:val="00143B95"/>
    <w:rsid w:val="0015087E"/>
    <w:rsid w:val="00154237"/>
    <w:rsid w:val="00162E70"/>
    <w:rsid w:val="00163C38"/>
    <w:rsid w:val="00163E4E"/>
    <w:rsid w:val="00171BA2"/>
    <w:rsid w:val="001756F0"/>
    <w:rsid w:val="00185030"/>
    <w:rsid w:val="001917DF"/>
    <w:rsid w:val="00191EA6"/>
    <w:rsid w:val="0019588E"/>
    <w:rsid w:val="001B6874"/>
    <w:rsid w:val="001D1578"/>
    <w:rsid w:val="001D21B0"/>
    <w:rsid w:val="001D2EEF"/>
    <w:rsid w:val="001D4018"/>
    <w:rsid w:val="001E059C"/>
    <w:rsid w:val="001E74AD"/>
    <w:rsid w:val="001F036E"/>
    <w:rsid w:val="001F6560"/>
    <w:rsid w:val="001F69A7"/>
    <w:rsid w:val="0020198F"/>
    <w:rsid w:val="002108EC"/>
    <w:rsid w:val="00217577"/>
    <w:rsid w:val="00220E8D"/>
    <w:rsid w:val="0022180C"/>
    <w:rsid w:val="0022736A"/>
    <w:rsid w:val="002313C8"/>
    <w:rsid w:val="002333B6"/>
    <w:rsid w:val="0023545B"/>
    <w:rsid w:val="002436A8"/>
    <w:rsid w:val="00244A67"/>
    <w:rsid w:val="00244F3D"/>
    <w:rsid w:val="00263E25"/>
    <w:rsid w:val="00265A44"/>
    <w:rsid w:val="00273B66"/>
    <w:rsid w:val="00275B44"/>
    <w:rsid w:val="00281831"/>
    <w:rsid w:val="00293A0B"/>
    <w:rsid w:val="002A1E6D"/>
    <w:rsid w:val="002A61BE"/>
    <w:rsid w:val="002A646C"/>
    <w:rsid w:val="002A7381"/>
    <w:rsid w:val="002B0766"/>
    <w:rsid w:val="002B5136"/>
    <w:rsid w:val="002C3EC5"/>
    <w:rsid w:val="002D37F6"/>
    <w:rsid w:val="002D3B0F"/>
    <w:rsid w:val="002E5289"/>
    <w:rsid w:val="002E7DF6"/>
    <w:rsid w:val="002F5E0E"/>
    <w:rsid w:val="002F7107"/>
    <w:rsid w:val="00300362"/>
    <w:rsid w:val="003019A8"/>
    <w:rsid w:val="00302723"/>
    <w:rsid w:val="003060E2"/>
    <w:rsid w:val="00307023"/>
    <w:rsid w:val="003335B4"/>
    <w:rsid w:val="0033377F"/>
    <w:rsid w:val="003500F1"/>
    <w:rsid w:val="00362286"/>
    <w:rsid w:val="003679B0"/>
    <w:rsid w:val="00374F83"/>
    <w:rsid w:val="00374FF6"/>
    <w:rsid w:val="0037523F"/>
    <w:rsid w:val="00377CD6"/>
    <w:rsid w:val="003862C2"/>
    <w:rsid w:val="003B25B4"/>
    <w:rsid w:val="003B5834"/>
    <w:rsid w:val="003D2329"/>
    <w:rsid w:val="003E099E"/>
    <w:rsid w:val="003E1C14"/>
    <w:rsid w:val="003E384A"/>
    <w:rsid w:val="003F42A8"/>
    <w:rsid w:val="0040496E"/>
    <w:rsid w:val="004123E4"/>
    <w:rsid w:val="004137D6"/>
    <w:rsid w:val="0041662D"/>
    <w:rsid w:val="00416827"/>
    <w:rsid w:val="00416F5F"/>
    <w:rsid w:val="0044286E"/>
    <w:rsid w:val="0045365D"/>
    <w:rsid w:val="00453CCA"/>
    <w:rsid w:val="00456341"/>
    <w:rsid w:val="00461154"/>
    <w:rsid w:val="00461C61"/>
    <w:rsid w:val="00462733"/>
    <w:rsid w:val="00462D46"/>
    <w:rsid w:val="004653FD"/>
    <w:rsid w:val="0047518C"/>
    <w:rsid w:val="00480FA5"/>
    <w:rsid w:val="004B7B54"/>
    <w:rsid w:val="004C0E42"/>
    <w:rsid w:val="004C27A1"/>
    <w:rsid w:val="004C60A1"/>
    <w:rsid w:val="004C6B59"/>
    <w:rsid w:val="004D2143"/>
    <w:rsid w:val="004D2BF2"/>
    <w:rsid w:val="004E6BAA"/>
    <w:rsid w:val="0050254F"/>
    <w:rsid w:val="0051214B"/>
    <w:rsid w:val="005168F2"/>
    <w:rsid w:val="00520708"/>
    <w:rsid w:val="00523FB1"/>
    <w:rsid w:val="00534964"/>
    <w:rsid w:val="00535ABE"/>
    <w:rsid w:val="00550C79"/>
    <w:rsid w:val="00554CE9"/>
    <w:rsid w:val="005555F9"/>
    <w:rsid w:val="0056009C"/>
    <w:rsid w:val="005632D0"/>
    <w:rsid w:val="0056392E"/>
    <w:rsid w:val="00564DC0"/>
    <w:rsid w:val="005702AC"/>
    <w:rsid w:val="0058252C"/>
    <w:rsid w:val="00585AF5"/>
    <w:rsid w:val="0059117D"/>
    <w:rsid w:val="005B3755"/>
    <w:rsid w:val="005B5E1F"/>
    <w:rsid w:val="005B5E53"/>
    <w:rsid w:val="005B602F"/>
    <w:rsid w:val="005C4C88"/>
    <w:rsid w:val="005C71BB"/>
    <w:rsid w:val="005C71ED"/>
    <w:rsid w:val="005E3B3D"/>
    <w:rsid w:val="0062216C"/>
    <w:rsid w:val="006244CB"/>
    <w:rsid w:val="00624BD2"/>
    <w:rsid w:val="006262E7"/>
    <w:rsid w:val="006303B6"/>
    <w:rsid w:val="00630703"/>
    <w:rsid w:val="0063298E"/>
    <w:rsid w:val="00640F3A"/>
    <w:rsid w:val="00643B02"/>
    <w:rsid w:val="00645862"/>
    <w:rsid w:val="00647365"/>
    <w:rsid w:val="00660BA6"/>
    <w:rsid w:val="0067256B"/>
    <w:rsid w:val="00677E92"/>
    <w:rsid w:val="00682080"/>
    <w:rsid w:val="0068335A"/>
    <w:rsid w:val="00690162"/>
    <w:rsid w:val="006905A6"/>
    <w:rsid w:val="006A3000"/>
    <w:rsid w:val="006A47E0"/>
    <w:rsid w:val="006A56E5"/>
    <w:rsid w:val="006A5C4D"/>
    <w:rsid w:val="006A6593"/>
    <w:rsid w:val="006B2C0C"/>
    <w:rsid w:val="006D0664"/>
    <w:rsid w:val="006D08D4"/>
    <w:rsid w:val="006D6634"/>
    <w:rsid w:val="006D76DA"/>
    <w:rsid w:val="006E011C"/>
    <w:rsid w:val="006E5450"/>
    <w:rsid w:val="006F3497"/>
    <w:rsid w:val="007220F7"/>
    <w:rsid w:val="00724086"/>
    <w:rsid w:val="00733E89"/>
    <w:rsid w:val="007354C6"/>
    <w:rsid w:val="0075025B"/>
    <w:rsid w:val="00751ACD"/>
    <w:rsid w:val="00762CAD"/>
    <w:rsid w:val="0076463D"/>
    <w:rsid w:val="00766967"/>
    <w:rsid w:val="00767BC2"/>
    <w:rsid w:val="007713EC"/>
    <w:rsid w:val="007B5E61"/>
    <w:rsid w:val="007B7B22"/>
    <w:rsid w:val="007C44C2"/>
    <w:rsid w:val="007D247A"/>
    <w:rsid w:val="007D5582"/>
    <w:rsid w:val="007D56B9"/>
    <w:rsid w:val="007E0105"/>
    <w:rsid w:val="007F1DC6"/>
    <w:rsid w:val="007F7D56"/>
    <w:rsid w:val="008001E2"/>
    <w:rsid w:val="00802A15"/>
    <w:rsid w:val="0082576D"/>
    <w:rsid w:val="00837309"/>
    <w:rsid w:val="008373F5"/>
    <w:rsid w:val="0084601D"/>
    <w:rsid w:val="008514DB"/>
    <w:rsid w:val="00856537"/>
    <w:rsid w:val="008613CA"/>
    <w:rsid w:val="00861F6F"/>
    <w:rsid w:val="0086259B"/>
    <w:rsid w:val="00862698"/>
    <w:rsid w:val="008738AF"/>
    <w:rsid w:val="008740B8"/>
    <w:rsid w:val="00890048"/>
    <w:rsid w:val="008912D4"/>
    <w:rsid w:val="008A2533"/>
    <w:rsid w:val="008A3E62"/>
    <w:rsid w:val="008A4793"/>
    <w:rsid w:val="008A5657"/>
    <w:rsid w:val="008B1E43"/>
    <w:rsid w:val="008C0AB2"/>
    <w:rsid w:val="008C11ED"/>
    <w:rsid w:val="008D257D"/>
    <w:rsid w:val="008E10E5"/>
    <w:rsid w:val="008E24B4"/>
    <w:rsid w:val="008E434D"/>
    <w:rsid w:val="008E5075"/>
    <w:rsid w:val="008E78DB"/>
    <w:rsid w:val="008E7AF9"/>
    <w:rsid w:val="009015C8"/>
    <w:rsid w:val="0090291A"/>
    <w:rsid w:val="0091196C"/>
    <w:rsid w:val="009171F7"/>
    <w:rsid w:val="0092651F"/>
    <w:rsid w:val="00931BD8"/>
    <w:rsid w:val="009347BB"/>
    <w:rsid w:val="009363B8"/>
    <w:rsid w:val="00940AD3"/>
    <w:rsid w:val="00954879"/>
    <w:rsid w:val="0096205A"/>
    <w:rsid w:val="00964827"/>
    <w:rsid w:val="00964AB7"/>
    <w:rsid w:val="009760F5"/>
    <w:rsid w:val="00981CA9"/>
    <w:rsid w:val="009866DC"/>
    <w:rsid w:val="009A0950"/>
    <w:rsid w:val="009B091A"/>
    <w:rsid w:val="009B53D0"/>
    <w:rsid w:val="009B5E95"/>
    <w:rsid w:val="009C0C1E"/>
    <w:rsid w:val="009C397A"/>
    <w:rsid w:val="009C431F"/>
    <w:rsid w:val="009E6879"/>
    <w:rsid w:val="009F4DC5"/>
    <w:rsid w:val="00A07D42"/>
    <w:rsid w:val="00A1293E"/>
    <w:rsid w:val="00A12CBF"/>
    <w:rsid w:val="00A13458"/>
    <w:rsid w:val="00A13618"/>
    <w:rsid w:val="00A2194B"/>
    <w:rsid w:val="00A21EB5"/>
    <w:rsid w:val="00A223F6"/>
    <w:rsid w:val="00A227D7"/>
    <w:rsid w:val="00A302A1"/>
    <w:rsid w:val="00A33800"/>
    <w:rsid w:val="00A40C62"/>
    <w:rsid w:val="00A467AF"/>
    <w:rsid w:val="00A46FE6"/>
    <w:rsid w:val="00A533EE"/>
    <w:rsid w:val="00A540F9"/>
    <w:rsid w:val="00A55BC0"/>
    <w:rsid w:val="00A56D92"/>
    <w:rsid w:val="00A60C52"/>
    <w:rsid w:val="00A63C0C"/>
    <w:rsid w:val="00A71271"/>
    <w:rsid w:val="00A819A5"/>
    <w:rsid w:val="00A83555"/>
    <w:rsid w:val="00A843D5"/>
    <w:rsid w:val="00A93A23"/>
    <w:rsid w:val="00AA070E"/>
    <w:rsid w:val="00AC53A6"/>
    <w:rsid w:val="00AC7291"/>
    <w:rsid w:val="00AD623F"/>
    <w:rsid w:val="00AD6FD4"/>
    <w:rsid w:val="00AE342D"/>
    <w:rsid w:val="00AE4C26"/>
    <w:rsid w:val="00AF01FF"/>
    <w:rsid w:val="00B12353"/>
    <w:rsid w:val="00B20569"/>
    <w:rsid w:val="00B2615B"/>
    <w:rsid w:val="00B40879"/>
    <w:rsid w:val="00B51156"/>
    <w:rsid w:val="00B57BDB"/>
    <w:rsid w:val="00B61EBC"/>
    <w:rsid w:val="00B73441"/>
    <w:rsid w:val="00B86E84"/>
    <w:rsid w:val="00B9610E"/>
    <w:rsid w:val="00BC29A2"/>
    <w:rsid w:val="00BC7634"/>
    <w:rsid w:val="00BD5C49"/>
    <w:rsid w:val="00BD76B2"/>
    <w:rsid w:val="00BE246A"/>
    <w:rsid w:val="00BF20AF"/>
    <w:rsid w:val="00BF6B7E"/>
    <w:rsid w:val="00C013F3"/>
    <w:rsid w:val="00C01C98"/>
    <w:rsid w:val="00C01D03"/>
    <w:rsid w:val="00C0236E"/>
    <w:rsid w:val="00C06266"/>
    <w:rsid w:val="00C11377"/>
    <w:rsid w:val="00C1613C"/>
    <w:rsid w:val="00C161CD"/>
    <w:rsid w:val="00C1659F"/>
    <w:rsid w:val="00C20342"/>
    <w:rsid w:val="00C3009E"/>
    <w:rsid w:val="00C3043A"/>
    <w:rsid w:val="00C310C8"/>
    <w:rsid w:val="00C3507A"/>
    <w:rsid w:val="00C43616"/>
    <w:rsid w:val="00C606B4"/>
    <w:rsid w:val="00C70C48"/>
    <w:rsid w:val="00C8137A"/>
    <w:rsid w:val="00C86302"/>
    <w:rsid w:val="00C90E37"/>
    <w:rsid w:val="00C93143"/>
    <w:rsid w:val="00C97B73"/>
    <w:rsid w:val="00CB04C1"/>
    <w:rsid w:val="00CB0B58"/>
    <w:rsid w:val="00CB399C"/>
    <w:rsid w:val="00CB7E7C"/>
    <w:rsid w:val="00CC0E07"/>
    <w:rsid w:val="00CC4772"/>
    <w:rsid w:val="00CC6F9B"/>
    <w:rsid w:val="00CD267A"/>
    <w:rsid w:val="00CD3C99"/>
    <w:rsid w:val="00CD6B00"/>
    <w:rsid w:val="00CE39F3"/>
    <w:rsid w:val="00CF3F1C"/>
    <w:rsid w:val="00CF4CED"/>
    <w:rsid w:val="00D0465A"/>
    <w:rsid w:val="00D10A72"/>
    <w:rsid w:val="00D10B1C"/>
    <w:rsid w:val="00D16882"/>
    <w:rsid w:val="00D444F7"/>
    <w:rsid w:val="00D634F7"/>
    <w:rsid w:val="00D64340"/>
    <w:rsid w:val="00D65F5D"/>
    <w:rsid w:val="00D86981"/>
    <w:rsid w:val="00D94CCA"/>
    <w:rsid w:val="00D96AC9"/>
    <w:rsid w:val="00DA16CF"/>
    <w:rsid w:val="00DA37E1"/>
    <w:rsid w:val="00DB523C"/>
    <w:rsid w:val="00DD17F9"/>
    <w:rsid w:val="00DD3360"/>
    <w:rsid w:val="00DF64DE"/>
    <w:rsid w:val="00E040C4"/>
    <w:rsid w:val="00E12EBB"/>
    <w:rsid w:val="00E13236"/>
    <w:rsid w:val="00E1478F"/>
    <w:rsid w:val="00E147FF"/>
    <w:rsid w:val="00E20D17"/>
    <w:rsid w:val="00E31ECD"/>
    <w:rsid w:val="00E33915"/>
    <w:rsid w:val="00E53872"/>
    <w:rsid w:val="00E6233F"/>
    <w:rsid w:val="00E63953"/>
    <w:rsid w:val="00E646E9"/>
    <w:rsid w:val="00E76C1C"/>
    <w:rsid w:val="00E7711C"/>
    <w:rsid w:val="00E77E52"/>
    <w:rsid w:val="00E872BD"/>
    <w:rsid w:val="00E95C5A"/>
    <w:rsid w:val="00EA2BB3"/>
    <w:rsid w:val="00EA542A"/>
    <w:rsid w:val="00EA5DCC"/>
    <w:rsid w:val="00EA7EFE"/>
    <w:rsid w:val="00EB31A0"/>
    <w:rsid w:val="00EC3F77"/>
    <w:rsid w:val="00ED60BC"/>
    <w:rsid w:val="00EE25D2"/>
    <w:rsid w:val="00EE65C8"/>
    <w:rsid w:val="00EF3D05"/>
    <w:rsid w:val="00F00E28"/>
    <w:rsid w:val="00F03A3A"/>
    <w:rsid w:val="00F07A92"/>
    <w:rsid w:val="00F07CBC"/>
    <w:rsid w:val="00F134E9"/>
    <w:rsid w:val="00F2144F"/>
    <w:rsid w:val="00F2449C"/>
    <w:rsid w:val="00F24886"/>
    <w:rsid w:val="00F26EFD"/>
    <w:rsid w:val="00F27850"/>
    <w:rsid w:val="00F32111"/>
    <w:rsid w:val="00F37A62"/>
    <w:rsid w:val="00F44B36"/>
    <w:rsid w:val="00F4765D"/>
    <w:rsid w:val="00F51AE7"/>
    <w:rsid w:val="00F54632"/>
    <w:rsid w:val="00F60A0E"/>
    <w:rsid w:val="00F808F7"/>
    <w:rsid w:val="00F825ED"/>
    <w:rsid w:val="00F8278A"/>
    <w:rsid w:val="00F90874"/>
    <w:rsid w:val="00F92B0F"/>
    <w:rsid w:val="00FA2A5A"/>
    <w:rsid w:val="00FA67D2"/>
    <w:rsid w:val="00FB3B01"/>
    <w:rsid w:val="00FC575B"/>
    <w:rsid w:val="00FC7828"/>
    <w:rsid w:val="00FE51CF"/>
    <w:rsid w:val="00FE5479"/>
    <w:rsid w:val="00FF1302"/>
    <w:rsid w:val="62A836F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F006D9B-739A-4536-8D0D-46B18475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3" w:semiHidden="1" w:unhideWhenUsed="1"/>
    <w:lsdException w:name="List Continue 4" w:semiHidden="1" w:unhideWhenUsed="1"/>
    <w:lsdException w:name="List Continue 5"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qFormat="1"/>
    <w:lsdException w:name="Block Text" w:semiHidden="1" w:unhideWhenUsed="1"/>
    <w:lsdException w:name="Hyperlink" w:qFormat="1"/>
    <w:lsdException w:name="FollowedHyperlink" w:semiHidden="1" w:qFormat="1"/>
    <w:lsdException w:name="Strong" w:qFormat="1"/>
    <w:lsdException w:name="Emphasis" w:locked="1" w:uiPriority="0" w:qFormat="1"/>
    <w:lsdException w:name="Document Map" w:semiHidden="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uiPriority="60" w:qFormat="1"/>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8F2"/>
    <w:rPr>
      <w:rFonts w:ascii="Times New Roman" w:eastAsia="Times New Roman" w:hAnsi="Times New Roman"/>
      <w:sz w:val="24"/>
      <w:szCs w:val="24"/>
    </w:rPr>
  </w:style>
  <w:style w:type="paragraph" w:styleId="1">
    <w:name w:val="heading 1"/>
    <w:basedOn w:val="a"/>
    <w:next w:val="a"/>
    <w:link w:val="10"/>
    <w:uiPriority w:val="99"/>
    <w:qFormat/>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0">
    <w:name w:val="heading 3"/>
    <w:basedOn w:val="a"/>
    <w:link w:val="31"/>
    <w:uiPriority w:val="99"/>
    <w:qFormat/>
    <w:pPr>
      <w:spacing w:after="96"/>
      <w:outlineLvl w:val="2"/>
    </w:pPr>
    <w:rPr>
      <w:rFonts w:ascii="Tahoma" w:hAnsi="Tahoma"/>
      <w:b/>
      <w:bCs/>
      <w:color w:val="753110"/>
      <w:sz w:val="20"/>
      <w:szCs w:val="20"/>
    </w:rPr>
  </w:style>
  <w:style w:type="paragraph" w:styleId="4">
    <w:name w:val="heading 4"/>
    <w:basedOn w:val="a"/>
    <w:next w:val="a"/>
    <w:link w:val="40"/>
    <w:uiPriority w:val="99"/>
    <w:qFormat/>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qFormat/>
    <w:rPr>
      <w:rFonts w:cs="Times New Roman"/>
      <w:color w:val="800080"/>
      <w:u w:val="single"/>
    </w:rPr>
  </w:style>
  <w:style w:type="character" w:styleId="a4">
    <w:name w:val="Hyperlink"/>
    <w:basedOn w:val="a0"/>
    <w:uiPriority w:val="99"/>
    <w:qFormat/>
    <w:rPr>
      <w:rFonts w:cs="Times New Roman"/>
      <w:color w:val="0000FF"/>
      <w:u w:val="single"/>
    </w:rPr>
  </w:style>
  <w:style w:type="character" w:styleId="a5">
    <w:name w:val="page number"/>
    <w:basedOn w:val="a0"/>
    <w:uiPriority w:val="99"/>
    <w:rPr>
      <w:rFonts w:cs="Times New Roman"/>
    </w:rPr>
  </w:style>
  <w:style w:type="character" w:styleId="a6">
    <w:name w:val="Strong"/>
    <w:basedOn w:val="a0"/>
    <w:uiPriority w:val="99"/>
    <w:qFormat/>
    <w:rPr>
      <w:rFonts w:cs="Times New Roman"/>
      <w:b/>
    </w:rPr>
  </w:style>
  <w:style w:type="paragraph" w:styleId="a7">
    <w:name w:val="Balloon Text"/>
    <w:basedOn w:val="a"/>
    <w:link w:val="a8"/>
    <w:uiPriority w:val="99"/>
    <w:semiHidden/>
    <w:rPr>
      <w:rFonts w:ascii="Tahoma" w:hAnsi="Tahoma" w:cs="Tahoma"/>
      <w:sz w:val="16"/>
      <w:szCs w:val="16"/>
    </w:rPr>
  </w:style>
  <w:style w:type="paragraph" w:styleId="5">
    <w:name w:val="List 5"/>
    <w:basedOn w:val="a"/>
    <w:uiPriority w:val="99"/>
    <w:qFormat/>
    <w:pPr>
      <w:spacing w:after="60"/>
      <w:ind w:left="1415" w:hanging="283"/>
      <w:jc w:val="both"/>
    </w:pPr>
  </w:style>
  <w:style w:type="paragraph" w:styleId="21">
    <w:name w:val="Body Text 2"/>
    <w:basedOn w:val="a"/>
    <w:link w:val="22"/>
    <w:uiPriority w:val="99"/>
    <w:qFormat/>
    <w:pPr>
      <w:spacing w:after="120" w:line="480" w:lineRule="auto"/>
    </w:pPr>
  </w:style>
  <w:style w:type="paragraph" w:styleId="a9">
    <w:name w:val="Plain Text"/>
    <w:basedOn w:val="a"/>
    <w:link w:val="aa"/>
    <w:uiPriority w:val="99"/>
    <w:rPr>
      <w:rFonts w:ascii="Courier New" w:hAnsi="Courier New"/>
      <w:sz w:val="20"/>
      <w:szCs w:val="20"/>
    </w:rPr>
  </w:style>
  <w:style w:type="paragraph" w:styleId="32">
    <w:name w:val="Body Text Indent 3"/>
    <w:basedOn w:val="a"/>
    <w:link w:val="33"/>
    <w:uiPriority w:val="99"/>
    <w:semiHidden/>
    <w:qFormat/>
    <w:pPr>
      <w:spacing w:after="120"/>
      <w:ind w:left="283"/>
    </w:pPr>
    <w:rPr>
      <w:sz w:val="16"/>
      <w:szCs w:val="16"/>
    </w:rPr>
  </w:style>
  <w:style w:type="paragraph" w:styleId="ab">
    <w:name w:val="Document Map"/>
    <w:basedOn w:val="a"/>
    <w:link w:val="ac"/>
    <w:uiPriority w:val="99"/>
    <w:semiHidden/>
    <w:qFormat/>
    <w:rPr>
      <w:rFonts w:ascii="Tahoma" w:hAnsi="Tahoma"/>
      <w:sz w:val="16"/>
      <w:szCs w:val="16"/>
    </w:rPr>
  </w:style>
  <w:style w:type="paragraph" w:styleId="ad">
    <w:name w:val="header"/>
    <w:basedOn w:val="a"/>
    <w:link w:val="ae"/>
    <w:uiPriority w:val="99"/>
    <w:pPr>
      <w:tabs>
        <w:tab w:val="center" w:pos="4677"/>
        <w:tab w:val="right" w:pos="9355"/>
      </w:tabs>
    </w:pPr>
  </w:style>
  <w:style w:type="paragraph" w:styleId="af">
    <w:name w:val="Body Text"/>
    <w:basedOn w:val="a"/>
    <w:link w:val="af0"/>
    <w:uiPriority w:val="99"/>
    <w:pPr>
      <w:spacing w:after="120"/>
    </w:pPr>
  </w:style>
  <w:style w:type="paragraph" w:styleId="af1">
    <w:name w:val="Body Text Indent"/>
    <w:basedOn w:val="a"/>
    <w:link w:val="af2"/>
    <w:uiPriority w:val="99"/>
    <w:qFormat/>
    <w:pPr>
      <w:spacing w:after="120"/>
      <w:ind w:left="283"/>
    </w:pPr>
  </w:style>
  <w:style w:type="paragraph" w:styleId="af3">
    <w:name w:val="Title"/>
    <w:basedOn w:val="a"/>
    <w:link w:val="af4"/>
    <w:uiPriority w:val="10"/>
    <w:qFormat/>
    <w:pPr>
      <w:jc w:val="center"/>
    </w:pPr>
    <w:rPr>
      <w:b/>
      <w:bCs/>
      <w:sz w:val="40"/>
    </w:rPr>
  </w:style>
  <w:style w:type="paragraph" w:styleId="af5">
    <w:name w:val="footer"/>
    <w:basedOn w:val="a"/>
    <w:link w:val="af6"/>
    <w:uiPriority w:val="99"/>
    <w:pPr>
      <w:tabs>
        <w:tab w:val="center" w:pos="4677"/>
        <w:tab w:val="right" w:pos="9355"/>
      </w:tabs>
    </w:pPr>
  </w:style>
  <w:style w:type="paragraph" w:styleId="23">
    <w:name w:val="List Number 2"/>
    <w:basedOn w:val="a"/>
    <w:uiPriority w:val="99"/>
    <w:qFormat/>
    <w:pPr>
      <w:tabs>
        <w:tab w:val="left" w:pos="432"/>
      </w:tabs>
      <w:ind w:left="432" w:hanging="432"/>
    </w:pPr>
  </w:style>
  <w:style w:type="paragraph" w:styleId="af7">
    <w:name w:val="List"/>
    <w:basedOn w:val="a"/>
    <w:uiPriority w:val="99"/>
    <w:semiHidden/>
    <w:qFormat/>
    <w:pPr>
      <w:ind w:left="283" w:hanging="283"/>
      <w:contextualSpacing/>
    </w:pPr>
  </w:style>
  <w:style w:type="paragraph" w:styleId="af8">
    <w:name w:val="Normal (Web)"/>
    <w:basedOn w:val="a"/>
    <w:uiPriority w:val="99"/>
    <w:qFormat/>
    <w:pPr>
      <w:spacing w:before="100" w:beforeAutospacing="1" w:after="100" w:afterAutospacing="1"/>
    </w:pPr>
  </w:style>
  <w:style w:type="paragraph" w:styleId="24">
    <w:name w:val="Body Text Indent 2"/>
    <w:basedOn w:val="a"/>
    <w:link w:val="25"/>
    <w:uiPriority w:val="99"/>
    <w:qFormat/>
    <w:pPr>
      <w:spacing w:after="120" w:line="480" w:lineRule="auto"/>
      <w:ind w:left="283"/>
      <w:jc w:val="both"/>
    </w:pPr>
  </w:style>
  <w:style w:type="paragraph" w:styleId="af9">
    <w:name w:val="Subtitle"/>
    <w:basedOn w:val="a"/>
    <w:next w:val="a"/>
    <w:link w:val="afa"/>
    <w:uiPriority w:val="99"/>
    <w:qFormat/>
    <w:pPr>
      <w:spacing w:after="60"/>
      <w:jc w:val="center"/>
      <w:outlineLvl w:val="1"/>
    </w:pPr>
    <w:rPr>
      <w:rFonts w:ascii="Cambria" w:hAnsi="Cambria"/>
    </w:rPr>
  </w:style>
  <w:style w:type="paragraph" w:styleId="26">
    <w:name w:val="List Continue 2"/>
    <w:basedOn w:val="a"/>
    <w:uiPriority w:val="99"/>
    <w:pPr>
      <w:spacing w:after="120"/>
      <w:ind w:left="566"/>
    </w:pPr>
  </w:style>
  <w:style w:type="paragraph" w:styleId="50">
    <w:name w:val="List Continue 5"/>
    <w:basedOn w:val="a"/>
    <w:uiPriority w:val="99"/>
    <w:qFormat/>
    <w:pPr>
      <w:spacing w:after="120"/>
      <w:ind w:left="1415"/>
    </w:pPr>
  </w:style>
  <w:style w:type="paragraph" w:styleId="27">
    <w:name w:val="List 2"/>
    <w:basedOn w:val="a"/>
    <w:uiPriority w:val="99"/>
    <w:qFormat/>
    <w:pPr>
      <w:ind w:left="566" w:hanging="283"/>
      <w:contextualSpacing/>
    </w:pPr>
  </w:style>
  <w:style w:type="paragraph" w:styleId="34">
    <w:name w:val="List 3"/>
    <w:basedOn w:val="a"/>
    <w:uiPriority w:val="99"/>
    <w:qFormat/>
    <w:pPr>
      <w:ind w:left="849" w:hanging="283"/>
    </w:pPr>
  </w:style>
  <w:style w:type="paragraph" w:styleId="41">
    <w:name w:val="List 4"/>
    <w:basedOn w:val="a"/>
    <w:uiPriority w:val="99"/>
    <w:qFormat/>
    <w:pPr>
      <w:ind w:left="1132" w:hanging="283"/>
    </w:pPr>
  </w:style>
  <w:style w:type="table" w:styleId="afb">
    <w:name w:val="Table Grid"/>
    <w:basedOn w:val="a1"/>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qFormat/>
    <w:locked/>
    <w:rPr>
      <w:rFonts w:ascii="Cambria" w:hAnsi="Cambria" w:cs="Times New Roman"/>
      <w:b/>
      <w:bCs/>
      <w:color w:val="365F91"/>
      <w:sz w:val="28"/>
      <w:szCs w:val="28"/>
      <w:lang w:eastAsia="ru-RU"/>
    </w:rPr>
  </w:style>
  <w:style w:type="character" w:customStyle="1" w:styleId="20">
    <w:name w:val="Заголовок 2 Знак"/>
    <w:basedOn w:val="a0"/>
    <w:link w:val="2"/>
    <w:uiPriority w:val="99"/>
    <w:locked/>
    <w:rPr>
      <w:rFonts w:ascii="Arial" w:hAnsi="Arial" w:cs="Arial"/>
      <w:b/>
      <w:bCs/>
      <w:i/>
      <w:iCs/>
      <w:sz w:val="28"/>
      <w:szCs w:val="28"/>
      <w:lang w:eastAsia="ru-RU"/>
    </w:rPr>
  </w:style>
  <w:style w:type="character" w:customStyle="1" w:styleId="31">
    <w:name w:val="Заголовок 3 Знак"/>
    <w:basedOn w:val="a0"/>
    <w:link w:val="30"/>
    <w:uiPriority w:val="99"/>
    <w:qFormat/>
    <w:locked/>
    <w:rPr>
      <w:rFonts w:ascii="Tahoma" w:hAnsi="Tahoma" w:cs="Times New Roman"/>
      <w:b/>
      <w:bCs/>
      <w:color w:val="753110"/>
      <w:sz w:val="20"/>
      <w:szCs w:val="20"/>
    </w:rPr>
  </w:style>
  <w:style w:type="character" w:customStyle="1" w:styleId="40">
    <w:name w:val="Заголовок 4 Знак"/>
    <w:basedOn w:val="a0"/>
    <w:link w:val="4"/>
    <w:uiPriority w:val="99"/>
    <w:locked/>
    <w:rPr>
      <w:rFonts w:ascii="Calibri" w:hAnsi="Calibri" w:cs="Times New Roman"/>
      <w:b/>
      <w:bCs/>
      <w:sz w:val="28"/>
      <w:szCs w:val="28"/>
    </w:rPr>
  </w:style>
  <w:style w:type="paragraph" w:customStyle="1" w:styleId="ConsPlusNormal">
    <w:name w:val="ConsPlusNormal"/>
    <w:link w:val="ConsPlusNormal0"/>
    <w:uiPriority w:val="99"/>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uiPriority w:val="99"/>
    <w:qFormat/>
    <w:locked/>
    <w:rPr>
      <w:rFonts w:ascii="Arial" w:hAnsi="Arial"/>
      <w:sz w:val="22"/>
      <w:lang w:eastAsia="ru-RU"/>
    </w:rPr>
  </w:style>
  <w:style w:type="character" w:customStyle="1" w:styleId="af0">
    <w:name w:val="Основной текст Знак"/>
    <w:basedOn w:val="a0"/>
    <w:link w:val="af"/>
    <w:uiPriority w:val="99"/>
    <w:qFormat/>
    <w:locked/>
    <w:rPr>
      <w:rFonts w:ascii="Times New Roman" w:hAnsi="Times New Roman" w:cs="Times New Roman"/>
      <w:sz w:val="24"/>
      <w:szCs w:val="24"/>
    </w:rPr>
  </w:style>
  <w:style w:type="character" w:customStyle="1" w:styleId="25">
    <w:name w:val="Основной текст с отступом 2 Знак"/>
    <w:basedOn w:val="a0"/>
    <w:link w:val="24"/>
    <w:uiPriority w:val="99"/>
    <w:qFormat/>
    <w:locked/>
    <w:rPr>
      <w:rFonts w:ascii="Times New Roman" w:hAnsi="Times New Roman" w:cs="Times New Roman"/>
      <w:sz w:val="24"/>
      <w:szCs w:val="24"/>
      <w:lang w:eastAsia="ru-RU"/>
    </w:rPr>
  </w:style>
  <w:style w:type="character" w:customStyle="1" w:styleId="af4">
    <w:name w:val="Название Знак"/>
    <w:basedOn w:val="a0"/>
    <w:link w:val="af3"/>
    <w:uiPriority w:val="10"/>
    <w:qFormat/>
    <w:locked/>
    <w:rPr>
      <w:rFonts w:ascii="Times New Roman" w:hAnsi="Times New Roman" w:cs="Times New Roman"/>
      <w:b/>
      <w:bCs/>
      <w:sz w:val="24"/>
      <w:szCs w:val="24"/>
    </w:rPr>
  </w:style>
  <w:style w:type="paragraph" w:customStyle="1" w:styleId="35">
    <w:name w:val="Стиль3"/>
    <w:basedOn w:val="24"/>
    <w:uiPriority w:val="99"/>
    <w:pPr>
      <w:widowControl w:val="0"/>
      <w:tabs>
        <w:tab w:val="left" w:pos="1307"/>
      </w:tabs>
      <w:adjustRightInd w:val="0"/>
      <w:spacing w:after="0" w:line="240" w:lineRule="auto"/>
      <w:ind w:left="1080"/>
    </w:pPr>
  </w:style>
  <w:style w:type="paragraph" w:styleId="afc">
    <w:name w:val="No Spacing"/>
    <w:link w:val="afd"/>
    <w:uiPriority w:val="1"/>
    <w:qFormat/>
    <w:rPr>
      <w:rFonts w:eastAsia="Times New Roman" w:cs="Calibri"/>
      <w:sz w:val="22"/>
      <w:szCs w:val="22"/>
    </w:rPr>
  </w:style>
  <w:style w:type="character" w:customStyle="1" w:styleId="afd">
    <w:name w:val="Без интервала Знак"/>
    <w:basedOn w:val="a0"/>
    <w:link w:val="afc"/>
    <w:uiPriority w:val="1"/>
    <w:locked/>
    <w:rPr>
      <w:rFonts w:ascii="Calibri" w:hAnsi="Calibri" w:cs="Calibri"/>
      <w:sz w:val="22"/>
      <w:szCs w:val="22"/>
      <w:lang w:val="ru-RU" w:eastAsia="ru-RU" w:bidi="ar-SA"/>
    </w:rPr>
  </w:style>
  <w:style w:type="character" w:customStyle="1" w:styleId="aa">
    <w:name w:val="Текст Знак"/>
    <w:basedOn w:val="a0"/>
    <w:link w:val="a9"/>
    <w:uiPriority w:val="99"/>
    <w:locked/>
    <w:rPr>
      <w:rFonts w:ascii="Courier New" w:hAnsi="Courier New" w:cs="Times New Roman"/>
      <w:sz w:val="20"/>
      <w:szCs w:val="20"/>
    </w:rPr>
  </w:style>
  <w:style w:type="paragraph" w:customStyle="1" w:styleId="-">
    <w:name w:val="Контракт-раздел"/>
    <w:basedOn w:val="a"/>
    <w:next w:val="-0"/>
    <w:uiPriority w:val="99"/>
    <w:pPr>
      <w:keepNext/>
      <w:tabs>
        <w:tab w:val="left" w:pos="0"/>
        <w:tab w:val="left" w:pos="540"/>
      </w:tabs>
      <w:suppressAutoHyphens/>
      <w:spacing w:before="360" w:after="120"/>
      <w:jc w:val="center"/>
      <w:outlineLvl w:val="3"/>
    </w:pPr>
    <w:rPr>
      <w:b/>
      <w:bCs/>
      <w:caps/>
      <w:smallCaps/>
    </w:rPr>
  </w:style>
  <w:style w:type="paragraph" w:customStyle="1" w:styleId="-0">
    <w:name w:val="Контракт-пункт"/>
    <w:basedOn w:val="a"/>
    <w:uiPriority w:val="99"/>
    <w:pPr>
      <w:tabs>
        <w:tab w:val="left" w:pos="1391"/>
      </w:tabs>
      <w:ind w:left="1391" w:hanging="851"/>
      <w:jc w:val="both"/>
    </w:pPr>
  </w:style>
  <w:style w:type="paragraph" w:customStyle="1" w:styleId="-1">
    <w:name w:val="Контракт-подпункт"/>
    <w:basedOn w:val="a"/>
    <w:uiPriority w:val="99"/>
    <w:pPr>
      <w:tabs>
        <w:tab w:val="left" w:pos="851"/>
      </w:tabs>
      <w:ind w:left="851" w:hanging="851"/>
      <w:jc w:val="both"/>
    </w:pPr>
  </w:style>
  <w:style w:type="paragraph" w:customStyle="1" w:styleId="-2">
    <w:name w:val="Контракт-подподпункт"/>
    <w:basedOn w:val="a"/>
    <w:uiPriority w:val="99"/>
    <w:pPr>
      <w:tabs>
        <w:tab w:val="left" w:pos="1418"/>
      </w:tabs>
      <w:ind w:left="1418" w:hanging="567"/>
      <w:jc w:val="both"/>
    </w:pPr>
  </w:style>
  <w:style w:type="paragraph" w:customStyle="1" w:styleId="normalcxspmiddle">
    <w:name w:val="normalcxspmiddle"/>
    <w:basedOn w:val="a"/>
    <w:uiPriority w:val="99"/>
    <w:pPr>
      <w:spacing w:before="100" w:beforeAutospacing="1" w:after="100" w:afterAutospacing="1"/>
    </w:pPr>
  </w:style>
  <w:style w:type="character" w:customStyle="1" w:styleId="afa">
    <w:name w:val="Подзаголовок Знак"/>
    <w:basedOn w:val="a0"/>
    <w:link w:val="af9"/>
    <w:uiPriority w:val="99"/>
    <w:locked/>
    <w:rPr>
      <w:rFonts w:ascii="Cambria" w:hAnsi="Cambria" w:cs="Times New Roman"/>
      <w:sz w:val="24"/>
      <w:szCs w:val="24"/>
      <w:lang w:eastAsia="ru-RU"/>
    </w:rPr>
  </w:style>
  <w:style w:type="paragraph" w:customStyle="1" w:styleId="36">
    <w:name w:val="АД_Текст отступ 3"/>
    <w:basedOn w:val="a"/>
    <w:link w:val="37"/>
    <w:uiPriority w:val="99"/>
    <w:pPr>
      <w:ind w:left="1418"/>
      <w:jc w:val="both"/>
    </w:pPr>
  </w:style>
  <w:style w:type="character" w:customStyle="1" w:styleId="37">
    <w:name w:val="АД_Текст отступ 3 Знак"/>
    <w:link w:val="36"/>
    <w:uiPriority w:val="99"/>
    <w:locked/>
    <w:rPr>
      <w:rFonts w:ascii="Times New Roman" w:hAnsi="Times New Roman"/>
      <w:sz w:val="24"/>
    </w:rPr>
  </w:style>
  <w:style w:type="paragraph" w:customStyle="1" w:styleId="normalcxspmiddlecxspmiddle">
    <w:name w:val="normalcxspmiddlecxspmiddle"/>
    <w:basedOn w:val="a"/>
    <w:uiPriority w:val="99"/>
    <w:qFormat/>
    <w:pPr>
      <w:spacing w:before="100" w:beforeAutospacing="1" w:after="100" w:afterAutospacing="1"/>
    </w:pPr>
  </w:style>
  <w:style w:type="paragraph" w:customStyle="1" w:styleId="11">
    <w:name w:val="Абзац списка1"/>
    <w:basedOn w:val="a"/>
    <w:uiPriority w:val="99"/>
    <w:pPr>
      <w:suppressAutoHyphens/>
      <w:ind w:left="708"/>
    </w:pPr>
    <w:rPr>
      <w:rFonts w:eastAsia="Calibri"/>
      <w:lang w:eastAsia="ar-SA"/>
    </w:rPr>
  </w:style>
  <w:style w:type="paragraph" w:customStyle="1" w:styleId="afe">
    <w:name w:val="Базовый"/>
    <w:qFormat/>
    <w:pPr>
      <w:tabs>
        <w:tab w:val="left" w:pos="709"/>
      </w:tabs>
      <w:suppressAutoHyphens/>
      <w:spacing w:line="200" w:lineRule="atLeast"/>
    </w:pPr>
    <w:rPr>
      <w:rFonts w:ascii="Times New Roman" w:eastAsia="Times New Roman" w:hAnsi="Times New Roman"/>
      <w:color w:val="00000A"/>
      <w:sz w:val="24"/>
      <w:szCs w:val="24"/>
    </w:rPr>
  </w:style>
  <w:style w:type="character" w:customStyle="1" w:styleId="af6">
    <w:name w:val="Нижний колонтитул Знак"/>
    <w:basedOn w:val="a0"/>
    <w:link w:val="af5"/>
    <w:uiPriority w:val="99"/>
    <w:locked/>
    <w:rPr>
      <w:rFonts w:ascii="Times New Roman" w:hAnsi="Times New Roman" w:cs="Times New Roman"/>
      <w:sz w:val="24"/>
      <w:szCs w:val="24"/>
    </w:rPr>
  </w:style>
  <w:style w:type="paragraph" w:customStyle="1" w:styleId="12">
    <w:name w:val="Обычный1"/>
    <w:uiPriority w:val="99"/>
    <w:pPr>
      <w:widowControl w:val="0"/>
      <w:spacing w:line="300" w:lineRule="auto"/>
      <w:ind w:firstLine="720"/>
      <w:jc w:val="both"/>
    </w:pPr>
    <w:rPr>
      <w:rFonts w:ascii="Times New Roman" w:eastAsia="Times New Roman" w:hAnsi="Times New Roman"/>
      <w:sz w:val="24"/>
      <w:szCs w:val="24"/>
    </w:rPr>
  </w:style>
  <w:style w:type="paragraph" w:customStyle="1" w:styleId="28">
    <w:name w:val="Обычный2"/>
    <w:uiPriority w:val="99"/>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pPr>
      <w:widowControl w:val="0"/>
      <w:spacing w:before="700"/>
    </w:pPr>
    <w:rPr>
      <w:rFonts w:ascii="Times New Roman" w:eastAsia="Times New Roman" w:hAnsi="Times New Roman"/>
      <w:b/>
      <w:sz w:val="28"/>
    </w:rPr>
  </w:style>
  <w:style w:type="character" w:customStyle="1" w:styleId="a8">
    <w:name w:val="Текст выноски Знак"/>
    <w:basedOn w:val="a0"/>
    <w:link w:val="a7"/>
    <w:uiPriority w:val="99"/>
    <w:semiHidden/>
    <w:locked/>
    <w:rPr>
      <w:rFonts w:ascii="Tahoma" w:hAnsi="Tahoma" w:cs="Tahoma"/>
      <w:sz w:val="16"/>
      <w:szCs w:val="16"/>
      <w:lang w:eastAsia="ru-RU"/>
    </w:rPr>
  </w:style>
  <w:style w:type="character" w:customStyle="1" w:styleId="nobase">
    <w:name w:val="nobase"/>
    <w:uiPriority w:val="99"/>
  </w:style>
  <w:style w:type="character" w:customStyle="1" w:styleId="FontStyle13">
    <w:name w:val="Font Style13"/>
    <w:uiPriority w:val="99"/>
    <w:qFormat/>
    <w:rPr>
      <w:rFonts w:ascii="Times New Roman" w:hAnsi="Times New Roman"/>
      <w:spacing w:val="10"/>
      <w:sz w:val="12"/>
    </w:rPr>
  </w:style>
  <w:style w:type="paragraph" w:customStyle="1" w:styleId="aff">
    <w:name w:val="Пункт"/>
    <w:basedOn w:val="a"/>
    <w:uiPriority w:val="99"/>
    <w:qFormat/>
    <w:pPr>
      <w:tabs>
        <w:tab w:val="left" w:pos="1980"/>
      </w:tabs>
      <w:ind w:left="1404" w:hanging="504"/>
      <w:jc w:val="both"/>
    </w:pPr>
    <w:rPr>
      <w:szCs w:val="28"/>
    </w:rPr>
  </w:style>
  <w:style w:type="character" w:customStyle="1" w:styleId="FontStyle40">
    <w:name w:val="Font Style40"/>
    <w:uiPriority w:val="99"/>
    <w:rPr>
      <w:rFonts w:ascii="Times New Roman" w:hAnsi="Times New Roman"/>
      <w:b/>
      <w:color w:val="000000"/>
      <w:sz w:val="26"/>
    </w:rPr>
  </w:style>
  <w:style w:type="paragraph" w:customStyle="1" w:styleId="13">
    <w:name w:val="Знак1 Знак Знак Знак"/>
    <w:basedOn w:val="a"/>
    <w:uiPriority w:val="99"/>
    <w:pPr>
      <w:spacing w:before="100" w:beforeAutospacing="1" w:after="100" w:afterAutospacing="1"/>
      <w:jc w:val="both"/>
    </w:pPr>
    <w:rPr>
      <w:rFonts w:ascii="Tahoma" w:hAnsi="Tahoma" w:cs="Tahoma"/>
      <w:sz w:val="20"/>
      <w:szCs w:val="20"/>
      <w:lang w:val="en-US" w:eastAsia="en-US"/>
    </w:rPr>
  </w:style>
  <w:style w:type="character" w:customStyle="1" w:styleId="ae">
    <w:name w:val="Верхний колонтитул Знак"/>
    <w:basedOn w:val="a0"/>
    <w:link w:val="ad"/>
    <w:uiPriority w:val="99"/>
    <w:qFormat/>
    <w:locked/>
    <w:rPr>
      <w:rFonts w:ascii="Times New Roman" w:hAnsi="Times New Roman" w:cs="Times New Roman"/>
      <w:sz w:val="24"/>
      <w:szCs w:val="24"/>
    </w:rPr>
  </w:style>
  <w:style w:type="paragraph" w:customStyle="1" w:styleId="Head93">
    <w:name w:val="Head 9.3"/>
    <w:basedOn w:val="a"/>
    <w:next w:val="a"/>
    <w:uiPriority w:val="99"/>
    <w:qFormat/>
    <w:pPr>
      <w:keepNext/>
      <w:widowControl w:val="0"/>
      <w:suppressAutoHyphens/>
      <w:spacing w:before="240" w:after="60"/>
      <w:jc w:val="center"/>
    </w:pPr>
    <w:rPr>
      <w:rFonts w:ascii="Times New Roman Bold" w:hAnsi="Times New Roman Bold" w:cs="Times New Roman Bold"/>
      <w:b/>
      <w:bCs/>
      <w:sz w:val="28"/>
      <w:szCs w:val="28"/>
    </w:rPr>
  </w:style>
  <w:style w:type="paragraph" w:customStyle="1" w:styleId="ConsPlusTitle">
    <w:name w:val="ConsPlusTitle"/>
    <w:uiPriority w:val="99"/>
    <w:qFormat/>
    <w:pPr>
      <w:widowControl w:val="0"/>
      <w:autoSpaceDE w:val="0"/>
      <w:autoSpaceDN w:val="0"/>
      <w:adjustRightInd w:val="0"/>
    </w:pPr>
    <w:rPr>
      <w:rFonts w:ascii="Arial" w:eastAsia="Times New Roman" w:hAnsi="Arial" w:cs="Arial"/>
      <w:b/>
      <w:bCs/>
      <w:sz w:val="16"/>
      <w:szCs w:val="16"/>
    </w:rPr>
  </w:style>
  <w:style w:type="paragraph" w:customStyle="1" w:styleId="Iacaaiea">
    <w:name w:val="Iacaaiea"/>
    <w:basedOn w:val="a"/>
    <w:uiPriority w:val="99"/>
    <w:qFormat/>
    <w:pPr>
      <w:tabs>
        <w:tab w:val="left" w:pos="426"/>
      </w:tabs>
      <w:spacing w:before="120" w:line="360" w:lineRule="atLeast"/>
      <w:jc w:val="center"/>
    </w:pPr>
    <w:rPr>
      <w:b/>
      <w:bCs/>
      <w:sz w:val="22"/>
      <w:szCs w:val="22"/>
    </w:rPr>
  </w:style>
  <w:style w:type="paragraph" w:customStyle="1" w:styleId="14">
    <w:name w:val="Стиль1"/>
    <w:basedOn w:val="a"/>
    <w:uiPriority w:val="99"/>
    <w:pPr>
      <w:keepNext/>
      <w:keepLines/>
      <w:widowControl w:val="0"/>
      <w:suppressLineNumbers/>
      <w:tabs>
        <w:tab w:val="left" w:pos="432"/>
      </w:tabs>
      <w:suppressAutoHyphens/>
      <w:spacing w:after="60"/>
      <w:ind w:left="432" w:hanging="432"/>
      <w:jc w:val="both"/>
    </w:pPr>
    <w:rPr>
      <w:b/>
      <w:sz w:val="28"/>
    </w:rPr>
  </w:style>
  <w:style w:type="paragraph" w:customStyle="1" w:styleId="29">
    <w:name w:val="Стиль2"/>
    <w:basedOn w:val="23"/>
    <w:uiPriority w:val="99"/>
    <w:qFormat/>
    <w:pPr>
      <w:keepNext/>
      <w:keepLines/>
      <w:widowControl w:val="0"/>
      <w:suppressLineNumbers/>
      <w:tabs>
        <w:tab w:val="clear" w:pos="432"/>
        <w:tab w:val="left" w:pos="576"/>
      </w:tabs>
      <w:suppressAutoHyphens/>
      <w:spacing w:after="60"/>
      <w:ind w:left="576" w:hanging="576"/>
      <w:jc w:val="both"/>
    </w:pPr>
    <w:rPr>
      <w:b/>
      <w:szCs w:val="20"/>
    </w:rPr>
  </w:style>
  <w:style w:type="paragraph" w:customStyle="1" w:styleId="3">
    <w:name w:val="Стиль3 Знак"/>
    <w:basedOn w:val="24"/>
    <w:uiPriority w:val="99"/>
    <w:qFormat/>
    <w:pPr>
      <w:widowControl w:val="0"/>
      <w:numPr>
        <w:ilvl w:val="2"/>
        <w:numId w:val="1"/>
      </w:numPr>
      <w:adjustRightInd w:val="0"/>
      <w:spacing w:after="0" w:line="240" w:lineRule="auto"/>
      <w:ind w:left="0"/>
      <w:textAlignment w:val="baseline"/>
    </w:pPr>
    <w:rPr>
      <w:szCs w:val="20"/>
    </w:rPr>
  </w:style>
  <w:style w:type="paragraph" w:customStyle="1" w:styleId="CharCharCharChar">
    <w:name w:val="Char Char Знак Знак Char Char"/>
    <w:basedOn w:val="a"/>
    <w:uiPriority w:val="99"/>
    <w:qFormat/>
    <w:pPr>
      <w:spacing w:after="160"/>
    </w:pPr>
    <w:rPr>
      <w:rFonts w:ascii="Arial" w:hAnsi="Arial"/>
      <w:b/>
      <w:color w:val="FFFFFF"/>
      <w:sz w:val="32"/>
      <w:szCs w:val="20"/>
      <w:lang w:val="en-US" w:eastAsia="en-US"/>
    </w:rPr>
  </w:style>
  <w:style w:type="paragraph" w:customStyle="1" w:styleId="ConsNonformat">
    <w:name w:val="ConsNonformat"/>
    <w:uiPriority w:val="99"/>
    <w:qFormat/>
    <w:pPr>
      <w:widowControl w:val="0"/>
    </w:pPr>
    <w:rPr>
      <w:rFonts w:ascii="Consultant" w:eastAsia="Times New Roman" w:hAnsi="Consultant"/>
    </w:rPr>
  </w:style>
  <w:style w:type="character" w:customStyle="1" w:styleId="af2">
    <w:name w:val="Основной текст с отступом Знак"/>
    <w:basedOn w:val="a0"/>
    <w:link w:val="af1"/>
    <w:uiPriority w:val="99"/>
    <w:qFormat/>
    <w:locked/>
    <w:rPr>
      <w:rFonts w:ascii="Times New Roman" w:hAnsi="Times New Roman" w:cs="Times New Roman"/>
      <w:sz w:val="24"/>
      <w:szCs w:val="24"/>
    </w:rPr>
  </w:style>
  <w:style w:type="character" w:customStyle="1" w:styleId="22">
    <w:name w:val="Основной текст 2 Знак"/>
    <w:basedOn w:val="a0"/>
    <w:link w:val="21"/>
    <w:uiPriority w:val="99"/>
    <w:qFormat/>
    <w:locked/>
    <w:rPr>
      <w:rFonts w:ascii="Times New Roman" w:hAnsi="Times New Roman" w:cs="Times New Roman"/>
      <w:sz w:val="24"/>
      <w:szCs w:val="24"/>
    </w:rPr>
  </w:style>
  <w:style w:type="character" w:customStyle="1" w:styleId="aff0">
    <w:name w:val="Гипертекстовая ссылка"/>
    <w:uiPriority w:val="99"/>
    <w:qFormat/>
    <w:rPr>
      <w:color w:val="106BBE"/>
    </w:rPr>
  </w:style>
  <w:style w:type="paragraph" w:customStyle="1" w:styleId="aff1">
    <w:name w:val="Нормальный (таблица)"/>
    <w:basedOn w:val="a"/>
    <w:next w:val="a"/>
    <w:uiPriority w:val="99"/>
    <w:qFormat/>
    <w:pPr>
      <w:autoSpaceDE w:val="0"/>
      <w:autoSpaceDN w:val="0"/>
      <w:adjustRightInd w:val="0"/>
      <w:jc w:val="both"/>
    </w:pPr>
    <w:rPr>
      <w:rFonts w:ascii="Arial" w:hAnsi="Arial" w:cs="Arial"/>
    </w:rPr>
  </w:style>
  <w:style w:type="paragraph" w:customStyle="1" w:styleId="aff2">
    <w:name w:val="Прижатый влево"/>
    <w:basedOn w:val="a"/>
    <w:next w:val="a"/>
    <w:uiPriority w:val="99"/>
    <w:qFormat/>
    <w:pPr>
      <w:autoSpaceDE w:val="0"/>
      <w:autoSpaceDN w:val="0"/>
      <w:adjustRightInd w:val="0"/>
    </w:pPr>
    <w:rPr>
      <w:rFonts w:ascii="Arial" w:hAnsi="Arial" w:cs="Arial"/>
    </w:rPr>
  </w:style>
  <w:style w:type="character" w:customStyle="1" w:styleId="ac">
    <w:name w:val="Схема документа Знак"/>
    <w:basedOn w:val="a0"/>
    <w:link w:val="ab"/>
    <w:uiPriority w:val="99"/>
    <w:semiHidden/>
    <w:qFormat/>
    <w:locked/>
    <w:rPr>
      <w:rFonts w:ascii="Tahoma" w:hAnsi="Tahoma" w:cs="Times New Roman"/>
      <w:sz w:val="16"/>
      <w:szCs w:val="16"/>
    </w:rPr>
  </w:style>
  <w:style w:type="character" w:customStyle="1" w:styleId="DocumentMapChar1">
    <w:name w:val="Document Map Char1"/>
    <w:basedOn w:val="a0"/>
    <w:uiPriority w:val="99"/>
    <w:semiHidden/>
    <w:qFormat/>
    <w:rPr>
      <w:rFonts w:ascii="Times New Roman" w:eastAsia="Times New Roman" w:hAnsi="Times New Roman"/>
      <w:sz w:val="0"/>
      <w:szCs w:val="0"/>
    </w:rPr>
  </w:style>
  <w:style w:type="character" w:customStyle="1" w:styleId="33">
    <w:name w:val="Основной текст с отступом 3 Знак"/>
    <w:basedOn w:val="a0"/>
    <w:link w:val="32"/>
    <w:uiPriority w:val="99"/>
    <w:semiHidden/>
    <w:qFormat/>
    <w:locked/>
    <w:rPr>
      <w:rFonts w:ascii="Times New Roman" w:hAnsi="Times New Roman" w:cs="Times New Roman"/>
      <w:sz w:val="16"/>
      <w:szCs w:val="16"/>
    </w:rPr>
  </w:style>
  <w:style w:type="character" w:customStyle="1" w:styleId="BodyTextIndent3Char1">
    <w:name w:val="Body Text Indent 3 Char1"/>
    <w:basedOn w:val="a0"/>
    <w:uiPriority w:val="99"/>
    <w:semiHidden/>
    <w:qFormat/>
    <w:rPr>
      <w:rFonts w:ascii="Times New Roman" w:eastAsia="Times New Roman" w:hAnsi="Times New Roman"/>
      <w:sz w:val="16"/>
      <w:szCs w:val="16"/>
    </w:rPr>
  </w:style>
  <w:style w:type="paragraph" w:styleId="aff3">
    <w:name w:val="List Paragraph"/>
    <w:basedOn w:val="a"/>
    <w:uiPriority w:val="99"/>
    <w:qFormat/>
    <w:pPr>
      <w:spacing w:after="200" w:line="276" w:lineRule="auto"/>
      <w:ind w:left="720"/>
    </w:pPr>
    <w:rPr>
      <w:rFonts w:ascii="Calibri" w:hAnsi="Calibri" w:cs="Calibri"/>
      <w:sz w:val="22"/>
      <w:szCs w:val="22"/>
    </w:rPr>
  </w:style>
  <w:style w:type="paragraph" w:customStyle="1" w:styleId="38">
    <w:name w:val="Стиль3 Знак Знак"/>
    <w:basedOn w:val="24"/>
    <w:uiPriority w:val="99"/>
    <w:qFormat/>
    <w:pPr>
      <w:widowControl w:val="0"/>
      <w:tabs>
        <w:tab w:val="left" w:pos="1127"/>
        <w:tab w:val="left" w:pos="1492"/>
      </w:tabs>
      <w:adjustRightInd w:val="0"/>
      <w:spacing w:after="0" w:line="240" w:lineRule="auto"/>
      <w:ind w:left="900"/>
    </w:pPr>
    <w:rPr>
      <w:szCs w:val="20"/>
    </w:rPr>
  </w:style>
  <w:style w:type="paragraph" w:customStyle="1" w:styleId="Times-11-simple">
    <w:name w:val="Times-11-simple"/>
    <w:basedOn w:val="a"/>
    <w:link w:val="Times-11-simple0"/>
    <w:uiPriority w:val="99"/>
    <w:qFormat/>
    <w:rPr>
      <w:sz w:val="20"/>
      <w:szCs w:val="20"/>
    </w:rPr>
  </w:style>
  <w:style w:type="character" w:customStyle="1" w:styleId="Times-11-simple0">
    <w:name w:val="Times-11-simple Знак"/>
    <w:link w:val="Times-11-simple"/>
    <w:uiPriority w:val="99"/>
    <w:qFormat/>
    <w:locked/>
    <w:rPr>
      <w:rFonts w:ascii="Times New Roman" w:hAnsi="Times New Roman"/>
      <w:sz w:val="20"/>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
    <w:qFormat/>
    <w:pPr>
      <w:spacing w:before="100" w:beforeAutospacing="1" w:after="100" w:afterAutospacing="1"/>
    </w:pPr>
    <w:rPr>
      <w:sz w:val="18"/>
      <w:szCs w:val="18"/>
    </w:rPr>
  </w:style>
  <w:style w:type="paragraph" w:customStyle="1" w:styleId="xl67">
    <w:name w:val="xl67"/>
    <w:basedOn w:val="a"/>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qFormat/>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74">
    <w:name w:val="xl74"/>
    <w:basedOn w:val="a"/>
    <w:qFormat/>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5">
    <w:name w:val="xl75"/>
    <w:basedOn w:val="a"/>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Style2">
    <w:name w:val="Style2"/>
    <w:basedOn w:val="a"/>
    <w:uiPriority w:val="99"/>
    <w:pPr>
      <w:widowControl w:val="0"/>
      <w:autoSpaceDE w:val="0"/>
      <w:autoSpaceDN w:val="0"/>
      <w:adjustRightInd w:val="0"/>
      <w:spacing w:line="276" w:lineRule="exact"/>
      <w:ind w:firstLine="720"/>
      <w:jc w:val="both"/>
    </w:pPr>
  </w:style>
  <w:style w:type="paragraph" w:customStyle="1" w:styleId="Style3">
    <w:name w:val="Style3"/>
    <w:basedOn w:val="a"/>
    <w:uiPriority w:val="99"/>
    <w:qFormat/>
    <w:pPr>
      <w:widowControl w:val="0"/>
      <w:autoSpaceDE w:val="0"/>
      <w:autoSpaceDN w:val="0"/>
      <w:adjustRightInd w:val="0"/>
      <w:spacing w:line="279" w:lineRule="exact"/>
      <w:ind w:firstLine="542"/>
      <w:jc w:val="both"/>
    </w:pPr>
  </w:style>
  <w:style w:type="paragraph" w:customStyle="1" w:styleId="Style4">
    <w:name w:val="Style4"/>
    <w:basedOn w:val="a"/>
    <w:pPr>
      <w:widowControl w:val="0"/>
      <w:autoSpaceDE w:val="0"/>
      <w:autoSpaceDN w:val="0"/>
      <w:adjustRightInd w:val="0"/>
      <w:spacing w:line="278" w:lineRule="exact"/>
      <w:ind w:firstLine="720"/>
    </w:pPr>
  </w:style>
  <w:style w:type="paragraph" w:customStyle="1" w:styleId="2a">
    <w:name w:val="Абзац списка2"/>
    <w:basedOn w:val="a"/>
    <w:uiPriority w:val="99"/>
    <w:pPr>
      <w:suppressAutoHyphens/>
      <w:ind w:left="708"/>
    </w:pPr>
    <w:rPr>
      <w:rFonts w:eastAsia="Calibri"/>
      <w:lang w:eastAsia="ar-SA"/>
    </w:rPr>
  </w:style>
  <w:style w:type="character" w:customStyle="1" w:styleId="42">
    <w:name w:val="Основной текст (4)_"/>
    <w:link w:val="43"/>
    <w:uiPriority w:val="99"/>
    <w:qFormat/>
    <w:locked/>
    <w:rPr>
      <w:spacing w:val="50"/>
      <w:sz w:val="31"/>
      <w:shd w:val="clear" w:color="auto" w:fill="FFFFFF"/>
    </w:rPr>
  </w:style>
  <w:style w:type="paragraph" w:customStyle="1" w:styleId="43">
    <w:name w:val="Основной текст (4)"/>
    <w:basedOn w:val="a"/>
    <w:link w:val="42"/>
    <w:uiPriority w:val="99"/>
    <w:qFormat/>
    <w:pPr>
      <w:shd w:val="clear" w:color="auto" w:fill="FFFFFF"/>
      <w:spacing w:before="240" w:after="600" w:line="240" w:lineRule="atLeast"/>
    </w:pPr>
    <w:rPr>
      <w:rFonts w:ascii="Calibri" w:eastAsia="Calibri" w:hAnsi="Calibri"/>
      <w:spacing w:val="50"/>
      <w:sz w:val="31"/>
      <w:szCs w:val="31"/>
    </w:rPr>
  </w:style>
  <w:style w:type="character" w:customStyle="1" w:styleId="aff4">
    <w:name w:val="Основной текст_"/>
    <w:link w:val="15"/>
    <w:uiPriority w:val="99"/>
    <w:qFormat/>
    <w:locked/>
    <w:rPr>
      <w:sz w:val="24"/>
      <w:shd w:val="clear" w:color="auto" w:fill="FFFFFF"/>
    </w:rPr>
  </w:style>
  <w:style w:type="paragraph" w:customStyle="1" w:styleId="15">
    <w:name w:val="Основной текст1"/>
    <w:basedOn w:val="a"/>
    <w:link w:val="aff4"/>
    <w:uiPriority w:val="99"/>
    <w:qFormat/>
    <w:pPr>
      <w:shd w:val="clear" w:color="auto" w:fill="FFFFFF"/>
      <w:spacing w:after="300" w:line="240" w:lineRule="atLeast"/>
    </w:pPr>
    <w:rPr>
      <w:rFonts w:ascii="Calibri" w:eastAsia="Calibri" w:hAnsi="Calibri"/>
    </w:rPr>
  </w:style>
  <w:style w:type="character" w:customStyle="1" w:styleId="16">
    <w:name w:val="Заголовок №1_"/>
    <w:link w:val="17"/>
    <w:uiPriority w:val="99"/>
    <w:locked/>
    <w:rPr>
      <w:sz w:val="24"/>
      <w:shd w:val="clear" w:color="auto" w:fill="FFFFFF"/>
    </w:rPr>
  </w:style>
  <w:style w:type="paragraph" w:customStyle="1" w:styleId="17">
    <w:name w:val="Заголовок №1"/>
    <w:basedOn w:val="a"/>
    <w:link w:val="16"/>
    <w:uiPriority w:val="99"/>
    <w:pPr>
      <w:shd w:val="clear" w:color="auto" w:fill="FFFFFF"/>
      <w:spacing w:before="120" w:line="240" w:lineRule="atLeast"/>
      <w:jc w:val="both"/>
      <w:outlineLvl w:val="0"/>
    </w:pPr>
    <w:rPr>
      <w:rFonts w:ascii="Calibri" w:eastAsia="Calibri" w:hAnsi="Calibri"/>
    </w:rPr>
  </w:style>
  <w:style w:type="character" w:customStyle="1" w:styleId="aff5">
    <w:name w:val="Сравнение редакций. Добавленный фрагмент"/>
    <w:uiPriority w:val="99"/>
    <w:qFormat/>
    <w:rPr>
      <w:color w:val="000000"/>
      <w:shd w:val="clear" w:color="auto" w:fill="C1D7FF"/>
    </w:rPr>
  </w:style>
  <w:style w:type="paragraph" w:customStyle="1" w:styleId="2b">
    <w:name w:val="заголовок 2"/>
    <w:basedOn w:val="a"/>
    <w:next w:val="a"/>
    <w:uiPriority w:val="99"/>
    <w:qFormat/>
    <w:pPr>
      <w:keepNext/>
      <w:suppressAutoHyphens/>
      <w:autoSpaceDE w:val="0"/>
      <w:autoSpaceDN w:val="0"/>
      <w:jc w:val="center"/>
      <w:outlineLvl w:val="1"/>
    </w:pPr>
  </w:style>
  <w:style w:type="paragraph" w:customStyle="1" w:styleId="1bullet1gif">
    <w:name w:val="1bullet1.gif"/>
    <w:basedOn w:val="a"/>
    <w:uiPriority w:val="99"/>
    <w:qFormat/>
    <w:pPr>
      <w:spacing w:before="100" w:beforeAutospacing="1" w:after="100" w:afterAutospacing="1"/>
    </w:pPr>
  </w:style>
  <w:style w:type="paragraph" w:customStyle="1" w:styleId="1bullet3gif">
    <w:name w:val="1bullet3.gif"/>
    <w:basedOn w:val="a"/>
    <w:uiPriority w:val="99"/>
    <w:qFormat/>
    <w:pPr>
      <w:spacing w:before="100" w:beforeAutospacing="1" w:after="100" w:afterAutospacing="1"/>
    </w:pPr>
  </w:style>
  <w:style w:type="paragraph" w:customStyle="1" w:styleId="fr1bullet1gif">
    <w:name w:val="fr1bullet1.gif"/>
    <w:basedOn w:val="a"/>
    <w:uiPriority w:val="99"/>
    <w:pPr>
      <w:spacing w:before="100" w:beforeAutospacing="1" w:after="100" w:afterAutospacing="1"/>
    </w:pPr>
  </w:style>
  <w:style w:type="paragraph" w:customStyle="1" w:styleId="fr1bullet3gif">
    <w:name w:val="fr1bullet3.gif"/>
    <w:basedOn w:val="a"/>
    <w:uiPriority w:val="99"/>
    <w:qFormat/>
    <w:pPr>
      <w:spacing w:before="100" w:beforeAutospacing="1" w:after="100" w:afterAutospacing="1"/>
    </w:pPr>
  </w:style>
  <w:style w:type="character" w:customStyle="1" w:styleId="apple-converted-space">
    <w:name w:val="apple-converted-space"/>
    <w:basedOn w:val="a0"/>
    <w:uiPriority w:val="99"/>
    <w:qFormat/>
    <w:rPr>
      <w:rFonts w:cs="Times New Roman"/>
    </w:rPr>
  </w:style>
  <w:style w:type="paragraph" w:customStyle="1" w:styleId="xl77">
    <w:name w:val="xl77"/>
    <w:basedOn w:val="a"/>
    <w:qFormat/>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78">
    <w:name w:val="xl78"/>
    <w:basedOn w:val="a"/>
    <w:qFormat/>
    <w:pPr>
      <w:pBdr>
        <w:top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79">
    <w:name w:val="xl79"/>
    <w:basedOn w:val="a"/>
    <w:pPr>
      <w:spacing w:before="100" w:beforeAutospacing="1" w:after="100" w:afterAutospacing="1"/>
      <w:jc w:val="right"/>
      <w:textAlignment w:val="top"/>
    </w:pPr>
    <w:rPr>
      <w:rFonts w:ascii="Arial" w:hAnsi="Arial" w:cs="Arial"/>
      <w:sz w:val="18"/>
      <w:szCs w:val="18"/>
    </w:rPr>
  </w:style>
  <w:style w:type="paragraph" w:customStyle="1" w:styleId="xl80">
    <w:name w:val="xl80"/>
    <w:basedOn w:val="a"/>
    <w:qFormat/>
    <w:pPr>
      <w:spacing w:before="100" w:beforeAutospacing="1" w:after="100" w:afterAutospacing="1"/>
      <w:jc w:val="center"/>
      <w:textAlignment w:val="top"/>
    </w:pPr>
    <w:rPr>
      <w:rFonts w:ascii="Arial" w:hAnsi="Arial" w:cs="Arial"/>
      <w:sz w:val="18"/>
      <w:szCs w:val="18"/>
    </w:rPr>
  </w:style>
  <w:style w:type="paragraph" w:customStyle="1" w:styleId="xl81">
    <w:name w:val="xl81"/>
    <w:basedOn w:val="a"/>
    <w:qFormat/>
    <w:pPr>
      <w:spacing w:before="100" w:beforeAutospacing="1" w:after="100" w:afterAutospacing="1"/>
      <w:jc w:val="center"/>
      <w:textAlignment w:val="top"/>
    </w:pPr>
    <w:rPr>
      <w:rFonts w:ascii="Arial" w:hAnsi="Arial" w:cs="Arial"/>
      <w:sz w:val="18"/>
      <w:szCs w:val="18"/>
    </w:rPr>
  </w:style>
  <w:style w:type="paragraph" w:customStyle="1" w:styleId="xl82">
    <w:name w:val="xl82"/>
    <w:basedOn w:val="a"/>
    <w:qFormat/>
    <w:pPr>
      <w:spacing w:before="100" w:beforeAutospacing="1" w:after="100" w:afterAutospacing="1"/>
      <w:jc w:val="right"/>
      <w:textAlignment w:val="top"/>
    </w:pPr>
    <w:rPr>
      <w:rFonts w:ascii="Arial" w:hAnsi="Arial" w:cs="Arial"/>
      <w:sz w:val="18"/>
      <w:szCs w:val="18"/>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a"/>
    <w:qFormat/>
    <w:pPr>
      <w:pBdr>
        <w:bottom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86">
    <w:name w:val="xl86"/>
    <w:basedOn w:val="a"/>
    <w:qFormat/>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7">
    <w:name w:val="xl87"/>
    <w:basedOn w:val="a"/>
    <w:qFormat/>
    <w:pPr>
      <w:spacing w:before="100" w:beforeAutospacing="1" w:after="100" w:afterAutospacing="1"/>
      <w:textAlignment w:val="top"/>
    </w:p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
    <w:qFormat/>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91">
    <w:name w:val="xl91"/>
    <w:basedOn w:val="a"/>
    <w:qFormat/>
    <w:pPr>
      <w:pBdr>
        <w:bottom w:val="single" w:sz="4" w:space="0" w:color="auto"/>
      </w:pBdr>
      <w:spacing w:before="100" w:beforeAutospacing="1" w:after="100" w:afterAutospacing="1"/>
      <w:textAlignment w:val="top"/>
    </w:pPr>
  </w:style>
  <w:style w:type="paragraph" w:customStyle="1" w:styleId="xl92">
    <w:name w:val="xl92"/>
    <w:basedOn w:val="a"/>
    <w:qFormat/>
    <w:pPr>
      <w:spacing w:before="100" w:beforeAutospacing="1" w:after="100" w:afterAutospacing="1"/>
      <w:textAlignment w:val="top"/>
    </w:pPr>
    <w:rPr>
      <w:rFonts w:ascii="Arial" w:hAnsi="Arial" w:cs="Arial"/>
      <w:i/>
      <w:iCs/>
      <w:sz w:val="18"/>
      <w:szCs w:val="18"/>
    </w:rPr>
  </w:style>
  <w:style w:type="paragraph" w:customStyle="1" w:styleId="xl93">
    <w:name w:val="xl93"/>
    <w:basedOn w:val="a"/>
    <w:qFormat/>
    <w:pPr>
      <w:pBdr>
        <w:bottom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94">
    <w:name w:val="xl94"/>
    <w:basedOn w:val="a"/>
    <w:qFormat/>
    <w:pPr>
      <w:spacing w:before="100" w:beforeAutospacing="1" w:after="100" w:afterAutospacing="1"/>
      <w:jc w:val="center"/>
      <w:textAlignment w:val="top"/>
    </w:pPr>
    <w:rPr>
      <w:rFonts w:ascii="Arial" w:hAnsi="Arial" w:cs="Arial"/>
      <w:i/>
      <w:iCs/>
      <w:sz w:val="14"/>
      <w:szCs w:val="14"/>
    </w:rPr>
  </w:style>
  <w:style w:type="paragraph" w:customStyle="1" w:styleId="xl95">
    <w:name w:val="xl95"/>
    <w:basedOn w:val="a"/>
    <w:qFormat/>
    <w:pPr>
      <w:spacing w:before="100" w:beforeAutospacing="1" w:after="100" w:afterAutospacing="1"/>
      <w:textAlignment w:val="top"/>
    </w:pPr>
    <w:rPr>
      <w:rFonts w:ascii="Arial" w:hAnsi="Arial" w:cs="Arial"/>
      <w:b/>
      <w:bCs/>
      <w:sz w:val="18"/>
      <w:szCs w:val="18"/>
      <w:u w:val="single"/>
    </w:rPr>
  </w:style>
  <w:style w:type="paragraph" w:customStyle="1" w:styleId="120">
    <w:name w:val="Обычный12"/>
    <w:link w:val="CharChar"/>
    <w:uiPriority w:val="99"/>
    <w:qFormat/>
    <w:pPr>
      <w:widowControl w:val="0"/>
      <w:spacing w:line="300" w:lineRule="auto"/>
      <w:ind w:firstLine="720"/>
      <w:jc w:val="both"/>
    </w:pPr>
    <w:rPr>
      <w:rFonts w:ascii="Times New Roman" w:eastAsia="Times New Roman" w:hAnsi="Times New Roman"/>
      <w:sz w:val="24"/>
      <w:szCs w:val="22"/>
    </w:rPr>
  </w:style>
  <w:style w:type="character" w:customStyle="1" w:styleId="CharChar">
    <w:name w:val="Обычный Char Char"/>
    <w:link w:val="120"/>
    <w:uiPriority w:val="99"/>
    <w:qFormat/>
    <w:locked/>
    <w:rPr>
      <w:rFonts w:ascii="Times New Roman" w:hAnsi="Times New Roman"/>
      <w:snapToGrid w:val="0"/>
      <w:sz w:val="22"/>
      <w:lang w:eastAsia="ru-RU"/>
    </w:rPr>
  </w:style>
  <w:style w:type="paragraph" w:customStyle="1" w:styleId="Standard">
    <w:name w:val="Standard"/>
    <w:uiPriority w:val="99"/>
    <w:qFormat/>
    <w:pPr>
      <w:suppressAutoHyphens/>
      <w:autoSpaceDN w:val="0"/>
      <w:textAlignment w:val="baseline"/>
    </w:pPr>
    <w:rPr>
      <w:rFonts w:ascii="Times New Roman" w:eastAsia="Times New Roman" w:hAnsi="Times New Roman"/>
      <w:kern w:val="3"/>
      <w:sz w:val="24"/>
      <w:szCs w:val="24"/>
    </w:rPr>
  </w:style>
  <w:style w:type="character" w:customStyle="1" w:styleId="spellchecker-word-highlight">
    <w:name w:val="spellchecker-word-highlight"/>
    <w:basedOn w:val="a0"/>
    <w:qFormat/>
  </w:style>
  <w:style w:type="character" w:customStyle="1" w:styleId="FontStyle11">
    <w:name w:val="Font Style11"/>
    <w:rPr>
      <w:rFonts w:ascii="Times New Roman" w:hAnsi="Times New Roman" w:cs="Times New Roman" w:hint="default"/>
      <w:b/>
      <w:bCs/>
      <w:sz w:val="22"/>
      <w:szCs w:val="22"/>
    </w:rPr>
  </w:style>
  <w:style w:type="table" w:styleId="-3">
    <w:name w:val="Light Shading Accent 3"/>
    <w:basedOn w:val="a1"/>
    <w:uiPriority w:val="60"/>
    <w:qFormat/>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xl63">
    <w:name w:val="xl63"/>
    <w:basedOn w:val="a"/>
    <w:qFormat/>
    <w:pPr>
      <w:spacing w:before="100" w:beforeAutospacing="1" w:after="100" w:afterAutospacing="1"/>
    </w:pPr>
    <w:rPr>
      <w:rFonts w:ascii="Arial" w:hAnsi="Arial" w:cs="Arial"/>
      <w:sz w:val="16"/>
      <w:szCs w:val="16"/>
    </w:rPr>
  </w:style>
  <w:style w:type="paragraph" w:customStyle="1" w:styleId="xl64">
    <w:name w:val="xl64"/>
    <w:basedOn w:val="a"/>
    <w:qFormat/>
    <w:pPr>
      <w:spacing w:before="100" w:beforeAutospacing="1" w:after="100" w:afterAutospacing="1"/>
    </w:pPr>
    <w:rPr>
      <w:rFonts w:ascii="Arial" w:hAnsi="Arial" w:cs="Arial"/>
      <w:sz w:val="16"/>
      <w:szCs w:val="16"/>
    </w:rPr>
  </w:style>
  <w:style w:type="paragraph" w:customStyle="1" w:styleId="xl96">
    <w:name w:val="xl96"/>
    <w:basedOn w:val="a"/>
    <w:qFormat/>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7">
    <w:name w:val="xl97"/>
    <w:basedOn w:val="a"/>
    <w:qFormat/>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8">
    <w:name w:val="xl98"/>
    <w:basedOn w:val="a"/>
    <w:qFormat/>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9">
    <w:name w:val="xl99"/>
    <w:basedOn w:val="a"/>
    <w:qFormat/>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0">
    <w:name w:val="xl100"/>
    <w:basedOn w:val="a"/>
    <w:qFormat/>
    <w:pPr>
      <w:spacing w:before="100" w:beforeAutospacing="1" w:after="100" w:afterAutospacing="1"/>
      <w:textAlignment w:val="top"/>
    </w:pPr>
    <w:rPr>
      <w:rFonts w:ascii="Arial" w:hAnsi="Arial" w:cs="Arial"/>
      <w:sz w:val="16"/>
      <w:szCs w:val="16"/>
    </w:rPr>
  </w:style>
  <w:style w:type="paragraph" w:customStyle="1" w:styleId="xl101">
    <w:name w:val="xl101"/>
    <w:basedOn w:val="a"/>
    <w:qFormat/>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102">
    <w:name w:val="xl102"/>
    <w:basedOn w:val="a"/>
    <w:qFormat/>
    <w:pPr>
      <w:spacing w:before="100" w:beforeAutospacing="1" w:after="100" w:afterAutospacing="1"/>
      <w:jc w:val="right"/>
      <w:textAlignment w:val="top"/>
    </w:pPr>
    <w:rPr>
      <w:rFonts w:ascii="Arial" w:hAnsi="Arial" w:cs="Arial"/>
      <w:sz w:val="16"/>
      <w:szCs w:val="16"/>
    </w:rPr>
  </w:style>
  <w:style w:type="paragraph" w:customStyle="1" w:styleId="xl103">
    <w:name w:val="xl103"/>
    <w:basedOn w:val="a"/>
    <w:qFormat/>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4">
    <w:name w:val="xl104"/>
    <w:basedOn w:val="a"/>
    <w:qFormat/>
    <w:pPr>
      <w:spacing w:before="100" w:beforeAutospacing="1" w:after="100" w:afterAutospacing="1"/>
      <w:jc w:val="center"/>
      <w:textAlignment w:val="top"/>
    </w:pPr>
    <w:rPr>
      <w:rFonts w:ascii="Arial" w:hAnsi="Arial" w:cs="Arial"/>
      <w:sz w:val="16"/>
      <w:szCs w:val="16"/>
    </w:rPr>
  </w:style>
  <w:style w:type="paragraph" w:customStyle="1" w:styleId="xl105">
    <w:name w:val="xl105"/>
    <w:basedOn w:val="a"/>
    <w:qFormat/>
    <w:pPr>
      <w:spacing w:before="100" w:beforeAutospacing="1" w:after="100" w:afterAutospacing="1"/>
      <w:jc w:val="center"/>
      <w:textAlignment w:val="top"/>
    </w:pPr>
    <w:rPr>
      <w:rFonts w:ascii="Arial" w:hAnsi="Arial" w:cs="Arial"/>
      <w:sz w:val="16"/>
      <w:szCs w:val="16"/>
    </w:rPr>
  </w:style>
  <w:style w:type="paragraph" w:customStyle="1" w:styleId="xl106">
    <w:name w:val="xl106"/>
    <w:basedOn w:val="a"/>
    <w:qFormat/>
    <w:pPr>
      <w:spacing w:before="100" w:beforeAutospacing="1" w:after="100" w:afterAutospacing="1"/>
      <w:jc w:val="right"/>
      <w:textAlignment w:val="top"/>
    </w:pPr>
    <w:rPr>
      <w:rFonts w:ascii="Arial" w:hAnsi="Arial" w:cs="Arial"/>
      <w:sz w:val="16"/>
      <w:szCs w:val="16"/>
    </w:rPr>
  </w:style>
  <w:style w:type="paragraph" w:customStyle="1" w:styleId="xl107">
    <w:name w:val="xl107"/>
    <w:basedOn w:val="a"/>
    <w:qFormat/>
    <w:pPr>
      <w:spacing w:before="100" w:beforeAutospacing="1" w:after="100" w:afterAutospacing="1"/>
      <w:jc w:val="center"/>
      <w:textAlignment w:val="top"/>
    </w:pPr>
    <w:rPr>
      <w:rFonts w:ascii="Arial" w:hAnsi="Arial" w:cs="Arial"/>
      <w:sz w:val="16"/>
      <w:szCs w:val="16"/>
    </w:rPr>
  </w:style>
  <w:style w:type="paragraph" w:customStyle="1" w:styleId="xl108">
    <w:name w:val="xl108"/>
    <w:basedOn w:val="a"/>
    <w:qFormat/>
    <w:pPr>
      <w:spacing w:before="100" w:beforeAutospacing="1" w:after="100" w:afterAutospacing="1"/>
      <w:jc w:val="center"/>
      <w:textAlignment w:val="top"/>
    </w:pPr>
    <w:rPr>
      <w:rFonts w:ascii="Arial" w:hAnsi="Arial" w:cs="Arial"/>
      <w:sz w:val="16"/>
      <w:szCs w:val="16"/>
    </w:rPr>
  </w:style>
  <w:style w:type="paragraph" w:customStyle="1" w:styleId="xl109">
    <w:name w:val="xl109"/>
    <w:basedOn w:val="a"/>
    <w:qFormat/>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0">
    <w:name w:val="xl110"/>
    <w:basedOn w:val="a"/>
    <w:qFormat/>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1">
    <w:name w:val="xl111"/>
    <w:basedOn w:val="a"/>
    <w:qFormat/>
    <w:pPr>
      <w:spacing w:before="100" w:beforeAutospacing="1" w:after="100" w:afterAutospacing="1"/>
      <w:jc w:val="center"/>
      <w:textAlignment w:val="top"/>
    </w:pPr>
    <w:rPr>
      <w:rFonts w:ascii="Arial" w:hAnsi="Arial" w:cs="Arial"/>
      <w:sz w:val="16"/>
      <w:szCs w:val="16"/>
    </w:rPr>
  </w:style>
  <w:style w:type="paragraph" w:customStyle="1" w:styleId="xl112">
    <w:name w:val="xl112"/>
    <w:basedOn w:val="a"/>
    <w:qFormat/>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3">
    <w:name w:val="xl113"/>
    <w:basedOn w:val="a"/>
    <w:qFormat/>
    <w:pPr>
      <w:pBdr>
        <w:lef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4">
    <w:name w:val="xl114"/>
    <w:basedOn w:val="a"/>
    <w:pPr>
      <w:spacing w:before="100" w:beforeAutospacing="1" w:after="100" w:afterAutospacing="1"/>
      <w:jc w:val="center"/>
      <w:textAlignment w:val="top"/>
    </w:pPr>
    <w:rPr>
      <w:rFonts w:ascii="Arial" w:hAnsi="Arial" w:cs="Arial"/>
      <w:sz w:val="16"/>
      <w:szCs w:val="16"/>
    </w:rPr>
  </w:style>
  <w:style w:type="paragraph" w:customStyle="1" w:styleId="xl115">
    <w:name w:val="xl115"/>
    <w:basedOn w:val="a"/>
    <w:qFormat/>
    <w:pPr>
      <w:spacing w:before="100" w:beforeAutospacing="1" w:after="100" w:afterAutospacing="1"/>
      <w:jc w:val="right"/>
      <w:textAlignment w:val="top"/>
    </w:pPr>
    <w:rPr>
      <w:rFonts w:ascii="Arial" w:hAnsi="Arial" w:cs="Arial"/>
      <w:sz w:val="16"/>
      <w:szCs w:val="16"/>
    </w:rPr>
  </w:style>
  <w:style w:type="paragraph" w:customStyle="1" w:styleId="xl116">
    <w:name w:val="xl116"/>
    <w:basedOn w:val="a"/>
    <w:qFormat/>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7">
    <w:name w:val="xl117"/>
    <w:basedOn w:val="a"/>
    <w:qFormat/>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8">
    <w:name w:val="xl118"/>
    <w:basedOn w:val="a"/>
    <w:qFormat/>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9">
    <w:name w:val="xl119"/>
    <w:basedOn w:val="a"/>
    <w:qFormat/>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0">
    <w:name w:val="xl120"/>
    <w:basedOn w:val="a"/>
    <w:qFormat/>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1">
    <w:name w:val="xl121"/>
    <w:basedOn w:val="a"/>
    <w:qFormat/>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2">
    <w:name w:val="xl122"/>
    <w:basedOn w:val="a"/>
    <w:pPr>
      <w:spacing w:before="100" w:beforeAutospacing="1" w:after="100" w:afterAutospacing="1"/>
      <w:textAlignment w:val="top"/>
    </w:pPr>
    <w:rPr>
      <w:rFonts w:ascii="Arial" w:hAnsi="Arial" w:cs="Arial"/>
      <w:b/>
      <w:bCs/>
      <w:sz w:val="16"/>
      <w:szCs w:val="16"/>
    </w:rPr>
  </w:style>
  <w:style w:type="paragraph" w:customStyle="1" w:styleId="xl123">
    <w:name w:val="xl123"/>
    <w:basedOn w:val="a"/>
    <w:qFormat/>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24">
    <w:name w:val="xl124"/>
    <w:basedOn w:val="a"/>
    <w:qFormat/>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25">
    <w:name w:val="xl125"/>
    <w:basedOn w:val="a"/>
    <w:pPr>
      <w:spacing w:before="100" w:beforeAutospacing="1" w:after="100" w:afterAutospacing="1"/>
      <w:jc w:val="center"/>
      <w:textAlignment w:val="top"/>
    </w:pPr>
    <w:rPr>
      <w:rFonts w:ascii="Arial" w:hAnsi="Arial" w:cs="Arial"/>
      <w:sz w:val="16"/>
      <w:szCs w:val="16"/>
    </w:rPr>
  </w:style>
  <w:style w:type="paragraph" w:customStyle="1" w:styleId="xl126">
    <w:name w:val="xl126"/>
    <w:basedOn w:val="a"/>
    <w:qFormat/>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27">
    <w:name w:val="xl127"/>
    <w:basedOn w:val="a"/>
    <w:qFormat/>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8">
    <w:name w:val="xl128"/>
    <w:basedOn w:val="a"/>
    <w:qFormat/>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9">
    <w:name w:val="xl129"/>
    <w:basedOn w:val="a"/>
    <w:qFormat/>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0">
    <w:name w:val="xl130"/>
    <w:basedOn w:val="a"/>
    <w:qFormat/>
    <w:pPr>
      <w:spacing w:before="100" w:beforeAutospacing="1" w:after="100" w:afterAutospacing="1"/>
      <w:jc w:val="center"/>
      <w:textAlignment w:val="top"/>
    </w:pPr>
    <w:rPr>
      <w:rFonts w:ascii="Arial" w:hAnsi="Arial" w:cs="Arial"/>
      <w:sz w:val="16"/>
      <w:szCs w:val="16"/>
    </w:rPr>
  </w:style>
  <w:style w:type="paragraph" w:customStyle="1" w:styleId="xl131">
    <w:name w:val="xl131"/>
    <w:basedOn w:val="a"/>
    <w:pPr>
      <w:spacing w:before="100" w:beforeAutospacing="1" w:after="100" w:afterAutospacing="1"/>
      <w:jc w:val="center"/>
      <w:textAlignment w:val="top"/>
    </w:pPr>
    <w:rPr>
      <w:rFonts w:ascii="Arial" w:hAnsi="Arial" w:cs="Arial"/>
      <w:sz w:val="16"/>
      <w:szCs w:val="16"/>
    </w:rPr>
  </w:style>
  <w:style w:type="paragraph" w:customStyle="1" w:styleId="xl132">
    <w:name w:val="xl132"/>
    <w:basedOn w:val="a"/>
    <w:qFormat/>
    <w:pPr>
      <w:spacing w:before="100" w:beforeAutospacing="1" w:after="100" w:afterAutospacing="1"/>
      <w:jc w:val="center"/>
      <w:textAlignment w:val="top"/>
    </w:pPr>
    <w:rPr>
      <w:rFonts w:ascii="Arial" w:hAnsi="Arial" w:cs="Arial"/>
      <w:b/>
      <w:bCs/>
      <w:sz w:val="16"/>
      <w:szCs w:val="16"/>
    </w:rPr>
  </w:style>
  <w:style w:type="paragraph" w:customStyle="1" w:styleId="xl133">
    <w:name w:val="xl133"/>
    <w:basedOn w:val="a"/>
    <w:qFormat/>
    <w:pPr>
      <w:spacing w:before="100" w:beforeAutospacing="1" w:after="100" w:afterAutospacing="1"/>
      <w:textAlignment w:val="top"/>
    </w:pPr>
    <w:rPr>
      <w:rFonts w:ascii="Arial" w:hAnsi="Arial" w:cs="Arial"/>
      <w:b/>
      <w:bCs/>
      <w:sz w:val="16"/>
      <w:szCs w:val="16"/>
    </w:rPr>
  </w:style>
  <w:style w:type="paragraph" w:customStyle="1" w:styleId="xl134">
    <w:name w:val="xl134"/>
    <w:basedOn w:val="a"/>
    <w:qFormat/>
    <w:pPr>
      <w:spacing w:before="100" w:beforeAutospacing="1" w:after="100" w:afterAutospacing="1"/>
      <w:jc w:val="center"/>
      <w:textAlignment w:val="top"/>
    </w:pPr>
    <w:rPr>
      <w:rFonts w:ascii="Arial" w:hAnsi="Arial" w:cs="Arial"/>
      <w:b/>
      <w:bCs/>
      <w:sz w:val="16"/>
      <w:szCs w:val="16"/>
    </w:rPr>
  </w:style>
  <w:style w:type="paragraph" w:customStyle="1" w:styleId="xl135">
    <w:name w:val="xl135"/>
    <w:basedOn w:val="a"/>
    <w:qFormat/>
    <w:pPr>
      <w:spacing w:before="100" w:beforeAutospacing="1" w:after="100" w:afterAutospacing="1"/>
      <w:jc w:val="right"/>
      <w:textAlignment w:val="top"/>
    </w:pPr>
    <w:rPr>
      <w:rFonts w:ascii="Arial" w:hAnsi="Arial" w:cs="Arial"/>
      <w:b/>
      <w:bCs/>
      <w:sz w:val="16"/>
      <w:szCs w:val="16"/>
    </w:rPr>
  </w:style>
  <w:style w:type="paragraph" w:customStyle="1" w:styleId="xl136">
    <w:name w:val="xl136"/>
    <w:basedOn w:val="a"/>
    <w:qFormat/>
    <w:pPr>
      <w:spacing w:before="100" w:beforeAutospacing="1" w:after="100" w:afterAutospacing="1"/>
      <w:textAlignment w:val="top"/>
    </w:pPr>
    <w:rPr>
      <w:rFonts w:ascii="Arial" w:hAnsi="Arial" w:cs="Arial"/>
      <w:sz w:val="16"/>
      <w:szCs w:val="16"/>
    </w:rPr>
  </w:style>
  <w:style w:type="paragraph" w:customStyle="1" w:styleId="xl137">
    <w:name w:val="xl137"/>
    <w:basedOn w:val="a"/>
    <w:qFormat/>
    <w:pPr>
      <w:spacing w:before="100" w:beforeAutospacing="1" w:after="100" w:afterAutospacing="1"/>
      <w:textAlignment w:val="top"/>
    </w:pPr>
    <w:rPr>
      <w:rFonts w:ascii="Arial" w:hAnsi="Arial" w:cs="Arial"/>
      <w:sz w:val="16"/>
      <w:szCs w:val="16"/>
    </w:rPr>
  </w:style>
  <w:style w:type="paragraph" w:customStyle="1" w:styleId="xl138">
    <w:name w:val="xl138"/>
    <w:basedOn w:val="a"/>
    <w:qFormat/>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139">
    <w:name w:val="xl139"/>
    <w:basedOn w:val="a"/>
    <w:qFormat/>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40">
    <w:name w:val="xl140"/>
    <w:basedOn w:val="a"/>
    <w:qFormat/>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41">
    <w:name w:val="xl141"/>
    <w:basedOn w:val="a"/>
    <w:qFormat/>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2">
    <w:name w:val="xl142"/>
    <w:basedOn w:val="a"/>
    <w:qFormat/>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43">
    <w:name w:val="xl143"/>
    <w:basedOn w:val="a"/>
    <w:qFormat/>
    <w:pPr>
      <w:pBdr>
        <w:left w:val="single" w:sz="4" w:space="0" w:color="auto"/>
      </w:pBdr>
      <w:spacing w:before="100" w:beforeAutospacing="1" w:after="100" w:afterAutospacing="1"/>
    </w:pPr>
    <w:rPr>
      <w:rFonts w:ascii="Arial" w:hAnsi="Arial" w:cs="Arial"/>
      <w:sz w:val="16"/>
      <w:szCs w:val="16"/>
    </w:rPr>
  </w:style>
  <w:style w:type="paragraph" w:customStyle="1" w:styleId="xl144">
    <w:name w:val="xl144"/>
    <w:basedOn w:val="a"/>
    <w:qFormat/>
    <w:pPr>
      <w:spacing w:before="100" w:beforeAutospacing="1" w:after="100" w:afterAutospacing="1"/>
      <w:jc w:val="right"/>
      <w:textAlignment w:val="top"/>
    </w:pPr>
    <w:rPr>
      <w:rFonts w:ascii="Arial" w:hAnsi="Arial" w:cs="Arial"/>
      <w:sz w:val="16"/>
      <w:szCs w:val="16"/>
    </w:rPr>
  </w:style>
  <w:style w:type="paragraph" w:customStyle="1" w:styleId="xl145">
    <w:name w:val="xl145"/>
    <w:basedOn w:val="a"/>
    <w:qFormat/>
    <w:pPr>
      <w:spacing w:before="100" w:beforeAutospacing="1" w:after="100" w:afterAutospacing="1"/>
      <w:jc w:val="center"/>
      <w:textAlignment w:val="top"/>
    </w:pPr>
    <w:rPr>
      <w:rFonts w:ascii="Arial" w:hAnsi="Arial" w:cs="Arial"/>
      <w:sz w:val="16"/>
      <w:szCs w:val="16"/>
    </w:rPr>
  </w:style>
  <w:style w:type="paragraph" w:customStyle="1" w:styleId="xl146">
    <w:name w:val="xl146"/>
    <w:basedOn w:val="a"/>
    <w:qFormat/>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47">
    <w:name w:val="xl147"/>
    <w:basedOn w:val="a"/>
    <w:qFormat/>
    <w:pPr>
      <w:spacing w:before="100" w:beforeAutospacing="1" w:after="100" w:afterAutospacing="1"/>
      <w:jc w:val="right"/>
      <w:textAlignment w:val="top"/>
    </w:pPr>
    <w:rPr>
      <w:rFonts w:ascii="Arial" w:hAnsi="Arial" w:cs="Arial"/>
      <w:sz w:val="16"/>
      <w:szCs w:val="16"/>
    </w:rPr>
  </w:style>
  <w:style w:type="paragraph" w:customStyle="1" w:styleId="xl148">
    <w:name w:val="xl148"/>
    <w:basedOn w:val="a"/>
    <w:qFormat/>
    <w:pPr>
      <w:spacing w:before="100" w:beforeAutospacing="1" w:after="100" w:afterAutospacing="1"/>
      <w:jc w:val="right"/>
      <w:textAlignment w:val="top"/>
    </w:pPr>
    <w:rPr>
      <w:rFonts w:ascii="Arial" w:hAnsi="Arial" w:cs="Arial"/>
      <w:b/>
      <w:bCs/>
      <w:sz w:val="16"/>
      <w:szCs w:val="16"/>
    </w:rPr>
  </w:style>
  <w:style w:type="paragraph" w:customStyle="1" w:styleId="xl149">
    <w:name w:val="xl149"/>
    <w:basedOn w:val="a"/>
    <w:qFormat/>
    <w:pPr>
      <w:spacing w:before="100" w:beforeAutospacing="1" w:after="100" w:afterAutospacing="1"/>
      <w:jc w:val="right"/>
      <w:textAlignment w:val="top"/>
    </w:pPr>
    <w:rPr>
      <w:rFonts w:ascii="Arial" w:hAnsi="Arial" w:cs="Arial"/>
      <w:b/>
      <w:bCs/>
      <w:sz w:val="16"/>
      <w:szCs w:val="16"/>
    </w:rPr>
  </w:style>
  <w:style w:type="paragraph" w:customStyle="1" w:styleId="xl150">
    <w:name w:val="xl150"/>
    <w:basedOn w:val="a"/>
    <w:qFormat/>
    <w:pPr>
      <w:spacing w:before="100" w:beforeAutospacing="1" w:after="100" w:afterAutospacing="1"/>
      <w:jc w:val="center"/>
      <w:textAlignment w:val="top"/>
    </w:pPr>
    <w:rPr>
      <w:rFonts w:ascii="Arial" w:hAnsi="Arial" w:cs="Arial"/>
      <w:b/>
      <w:bCs/>
      <w:sz w:val="16"/>
      <w:szCs w:val="16"/>
    </w:rPr>
  </w:style>
  <w:style w:type="paragraph" w:customStyle="1" w:styleId="xl151">
    <w:name w:val="xl151"/>
    <w:basedOn w:val="a"/>
    <w:qFormat/>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52">
    <w:name w:val="xl152"/>
    <w:basedOn w:val="a"/>
    <w:qFormat/>
    <w:pPr>
      <w:pBdr>
        <w:bottom w:val="single" w:sz="4" w:space="0" w:color="auto"/>
      </w:pBdr>
      <w:spacing w:before="100" w:beforeAutospacing="1" w:after="100" w:afterAutospacing="1"/>
    </w:pPr>
    <w:rPr>
      <w:rFonts w:ascii="Arial" w:hAnsi="Arial" w:cs="Arial"/>
      <w:sz w:val="16"/>
      <w:szCs w:val="16"/>
    </w:rPr>
  </w:style>
  <w:style w:type="paragraph" w:customStyle="1" w:styleId="xl153">
    <w:name w:val="xl153"/>
    <w:basedOn w:val="a"/>
    <w:qFormat/>
    <w:pPr>
      <w:spacing w:before="100" w:beforeAutospacing="1" w:after="100" w:afterAutospacing="1"/>
      <w:jc w:val="center"/>
    </w:pPr>
    <w:rPr>
      <w:rFonts w:ascii="Arial" w:hAnsi="Arial" w:cs="Arial"/>
      <w:sz w:val="16"/>
      <w:szCs w:val="16"/>
    </w:rPr>
  </w:style>
  <w:style w:type="paragraph" w:customStyle="1" w:styleId="xl154">
    <w:name w:val="xl154"/>
    <w:basedOn w:val="a"/>
    <w:qFormat/>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155">
    <w:name w:val="xl155"/>
    <w:basedOn w:val="a"/>
    <w:qFormat/>
    <w:pPr>
      <w:pBdr>
        <w:bottom w:val="single" w:sz="4" w:space="0" w:color="auto"/>
      </w:pBdr>
      <w:spacing w:before="100" w:beforeAutospacing="1" w:after="100" w:afterAutospacing="1"/>
      <w:jc w:val="center"/>
    </w:pPr>
    <w:rPr>
      <w:rFonts w:ascii="Arial" w:hAnsi="Arial" w:cs="Arial"/>
      <w:sz w:val="16"/>
      <w:szCs w:val="16"/>
    </w:rPr>
  </w:style>
  <w:style w:type="paragraph" w:customStyle="1" w:styleId="xl156">
    <w:name w:val="xl156"/>
    <w:basedOn w:val="a"/>
    <w:qFormat/>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157">
    <w:name w:val="xl157"/>
    <w:basedOn w:val="a"/>
    <w:qFormat/>
    <w:pPr>
      <w:pBdr>
        <w:bottom w:val="single" w:sz="4" w:space="0" w:color="auto"/>
      </w:pBdr>
      <w:spacing w:before="100" w:beforeAutospacing="1" w:after="100" w:afterAutospacing="1"/>
    </w:pPr>
    <w:rPr>
      <w:rFonts w:ascii="Arial" w:hAnsi="Arial" w:cs="Arial"/>
      <w:sz w:val="16"/>
      <w:szCs w:val="16"/>
    </w:rPr>
  </w:style>
  <w:style w:type="paragraph" w:customStyle="1" w:styleId="xl158">
    <w:name w:val="xl158"/>
    <w:basedOn w:val="a"/>
    <w:qFormat/>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59">
    <w:name w:val="xl159"/>
    <w:basedOn w:val="a"/>
    <w:qFormat/>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0">
    <w:name w:val="xl16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1">
    <w:name w:val="xl161"/>
    <w:basedOn w:val="a"/>
    <w:qFormat/>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62">
    <w:name w:val="xl162"/>
    <w:basedOn w:val="a"/>
    <w:qFormat/>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63">
    <w:name w:val="xl163"/>
    <w:basedOn w:val="a"/>
    <w:qFormat/>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64">
    <w:name w:val="xl164"/>
    <w:basedOn w:val="a"/>
    <w:qFormat/>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5">
    <w:name w:val="xl165"/>
    <w:basedOn w:val="a"/>
    <w:qFormat/>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6">
    <w:name w:val="xl166"/>
    <w:basedOn w:val="a"/>
    <w:qFormat/>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7">
    <w:name w:val="xl167"/>
    <w:basedOn w:val="a"/>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68">
    <w:name w:val="xl168"/>
    <w:basedOn w:val="a"/>
    <w:qFormat/>
    <w:pPr>
      <w:spacing w:before="100" w:beforeAutospacing="1" w:after="100" w:afterAutospacing="1"/>
      <w:textAlignment w:val="top"/>
    </w:pPr>
    <w:rPr>
      <w:rFonts w:ascii="Arial" w:hAnsi="Arial" w:cs="Arial"/>
      <w:sz w:val="16"/>
      <w:szCs w:val="16"/>
    </w:rPr>
  </w:style>
  <w:style w:type="paragraph" w:customStyle="1" w:styleId="xl169">
    <w:name w:val="xl169"/>
    <w:basedOn w:val="a"/>
    <w:qFormat/>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70">
    <w:name w:val="xl170"/>
    <w:basedOn w:val="a"/>
    <w:qFormat/>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171">
    <w:name w:val="xl171"/>
    <w:basedOn w:val="a"/>
    <w:qFormat/>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2">
    <w:name w:val="xl172"/>
    <w:basedOn w:val="a"/>
    <w:qFormat/>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3">
    <w:name w:val="xl173"/>
    <w:basedOn w:val="a"/>
    <w:qFormat/>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4">
    <w:name w:val="xl174"/>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5">
    <w:name w:val="xl175"/>
    <w:basedOn w:val="a"/>
    <w:qFormat/>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7">
    <w:name w:val="xl177"/>
    <w:basedOn w:val="a"/>
    <w:qFormat/>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8">
    <w:name w:val="xl178"/>
    <w:basedOn w:val="a"/>
    <w:qFormat/>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9">
    <w:name w:val="xl179"/>
    <w:basedOn w:val="a"/>
    <w:qFormat/>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80">
    <w:name w:val="xl180"/>
    <w:basedOn w:val="a"/>
    <w:qFormat/>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81">
    <w:name w:val="xl181"/>
    <w:basedOn w:val="a"/>
    <w:qFormat/>
    <w:pPr>
      <w:spacing w:before="100" w:beforeAutospacing="1" w:after="100" w:afterAutospacing="1"/>
      <w:textAlignment w:val="top"/>
    </w:pPr>
    <w:rPr>
      <w:rFonts w:ascii="Arial" w:hAnsi="Arial" w:cs="Arial"/>
      <w:sz w:val="16"/>
      <w:szCs w:val="16"/>
    </w:rPr>
  </w:style>
  <w:style w:type="paragraph" w:customStyle="1" w:styleId="xl182">
    <w:name w:val="xl182"/>
    <w:basedOn w:val="a"/>
    <w:qFormat/>
    <w:pPr>
      <w:spacing w:before="100" w:beforeAutospacing="1" w:after="100" w:afterAutospacing="1"/>
      <w:textAlignment w:val="top"/>
    </w:pPr>
    <w:rPr>
      <w:rFonts w:ascii="Arial" w:hAnsi="Arial" w:cs="Arial"/>
      <w:sz w:val="16"/>
      <w:szCs w:val="16"/>
    </w:rPr>
  </w:style>
  <w:style w:type="paragraph" w:customStyle="1" w:styleId="xl183">
    <w:name w:val="xl183"/>
    <w:basedOn w:val="a"/>
    <w:qFormat/>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84">
    <w:name w:val="xl184"/>
    <w:basedOn w:val="a"/>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85">
    <w:name w:val="xl185"/>
    <w:basedOn w:val="a"/>
    <w:qFormat/>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186">
    <w:name w:val="xl186"/>
    <w:basedOn w:val="a"/>
    <w:qFormat/>
    <w:pPr>
      <w:pBdr>
        <w:bottom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87">
    <w:name w:val="xl187"/>
    <w:basedOn w:val="a"/>
    <w:qFormat/>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188">
    <w:name w:val="xl188"/>
    <w:basedOn w:val="a"/>
    <w:qFormat/>
    <w:pPr>
      <w:spacing w:before="100" w:beforeAutospacing="1" w:after="100" w:afterAutospacing="1"/>
      <w:textAlignment w:val="top"/>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0298D7963F386EF10337C6E5F581451AA61A10C29D7344CB101356B54C28CC45FCB5953D4C72F3340A5D72422E5E17345C7F266B38628271jFk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10C8C-1F41-4FE9-869A-9E5B5800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5591</Words>
  <Characters>31875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УФСИН России по Алтайскому краю</Company>
  <LinksUpToDate>false</LinksUpToDate>
  <CharactersWithSpaces>37392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dc:creator>
  <cp:lastModifiedBy>Осипов А.А.</cp:lastModifiedBy>
  <cp:revision>15</cp:revision>
  <cp:lastPrinted>2026-04-16T08:11:00Z</cp:lastPrinted>
  <dcterms:created xsi:type="dcterms:W3CDTF">2025-10-14T05:51:00Z</dcterms:created>
  <dcterms:modified xsi:type="dcterms:W3CDTF">2026-05-20T09:46:00Z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8C88C347900A4464A6B4DF81A0386305_12</vt:lpwstr>
  </property>
</Properties>
</file>