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ГОСУДАРСТВЕННЫЙ КОНТРАКТ № </w:t>
      </w:r>
      <w:r>
        <w:rPr>
          <w:rFonts w:ascii="Times New Roman" w:hAnsi="Times New Roman" w:cs="Times New Roman"/>
        </w:rPr>
        <w:t xml:space="preserve">12</w:t>
      </w:r>
      <w:r>
        <w:rPr>
          <w:rFonts w:ascii="Times New Roman" w:hAnsi="Times New Roman" w:cs="Times New Roman"/>
        </w:rPr>
        <w:t xml:space="preserve">-ЗС-202</w:t>
      </w:r>
      <w:r>
        <w:rPr>
          <w:rFonts w:ascii="Times New Roman" w:hAnsi="Times New Roman" w:cs="Times New Roman"/>
        </w:rPr>
        <w:t xml:space="preserve">6</w:t>
      </w:r>
      <w:r>
        <w:rPr>
          <w:rFonts w:ascii="Times New Roman" w:hAnsi="Times New Roman" w:cs="Times New Roman"/>
          <w:highlight w:val="yellow"/>
        </w:rPr>
      </w:r>
      <w:r>
        <w:rPr>
          <w:rFonts w:ascii="Times New Roman" w:hAnsi="Times New Roman" w:cs="Times New Roman"/>
          <w:highlight w:val="yellow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</w:rPr>
        <w:t xml:space="preserve">на оказание </w:t>
      </w:r>
      <w:r>
        <w:rPr>
          <w:rFonts w:ascii="Times New Roman" w:hAnsi="Times New Roman" w:cs="Times New Roman"/>
        </w:rPr>
        <w:t xml:space="preserve">услуг по уборке помещений в здании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Ростов-на-Дону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____ ___________202</w:t>
      </w:r>
      <w:r>
        <w:rPr>
          <w:rFonts w:ascii="Times New Roman" w:hAnsi="Times New Roman" w:cs="Times New Roman"/>
        </w:rPr>
        <w:t xml:space="preserve">6 года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t xml:space="preserve">Ю</w:t>
      </w:r>
      <w:r>
        <w:rPr>
          <w:rFonts w:ascii="Times New Roman" w:hAnsi="Times New Roman" w:cs="Times New Roman"/>
        </w:rPr>
        <w:t xml:space="preserve">жное территориальное управление Федерального агентства железнодорожного транспорта, именуемое в дальнейшем Государственный заказчик, в лице руководителя Королева Валерия Николаевича, действующего на основании Положения о Южном территориальном управлении Фе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ерального агентства железнодорожного транспорта, утвержденного приказом Федерального агентства железнодорожного транспорта от 18.02.2015 № 50 «Об утверждении Положения о Южном территориальном управлении Федерального агентства железнодорожного транспорта», 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 одной стороны, и ______________________________________________, именуемое в дальнейшем Поставщик в лице _______________________________________, действующего на основании ______________________________________________________, с другой стороны, а вместе 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менуемые Стороны, руководствуясь п. 4 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</w:t>
      </w:r>
      <w:r>
        <w:rPr>
          <w:rFonts w:ascii="Times New Roman" w:hAnsi="Times New Roman" w:cs="Times New Roman"/>
        </w:rPr>
        <w:t xml:space="preserve">кт (далее - Контракт) о нижеследующем: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2831" w:firstLine="709"/>
        <w:jc w:val="both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Основание заключения </w:t>
      </w:r>
      <w:r>
        <w:rPr>
          <w:rFonts w:ascii="Times New Roman" w:hAnsi="Times New Roman" w:cs="Times New Roman"/>
          <w:b/>
          <w:bCs/>
        </w:rPr>
        <w:t xml:space="preserve">Контракт</w:t>
      </w:r>
      <w:r>
        <w:rPr>
          <w:rFonts w:ascii="Times New Roman" w:hAnsi="Times New Roman" w:cs="Times New Roman"/>
          <w:b/>
          <w:bCs/>
        </w:rPr>
        <w:t xml:space="preserve">а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842"/>
        <w:ind w:firstLine="709"/>
        <w:jc w:val="both"/>
      </w:pPr>
      <w:r>
        <w:rPr>
          <w:sz w:val="22"/>
          <w:szCs w:val="22"/>
        </w:rPr>
        <w:t xml:space="preserve">О</w:t>
      </w:r>
      <w:r>
        <w:rPr>
          <w:sz w:val="22"/>
          <w:szCs w:val="22"/>
        </w:rPr>
        <w:t xml:space="preserve">снованием для заключения настоящего Контракта является протокол подведение итогов / отсутствие ценовых предложений в рамках закупочной сессии от _________№ ___________________, согласно которой Поставщик признан победителем закупочной сессии/единственным у</w:t>
      </w:r>
      <w:r>
        <w:rPr>
          <w:sz w:val="22"/>
          <w:szCs w:val="22"/>
        </w:rPr>
        <w:t xml:space="preserve">частником, объектом закупки которой является </w:t>
      </w:r>
      <w:r>
        <w:rPr>
          <w:sz w:val="22"/>
          <w:szCs w:val="22"/>
        </w:rPr>
        <w:t xml:space="preserve">оказание услуг по уборке помещений в здании</w:t>
      </w:r>
      <w:r>
        <w:rPr>
          <w:sz w:val="22"/>
          <w:szCs w:val="22"/>
        </w:rPr>
        <w:t xml:space="preserve"> для нужд Южного территориального управления Федерального агентства железнодорожного транспорта.</w:t>
      </w:r>
      <w:r>
        <w:rPr>
          <w:sz w:val="22"/>
          <w:szCs w:val="22"/>
        </w:rPr>
      </w:r>
      <w:r/>
    </w:p>
    <w:p>
      <w:pPr>
        <w:pStyle w:val="842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ИКЗ: 261616421875161640100100080000000244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2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3539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  <w:t xml:space="preserve">1. Предмет </w:t>
      </w:r>
      <w:r>
        <w:rPr>
          <w:rFonts w:ascii="Times New Roman" w:hAnsi="Times New Roman" w:cs="Times New Roman"/>
          <w:b/>
          <w:lang w:eastAsia="ar-SA"/>
        </w:rPr>
        <w:t xml:space="preserve">Контракт</w:t>
      </w:r>
      <w:r>
        <w:rPr>
          <w:rFonts w:ascii="Times New Roman" w:hAnsi="Times New Roman" w:cs="Times New Roman"/>
          <w:b/>
          <w:lang w:eastAsia="ar-SA"/>
        </w:rPr>
        <w:t xml:space="preserve">а</w:t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ind w:left="3539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  <w:r>
        <w:rPr>
          <w:rFonts w:ascii="Times New Roman" w:hAnsi="Times New Roman" w:cs="Times New Roman"/>
          <w:b/>
          <w:lang w:eastAsia="ar-SA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1.1. Исполнитель обязуется оказывать </w:t>
      </w:r>
      <w:r>
        <w:rPr>
          <w:rFonts w:ascii="Times New Roman" w:hAnsi="Times New Roman" w:cs="Times New Roman"/>
        </w:rPr>
        <w:t xml:space="preserve">услуг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 по уборке помещений в здании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для нужд Государственного заказчика (далее - Услуги) в соответствии с условиями настоящего </w:t>
      </w:r>
      <w:r>
        <w:rPr>
          <w:rFonts w:ascii="Times New Roman" w:hAnsi="Times New Roman" w:eastAsia="Times New Roman" w:cs="Times New Roman"/>
        </w:rPr>
        <w:t xml:space="preserve">Контракт</w:t>
      </w:r>
      <w:r>
        <w:rPr>
          <w:rFonts w:ascii="Times New Roman" w:hAnsi="Times New Roman" w:eastAsia="Times New Roman" w:cs="Times New Roman"/>
        </w:rPr>
        <w:t xml:space="preserve">а и </w:t>
      </w:r>
      <w:r>
        <w:rPr>
          <w:rFonts w:ascii="Times New Roman" w:hAnsi="Times New Roman" w:eastAsia="Times New Roman" w:cs="Times New Roman"/>
        </w:rPr>
        <w:t xml:space="preserve">О</w:t>
      </w:r>
      <w:r>
        <w:rPr>
          <w:rFonts w:ascii="Times New Roman" w:hAnsi="Times New Roman" w:eastAsia="Times New Roman" w:cs="Times New Roman"/>
        </w:rPr>
        <w:t xml:space="preserve">писания объекта закупки</w:t>
      </w:r>
      <w:r>
        <w:rPr>
          <w:rFonts w:ascii="Times New Roman" w:hAnsi="Times New Roman" w:eastAsia="Times New Roman" w:cs="Times New Roman"/>
        </w:rPr>
        <w:t xml:space="preserve"> (</w:t>
      </w:r>
      <w:r>
        <w:rPr>
          <w:rFonts w:ascii="Times New Roman" w:hAnsi="Times New Roman" w:eastAsia="Times New Roman" w:cs="Times New Roman"/>
        </w:rPr>
        <w:t xml:space="preserve">П</w:t>
      </w:r>
      <w:r>
        <w:rPr>
          <w:rFonts w:ascii="Times New Roman" w:hAnsi="Times New Roman" w:eastAsia="Times New Roman" w:cs="Times New Roman"/>
        </w:rPr>
        <w:t xml:space="preserve">риложение № 1</w:t>
      </w:r>
      <w:r>
        <w:rPr>
          <w:rFonts w:ascii="Times New Roman" w:hAnsi="Times New Roman" w:eastAsia="Times New Roman" w:cs="Times New Roman"/>
        </w:rPr>
        <w:t xml:space="preserve"> к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Контракт</w:t>
      </w:r>
      <w:r>
        <w:rPr>
          <w:rFonts w:ascii="Times New Roman" w:hAnsi="Times New Roman" w:eastAsia="Times New Roman" w:cs="Times New Roman"/>
        </w:rPr>
        <w:t xml:space="preserve">у</w:t>
      </w:r>
      <w:r>
        <w:rPr>
          <w:rFonts w:ascii="Times New Roman" w:hAnsi="Times New Roman" w:eastAsia="Times New Roman" w:cs="Times New Roman"/>
        </w:rPr>
        <w:t xml:space="preserve">).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1.2. Услуги оказываются Исполнителем в точном соответствии с условиями настоящего </w:t>
      </w:r>
      <w:r>
        <w:rPr>
          <w:rFonts w:ascii="Times New Roman" w:hAnsi="Times New Roman" w:eastAsia="Times New Roman" w:cs="Times New Roman"/>
        </w:rPr>
        <w:t xml:space="preserve">Контракт</w:t>
      </w:r>
      <w:r>
        <w:rPr>
          <w:rFonts w:ascii="Times New Roman" w:hAnsi="Times New Roman" w:eastAsia="Times New Roman" w:cs="Times New Roman"/>
        </w:rPr>
        <w:t xml:space="preserve">а и </w:t>
      </w:r>
      <w:r>
        <w:rPr>
          <w:rFonts w:ascii="Times New Roman" w:hAnsi="Times New Roman" w:eastAsia="Times New Roman" w:cs="Times New Roman"/>
        </w:rPr>
        <w:t xml:space="preserve">О</w:t>
      </w:r>
      <w:r>
        <w:rPr>
          <w:rFonts w:ascii="Times New Roman" w:hAnsi="Times New Roman" w:eastAsia="Times New Roman" w:cs="Times New Roman"/>
        </w:rPr>
        <w:t xml:space="preserve">писани</w:t>
      </w:r>
      <w:r>
        <w:rPr>
          <w:rFonts w:ascii="Times New Roman" w:hAnsi="Times New Roman" w:eastAsia="Times New Roman" w:cs="Times New Roman"/>
        </w:rPr>
        <w:t xml:space="preserve">ем</w:t>
      </w:r>
      <w:r>
        <w:rPr>
          <w:rFonts w:ascii="Times New Roman" w:hAnsi="Times New Roman" w:eastAsia="Times New Roman" w:cs="Times New Roman"/>
        </w:rPr>
        <w:t xml:space="preserve"> объекта закупки</w:t>
      </w:r>
      <w:r>
        <w:rPr>
          <w:rFonts w:ascii="Times New Roman" w:hAnsi="Times New Roman" w:eastAsia="Times New Roman" w:cs="Times New Roman"/>
        </w:rPr>
        <w:t xml:space="preserve"> (</w:t>
      </w:r>
      <w:r>
        <w:rPr>
          <w:rFonts w:ascii="Times New Roman" w:hAnsi="Times New Roman" w:eastAsia="Times New Roman" w:cs="Times New Roman"/>
        </w:rPr>
        <w:t xml:space="preserve">П</w:t>
      </w:r>
      <w:r>
        <w:rPr>
          <w:rFonts w:ascii="Times New Roman" w:hAnsi="Times New Roman" w:eastAsia="Times New Roman" w:cs="Times New Roman"/>
        </w:rPr>
        <w:t xml:space="preserve">риложение № 1 к </w:t>
      </w:r>
      <w:r>
        <w:rPr>
          <w:rFonts w:ascii="Times New Roman" w:hAnsi="Times New Roman" w:eastAsia="Times New Roman" w:cs="Times New Roman"/>
        </w:rPr>
        <w:t xml:space="preserve">Контракт</w:t>
      </w:r>
      <w:r>
        <w:rPr>
          <w:rFonts w:ascii="Times New Roman" w:hAnsi="Times New Roman" w:eastAsia="Times New Roman" w:cs="Times New Roman"/>
        </w:rPr>
        <w:t xml:space="preserve">у</w:t>
      </w:r>
      <w:r>
        <w:rPr>
          <w:rFonts w:ascii="Times New Roman" w:hAnsi="Times New Roman" w:eastAsia="Times New Roman" w:cs="Times New Roman"/>
        </w:rPr>
        <w:t xml:space="preserve">).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1.3. Государственный заказчик обязуется принимать Услуги, оказанные Исполнителем в точном соответствии с условиями настоящего </w:t>
      </w:r>
      <w:r>
        <w:rPr>
          <w:rFonts w:ascii="Times New Roman" w:hAnsi="Times New Roman" w:eastAsia="Times New Roman" w:cs="Times New Roman"/>
          <w:lang w:eastAsia="ar-SA"/>
        </w:rPr>
        <w:t xml:space="preserve">Контракт</w:t>
      </w:r>
      <w:r>
        <w:rPr>
          <w:rFonts w:ascii="Times New Roman" w:hAnsi="Times New Roman" w:eastAsia="Times New Roman" w:cs="Times New Roman"/>
          <w:lang w:eastAsia="ar-SA"/>
        </w:rPr>
        <w:t xml:space="preserve">а и </w:t>
      </w:r>
      <w:r>
        <w:rPr>
          <w:rFonts w:ascii="Times New Roman" w:hAnsi="Times New Roman" w:eastAsia="Times New Roman" w:cs="Times New Roman"/>
          <w:lang w:eastAsia="ar-SA"/>
        </w:rPr>
        <w:t xml:space="preserve">О</w:t>
      </w:r>
      <w:r>
        <w:rPr>
          <w:rFonts w:ascii="Times New Roman" w:hAnsi="Times New Roman" w:eastAsia="Times New Roman" w:cs="Times New Roman"/>
          <w:lang w:eastAsia="ar-SA"/>
        </w:rPr>
        <w:t xml:space="preserve">писани</w:t>
      </w:r>
      <w:r>
        <w:rPr>
          <w:rFonts w:ascii="Times New Roman" w:hAnsi="Times New Roman" w:eastAsia="Times New Roman" w:cs="Times New Roman"/>
          <w:lang w:eastAsia="ar-SA"/>
        </w:rPr>
        <w:t xml:space="preserve">ем</w:t>
      </w:r>
      <w:r>
        <w:rPr>
          <w:rFonts w:ascii="Times New Roman" w:hAnsi="Times New Roman" w:eastAsia="Times New Roman" w:cs="Times New Roman"/>
          <w:lang w:eastAsia="ar-SA"/>
        </w:rPr>
        <w:t xml:space="preserve"> объекта закупки</w:t>
      </w:r>
      <w:r>
        <w:rPr>
          <w:rFonts w:ascii="Times New Roman" w:hAnsi="Times New Roman" w:eastAsia="Times New Roman" w:cs="Times New Roman"/>
          <w:lang w:eastAsia="ar-SA"/>
        </w:rPr>
        <w:t xml:space="preserve"> (</w:t>
      </w:r>
      <w:r>
        <w:rPr>
          <w:rFonts w:ascii="Times New Roman" w:hAnsi="Times New Roman" w:eastAsia="Times New Roman" w:cs="Times New Roman"/>
        </w:rPr>
        <w:t xml:space="preserve">П</w:t>
      </w:r>
      <w:r>
        <w:rPr>
          <w:rFonts w:ascii="Times New Roman" w:hAnsi="Times New Roman" w:eastAsia="Times New Roman" w:cs="Times New Roman"/>
        </w:rPr>
        <w:t xml:space="preserve">риложение № 1</w:t>
      </w:r>
      <w:r>
        <w:rPr>
          <w:rFonts w:ascii="Times New Roman" w:hAnsi="Times New Roman" w:eastAsia="Times New Roman" w:cs="Times New Roman"/>
        </w:rPr>
        <w:t xml:space="preserve"> к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Контракт</w:t>
      </w:r>
      <w:r>
        <w:rPr>
          <w:rFonts w:ascii="Times New Roman" w:hAnsi="Times New Roman" w:eastAsia="Times New Roman" w:cs="Times New Roman"/>
        </w:rPr>
        <w:t xml:space="preserve">у</w:t>
      </w:r>
      <w:r>
        <w:rPr>
          <w:rFonts w:ascii="Times New Roman" w:hAnsi="Times New Roman" w:eastAsia="Times New Roman" w:cs="Times New Roman"/>
        </w:rPr>
        <w:t xml:space="preserve">)</w:t>
      </w:r>
      <w:r>
        <w:rPr>
          <w:rFonts w:ascii="Times New Roman" w:hAnsi="Times New Roman" w:eastAsia="Times New Roman" w:cs="Times New Roman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lang w:eastAsia="ar-SA"/>
        </w:rPr>
      </w:r>
      <w:r>
        <w:rPr>
          <w:rFonts w:ascii="Times New Roman" w:hAnsi="Times New Roman" w:eastAsia="Times New Roman" w:cs="Times New Roman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1.</w:t>
      </w:r>
      <w:r>
        <w:rPr>
          <w:rFonts w:ascii="Times New Roman" w:hAnsi="Times New Roman" w:eastAsia="Times New Roman" w:cs="Times New Roman"/>
          <w:lang w:eastAsia="ar-SA"/>
        </w:rPr>
        <w:t xml:space="preserve">4</w:t>
      </w:r>
      <w:r>
        <w:rPr>
          <w:rFonts w:ascii="Times New Roman" w:hAnsi="Times New Roman" w:eastAsia="Times New Roman" w:cs="Times New Roman"/>
          <w:lang w:eastAsia="ar-SA"/>
        </w:rPr>
        <w:t xml:space="preserve">. В течение срока действия настоящего </w:t>
      </w:r>
      <w:r>
        <w:rPr>
          <w:rFonts w:ascii="Times New Roman" w:hAnsi="Times New Roman" w:eastAsia="Times New Roman" w:cs="Times New Roman"/>
          <w:lang w:eastAsia="ar-SA"/>
        </w:rPr>
        <w:t xml:space="preserve">Контракт</w:t>
      </w:r>
      <w:r>
        <w:rPr>
          <w:rFonts w:ascii="Times New Roman" w:hAnsi="Times New Roman" w:eastAsia="Times New Roman" w:cs="Times New Roman"/>
          <w:lang w:eastAsia="ar-SA"/>
        </w:rPr>
        <w:t xml:space="preserve">а Стороны не вправе вносить изменения в условия </w:t>
      </w:r>
      <w:r>
        <w:rPr>
          <w:rFonts w:ascii="Times New Roman" w:hAnsi="Times New Roman" w:eastAsia="Times New Roman" w:cs="Times New Roman"/>
          <w:lang w:eastAsia="ar-SA"/>
        </w:rPr>
        <w:t xml:space="preserve">Контракт</w:t>
      </w:r>
      <w:r>
        <w:rPr>
          <w:rFonts w:ascii="Times New Roman" w:hAnsi="Times New Roman" w:eastAsia="Times New Roman" w:cs="Times New Roman"/>
          <w:lang w:eastAsia="ar-SA"/>
        </w:rPr>
        <w:t xml:space="preserve">а за исключением случаев, предусмотренных законодательством</w:t>
      </w:r>
      <w:r>
        <w:rPr>
          <w:rFonts w:ascii="Times New Roman" w:hAnsi="Times New Roman" w:eastAsia="Times New Roman" w:cs="Times New Roman"/>
          <w:lang w:eastAsia="ar-SA"/>
        </w:rPr>
        <w:t xml:space="preserve"> Российской Федерации</w:t>
      </w:r>
      <w:r>
        <w:rPr>
          <w:rFonts w:ascii="Times New Roman" w:hAnsi="Times New Roman" w:eastAsia="Times New Roman" w:cs="Times New Roman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lang w:eastAsia="ar-SA"/>
        </w:rPr>
      </w:r>
      <w:r>
        <w:rPr>
          <w:rFonts w:ascii="Times New Roman" w:hAnsi="Times New Roman" w:eastAsia="Times New Roman" w:cs="Times New Roman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</w:r>
      <w:r>
        <w:rPr>
          <w:rFonts w:ascii="Times New Roman" w:hAnsi="Times New Roman" w:eastAsia="Times New Roman" w:cs="Times New Roman"/>
          <w:lang w:eastAsia="ar-SA"/>
        </w:rPr>
      </w:r>
      <w:r>
        <w:rPr>
          <w:rFonts w:ascii="Times New Roman" w:hAnsi="Times New Roman" w:eastAsia="Times New Roman" w:cs="Times New Roman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</w:r>
      <w:r>
        <w:rPr>
          <w:rFonts w:ascii="Times New Roman" w:hAnsi="Times New Roman" w:eastAsia="Times New Roman" w:cs="Times New Roman"/>
          <w:lang w:eastAsia="ar-SA"/>
        </w:rPr>
      </w:r>
      <w:r>
        <w:rPr>
          <w:rFonts w:ascii="Times New Roman" w:hAnsi="Times New Roman" w:eastAsia="Times New Roman" w:cs="Times New Roman"/>
          <w:lang w:eastAsia="ar-SA"/>
        </w:rPr>
      </w:r>
    </w:p>
    <w:p>
      <w:pPr>
        <w:ind w:left="2832" w:firstLine="708"/>
        <w:jc w:val="both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П</w:t>
      </w:r>
      <w:r>
        <w:rPr>
          <w:rFonts w:ascii="Times New Roman" w:hAnsi="Times New Roman" w:cs="Times New Roman"/>
          <w:b/>
        </w:rPr>
        <w:t xml:space="preserve">орядок и сроки оказания Услуг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1415" w:firstLine="1"/>
        <w:jc w:val="both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</w:t>
      </w:r>
      <w:r>
        <w:rPr>
          <w:rFonts w:ascii="Times New Roman" w:hAnsi="Times New Roman" w:eastAsia="Times New Roman" w:cs="Times New Roman"/>
        </w:rPr>
        <w:t xml:space="preserve">1</w:t>
      </w:r>
      <w:r>
        <w:rPr>
          <w:rFonts w:ascii="Times New Roman" w:hAnsi="Times New Roman" w:eastAsia="Times New Roman" w:cs="Times New Roman"/>
        </w:rPr>
        <w:t xml:space="preserve">. Услуги по настоящему Контракту оказываются с 17.08</w:t>
      </w:r>
      <w:r>
        <w:rPr>
          <w:rFonts w:ascii="Times New Roman" w:hAnsi="Times New Roman" w:eastAsia="Times New Roman" w:cs="Times New Roman"/>
        </w:rPr>
        <w:t xml:space="preserve">.2026 по</w:t>
      </w:r>
      <w:r>
        <w:rPr>
          <w:rFonts w:ascii="Times New Roman" w:hAnsi="Times New Roman" w:eastAsia="Times New Roman" w:cs="Times New Roman"/>
        </w:rPr>
        <w:t xml:space="preserve"> 30.11</w:t>
      </w:r>
      <w:r>
        <w:rPr>
          <w:rFonts w:ascii="Times New Roman" w:hAnsi="Times New Roman" w:eastAsia="Times New Roman" w:cs="Times New Roman"/>
        </w:rPr>
        <w:t xml:space="preserve">.2026</w:t>
      </w:r>
      <w:r>
        <w:rPr>
          <w:rFonts w:ascii="Times New Roman" w:hAnsi="Times New Roman" w:eastAsia="Times New Roman" w:cs="Times New Roman"/>
        </w:rPr>
        <w:t xml:space="preserve"> (включительно)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</w:t>
      </w:r>
      <w:r>
        <w:rPr>
          <w:rFonts w:ascii="Times New Roman" w:hAnsi="Times New Roman" w:eastAsia="Times New Roman" w:cs="Times New Roman"/>
        </w:rPr>
        <w:t xml:space="preserve">2</w:t>
      </w:r>
      <w:r>
        <w:rPr>
          <w:rFonts w:ascii="Times New Roman" w:hAnsi="Times New Roman" w:eastAsia="Times New Roman" w:cs="Times New Roman"/>
        </w:rPr>
        <w:t xml:space="preserve">. Сроки, указанные в пункте 2.</w:t>
      </w:r>
      <w:r>
        <w:rPr>
          <w:rFonts w:ascii="Times New Roman" w:hAnsi="Times New Roman" w:eastAsia="Times New Roman" w:cs="Times New Roman"/>
        </w:rPr>
        <w:t xml:space="preserve">1</w:t>
      </w:r>
      <w:r>
        <w:rPr>
          <w:rFonts w:ascii="Times New Roman" w:hAnsi="Times New Roman" w:eastAsia="Times New Roman" w:cs="Times New Roman"/>
        </w:rPr>
        <w:t xml:space="preserve"> настоящего Контракта, являются исходными для взыскания неустойки в случаях нарушения сроков оказания Услуг.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</w:t>
      </w:r>
      <w:r>
        <w:rPr>
          <w:rFonts w:ascii="Times New Roman" w:hAnsi="Times New Roman" w:eastAsia="Times New Roman" w:cs="Times New Roman"/>
        </w:rPr>
        <w:t xml:space="preserve">3</w:t>
      </w:r>
      <w:r>
        <w:rPr>
          <w:rFonts w:ascii="Times New Roman" w:hAnsi="Times New Roman" w:eastAsia="Times New Roman" w:cs="Times New Roman"/>
        </w:rPr>
        <w:t xml:space="preserve">. Окончание срока действия Контракта не освобождает Стороны от ответственности за его нарушения.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</w:t>
      </w:r>
      <w:r>
        <w:rPr>
          <w:rFonts w:ascii="Times New Roman" w:hAnsi="Times New Roman" w:eastAsia="Times New Roman" w:cs="Times New Roman"/>
        </w:rPr>
        <w:t xml:space="preserve">4</w:t>
      </w:r>
      <w:r>
        <w:rPr>
          <w:rFonts w:ascii="Times New Roman" w:hAnsi="Times New Roman" w:eastAsia="Times New Roman" w:cs="Times New Roman"/>
        </w:rPr>
        <w:t xml:space="preserve">. Контракт вступает в силу с </w:t>
      </w:r>
      <w:r>
        <w:rPr>
          <w:rFonts w:ascii="Times New Roman" w:hAnsi="Times New Roman" w:eastAsia="Times New Roman" w:cs="Times New Roman"/>
        </w:rPr>
        <w:t xml:space="preserve">17.08</w:t>
      </w:r>
      <w:r>
        <w:rPr>
          <w:rFonts w:ascii="Times New Roman" w:hAnsi="Times New Roman" w:eastAsia="Times New Roman" w:cs="Times New Roman"/>
        </w:rPr>
        <w:t xml:space="preserve">.2026 по</w:t>
      </w:r>
      <w:r>
        <w:rPr>
          <w:rFonts w:ascii="Times New Roman" w:hAnsi="Times New Roman" w:eastAsia="Times New Roman" w:cs="Times New Roman"/>
        </w:rPr>
        <w:t xml:space="preserve"> 30.11</w:t>
      </w:r>
      <w:r>
        <w:rPr>
          <w:rFonts w:ascii="Times New Roman" w:hAnsi="Times New Roman" w:eastAsia="Times New Roman" w:cs="Times New Roman"/>
        </w:rPr>
        <w:t xml:space="preserve">.2026</w:t>
      </w:r>
      <w:r>
        <w:rPr>
          <w:rFonts w:ascii="Times New Roman" w:hAnsi="Times New Roman" w:eastAsia="Times New Roman" w:cs="Times New Roman"/>
        </w:rPr>
        <w:t xml:space="preserve"> (включительно)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</w:t>
      </w:r>
      <w:r>
        <w:rPr>
          <w:rFonts w:ascii="Times New Roman" w:hAnsi="Times New Roman" w:eastAsia="Times New Roman" w:cs="Times New Roman"/>
        </w:rPr>
        <w:t xml:space="preserve">5</w:t>
      </w:r>
      <w:r>
        <w:rPr>
          <w:rFonts w:ascii="Times New Roman" w:hAnsi="Times New Roman" w:eastAsia="Times New Roman" w:cs="Times New Roman"/>
        </w:rPr>
        <w:t xml:space="preserve">. Срок исполнения обязательств: с </w:t>
      </w:r>
      <w:r>
        <w:rPr>
          <w:rFonts w:ascii="Times New Roman" w:hAnsi="Times New Roman" w:eastAsia="Times New Roman" w:cs="Times New Roman"/>
        </w:rPr>
        <w:t xml:space="preserve">17.08</w:t>
      </w:r>
      <w:r>
        <w:rPr>
          <w:rFonts w:ascii="Times New Roman" w:hAnsi="Times New Roman" w:eastAsia="Times New Roman" w:cs="Times New Roman"/>
        </w:rPr>
        <w:t xml:space="preserve">.2026 по</w:t>
      </w:r>
      <w:r>
        <w:rPr>
          <w:rFonts w:ascii="Times New Roman" w:hAnsi="Times New Roman" w:eastAsia="Times New Roman" w:cs="Times New Roman"/>
        </w:rPr>
        <w:t xml:space="preserve"> 31.12.2026г.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</w:r>
      <w:r>
        <w:rPr>
          <w:rFonts w:ascii="Times New Roman" w:hAnsi="Times New Roman" w:eastAsia="Calibri" w:cs="Times New Roman"/>
          <w:lang w:eastAsia="en-US"/>
        </w:rPr>
      </w:r>
      <w:r>
        <w:rPr>
          <w:rFonts w:ascii="Times New Roman" w:hAnsi="Times New Roman" w:eastAsia="Calibri" w:cs="Times New Roman"/>
          <w:lang w:eastAsia="en-US"/>
        </w:rPr>
      </w:r>
    </w:p>
    <w:p>
      <w:pPr>
        <w:ind w:left="2123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lang w:eastAsia="ar-SA"/>
        </w:rPr>
      </w:pPr>
      <w:r>
        <w:rPr>
          <w:rFonts w:ascii="Times New Roman" w:hAnsi="Times New Roman" w:cs="Times New Roman"/>
          <w:b/>
          <w:bCs/>
          <w:lang w:eastAsia="ar-SA"/>
        </w:rPr>
        <w:t xml:space="preserve">3</w:t>
      </w:r>
      <w:r>
        <w:rPr>
          <w:rFonts w:ascii="Times New Roman" w:hAnsi="Times New Roman" w:cs="Times New Roman"/>
          <w:b/>
          <w:bCs/>
          <w:lang w:eastAsia="ar-SA"/>
        </w:rPr>
        <w:t xml:space="preserve">. Цена </w:t>
      </w:r>
      <w:r>
        <w:rPr>
          <w:rFonts w:ascii="Times New Roman" w:hAnsi="Times New Roman" w:cs="Times New Roman"/>
          <w:b/>
          <w:bCs/>
          <w:lang w:eastAsia="ar-SA"/>
        </w:rPr>
        <w:t xml:space="preserve">Контракт</w:t>
      </w:r>
      <w:r>
        <w:rPr>
          <w:rFonts w:ascii="Times New Roman" w:hAnsi="Times New Roman" w:cs="Times New Roman"/>
          <w:b/>
          <w:bCs/>
          <w:lang w:eastAsia="ar-SA"/>
        </w:rPr>
        <w:t xml:space="preserve">а и порядок расчетов</w:t>
      </w:r>
      <w:r>
        <w:rPr>
          <w:rFonts w:ascii="Times New Roman" w:hAnsi="Times New Roman" w:cs="Times New Roman"/>
          <w:b/>
          <w:bCs/>
          <w:lang w:eastAsia="ar-SA"/>
        </w:rPr>
      </w:r>
      <w:r>
        <w:rPr>
          <w:rFonts w:ascii="Times New Roman" w:hAnsi="Times New Roman" w:cs="Times New Roman"/>
          <w:b/>
          <w:bCs/>
          <w:lang w:eastAsia="ar-SA"/>
        </w:rPr>
      </w:r>
    </w:p>
    <w:p>
      <w:pPr>
        <w:ind w:left="2123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lang w:eastAsia="ar-SA"/>
        </w:rPr>
      </w:pPr>
      <w:r>
        <w:rPr>
          <w:rFonts w:ascii="Times New Roman" w:hAnsi="Times New Roman" w:cs="Times New Roman"/>
          <w:b/>
          <w:bCs/>
          <w:lang w:eastAsia="ar-SA"/>
        </w:rPr>
      </w:r>
      <w:r>
        <w:rPr>
          <w:rFonts w:ascii="Times New Roman" w:hAnsi="Times New Roman" w:cs="Times New Roman"/>
          <w:b/>
          <w:bCs/>
          <w:lang w:eastAsia="ar-SA"/>
        </w:rPr>
      </w:r>
      <w:r>
        <w:rPr>
          <w:rFonts w:ascii="Times New Roman" w:hAnsi="Times New Roman" w:cs="Times New Roman"/>
          <w:b/>
          <w:bCs/>
          <w:lang w:eastAsia="ar-SA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lang w:eastAsia="ar-SA"/>
        </w:rPr>
      </w:pPr>
      <w:r>
        <w:rPr>
          <w:rFonts w:ascii="Times New Roman" w:hAnsi="Times New Roman" w:cs="Times New Roman"/>
          <w:color w:val="000000"/>
          <w:lang w:eastAsia="ar-SA"/>
        </w:rPr>
        <w:t xml:space="preserve">3</w:t>
      </w:r>
      <w:r>
        <w:rPr>
          <w:rFonts w:ascii="Times New Roman" w:hAnsi="Times New Roman" w:cs="Times New Roman"/>
          <w:color w:val="000000"/>
          <w:lang w:eastAsia="ar-SA"/>
        </w:rPr>
        <w:t xml:space="preserve">.1. </w:t>
      </w:r>
      <w:r>
        <w:rPr>
          <w:rFonts w:ascii="Times New Roman" w:hAnsi="Times New Roman" w:cs="Times New Roman"/>
          <w:color w:val="000000"/>
          <w:lang w:eastAsia="ar-SA"/>
        </w:rPr>
        <w:t xml:space="preserve"> Цена Контракта составляет ____________ руб. (_____________________ руб. ____ коп.), в том числе НДС/НДС не предусмотрен.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с учетом стоимости оказания </w:t>
      </w:r>
      <w:r>
        <w:rPr>
          <w:rFonts w:ascii="Times New Roman" w:hAnsi="Times New Roman" w:cs="Times New Roman"/>
          <w:color w:val="000000"/>
        </w:rPr>
        <w:t xml:space="preserve">Услуг</w:t>
      </w:r>
      <w:r>
        <w:rPr>
          <w:rFonts w:ascii="Times New Roman" w:hAnsi="Times New Roman" w:cs="Times New Roman"/>
          <w:color w:val="000000"/>
        </w:rPr>
        <w:t xml:space="preserve">, всех расходов на оказание </w:t>
      </w:r>
      <w:r>
        <w:rPr>
          <w:rFonts w:ascii="Times New Roman" w:hAnsi="Times New Roman" w:cs="Times New Roman"/>
          <w:color w:val="000000"/>
        </w:rPr>
        <w:t xml:space="preserve">Услуг</w:t>
      </w:r>
      <w:r>
        <w:rPr>
          <w:rFonts w:ascii="Times New Roman" w:hAnsi="Times New Roman" w:cs="Times New Roman"/>
          <w:color w:val="000000"/>
        </w:rPr>
        <w:t xml:space="preserve">, а также всех предусмотренных действующим законодательством Российской Федерации налогов и других обязательных платежей</w:t>
      </w:r>
      <w:r>
        <w:rPr>
          <w:rFonts w:ascii="Times New Roman" w:hAnsi="Times New Roman" w:cs="Times New Roman"/>
          <w:color w:val="000000"/>
          <w:lang w:eastAsia="ar-SA"/>
        </w:rPr>
        <w:t xml:space="preserve">.</w:t>
      </w:r>
      <w:r>
        <w:rPr>
          <w:rFonts w:ascii="Times New Roman" w:hAnsi="Times New Roman" w:cs="Times New Roman"/>
          <w:color w:val="000000"/>
          <w:lang w:eastAsia="ar-SA"/>
        </w:rPr>
      </w:r>
      <w:r>
        <w:rPr>
          <w:rFonts w:ascii="Times New Roman" w:hAnsi="Times New Roman" w:cs="Times New Roman"/>
          <w:color w:val="000000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ar-SA"/>
        </w:rPr>
      </w:pPr>
      <w:r/>
      <w:bookmarkStart w:id="0" w:name="_Hlk492401280"/>
      <w:r/>
      <w:bookmarkEnd w:id="0"/>
      <w:r>
        <w:rPr>
          <w:rFonts w:ascii="Times New Roman" w:hAnsi="Times New Roman" w:eastAsia="Times New Roman" w:cs="Times New Roman"/>
          <w:color w:val="000000"/>
          <w:lang w:eastAsia="ar-SA"/>
        </w:rPr>
        <w:t xml:space="preserve">3.2. </w:t>
      </w:r>
      <w:r>
        <w:rPr>
          <w:rFonts w:ascii="Times New Roman" w:hAnsi="Times New Roman" w:eastAsia="Times New Roman" w:cs="Times New Roman"/>
          <w:lang w:eastAsia="ar-SA"/>
        </w:rPr>
        <w:t xml:space="preserve">Расчет за исполненные по настоящему Контракту обязательства осуществляется ежемесячно.</w:t>
      </w:r>
      <w:r>
        <w:rPr>
          <w:rFonts w:ascii="Times New Roman" w:hAnsi="Times New Roman" w:eastAsia="Times New Roman" w:cs="Times New Roman"/>
          <w:lang w:eastAsia="ar-SA"/>
        </w:rPr>
      </w:r>
      <w:r>
        <w:rPr>
          <w:rFonts w:ascii="Times New Roman" w:hAnsi="Times New Roman" w:eastAsia="Times New Roman" w:cs="Times New Roman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Оплата в соответствующие расчетные периоды:</w:t>
      </w:r>
      <w:r>
        <w:rPr>
          <w:rFonts w:ascii="Times New Roman" w:hAnsi="Times New Roman" w:eastAsia="Times New Roman" w:cs="Times New Roman"/>
          <w:lang w:eastAsia="ar-SA"/>
        </w:rPr>
      </w:r>
      <w:r>
        <w:rPr>
          <w:rFonts w:ascii="Times New Roman" w:hAnsi="Times New Roman" w:eastAsia="Times New Roman" w:cs="Times New Roman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</w:r>
      <w:r>
        <w:rPr>
          <w:rFonts w:ascii="Times New Roman" w:hAnsi="Times New Roman" w:eastAsia="Times New Roman" w:cs="Times New Roman"/>
          <w:lang w:eastAsia="ar-SA"/>
        </w:rPr>
      </w:r>
      <w:r>
        <w:rPr>
          <w:rFonts w:ascii="Times New Roman" w:hAnsi="Times New Roman" w:eastAsia="Times New Roman" w:cs="Times New Roman"/>
          <w:lang w:eastAsia="ar-SA"/>
        </w:rPr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784"/>
        <w:gridCol w:w="482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  <w:i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lang w:eastAsia="ar-SA"/>
              </w:rPr>
              <w:t xml:space="preserve">Расчетный период</w:t>
            </w:r>
            <w:r>
              <w:rPr>
                <w:rFonts w:ascii="Times New Roman" w:hAnsi="Times New Roman" w:eastAsia="Times New Roman" w:cs="Times New Roman"/>
                <w:bCs/>
                <w:i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i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lang w:eastAsia="ar-SA"/>
              </w:rPr>
              <w:t xml:space="preserve">Стоимость услуг в расчетном периоде, руб.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ar-SA"/>
              </w:rPr>
              <w:t xml:space="preserve">17.08.2026-31.08.2026</w:t>
            </w:r>
            <w:r>
              <w:rPr>
                <w:rFonts w:ascii="Times New Roman" w:hAnsi="Times New Roman" w:eastAsia="Times New Roman" w:cs="Times New Roman"/>
                <w:bCs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ar-SA"/>
              </w:rPr>
              <w:t xml:space="preserve">01.09.2026-30.09.2026</w:t>
            </w:r>
            <w:r>
              <w:rPr>
                <w:rFonts w:ascii="Times New Roman" w:hAnsi="Times New Roman" w:eastAsia="Times New Roman" w:cs="Times New Roman"/>
                <w:bCs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lang w:val="en-US"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ar-SA"/>
              </w:rPr>
              <w:t xml:space="preserve">01.10.2026-31.10.2026</w:t>
            </w:r>
            <w:r>
              <w:rPr>
                <w:rFonts w:ascii="Times New Roman" w:hAnsi="Times New Roman" w:eastAsia="Times New Roman" w:cs="Times New Roman"/>
                <w:bCs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lang w:val="en-US"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ar-SA"/>
              </w:rPr>
              <w:t xml:space="preserve">01.11.2026-30.11.2026</w:t>
            </w:r>
            <w:r>
              <w:rPr>
                <w:rFonts w:ascii="Times New Roman" w:hAnsi="Times New Roman" w:eastAsia="Times New Roman" w:cs="Times New Roman"/>
                <w:bCs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lang w:val="en-US" w:eastAsia="en-US"/>
              </w:rPr>
            </w:r>
          </w:p>
        </w:tc>
      </w:tr>
    </w:tbl>
    <w:p>
      <w:pPr>
        <w:ind w:right="57"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MS Mincho" w:cs="Times New Roman"/>
          <w:color w:val="000000"/>
        </w:rPr>
      </w:pPr>
      <w:r>
        <w:rPr>
          <w:rFonts w:ascii="Times New Roman" w:hAnsi="Times New Roman" w:eastAsia="MS Mincho" w:cs="Times New Roman"/>
          <w:color w:val="000000"/>
        </w:rPr>
      </w:r>
      <w:r>
        <w:rPr>
          <w:rFonts w:ascii="Times New Roman" w:hAnsi="Times New Roman" w:eastAsia="MS Mincho" w:cs="Times New Roman"/>
          <w:color w:val="000000"/>
        </w:rPr>
      </w:r>
      <w:r>
        <w:rPr>
          <w:rFonts w:ascii="Times New Roman" w:hAnsi="Times New Roman" w:eastAsia="MS Mincho" w:cs="Times New Roman"/>
          <w:color w:val="000000"/>
        </w:rPr>
      </w:r>
    </w:p>
    <w:p>
      <w:pPr>
        <w:ind w:right="57"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MS Mincho" w:cs="Times New Roman"/>
          <w:color w:val="000000"/>
        </w:rPr>
      </w:pPr>
      <w:r>
        <w:rPr>
          <w:rFonts w:ascii="Times New Roman" w:hAnsi="Times New Roman" w:eastAsia="MS Mincho" w:cs="Times New Roman"/>
          <w:color w:val="000000"/>
        </w:rPr>
        <w:t xml:space="preserve">3.</w:t>
      </w:r>
      <w:r>
        <w:rPr>
          <w:rFonts w:ascii="Times New Roman" w:hAnsi="Times New Roman" w:eastAsia="MS Mincho" w:cs="Times New Roman"/>
          <w:color w:val="000000"/>
        </w:rPr>
        <w:t xml:space="preserve">3</w:t>
      </w:r>
      <w:r>
        <w:rPr>
          <w:rFonts w:ascii="Times New Roman" w:hAnsi="Times New Roman" w:eastAsia="MS Mincho" w:cs="Times New Roman"/>
          <w:color w:val="000000"/>
        </w:rPr>
        <w:t xml:space="preserve">. Оплата оказанных Услуг осуществляется </w:t>
      </w:r>
      <w:r>
        <w:rPr>
          <w:rFonts w:ascii="Times New Roman" w:hAnsi="Times New Roman" w:eastAsia="MS Mincho" w:cs="Times New Roman"/>
          <w:color w:val="000000"/>
        </w:rPr>
        <w:t xml:space="preserve">Государственным з</w:t>
      </w:r>
      <w:r>
        <w:rPr>
          <w:rFonts w:ascii="Times New Roman" w:hAnsi="Times New Roman" w:eastAsia="MS Mincho" w:cs="Times New Roman"/>
          <w:color w:val="000000"/>
        </w:rPr>
        <w:t xml:space="preserve">аказчиком путем перечисл</w:t>
      </w:r>
      <w:r>
        <w:rPr>
          <w:rFonts w:ascii="Times New Roman" w:hAnsi="Times New Roman" w:eastAsia="MS Mincho" w:cs="Times New Roman"/>
          <w:color w:val="000000"/>
        </w:rPr>
        <w:t xml:space="preserve">ения денежных средств на расчетный счет Исполнителя в течение 7 рабочих дней со дня подписания Государственным заказчиком документа о приемке оказанной Услуги при наличии на его лицевом счете соответствующих предельных объемов оплаты денежных обязательств.</w:t>
      </w:r>
      <w:r>
        <w:rPr>
          <w:rFonts w:ascii="Times New Roman" w:hAnsi="Times New Roman" w:eastAsia="MS Mincho" w:cs="Times New Roman"/>
          <w:color w:val="000000"/>
        </w:rPr>
      </w:r>
      <w:r>
        <w:rPr>
          <w:rFonts w:ascii="Times New Roman" w:hAnsi="Times New Roman" w:eastAsia="MS Mincho" w:cs="Times New Roman"/>
          <w:color w:val="000000"/>
        </w:rPr>
      </w:r>
    </w:p>
    <w:p>
      <w:pPr>
        <w:ind w:right="57"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MS Mincho" w:cs="Times New Roman"/>
          <w:color w:val="000000"/>
        </w:rPr>
      </w:pPr>
      <w:r>
        <w:rPr>
          <w:rFonts w:ascii="Times New Roman" w:hAnsi="Times New Roman" w:eastAsia="MS Mincho" w:cs="Times New Roman"/>
          <w:color w:val="000000"/>
        </w:rPr>
        <w:t xml:space="preserve">Датой оплаты считается дата списания денежных сре</w:t>
      </w:r>
      <w:r>
        <w:rPr>
          <w:rFonts w:ascii="Times New Roman" w:hAnsi="Times New Roman" w:eastAsia="MS Mincho" w:cs="Times New Roman"/>
          <w:color w:val="000000"/>
        </w:rPr>
        <w:t xml:space="preserve">дств с л</w:t>
      </w:r>
      <w:r>
        <w:rPr>
          <w:rFonts w:ascii="Times New Roman" w:hAnsi="Times New Roman" w:eastAsia="MS Mincho" w:cs="Times New Roman"/>
          <w:color w:val="000000"/>
        </w:rPr>
        <w:t xml:space="preserve">ицевого счета Государственного заказчика.</w:t>
      </w:r>
      <w:r>
        <w:rPr>
          <w:rFonts w:ascii="Times New Roman" w:hAnsi="Times New Roman" w:eastAsia="MS Mincho" w:cs="Times New Roman"/>
          <w:color w:val="000000"/>
        </w:rPr>
      </w:r>
      <w:r>
        <w:rPr>
          <w:rFonts w:ascii="Times New Roman" w:hAnsi="Times New Roman" w:eastAsia="MS Mincho" w:cs="Times New Roman"/>
          <w:color w:val="000000"/>
        </w:rPr>
      </w:r>
    </w:p>
    <w:p>
      <w:pPr>
        <w:ind w:right="57"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MS Mincho" w:cs="Times New Roman"/>
          <w:color w:val="000000"/>
        </w:rPr>
      </w:pPr>
      <w:r>
        <w:rPr>
          <w:rFonts w:ascii="Times New Roman" w:hAnsi="Times New Roman" w:eastAsia="MS Mincho" w:cs="Times New Roman"/>
          <w:color w:val="000000"/>
        </w:rPr>
        <w:t xml:space="preserve">3.</w:t>
      </w:r>
      <w:r>
        <w:rPr>
          <w:rFonts w:ascii="Times New Roman" w:hAnsi="Times New Roman" w:eastAsia="MS Mincho" w:cs="Times New Roman"/>
          <w:color w:val="000000"/>
        </w:rPr>
        <w:t xml:space="preserve">4</w:t>
      </w:r>
      <w:r>
        <w:rPr>
          <w:rFonts w:ascii="Times New Roman" w:hAnsi="Times New Roman" w:eastAsia="MS Mincho" w:cs="Times New Roman"/>
          <w:color w:val="000000"/>
        </w:rPr>
        <w:t xml:space="preserve">. </w:t>
      </w:r>
      <w:r>
        <w:rPr>
          <w:rFonts w:ascii="Times New Roman" w:hAnsi="Times New Roman" w:eastAsia="MS Mincho" w:cs="Times New Roman"/>
          <w:color w:val="000000"/>
        </w:rPr>
        <w:t xml:space="preserve">Цена Контракта является твердой, определяется на весь срок исполнения Контракта, не может изменяться в ходе его исполнения</w:t>
      </w:r>
      <w:r>
        <w:rPr>
          <w:rFonts w:ascii="Times New Roman" w:hAnsi="Times New Roman" w:eastAsia="MS Mincho" w:cs="Times New Roman"/>
          <w:color w:val="000000"/>
        </w:rPr>
        <w:t xml:space="preserve"> и включает в себя: все расходы по оказанию Услуг, прибыль, налоги, пошлины, расходы на страхование и другие обязательные платежи Исполнителя, а также иные расходы, которые могут возникнуть у Исполнителя при выполнении обязательств по настоящему Контракту.</w:t>
      </w:r>
      <w:r>
        <w:rPr>
          <w:rFonts w:ascii="Times New Roman" w:hAnsi="Times New Roman" w:eastAsia="MS Mincho" w:cs="Times New Roman"/>
          <w:color w:val="000000"/>
        </w:rPr>
      </w:r>
      <w:r>
        <w:rPr>
          <w:rFonts w:ascii="Times New Roman" w:hAnsi="Times New Roman" w:eastAsia="MS Mincho" w:cs="Times New Roman"/>
          <w:color w:val="000000"/>
        </w:rPr>
      </w:r>
    </w:p>
    <w:p>
      <w:pPr>
        <w:ind w:right="57"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MS Mincho" w:cs="Times New Roman"/>
          <w:color w:val="000000"/>
        </w:rPr>
      </w:pPr>
      <w:r>
        <w:rPr>
          <w:rFonts w:ascii="Times New Roman" w:hAnsi="Times New Roman" w:eastAsia="MS Mincho" w:cs="Times New Roman"/>
          <w:color w:val="000000"/>
        </w:rPr>
        <w:t xml:space="preserve">3.</w:t>
      </w:r>
      <w:r>
        <w:rPr>
          <w:rFonts w:ascii="Times New Roman" w:hAnsi="Times New Roman" w:eastAsia="MS Mincho" w:cs="Times New Roman"/>
          <w:color w:val="000000"/>
        </w:rPr>
        <w:t xml:space="preserve">5</w:t>
      </w:r>
      <w:r>
        <w:rPr>
          <w:rFonts w:ascii="Times New Roman" w:hAnsi="Times New Roman" w:eastAsia="MS Mincho" w:cs="Times New Roman"/>
          <w:color w:val="000000"/>
        </w:rPr>
        <w:t xml:space="preserve">. Обязательство Государственного заказчика по оплате Услуг считается полностью исполненным в момент списания денежных сре</w:t>
      </w:r>
      <w:r>
        <w:rPr>
          <w:rFonts w:ascii="Times New Roman" w:hAnsi="Times New Roman" w:eastAsia="MS Mincho" w:cs="Times New Roman"/>
          <w:color w:val="000000"/>
        </w:rPr>
        <w:t xml:space="preserve">дств с л</w:t>
      </w:r>
      <w:r>
        <w:rPr>
          <w:rFonts w:ascii="Times New Roman" w:hAnsi="Times New Roman" w:eastAsia="MS Mincho" w:cs="Times New Roman"/>
          <w:color w:val="000000"/>
        </w:rPr>
        <w:t xml:space="preserve">ицевого счета Государственного заказчика.</w:t>
      </w:r>
      <w:r>
        <w:rPr>
          <w:rFonts w:ascii="Times New Roman" w:hAnsi="Times New Roman" w:eastAsia="MS Mincho" w:cs="Times New Roman"/>
          <w:color w:val="000000"/>
        </w:rPr>
      </w:r>
      <w:r>
        <w:rPr>
          <w:rFonts w:ascii="Times New Roman" w:hAnsi="Times New Roman" w:eastAsia="MS Mincho" w:cs="Times New Roman"/>
          <w:color w:val="000000"/>
        </w:rPr>
      </w:r>
    </w:p>
    <w:p>
      <w:pPr>
        <w:ind w:right="57"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MS Mincho" w:cs="Times New Roman"/>
          <w:color w:val="000000"/>
        </w:rPr>
      </w:pPr>
      <w:r>
        <w:rPr>
          <w:rFonts w:ascii="Times New Roman" w:hAnsi="Times New Roman" w:eastAsia="MS Mincho" w:cs="Times New Roman"/>
          <w:color w:val="000000"/>
        </w:rPr>
        <w:t xml:space="preserve">3.</w:t>
      </w:r>
      <w:r>
        <w:rPr>
          <w:rFonts w:ascii="Times New Roman" w:hAnsi="Times New Roman" w:eastAsia="MS Mincho" w:cs="Times New Roman"/>
          <w:color w:val="000000"/>
        </w:rPr>
        <w:t xml:space="preserve">6</w:t>
      </w:r>
      <w:r>
        <w:rPr>
          <w:rFonts w:ascii="Times New Roman" w:hAnsi="Times New Roman" w:eastAsia="MS Mincho" w:cs="Times New Roman"/>
          <w:color w:val="000000"/>
        </w:rPr>
        <w:t xml:space="preserve">. Банковское сопровождение Контракта не осуществляется.</w:t>
      </w:r>
      <w:r>
        <w:rPr>
          <w:rFonts w:ascii="Times New Roman" w:hAnsi="Times New Roman" w:eastAsia="MS Mincho" w:cs="Times New Roman"/>
          <w:color w:val="000000"/>
        </w:rPr>
      </w:r>
      <w:r>
        <w:rPr>
          <w:rFonts w:ascii="Times New Roman" w:hAnsi="Times New Roman" w:eastAsia="MS Mincho" w:cs="Times New Roman"/>
          <w:color w:val="000000"/>
        </w:rPr>
      </w:r>
    </w:p>
    <w:p>
      <w:pPr>
        <w:ind w:right="57"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MS Mincho" w:cs="Times New Roman"/>
          <w:color w:val="000000"/>
        </w:rPr>
      </w:pPr>
      <w:r>
        <w:rPr>
          <w:rFonts w:ascii="Times New Roman" w:hAnsi="Times New Roman" w:eastAsia="MS Mincho" w:cs="Times New Roman"/>
          <w:color w:val="000000"/>
        </w:rPr>
        <w:t xml:space="preserve">3.</w:t>
      </w:r>
      <w:r>
        <w:rPr>
          <w:rFonts w:ascii="Times New Roman" w:hAnsi="Times New Roman" w:eastAsia="MS Mincho" w:cs="Times New Roman"/>
          <w:color w:val="000000"/>
        </w:rPr>
        <w:t xml:space="preserve">7</w:t>
      </w:r>
      <w:r>
        <w:rPr>
          <w:rFonts w:ascii="Times New Roman" w:hAnsi="Times New Roman" w:eastAsia="MS Mincho" w:cs="Times New Roman"/>
          <w:color w:val="000000"/>
        </w:rPr>
        <w:t xml:space="preserve">. Источник финансирования: федеральный бюджет. </w:t>
      </w:r>
      <w:r>
        <w:rPr>
          <w:rFonts w:ascii="Times New Roman" w:hAnsi="Times New Roman" w:eastAsia="MS Mincho" w:cs="Times New Roman"/>
          <w:color w:val="000000"/>
        </w:rPr>
      </w:r>
      <w:r>
        <w:rPr>
          <w:rFonts w:ascii="Times New Roman" w:hAnsi="Times New Roman" w:eastAsia="MS Mincho" w:cs="Times New Roman"/>
          <w:color w:val="000000"/>
        </w:rPr>
      </w:r>
    </w:p>
    <w:p>
      <w:pPr>
        <w:ind w:right="57"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MS Mincho" w:cs="Times New Roman"/>
          <w:color w:val="000000"/>
        </w:rPr>
      </w:pPr>
      <w:r>
        <w:rPr>
          <w:rFonts w:ascii="Times New Roman" w:hAnsi="Times New Roman" w:eastAsia="MS Mincho" w:cs="Times New Roman"/>
          <w:color w:val="000000"/>
        </w:rPr>
        <w:t xml:space="preserve">Платежи по Контракту осуществляются в российских рублях.</w:t>
      </w:r>
      <w:r>
        <w:rPr>
          <w:rFonts w:ascii="Times New Roman" w:hAnsi="Times New Roman" w:eastAsia="MS Mincho" w:cs="Times New Roman"/>
          <w:color w:val="000000"/>
        </w:rPr>
      </w:r>
      <w:r>
        <w:rPr>
          <w:rFonts w:ascii="Times New Roman" w:hAnsi="Times New Roman" w:eastAsia="MS Mincho" w:cs="Times New Roman"/>
          <w:color w:val="000000"/>
        </w:rPr>
      </w:r>
    </w:p>
    <w:p>
      <w:pPr>
        <w:ind w:right="57"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MS Mincho" w:cs="Times New Roman"/>
          <w:color w:val="000000"/>
        </w:rPr>
      </w:pPr>
      <w:r>
        <w:rPr>
          <w:rFonts w:ascii="Times New Roman" w:hAnsi="Times New Roman" w:eastAsia="MS Mincho" w:cs="Times New Roman"/>
          <w:color w:val="000000"/>
        </w:rPr>
      </w:r>
      <w:r>
        <w:rPr>
          <w:rFonts w:ascii="Times New Roman" w:hAnsi="Times New Roman" w:eastAsia="MS Mincho" w:cs="Times New Roman"/>
          <w:color w:val="000000"/>
        </w:rPr>
      </w:r>
      <w:r>
        <w:rPr>
          <w:rFonts w:ascii="Times New Roman" w:hAnsi="Times New Roman" w:eastAsia="MS Mincho" w:cs="Times New Roman"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MS Mincho" w:cs="Times New Roman"/>
          <w:b/>
          <w:bCs/>
        </w:rPr>
      </w:pPr>
      <w:r>
        <w:rPr>
          <w:rFonts w:ascii="Times New Roman" w:hAnsi="Times New Roman" w:eastAsia="MS Mincho" w:cs="Times New Roman"/>
          <w:b/>
          <w:bCs/>
        </w:rPr>
        <w:tab/>
      </w:r>
      <w:r>
        <w:rPr>
          <w:rFonts w:ascii="Times New Roman" w:hAnsi="Times New Roman" w:eastAsia="MS Mincho" w:cs="Times New Roman"/>
          <w:b/>
          <w:bCs/>
        </w:rPr>
        <w:tab/>
      </w:r>
      <w:r>
        <w:rPr>
          <w:rFonts w:ascii="Times New Roman" w:hAnsi="Times New Roman" w:eastAsia="MS Mincho" w:cs="Times New Roman"/>
          <w:b/>
          <w:bCs/>
        </w:rPr>
        <w:tab/>
      </w:r>
      <w:r>
        <w:rPr>
          <w:rFonts w:ascii="Times New Roman" w:hAnsi="Times New Roman" w:eastAsia="MS Mincho" w:cs="Times New Roman"/>
          <w:b/>
          <w:bCs/>
        </w:rPr>
        <w:tab/>
      </w:r>
      <w:r>
        <w:rPr>
          <w:rFonts w:ascii="Times New Roman" w:hAnsi="Times New Roman" w:eastAsia="MS Mincho" w:cs="Times New Roman"/>
          <w:b/>
          <w:bCs/>
        </w:rPr>
        <w:t xml:space="preserve">4</w:t>
      </w:r>
      <w:r>
        <w:rPr>
          <w:rFonts w:ascii="Times New Roman" w:hAnsi="Times New Roman" w:eastAsia="MS Mincho" w:cs="Times New Roman"/>
          <w:b/>
          <w:bCs/>
        </w:rPr>
        <w:t xml:space="preserve">. Права и обязанности Сторон</w:t>
      </w:r>
      <w:r>
        <w:rPr>
          <w:rFonts w:ascii="Times New Roman" w:hAnsi="Times New Roman" w:eastAsia="MS Mincho" w:cs="Times New Roman"/>
          <w:b/>
          <w:bCs/>
        </w:rPr>
      </w:r>
      <w:r>
        <w:rPr>
          <w:rFonts w:ascii="Times New Roman" w:hAnsi="Times New Roman" w:eastAsia="MS Mincho" w:cs="Times New Roman"/>
          <w:b/>
          <w:bCs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MS Mincho" w:cs="Times New Roman"/>
          <w:b/>
          <w:bCs/>
        </w:rPr>
      </w:pPr>
      <w:r>
        <w:rPr>
          <w:rFonts w:ascii="Times New Roman" w:hAnsi="Times New Roman" w:eastAsia="MS Mincho" w:cs="Times New Roman"/>
          <w:b/>
          <w:bCs/>
        </w:rPr>
      </w:r>
      <w:r>
        <w:rPr>
          <w:rFonts w:ascii="Times New Roman" w:hAnsi="Times New Roman" w:eastAsia="MS Mincho" w:cs="Times New Roman"/>
          <w:b/>
          <w:bCs/>
        </w:rPr>
      </w:r>
      <w:r>
        <w:rPr>
          <w:rFonts w:ascii="Times New Roman" w:hAnsi="Times New Roman" w:eastAsia="MS Mincho" w:cs="Times New Roman"/>
          <w:b/>
          <w:bCs/>
        </w:rPr>
      </w:r>
    </w:p>
    <w:p>
      <w:pPr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MS Mincho" w:cs="Times New Roman"/>
          <w:b/>
          <w:bCs/>
        </w:rPr>
      </w:pPr>
      <w:r>
        <w:rPr>
          <w:rFonts w:ascii="Times New Roman" w:hAnsi="Times New Roman" w:eastAsia="MS Mincho" w:cs="Times New Roman"/>
          <w:b/>
          <w:bCs/>
        </w:rPr>
        <w:tab/>
      </w:r>
      <w:r>
        <w:rPr>
          <w:rFonts w:ascii="Times New Roman" w:hAnsi="Times New Roman" w:eastAsia="MS Mincho" w:cs="Times New Roman"/>
          <w:b/>
          <w:bCs/>
        </w:rPr>
        <w:t xml:space="preserve">4.</w:t>
      </w:r>
      <w:r>
        <w:rPr>
          <w:rFonts w:ascii="Times New Roman" w:hAnsi="Times New Roman" w:eastAsia="MS Mincho" w:cs="Times New Roman"/>
          <w:b/>
          <w:bCs/>
        </w:rPr>
        <w:t xml:space="preserve">1</w:t>
      </w:r>
      <w:r>
        <w:rPr>
          <w:rFonts w:ascii="Times New Roman" w:hAnsi="Times New Roman" w:eastAsia="MS Mincho" w:cs="Times New Roman"/>
          <w:b/>
          <w:bCs/>
        </w:rPr>
        <w:t xml:space="preserve">. Государственный заказчик </w:t>
      </w:r>
      <w:r>
        <w:rPr>
          <w:rFonts w:ascii="Times New Roman" w:hAnsi="Times New Roman" w:eastAsia="MS Mincho" w:cs="Times New Roman"/>
          <w:b/>
          <w:bCs/>
        </w:rPr>
        <w:t xml:space="preserve">вправе</w:t>
      </w:r>
      <w:r>
        <w:rPr>
          <w:rFonts w:ascii="Times New Roman" w:hAnsi="Times New Roman" w:eastAsia="MS Mincho" w:cs="Times New Roman"/>
          <w:b/>
          <w:bCs/>
        </w:rPr>
        <w:t xml:space="preserve">:</w:t>
      </w:r>
      <w:r>
        <w:rPr>
          <w:rFonts w:ascii="Times New Roman" w:hAnsi="Times New Roman" w:eastAsia="MS Mincho" w:cs="Times New Roman"/>
          <w:b/>
          <w:bCs/>
        </w:rPr>
      </w:r>
      <w:r>
        <w:rPr>
          <w:rFonts w:ascii="Times New Roman" w:hAnsi="Times New Roman" w:eastAsia="MS Mincho" w:cs="Times New Roman"/>
          <w:b/>
          <w:bCs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4.1.1. Осуществить выборочную проверку оказанных Услуг, не вмешиваясь в оперативно-хозяйственную деятельность Исполнителя.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4.1.2.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4.1.3. Провести экспертизу оказанных Услуг с привлечением экспертов, экспертных организаций до принятия решения об одностороннем отказе от исполнения Контракта в соответствии с п. 4.1.2 настоящего Контракта.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4.1.4. З</w:t>
      </w:r>
      <w:r>
        <w:rPr>
          <w:rFonts w:ascii="Times New Roman" w:hAnsi="Times New Roman" w:eastAsia="Times New Roman" w:cs="Times New Roman"/>
        </w:rPr>
        <w:t xml:space="preserve">апросить у </w:t>
      </w:r>
      <w:r>
        <w:rPr>
          <w:rFonts w:ascii="Times New Roman" w:hAnsi="Times New Roman" w:eastAsia="Times New Roman" w:cs="Times New Roman"/>
        </w:rPr>
        <w:t xml:space="preserve">И</w:t>
      </w:r>
      <w:r>
        <w:rPr>
          <w:rFonts w:ascii="Times New Roman" w:hAnsi="Times New Roman" w:eastAsia="Times New Roman" w:cs="Times New Roman"/>
        </w:rPr>
        <w:t xml:space="preserve">сполнителя документы, подтверждающие наличие в штате работников</w:t>
      </w:r>
      <w:r>
        <w:rPr>
          <w:rFonts w:ascii="Times New Roman" w:hAnsi="Times New Roman" w:eastAsia="Times New Roman" w:cs="Times New Roman"/>
        </w:rPr>
        <w:t xml:space="preserve">, непосредственно задействованных в оказании </w:t>
      </w:r>
      <w:r>
        <w:rPr>
          <w:rFonts w:ascii="Times New Roman" w:hAnsi="Times New Roman" w:eastAsia="Times New Roman" w:cs="Times New Roman"/>
        </w:rPr>
        <w:t xml:space="preserve">У</w:t>
      </w:r>
      <w:r>
        <w:rPr>
          <w:rFonts w:ascii="Times New Roman" w:hAnsi="Times New Roman" w:eastAsia="Times New Roman" w:cs="Times New Roman"/>
        </w:rPr>
        <w:t xml:space="preserve">слуг по данному Контракту</w:t>
      </w:r>
      <w:r>
        <w:rPr>
          <w:rFonts w:ascii="Times New Roman" w:hAnsi="Times New Roman" w:eastAsia="Times New Roman" w:cs="Times New Roman"/>
        </w:rPr>
        <w:t xml:space="preserve"> в рамках исполнения положений части 1 статьи 101 </w:t>
      </w:r>
      <w:r>
        <w:rPr>
          <w:rFonts w:ascii="Times New Roman" w:hAnsi="Times New Roman" w:eastAsia="Times New Roman" w:cs="Times New Roman"/>
        </w:rPr>
        <w:t xml:space="preserve">Федерального закона № 44-ФЗ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Times New Roman" w:cs="Times New Roman"/>
        </w:rPr>
        <w:outlineLvl w:val="0"/>
      </w:pPr>
      <w:r>
        <w:rPr>
          <w:rFonts w:ascii="Times New Roman" w:hAnsi="Times New Roman" w:eastAsia="Times New Roman" w:cs="Times New Roman"/>
          <w:b/>
        </w:rPr>
        <w:t xml:space="preserve">4.2. Государственный заказчик обязан: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4.2.1. В порядке и в срок, установленный настоящим Контрактом, </w:t>
      </w:r>
      <w:r>
        <w:rPr>
          <w:rFonts w:ascii="Times New Roman" w:hAnsi="Times New Roman" w:eastAsia="Times New Roman" w:cs="Times New Roman"/>
        </w:rPr>
        <w:t xml:space="preserve">оплатить стоимость Услуг</w:t>
      </w:r>
      <w:r>
        <w:rPr>
          <w:rFonts w:ascii="Times New Roman" w:hAnsi="Times New Roman" w:eastAsia="Times New Roman" w:cs="Times New Roman"/>
        </w:rPr>
        <w:t xml:space="preserve"> по настоящему Контракту, при условии их соответствия требованиям Контракта и описания объекта закупки (Приложение № 1, к Контракту).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4.2.2. Предоставить Исполнителю сведения, необходимые для надлежащего оказания Исполнителем Услуг.</w:t>
      </w:r>
      <w:r>
        <w:rPr>
          <w:rFonts w:ascii="Times New Roman" w:hAnsi="Times New Roman" w:eastAsia="Times New Roman" w:cs="Times New Roman"/>
          <w:lang w:eastAsia="ar-SA"/>
        </w:rPr>
      </w:r>
      <w:r>
        <w:rPr>
          <w:rFonts w:ascii="Times New Roman" w:hAnsi="Times New Roman" w:eastAsia="Times New Roman" w:cs="Times New Roman"/>
          <w:lang w:eastAsia="ar-SA"/>
        </w:rPr>
      </w:r>
    </w:p>
    <w:p>
      <w:pPr>
        <w:ind w:firstLine="567"/>
        <w:jc w:val="both"/>
        <w:spacing w:after="0" w:line="240" w:lineRule="auto"/>
        <w:widowControl w:val="off"/>
        <w:tabs>
          <w:tab w:val="left" w:pos="-3780" w:leader="none"/>
          <w:tab w:val="left" w:pos="-3119" w:leader="none"/>
        </w:tabs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4.3. Исполнитель вправе: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4.3.1. Требовать оплаты в случае надлежащего исполнения обязательств по настоящему Контракту.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4.3.2. В случае нарушения своих обязательств по настоящему Контракту, осуществить сверку расчетов с участием Сторон настоящего Контракта. По результатам проверки подписать итоговый акт сверки расчетов.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4.3.3. Принять решение об одностороннем отказе от исполнения Контракта по основаниям, предусмотренным Гражданским кодексом Российской Федерации</w:t>
      </w:r>
      <w:r>
        <w:rPr>
          <w:rFonts w:ascii="Times New Roman" w:hAnsi="Times New Roman" w:eastAsia="Times New Roman" w:cs="Times New Roman"/>
        </w:rPr>
        <w:t xml:space="preserve">, Федеральным законом № 44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ФЗ, Контрактом.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567"/>
        <w:jc w:val="both"/>
        <w:spacing w:after="0" w:line="240" w:lineRule="auto"/>
        <w:widowControl w:val="off"/>
        <w:tabs>
          <w:tab w:val="left" w:pos="90" w:leader="none"/>
          <w:tab w:val="left" w:pos="540" w:leader="none"/>
        </w:tabs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4.4. Исполнитель обязан:</w:t>
      </w:r>
      <w:r>
        <w:rPr>
          <w:rFonts w:ascii="Times New Roman" w:hAnsi="Times New Roman" w:eastAsia="Times New Roman" w:cs="Times New Roman"/>
          <w:b/>
        </w:rPr>
      </w:r>
      <w:r>
        <w:rPr>
          <w:rFonts w:ascii="Times New Roman" w:hAnsi="Times New Roman" w:eastAsia="Times New Roman" w:cs="Times New Roman"/>
          <w:b/>
        </w:rPr>
      </w:r>
    </w:p>
    <w:p>
      <w:pPr>
        <w:ind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4.4.1. Оказывать Услуги в полном объеме и в сроки, установленные условиями настоящего Контракта, описанием объекта закупки (Приложение № 1 к Контракту).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4.4.2. В течение 1 (одного) календарного дня информировать Государственного заказчика об обстоятельствах, препятствующих исполнению обязательств по настоящему Контракту.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4.4.3. Предоставлять по запросу Государственного заказчика информацию в части оказываемых Услуг.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4.4.4. Безвозмездно исправлять все выявленные недостатки, ухудшившие качество Услуг, допущенные в результате отступлений от условий настоящего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4.4.5. Исполнитель, работники, задействованные в оказании Услуг, обязанные соблюдать пропускной режим на территории </w:t>
      </w:r>
      <w:r>
        <w:rPr>
          <w:rFonts w:ascii="Times New Roman" w:hAnsi="Times New Roman" w:cs="Times New Roman"/>
        </w:rPr>
        <w:t xml:space="preserve">Государственного з</w:t>
      </w:r>
      <w:r>
        <w:rPr>
          <w:rFonts w:ascii="Times New Roman" w:hAnsi="Times New Roman" w:cs="Times New Roman"/>
        </w:rPr>
        <w:t xml:space="preserve">аказчика.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</w:rPr>
        <w:t xml:space="preserve">5. Прием-передача оказанных Услуг</w:t>
      </w:r>
      <w:r>
        <w:rPr>
          <w:rFonts w:ascii="Times New Roman" w:hAnsi="Times New Roman" w:eastAsia="Times New Roman" w:cs="Times New Roman"/>
          <w:b/>
          <w:color w:val="000000"/>
        </w:rPr>
      </w:r>
      <w:r>
        <w:rPr>
          <w:rFonts w:ascii="Times New Roman" w:hAnsi="Times New Roman" w:eastAsia="Times New Roman" w:cs="Times New Roman"/>
          <w:b/>
          <w:color w:val="000000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</w:rPr>
      </w:r>
      <w:r>
        <w:rPr>
          <w:rFonts w:ascii="Times New Roman" w:hAnsi="Times New Roman" w:eastAsia="Times New Roman" w:cs="Times New Roman"/>
          <w:b/>
          <w:color w:val="000000"/>
        </w:rPr>
      </w:r>
      <w:r>
        <w:rPr>
          <w:rFonts w:ascii="Times New Roman" w:hAnsi="Times New Roman" w:eastAsia="Times New Roman" w:cs="Times New Roman"/>
          <w:b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5.1. Прием-передача по окончании ежемесячного исполнения обязательств по настоящему Контракту осуществляется по акту приема-передачи, подписываемому Государственным заказчиком и Исполнителем.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5.2. Приемка включает в себя проверку на соответствие требованиям настоящего Контракта.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5.2.1. Ежемесячно Сторонами составляется и подписывается двусторонний документ о приемке.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 окончании оказания </w:t>
      </w:r>
      <w:r>
        <w:rPr>
          <w:rFonts w:ascii="Times New Roman" w:hAnsi="Times New Roman" w:cs="Times New Roman"/>
          <w:color w:val="000000"/>
        </w:rPr>
        <w:t xml:space="preserve">Услуг</w:t>
      </w:r>
      <w:r>
        <w:rPr>
          <w:rFonts w:ascii="Times New Roman" w:hAnsi="Times New Roman" w:cs="Times New Roman"/>
          <w:color w:val="000000"/>
        </w:rPr>
        <w:t xml:space="preserve">, предусмотренных настоящим </w:t>
      </w:r>
      <w:r>
        <w:rPr>
          <w:rFonts w:ascii="Times New Roman" w:hAnsi="Times New Roman" w:cs="Times New Roman"/>
          <w:color w:val="000000"/>
        </w:rPr>
        <w:t xml:space="preserve">Контракт</w:t>
      </w:r>
      <w:r>
        <w:rPr>
          <w:rFonts w:ascii="Times New Roman" w:hAnsi="Times New Roman" w:cs="Times New Roman"/>
          <w:color w:val="000000"/>
        </w:rPr>
        <w:t xml:space="preserve">ом, Исполнитель обязан в течение 5 (пять) рабочих дней представить Государственному заказчику акт приема-передачи оказанных </w:t>
      </w:r>
      <w:r>
        <w:rPr>
          <w:rFonts w:ascii="Times New Roman" w:hAnsi="Times New Roman" w:cs="Times New Roman"/>
          <w:color w:val="000000"/>
        </w:rPr>
        <w:t xml:space="preserve">у</w:t>
      </w:r>
      <w:r>
        <w:rPr>
          <w:rFonts w:ascii="Times New Roman" w:hAnsi="Times New Roman" w:cs="Times New Roman"/>
          <w:color w:val="000000"/>
        </w:rPr>
        <w:t xml:space="preserve">слуг</w:t>
      </w:r>
      <w:r>
        <w:rPr>
          <w:rFonts w:ascii="Times New Roman" w:hAnsi="Times New Roman" w:cs="Times New Roman"/>
          <w:color w:val="000000"/>
        </w:rPr>
        <w:t xml:space="preserve">. Государственный заказчик в течение 5 (пять) рабочих дней после предоставления Исполнителем акта приема-передачи оказанных </w:t>
      </w:r>
      <w:r>
        <w:rPr>
          <w:rFonts w:ascii="Times New Roman" w:hAnsi="Times New Roman" w:cs="Times New Roman"/>
          <w:color w:val="000000"/>
        </w:rPr>
        <w:t xml:space="preserve">у</w:t>
      </w:r>
      <w:r>
        <w:rPr>
          <w:rFonts w:ascii="Times New Roman" w:hAnsi="Times New Roman" w:cs="Times New Roman"/>
          <w:color w:val="000000"/>
        </w:rPr>
        <w:t xml:space="preserve">слуг</w:t>
      </w:r>
      <w:r>
        <w:rPr>
          <w:rFonts w:ascii="Times New Roman" w:hAnsi="Times New Roman" w:cs="Times New Roman"/>
          <w:color w:val="000000"/>
        </w:rPr>
        <w:t xml:space="preserve"> обязан проверить и принять оказанные </w:t>
      </w:r>
      <w:r>
        <w:rPr>
          <w:rFonts w:ascii="Times New Roman" w:hAnsi="Times New Roman" w:cs="Times New Roman"/>
          <w:color w:val="000000"/>
        </w:rPr>
        <w:t xml:space="preserve">Услуг</w:t>
      </w:r>
      <w:r>
        <w:rPr>
          <w:rFonts w:ascii="Times New Roman" w:hAnsi="Times New Roman" w:cs="Times New Roman"/>
          <w:color w:val="000000"/>
        </w:rPr>
        <w:t xml:space="preserve">и в части соответствия их объема и качества требованиям, установленным </w:t>
      </w:r>
      <w:r>
        <w:rPr>
          <w:rFonts w:ascii="Times New Roman" w:hAnsi="Times New Roman" w:cs="Times New Roman"/>
          <w:color w:val="000000"/>
        </w:rPr>
        <w:t xml:space="preserve">Контракт</w:t>
      </w:r>
      <w:r>
        <w:rPr>
          <w:rFonts w:ascii="Times New Roman" w:hAnsi="Times New Roman" w:cs="Times New Roman"/>
          <w:color w:val="000000"/>
        </w:rPr>
        <w:t xml:space="preserve">ом и </w:t>
      </w:r>
      <w:r>
        <w:rPr>
          <w:rFonts w:ascii="Times New Roman" w:hAnsi="Times New Roman" w:cs="Times New Roman"/>
          <w:color w:val="000000"/>
        </w:rPr>
        <w:t xml:space="preserve">описанием объекта закупки</w:t>
      </w:r>
      <w:r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  <w:color w:val="000000"/>
        </w:rPr>
        <w:t xml:space="preserve">П</w:t>
      </w:r>
      <w:r>
        <w:rPr>
          <w:rFonts w:ascii="Times New Roman" w:hAnsi="Times New Roman" w:cs="Times New Roman"/>
          <w:color w:val="000000"/>
        </w:rPr>
        <w:t xml:space="preserve">риложение № 1</w:t>
      </w:r>
      <w:r>
        <w:rPr>
          <w:rFonts w:ascii="Times New Roman" w:hAnsi="Times New Roman" w:cs="Times New Roman"/>
          <w:color w:val="000000"/>
        </w:rPr>
        <w:t xml:space="preserve"> к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Контракт</w:t>
      </w:r>
      <w:r>
        <w:rPr>
          <w:rFonts w:ascii="Times New Roman" w:hAnsi="Times New Roman" w:cs="Times New Roman"/>
          <w:color w:val="000000"/>
        </w:rPr>
        <w:t xml:space="preserve">у</w:t>
      </w:r>
      <w:r>
        <w:rPr>
          <w:rFonts w:ascii="Times New Roman" w:hAnsi="Times New Roman" w:cs="Times New Roman"/>
          <w:color w:val="000000"/>
        </w:rPr>
        <w:t xml:space="preserve">).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64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если настоящим </w:t>
      </w:r>
      <w:r>
        <w:rPr>
          <w:rFonts w:ascii="Times New Roman" w:hAnsi="Times New Roman" w:cs="Times New Roman"/>
        </w:rPr>
        <w:t xml:space="preserve">Контракт</w:t>
      </w:r>
      <w:r>
        <w:rPr>
          <w:rFonts w:ascii="Times New Roman" w:hAnsi="Times New Roman" w:cs="Times New Roman"/>
        </w:rPr>
        <w:t xml:space="preserve">ом установлено предоставление Исполнителем обеспечения гарантийного обязательства, то оформление документа о приемке (за исключением отдельного этапа исполнения </w:t>
      </w:r>
      <w:r>
        <w:rPr>
          <w:rFonts w:ascii="Times New Roman" w:hAnsi="Times New Roman" w:cs="Times New Roman"/>
        </w:rPr>
        <w:t xml:space="preserve">Контракт</w:t>
      </w:r>
      <w:r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 xml:space="preserve">Услуг</w:t>
      </w:r>
      <w:r>
        <w:rPr>
          <w:rFonts w:ascii="Times New Roman" w:hAnsi="Times New Roman" w:cs="Times New Roman"/>
        </w:rPr>
        <w:t xml:space="preserve">и осуществляется после предоставления Исполнителем обеспечения гарантийного обязательства.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</w:t>
      </w:r>
      <w:r>
        <w:rPr>
          <w:rFonts w:ascii="Times New Roman" w:hAnsi="Times New Roman" w:cs="Times New Roman"/>
          <w:color w:val="000000"/>
        </w:rPr>
        <w:t xml:space="preserve">.2. В случае несоответствия оказанных </w:t>
      </w:r>
      <w:r>
        <w:rPr>
          <w:rFonts w:ascii="Times New Roman" w:hAnsi="Times New Roman" w:cs="Times New Roman"/>
          <w:color w:val="000000"/>
        </w:rPr>
        <w:t xml:space="preserve">Услуг</w:t>
      </w:r>
      <w:r>
        <w:rPr>
          <w:rFonts w:ascii="Times New Roman" w:hAnsi="Times New Roman" w:cs="Times New Roman"/>
          <w:color w:val="000000"/>
        </w:rPr>
        <w:t xml:space="preserve"> условиям настоящего </w:t>
      </w:r>
      <w:r>
        <w:rPr>
          <w:rFonts w:ascii="Times New Roman" w:hAnsi="Times New Roman" w:cs="Times New Roman"/>
          <w:color w:val="000000"/>
        </w:rPr>
        <w:t xml:space="preserve">Контракт</w:t>
      </w:r>
      <w:r>
        <w:rPr>
          <w:rFonts w:ascii="Times New Roman" w:hAnsi="Times New Roman" w:cs="Times New Roman"/>
          <w:color w:val="000000"/>
        </w:rPr>
        <w:t xml:space="preserve">а, </w:t>
      </w:r>
      <w:r>
        <w:rPr>
          <w:rFonts w:ascii="Times New Roman" w:hAnsi="Times New Roman" w:cs="Times New Roman"/>
          <w:color w:val="000000"/>
        </w:rPr>
        <w:t xml:space="preserve">О</w:t>
      </w:r>
      <w:r>
        <w:rPr>
          <w:rFonts w:ascii="Times New Roman" w:hAnsi="Times New Roman" w:cs="Times New Roman"/>
          <w:color w:val="000000"/>
        </w:rPr>
        <w:t xml:space="preserve">писани</w:t>
      </w:r>
      <w:r>
        <w:rPr>
          <w:rFonts w:ascii="Times New Roman" w:hAnsi="Times New Roman" w:cs="Times New Roman"/>
          <w:color w:val="000000"/>
        </w:rPr>
        <w:t xml:space="preserve">ю</w:t>
      </w:r>
      <w:r>
        <w:rPr>
          <w:rFonts w:ascii="Times New Roman" w:hAnsi="Times New Roman" w:cs="Times New Roman"/>
          <w:color w:val="000000"/>
        </w:rPr>
        <w:t xml:space="preserve"> объекта закупки</w:t>
      </w:r>
      <w:r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  <w:color w:val="000000"/>
        </w:rPr>
        <w:t xml:space="preserve">П</w:t>
      </w:r>
      <w:r>
        <w:rPr>
          <w:rFonts w:ascii="Times New Roman" w:hAnsi="Times New Roman" w:cs="Times New Roman"/>
          <w:color w:val="000000"/>
        </w:rPr>
        <w:t xml:space="preserve">риложение № 1 к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Контракт</w:t>
      </w:r>
      <w:r>
        <w:rPr>
          <w:rFonts w:ascii="Times New Roman" w:hAnsi="Times New Roman" w:cs="Times New Roman"/>
          <w:color w:val="000000"/>
        </w:rPr>
        <w:t xml:space="preserve">у</w:t>
      </w:r>
      <w:r>
        <w:rPr>
          <w:rFonts w:ascii="Times New Roman" w:hAnsi="Times New Roman" w:cs="Times New Roman"/>
          <w:color w:val="000000"/>
        </w:rPr>
        <w:t xml:space="preserve">), между Государственным заказчиком и Исполнителем составляется акт о выявленных несоответствиях. 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</w:t>
      </w:r>
      <w:r>
        <w:rPr>
          <w:rFonts w:ascii="Times New Roman" w:hAnsi="Times New Roman" w:cs="Times New Roman"/>
          <w:color w:val="000000"/>
        </w:rPr>
        <w:t xml:space="preserve">.3. </w:t>
      </w:r>
      <w:r>
        <w:rPr>
          <w:rFonts w:ascii="Times New Roman" w:hAnsi="Times New Roman" w:cs="Times New Roman"/>
          <w:color w:val="000000"/>
          <w:lang w:eastAsia="ar-SA"/>
        </w:rPr>
        <w:t xml:space="preserve">Для проверки оказанных Исполнителем </w:t>
      </w:r>
      <w:r>
        <w:rPr>
          <w:rFonts w:ascii="Times New Roman" w:hAnsi="Times New Roman" w:cs="Times New Roman"/>
          <w:color w:val="000000"/>
          <w:lang w:eastAsia="ar-SA"/>
        </w:rPr>
        <w:t xml:space="preserve">У</w:t>
      </w:r>
      <w:r>
        <w:rPr>
          <w:rFonts w:ascii="Times New Roman" w:hAnsi="Times New Roman" w:cs="Times New Roman"/>
          <w:color w:val="000000"/>
          <w:lang w:eastAsia="ar-SA"/>
        </w:rPr>
        <w:t xml:space="preserve">слуг</w:t>
      </w:r>
      <w:r>
        <w:rPr>
          <w:rFonts w:ascii="Times New Roman" w:hAnsi="Times New Roman" w:cs="Times New Roman"/>
          <w:color w:val="000000"/>
          <w:lang w:eastAsia="ar-SA"/>
        </w:rPr>
        <w:t xml:space="preserve">, в части их соответствия условиям </w:t>
      </w:r>
      <w:r>
        <w:rPr>
          <w:rFonts w:ascii="Times New Roman" w:hAnsi="Times New Roman" w:cs="Times New Roman"/>
          <w:color w:val="000000"/>
          <w:lang w:eastAsia="ar-SA"/>
        </w:rPr>
        <w:t xml:space="preserve">Контракт</w:t>
      </w:r>
      <w:r>
        <w:rPr>
          <w:rFonts w:ascii="Times New Roman" w:hAnsi="Times New Roman" w:cs="Times New Roman"/>
          <w:color w:val="000000"/>
          <w:lang w:eastAsia="ar-SA"/>
        </w:rPr>
        <w:t xml:space="preserve">а, </w:t>
      </w:r>
      <w:r>
        <w:rPr>
          <w:rFonts w:ascii="Times New Roman" w:hAnsi="Times New Roman" w:cs="Times New Roman"/>
          <w:color w:val="000000"/>
          <w:lang w:eastAsia="ar-SA"/>
        </w:rPr>
        <w:t xml:space="preserve">описани</w:t>
      </w:r>
      <w:r>
        <w:rPr>
          <w:rFonts w:ascii="Times New Roman" w:hAnsi="Times New Roman" w:cs="Times New Roman"/>
          <w:color w:val="000000"/>
          <w:lang w:eastAsia="ar-SA"/>
        </w:rPr>
        <w:t xml:space="preserve">ю</w:t>
      </w:r>
      <w:r>
        <w:rPr>
          <w:rFonts w:ascii="Times New Roman" w:hAnsi="Times New Roman" w:cs="Times New Roman"/>
          <w:color w:val="000000"/>
          <w:lang w:eastAsia="ar-SA"/>
        </w:rPr>
        <w:t xml:space="preserve"> объекта закупки</w:t>
      </w:r>
      <w:r>
        <w:rPr>
          <w:rFonts w:ascii="Times New Roman" w:hAnsi="Times New Roman" w:cs="Times New Roman"/>
          <w:color w:val="000000"/>
          <w:lang w:eastAsia="ar-SA"/>
        </w:rPr>
        <w:t xml:space="preserve"> (</w:t>
      </w:r>
      <w:r>
        <w:rPr>
          <w:rFonts w:ascii="Times New Roman" w:hAnsi="Times New Roman" w:cs="Times New Roman"/>
          <w:color w:val="000000"/>
        </w:rPr>
        <w:t xml:space="preserve">П</w:t>
      </w:r>
      <w:r>
        <w:rPr>
          <w:rFonts w:ascii="Times New Roman" w:hAnsi="Times New Roman" w:cs="Times New Roman"/>
          <w:color w:val="000000"/>
        </w:rPr>
        <w:t xml:space="preserve">риложение № 1</w:t>
      </w:r>
      <w:r>
        <w:rPr>
          <w:rFonts w:ascii="Times New Roman" w:hAnsi="Times New Roman" w:cs="Times New Roman"/>
          <w:color w:val="000000"/>
        </w:rPr>
        <w:t xml:space="preserve"> к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Контракт</w:t>
      </w:r>
      <w:r>
        <w:rPr>
          <w:rFonts w:ascii="Times New Roman" w:hAnsi="Times New Roman" w:cs="Times New Roman"/>
          <w:color w:val="000000"/>
        </w:rPr>
        <w:t xml:space="preserve">у</w:t>
      </w:r>
      <w:r>
        <w:rPr>
          <w:rFonts w:ascii="Times New Roman" w:hAnsi="Times New Roman" w:cs="Times New Roman"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  <w:lang w:eastAsia="ar-SA"/>
        </w:rPr>
        <w:t xml:space="preserve"> Государственный заказчик проводит экспертизу. Экспертиза оказанных </w:t>
      </w:r>
      <w:r>
        <w:rPr>
          <w:rFonts w:ascii="Times New Roman" w:hAnsi="Times New Roman" w:cs="Times New Roman"/>
          <w:color w:val="000000"/>
          <w:lang w:eastAsia="ar-SA"/>
        </w:rPr>
        <w:t xml:space="preserve">У</w:t>
      </w:r>
      <w:r>
        <w:rPr>
          <w:rFonts w:ascii="Times New Roman" w:hAnsi="Times New Roman" w:cs="Times New Roman"/>
          <w:color w:val="000000"/>
          <w:lang w:eastAsia="ar-SA"/>
        </w:rPr>
        <w:t xml:space="preserve">слуг</w:t>
      </w:r>
      <w:r>
        <w:rPr>
          <w:rFonts w:ascii="Times New Roman" w:hAnsi="Times New Roman" w:cs="Times New Roman"/>
          <w:color w:val="000000"/>
          <w:lang w:eastAsia="ar-SA"/>
        </w:rPr>
        <w:t xml:space="preserve">, проводится Государственным заказчиком своими силами или к ее проведению могут привлекаться эксперты, экспертные организации на основании </w:t>
      </w:r>
      <w:r>
        <w:rPr>
          <w:rFonts w:ascii="Times New Roman" w:hAnsi="Times New Roman" w:cs="Times New Roman"/>
          <w:color w:val="000000"/>
          <w:lang w:eastAsia="ar-SA"/>
        </w:rPr>
        <w:t xml:space="preserve">Контракт</w:t>
      </w:r>
      <w:r>
        <w:rPr>
          <w:rFonts w:ascii="Times New Roman" w:hAnsi="Times New Roman" w:cs="Times New Roman"/>
          <w:color w:val="000000"/>
          <w:lang w:eastAsia="ar-SA"/>
        </w:rPr>
        <w:t xml:space="preserve">ов, заключенных в соответствии с Федеральным законом от 05.04.2013 № 44-ФЗ «О </w:t>
      </w:r>
      <w:r>
        <w:rPr>
          <w:rFonts w:ascii="Times New Roman" w:hAnsi="Times New Roman" w:cs="Times New Roman"/>
          <w:color w:val="000000"/>
          <w:lang w:eastAsia="ar-SA"/>
        </w:rPr>
        <w:t xml:space="preserve">к</w:t>
      </w:r>
      <w:r>
        <w:rPr>
          <w:rFonts w:ascii="Times New Roman" w:hAnsi="Times New Roman" w:cs="Times New Roman"/>
          <w:color w:val="000000"/>
          <w:lang w:eastAsia="ar-SA"/>
        </w:rPr>
        <w:t xml:space="preserve">онтракт</w:t>
      </w:r>
      <w:r>
        <w:rPr>
          <w:rFonts w:ascii="Times New Roman" w:hAnsi="Times New Roman" w:cs="Times New Roman"/>
          <w:color w:val="000000"/>
          <w:lang w:eastAsia="ar-SA"/>
        </w:rPr>
        <w:t xml:space="preserve">ной системе в сфере закупок товаров, работ, </w:t>
      </w:r>
      <w:r>
        <w:rPr>
          <w:rFonts w:ascii="Times New Roman" w:hAnsi="Times New Roman" w:cs="Times New Roman"/>
          <w:color w:val="000000"/>
          <w:lang w:eastAsia="ar-SA"/>
        </w:rPr>
        <w:t xml:space="preserve">у</w:t>
      </w:r>
      <w:r>
        <w:rPr>
          <w:rFonts w:ascii="Times New Roman" w:hAnsi="Times New Roman" w:cs="Times New Roman"/>
          <w:color w:val="000000"/>
          <w:lang w:eastAsia="ar-SA"/>
        </w:rPr>
        <w:t xml:space="preserve">слуг</w:t>
      </w:r>
      <w:r>
        <w:rPr>
          <w:rFonts w:ascii="Times New Roman" w:hAnsi="Times New Roman" w:cs="Times New Roman"/>
          <w:color w:val="000000"/>
          <w:lang w:eastAsia="ar-SA"/>
        </w:rPr>
        <w:t xml:space="preserve"> для обеспечения государственных и муниципальных нужд»</w:t>
      </w:r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3539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6</w:t>
      </w:r>
      <w:r>
        <w:rPr>
          <w:rFonts w:ascii="Times New Roman" w:hAnsi="Times New Roman" w:cs="Times New Roman"/>
          <w:b/>
          <w:color w:val="000000" w:themeColor="text1"/>
        </w:rPr>
        <w:t xml:space="preserve">. Ответственность Сторон</w:t>
      </w:r>
      <w:r>
        <w:rPr>
          <w:rFonts w:ascii="Times New Roman" w:hAnsi="Times New Roman" w:cs="Times New Roman"/>
          <w:b/>
          <w:color w:val="000000" w:themeColor="text1"/>
        </w:rPr>
      </w:r>
      <w:r>
        <w:rPr>
          <w:rFonts w:ascii="Times New Roman" w:hAnsi="Times New Roman" w:cs="Times New Roman"/>
          <w:b/>
          <w:color w:val="000000" w:themeColor="text1"/>
        </w:rPr>
      </w:r>
    </w:p>
    <w:p>
      <w:pPr>
        <w:ind w:left="3539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</w:r>
      <w:r>
        <w:rPr>
          <w:rFonts w:ascii="Times New Roman" w:hAnsi="Times New Roman" w:cs="Times New Roman"/>
          <w:b/>
          <w:color w:val="000000" w:themeColor="text1"/>
        </w:rPr>
      </w:r>
      <w:r>
        <w:rPr>
          <w:rFonts w:ascii="Times New Roman" w:hAnsi="Times New Roman" w:cs="Times New Roman"/>
          <w:b/>
          <w:color w:val="000000" w:themeColor="text1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6</w:t>
      </w:r>
      <w:r>
        <w:rPr>
          <w:rFonts w:ascii="Times New Roman" w:hAnsi="Times New Roman" w:cs="Times New Roman"/>
          <w:color w:val="000000" w:themeColor="text1"/>
        </w:rPr>
        <w:t xml:space="preserve">.1. За неисполнение или ненадлежащее исполнение обязательств, предусмотренных настоящим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ом, Стороны несут ответственность в соответствии с действующим законодательством</w:t>
      </w:r>
      <w:r>
        <w:rPr>
          <w:rFonts w:ascii="Times New Roman" w:hAnsi="Times New Roman" w:cs="Times New Roman"/>
          <w:color w:val="000000" w:themeColor="text1"/>
        </w:rPr>
        <w:t xml:space="preserve"> Российской Федерации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Правила определе</w:t>
      </w:r>
      <w:r>
        <w:rPr>
          <w:rFonts w:ascii="Times New Roman" w:hAnsi="Times New Roman" w:cs="Times New Roman"/>
          <w:color w:val="000000" w:themeColor="text1"/>
        </w:rPr>
        <w:t xml:space="preserve">ния размера штрафа определены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hAnsi="Times New Roman" w:cs="Times New Roman"/>
          <w:color w:val="000000" w:themeColor="text1"/>
        </w:rPr>
        <w:t xml:space="preserve">к</w:t>
      </w:r>
      <w:r>
        <w:rPr>
          <w:rFonts w:ascii="Times New Roman" w:hAnsi="Times New Roman" w:cs="Times New Roman"/>
          <w:color w:val="000000" w:themeColor="text1"/>
        </w:rPr>
        <w:t xml:space="preserve">онтракт</w:t>
      </w:r>
      <w:r>
        <w:rPr>
          <w:rFonts w:ascii="Times New Roman" w:hAnsi="Times New Roman" w:cs="Times New Roman"/>
          <w:color w:val="000000" w:themeColor="text1"/>
        </w:rPr>
        <w:t xml:space="preserve">ом (за исключением просрочки исполнения обязательств заказчиком, поставщиком (подрядчиком, исполнителем), утвержденными </w:t>
      </w:r>
      <w:r>
        <w:rPr>
          <w:rFonts w:ascii="Times New Roman" w:hAnsi="Times New Roman" w:cs="Times New Roman"/>
          <w:color w:val="000000" w:themeColor="text1"/>
        </w:rPr>
        <w:t xml:space="preserve">П</w:t>
      </w:r>
      <w:r>
        <w:rPr>
          <w:rFonts w:ascii="Times New Roman" w:hAnsi="Times New Roman" w:cs="Times New Roman"/>
          <w:color w:val="000000" w:themeColor="text1"/>
        </w:rPr>
        <w:t xml:space="preserve">остановлением Правительства РФ от 30.08.2017 N 1042.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5" w:leader="none"/>
          <w:tab w:val="left" w:pos="-2694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6</w:t>
      </w:r>
      <w:r>
        <w:rPr>
          <w:rFonts w:ascii="Times New Roman" w:hAnsi="Times New Roman" w:cs="Times New Roman"/>
          <w:color w:val="000000" w:themeColor="text1"/>
        </w:rPr>
        <w:t xml:space="preserve">.2. В случае просрочки исполнения Исполнителем обязательств, предусмотренных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ом, Государственный заказчик направляет Исполнителю требование об уплате неустоек (штрафов, пеней).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6</w:t>
      </w:r>
      <w:r>
        <w:rPr>
          <w:rFonts w:ascii="Times New Roman" w:hAnsi="Times New Roman" w:cs="Times New Roman"/>
          <w:color w:val="000000" w:themeColor="text1"/>
        </w:rPr>
        <w:t xml:space="preserve">.3. За каждый факт неисполнения или ненадлежащего исполнения Исполнителем обязательств, предусмотренных настоящим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ом, за исключением просрочки исполнения обязательств (в том чис</w:t>
      </w:r>
      <w:r>
        <w:rPr>
          <w:rFonts w:ascii="Times New Roman" w:hAnsi="Times New Roman" w:cs="Times New Roman"/>
          <w:color w:val="000000" w:themeColor="text1"/>
        </w:rPr>
        <w:t xml:space="preserve">ле гарантийного обязательства)</w:t>
      </w:r>
      <w:r>
        <w:rPr>
          <w:rFonts w:ascii="Times New Roman" w:hAnsi="Times New Roman" w:cs="Times New Roman"/>
          <w:color w:val="000000" w:themeColor="text1"/>
        </w:rPr>
        <w:t xml:space="preserve">, штраф устанавливается в размере 10 % ц</w:t>
      </w:r>
      <w:r>
        <w:rPr>
          <w:rFonts w:ascii="Times New Roman" w:hAnsi="Times New Roman" w:cs="Times New Roman"/>
          <w:color w:val="000000" w:themeColor="text1"/>
        </w:rPr>
        <w:t xml:space="preserve">ены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а (этапа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а).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За каждый факт неисполнения или ненадлежащего исполнения Исполнителем обязательства, предусмотренного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ом,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е таких обязательств) в размере 1000,00 рублей (Одна тысяча рублей 00 коп.).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настоящим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ом, не может превышать цену настоящего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а.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6</w:t>
      </w:r>
      <w:r>
        <w:rPr>
          <w:rFonts w:ascii="Times New Roman" w:hAnsi="Times New Roman" w:cs="Times New Roman"/>
          <w:color w:val="000000" w:themeColor="text1"/>
        </w:rPr>
        <w:t xml:space="preserve">.4. </w:t>
      </w:r>
      <w:r>
        <w:rPr>
          <w:rFonts w:ascii="Times New Roman" w:hAnsi="Times New Roman" w:cs="Times New Roman"/>
          <w:color w:val="000000" w:themeColor="text1"/>
        </w:rPr>
        <w:t xml:space="preserve">Пеня начисляется за каждый день просрочки исполнения Исполнителем обязательства, предусмотренного настоящим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ом, начиная со дня, следующего после дня истечения установленного настоящим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ом срока исполнения обязательства, и устанавливается настоящим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ом в размере одной трехсотой действующей на дату уплаты пени </w:t>
      </w:r>
      <w:hyperlink r:id="rId10" w:tooltip="garantf1://10080094.100" w:history="1">
        <w:r>
          <w:rPr>
            <w:rFonts w:ascii="Times New Roman" w:hAnsi="Times New Roman" w:cs="Times New Roman"/>
            <w:color w:val="000000" w:themeColor="text1"/>
          </w:rPr>
          <w:t xml:space="preserve">ключевой ставки</w:t>
        </w:r>
      </w:hyperlink>
      <w: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Центрального банка Российской Федерации от цены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а,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ом и фактически исполненных Исполнителем.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5" w:leader="none"/>
          <w:tab w:val="left" w:pos="-2694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Государственный заказчик при окончательном расчете вычитает пеню, предусмотренную настоящим пунктом, путем уменьшения суммы окончательного расчета на сумму пеней, рассчитанных в соответствии с настоящим пунктом.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firstLine="709"/>
        <w:jc w:val="both"/>
        <w:spacing w:after="0" w:line="240" w:lineRule="atLeast"/>
        <w:widowControl w:val="o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Основанием для вычета является </w:t>
      </w:r>
      <w:r>
        <w:rPr>
          <w:rFonts w:ascii="Times New Roman" w:hAnsi="Times New Roman" w:cs="Times New Roman"/>
          <w:color w:val="000000"/>
        </w:rPr>
        <w:t xml:space="preserve">а</w:t>
      </w:r>
      <w:r>
        <w:rPr>
          <w:rFonts w:ascii="Times New Roman" w:hAnsi="Times New Roman" w:cs="Times New Roman"/>
          <w:color w:val="000000"/>
        </w:rPr>
        <w:t xml:space="preserve">кт о приемке товаров, работ, </w:t>
      </w:r>
      <w:r>
        <w:rPr>
          <w:rFonts w:ascii="Times New Roman" w:hAnsi="Times New Roman" w:cs="Times New Roman"/>
          <w:color w:val="000000"/>
        </w:rPr>
        <w:t xml:space="preserve">у</w:t>
      </w:r>
      <w:r>
        <w:rPr>
          <w:rFonts w:ascii="Times New Roman" w:hAnsi="Times New Roman" w:cs="Times New Roman"/>
          <w:color w:val="000000"/>
        </w:rPr>
        <w:t xml:space="preserve">слуг</w:t>
      </w:r>
      <w:r>
        <w:rPr>
          <w:rFonts w:ascii="Times New Roman" w:hAnsi="Times New Roman" w:cs="Times New Roman"/>
          <w:color w:val="000000"/>
        </w:rPr>
        <w:t xml:space="preserve">, содержащий сведения об исполнении обязательств по </w:t>
      </w:r>
      <w:r>
        <w:rPr>
          <w:rFonts w:ascii="Times New Roman" w:hAnsi="Times New Roman" w:cs="Times New Roman"/>
          <w:color w:val="000000"/>
        </w:rPr>
        <w:t xml:space="preserve">Контракт</w:t>
      </w:r>
      <w:r>
        <w:rPr>
          <w:rFonts w:ascii="Times New Roman" w:hAnsi="Times New Roman" w:cs="Times New Roman"/>
          <w:color w:val="000000"/>
        </w:rPr>
        <w:t xml:space="preserve">у Исполнителем и о принятых результатах исполнения </w:t>
      </w:r>
      <w:r>
        <w:rPr>
          <w:rFonts w:ascii="Times New Roman" w:hAnsi="Times New Roman" w:cs="Times New Roman"/>
          <w:color w:val="000000"/>
        </w:rPr>
        <w:t xml:space="preserve">Контракт</w:t>
      </w:r>
      <w:r>
        <w:rPr>
          <w:rFonts w:ascii="Times New Roman" w:hAnsi="Times New Roman" w:cs="Times New Roman"/>
          <w:color w:val="000000"/>
        </w:rPr>
        <w:t xml:space="preserve">а, включая сумму неустойки (пеней, штрафов), подписанный Сторонами настоящего </w:t>
      </w:r>
      <w:r>
        <w:rPr>
          <w:rFonts w:ascii="Times New Roman" w:hAnsi="Times New Roman" w:cs="Times New Roman"/>
          <w:color w:val="000000"/>
        </w:rPr>
        <w:t xml:space="preserve">Контракт</w:t>
      </w:r>
      <w:r>
        <w:rPr>
          <w:rFonts w:ascii="Times New Roman" w:hAnsi="Times New Roman" w:cs="Times New Roman"/>
          <w:color w:val="000000"/>
        </w:rPr>
        <w:t xml:space="preserve">а.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5" w:leader="none"/>
          <w:tab w:val="left" w:pos="-2694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6</w:t>
      </w:r>
      <w:r>
        <w:rPr>
          <w:rFonts w:ascii="Times New Roman" w:hAnsi="Times New Roman" w:cs="Times New Roman"/>
          <w:color w:val="000000" w:themeColor="text1"/>
        </w:rPr>
        <w:t xml:space="preserve">.5. В случае просрочки исполнения Государственным заказчиком обязательств, предусмотренных настоящим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ом, а также в иных случаях неисполнения или ненадлежащего исполнения Государственным заказчиком</w:t>
      </w:r>
      <w:r>
        <w:rPr>
          <w:rFonts w:ascii="Times New Roman" w:hAnsi="Times New Roman" w:cs="Times New Roman"/>
          <w:color w:val="000000" w:themeColor="text1"/>
        </w:rPr>
        <w:t xml:space="preserve"> обязательств</w:t>
      </w:r>
      <w:r>
        <w:rPr>
          <w:rFonts w:ascii="Times New Roman" w:hAnsi="Times New Roman" w:cs="Times New Roman"/>
          <w:color w:val="000000" w:themeColor="text1"/>
        </w:rPr>
        <w:t xml:space="preserve">, предусмотренных настоящим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ом, Исполнитель вправе потребовать уплаты неустоек (штрафов, пеней). 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5" w:leader="none"/>
          <w:tab w:val="left" w:pos="-2694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Пеня начисляется за каждый день просрочки исполнения обязательства, предусмотренного настоящим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ом, начиная со дня, следующего после дня истечения установленного настоящим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6</w:t>
      </w:r>
      <w:r>
        <w:rPr>
          <w:rFonts w:ascii="Times New Roman" w:hAnsi="Times New Roman" w:cs="Times New Roman"/>
          <w:color w:val="000000" w:themeColor="text1"/>
        </w:rPr>
        <w:t xml:space="preserve">.6. За каждый факт неисполнения Государственным заказчиком обязательств, предусмотренных </w:t>
      </w:r>
      <w:r>
        <w:rPr>
          <w:rFonts w:ascii="Times New Roman" w:hAnsi="Times New Roman" w:cs="Times New Roman"/>
          <w:color w:val="000000" w:themeColor="text1"/>
        </w:rPr>
        <w:t xml:space="preserve">настоящим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ом, штраф устанавливается в размере 1000,00 рублей (Одна тысяча рублей 00 коп.).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Общая сумма начисленных штрафов за ненадлежащее исполнение Государственным заказчиком обязательств, предусмотренных настоящим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ом, не может превышать цену настоящего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а.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6</w:t>
      </w:r>
      <w:r>
        <w:rPr>
          <w:rFonts w:ascii="Times New Roman" w:hAnsi="Times New Roman" w:cs="Times New Roman"/>
          <w:color w:val="000000" w:themeColor="text1"/>
        </w:rPr>
        <w:t xml:space="preserve">.7.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ом, произошло вследствие непреодолимой силы или по вине другой Стороны.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5" w:leader="none"/>
          <w:tab w:val="left" w:pos="-2694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6</w:t>
      </w:r>
      <w:r>
        <w:rPr>
          <w:rFonts w:ascii="Times New Roman" w:hAnsi="Times New Roman" w:cs="Times New Roman"/>
          <w:color w:val="000000" w:themeColor="text1"/>
        </w:rPr>
        <w:t xml:space="preserve">.8. Уплата пени и возмещение убытков, связанных с неисполнением или ненадлежащим исполнением Сторонами своих обязательств по настоящему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у, не освобождают нарушившую условия </w:t>
      </w:r>
      <w:r>
        <w:rPr>
          <w:rFonts w:ascii="Times New Roman" w:hAnsi="Times New Roman" w:cs="Times New Roman"/>
          <w:color w:val="000000" w:themeColor="text1"/>
        </w:rPr>
        <w:t xml:space="preserve">Контракт</w:t>
      </w:r>
      <w:r>
        <w:rPr>
          <w:rFonts w:ascii="Times New Roman" w:hAnsi="Times New Roman" w:cs="Times New Roman"/>
          <w:color w:val="000000" w:themeColor="text1"/>
        </w:rPr>
        <w:t xml:space="preserve">а Сторону от выполнения принятых обязательств.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5" w:leader="none"/>
          <w:tab w:val="left" w:pos="-2694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left="3539" w:firstLine="1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7</w:t>
      </w:r>
      <w:r>
        <w:rPr>
          <w:rFonts w:ascii="Times New Roman" w:hAnsi="Times New Roman" w:cs="Times New Roman"/>
          <w:b/>
          <w:bCs/>
        </w:rPr>
        <w:t xml:space="preserve">. Обстоятельства непреодолимой силы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left="2831" w:firstLine="1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</w:t>
      </w:r>
      <w:r>
        <w:rPr>
          <w:rFonts w:ascii="Times New Roman" w:hAnsi="Times New Roman" w:cs="Times New Roman"/>
        </w:rPr>
        <w:t xml:space="preserve">.1. </w:t>
      </w:r>
      <w:r>
        <w:rPr>
          <w:rFonts w:ascii="Times New Roman" w:hAnsi="Times New Roman" w:cs="Times New Roman"/>
        </w:rPr>
        <w:t xml:space="preserve">Ни одна из Сторон не несет ответственности перед другой Стороной за неисполнение обязательств по настоящему </w:t>
      </w:r>
      <w:r>
        <w:rPr>
          <w:rFonts w:ascii="Times New Roman" w:hAnsi="Times New Roman" w:cs="Times New Roman"/>
        </w:rPr>
        <w:t xml:space="preserve">Контракт</w:t>
      </w:r>
      <w:r>
        <w:rPr>
          <w:rFonts w:ascii="Times New Roman" w:hAnsi="Times New Roman" w:cs="Times New Roman"/>
        </w:rPr>
        <w:t xml:space="preserve">у, обусловленное действием обстоятельств непреодолимой силы, то есть чрезвычайных и непредотвратимых при данных усло</w:t>
      </w:r>
      <w:r>
        <w:rPr>
          <w:rFonts w:ascii="Times New Roman" w:hAnsi="Times New Roman" w:cs="Times New Roman"/>
        </w:rPr>
        <w:t xml:space="preserve">виях обстоятельств, в том числе объявленная или фактическая война, гражданские волнения, эпидемии, блокада, эмбарго, землетрясения, наводнения и другие природные стихийные бедствия, если эти обстоятельства непосредственно повлияли на исполнение настоящего </w:t>
      </w:r>
      <w:r>
        <w:rPr>
          <w:rFonts w:ascii="Times New Roman" w:hAnsi="Times New Roman" w:cs="Times New Roman"/>
        </w:rPr>
        <w:t xml:space="preserve">Контракт</w:t>
      </w:r>
      <w:r>
        <w:rPr>
          <w:rFonts w:ascii="Times New Roman" w:hAnsi="Times New Roman" w:cs="Times New Roman"/>
        </w:rPr>
        <w:t xml:space="preserve">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</w:t>
      </w:r>
      <w:r>
        <w:rPr>
          <w:rFonts w:ascii="Times New Roman" w:hAnsi="Times New Roman" w:cs="Times New Roman"/>
        </w:rPr>
        <w:t xml:space="preserve">.2. Сторона, которая не исполняет своего обязательства вследствие действия обстоятельств непреодолимой силы, обязуется незамедлительно известить другую Сторону о таких обстоятельствах и их влиянии на исполнение обязательств по </w:t>
      </w:r>
      <w:r>
        <w:rPr>
          <w:rFonts w:ascii="Times New Roman" w:hAnsi="Times New Roman" w:cs="Times New Roman"/>
        </w:rPr>
        <w:t xml:space="preserve">Контракт</w:t>
      </w:r>
      <w:r>
        <w:rPr>
          <w:rFonts w:ascii="Times New Roman" w:hAnsi="Times New Roman" w:cs="Times New Roman"/>
        </w:rPr>
        <w:t xml:space="preserve">у в срок до 5 (пяти) календарных дней и в срок до 15 (пятнадцати) календарных дней представить доказательства возникновения данных обстоятельств в письменном виде. Если Сторон</w:t>
      </w:r>
      <w:r>
        <w:rPr>
          <w:rFonts w:ascii="Times New Roman" w:hAnsi="Times New Roman" w:cs="Times New Roman"/>
        </w:rPr>
        <w:t xml:space="preserve">а не сообщила о возникновении обстоятельств непреодолимой силы или не представила доказательств их возникновения в указанный срок, она лишается права ссылаться на это в случае ненадлежащего исполнения или неисполнения каких-либо обязательств по настоящему </w:t>
      </w:r>
      <w:r>
        <w:rPr>
          <w:rFonts w:ascii="Times New Roman" w:hAnsi="Times New Roman" w:cs="Times New Roman"/>
        </w:rPr>
        <w:t xml:space="preserve">Контракт</w:t>
      </w:r>
      <w:r>
        <w:rPr>
          <w:rFonts w:ascii="Times New Roman" w:hAnsi="Times New Roman" w:cs="Times New Roman"/>
        </w:rPr>
        <w:t xml:space="preserve">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7</w:t>
      </w:r>
      <w:r>
        <w:rPr>
          <w:rFonts w:ascii="Times New Roman" w:hAnsi="Times New Roman" w:cs="Times New Roman"/>
        </w:rPr>
        <w:t xml:space="preserve">.3. Если обстоятельства непреодолимой силы или их последствия действуют на протяжении 20 (двадцати) последовательных дней, то Стороны обсудят меры, которые следует принять для продолжения действия настоящего </w:t>
      </w:r>
      <w:r>
        <w:rPr>
          <w:rFonts w:ascii="Times New Roman" w:hAnsi="Times New Roman" w:cs="Times New Roman"/>
        </w:rPr>
        <w:t xml:space="preserve">Контракт</w:t>
      </w:r>
      <w:r>
        <w:rPr>
          <w:rFonts w:ascii="Times New Roman" w:hAnsi="Times New Roman" w:cs="Times New Roman"/>
        </w:rPr>
        <w:t xml:space="preserve">а, либо настоящий </w:t>
      </w:r>
      <w:r>
        <w:rPr>
          <w:rFonts w:ascii="Times New Roman" w:hAnsi="Times New Roman" w:cs="Times New Roman"/>
        </w:rPr>
        <w:t xml:space="preserve">Контракт</w:t>
      </w:r>
      <w:r>
        <w:rPr>
          <w:rFonts w:ascii="Times New Roman" w:hAnsi="Times New Roman" w:cs="Times New Roman"/>
        </w:rPr>
        <w:t xml:space="preserve"> может быть расторгнут в установленном порядке</w:t>
      </w:r>
      <w:r>
        <w:rPr>
          <w:rFonts w:ascii="Times New Roman" w:hAnsi="Times New Roman" w:cs="Times New Roman"/>
          <w:bCs/>
        </w:rPr>
        <w:t xml:space="preserve">.</w:t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ind w:left="2123" w:firstLine="1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8</w:t>
      </w:r>
      <w:r>
        <w:rPr>
          <w:rFonts w:ascii="Times New Roman" w:hAnsi="Times New Roman" w:cs="Times New Roman"/>
          <w:b/>
        </w:rPr>
        <w:t xml:space="preserve">. Изменение, расторжение </w:t>
      </w:r>
      <w:r>
        <w:rPr>
          <w:rFonts w:ascii="Times New Roman" w:hAnsi="Times New Roman" w:cs="Times New Roman"/>
          <w:b/>
        </w:rPr>
        <w:t xml:space="preserve">Контракт</w:t>
      </w:r>
      <w:r>
        <w:rPr>
          <w:rFonts w:ascii="Times New Roman" w:hAnsi="Times New Roman" w:cs="Times New Roman"/>
          <w:b/>
        </w:rPr>
        <w:t xml:space="preserve">а, </w:t>
      </w:r>
      <w:r>
        <w:rPr>
          <w:rFonts w:ascii="Times New Roman" w:hAnsi="Times New Roman" w:cs="Times New Roman"/>
          <w:b/>
          <w:bCs/>
        </w:rPr>
        <w:t xml:space="preserve">порядок разрешения споров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left="1415" w:firstLine="1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8</w:t>
      </w:r>
      <w:r>
        <w:rPr>
          <w:rFonts w:ascii="Times New Roman" w:hAnsi="Times New Roman" w:cs="Times New Roman"/>
          <w:lang w:eastAsia="ar-SA"/>
        </w:rPr>
        <w:t xml:space="preserve">.1. Расторжение </w:t>
      </w:r>
      <w:r>
        <w:rPr>
          <w:rFonts w:ascii="Times New Roman" w:hAnsi="Times New Roman" w:cs="Times New Roman"/>
          <w:lang w:eastAsia="ar-SA"/>
        </w:rPr>
        <w:t xml:space="preserve">Контракт</w:t>
      </w:r>
      <w:r>
        <w:rPr>
          <w:rFonts w:ascii="Times New Roman" w:hAnsi="Times New Roman" w:cs="Times New Roman"/>
          <w:lang w:eastAsia="ar-SA"/>
        </w:rPr>
        <w:t xml:space="preserve">а допускается по соглашению Сторон, по решению суда, в случае одностороннего отказа Стороны </w:t>
      </w:r>
      <w:r>
        <w:rPr>
          <w:rFonts w:ascii="Times New Roman" w:hAnsi="Times New Roman" w:cs="Times New Roman"/>
          <w:lang w:eastAsia="ar-SA"/>
        </w:rPr>
        <w:t xml:space="preserve">Контракт</w:t>
      </w:r>
      <w:r>
        <w:rPr>
          <w:rFonts w:ascii="Times New Roman" w:hAnsi="Times New Roman" w:cs="Times New Roman"/>
          <w:lang w:eastAsia="ar-SA"/>
        </w:rPr>
        <w:t xml:space="preserve">а от исполнения </w:t>
      </w:r>
      <w:r>
        <w:rPr>
          <w:rFonts w:ascii="Times New Roman" w:hAnsi="Times New Roman" w:cs="Times New Roman"/>
          <w:lang w:eastAsia="ar-SA"/>
        </w:rPr>
        <w:t xml:space="preserve">Контракт</w:t>
      </w:r>
      <w:r>
        <w:rPr>
          <w:rFonts w:ascii="Times New Roman" w:hAnsi="Times New Roman" w:cs="Times New Roman"/>
          <w:lang w:eastAsia="ar-SA"/>
        </w:rPr>
        <w:t xml:space="preserve">а в соответствии с гражданским законодательством</w:t>
      </w:r>
      <w:r>
        <w:rPr>
          <w:rFonts w:ascii="Times New Roman" w:hAnsi="Times New Roman" w:cs="Times New Roman"/>
          <w:lang w:eastAsia="ar-SA"/>
        </w:rPr>
        <w:t xml:space="preserve"> Российской Федерации</w:t>
      </w:r>
      <w:r>
        <w:rPr>
          <w:rFonts w:ascii="Times New Roman" w:hAnsi="Times New Roman" w:cs="Times New Roman"/>
          <w:lang w:eastAsia="ar-SA"/>
        </w:rPr>
        <w:t xml:space="preserve">, Федеральным законом № 44-ФЗ, Контрактом.</w:t>
      </w:r>
      <w:r>
        <w:rPr>
          <w:rFonts w:ascii="Times New Roman" w:hAnsi="Times New Roman" w:cs="Times New Roman"/>
          <w:lang w:eastAsia="ar-SA"/>
        </w:rPr>
      </w:r>
      <w:r>
        <w:rPr>
          <w:rFonts w:ascii="Times New Roman" w:hAnsi="Times New Roman" w:cs="Times New Roman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8</w:t>
      </w:r>
      <w:r>
        <w:rPr>
          <w:rFonts w:ascii="Times New Roman" w:hAnsi="Times New Roman" w:cs="Times New Roman"/>
          <w:lang w:eastAsia="ar-SA"/>
        </w:rPr>
        <w:t xml:space="preserve">.2. При расторжении </w:t>
      </w:r>
      <w:r>
        <w:rPr>
          <w:rFonts w:ascii="Times New Roman" w:hAnsi="Times New Roman" w:cs="Times New Roman"/>
          <w:lang w:eastAsia="ar-SA"/>
        </w:rPr>
        <w:t xml:space="preserve">Контракт</w:t>
      </w:r>
      <w:r>
        <w:rPr>
          <w:rFonts w:ascii="Times New Roman" w:hAnsi="Times New Roman" w:cs="Times New Roman"/>
          <w:lang w:eastAsia="ar-SA"/>
        </w:rPr>
        <w:t xml:space="preserve">а по совместному решению Сторон Государственный заказчик оплачивает Исполнителю стоимость оказанных </w:t>
      </w:r>
      <w:r>
        <w:rPr>
          <w:rFonts w:ascii="Times New Roman" w:hAnsi="Times New Roman" w:cs="Times New Roman"/>
          <w:lang w:eastAsia="ar-SA"/>
        </w:rPr>
        <w:t xml:space="preserve">Услуг</w:t>
      </w:r>
      <w:r>
        <w:rPr>
          <w:rFonts w:ascii="Times New Roman" w:hAnsi="Times New Roman" w:cs="Times New Roman"/>
          <w:lang w:eastAsia="ar-SA"/>
        </w:rPr>
        <w:t xml:space="preserve"> в объеме, определяемом актом приема-передачи оказанных </w:t>
      </w:r>
      <w:r>
        <w:rPr>
          <w:rFonts w:ascii="Times New Roman" w:hAnsi="Times New Roman" w:cs="Times New Roman"/>
          <w:lang w:eastAsia="ar-SA"/>
        </w:rPr>
        <w:t xml:space="preserve">У</w:t>
      </w:r>
      <w:r>
        <w:rPr>
          <w:rFonts w:ascii="Times New Roman" w:hAnsi="Times New Roman" w:cs="Times New Roman"/>
          <w:lang w:eastAsia="ar-SA"/>
        </w:rPr>
        <w:t xml:space="preserve">слуг</w:t>
      </w:r>
      <w:r>
        <w:rPr>
          <w:rFonts w:ascii="Times New Roman" w:hAnsi="Times New Roman" w:cs="Times New Roman"/>
          <w:lang w:eastAsia="ar-SA"/>
        </w:rPr>
        <w:t xml:space="preserve">, подписанным Государственным заказчиком и Исполнителем, при наличии средств на счете Государственного заказчика. </w:t>
      </w:r>
      <w:r>
        <w:rPr>
          <w:rFonts w:ascii="Times New Roman" w:hAnsi="Times New Roman" w:cs="Times New Roman"/>
          <w:lang w:eastAsia="ar-SA"/>
        </w:rPr>
      </w:r>
      <w:r>
        <w:rPr>
          <w:rFonts w:ascii="Times New Roman" w:hAnsi="Times New Roman" w:cs="Times New Roman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8</w:t>
      </w:r>
      <w:r>
        <w:rPr>
          <w:rFonts w:ascii="Times New Roman" w:hAnsi="Times New Roman" w:cs="Times New Roman"/>
          <w:lang w:eastAsia="ar-SA"/>
        </w:rPr>
        <w:t xml:space="preserve">.3. При расторжении </w:t>
      </w:r>
      <w:r>
        <w:rPr>
          <w:rFonts w:ascii="Times New Roman" w:hAnsi="Times New Roman" w:cs="Times New Roman"/>
          <w:lang w:eastAsia="ar-SA"/>
        </w:rPr>
        <w:t xml:space="preserve">Контракт</w:t>
      </w:r>
      <w:r>
        <w:rPr>
          <w:rFonts w:ascii="Times New Roman" w:hAnsi="Times New Roman" w:cs="Times New Roman"/>
          <w:lang w:eastAsia="ar-SA"/>
        </w:rPr>
        <w:t xml:space="preserve">а в связи с односторонним отказом Стороны </w:t>
      </w:r>
      <w:r>
        <w:rPr>
          <w:rFonts w:ascii="Times New Roman" w:hAnsi="Times New Roman" w:cs="Times New Roman"/>
          <w:lang w:eastAsia="ar-SA"/>
        </w:rPr>
        <w:t xml:space="preserve">Контракт</w:t>
      </w:r>
      <w:r>
        <w:rPr>
          <w:rFonts w:ascii="Times New Roman" w:hAnsi="Times New Roman" w:cs="Times New Roman"/>
          <w:lang w:eastAsia="ar-SA"/>
        </w:rPr>
        <w:t xml:space="preserve">а от исполнения </w:t>
      </w:r>
      <w:r>
        <w:rPr>
          <w:rFonts w:ascii="Times New Roman" w:hAnsi="Times New Roman" w:cs="Times New Roman"/>
          <w:lang w:eastAsia="ar-SA"/>
        </w:rPr>
        <w:t xml:space="preserve">Контракт</w:t>
      </w:r>
      <w:r>
        <w:rPr>
          <w:rFonts w:ascii="Times New Roman" w:hAnsi="Times New Roman" w:cs="Times New Roman"/>
          <w:lang w:eastAsia="ar-SA"/>
        </w:rPr>
        <w:t xml:space="preserve">а другая Сторона </w:t>
      </w:r>
      <w:r>
        <w:rPr>
          <w:rFonts w:ascii="Times New Roman" w:hAnsi="Times New Roman" w:cs="Times New Roman"/>
          <w:lang w:eastAsia="ar-SA"/>
        </w:rPr>
        <w:t xml:space="preserve">Контракт</w:t>
      </w:r>
      <w:r>
        <w:rPr>
          <w:rFonts w:ascii="Times New Roman" w:hAnsi="Times New Roman" w:cs="Times New Roman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hAnsi="Times New Roman" w:cs="Times New Roman"/>
          <w:lang w:eastAsia="ar-SA"/>
        </w:rPr>
        <w:t xml:space="preserve">Контракт</w:t>
      </w:r>
      <w:r>
        <w:rPr>
          <w:rFonts w:ascii="Times New Roman" w:hAnsi="Times New Roman" w:cs="Times New Roman"/>
          <w:lang w:eastAsia="ar-SA"/>
        </w:rPr>
        <w:t xml:space="preserve">а.</w:t>
      </w:r>
      <w:r>
        <w:rPr>
          <w:rFonts w:ascii="Times New Roman" w:hAnsi="Times New Roman" w:cs="Times New Roman"/>
          <w:lang w:eastAsia="ar-SA"/>
        </w:rPr>
      </w:r>
      <w:r>
        <w:rPr>
          <w:rFonts w:ascii="Times New Roman" w:hAnsi="Times New Roman" w:cs="Times New Roman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8</w:t>
      </w:r>
      <w:r>
        <w:rPr>
          <w:rFonts w:ascii="Times New Roman" w:hAnsi="Times New Roman" w:cs="Times New Roman"/>
          <w:lang w:eastAsia="ar-SA"/>
        </w:rPr>
        <w:t xml:space="preserve">.4. Стороны принимают все меры к тому, чтобы любые спорные вопросы, разногласия либо претензии, касающиеся настоящего </w:t>
      </w:r>
      <w:r>
        <w:rPr>
          <w:rFonts w:ascii="Times New Roman" w:hAnsi="Times New Roman" w:cs="Times New Roman"/>
          <w:lang w:eastAsia="ar-SA"/>
        </w:rPr>
        <w:t xml:space="preserve">Контракт</w:t>
      </w:r>
      <w:r>
        <w:rPr>
          <w:rFonts w:ascii="Times New Roman" w:hAnsi="Times New Roman" w:cs="Times New Roman"/>
          <w:lang w:eastAsia="ar-SA"/>
        </w:rPr>
        <w:t xml:space="preserve">а, были урегулированы путем переговоров.</w:t>
      </w:r>
      <w:r>
        <w:rPr>
          <w:rFonts w:ascii="Times New Roman" w:hAnsi="Times New Roman" w:cs="Times New Roman"/>
          <w:lang w:eastAsia="ar-SA"/>
        </w:rPr>
      </w:r>
      <w:r>
        <w:rPr>
          <w:rFonts w:ascii="Times New Roman" w:hAnsi="Times New Roman" w:cs="Times New Roman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8</w:t>
      </w:r>
      <w:r>
        <w:rPr>
          <w:rFonts w:ascii="Times New Roman" w:hAnsi="Times New Roman" w:cs="Times New Roman"/>
          <w:lang w:eastAsia="ar-SA"/>
        </w:rPr>
        <w:t xml:space="preserve">.5. В случае</w:t>
      </w:r>
      <w:r>
        <w:rPr>
          <w:rFonts w:ascii="Times New Roman" w:hAnsi="Times New Roman" w:cs="Times New Roman"/>
          <w:lang w:eastAsia="ar-SA"/>
        </w:rPr>
        <w:t xml:space="preserve">,</w:t>
      </w:r>
      <w:r>
        <w:rPr>
          <w:rFonts w:ascii="Times New Roman" w:hAnsi="Times New Roman" w:cs="Times New Roman"/>
          <w:lang w:eastAsia="ar-SA"/>
        </w:rPr>
        <w:t xml:space="preserve"> если спор не будет урегулирован Сторонами, то такой спор подлежит разрешению в Арбитражном суде Ростовской области.</w:t>
      </w:r>
      <w:r>
        <w:rPr>
          <w:rFonts w:ascii="Times New Roman" w:hAnsi="Times New Roman" w:cs="Times New Roman"/>
          <w:lang w:eastAsia="ar-SA"/>
        </w:rPr>
      </w:r>
      <w:r>
        <w:rPr>
          <w:rFonts w:ascii="Times New Roman" w:hAnsi="Times New Roman" w:cs="Times New Roman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 xml:space="preserve">8</w:t>
      </w:r>
      <w:r>
        <w:rPr>
          <w:rFonts w:ascii="Times New Roman" w:hAnsi="Times New Roman" w:cs="Times New Roman"/>
          <w:lang w:eastAsia="ar-SA"/>
        </w:rPr>
        <w:t xml:space="preserve">.6. Изменение существенных условий </w:t>
      </w:r>
      <w:r>
        <w:rPr>
          <w:rFonts w:ascii="Times New Roman" w:hAnsi="Times New Roman" w:cs="Times New Roman"/>
          <w:lang w:eastAsia="ar-SA"/>
        </w:rPr>
        <w:t xml:space="preserve">Контракт</w:t>
      </w:r>
      <w:r>
        <w:rPr>
          <w:rFonts w:ascii="Times New Roman" w:hAnsi="Times New Roman" w:cs="Times New Roman"/>
          <w:lang w:eastAsia="ar-SA"/>
        </w:rPr>
        <w:t xml:space="preserve">а при его исполнении не допускается, за исключением их изменения по соглашению Сторон в случаях предусмотренных статьей 95 </w:t>
      </w:r>
      <w:r>
        <w:rPr>
          <w:rFonts w:ascii="Times New Roman" w:hAnsi="Times New Roman" w:cs="Times New Roman"/>
        </w:rPr>
        <w:t xml:space="preserve">Федерально</w:t>
      </w:r>
      <w:r>
        <w:rPr>
          <w:rFonts w:ascii="Times New Roman" w:hAnsi="Times New Roman" w:cs="Times New Roman"/>
        </w:rPr>
        <w:t xml:space="preserve">го закона N 44-ФЗ.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2831" w:firstLine="709"/>
        <w:jc w:val="both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lang w:eastAsia="ar-SA"/>
        </w:rPr>
      </w:pPr>
      <w:r>
        <w:rPr>
          <w:rFonts w:ascii="Times New Roman" w:hAnsi="Times New Roman" w:eastAsia="Arial" w:cs="Times New Roman"/>
          <w:b/>
          <w:bCs/>
          <w:lang w:eastAsia="ar-SA"/>
        </w:rPr>
        <w:t xml:space="preserve">9</w:t>
      </w:r>
      <w:r>
        <w:rPr>
          <w:rFonts w:ascii="Times New Roman" w:hAnsi="Times New Roman" w:eastAsia="Arial" w:cs="Times New Roman"/>
          <w:b/>
          <w:bCs/>
          <w:lang w:eastAsia="ar-SA"/>
        </w:rPr>
        <w:t xml:space="preserve">. Дополнительные условия</w:t>
      </w:r>
      <w:r>
        <w:rPr>
          <w:rFonts w:ascii="Times New Roman" w:hAnsi="Times New Roman" w:eastAsia="Arial" w:cs="Times New Roman"/>
          <w:b/>
          <w:bCs/>
          <w:lang w:eastAsia="ar-SA"/>
        </w:rPr>
      </w:r>
      <w:r>
        <w:rPr>
          <w:rFonts w:ascii="Times New Roman" w:hAnsi="Times New Roman" w:eastAsia="Arial" w:cs="Times New Roman"/>
          <w:b/>
          <w:bCs/>
          <w:lang w:eastAsia="ar-SA"/>
        </w:rPr>
      </w:r>
    </w:p>
    <w:p>
      <w:pPr>
        <w:ind w:left="2831" w:firstLine="709"/>
        <w:jc w:val="both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lang w:eastAsia="ar-SA"/>
        </w:rPr>
      </w:pPr>
      <w:r>
        <w:rPr>
          <w:rFonts w:ascii="Times New Roman" w:hAnsi="Times New Roman" w:eastAsia="Arial" w:cs="Times New Roman"/>
          <w:b/>
          <w:bCs/>
          <w:lang w:eastAsia="ar-SA"/>
        </w:rPr>
      </w:r>
      <w:r>
        <w:rPr>
          <w:rFonts w:ascii="Times New Roman" w:hAnsi="Times New Roman" w:eastAsia="Arial" w:cs="Times New Roman"/>
          <w:b/>
          <w:bCs/>
          <w:lang w:eastAsia="ar-SA"/>
        </w:rPr>
      </w:r>
      <w:r>
        <w:rPr>
          <w:rFonts w:ascii="Times New Roman" w:hAnsi="Times New Roman" w:eastAsia="Arial" w:cs="Times New Roman"/>
          <w:b/>
          <w:bCs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" w:cs="Times New Roman"/>
          <w:lang w:eastAsia="ar-SA"/>
        </w:rPr>
      </w:pPr>
      <w:r>
        <w:rPr>
          <w:rFonts w:ascii="Times New Roman" w:hAnsi="Times New Roman" w:eastAsia="Arial" w:cs="Times New Roman"/>
          <w:lang w:eastAsia="ar-SA"/>
        </w:rPr>
        <w:t xml:space="preserve">9</w:t>
      </w:r>
      <w:r>
        <w:rPr>
          <w:rFonts w:ascii="Times New Roman" w:hAnsi="Times New Roman" w:eastAsia="Arial" w:cs="Times New Roman"/>
          <w:lang w:eastAsia="ar-SA"/>
        </w:rPr>
        <w:t xml:space="preserve">.1. Любые изменения и дополнения к настоящему </w:t>
      </w:r>
      <w:r>
        <w:rPr>
          <w:rFonts w:ascii="Times New Roman" w:hAnsi="Times New Roman" w:eastAsia="Arial" w:cs="Times New Roman"/>
          <w:lang w:eastAsia="ar-SA"/>
        </w:rPr>
        <w:t xml:space="preserve">Контракт</w:t>
      </w:r>
      <w:r>
        <w:rPr>
          <w:rFonts w:ascii="Times New Roman" w:hAnsi="Times New Roman" w:eastAsia="Arial" w:cs="Times New Roman"/>
          <w:lang w:eastAsia="ar-SA"/>
        </w:rPr>
        <w:t xml:space="preserve">у, не противоречащие действующему законодательству </w:t>
      </w:r>
      <w:r>
        <w:rPr>
          <w:rFonts w:ascii="Times New Roman" w:hAnsi="Times New Roman" w:eastAsia="Arial" w:cs="Times New Roman"/>
          <w:lang w:eastAsia="ar-SA"/>
        </w:rPr>
        <w:t xml:space="preserve">Российской Федерации </w:t>
      </w:r>
      <w:r>
        <w:rPr>
          <w:rFonts w:ascii="Times New Roman" w:hAnsi="Times New Roman" w:eastAsia="Arial" w:cs="Times New Roman"/>
          <w:lang w:eastAsia="ar-SA"/>
        </w:rPr>
        <w:t xml:space="preserve">и законным интересам Сторон, оформляются дополнительными соглашениями в письменной форме.</w:t>
      </w:r>
      <w:r>
        <w:rPr>
          <w:rFonts w:ascii="Times New Roman" w:hAnsi="Times New Roman" w:eastAsia="Arial" w:cs="Times New Roman"/>
          <w:lang w:eastAsia="ar-SA"/>
        </w:rPr>
      </w:r>
      <w:r>
        <w:rPr>
          <w:rFonts w:ascii="Times New Roman" w:hAnsi="Times New Roman" w:eastAsia="Arial" w:cs="Times New Roman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</w:rPr>
        <w:t xml:space="preserve">9</w:t>
      </w:r>
      <w:r>
        <w:rPr>
          <w:rFonts w:ascii="Times New Roman" w:hAnsi="Times New Roman" w:cs="Times New Roman"/>
        </w:rPr>
        <w:t xml:space="preserve">.2. Все уведомления Сторон, связанные с исполнением настоящего </w:t>
      </w:r>
      <w:r>
        <w:rPr>
          <w:rFonts w:ascii="Times New Roman" w:hAnsi="Times New Roman" w:cs="Times New Roman"/>
        </w:rPr>
        <w:t xml:space="preserve">Контракт</w:t>
      </w:r>
      <w:r>
        <w:rPr>
          <w:rFonts w:ascii="Times New Roman" w:hAnsi="Times New Roman" w:cs="Times New Roman"/>
        </w:rPr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>
        <w:rPr>
          <w:rFonts w:ascii="Times New Roman" w:hAnsi="Times New Roman" w:cs="Times New Roman"/>
        </w:rPr>
        <w:t xml:space="preserve">Контракт</w:t>
      </w:r>
      <w:r>
        <w:rPr>
          <w:rFonts w:ascii="Times New Roman" w:hAnsi="Times New Roman" w:cs="Times New Roman"/>
        </w:rPr>
        <w:t xml:space="preserve">е, или с использованием факсимильной связи, электронной почты с последующ</w:t>
      </w:r>
      <w:r>
        <w:rPr>
          <w:rFonts w:ascii="Times New Roman" w:hAnsi="Times New Roman" w:cs="Times New Roman"/>
        </w:rPr>
        <w:t xml:space="preserve">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</w:t>
      </w:r>
      <w:r>
        <w:rPr>
          <w:rFonts w:ascii="Times New Roman" w:hAnsi="Times New Roman" w:cs="Times New Roman"/>
        </w:rPr>
        <w:t xml:space="preserve">или</w:t>
      </w:r>
      <w:r>
        <w:rPr>
          <w:rFonts w:ascii="Times New Roman" w:hAnsi="Times New Roman" w:cs="Times New Roman"/>
        </w:rPr>
        <w:t xml:space="preserve"> электронной почты уведомления считаются полученными </w:t>
      </w:r>
      <w:r>
        <w:rPr>
          <w:rFonts w:ascii="Times New Roman" w:hAnsi="Times New Roman" w:cs="Times New Roman"/>
        </w:rPr>
        <w:t xml:space="preserve">Стороной в день их отправки.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" w:cs="Times New Roman"/>
          <w:lang w:eastAsia="ar-SA"/>
        </w:rPr>
      </w:pPr>
      <w:r>
        <w:rPr>
          <w:rFonts w:ascii="Times New Roman" w:hAnsi="Times New Roman" w:eastAsia="Arial" w:cs="Times New Roman"/>
          <w:lang w:eastAsia="ar-SA"/>
        </w:rPr>
        <w:t xml:space="preserve">9.</w:t>
      </w:r>
      <w:r>
        <w:rPr>
          <w:rFonts w:ascii="Times New Roman" w:hAnsi="Times New Roman" w:eastAsia="Arial" w:cs="Times New Roman"/>
          <w:lang w:eastAsia="ar-SA"/>
        </w:rPr>
        <w:t xml:space="preserve">3. Исполнитель представляет в соответствии с запросом Государственного заказчика в течение 2 (двух) рабочих дней информацию о ходе исполнения обязательств по настоящему </w:t>
      </w:r>
      <w:r>
        <w:rPr>
          <w:rFonts w:ascii="Times New Roman" w:hAnsi="Times New Roman" w:eastAsia="Arial" w:cs="Times New Roman"/>
          <w:lang w:eastAsia="ar-SA"/>
        </w:rPr>
        <w:t xml:space="preserve">Контракт</w:t>
      </w:r>
      <w:r>
        <w:rPr>
          <w:rFonts w:ascii="Times New Roman" w:hAnsi="Times New Roman" w:eastAsia="Arial" w:cs="Times New Roman"/>
          <w:lang w:eastAsia="ar-SA"/>
        </w:rPr>
        <w:t xml:space="preserve">у.</w:t>
      </w:r>
      <w:r>
        <w:rPr>
          <w:rFonts w:ascii="Times New Roman" w:hAnsi="Times New Roman" w:eastAsia="Arial" w:cs="Times New Roman"/>
          <w:lang w:eastAsia="ar-SA"/>
        </w:rPr>
      </w:r>
      <w:r>
        <w:rPr>
          <w:rFonts w:ascii="Times New Roman" w:hAnsi="Times New Roman" w:eastAsia="Arial" w:cs="Times New Roman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Arial" w:cs="Times New Roman"/>
          <w:lang w:eastAsia="ar-SA"/>
        </w:rPr>
        <w:t xml:space="preserve">9</w:t>
      </w:r>
      <w:r>
        <w:rPr>
          <w:rFonts w:ascii="Times New Roman" w:hAnsi="Times New Roman" w:eastAsia="Arial" w:cs="Times New Roman"/>
          <w:lang w:eastAsia="ar-SA"/>
        </w:rPr>
        <w:t xml:space="preserve">.4. Во всем, что не было предусмотрено настоящим </w:t>
      </w:r>
      <w:r>
        <w:rPr>
          <w:rFonts w:ascii="Times New Roman" w:hAnsi="Times New Roman" w:eastAsia="Arial" w:cs="Times New Roman"/>
          <w:lang w:eastAsia="ar-SA"/>
        </w:rPr>
        <w:t xml:space="preserve">Контракт</w:t>
      </w:r>
      <w:r>
        <w:rPr>
          <w:rFonts w:ascii="Times New Roman" w:hAnsi="Times New Roman" w:eastAsia="Arial" w:cs="Times New Roman"/>
          <w:lang w:eastAsia="ar-SA"/>
        </w:rPr>
        <w:t xml:space="preserve">ом, Стороны руководствуются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Приложение </w:t>
      </w:r>
      <w:r>
        <w:rPr>
          <w:rFonts w:ascii="Times New Roman" w:hAnsi="Times New Roman" w:cs="Times New Roman"/>
        </w:rPr>
        <w:t xml:space="preserve">№ 1 – </w:t>
      </w:r>
      <w:r>
        <w:rPr>
          <w:rFonts w:ascii="Times New Roman" w:hAnsi="Times New Roman" w:cs="Times New Roman"/>
        </w:rPr>
        <w:t xml:space="preserve">Описание объекта закупки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 2 – Спецификация.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70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</w:t>
      </w:r>
      <w:r>
        <w:rPr>
          <w:rFonts w:ascii="Times New Roman" w:hAnsi="Times New Roman" w:cs="Times New Roman"/>
          <w:b/>
        </w:rPr>
        <w:t xml:space="preserve">0</w:t>
      </w:r>
      <w:r>
        <w:rPr>
          <w:rFonts w:ascii="Times New Roman" w:hAnsi="Times New Roman" w:cs="Times New Roman"/>
          <w:b/>
        </w:rPr>
        <w:t xml:space="preserve">. Юридические адреса, банковские реквизиты, подписи сторон: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tbl>
      <w:tblPr>
        <w:tblW w:w="101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4577"/>
      </w:tblGrid>
      <w:tr>
        <w:trPr>
          <w:trHeight w:val="70"/>
        </w:trPr>
        <w:tc>
          <w:tcPr>
            <w:shd w:val="clear" w:color="auto" w:fill="ffffff"/>
            <w:tcW w:w="5529" w:type="dxa"/>
            <w:textDirection w:val="lrTb"/>
            <w:noWrap w:val="false"/>
          </w:tcPr>
          <w:p>
            <w:pPr>
              <w:ind w:left="601"/>
              <w:spacing w:after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Государственный Заказчик: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W w:w="4577" w:type="dxa"/>
            <w:textDirection w:val="lrTb"/>
            <w:noWrap w:val="false"/>
          </w:tcPr>
          <w:p>
            <w:pPr>
              <w:ind w:left="317"/>
              <w:spacing w:after="0" w:line="240" w:lineRule="auto"/>
              <w:rPr>
                <w:rFonts w:ascii="Times New Roman" w:hAnsi="Times New Roman" w:eastAsia="Andale Sans UI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Исполнитель:</w:t>
            </w:r>
            <w:r>
              <w:rPr>
                <w:rFonts w:ascii="Times New Roman" w:hAnsi="Times New Roman" w:eastAsia="Andale Sans UI" w:cs="Times New Roman"/>
              </w:rPr>
            </w:r>
            <w:r>
              <w:rPr>
                <w:rFonts w:ascii="Times New Roman" w:hAnsi="Times New Roman" w:eastAsia="Andale Sans UI" w:cs="Times New Roman"/>
              </w:rPr>
            </w:r>
          </w:p>
        </w:tc>
      </w:tr>
      <w:tr>
        <w:trPr>
          <w:trHeight w:val="70"/>
        </w:trPr>
        <w:tc>
          <w:tcPr>
            <w:shd w:val="clear" w:color="auto" w:fill="ffffff"/>
            <w:tcW w:w="5529" w:type="dxa"/>
            <w:textDirection w:val="lrTb"/>
            <w:noWrap w:val="false"/>
          </w:tcPr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Южное территориальное управление Федерального агентства железнодорожного транспорта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344011, г. Ростов-на-Дону, 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пер. Доломановский, 53А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ИНН 6164218751, КПП 616401001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ОГРН 1046164002499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ОКПО 71922039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ОКТМО 60701000001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Р/с 40105810000000010000 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Л/с 03581739130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телефон: (863) 210-42-01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телефон бухгалтерии: (863)210-42-29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эл. почта: yug@ytu.rlw.gov.ru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Платежные реквизиты: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Получатель платежа: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УФК по Ростовской области (Южное территориальное управление Федерального агентства железнодорожного транспорта, л/с 03581739130)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Банк получателя: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ОКЦ №1 ВВГУ Банка России//УФК по Нижегородской области, г. Нижний Новгород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ТОФК: Управление Федерального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казначейства по Ростовской области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Код ТОФК: 5800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БИК ТОФК:012202102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Номер казначейского счета (счет получателя 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платежа):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03211643000000013230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/>
                <w:bCs/>
              </w:rPr>
              <w:t xml:space="preserve">Номер Единого казначейского счета (ЕКС):</w:t>
            </w:r>
            <w:r>
              <w:rPr>
                <w:rFonts w:ascii="Times New Roman" w:hAnsi="Times New Roman"/>
                <w:bCs/>
              </w:rPr>
            </w:r>
            <w:r/>
          </w:p>
          <w:p>
            <w:pPr>
              <w:ind w:left="601"/>
              <w:jc w:val="both"/>
              <w:spacing w:after="0" w:line="240" w:lineRule="auto"/>
              <w:widowControl w:val="off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40102810745370000024</w:t>
            </w:r>
            <w:r>
              <w:rPr>
                <w:rFonts w:ascii="Times New Roman" w:hAnsi="Times New Roman"/>
                <w:bCs/>
              </w:rPr>
            </w:r>
            <w:r>
              <w:rPr>
                <w:rFonts w:ascii="Times New Roman" w:hAnsi="Times New Roman"/>
                <w:bCs/>
              </w:rPr>
            </w:r>
          </w:p>
          <w:p>
            <w:pPr>
              <w:ind w:left="601"/>
              <w:jc w:val="both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ffffff"/>
            <w:tcW w:w="4577" w:type="dxa"/>
            <w:textDirection w:val="lrTb"/>
            <w:noWrap w:val="false"/>
          </w:tcPr>
          <w:p>
            <w:r/>
            <w:r/>
          </w:p>
        </w:tc>
      </w:tr>
      <w:tr>
        <w:trPr>
          <w:trHeight w:val="70"/>
        </w:trPr>
        <w:tc>
          <w:tcPr>
            <w:shd w:val="clear" w:color="auto" w:fill="ffffff"/>
            <w:tcW w:w="5529" w:type="dxa"/>
            <w:textDirection w:val="lrTb"/>
            <w:noWrap w:val="false"/>
          </w:tcPr>
          <w:tbl>
            <w:tblPr>
              <w:tblpPr w:horzAnchor="text" w:tblpXSpec="left" w:vertAnchor="text" w:tblpY="1" w:leftFromText="180" w:topFromText="0" w:rightFromText="180" w:bottomFromText="0"/>
              <w:tblW w:w="9680" w:type="dxa"/>
              <w:tblLayout w:type="fixed"/>
              <w:tblLook w:val="04A0" w:firstRow="1" w:lastRow="0" w:firstColumn="1" w:lastColumn="0" w:noHBand="0" w:noVBand="1"/>
            </w:tblPr>
            <w:tblGrid>
              <w:gridCol w:w="5529"/>
              <w:gridCol w:w="4151"/>
            </w:tblGrid>
            <w:tr>
              <w:trPr>
                <w:trHeight w:val="70"/>
              </w:trPr>
              <w:tc>
                <w:tcPr>
                  <w:shd w:val="clear" w:color="auto" w:fill="ffffff"/>
                  <w:tcW w:w="5529" w:type="dxa"/>
                  <w:vMerge w:val="restart"/>
                  <w:textDirection w:val="lrTb"/>
                  <w:noWrap w:val="false"/>
                </w:tcPr>
                <w:p>
                  <w:pPr>
                    <w:ind w:left="601"/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Государственный заказчик</w:t>
                  </w: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</w:p>
                <w:p>
                  <w:pPr>
                    <w:ind w:left="601"/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</w:p>
                <w:p>
                  <w:pPr>
                    <w:ind w:left="601"/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</w:p>
                <w:p>
                  <w:pPr>
                    <w:ind w:left="601"/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</w:p>
                <w:p>
                  <w:pPr>
                    <w:ind w:left="601"/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Руководитель</w:t>
                  </w:r>
                  <w:r>
                    <w:rPr>
                      <w:rFonts w:ascii="Times New Roman" w:hAnsi="Times New Roman"/>
                      <w:b/>
                    </w:rPr>
                    <w:t xml:space="preserve"> Южного территориального управления Федерального агентства </w:t>
                  </w: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</w:p>
                <w:p>
                  <w:pPr>
                    <w:ind w:left="601"/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железнодорожного транспорта</w:t>
                  </w: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</w:p>
                <w:p>
                  <w:pPr>
                    <w:ind w:left="601"/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</w:p>
                <w:p>
                  <w:pPr>
                    <w:ind w:left="601"/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</w:p>
                <w:p>
                  <w:pPr>
                    <w:ind w:left="601"/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</w:p>
                <w:p>
                  <w:pPr>
                    <w:ind w:left="601"/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_________________ </w:t>
                  </w:r>
                  <w:r>
                    <w:rPr>
                      <w:rFonts w:ascii="Times New Roman" w:hAnsi="Times New Roman"/>
                      <w:b/>
                    </w:rPr>
                    <w:t xml:space="preserve">В.Н. Королев</w:t>
                  </w: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</w:p>
                <w:p>
                  <w:pPr>
                    <w:ind w:left="601"/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shd w:val="clear" w:color="auto" w:fill="ffffff"/>
                  <w:tcW w:w="4151" w:type="dxa"/>
                  <w:textDirection w:val="lrTb"/>
                  <w:noWrap w:val="false"/>
                </w:tcPr>
                <w:p>
                  <w:pPr>
                    <w:ind w:left="601"/>
                    <w:jc w:val="center"/>
                    <w:spacing w:after="0" w:line="240" w:lineRule="auto"/>
                    <w:rPr>
                      <w:rFonts w:ascii="Times New Roman" w:hAnsi="Times New Roman" w:eastAsia="Andale Sans UI"/>
                    </w:rPr>
                  </w:pPr>
                  <w:r>
                    <w:rPr>
                      <w:rFonts w:ascii="Times New Roman" w:hAnsi="Times New Roman" w:eastAsia="Andale Sans UI"/>
                    </w:rPr>
                  </w:r>
                  <w:r>
                    <w:rPr>
                      <w:rFonts w:ascii="Times New Roman" w:hAnsi="Times New Roman" w:eastAsia="Andale Sans UI"/>
                    </w:rPr>
                  </w:r>
                  <w:r>
                    <w:rPr>
                      <w:rFonts w:ascii="Times New Roman" w:hAnsi="Times New Roman" w:eastAsia="Andale Sans UI"/>
                    </w:rPr>
                  </w:r>
                </w:p>
              </w:tc>
            </w:tr>
            <w:tr>
              <w:trPr>
                <w:trHeight w:val="1024"/>
              </w:trPr>
              <w:tc>
                <w:tcPr>
                  <w:shd w:val="clear" w:color="auto" w:fill="ffffff"/>
                  <w:tcW w:w="5529" w:type="dxa"/>
                  <w:vMerge w:val="continue"/>
                  <w:textDirection w:val="lrTb"/>
                  <w:noWrap w:val="false"/>
                </w:tcPr>
                <w:p>
                  <w:pPr>
                    <w:ind w:left="601"/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</w:p>
              </w:tc>
              <w:tc>
                <w:tcPr>
                  <w:shd w:val="clear" w:color="auto" w:fill="ffffff"/>
                  <w:tcW w:w="4151" w:type="dxa"/>
                  <w:textDirection w:val="lrTb"/>
                  <w:noWrap w:val="false"/>
                </w:tcPr>
                <w:p>
                  <w:pPr>
                    <w:ind w:left="601"/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</w:p>
              </w:tc>
            </w:tr>
          </w:tbl>
          <w:p>
            <w:pPr>
              <w:ind w:left="601"/>
              <w:jc w:val="both"/>
              <w:spacing w:after="0" w:line="240" w:lineRule="auto"/>
              <w:widowControl w:val="off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shd w:val="clear" w:color="auto" w:fill="ffffff"/>
            <w:tcW w:w="4577" w:type="dxa"/>
            <w:textDirection w:val="lrTb"/>
            <w:noWrap w:val="false"/>
          </w:tcPr>
          <w:p>
            <w:pPr>
              <w:ind w:left="601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ind w:left="601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ind w:left="601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ind w:left="601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ind w:left="601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ind w:left="4956" w:firstLine="856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br w:type="page" w:clear="all"/>
      </w:r>
      <w:r>
        <w:rPr>
          <w:rFonts w:ascii="Times New Roman" w:hAnsi="Times New Roman" w:eastAsia="Times New Roman" w:cs="Times New Roman"/>
        </w:rPr>
        <w:t xml:space="preserve">Приложение № 1 к </w:t>
      </w:r>
      <w:r>
        <w:rPr>
          <w:rFonts w:ascii="Times New Roman" w:hAnsi="Times New Roman" w:eastAsia="Times New Roman" w:cs="Times New Roman"/>
        </w:rPr>
        <w:t xml:space="preserve">г</w:t>
      </w:r>
      <w:r>
        <w:rPr>
          <w:rFonts w:ascii="Times New Roman" w:hAnsi="Times New Roman" w:eastAsia="Times New Roman" w:cs="Times New Roman"/>
        </w:rPr>
        <w:t xml:space="preserve">осударственному </w:t>
      </w:r>
      <w:r>
        <w:rPr>
          <w:rFonts w:ascii="Times New Roman" w:hAnsi="Times New Roman" w:eastAsia="Times New Roman" w:cs="Times New Roman"/>
        </w:rPr>
        <w:t xml:space="preserve">к</w:t>
      </w:r>
      <w:r>
        <w:rPr>
          <w:rFonts w:ascii="Times New Roman" w:hAnsi="Times New Roman" w:eastAsia="Times New Roman" w:cs="Times New Roman"/>
        </w:rPr>
        <w:t xml:space="preserve">онтракт</w:t>
      </w:r>
      <w:r>
        <w:rPr>
          <w:rFonts w:ascii="Times New Roman" w:hAnsi="Times New Roman" w:eastAsia="Times New Roman" w:cs="Times New Roman"/>
        </w:rPr>
        <w:t xml:space="preserve">у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856"/>
        <w:jc w:val="right"/>
        <w:spacing w:after="0" w:line="240" w:lineRule="auto"/>
        <w:rPr>
          <w:rFonts w:ascii="Times New Roman" w:hAnsi="Times New Roman" w:eastAsia="Times New Roman" w:cs="Times New Roman"/>
          <w:highlight w:val="yellow"/>
        </w:rPr>
      </w:pPr>
      <w:r>
        <w:rPr>
          <w:rFonts w:ascii="Times New Roman" w:hAnsi="Times New Roman" w:eastAsia="Times New Roman" w:cs="Times New Roman"/>
        </w:rPr>
        <w:t xml:space="preserve">от ___ ______________ 202</w:t>
      </w:r>
      <w:r>
        <w:rPr>
          <w:rFonts w:ascii="Times New Roman" w:hAnsi="Times New Roman" w:eastAsia="Times New Roman" w:cs="Times New Roman"/>
        </w:rPr>
        <w:t xml:space="preserve">6 г. № </w:t>
      </w:r>
      <w:r>
        <w:rPr>
          <w:rFonts w:ascii="Times New Roman" w:hAnsi="Times New Roman" w:eastAsia="Times New Roman" w:cs="Times New Roman"/>
        </w:rPr>
        <w:t xml:space="preserve">12</w:t>
      </w:r>
      <w:r>
        <w:rPr>
          <w:rFonts w:ascii="Times New Roman" w:hAnsi="Times New Roman" w:cs="Times New Roman"/>
        </w:rPr>
        <w:t xml:space="preserve">-ЗС-202</w:t>
      </w:r>
      <w:r>
        <w:rPr>
          <w:rFonts w:ascii="Times New Roman" w:hAnsi="Times New Roman" w:cs="Times New Roman"/>
        </w:rPr>
        <w:t xml:space="preserve">6</w:t>
      </w:r>
      <w:r>
        <w:rPr>
          <w:rFonts w:ascii="Times New Roman" w:hAnsi="Times New Roman" w:eastAsia="Times New Roman" w:cs="Times New Roman"/>
          <w:highlight w:val="yellow"/>
        </w:rPr>
      </w:r>
      <w:r>
        <w:rPr>
          <w:rFonts w:ascii="Times New Roman" w:hAnsi="Times New Roman" w:eastAsia="Times New Roman" w:cs="Times New Roman"/>
          <w:highlight w:val="yellow"/>
        </w:rPr>
      </w:r>
    </w:p>
    <w:p>
      <w:pPr>
        <w:ind w:firstLine="856"/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оказание </w:t>
      </w:r>
      <w:r>
        <w:rPr>
          <w:rFonts w:ascii="Times New Roman" w:hAnsi="Times New Roman" w:cs="Times New Roman"/>
        </w:rPr>
        <w:t xml:space="preserve">услуг по уборке помещений в здании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</w:r>
      <w:r>
        <w:rPr>
          <w:rFonts w:ascii="Times New Roman" w:hAnsi="Times New Roman" w:eastAsia="Times New Roman" w:cs="Times New Roman"/>
          <w:b/>
        </w:rPr>
      </w:r>
      <w:r>
        <w:rPr>
          <w:rFonts w:ascii="Times New Roman" w:hAnsi="Times New Roman" w:eastAsia="Times New Roman" w:cs="Times New Roman"/>
          <w:b/>
        </w:rPr>
      </w:r>
    </w:p>
    <w:p>
      <w:pPr>
        <w:jc w:val="right"/>
        <w:tabs>
          <w:tab w:val="left" w:pos="5580" w:leader="none"/>
        </w:tabs>
        <w:rPr>
          <w:rFonts w:ascii="Times New Roman" w:hAnsi="Times New Roman" w:eastAsia="Times New Roman" w:cs="Times New Roman"/>
          <w:bCs/>
          <w:sz w:val="20"/>
          <w:szCs w:val="20"/>
          <w:lang w:eastAsia="ar-SA"/>
        </w:rPr>
      </w:pPr>
      <w:r>
        <w:rPr>
          <w:rFonts w:ascii="Times New Roman" w:hAnsi="Times New Roman" w:eastAsia="Times New Roman" w:cs="Times New Roman"/>
          <w:bCs/>
          <w:sz w:val="20"/>
          <w:szCs w:val="20"/>
          <w:lang w:eastAsia="ar-SA"/>
        </w:rPr>
      </w:r>
      <w:r>
        <w:rPr>
          <w:rFonts w:ascii="Times New Roman" w:hAnsi="Times New Roman" w:eastAsia="Times New Roman" w:cs="Times New Roman"/>
          <w:bCs/>
          <w:sz w:val="20"/>
          <w:szCs w:val="20"/>
          <w:lang w:eastAsia="ar-SA"/>
        </w:rPr>
      </w:r>
      <w:r>
        <w:rPr>
          <w:rFonts w:ascii="Times New Roman" w:hAnsi="Times New Roman" w:eastAsia="Times New Roman" w:cs="Times New Roman"/>
          <w:bCs/>
          <w:sz w:val="20"/>
          <w:szCs w:val="20"/>
          <w:lang w:eastAsia="ar-SA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-1985" w:leader="none"/>
        </w:tabs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  <w:t xml:space="preserve">ОПИСАНИЕ ОБЪЕКТА ЗАКУПКИ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-1985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r>
    </w:p>
    <w:p>
      <w:pPr>
        <w:numPr>
          <w:ilvl w:val="0"/>
          <w:numId w:val="1"/>
        </w:numPr>
        <w:contextualSpacing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color w:val="000000"/>
          <w:lang w:eastAsia="zh-CN"/>
        </w:rPr>
        <w:t xml:space="preserve">Содержание услуг по уборке внутренних помещений: 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tbl>
      <w:tblPr>
        <w:tblW w:w="9554" w:type="dxa"/>
        <w:jc w:val="center"/>
        <w:tblLayout w:type="fixed"/>
        <w:tblLook w:val="0000" w:firstRow="0" w:lastRow="0" w:firstColumn="0" w:lastColumn="0" w:noHBand="0" w:noVBand="0"/>
      </w:tblPr>
      <w:tblGrid>
        <w:gridCol w:w="595"/>
        <w:gridCol w:w="5615"/>
        <w:gridCol w:w="3344"/>
      </w:tblGrid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п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/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1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Наименование услуги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4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Периодичность выполнения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1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Мойка полов с твердым покрытием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4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ежедневно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1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Удаление пыли с наружных поверхностей мебели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4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ежедневно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1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Удаление пыли с оргтехники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4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ежедневно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1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Удаление пыли с подоконников, дверей, настольных ламп, настенных и потолочных светильников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4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по мере необходимости, но не реже 1 раза в неделю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1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Удаление пыли и паутины из труднодоступных мест (потолков и углов)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4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по мере необходимости, но не реже 1 раза в месяц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1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Чистка зеркал и стеклянных поверхностей (кроме окон)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4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по мере необходимости, но не реже 1 раза в неделю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1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Удаление мусора из корзин и его вынос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4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ежедневно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1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Чистка мягкой кожаной мебели специальными чистящими средствами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4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по мере необходимости, но не реже 1 раза в месяц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1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Мойка окон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4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по мере необходимости, по заявке государственного заказчика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1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Мойка санузлов: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- мойка пола моющими и дезинфицирующими средствами;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- мойка стен моющими и дезинфицирующими средствами;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- мойка и дезинфекция раковин, унитазов и других сантехнических устройств;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- мойка входных дверей;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- удаление ржавчины и водного камня;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- очистка корзин и вынос мусора.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4" w:type="dxa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ежедневно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contextualSpacing/>
              <w:jc w:val="center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по мере необходимости, но не реже 1 раза в месяц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ежедневно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по мере необходимости, но не реже 1 раза в неделю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по мере необходимости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ежедневно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11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15" w:type="dxa"/>
            <w:vAlign w:val="center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Генеральная уборка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4" w:type="dxa"/>
            <w:textDirection w:val="lrTb"/>
            <w:noWrap w:val="false"/>
          </w:tcPr>
          <w:p>
            <w:pPr>
              <w:contextualSpacing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Ежемесячно (1 раз в месяц)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</w:tr>
    </w:tbl>
    <w:p>
      <w:pPr>
        <w:contextualSpacing/>
        <w:ind w:firstLine="709"/>
        <w:jc w:val="both"/>
        <w:spacing w:after="120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b/>
          <w:lang w:eastAsia="en-US"/>
        </w:rPr>
        <w:t xml:space="preserve">- </w:t>
      </w:r>
      <w:r>
        <w:rPr>
          <w:rFonts w:ascii="Times New Roman" w:hAnsi="Times New Roman" w:eastAsia="Calibri" w:cs="Times New Roman"/>
          <w:lang w:eastAsia="en-US"/>
        </w:rPr>
        <w:t xml:space="preserve">все позиции основной уборки + глубокую чистку пола из керамической плитки и керамического гр</w:t>
      </w:r>
      <w:r>
        <w:rPr>
          <w:rFonts w:ascii="Times New Roman" w:hAnsi="Times New Roman" w:eastAsia="Calibri" w:cs="Times New Roman"/>
          <w:lang w:eastAsia="en-US"/>
        </w:rPr>
        <w:t xml:space="preserve">а</w:t>
      </w:r>
      <w:r>
        <w:rPr>
          <w:rFonts w:ascii="Times New Roman" w:hAnsi="Times New Roman" w:eastAsia="Calibri" w:cs="Times New Roman"/>
          <w:lang w:eastAsia="en-US"/>
        </w:rPr>
        <w:t xml:space="preserve">нита необходимо производить с помощью поломоечных машин; интенсивную механизированную уборку л</w:t>
      </w:r>
      <w:r>
        <w:rPr>
          <w:rFonts w:ascii="Times New Roman" w:hAnsi="Times New Roman" w:eastAsia="Calibri" w:cs="Times New Roman"/>
          <w:lang w:eastAsia="en-US"/>
        </w:rPr>
        <w:t xml:space="preserve">е</w:t>
      </w:r>
      <w:r>
        <w:rPr>
          <w:rFonts w:ascii="Times New Roman" w:hAnsi="Times New Roman" w:eastAsia="Calibri" w:cs="Times New Roman"/>
          <w:lang w:eastAsia="en-US"/>
        </w:rPr>
        <w:t xml:space="preserve">стничных маршей и площадок;  очистку корпусов инженерного оборудования (вентиляционные короба и р</w:t>
      </w:r>
      <w:r>
        <w:rPr>
          <w:rFonts w:ascii="Times New Roman" w:hAnsi="Times New Roman" w:eastAsia="Calibri" w:cs="Times New Roman"/>
          <w:lang w:eastAsia="en-US"/>
        </w:rPr>
        <w:t xml:space="preserve">е</w:t>
      </w:r>
      <w:r>
        <w:rPr>
          <w:rFonts w:ascii="Times New Roman" w:hAnsi="Times New Roman" w:eastAsia="Calibri" w:cs="Times New Roman"/>
          <w:lang w:eastAsia="en-US"/>
        </w:rPr>
        <w:t xml:space="preserve">шетки, электрические короба, выключатели, розетки, радиаторы отопления, трубы водоснабжения и отопл</w:t>
      </w:r>
      <w:r>
        <w:rPr>
          <w:rFonts w:ascii="Times New Roman" w:hAnsi="Times New Roman" w:eastAsia="Calibri" w:cs="Times New Roman"/>
          <w:lang w:eastAsia="en-US"/>
        </w:rPr>
        <w:t xml:space="preserve">е</w:t>
      </w:r>
      <w:r>
        <w:rPr>
          <w:rFonts w:ascii="Times New Roman" w:hAnsi="Times New Roman" w:eastAsia="Calibri" w:cs="Times New Roman"/>
          <w:lang w:eastAsia="en-US"/>
        </w:rPr>
        <w:t xml:space="preserve">ния, датчики охранно-пожарной сигнализации); очистку оконных жалюзи с использованием ручного инвент</w:t>
      </w:r>
      <w:r>
        <w:rPr>
          <w:rFonts w:ascii="Times New Roman" w:hAnsi="Times New Roman" w:eastAsia="Calibri" w:cs="Times New Roman"/>
          <w:lang w:eastAsia="en-US"/>
        </w:rPr>
        <w:t xml:space="preserve">а</w:t>
      </w:r>
      <w:r>
        <w:rPr>
          <w:rFonts w:ascii="Times New Roman" w:hAnsi="Times New Roman" w:eastAsia="Calibri" w:cs="Times New Roman"/>
          <w:lang w:eastAsia="en-US"/>
        </w:rPr>
        <w:t xml:space="preserve">ря;</w:t>
      </w:r>
      <w:r>
        <w:rPr>
          <w:rFonts w:ascii="Times New Roman" w:hAnsi="Times New Roman" w:eastAsia="Calibri" w:cs="Times New Roman"/>
          <w:lang w:eastAsia="en-US"/>
        </w:rPr>
        <w:t xml:space="preserve"> очистку стен, перегородок и дверок кабинок </w:t>
      </w:r>
      <w:r>
        <w:rPr>
          <w:rFonts w:ascii="Times New Roman" w:hAnsi="Times New Roman" w:eastAsia="Calibri" w:cs="Times New Roman"/>
          <w:lang w:eastAsia="en-US"/>
        </w:rPr>
        <w:t xml:space="preserve">на всю высоту с использованием специальных химических средств; очистку светильников; капитальную мойку входного остекления). Протирка мебели от скопившейся пыли, пятен должна происходить без перемещения документации и предметов интерьера и декора с использ</w:t>
      </w:r>
      <w:r>
        <w:rPr>
          <w:rFonts w:ascii="Times New Roman" w:hAnsi="Times New Roman" w:eastAsia="Calibri" w:cs="Times New Roman"/>
          <w:lang w:eastAsia="en-US"/>
        </w:rPr>
        <w:t xml:space="preserve">о</w:t>
      </w:r>
      <w:r>
        <w:rPr>
          <w:rFonts w:ascii="Times New Roman" w:hAnsi="Times New Roman" w:eastAsia="Calibri" w:cs="Times New Roman"/>
          <w:lang w:eastAsia="en-US"/>
        </w:rPr>
        <w:t xml:space="preserve">ванием специальных полирующих сре</w:t>
      </w:r>
      <w:r>
        <w:rPr>
          <w:rFonts w:ascii="Times New Roman" w:hAnsi="Times New Roman" w:eastAsia="Calibri" w:cs="Times New Roman"/>
          <w:lang w:eastAsia="en-US"/>
        </w:rPr>
        <w:t xml:space="preserve">дств дл</w:t>
      </w:r>
      <w:r>
        <w:rPr>
          <w:rFonts w:ascii="Times New Roman" w:hAnsi="Times New Roman" w:eastAsia="Calibri" w:cs="Times New Roman"/>
          <w:lang w:eastAsia="en-US"/>
        </w:rPr>
        <w:t xml:space="preserve">я мебели.</w:t>
      </w:r>
      <w:r>
        <w:rPr>
          <w:rFonts w:ascii="Times New Roman" w:hAnsi="Times New Roman" w:eastAsia="Calibri" w:cs="Times New Roman"/>
          <w:lang w:eastAsia="en-US"/>
        </w:rPr>
      </w:r>
      <w:r>
        <w:rPr>
          <w:rFonts w:ascii="Times New Roman" w:hAnsi="Times New Roman" w:eastAsia="Calibri" w:cs="Times New Roman"/>
          <w:lang w:eastAsia="en-US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000000"/>
          <w:lang w:eastAsia="zh-CN"/>
        </w:rPr>
      </w:pPr>
      <w:r>
        <w:rPr>
          <w:rFonts w:ascii="Times New Roman" w:hAnsi="Times New Roman" w:eastAsia="Times New Roman" w:cs="Times New Roman"/>
          <w:b/>
          <w:color w:val="000000"/>
          <w:lang w:eastAsia="zh-CN"/>
        </w:rPr>
      </w:r>
      <w:r>
        <w:rPr>
          <w:rFonts w:ascii="Times New Roman" w:hAnsi="Times New Roman" w:eastAsia="Times New Roman" w:cs="Times New Roman"/>
          <w:b/>
          <w:color w:val="000000"/>
          <w:lang w:eastAsia="zh-CN"/>
        </w:rPr>
      </w:r>
      <w:r>
        <w:rPr>
          <w:rFonts w:ascii="Times New Roman" w:hAnsi="Times New Roman" w:eastAsia="Times New Roman" w:cs="Times New Roman"/>
          <w:b/>
          <w:color w:val="000000"/>
          <w:lang w:eastAsia="zh-CN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color w:val="000000"/>
          <w:lang w:eastAsia="zh-CN"/>
        </w:rPr>
        <w:t xml:space="preserve">2. Требования к средствам, используемым при выполнении работ по уборке внутренних помещений.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2.1. Санитарная обработка помещений проводится с применением моющих или дезинфицирующих средств с моющим эффектом. 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2.2. Для санитарной обработки помещений применяются моющие и дезинфицирующие средства, соответствующие действующему законодательству. 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2.3. Средства для дезинфекции поверхностей в помещениях должны соответствовать следующим требованиям: 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2.3.1. Обеспечивать гибель возбудителей инфекций: бактерий, вирусов, грибов - при комнатной температуре. 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2.3.2. Обладать моющими свойствами или хорошо совмещаться с моющими средствами. 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3.3.3. Иметь относительно низкую токсичность и быть безвредными для окружающей среды. 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2.3.4. Быть совместимыми с различными видами материалов (не портить обрабатываемые поверхности). 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2.3.5. Быть стабильными, неогнеопасными, простыми в обращении. 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2.3.6. Не оказывать фиксирующего действия на органические загрязнения. 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2.3.7. Не обладать резким запахом. 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</w:r>
      <w:r>
        <w:rPr>
          <w:rFonts w:ascii="Times New Roman" w:hAnsi="Times New Roman" w:eastAsia="Calibri" w:cs="Times New Roman"/>
          <w:color w:val="000000"/>
          <w:lang w:eastAsia="en-US"/>
        </w:rPr>
      </w:r>
      <w:r>
        <w:rPr>
          <w:rFonts w:ascii="Times New Roman" w:hAnsi="Times New Roman" w:eastAsia="Calibri" w:cs="Times New Roman"/>
          <w:color w:val="000000"/>
          <w:lang w:eastAsia="en-US"/>
        </w:rPr>
      </w:r>
    </w:p>
    <w:tbl>
      <w:tblPr>
        <w:tblW w:w="0" w:type="auto"/>
        <w:tblInd w:w="1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7"/>
        <w:gridCol w:w="6568"/>
      </w:tblGrid>
      <w:tr>
        <w:trPr>
          <w:trHeight w:val="91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83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Средство для мойки полов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Средство для мойки полов должно: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tabs>
                <w:tab w:val="left" w:pos="25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ab/>
              <w:t xml:space="preserve">обладать дезинфицирующим эффектом;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tabs>
                <w:tab w:val="left" w:pos="25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ab/>
              <w:t xml:space="preserve">быть </w:t>
            </w: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биоразлагаемо</w:t>
            </w: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-  не воздействовать на органы дыхания и кожу;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tabs>
                <w:tab w:val="left" w:pos="418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ab/>
              <w:t xml:space="preserve">не вызывать коррозии металлов при многократном применении;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tabs>
                <w:tab w:val="left" w:pos="418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ab/>
              <w:t xml:space="preserve">не содержать, хлора, фосфатов, кислот и других токсичных веществ.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По ГОСТ 12.1.007-76 средство должно относиться к классу опасности не менее 4. Средство для мытья полов не должно оставлять следов и разводов на обработанной поверхности.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Токсично-гигиенические показатели должны соответствовать требованиям Госсанэпиднадзора.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Средство должно быть сертифицировано. 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>
          <w:trHeight w:val="888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</w:tcBorders>
            <w:tcW w:w="283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Средство для удаления пыли с поверхности офисной мебели, крышек столов, полок, шкафов, тумбочек, ручек дверей, подоконников и прочих поверхностей до 2-х метров высотой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6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Средство для удаления пыли должно обладать антистатическим эффектом.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Средство должно быть </w:t>
            </w: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биоразлогаемо</w:t>
            </w: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</w:r>
          </w:p>
        </w:tc>
      </w:tr>
      <w:tr>
        <w:trPr>
          <w:trHeight w:val="91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8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Средство для удаления пыли и загрязнений с поверхности оргтехники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Чистящее средство должно обладать антистатическими свойствами, моющими способностями, удалять пыль, грязь, жирные пятна, следы от рук, также: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- покрывать очищаемую поверхность антистатической пленкой, предохраняющей от оседания пыли;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- нейтрализовать неприятные запахи и придавать освежающий аромат. 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>
          <w:trHeight w:val="91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8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Средства для уборки мест общего пользования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Средство для уборки мест общего пользования должно обладать приятным запахом, антибактериальными свойствами. Средство не должно содержать хлор; не должно быть токсичным. 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>
          <w:trHeight w:val="91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8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Жидкое мыло, туалетная бумага и бумажные салфетки* 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Жидкое мыло.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Не должно содержать красителей и </w:t>
            </w: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ароматизаторов</w:t>
            </w: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Должно защищать и увлажнять кожу.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Не должно выщелачивать и не раздражать кожу даже при частом использовании.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Не должно вызывать аллергии.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Туалетная бумага без втулки, 100% целлюлоза, белая, двухслойная. 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Полотенца бумажные однослойные.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>
          <w:trHeight w:val="91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8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Чистка и дезинфекция кафельной стенки высотой до 2-х метров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Средство для мытья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По ГОСТ 12.1.007-76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Летучие компоненты  моющего  средства не должны оказывать токсического действия. Должно обладать приятным ароматом.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>
          <w:trHeight w:val="273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</w:tcBorders>
            <w:tcW w:w="28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Чистка и мытье плинтусов, поручней, балясин, пепельниц и мусорных корзин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6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Средство должно уничтожать микроорганизмы, обладать приятным запахом, должно уничтожать неприятные запахи.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</w:r>
          </w:p>
        </w:tc>
      </w:tr>
      <w:tr>
        <w:trPr>
          <w:trHeight w:val="91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8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Чистка и натирка зеркальных и стеклянных поверхностей и витражей, металлических дверей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Средство должно удалять жир и грязь с блестящих поверхностей.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Должно не оставлять разводов и обеспечивать длительный блеск поверхностей без пятен. Средство должно обеспечивать очистку без последующей промывки водой. 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>
          <w:trHeight w:val="340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8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Заправка корзин мешками для мусора *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Пакеты черные полиэтиленовые вместимостью 50 литров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>
          <w:trHeight w:val="349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8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Средство для очистки </w:t>
            </w: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радиаторов отопления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Средство должно быть </w:t>
            </w: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биоразлагаемо</w:t>
            </w: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. Средство должно удалять </w:t>
            </w: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остатки жира и масла. 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>
          <w:trHeight w:val="689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8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Средство для мытья лестниц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Средство должно уничтожать микроорганизмы. Обладать приятным запахом, а также уничтожать неприятные запахи.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>
          <w:trHeight w:val="402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28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Средства для мытья подоконников и дверей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Средство не должно содержать кислот, аммиака и свободных щелочей. 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</w:tbl>
    <w:p>
      <w:pPr>
        <w:ind w:firstLine="709"/>
        <w:jc w:val="both"/>
        <w:spacing w:after="0" w:line="240" w:lineRule="auto"/>
        <w:shd w:val="clear" w:color="auto" w:fill="ffffff"/>
        <w:tabs>
          <w:tab w:val="left" w:pos="-1985" w:leader="none"/>
          <w:tab w:val="left" w:pos="614" w:leader="none"/>
          <w:tab w:val="left" w:pos="1134" w:leader="none"/>
        </w:tabs>
        <w:rPr>
          <w:rFonts w:ascii="Times New Roman" w:hAnsi="Times New Roman" w:eastAsia="Times New Roman" w:cs="Times New Roman"/>
          <w:color w:val="000000"/>
          <w:lang w:eastAsia="zh-CN"/>
        </w:rPr>
      </w:pPr>
      <w:r>
        <w:rPr>
          <w:rFonts w:ascii="Times New Roman" w:hAnsi="Times New Roman" w:eastAsia="Times New Roman" w:cs="Times New Roman"/>
          <w:color w:val="000000"/>
          <w:lang w:eastAsia="zh-CN"/>
        </w:rPr>
      </w:r>
      <w:r>
        <w:rPr>
          <w:rFonts w:ascii="Times New Roman" w:hAnsi="Times New Roman" w:eastAsia="Times New Roman" w:cs="Times New Roman"/>
          <w:color w:val="000000"/>
          <w:lang w:eastAsia="zh-CN"/>
        </w:rPr>
      </w:r>
      <w:r>
        <w:rPr>
          <w:rFonts w:ascii="Times New Roman" w:hAnsi="Times New Roman" w:eastAsia="Times New Roman" w:cs="Times New Roman"/>
          <w:color w:val="000000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Calibri" w:cs="Times New Roman"/>
          <w:lang w:eastAsia="en-US"/>
        </w:rPr>
        <w:t xml:space="preserve">*Нормативы обеспечения функций Южного территориал</w:t>
      </w:r>
      <w:r>
        <w:rPr>
          <w:rFonts w:ascii="Times New Roman" w:hAnsi="Times New Roman" w:eastAsia="Calibri" w:cs="Times New Roman"/>
          <w:lang w:eastAsia="en-US"/>
        </w:rPr>
        <w:t xml:space="preserve">ьного Федерального агентства железнодорожного транспорта в соответствии с приказом Федерального агентства железнодорожного транспорта от 06 июля 2023 г. № 419 «Об утверждении правил и методики определения нормативных затрат, и утверждении нормативных затра</w:t>
      </w:r>
      <w:r>
        <w:rPr>
          <w:rFonts w:ascii="Times New Roman" w:hAnsi="Times New Roman" w:eastAsia="Calibri" w:cs="Times New Roman"/>
          <w:lang w:eastAsia="en-US"/>
        </w:rPr>
        <w:t xml:space="preserve">т на обеспечение функций центрального аппарата, территориальных управлений и федерального казенного учреждения «Управление служебных зданий федеральных органов исполнительной власти в области транспорта» Федерального агентства железнодорожного транспорта»: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-1985" w:leader="none"/>
          <w:tab w:val="left" w:pos="614" w:leader="none"/>
          <w:tab w:val="left" w:pos="1134" w:leader="none"/>
        </w:tabs>
        <w:rPr>
          <w:rFonts w:ascii="Times New Roman" w:hAnsi="Times New Roman" w:eastAsia="Times New Roman" w:cs="Times New Roman"/>
          <w:color w:val="000000"/>
          <w:lang w:eastAsia="zh-CN"/>
        </w:rPr>
      </w:pPr>
      <w:r>
        <w:rPr>
          <w:rFonts w:ascii="Times New Roman" w:hAnsi="Times New Roman" w:eastAsia="Times New Roman" w:cs="Times New Roman"/>
          <w:color w:val="000000"/>
          <w:lang w:eastAsia="zh-CN"/>
        </w:rPr>
      </w:r>
      <w:r>
        <w:rPr>
          <w:rFonts w:ascii="Times New Roman" w:hAnsi="Times New Roman" w:eastAsia="Times New Roman" w:cs="Times New Roman"/>
          <w:color w:val="000000"/>
          <w:lang w:eastAsia="zh-CN"/>
        </w:rPr>
      </w:r>
      <w:r>
        <w:rPr>
          <w:rFonts w:ascii="Times New Roman" w:hAnsi="Times New Roman" w:eastAsia="Times New Roman" w:cs="Times New Roman"/>
          <w:color w:val="000000"/>
          <w:lang w:eastAsia="zh-CN"/>
        </w:rPr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2"/>
        <w:gridCol w:w="1113"/>
        <w:gridCol w:w="985"/>
        <w:gridCol w:w="1135"/>
        <w:gridCol w:w="1106"/>
        <w:gridCol w:w="1135"/>
        <w:gridCol w:w="1023"/>
        <w:gridCol w:w="1135"/>
        <w:gridCol w:w="881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Наименование хозяйственных товаров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09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Главная группа должностей (руководитель, заместитель руководителя)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- 4 человека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4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Ведущая группа должностей (начальник отдела, заместитель начальника отдела)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-9 человека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15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Группа «специалисты» (главный специалист-эксперт, ведущий специалист-эксперт, специалист-эксперт)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- 17 человек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6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Группа «обеспечивающие специалисты» (специалисты 1-3 разряда)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- 2 человек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eastAsia="Times New Roman" w:cs="Calibri"/>
                <w:color w:val="000000"/>
                <w:lang w:eastAsia="zh-CN"/>
              </w:rPr>
            </w:pPr>
            <w:r>
              <w:rPr>
                <w:rFonts w:eastAsia="Times New Roman" w:cs="Calibri"/>
                <w:color w:val="000000"/>
                <w:lang w:eastAsia="zh-CN"/>
              </w:rPr>
            </w:r>
            <w:r>
              <w:rPr>
                <w:rFonts w:eastAsia="Times New Roman" w:cs="Calibri"/>
                <w:color w:val="000000"/>
                <w:lang w:eastAsia="zh-CN"/>
              </w:rPr>
            </w:r>
            <w:r>
              <w:rPr>
                <w:rFonts w:eastAsia="Times New Roman" w:cs="Calibri"/>
                <w:color w:val="000000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13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Кол-во (ед.)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8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Предельная цена (руб.)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Кол-во (ед.)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Предельная цена (руб.)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Кол-во (ед.)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23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Предельная цена (руб.)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Кол-во (ед.)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Предельная цена (руб.)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Полотенца одноразовые, </w:t>
            </w: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пач</w:t>
            </w:r>
            <w:r>
              <w:rPr>
                <w:rFonts w:ascii="Times New Roman" w:hAnsi="Times New Roman" w:eastAsia="Times New Roman" w:cs="Times New Roman"/>
                <w:color w:val="000000"/>
                <w:lang w:eastAsia="zh-CN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13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Не более 12 шт. на человека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color w:val="000000"/>
                <w:lang w:eastAsia="en-US"/>
              </w:rPr>
              <w:t xml:space="preserve">Не более 1 000 руб.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Не более 12 шт. на человека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color w:val="000000"/>
                <w:lang w:eastAsia="en-US"/>
              </w:rPr>
              <w:t xml:space="preserve">Не более 1 000 руб.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Не более 12 шт. на человека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23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Не более 800 руб.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Не более 12 шт. на человека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Не более 800 руб.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Мешок для мусора, шт.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13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Не более 24 шт. на человека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8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Не более 300 руб.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Не более 24 шт. на человека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Не более 300 руб.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Не более 24 шт. на человека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23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Не более 300 руб.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Не более 24 шт. на человека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1985" w:leader="none"/>
                <w:tab w:val="left" w:pos="614" w:leader="none"/>
                <w:tab w:val="left" w:pos="1134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Не более 300 руб.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zh-CN"/>
              </w:rPr>
            </w:r>
          </w:p>
        </w:tc>
      </w:tr>
    </w:tbl>
    <w:p>
      <w:pPr>
        <w:ind w:firstLine="709"/>
        <w:jc w:val="both"/>
        <w:spacing w:after="0" w:line="240" w:lineRule="auto"/>
        <w:shd w:val="clear" w:color="auto" w:fill="ffffff"/>
        <w:tabs>
          <w:tab w:val="left" w:pos="-1985" w:leader="none"/>
          <w:tab w:val="left" w:pos="614" w:leader="none"/>
          <w:tab w:val="left" w:pos="1134" w:leader="none"/>
        </w:tabs>
        <w:rPr>
          <w:rFonts w:ascii="Times New Roman" w:hAnsi="Times New Roman" w:eastAsia="Times New Roman" w:cs="Times New Roman"/>
          <w:color w:val="000000"/>
          <w:lang w:eastAsia="zh-CN"/>
        </w:rPr>
      </w:pPr>
      <w:r>
        <w:rPr>
          <w:rFonts w:ascii="Times New Roman" w:hAnsi="Times New Roman" w:eastAsia="Times New Roman" w:cs="Times New Roman"/>
          <w:color w:val="000000"/>
          <w:lang w:eastAsia="zh-CN"/>
        </w:rPr>
      </w:r>
      <w:r>
        <w:rPr>
          <w:rFonts w:ascii="Times New Roman" w:hAnsi="Times New Roman" w:eastAsia="Times New Roman" w:cs="Times New Roman"/>
          <w:color w:val="000000"/>
          <w:lang w:eastAsia="zh-CN"/>
        </w:rPr>
      </w:r>
      <w:r>
        <w:rPr>
          <w:rFonts w:ascii="Times New Roman" w:hAnsi="Times New Roman" w:eastAsia="Times New Roman" w:cs="Times New Roman"/>
          <w:color w:val="000000"/>
          <w:lang w:eastAsia="zh-CN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-1985" w:leader="none"/>
          <w:tab w:val="left" w:pos="614" w:leader="none"/>
          <w:tab w:val="left" w:pos="1134" w:leader="none"/>
        </w:tabs>
        <w:rPr>
          <w:rFonts w:ascii="Times New Roman" w:hAnsi="Times New Roman" w:eastAsia="Times New Roman" w:cs="Times New Roman"/>
          <w:color w:val="000000"/>
          <w:lang w:eastAsia="zh-CN"/>
        </w:rPr>
      </w:pPr>
      <w:r>
        <w:rPr>
          <w:rFonts w:ascii="Times New Roman" w:hAnsi="Times New Roman" w:eastAsia="Times New Roman" w:cs="Times New Roman"/>
          <w:color w:val="000000"/>
          <w:lang w:eastAsia="zh-CN"/>
        </w:rPr>
      </w:r>
      <w:r>
        <w:rPr>
          <w:rFonts w:ascii="Times New Roman" w:hAnsi="Times New Roman" w:eastAsia="Times New Roman" w:cs="Times New Roman"/>
          <w:color w:val="000000"/>
          <w:lang w:eastAsia="zh-CN"/>
        </w:rPr>
      </w:r>
      <w:r>
        <w:rPr>
          <w:rFonts w:ascii="Times New Roman" w:hAnsi="Times New Roman" w:eastAsia="Times New Roman" w:cs="Times New Roman"/>
          <w:color w:val="000000"/>
          <w:lang w:eastAsia="zh-CN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-1985" w:leader="none"/>
          <w:tab w:val="left" w:pos="614" w:leader="none"/>
          <w:tab w:val="left" w:pos="1134" w:leader="none"/>
        </w:tabs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000000"/>
          <w:lang w:eastAsia="zh-CN"/>
        </w:rPr>
        <w:t xml:space="preserve">Нормативы указаны из расчета на 1 календарный год. Затраты Исполнителя на указанные хозяйственные товары определяются пропорционально периоду оказания услуг.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-1985" w:leader="none"/>
          <w:tab w:val="left" w:pos="614" w:leader="none"/>
          <w:tab w:val="left" w:pos="1134" w:leader="none"/>
        </w:tabs>
        <w:rPr>
          <w:rFonts w:ascii="Times New Roman" w:hAnsi="Times New Roman" w:eastAsia="Times New Roman" w:cs="Times New Roman"/>
          <w:spacing w:val="-3"/>
          <w:lang w:eastAsia="zh-CN"/>
        </w:rPr>
      </w:pPr>
      <w:r>
        <w:rPr>
          <w:rFonts w:ascii="Times New Roman" w:hAnsi="Times New Roman" w:eastAsia="Times New Roman" w:cs="Times New Roman"/>
          <w:color w:val="000000"/>
          <w:lang w:eastAsia="zh-CN"/>
        </w:rPr>
        <w:t xml:space="preserve">2.4.</w:t>
      </w:r>
      <w:r>
        <w:rPr>
          <w:rFonts w:ascii="Times New Roman" w:hAnsi="Times New Roman" w:eastAsia="Times New Roman" w:cs="Times New Roman"/>
          <w:spacing w:val="-3"/>
          <w:lang w:eastAsia="zh-CN"/>
        </w:rPr>
        <w:t xml:space="preserve"> Услуги по уборке служебных помещений оказываются своими силами</w:t>
      </w:r>
      <w:r>
        <w:rPr>
          <w:rFonts w:ascii="Times New Roman" w:hAnsi="Times New Roman" w:eastAsia="Times New Roman" w:cs="Times New Roman"/>
          <w:spacing w:val="-5"/>
          <w:lang w:eastAsia="zh-CN"/>
        </w:rPr>
        <w:t xml:space="preserve">. </w:t>
      </w:r>
      <w:r>
        <w:rPr>
          <w:rFonts w:ascii="Times New Roman" w:hAnsi="Times New Roman" w:eastAsia="Times New Roman" w:cs="Times New Roman"/>
          <w:spacing w:val="-3"/>
          <w:lang w:eastAsia="zh-CN"/>
        </w:rPr>
        <w:t xml:space="preserve">Расходные материалы (инвентарь, моющие с</w:t>
      </w:r>
      <w:r>
        <w:rPr>
          <w:rFonts w:ascii="Times New Roman" w:hAnsi="Times New Roman" w:eastAsia="Times New Roman" w:cs="Times New Roman"/>
          <w:spacing w:val="-3"/>
          <w:lang w:eastAsia="zh-CN"/>
        </w:rPr>
        <w:t xml:space="preserve">редства для уборки помещений, полиэтиленовые пакеты для мусора) и материалы для комплектования санузлов общего пользования (жидкое мыло, туалетная бумага, бумажные полотенца) предоставляются за счет средств Исполнителя и включаются в общую стоимость услуг.</w:t>
      </w:r>
      <w:r>
        <w:rPr>
          <w:rFonts w:ascii="Times New Roman" w:hAnsi="Times New Roman" w:eastAsia="Times New Roman" w:cs="Times New Roman"/>
          <w:spacing w:val="-3"/>
          <w:lang w:eastAsia="zh-CN"/>
        </w:rPr>
      </w:r>
      <w:r>
        <w:rPr>
          <w:rFonts w:ascii="Times New Roman" w:hAnsi="Times New Roman" w:eastAsia="Times New Roman" w:cs="Times New Roman"/>
          <w:spacing w:val="-3"/>
          <w:lang w:eastAsia="zh-CN"/>
        </w:rPr>
      </w:r>
    </w:p>
    <w:p>
      <w:pPr>
        <w:contextualSpacing/>
        <w:ind w:left="709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Периодичность пополнения расходными материалами: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p>
      <w:pPr>
        <w:contextualSpacing/>
        <w:ind w:left="709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tbl>
      <w:tblPr>
        <w:tblW w:w="1019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120"/>
        <w:gridCol w:w="3118"/>
        <w:gridCol w:w="3954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0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  <w:t xml:space="preserve">Расходный материал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  <w:t xml:space="preserve">Предельное количество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54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r>
          </w:p>
        </w:tc>
      </w:tr>
      <w:tr>
        <w:trPr>
          <w:trHeight w:val="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Туалетная бумага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297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 туалетов*1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в день*27 р.д.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Освежитель воздуха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 туалетных комнат * 1 флакона в мес. * 1 мес.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Жидкое мыло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 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диспенсера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* 2 л в месяц * 1мес.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keepNext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-1985" w:leader="none"/>
          <w:tab w:val="left" w:pos="614" w:leader="none"/>
          <w:tab w:val="left" w:pos="1134" w:leader="none"/>
        </w:tabs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-1985" w:leader="none"/>
          <w:tab w:val="left" w:pos="614" w:leader="none"/>
          <w:tab w:val="left" w:pos="1134" w:leader="none"/>
        </w:tabs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000000"/>
          <w:lang w:eastAsia="zh-CN"/>
        </w:rPr>
        <w:t xml:space="preserve">При оказании услуг должна обеспечиваться </w:t>
      </w:r>
      <w:r>
        <w:rPr>
          <w:rFonts w:ascii="Times New Roman" w:hAnsi="Times New Roman" w:eastAsia="Times New Roman" w:cs="Times New Roman"/>
          <w:color w:val="000000"/>
          <w:spacing w:val="-5"/>
          <w:lang w:eastAsia="zh-CN"/>
        </w:rPr>
        <w:t xml:space="preserve">безаварийная работа </w:t>
      </w:r>
      <w:r>
        <w:rPr>
          <w:rFonts w:ascii="Times New Roman" w:hAnsi="Times New Roman" w:eastAsia="Times New Roman" w:cs="Times New Roman"/>
          <w:color w:val="000000"/>
          <w:spacing w:val="-6"/>
          <w:lang w:eastAsia="zh-CN"/>
        </w:rPr>
        <w:t xml:space="preserve">служебных помещений и содержание их </w:t>
      </w:r>
      <w:r>
        <w:rPr>
          <w:rFonts w:ascii="Times New Roman" w:hAnsi="Times New Roman" w:eastAsia="Times New Roman" w:cs="Times New Roman"/>
          <w:color w:val="000000"/>
          <w:spacing w:val="-5"/>
          <w:lang w:eastAsia="zh-CN"/>
        </w:rPr>
        <w:t xml:space="preserve">в технически исправном состоянии.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-1985" w:leader="none"/>
          <w:tab w:val="left" w:pos="614" w:leader="none"/>
          <w:tab w:val="left" w:pos="1134" w:leader="none"/>
        </w:tabs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000000"/>
          <w:lang w:eastAsia="zh-CN"/>
        </w:rPr>
        <w:t xml:space="preserve">Услуги считаются оказанными после подписания актов приема-передачи оказанных услуг Государственным заказчиком или его представителем, уполномоченным в установленном законом порядке.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color w:val="000000"/>
          <w:lang w:eastAsia="zh-CN"/>
        </w:rPr>
        <w:t xml:space="preserve">3. Режим работы: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-1985" w:leader="none"/>
        </w:tabs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000000"/>
          <w:lang w:eastAsia="zh-CN"/>
        </w:rPr>
        <w:t xml:space="preserve">- услуги по уборке служебных помещений оказываются ежедневно, 5 дней в неделю, с понедельника по пятницу;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-1985" w:leader="none"/>
        </w:tabs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000000"/>
          <w:lang w:eastAsia="zh-CN"/>
        </w:rPr>
        <w:t xml:space="preserve">-в выходные дни: суббота, воскресенье (в случае необходимости возможно оказание услуг в выходные дни с оформлением Государственным заказчиком заявки в письменной форме или в телефонном режиме);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-1985" w:leader="none"/>
        </w:tabs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000000"/>
          <w:lang w:eastAsia="zh-CN"/>
        </w:rPr>
        <w:t xml:space="preserve">- при необходимости в рабочие дни на основании заявки в телефонном режиме должно быть обеспечено прибытие дежурного уборщика помещений </w:t>
      </w:r>
      <w:r>
        <w:rPr>
          <w:rFonts w:ascii="Times New Roman" w:hAnsi="Times New Roman" w:eastAsia="Times New Roman" w:cs="Times New Roman"/>
          <w:lang w:eastAsia="zh-CN"/>
        </w:rPr>
        <w:t xml:space="preserve">за пределами графика оказания услуг, определенным пунктом 5 настоящего технического задания.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000000"/>
          <w:lang w:eastAsia="zh-CN"/>
        </w:rPr>
        <w:t xml:space="preserve">- услуги по уборке внутренних помещений оказываются ежедневно обслуживающим персоналом, 5 дней в неделю, с понедельника по пятницу, выходные дни: суббота и воскресенье.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color w:val="000000"/>
          <w:spacing w:val="-2"/>
          <w:lang w:eastAsia="zh-CN"/>
        </w:rPr>
        <w:t xml:space="preserve">4. График оказания услуг и численный состав персонала: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color w:val="000000"/>
          <w:spacing w:val="-2"/>
          <w:lang w:eastAsia="zh-CN"/>
        </w:rPr>
        <w:t xml:space="preserve">- </w:t>
      </w:r>
      <w:r>
        <w:rPr>
          <w:rFonts w:ascii="Times New Roman" w:hAnsi="Times New Roman" w:eastAsia="Times New Roman" w:cs="Times New Roman"/>
          <w:lang w:eastAsia="zh-CN"/>
        </w:rPr>
        <w:t xml:space="preserve">уборщик внутренних помещений – </w:t>
      </w:r>
      <w:r>
        <w:rPr>
          <w:rFonts w:ascii="Times New Roman" w:hAnsi="Times New Roman" w:eastAsia="Times New Roman" w:cs="Times New Roman"/>
          <w:b/>
          <w:lang w:eastAsia="zh-CN"/>
        </w:rPr>
        <w:t xml:space="preserve">ежедневно в рабочие дни </w:t>
      </w:r>
      <w:r>
        <w:rPr>
          <w:rFonts w:ascii="Times New Roman" w:hAnsi="Times New Roman" w:eastAsia="Times New Roman" w:cs="Times New Roman"/>
          <w:lang w:eastAsia="zh-CN"/>
        </w:rPr>
        <w:t xml:space="preserve">(06:00-14:00);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lang w:eastAsia="zh-CN"/>
        </w:rPr>
        <w:t xml:space="preserve">Количество обслуживающего персонала Исполнителя, оказываемые услуги: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lang w:eastAsia="zh-CN"/>
        </w:rPr>
        <w:t xml:space="preserve">- не менее 2 человек.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lang w:eastAsia="zh-CN"/>
        </w:rPr>
        <w:t xml:space="preserve">Количество санузлов: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lang w:eastAsia="zh-CN"/>
        </w:rPr>
        <w:t xml:space="preserve">- общего пользования: </w:t>
      </w:r>
      <w:r>
        <w:rPr>
          <w:rFonts w:ascii="Times New Roman" w:hAnsi="Times New Roman" w:eastAsia="Times New Roman" w:cs="Times New Roman"/>
          <w:lang w:eastAsia="zh-CN"/>
        </w:rPr>
        <w:t xml:space="preserve">5</w:t>
      </w:r>
      <w:r>
        <w:rPr>
          <w:rFonts w:ascii="Times New Roman" w:hAnsi="Times New Roman" w:eastAsia="Times New Roman" w:cs="Times New Roman"/>
          <w:lang w:eastAsia="zh-CN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lang w:eastAsia="zh-CN"/>
        </w:rPr>
        <w:t xml:space="preserve">- индивидуального пользования: 2.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-1985" w:leader="none"/>
        </w:tabs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bCs/>
          <w:color w:val="000000"/>
          <w:lang w:eastAsia="zh-CN"/>
        </w:rPr>
        <w:t xml:space="preserve">5. Место оказания услуг.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-1985" w:leader="none"/>
        </w:tabs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color w:val="000000"/>
          <w:lang w:eastAsia="zh-CN"/>
        </w:rPr>
        <w:t xml:space="preserve">Услуги оказываются в служебных помещениях, общей площадью 557,7 кв</w:t>
      </w:r>
      <w:r>
        <w:rPr>
          <w:rFonts w:ascii="Times New Roman" w:hAnsi="Times New Roman" w:eastAsia="Times New Roman" w:cs="Times New Roman"/>
          <w:bCs/>
          <w:color w:val="000000"/>
          <w:lang w:eastAsia="zh-CN"/>
        </w:rPr>
        <w:t xml:space="preserve">.м</w:t>
      </w:r>
      <w:r>
        <w:rPr>
          <w:rFonts w:ascii="Times New Roman" w:hAnsi="Times New Roman" w:eastAsia="Times New Roman" w:cs="Times New Roman"/>
          <w:bCs/>
          <w:color w:val="000000"/>
          <w:lang w:eastAsia="zh-CN"/>
        </w:rPr>
        <w:t xml:space="preserve">, занимаемых Государственным заказчиком расположенных по адресу: г. Ростов-на-Дону, пер. </w:t>
      </w:r>
      <w:r>
        <w:rPr>
          <w:rFonts w:ascii="Times New Roman" w:hAnsi="Times New Roman" w:eastAsia="Times New Roman" w:cs="Times New Roman"/>
          <w:bCs/>
          <w:color w:val="000000"/>
          <w:lang w:eastAsia="zh-CN"/>
        </w:rPr>
        <w:t xml:space="preserve">Доломановский</w:t>
      </w:r>
      <w:r>
        <w:rPr>
          <w:rFonts w:ascii="Times New Roman" w:hAnsi="Times New Roman" w:eastAsia="Times New Roman" w:cs="Times New Roman"/>
          <w:bCs/>
          <w:color w:val="000000"/>
          <w:lang w:eastAsia="zh-CN"/>
        </w:rPr>
        <w:t xml:space="preserve">, д. 53А.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-1985" w:leader="none"/>
          <w:tab w:val="left" w:pos="614" w:leader="none"/>
          <w:tab w:val="left" w:pos="1134" w:leader="none"/>
        </w:tabs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color w:val="000000"/>
          <w:lang w:eastAsia="zh-CN"/>
        </w:rPr>
        <w:t xml:space="preserve">6.</w:t>
      </w:r>
      <w:r>
        <w:rPr>
          <w:rFonts w:ascii="Times New Roman" w:hAnsi="Times New Roman" w:eastAsia="Times New Roman" w:cs="Times New Roman"/>
          <w:b/>
          <w:lang w:eastAsia="zh-CN"/>
        </w:rPr>
        <w:t xml:space="preserve"> Срок оказания услуг.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zh-CN"/>
        </w:rPr>
      </w:pPr>
      <w:r>
        <w:rPr>
          <w:rFonts w:ascii="Times New Roman" w:hAnsi="Times New Roman" w:eastAsia="Times New Roman" w:cs="Times New Roman"/>
          <w:lang w:eastAsia="zh-CN"/>
        </w:rPr>
        <w:t xml:space="preserve">С 17.08.2026-30.11.2026.</w:t>
      </w:r>
      <w:r>
        <w:rPr>
          <w:rFonts w:ascii="Times New Roman" w:hAnsi="Times New Roman" w:eastAsia="Times New Roman" w:cs="Times New Roman"/>
          <w:lang w:eastAsia="zh-CN"/>
        </w:rPr>
      </w:r>
      <w:r>
        <w:rPr>
          <w:rFonts w:ascii="Times New Roman" w:hAnsi="Times New Roman" w:eastAsia="Times New Roman" w:cs="Times New Roman"/>
          <w:lang w:eastAsia="zh-C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</w:r>
      <w:r>
        <w:rPr>
          <w:rFonts w:ascii="Times New Roman" w:hAnsi="Times New Roman" w:eastAsia="Times New Roman" w:cs="Times New Roman"/>
          <w:lang w:eastAsia="ar-SA"/>
        </w:rPr>
      </w:r>
      <w:r>
        <w:rPr>
          <w:rFonts w:ascii="Times New Roman" w:hAnsi="Times New Roman" w:eastAsia="Times New Roman" w:cs="Times New Roman"/>
          <w:lang w:eastAsia="ar-SA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Приложение № 2 к </w:t>
      </w:r>
      <w:r>
        <w:rPr>
          <w:rFonts w:ascii="Times New Roman" w:hAnsi="Times New Roman" w:eastAsia="Times New Roman" w:cs="Times New Roman"/>
        </w:rPr>
        <w:t xml:space="preserve">г</w:t>
      </w:r>
      <w:r>
        <w:rPr>
          <w:rFonts w:ascii="Times New Roman" w:hAnsi="Times New Roman" w:eastAsia="Times New Roman" w:cs="Times New Roman"/>
        </w:rPr>
        <w:t xml:space="preserve">осударственному </w:t>
      </w:r>
      <w:r>
        <w:rPr>
          <w:rFonts w:ascii="Times New Roman" w:hAnsi="Times New Roman" w:eastAsia="Times New Roman" w:cs="Times New Roman"/>
        </w:rPr>
        <w:t xml:space="preserve">контракт</w:t>
      </w:r>
      <w:r>
        <w:rPr>
          <w:rFonts w:ascii="Times New Roman" w:hAnsi="Times New Roman" w:eastAsia="Times New Roman" w:cs="Times New Roman"/>
        </w:rPr>
        <w:t xml:space="preserve">у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20"/>
        <w:jc w:val="right"/>
        <w:spacing w:after="0" w:line="240" w:lineRule="auto"/>
        <w:rPr>
          <w:rFonts w:ascii="Times New Roman" w:hAnsi="Times New Roman" w:eastAsia="Times New Roman" w:cs="Times New Roman"/>
          <w:highlight w:val="yellow"/>
        </w:rPr>
      </w:pPr>
      <w:r>
        <w:rPr>
          <w:rFonts w:ascii="Times New Roman" w:hAnsi="Times New Roman" w:eastAsia="Times New Roman" w:cs="Times New Roman"/>
        </w:rPr>
        <w:t xml:space="preserve">от ___ ______________ 202</w:t>
      </w:r>
      <w:r>
        <w:rPr>
          <w:rFonts w:ascii="Times New Roman" w:hAnsi="Times New Roman" w:eastAsia="Times New Roman" w:cs="Times New Roman"/>
        </w:rPr>
        <w:t xml:space="preserve">6 г. № </w:t>
      </w:r>
      <w:r>
        <w:rPr>
          <w:rFonts w:ascii="Times New Roman" w:hAnsi="Times New Roman" w:eastAsia="Times New Roman" w:cs="Times New Roman"/>
        </w:rPr>
        <w:t xml:space="preserve">12</w:t>
      </w:r>
      <w:r>
        <w:rPr>
          <w:rFonts w:ascii="Times New Roman" w:hAnsi="Times New Roman" w:cs="Times New Roman"/>
        </w:rPr>
        <w:t xml:space="preserve">-ЗС-202</w:t>
      </w:r>
      <w:r>
        <w:rPr>
          <w:rFonts w:ascii="Times New Roman" w:hAnsi="Times New Roman" w:cs="Times New Roman"/>
        </w:rPr>
        <w:t xml:space="preserve">6</w:t>
      </w:r>
      <w:r>
        <w:rPr>
          <w:rFonts w:ascii="Times New Roman" w:hAnsi="Times New Roman" w:eastAsia="Times New Roman" w:cs="Times New Roman"/>
          <w:highlight w:val="yellow"/>
        </w:rPr>
      </w:r>
      <w:r>
        <w:rPr>
          <w:rFonts w:ascii="Times New Roman" w:hAnsi="Times New Roman" w:eastAsia="Times New Roman" w:cs="Times New Roman"/>
          <w:highlight w:val="yellow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оказание </w:t>
      </w:r>
      <w:r>
        <w:rPr>
          <w:rFonts w:ascii="Times New Roman" w:hAnsi="Times New Roman" w:cs="Times New Roman"/>
        </w:rPr>
        <w:t xml:space="preserve">услуг по уборке помещений в здании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</w:r>
      <w:r>
        <w:rPr>
          <w:rFonts w:ascii="Times New Roman" w:hAnsi="Times New Roman" w:cs="Times New Roman"/>
          <w:highlight w:val="yellow"/>
        </w:rPr>
      </w:r>
      <w:r>
        <w:rPr>
          <w:rFonts w:ascii="Times New Roman" w:hAnsi="Times New Roman" w:cs="Times New Roman"/>
          <w:highlight w:val="yellow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СПЕЦИФИКАЦИЯ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10065" w:type="dxa"/>
        <w:tblInd w:w="392" w:type="dxa"/>
        <w:tblLook w:val="04A0" w:firstRow="1" w:lastRow="0" w:firstColumn="1" w:lastColumn="0" w:noHBand="0" w:noVBand="1"/>
      </w:tblPr>
      <w:tblGrid>
        <w:gridCol w:w="710"/>
        <w:gridCol w:w="4534"/>
        <w:gridCol w:w="1136"/>
        <w:gridCol w:w="993"/>
        <w:gridCol w:w="1416"/>
        <w:gridCol w:w="1276"/>
      </w:tblGrid>
      <w:tr>
        <w:trPr>
          <w:trHeight w:val="39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b/>
                <w:lang w:val="en-US" w:eastAsia="en-US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п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/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п</w:t>
            </w:r>
            <w:r>
              <w:rPr>
                <w:rFonts w:ascii="Times New Roman" w:hAnsi="Times New Roman" w:eastAsia="Calibri" w:cs="Times New Roman"/>
                <w:b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b/>
                <w:lang w:val="en-US" w:eastAsia="en-U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Наименование 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Услуг</w:t>
            </w:r>
            <w:r>
              <w:rPr>
                <w:rFonts w:ascii="Times New Roman" w:hAnsi="Times New Roman" w:eastAsia="Calibri" w:cs="Times New Roman"/>
                <w:b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b/>
                <w:lang w:val="en-US" w:eastAsia="en-U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Ед. 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изм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.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Кол-во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Цена единицы 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Услуг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 (руб.)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Сумма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(руб.)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</w:p>
        </w:tc>
      </w:tr>
      <w:tr>
        <w:trPr>
          <w:trHeight w:val="39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1.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</w:tr>
      <w:tr>
        <w:trPr>
          <w:trHeight w:val="397"/>
        </w:trPr>
        <w:tc>
          <w:tcPr>
            <w:gridSpan w:val="5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Итого: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</w:p>
        </w:tc>
      </w:tr>
      <w:tr>
        <w:trPr>
          <w:trHeight w:val="397"/>
        </w:trPr>
        <w:tc>
          <w:tcPr>
            <w:gridSpan w:val="5"/>
            <w:shd w:val="clear" w:color="auto" w:fill="ffffff"/>
            <w:tcBorders>
              <w:top w:val="single" w:color="000000" w:sz="4" w:space="0"/>
            </w:tcBorders>
            <w:tcW w:w="8789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2985" w:leader="none"/>
                <w:tab w:val="left" w:pos="5100" w:leader="none"/>
              </w:tabs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ab/>
            </w:r>
            <w:r>
              <w:rPr>
                <w:rFonts w:ascii="Times New Roman" w:hAnsi="Times New Roman" w:eastAsia="Calibri" w:cs="Times New Roman"/>
                <w:lang w:eastAsia="en-US"/>
              </w:rPr>
              <w:tab/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2985" w:leader="none"/>
              </w:tabs>
              <w:rPr>
                <w:rFonts w:ascii="Times New Roman" w:hAnsi="Times New Roman" w:eastAsia="Calibri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bCs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bCs/>
                <w:lang w:eastAsia="en-US"/>
              </w:rPr>
            </w:r>
          </w:p>
        </w:tc>
      </w:tr>
    </w:tbl>
    <w:p>
      <w:pPr>
        <w:spacing w:after="0" w:line="240" w:lineRule="auto"/>
      </w:pPr>
      <w:r>
        <w:rPr>
          <w:rFonts w:ascii="Times New Roman" w:hAnsi="Times New Roman" w:cs="Times New Roman"/>
        </w:rPr>
        <w:t xml:space="preserve">Всего наименований ___ (________)</w:t>
      </w:r>
      <w:r>
        <w:rPr>
          <w:rFonts w:ascii="Times New Roman" w:hAnsi="Times New Roman" w:cs="Times New Roman"/>
        </w:rPr>
      </w:r>
      <w:r/>
    </w:p>
    <w:p>
      <w:pPr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  <w:t xml:space="preserve">на сумму ________,__ (______________________________ руб. __ коп.), в том числе НДС/НДС не предусмотрен.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</w:p>
    <w:tbl>
      <w:tblPr>
        <w:tblW w:w="9540" w:type="dxa"/>
        <w:tblInd w:w="392" w:type="dxa"/>
        <w:tblLook w:val="04A0" w:firstRow="1" w:lastRow="0" w:firstColumn="1" w:lastColumn="0" w:noHBand="0" w:noVBand="1"/>
      </w:tblPr>
      <w:tblGrid>
        <w:gridCol w:w="4963"/>
        <w:gridCol w:w="4577"/>
      </w:tblGrid>
      <w:tr>
        <w:trPr>
          <w:trHeight w:val="70"/>
        </w:trPr>
        <w:tc>
          <w:tcPr>
            <w:shd w:val="clear" w:color="auto" w:fill="ffffff"/>
            <w:tcW w:w="496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Государственный заказчик: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ffffff"/>
            <w:tcW w:w="4577" w:type="dxa"/>
            <w:textDirection w:val="lrTb"/>
            <w:noWrap w:val="false"/>
          </w:tcPr>
          <w:p>
            <w:pPr>
              <w:ind w:left="284" w:right="-135" w:firstLine="31"/>
              <w:jc w:val="both"/>
              <w:spacing w:after="0" w:line="240" w:lineRule="auto"/>
              <w:rPr>
                <w:rFonts w:ascii="Times New Roman" w:hAnsi="Times New Roman" w:eastAsia="Andale Sans UI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Исполнитель:</w:t>
            </w:r>
            <w:r>
              <w:rPr>
                <w:rFonts w:ascii="Times New Roman" w:hAnsi="Times New Roman" w:eastAsia="Andale Sans UI" w:cs="Times New Roman"/>
                <w:color w:val="000000"/>
              </w:rPr>
            </w:r>
            <w:r>
              <w:rPr>
                <w:rFonts w:ascii="Times New Roman" w:hAnsi="Times New Roman" w:eastAsia="Andale Sans UI" w:cs="Times New Roman"/>
                <w:color w:val="000000"/>
              </w:rPr>
            </w:r>
          </w:p>
        </w:tc>
      </w:tr>
      <w:tr>
        <w:trPr>
          <w:trHeight w:val="70"/>
        </w:trPr>
        <w:tc>
          <w:tcPr>
            <w:shd w:val="clear" w:color="auto" w:fill="ffffff"/>
            <w:tcW w:w="496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 xml:space="preserve">Руководитель</w:t>
            </w: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 xml:space="preserve"> Южного территориального управления Федерального агентства железнодорожного транспорта</w:t>
            </w: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</w:rPr>
            </w:r>
          </w:p>
        </w:tc>
        <w:tc>
          <w:tcPr>
            <w:shd w:val="clear" w:color="auto" w:fill="ffffff"/>
            <w:tcW w:w="4577" w:type="dxa"/>
            <w:textDirection w:val="lrTb"/>
            <w:noWrap w:val="false"/>
          </w:tcPr>
          <w:p>
            <w:r/>
            <w:r/>
          </w:p>
        </w:tc>
      </w:tr>
    </w:tbl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b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lang w:eastAsia="hi-IN" w:bidi="hi-IN"/>
        </w:rPr>
        <w:t xml:space="preserve">       </w:t>
      </w:r>
      <w:r>
        <w:rPr>
          <w:rFonts w:ascii="Times New Roman" w:hAnsi="Times New Roman" w:eastAsia="SimSun" w:cs="Times New Roman"/>
          <w:lang w:eastAsia="hi-IN" w:bidi="hi-IN"/>
        </w:rPr>
        <w:t xml:space="preserve">___________________ </w:t>
      </w:r>
      <w:r>
        <w:rPr>
          <w:rFonts w:ascii="Times New Roman" w:hAnsi="Times New Roman" w:eastAsia="SimSun" w:cs="Times New Roman"/>
          <w:b/>
          <w:lang w:eastAsia="hi-IN" w:bidi="hi-IN"/>
        </w:rPr>
        <w:t xml:space="preserve">В.Н. Королев</w:t>
      </w:r>
      <w:r>
        <w:rPr>
          <w:rFonts w:ascii="Times New Roman" w:hAnsi="Times New Roman" w:eastAsia="SimSun" w:cs="Times New Roman"/>
          <w:lang w:eastAsia="hi-IN" w:bidi="hi-IN"/>
        </w:rPr>
        <w:tab/>
      </w:r>
      <w:r>
        <w:rPr>
          <w:rFonts w:ascii="Times New Roman" w:hAnsi="Times New Roman" w:eastAsia="SimSun" w:cs="Times New Roman"/>
          <w:lang w:eastAsia="hi-IN" w:bidi="hi-IN"/>
        </w:rPr>
        <w:tab/>
        <w:t xml:space="preserve">      </w:t>
      </w:r>
      <w:r>
        <w:rPr>
          <w:rFonts w:ascii="Times New Roman" w:hAnsi="Times New Roman" w:eastAsia="SimSun" w:cs="Times New Roman"/>
          <w:lang w:eastAsia="hi-IN" w:bidi="hi-IN"/>
        </w:rPr>
        <w:tab/>
        <w:t xml:space="preserve">___________________</w:t>
      </w:r>
      <w:r>
        <w:rPr>
          <w:rFonts w:ascii="Times New Roman" w:hAnsi="Times New Roman" w:eastAsia="SimSun" w:cs="Times New Roman"/>
          <w:lang w:eastAsia="hi-IN" w:bidi="hi-IN"/>
        </w:rPr>
        <w:t xml:space="preserve"> </w:t>
      </w:r>
      <w:r>
        <w:rPr>
          <w:rFonts w:ascii="Times New Roman" w:hAnsi="Times New Roman" w:eastAsia="SimSun" w:cs="Times New Roman"/>
          <w:b/>
          <w:sz w:val="24"/>
          <w:szCs w:val="24"/>
          <w:lang w:eastAsia="hi-IN" w:bidi="hi-IN"/>
        </w:rPr>
      </w:r>
      <w:r>
        <w:rPr>
          <w:rFonts w:ascii="Times New Roman" w:hAnsi="Times New Roman" w:eastAsia="SimSun" w:cs="Times New Roman"/>
          <w:b/>
          <w:sz w:val="24"/>
          <w:szCs w:val="24"/>
          <w:lang w:eastAsia="hi-IN" w:bidi="hi-IN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567" w:right="707" w:bottom="709" w:left="709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Andale Sans UI">
    <w:panose1 w:val="05050102010205020202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MS Mincho">
    <w:panose1 w:val="02020609040205080304"/>
  </w:font>
  <w:font w:name="Tahoma">
    <w:panose1 w:val="020B0604030504040204"/>
  </w:font>
  <w:font w:name="Noto Sans Devanagari">
    <w:panose1 w:val="020B0502040504020204"/>
  </w:font>
  <w:font w:name="Times New Roman">
    <w:panose1 w:val="020206030504050203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0"/>
    <w:next w:val="830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1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0"/>
    <w:next w:val="830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1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1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1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1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1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1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1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0"/>
    <w:next w:val="830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1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character" w:styleId="675">
    <w:name w:val="Title Char"/>
    <w:basedOn w:val="831"/>
    <w:link w:val="837"/>
    <w:uiPriority w:val="10"/>
    <w:rPr>
      <w:sz w:val="48"/>
      <w:szCs w:val="48"/>
    </w:rPr>
  </w:style>
  <w:style w:type="paragraph" w:styleId="676">
    <w:name w:val="Subtitle"/>
    <w:basedOn w:val="830"/>
    <w:next w:val="830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1"/>
    <w:link w:val="676"/>
    <w:uiPriority w:val="11"/>
    <w:rPr>
      <w:sz w:val="24"/>
      <w:szCs w:val="24"/>
    </w:rPr>
  </w:style>
  <w:style w:type="paragraph" w:styleId="678">
    <w:name w:val="Quote"/>
    <w:basedOn w:val="830"/>
    <w:next w:val="830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0"/>
    <w:next w:val="830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1"/>
    <w:link w:val="682"/>
    <w:uiPriority w:val="99"/>
  </w:style>
  <w:style w:type="paragraph" w:styleId="684">
    <w:name w:val="Footer"/>
    <w:basedOn w:val="830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1"/>
    <w:link w:val="684"/>
    <w:uiPriority w:val="99"/>
  </w:style>
  <w:style w:type="character" w:styleId="686">
    <w:name w:val="Caption Char"/>
    <w:basedOn w:val="840"/>
    <w:link w:val="684"/>
    <w:uiPriority w:val="99"/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1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1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pPr>
      <w:spacing w:after="200" w:line="276" w:lineRule="auto"/>
    </w:pPr>
    <w:rPr>
      <w:rFonts w:ascii="Calibri" w:hAnsi="Calibri" w:eastAsiaTheme="minorEastAsia"/>
      <w:sz w:val="22"/>
      <w:lang w:eastAsia="ru-RU"/>
    </w:rPr>
  </w:style>
  <w:style w:type="character" w:styleId="831" w:default="1">
    <w:name w:val="Default Paragraph Font"/>
    <w:uiPriority w:val="1"/>
    <w:semiHidden/>
    <w:unhideWhenUsed/>
  </w:style>
  <w:style w:type="table" w:styleId="83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character" w:styleId="834" w:customStyle="1">
    <w:name w:val="ConsPlusNormal Знак"/>
    <w:qFormat/>
    <w:rPr>
      <w:rFonts w:ascii="Times New Roman" w:hAnsi="Times New Roman" w:eastAsia="Calibri" w:cs="Times New Roman"/>
      <w:sz w:val="28"/>
      <w:szCs w:val="28"/>
    </w:rPr>
  </w:style>
  <w:style w:type="character" w:styleId="835" w:customStyle="1">
    <w:name w:val="Font Style14"/>
    <w:basedOn w:val="831"/>
    <w:qFormat/>
    <w:rPr>
      <w:rFonts w:ascii="Arial" w:hAnsi="Arial" w:cs="Arial"/>
      <w:b/>
      <w:bCs/>
      <w:sz w:val="16"/>
      <w:szCs w:val="16"/>
    </w:rPr>
  </w:style>
  <w:style w:type="character" w:styleId="836" w:customStyle="1">
    <w:name w:val="Интернет-ссылка"/>
    <w:rPr>
      <w:color w:val="000080"/>
      <w:u w:val="single"/>
    </w:rPr>
  </w:style>
  <w:style w:type="paragraph" w:styleId="837">
    <w:name w:val="Title"/>
    <w:basedOn w:val="830"/>
    <w:next w:val="838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38">
    <w:name w:val="Body Text"/>
    <w:basedOn w:val="830"/>
    <w:pPr>
      <w:spacing w:after="140"/>
    </w:pPr>
  </w:style>
  <w:style w:type="paragraph" w:styleId="839">
    <w:name w:val="List"/>
    <w:basedOn w:val="838"/>
    <w:rPr>
      <w:rFonts w:ascii="PT Astra Serif" w:hAnsi="PT Astra Serif" w:cs="Noto Sans Devanagari"/>
    </w:rPr>
  </w:style>
  <w:style w:type="paragraph" w:styleId="840">
    <w:name w:val="Caption"/>
    <w:basedOn w:val="830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41">
    <w:name w:val="index heading"/>
    <w:basedOn w:val="830"/>
    <w:qFormat/>
    <w:pPr>
      <w:suppressLineNumbers/>
    </w:pPr>
    <w:rPr>
      <w:rFonts w:ascii="PT Astra Serif" w:hAnsi="PT Astra Serif" w:cs="Noto Sans Devanagari"/>
    </w:rPr>
  </w:style>
  <w:style w:type="paragraph" w:styleId="842" w:customStyle="1">
    <w:name w:val="ConsPlusNormal"/>
    <w:qFormat/>
    <w:rPr>
      <w:rFonts w:ascii="Times New Roman" w:hAnsi="Times New Roman" w:cs="Times New Roman"/>
      <w:sz w:val="28"/>
      <w:szCs w:val="28"/>
    </w:rPr>
  </w:style>
  <w:style w:type="paragraph" w:styleId="843">
    <w:name w:val="List Paragraph"/>
    <w:basedOn w:val="830"/>
    <w:uiPriority w:val="34"/>
    <w:qFormat/>
    <w:pPr>
      <w:contextualSpacing/>
      <w:ind w:left="720"/>
    </w:pPr>
  </w:style>
  <w:style w:type="paragraph" w:styleId="844" w:customStyle="1">
    <w:name w:val="ConsPlusNonformat"/>
    <w:uiPriority w:val="99"/>
    <w:qFormat/>
    <w:pPr>
      <w:widowControl w:val="off"/>
    </w:pPr>
    <w:rPr>
      <w:rFonts w:ascii="Courier New" w:hAnsi="Courier New" w:eastAsia="Times New Roman" w:cs="Courier New"/>
      <w:szCs w:val="20"/>
      <w:lang w:eastAsia="ru-RU"/>
    </w:rPr>
  </w:style>
  <w:style w:type="character" w:styleId="845">
    <w:name w:val="Hyperlink"/>
    <w:basedOn w:val="831"/>
    <w:uiPriority w:val="99"/>
    <w:unhideWhenUsed/>
    <w:rPr>
      <w:color w:val="0000ff" w:themeColor="hyperlink"/>
      <w:u w:val="single"/>
    </w:rPr>
  </w:style>
  <w:style w:type="paragraph" w:styleId="846">
    <w:name w:val="Balloon Text"/>
    <w:basedOn w:val="830"/>
    <w:link w:val="84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47" w:customStyle="1">
    <w:name w:val="Текст выноски Знак"/>
    <w:basedOn w:val="831"/>
    <w:link w:val="846"/>
    <w:uiPriority w:val="99"/>
    <w:semiHidden/>
    <w:rPr>
      <w:rFonts w:ascii="Tahoma" w:hAnsi="Tahoma" w:cs="Tahoma" w:eastAsiaTheme="minorEastAsia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garantf1://10080094.10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7C07F1-CE30-4E2E-BCE7-224C2E590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Р7-Офис/7.4.0.227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romanenko_mn</dc:creator>
  <dc:language>ru-RU</dc:language>
  <cp:revision>13</cp:revision>
  <dcterms:created xsi:type="dcterms:W3CDTF">2024-05-13T06:39:00Z</dcterms:created>
  <dcterms:modified xsi:type="dcterms:W3CDTF">2026-08-11T05:46:14Z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