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1C8" w:rsidRDefault="00F43AE0">
      <w:pPr>
        <w:jc w:val="center"/>
        <w:rPr>
          <w:b/>
          <w:sz w:val="24"/>
          <w:szCs w:val="24"/>
        </w:rPr>
      </w:pPr>
      <w:bookmarkStart w:id="0" w:name="_gjdgxs" w:colFirst="0" w:colLast="0"/>
      <w:bookmarkEnd w:id="0"/>
      <w:r>
        <w:rPr>
          <w:b/>
          <w:sz w:val="24"/>
          <w:szCs w:val="24"/>
        </w:rPr>
        <w:t>Д</w:t>
      </w:r>
      <w:r w:rsidR="00C40804">
        <w:rPr>
          <w:b/>
          <w:sz w:val="24"/>
          <w:szCs w:val="24"/>
        </w:rPr>
        <w:t>ОГОВОР №</w:t>
      </w:r>
      <w:r w:rsidR="00C40804" w:rsidRPr="00F52621">
        <w:rPr>
          <w:b/>
          <w:sz w:val="24"/>
          <w:szCs w:val="24"/>
        </w:rPr>
        <w:t>ЭР-00</w:t>
      </w:r>
      <w:r w:rsidR="00F52621" w:rsidRPr="00F52621">
        <w:rPr>
          <w:b/>
          <w:sz w:val="24"/>
          <w:szCs w:val="24"/>
        </w:rPr>
        <w:t>28</w:t>
      </w:r>
      <w:r w:rsidR="00C40804" w:rsidRPr="00F52621">
        <w:rPr>
          <w:b/>
          <w:sz w:val="24"/>
          <w:szCs w:val="24"/>
        </w:rPr>
        <w:t>-2</w:t>
      </w:r>
      <w:r w:rsidR="00B277F7" w:rsidRPr="00F52621">
        <w:rPr>
          <w:b/>
          <w:sz w:val="24"/>
          <w:szCs w:val="24"/>
        </w:rPr>
        <w:t>6</w:t>
      </w:r>
    </w:p>
    <w:p w:rsidR="005251C8" w:rsidRDefault="00F43A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оказания услуг по поверке счетчиков воды</w:t>
      </w:r>
    </w:p>
    <w:p w:rsidR="005251C8" w:rsidRDefault="000E20ED" w:rsidP="000E20ED">
      <w:pPr>
        <w:jc w:val="center"/>
        <w:rPr>
          <w:sz w:val="24"/>
          <w:szCs w:val="24"/>
        </w:rPr>
      </w:pPr>
      <w:r w:rsidRPr="00F52621">
        <w:rPr>
          <w:sz w:val="24"/>
          <w:szCs w:val="24"/>
        </w:rPr>
        <w:t xml:space="preserve">ИКЗ: </w:t>
      </w:r>
      <w:r w:rsidR="00B277F7" w:rsidRPr="00F52621">
        <w:rPr>
          <w:szCs w:val="24"/>
        </w:rPr>
        <w:t>261613900130761390100100170000000000</w:t>
      </w:r>
    </w:p>
    <w:p w:rsidR="005251C8" w:rsidRDefault="00F43A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г. Ростов-на-Дону</w:t>
      </w:r>
      <w:r>
        <w:rPr>
          <w:b/>
          <w:sz w:val="24"/>
          <w:szCs w:val="24"/>
        </w:rPr>
        <w:tab/>
        <w:t xml:space="preserve">                                                                           </w:t>
      </w:r>
      <w:r w:rsidR="00C40804">
        <w:rPr>
          <w:b/>
          <w:sz w:val="24"/>
          <w:szCs w:val="24"/>
        </w:rPr>
        <w:t xml:space="preserve">                      </w:t>
      </w:r>
      <w:r w:rsidR="000E20ED">
        <w:rPr>
          <w:b/>
          <w:sz w:val="24"/>
          <w:szCs w:val="24"/>
        </w:rPr>
        <w:t>__</w:t>
      </w:r>
      <w:r w:rsidR="00B277F7">
        <w:rPr>
          <w:b/>
          <w:sz w:val="24"/>
          <w:szCs w:val="24"/>
        </w:rPr>
        <w:t>.__</w:t>
      </w:r>
      <w:r w:rsidR="00C40804">
        <w:rPr>
          <w:b/>
          <w:sz w:val="24"/>
          <w:szCs w:val="24"/>
        </w:rPr>
        <w:t>.202</w:t>
      </w:r>
      <w:r w:rsidR="00B277F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г.</w:t>
      </w:r>
    </w:p>
    <w:p w:rsidR="005251C8" w:rsidRDefault="005251C8">
      <w:pPr>
        <w:jc w:val="center"/>
        <w:rPr>
          <w:b/>
          <w:sz w:val="24"/>
          <w:szCs w:val="24"/>
        </w:rPr>
      </w:pPr>
    </w:p>
    <w:p w:rsidR="005251C8" w:rsidRDefault="00F5262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_______________________</w:t>
      </w:r>
      <w:r w:rsidR="00F43AE0">
        <w:rPr>
          <w:color w:val="00000A"/>
          <w:sz w:val="24"/>
          <w:szCs w:val="24"/>
        </w:rPr>
        <w:t xml:space="preserve"> в лице </w:t>
      </w:r>
      <w:r>
        <w:rPr>
          <w:color w:val="00000A"/>
          <w:sz w:val="24"/>
          <w:szCs w:val="24"/>
        </w:rPr>
        <w:t>_____________________</w:t>
      </w:r>
      <w:r w:rsidR="00F43AE0">
        <w:rPr>
          <w:color w:val="00000A"/>
          <w:sz w:val="24"/>
          <w:szCs w:val="24"/>
        </w:rPr>
        <w:t xml:space="preserve">, именуемое в дальнейшем «ИСПОЛНИТЕЛЬ, действующего на основании </w:t>
      </w:r>
      <w:r>
        <w:rPr>
          <w:color w:val="00000A"/>
          <w:sz w:val="24"/>
          <w:szCs w:val="24"/>
        </w:rPr>
        <w:t>___________</w:t>
      </w:r>
      <w:bookmarkStart w:id="1" w:name="_GoBack"/>
      <w:bookmarkEnd w:id="1"/>
      <w:r w:rsidR="00F43AE0">
        <w:rPr>
          <w:color w:val="00000A"/>
          <w:sz w:val="24"/>
          <w:szCs w:val="24"/>
        </w:rPr>
        <w:t xml:space="preserve">, с одной стороны, и </w:t>
      </w:r>
      <w:r w:rsidR="000E20ED">
        <w:rPr>
          <w:b/>
          <w:color w:val="00000A"/>
          <w:sz w:val="24"/>
          <w:szCs w:val="24"/>
        </w:rPr>
        <w:t>Федеральное государственное бюджетное учреждение культуры «Государственный музей-заповедник М.А. Шолохова «Тихий Дон»</w:t>
      </w:r>
      <w:r w:rsidR="00F43AE0">
        <w:rPr>
          <w:b/>
          <w:color w:val="00000A"/>
          <w:sz w:val="24"/>
          <w:szCs w:val="24"/>
        </w:rPr>
        <w:t xml:space="preserve"> </w:t>
      </w:r>
      <w:r w:rsidR="00F43AE0">
        <w:rPr>
          <w:color w:val="00000A"/>
          <w:sz w:val="24"/>
          <w:szCs w:val="24"/>
        </w:rPr>
        <w:t>(</w:t>
      </w:r>
      <w:r w:rsidR="000E20ED">
        <w:rPr>
          <w:color w:val="00000A"/>
          <w:sz w:val="24"/>
          <w:szCs w:val="24"/>
        </w:rPr>
        <w:t>Музей-заповедник М.А. Шолохова «Тихий Дон»</w:t>
      </w:r>
      <w:r w:rsidR="00F43AE0">
        <w:rPr>
          <w:color w:val="00000A"/>
          <w:sz w:val="24"/>
          <w:szCs w:val="24"/>
        </w:rPr>
        <w:t xml:space="preserve">) в лице </w:t>
      </w:r>
      <w:r w:rsidR="000E20ED">
        <w:rPr>
          <w:color w:val="00000A"/>
          <w:sz w:val="24"/>
          <w:szCs w:val="24"/>
        </w:rPr>
        <w:t>заместителя директора Романовой Людмилы Валерьевны</w:t>
      </w:r>
      <w:r w:rsidR="00F43AE0">
        <w:rPr>
          <w:color w:val="00000A"/>
          <w:sz w:val="24"/>
          <w:szCs w:val="24"/>
        </w:rPr>
        <w:t xml:space="preserve">, именуемое в дальнейшем «ЗАКАЗЧИК», действующего на основании </w:t>
      </w:r>
      <w:r w:rsidR="00B277F7" w:rsidRPr="001714DA">
        <w:rPr>
          <w:rFonts w:eastAsia="Calibri"/>
          <w:sz w:val="21"/>
          <w:szCs w:val="21"/>
        </w:rPr>
        <w:t xml:space="preserve">МЧД от 15.08.2024 г. уникальный номер </w:t>
      </w:r>
      <w:r w:rsidR="00B277F7" w:rsidRPr="001714DA">
        <w:rPr>
          <w:sz w:val="21"/>
          <w:szCs w:val="21"/>
        </w:rPr>
        <w:t>01012408000016815301</w:t>
      </w:r>
      <w:r w:rsidR="00F43AE0">
        <w:rPr>
          <w:color w:val="00000A"/>
          <w:sz w:val="24"/>
          <w:szCs w:val="24"/>
        </w:rPr>
        <w:t xml:space="preserve">, с другой стороны, именуемые в дальнейшем Сторонами, на основании </w:t>
      </w:r>
      <w:r w:rsidR="00F43AE0" w:rsidRPr="000E20ED">
        <w:rPr>
          <w:color w:val="00000A"/>
          <w:sz w:val="24"/>
          <w:szCs w:val="24"/>
        </w:rPr>
        <w:t>пункта 5 части 1 статьи 93 Федерального закона от 05 апреля 2013г. № 44-ФЗ « О контрактной системе в сфере закупок товаров, работ, услуг для обеспечения государственных  муниципальных нужд»</w:t>
      </w:r>
      <w:r w:rsidR="00F43AE0">
        <w:rPr>
          <w:color w:val="00000A"/>
          <w:sz w:val="24"/>
          <w:szCs w:val="24"/>
        </w:rPr>
        <w:t xml:space="preserve"> заключили настоящий договор (далее   по тексту - Договор) о нижеследующем:</w:t>
      </w:r>
    </w:p>
    <w:p w:rsidR="005251C8" w:rsidRDefault="00F43AE0" w:rsidP="00C40804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1. ПРЕДМЕТ ДОГОВОРА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 </w:t>
      </w:r>
      <w:r>
        <w:rPr>
          <w:b/>
          <w:sz w:val="24"/>
          <w:szCs w:val="24"/>
        </w:rPr>
        <w:t xml:space="preserve">ИСПОЛНИТЕЛЬ принимает на себя обязательства по оказанию услуг по поверке счетчиков воды (далее – поверка) по адресу Заказчика: </w:t>
      </w:r>
      <w:r w:rsidRPr="00F52621">
        <w:rPr>
          <w:b/>
          <w:sz w:val="24"/>
          <w:szCs w:val="24"/>
        </w:rPr>
        <w:t>г. Ростов-на-Дону, ул</w:t>
      </w:r>
      <w:r w:rsidR="00C40804" w:rsidRPr="00F52621">
        <w:rPr>
          <w:b/>
          <w:sz w:val="24"/>
          <w:szCs w:val="24"/>
        </w:rPr>
        <w:t xml:space="preserve">. </w:t>
      </w:r>
      <w:r w:rsidR="000E20ED" w:rsidRPr="00F52621">
        <w:rPr>
          <w:b/>
          <w:sz w:val="24"/>
          <w:szCs w:val="24"/>
        </w:rPr>
        <w:t>Большая Садовая 125/69</w:t>
      </w:r>
      <w:r w:rsidRPr="00F52621">
        <w:rPr>
          <w:sz w:val="24"/>
          <w:szCs w:val="24"/>
        </w:rPr>
        <w:t>,</w:t>
      </w:r>
      <w:r w:rsidR="00C40804">
        <w:rPr>
          <w:sz w:val="24"/>
          <w:szCs w:val="24"/>
        </w:rPr>
        <w:t xml:space="preserve"> </w:t>
      </w:r>
      <w:r>
        <w:rPr>
          <w:sz w:val="24"/>
          <w:szCs w:val="24"/>
        </w:rPr>
        <w:t>а ЗАКАЗЧИК обязуется оплатить и принять результаты поверки.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1.2 Услуги по договору оказываются ИСПОЛНИТЕЛЕМ в соответствии с Федеральным законом от 26.06.2008г. №102-ФЗ, Приказом Минпромторга России от 31.07.2020г. №2510, подзаконно-правовыми актами РФ в области обеспечения единства измерений и утвержденными методиками поверки.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1.3 Оказание услуг по поверке ИСПОЛНИТЕЛЬ осуществляет в сроки, согласованные с ЗАКАЗЧИКОМ</w:t>
      </w:r>
      <w:r w:rsidR="000E20ED">
        <w:rPr>
          <w:sz w:val="24"/>
          <w:szCs w:val="24"/>
        </w:rPr>
        <w:t xml:space="preserve"> </w:t>
      </w:r>
      <w:r w:rsidR="000E20ED" w:rsidRPr="00F52621">
        <w:rPr>
          <w:sz w:val="24"/>
          <w:szCs w:val="24"/>
        </w:rPr>
        <w:t xml:space="preserve">(с момента подписания договора по 18 </w:t>
      </w:r>
      <w:r w:rsidR="00B277F7" w:rsidRPr="00F52621">
        <w:rPr>
          <w:sz w:val="24"/>
          <w:szCs w:val="24"/>
        </w:rPr>
        <w:t>августа</w:t>
      </w:r>
      <w:r w:rsidR="000E20ED" w:rsidRPr="00F52621">
        <w:rPr>
          <w:sz w:val="24"/>
          <w:szCs w:val="24"/>
        </w:rPr>
        <w:t xml:space="preserve"> 202</w:t>
      </w:r>
      <w:r w:rsidR="00B277F7" w:rsidRPr="00F52621">
        <w:rPr>
          <w:sz w:val="24"/>
          <w:szCs w:val="24"/>
        </w:rPr>
        <w:t xml:space="preserve">6 </w:t>
      </w:r>
      <w:r w:rsidR="000E20ED" w:rsidRPr="00F52621">
        <w:rPr>
          <w:sz w:val="24"/>
          <w:szCs w:val="24"/>
        </w:rPr>
        <w:t>г. Исполнитель имеет право оказать услуги досрочно)</w:t>
      </w:r>
      <w:r w:rsidR="000E20ED">
        <w:rPr>
          <w:sz w:val="24"/>
          <w:szCs w:val="24"/>
        </w:rPr>
        <w:t>.</w:t>
      </w:r>
    </w:p>
    <w:p w:rsidR="005251C8" w:rsidRDefault="00F43AE0" w:rsidP="00C408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 ПРАВА И ОБЯЗАННОСТИ СТОРОН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 ЗАКАЗЧИК обязуется: 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2.1.1 Оплатить ИСПОЛНИТЕЛЮ услуги согласно п. 3 настоящего договора путем перечисления их на расчетный счет.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2.1.2 Обеспечить ИСПОЛНИТЕЛЮ доступ к коммуникациям для оказания услуг по поверке при наличии воды в системе водоснабжения, а также наличие канализационной системы.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2.1.3 Подписать акт оказанных услуг в сроки, определенные п. 4 настоящего договора.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ИСПОЛНИТЕЛЬ обязуется: 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2.2.1 Оказать услуги по поверке согласно п. 1.1 настоящего договора.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2.2.2 Выдать: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- копию выписки из реестра аккредитованных лиц;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- оформить акт(ы) обследования установленной формы;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- свидетельство о поверке на каждый счетчик воды, признанный пригодным к дальнейшему применению;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- извещение о непригодности к применению на каждый счетчик воды, признанный непригодным к дальнейшему применению, при этом данный счетчик подлежит замене.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2.2.3 Передать сведения о результатах поверки в Федеральный информационный фонд обеспечения единства измерений (ФГИС «АРШИН») в срок, установленный Порядком проведения поверки средств измерений (не более 40 рабочих дней с даты проведения поверки).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2.2.4 Подписать акт оказанных услуг. Датой оформления акта оказанных услуг считается фактическая дата оказания услуги (оформление акта(ов) обследования).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2.2.5 Устранить обоснованные замечания к оказанным услугам в течение 10 (десяти) календарных дней со дня получения письменного мотивированного отказа ЗАКАЗЧИКА в принятии услуг.</w:t>
      </w:r>
    </w:p>
    <w:p w:rsidR="005251C8" w:rsidRDefault="005251C8">
      <w:pPr>
        <w:jc w:val="both"/>
        <w:rPr>
          <w:sz w:val="24"/>
          <w:szCs w:val="24"/>
        </w:rPr>
      </w:pPr>
    </w:p>
    <w:p w:rsidR="00C40804" w:rsidRDefault="00C40804">
      <w:pPr>
        <w:jc w:val="both"/>
        <w:rPr>
          <w:sz w:val="24"/>
          <w:szCs w:val="24"/>
        </w:rPr>
      </w:pPr>
    </w:p>
    <w:p w:rsidR="00C40804" w:rsidRDefault="00C40804">
      <w:pPr>
        <w:jc w:val="both"/>
        <w:rPr>
          <w:sz w:val="24"/>
          <w:szCs w:val="24"/>
        </w:rPr>
      </w:pPr>
    </w:p>
    <w:p w:rsidR="005251C8" w:rsidRDefault="00F43AE0" w:rsidP="00C408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СУММА ДОГОВОРА И ПОРЯДОК РАСЧЕТОВ</w:t>
      </w:r>
    </w:p>
    <w:p w:rsidR="005251C8" w:rsidRDefault="00F43AE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3.1 Стоимость услуг по поверке составляет</w:t>
      </w:r>
      <w:r>
        <w:rPr>
          <w:b/>
          <w:color w:val="00000A"/>
          <w:sz w:val="24"/>
          <w:szCs w:val="24"/>
        </w:rPr>
        <w:t xml:space="preserve"> </w:t>
      </w:r>
      <w:r w:rsidR="00F52621">
        <w:rPr>
          <w:b/>
          <w:color w:val="00000A"/>
          <w:sz w:val="24"/>
          <w:szCs w:val="24"/>
        </w:rPr>
        <w:t>____</w:t>
      </w:r>
      <w:r w:rsidRPr="00F52621">
        <w:rPr>
          <w:b/>
          <w:color w:val="00000A"/>
          <w:sz w:val="24"/>
          <w:szCs w:val="24"/>
        </w:rPr>
        <w:t xml:space="preserve"> (</w:t>
      </w:r>
      <w:r w:rsidR="00F52621">
        <w:rPr>
          <w:b/>
          <w:color w:val="00000A"/>
          <w:sz w:val="24"/>
          <w:szCs w:val="24"/>
        </w:rPr>
        <w:t>__________</w:t>
      </w:r>
      <w:r w:rsidRPr="00F52621">
        <w:rPr>
          <w:b/>
          <w:color w:val="00000A"/>
          <w:sz w:val="24"/>
          <w:szCs w:val="24"/>
        </w:rPr>
        <w:t>) рублей</w:t>
      </w:r>
      <w:r w:rsidRPr="00F52621">
        <w:rPr>
          <w:b/>
          <w:color w:val="000000"/>
          <w:sz w:val="24"/>
          <w:szCs w:val="24"/>
        </w:rPr>
        <w:t xml:space="preserve"> </w:t>
      </w:r>
      <w:r w:rsidR="00F52621">
        <w:rPr>
          <w:b/>
          <w:color w:val="000000"/>
          <w:sz w:val="24"/>
          <w:szCs w:val="24"/>
        </w:rPr>
        <w:t>_____</w:t>
      </w:r>
      <w:r w:rsidRPr="00F52621">
        <w:rPr>
          <w:b/>
          <w:color w:val="000000"/>
          <w:sz w:val="24"/>
          <w:szCs w:val="24"/>
        </w:rPr>
        <w:t xml:space="preserve"> копеек</w:t>
      </w:r>
      <w:r w:rsidRPr="00F52621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Спецификация приведена в Приложении 1 к настоящему Договору.</w:t>
      </w:r>
      <w:r>
        <w:rPr>
          <w:color w:val="000000"/>
          <w:sz w:val="24"/>
          <w:szCs w:val="24"/>
        </w:rPr>
        <w:t xml:space="preserve">              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 </w:t>
      </w:r>
      <w:r w:rsidR="00F52621">
        <w:rPr>
          <w:i/>
          <w:sz w:val="24"/>
          <w:szCs w:val="24"/>
        </w:rPr>
        <w:t xml:space="preserve">В случае, если </w:t>
      </w:r>
      <w:r>
        <w:rPr>
          <w:sz w:val="24"/>
          <w:szCs w:val="24"/>
        </w:rPr>
        <w:t>ИСПОЛНИТЕЛЬ применяет упрощенную систему налогообложения, при формировании счета НДС не облагается.</w:t>
      </w:r>
    </w:p>
    <w:p w:rsidR="005251C8" w:rsidRDefault="00F43AE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 w:val="24"/>
          <w:szCs w:val="24"/>
        </w:rPr>
      </w:pPr>
      <w:bookmarkStart w:id="2" w:name="_30j0zll" w:colFirst="0" w:colLast="0"/>
      <w:bookmarkEnd w:id="2"/>
      <w:r>
        <w:rPr>
          <w:color w:val="00000A"/>
          <w:sz w:val="24"/>
          <w:szCs w:val="24"/>
        </w:rPr>
        <w:t xml:space="preserve">3.3 ЗАКАЗЧИК производит оплату по факту исполнения услуги, на основании счета выставленного ИСПОЛНИТЕЛЕМ, после подписания Акта оказанных услуг, в течение </w:t>
      </w:r>
      <w:r w:rsidR="000E20ED" w:rsidRPr="00F52621">
        <w:rPr>
          <w:color w:val="00000A"/>
          <w:sz w:val="24"/>
          <w:szCs w:val="24"/>
        </w:rPr>
        <w:t>7</w:t>
      </w:r>
      <w:r w:rsidRPr="00F52621">
        <w:rPr>
          <w:color w:val="00000A"/>
          <w:sz w:val="24"/>
          <w:szCs w:val="24"/>
        </w:rPr>
        <w:t xml:space="preserve"> (</w:t>
      </w:r>
      <w:r w:rsidR="000E20ED" w:rsidRPr="00F52621">
        <w:rPr>
          <w:color w:val="00000A"/>
          <w:sz w:val="24"/>
          <w:szCs w:val="24"/>
        </w:rPr>
        <w:t>семи</w:t>
      </w:r>
      <w:r w:rsidRPr="00F52621">
        <w:rPr>
          <w:color w:val="00000A"/>
          <w:sz w:val="24"/>
          <w:szCs w:val="24"/>
        </w:rPr>
        <w:t>)</w:t>
      </w:r>
      <w:r>
        <w:rPr>
          <w:color w:val="00000A"/>
          <w:sz w:val="24"/>
          <w:szCs w:val="24"/>
        </w:rPr>
        <w:t xml:space="preserve"> рабочих дней ЗАКАЗЧИК перечисляет денежные средства на расчетный счет ИСПОЛНИТЕЛЯ за счет </w:t>
      </w:r>
      <w:r w:rsidRPr="00F52621">
        <w:rPr>
          <w:color w:val="00000A"/>
          <w:sz w:val="24"/>
          <w:szCs w:val="24"/>
        </w:rPr>
        <w:t xml:space="preserve">средств </w:t>
      </w:r>
      <w:r w:rsidR="000E20ED" w:rsidRPr="00F52621">
        <w:rPr>
          <w:color w:val="00000A"/>
          <w:sz w:val="24"/>
          <w:szCs w:val="24"/>
        </w:rPr>
        <w:t>субсидии бюджетного учреждения</w:t>
      </w:r>
      <w:r>
        <w:rPr>
          <w:color w:val="00000A"/>
          <w:sz w:val="24"/>
          <w:szCs w:val="24"/>
        </w:rPr>
        <w:t>.</w:t>
      </w:r>
    </w:p>
    <w:p w:rsidR="005251C8" w:rsidRDefault="00F43AE0">
      <w:pPr>
        <w:tabs>
          <w:tab w:val="left" w:pos="6331"/>
        </w:tabs>
        <w:jc w:val="both"/>
        <w:rPr>
          <w:color w:val="00000A"/>
          <w:sz w:val="24"/>
          <w:szCs w:val="24"/>
        </w:rPr>
      </w:pPr>
      <w:bookmarkStart w:id="3" w:name="_1fob9te" w:colFirst="0" w:colLast="0"/>
      <w:bookmarkEnd w:id="3"/>
      <w:r>
        <w:rPr>
          <w:color w:val="00000A"/>
          <w:sz w:val="24"/>
          <w:szCs w:val="24"/>
        </w:rPr>
        <w:t xml:space="preserve">3.4. Цена Договора является твердой и определяется на весь срок исполнения Договора. </w:t>
      </w:r>
    </w:p>
    <w:p w:rsidR="005251C8" w:rsidRDefault="00F43AE0" w:rsidP="00C408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ПОРЯДОК СДАЧИ И ПРИЕМКИ УСЛУГ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Подтверждением оказания услуг является предоставляемый ИСПОЛНИТЕЛЕМ акт оказанных услуг, составляемый в двух экземплярах, по одному экземпляру для каждой из СТОРОН. 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4.2 ЗАКАЗЧИК обязан в течение 5 (пяти) календарных дней с момента получения акта оказанных услуг подписать акт оказанных услуг или направить в адрес ИСПОЛНИТЕЛЯ мотивированный письменный отказ.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4.3 В случае, если ЗАКАЗЧИК не подписывает акт оказанных услуг или не предоставляет мотивированный отказ в приемке оказанных услуг в письменном виде через 3 (три) календарных дня, то ИСПОЛНИТЕЛЬ в одностороннем порядке оформляет акт оказанных услуг, который СТОРОНЫ признают действительным и имеющим юридическую силу.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4.4 С момента подписания акта оказанных услуг, а также в случае, указанном в п. 4.2, ЗАКАЗЧИК не вправе предъявлять претензии, связанные с качеством оказанных услуг, а ИСПОЛНИТЕЛЬ полученные претензии не рассматривает.</w:t>
      </w:r>
    </w:p>
    <w:p w:rsidR="008239E2" w:rsidRPr="00F52621" w:rsidRDefault="008239E2" w:rsidP="008239E2">
      <w:pPr>
        <w:autoSpaceDE w:val="0"/>
        <w:jc w:val="both"/>
        <w:rPr>
          <w:sz w:val="24"/>
          <w:szCs w:val="21"/>
        </w:rPr>
      </w:pPr>
      <w:r>
        <w:rPr>
          <w:sz w:val="24"/>
          <w:szCs w:val="24"/>
        </w:rPr>
        <w:t xml:space="preserve">4.5. </w:t>
      </w:r>
      <w:r w:rsidRPr="00F52621">
        <w:rPr>
          <w:sz w:val="24"/>
          <w:szCs w:val="21"/>
        </w:rPr>
        <w:t xml:space="preserve">По итогам приемки оказанных услуг при наличии акта приема-передачи оказанных услуг либо УПД и при отсутствии претензий относительно качества оказанных услуг, Заказчик направляет Исполнителю с использованием систем электронного документооборота либо на бумажном носителе подписанный со своей стороны Акт приемки товаров, работ, услуг (форма по ОКУД 0510452). Исполнитель в течение 3 (трех) рабочих дней подписывает данный акт и при применении бумажного носителя возвращает Заказчику. </w:t>
      </w:r>
    </w:p>
    <w:p w:rsidR="008239E2" w:rsidRDefault="008239E2" w:rsidP="008239E2">
      <w:pPr>
        <w:jc w:val="both"/>
        <w:rPr>
          <w:sz w:val="24"/>
          <w:szCs w:val="24"/>
        </w:rPr>
      </w:pPr>
      <w:r w:rsidRPr="00F52621">
        <w:rPr>
          <w:sz w:val="24"/>
          <w:szCs w:val="21"/>
        </w:rPr>
        <w:t>Для ускорения процесса обмена документами стороны пришли к соглашению приравнять к оригиналам. скан-копии акта приемки товаров, работ, услуг (форма по ОКУД 0510452), направленные посредством электронной почты, с последующей заменой на оригиналы</w:t>
      </w:r>
    </w:p>
    <w:p w:rsidR="005251C8" w:rsidRDefault="00F43AE0" w:rsidP="00C408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ОТВЕТСТВЕННОСТЬ СТОРОН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5.1 За неисполнение или ненадлежащее исполнение условий настоящего договора СТОРОНЫ несут ответственность, предусмотренную законодательством Российской Федерации (РФ).</w:t>
      </w:r>
    </w:p>
    <w:p w:rsidR="005251C8" w:rsidRDefault="00F43AE0" w:rsidP="00C408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ПРОЧИЕ УСЛОВИЯ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6.1 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 Под письменной формой СТОРОНЫ для целей настоящего договора понимают, как составление единого документа, так и обмен письмами, телеграммами, сообщениями с использованием средств факсимильной связи, позволяющими идентифицировать отправителя и дату отправления.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6.2 Расторжение договора допускается только по соглашению СТОРОН или решению суда по основаниям, предусмотренным гражданским законодательством</w:t>
      </w:r>
      <w:r w:rsidR="008239E2">
        <w:rPr>
          <w:sz w:val="24"/>
          <w:szCs w:val="24"/>
        </w:rPr>
        <w:t xml:space="preserve"> </w:t>
      </w:r>
      <w:r w:rsidR="008239E2" w:rsidRPr="00F52621">
        <w:rPr>
          <w:sz w:val="24"/>
          <w:szCs w:val="24"/>
        </w:rPr>
        <w:t>с учетом положений 44-ФЗ «О контрактной системе…</w:t>
      </w:r>
      <w:r w:rsidR="008239E2">
        <w:rPr>
          <w:sz w:val="24"/>
          <w:szCs w:val="24"/>
        </w:rPr>
        <w:t>»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6.3 Споры, возникающие при исполнении настоящего договора, разрешаются путем переговоров. Если разногласия не могут быть решены путем переговоров, они разрешаются в претензионном порядке. Срок ответа на претензию – 30 календарных дней. В случае, если СТОРОНЫ не достигнут согласия по изложенным вопросам путем взаимных консультаций, то они подлежат рассмотрению в Арбитражном суде Ростовской области.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6.4 Во всем, что не оговорено в настоящем договоре, СТОРОНЫ руководствуются действующим законодательством РФ.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6.5 Настоящий договор составлен в 2-х экземплярах, имеющих одинаковую юридическую силу, по одному экземпляру для каждой из СТОРОН.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6.6 Настоящий договор вступает в силу с момента его подп</w:t>
      </w:r>
      <w:r w:rsidR="00C40804">
        <w:rPr>
          <w:sz w:val="24"/>
          <w:szCs w:val="24"/>
        </w:rPr>
        <w:t>исания и действует до 31.12.202</w:t>
      </w:r>
      <w:r w:rsidR="00B277F7">
        <w:rPr>
          <w:sz w:val="24"/>
          <w:szCs w:val="24"/>
        </w:rPr>
        <w:t>6</w:t>
      </w:r>
      <w:r>
        <w:rPr>
          <w:sz w:val="24"/>
          <w:szCs w:val="24"/>
        </w:rPr>
        <w:t>г.</w:t>
      </w:r>
      <w:r w:rsidR="00C40804">
        <w:rPr>
          <w:sz w:val="24"/>
          <w:szCs w:val="24"/>
        </w:rPr>
        <w:t>,</w:t>
      </w:r>
      <w:r>
        <w:rPr>
          <w:sz w:val="24"/>
          <w:szCs w:val="24"/>
        </w:rPr>
        <w:t xml:space="preserve"> а в части расчетов до полного исполнения обязательств СТОРОН.</w:t>
      </w:r>
    </w:p>
    <w:p w:rsidR="005251C8" w:rsidRDefault="00F43AE0" w:rsidP="00C408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АНТИКОРРУПЦИОННАЯ ОГОВОРКА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7.1. Стороны Договора обязуются принимать меры по предупреждению коррупции, указанные в статье 13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Федерального закона от 25.12.2008 № 273-ФЗ «О противодействии коррупции».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7.2. 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:rsidR="005251C8" w:rsidRDefault="00F43AE0">
      <w:pPr>
        <w:jc w:val="both"/>
        <w:rPr>
          <w:sz w:val="24"/>
          <w:szCs w:val="24"/>
        </w:rPr>
      </w:pPr>
      <w:r>
        <w:rPr>
          <w:sz w:val="24"/>
          <w:szCs w:val="24"/>
        </w:rPr>
        <w:t>7.3. При исполнении своих обязательств по настоящему Договору Стороны не осуществляют действия, квалифицируемые как коррупция в соответствии с пунктом 1 статьи 1 Федерального закона от 25.12.2008 № 273-ФЗ «О противодействии коррупции».</w:t>
      </w:r>
    </w:p>
    <w:p w:rsidR="005251C8" w:rsidRDefault="005251C8">
      <w:pPr>
        <w:jc w:val="both"/>
        <w:rPr>
          <w:sz w:val="24"/>
          <w:szCs w:val="24"/>
        </w:rPr>
      </w:pPr>
    </w:p>
    <w:p w:rsidR="005251C8" w:rsidRDefault="00C408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F43AE0">
        <w:rPr>
          <w:b/>
          <w:sz w:val="24"/>
          <w:szCs w:val="24"/>
        </w:rPr>
        <w:t>. АДРЕСА, РЕКВИЗИТЫ И ПОДПИСИ СТОРОН</w:t>
      </w:r>
    </w:p>
    <w:p w:rsidR="005251C8" w:rsidRDefault="005251C8">
      <w:pPr>
        <w:jc w:val="center"/>
        <w:rPr>
          <w:b/>
          <w:sz w:val="24"/>
          <w:szCs w:val="24"/>
        </w:rPr>
      </w:pPr>
    </w:p>
    <w:tbl>
      <w:tblPr>
        <w:tblStyle w:val="a5"/>
        <w:tblW w:w="10148" w:type="dxa"/>
        <w:tblInd w:w="-2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79"/>
        <w:gridCol w:w="1134"/>
        <w:gridCol w:w="4535"/>
      </w:tblGrid>
      <w:tr w:rsidR="005251C8">
        <w:trPr>
          <w:trHeight w:val="280"/>
        </w:trPr>
        <w:tc>
          <w:tcPr>
            <w:tcW w:w="4479" w:type="dxa"/>
          </w:tcPr>
          <w:p w:rsidR="005251C8" w:rsidRDefault="00F43A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  <w:tc>
          <w:tcPr>
            <w:tcW w:w="1134" w:type="dxa"/>
          </w:tcPr>
          <w:p w:rsidR="005251C8" w:rsidRDefault="005251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</w:tcPr>
          <w:p w:rsidR="005251C8" w:rsidRDefault="00F43A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</w:tr>
      <w:tr w:rsidR="005251C8">
        <w:trPr>
          <w:trHeight w:val="560"/>
        </w:trPr>
        <w:tc>
          <w:tcPr>
            <w:tcW w:w="4479" w:type="dxa"/>
          </w:tcPr>
          <w:p w:rsidR="005251C8" w:rsidRDefault="00525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51C8" w:rsidRDefault="00525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51C8" w:rsidRDefault="005251C8">
            <w:pPr>
              <w:rPr>
                <w:b/>
                <w:sz w:val="24"/>
                <w:szCs w:val="24"/>
              </w:rPr>
            </w:pPr>
          </w:p>
        </w:tc>
        <w:tc>
          <w:tcPr>
            <w:tcW w:w="4535" w:type="dxa"/>
          </w:tcPr>
          <w:p w:rsidR="008239E2" w:rsidRPr="00155EE3" w:rsidRDefault="008239E2" w:rsidP="008239E2">
            <w:pPr>
              <w:contextualSpacing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55EE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Федеральное государственное бюджетное учреждение культуры </w:t>
            </w:r>
          </w:p>
          <w:p w:rsidR="008239E2" w:rsidRPr="0016119E" w:rsidRDefault="008239E2" w:rsidP="008239E2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EE3">
              <w:rPr>
                <w:rFonts w:ascii="Times New Roman" w:hAnsi="Times New Roman" w:cs="Times New Roman"/>
                <w:b/>
                <w:sz w:val="21"/>
                <w:szCs w:val="21"/>
              </w:rPr>
              <w:t>«Государственный музей-заповедник М.А.Шолохова «Тихий Дон»</w:t>
            </w:r>
          </w:p>
          <w:p w:rsidR="008239E2" w:rsidRPr="00155EE3" w:rsidRDefault="008239E2" w:rsidP="008239E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5EE3">
              <w:rPr>
                <w:rFonts w:ascii="Times New Roman" w:hAnsi="Times New Roman" w:cs="Times New Roman"/>
                <w:sz w:val="21"/>
                <w:szCs w:val="21"/>
              </w:rPr>
              <w:t>ИНН 6139001307 КПП 613901001</w:t>
            </w:r>
          </w:p>
          <w:p w:rsidR="008239E2" w:rsidRPr="00155EE3" w:rsidRDefault="008239E2" w:rsidP="008239E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5EE3">
              <w:rPr>
                <w:rFonts w:ascii="Times New Roman" w:hAnsi="Times New Roman" w:cs="Times New Roman"/>
                <w:sz w:val="21"/>
                <w:szCs w:val="21"/>
              </w:rPr>
              <w:t>ОГРН 1026101759782 ОКПО 70654275</w:t>
            </w:r>
          </w:p>
          <w:p w:rsidR="008239E2" w:rsidRPr="00155EE3" w:rsidRDefault="008239E2" w:rsidP="008239E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5EE3">
              <w:rPr>
                <w:rFonts w:ascii="Times New Roman" w:hAnsi="Times New Roman" w:cs="Times New Roman"/>
                <w:sz w:val="21"/>
                <w:szCs w:val="21"/>
              </w:rPr>
              <w:t>Юридический адрес:</w:t>
            </w:r>
          </w:p>
          <w:p w:rsidR="008239E2" w:rsidRPr="00155EE3" w:rsidRDefault="008239E2" w:rsidP="008239E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5EE3">
              <w:rPr>
                <w:rFonts w:ascii="Times New Roman" w:hAnsi="Times New Roman" w:cs="Times New Roman"/>
                <w:sz w:val="21"/>
                <w:szCs w:val="21"/>
              </w:rPr>
              <w:t>346270, Ростовская область, Шолоховский район, ст. 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55EE3">
              <w:rPr>
                <w:rFonts w:ascii="Times New Roman" w:hAnsi="Times New Roman" w:cs="Times New Roman"/>
                <w:sz w:val="21"/>
                <w:szCs w:val="21"/>
              </w:rPr>
              <w:t>шенская, пер. Р. Люксембург, 41</w:t>
            </w:r>
          </w:p>
          <w:p w:rsidR="008239E2" w:rsidRPr="00155EE3" w:rsidRDefault="008239E2" w:rsidP="008239E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5EE3">
              <w:rPr>
                <w:rFonts w:ascii="Times New Roman" w:hAnsi="Times New Roman" w:cs="Times New Roman"/>
                <w:sz w:val="21"/>
                <w:szCs w:val="21"/>
              </w:rPr>
              <w:t>Почтовый адрес:</w:t>
            </w:r>
          </w:p>
          <w:p w:rsidR="008239E2" w:rsidRPr="00155EE3" w:rsidRDefault="008239E2" w:rsidP="008239E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5EE3">
              <w:rPr>
                <w:rFonts w:ascii="Times New Roman" w:hAnsi="Times New Roman" w:cs="Times New Roman"/>
                <w:sz w:val="21"/>
                <w:szCs w:val="21"/>
              </w:rPr>
              <w:t>346270, Ростовская область, Шолоховский район, ст. Вёшенская, ул. Шолохова, 60</w:t>
            </w:r>
          </w:p>
          <w:p w:rsidR="008239E2" w:rsidRPr="00155EE3" w:rsidRDefault="008239E2" w:rsidP="008239E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5EE3">
              <w:rPr>
                <w:rFonts w:ascii="Times New Roman" w:hAnsi="Times New Roman" w:cs="Times New Roman"/>
                <w:sz w:val="21"/>
                <w:szCs w:val="21"/>
              </w:rPr>
              <w:t>Банковские реквизиты:</w:t>
            </w:r>
          </w:p>
          <w:p w:rsidR="00B277F7" w:rsidRPr="00D86363" w:rsidRDefault="00B277F7" w:rsidP="00B277F7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D8636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Единый казначейский счёт    40102810745370000024</w:t>
            </w:r>
          </w:p>
          <w:p w:rsidR="00B277F7" w:rsidRPr="00D86363" w:rsidRDefault="00B277F7" w:rsidP="00B277F7">
            <w:pPr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8636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Номер казначейского счёта    03214643000000013230</w:t>
            </w:r>
          </w:p>
          <w:p w:rsidR="00B277F7" w:rsidRPr="00D86363" w:rsidRDefault="00B277F7" w:rsidP="00B277F7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D8636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л/сч 20586Х09470     </w:t>
            </w:r>
          </w:p>
          <w:p w:rsidR="00B277F7" w:rsidRPr="00D86363" w:rsidRDefault="00B277F7" w:rsidP="00B277F7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D8636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Банк получателя: </w:t>
            </w:r>
            <w:r w:rsidRPr="00D86363">
              <w:rPr>
                <w:rFonts w:ascii="Times New Roman" w:hAnsi="Times New Roman" w:cs="Times New Roman"/>
                <w:sz w:val="21"/>
                <w:szCs w:val="21"/>
              </w:rPr>
              <w:t>ОКЦ № 1 ВВГУ Банка России</w:t>
            </w:r>
            <w:r w:rsidRPr="00D8636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//УФК по Нижегородской области г. Нижний Новгород</w:t>
            </w:r>
          </w:p>
          <w:p w:rsidR="005251C8" w:rsidRDefault="00B277F7" w:rsidP="00B277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6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БИК   012202102</w:t>
            </w:r>
          </w:p>
          <w:p w:rsidR="005251C8" w:rsidRDefault="005251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51C8" w:rsidRDefault="00525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51C8">
        <w:trPr>
          <w:trHeight w:val="840"/>
        </w:trPr>
        <w:tc>
          <w:tcPr>
            <w:tcW w:w="4479" w:type="dxa"/>
          </w:tcPr>
          <w:p w:rsidR="005251C8" w:rsidRDefault="00F5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1134" w:type="dxa"/>
          </w:tcPr>
          <w:p w:rsidR="005251C8" w:rsidRDefault="00525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5251C8" w:rsidRDefault="00823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5251C8" w:rsidRDefault="00823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Музея-заповедника «Тихий Дон»</w:t>
            </w:r>
          </w:p>
          <w:p w:rsidR="005251C8" w:rsidRDefault="00525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51C8">
        <w:trPr>
          <w:trHeight w:val="87"/>
        </w:trPr>
        <w:tc>
          <w:tcPr>
            <w:tcW w:w="4479" w:type="dxa"/>
            <w:vAlign w:val="bottom"/>
          </w:tcPr>
          <w:p w:rsidR="005251C8" w:rsidRDefault="00F43AE0" w:rsidP="00F5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  <w:r w:rsidR="00F5262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5262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1134" w:type="dxa"/>
            <w:vAlign w:val="bottom"/>
          </w:tcPr>
          <w:p w:rsidR="005251C8" w:rsidRDefault="00525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Align w:val="bottom"/>
          </w:tcPr>
          <w:p w:rsidR="005251C8" w:rsidRDefault="00F43AE0" w:rsidP="00823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 </w:t>
            </w:r>
            <w:r w:rsidR="00C408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8239E2">
              <w:rPr>
                <w:rFonts w:ascii="Times New Roman" w:eastAsia="Times New Roman" w:hAnsi="Times New Roman" w:cs="Times New Roman"/>
                <w:sz w:val="24"/>
                <w:szCs w:val="24"/>
              </w:rPr>
              <w:t>Л.В. Романова</w:t>
            </w:r>
            <w:r w:rsidR="00C408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5251C8">
        <w:trPr>
          <w:trHeight w:val="560"/>
        </w:trPr>
        <w:tc>
          <w:tcPr>
            <w:tcW w:w="4479" w:type="dxa"/>
            <w:vAlign w:val="bottom"/>
          </w:tcPr>
          <w:p w:rsidR="005251C8" w:rsidRDefault="00F43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134" w:type="dxa"/>
            <w:vAlign w:val="bottom"/>
          </w:tcPr>
          <w:p w:rsidR="005251C8" w:rsidRDefault="00525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Align w:val="bottom"/>
          </w:tcPr>
          <w:p w:rsidR="005251C8" w:rsidRDefault="00F43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5251C8" w:rsidRDefault="005251C8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A"/>
          <w:sz w:val="24"/>
          <w:szCs w:val="24"/>
        </w:rPr>
      </w:pPr>
    </w:p>
    <w:p w:rsidR="00C40804" w:rsidRDefault="00C4080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A"/>
          <w:sz w:val="24"/>
          <w:szCs w:val="24"/>
        </w:rPr>
      </w:pPr>
    </w:p>
    <w:p w:rsidR="00C40804" w:rsidRDefault="00C4080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A"/>
          <w:sz w:val="24"/>
          <w:szCs w:val="24"/>
        </w:rPr>
      </w:pPr>
    </w:p>
    <w:p w:rsidR="00C40804" w:rsidRDefault="00C4080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A"/>
          <w:sz w:val="24"/>
          <w:szCs w:val="24"/>
        </w:rPr>
      </w:pPr>
    </w:p>
    <w:p w:rsidR="00C40804" w:rsidRDefault="00C4080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A"/>
          <w:sz w:val="24"/>
          <w:szCs w:val="24"/>
        </w:rPr>
      </w:pPr>
    </w:p>
    <w:p w:rsidR="005251C8" w:rsidRDefault="00F43AE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Приложение №1</w:t>
      </w:r>
    </w:p>
    <w:p w:rsidR="005251C8" w:rsidRDefault="00F43AE0">
      <w:pPr>
        <w:jc w:val="right"/>
        <w:rPr>
          <w:color w:val="00000A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</w:t>
      </w:r>
      <w:r w:rsidR="00C40804">
        <w:rPr>
          <w:sz w:val="24"/>
          <w:szCs w:val="24"/>
        </w:rPr>
        <w:t xml:space="preserve">к договору № </w:t>
      </w:r>
      <w:r w:rsidR="00C40804" w:rsidRPr="00F52621">
        <w:rPr>
          <w:sz w:val="24"/>
          <w:szCs w:val="24"/>
        </w:rPr>
        <w:t>ЭР-00</w:t>
      </w:r>
      <w:r w:rsidR="00F52621" w:rsidRPr="00F52621">
        <w:rPr>
          <w:sz w:val="24"/>
          <w:szCs w:val="24"/>
        </w:rPr>
        <w:t>28</w:t>
      </w:r>
      <w:r w:rsidR="00C40804" w:rsidRPr="00F52621">
        <w:rPr>
          <w:sz w:val="24"/>
          <w:szCs w:val="24"/>
        </w:rPr>
        <w:t>-2</w:t>
      </w:r>
      <w:r w:rsidR="00B277F7" w:rsidRPr="00F52621">
        <w:rPr>
          <w:sz w:val="24"/>
          <w:szCs w:val="24"/>
        </w:rPr>
        <w:t>6</w:t>
      </w:r>
      <w:r w:rsidR="00C40804" w:rsidRPr="00F52621">
        <w:rPr>
          <w:sz w:val="24"/>
          <w:szCs w:val="24"/>
        </w:rPr>
        <w:t xml:space="preserve"> от</w:t>
      </w:r>
      <w:r w:rsidR="00C40804">
        <w:rPr>
          <w:sz w:val="24"/>
          <w:szCs w:val="24"/>
        </w:rPr>
        <w:t xml:space="preserve"> «</w:t>
      </w:r>
      <w:r w:rsidR="008239E2">
        <w:rPr>
          <w:sz w:val="24"/>
          <w:szCs w:val="24"/>
        </w:rPr>
        <w:t>___</w:t>
      </w:r>
      <w:r>
        <w:rPr>
          <w:sz w:val="24"/>
          <w:szCs w:val="24"/>
        </w:rPr>
        <w:t xml:space="preserve">» </w:t>
      </w:r>
      <w:r w:rsidR="00B277F7">
        <w:rPr>
          <w:sz w:val="24"/>
          <w:szCs w:val="24"/>
        </w:rPr>
        <w:t>__________</w:t>
      </w:r>
      <w:r w:rsidR="00C40804">
        <w:rPr>
          <w:sz w:val="24"/>
          <w:szCs w:val="24"/>
        </w:rPr>
        <w:t xml:space="preserve"> 202</w:t>
      </w:r>
      <w:r w:rsidR="00B277F7">
        <w:rPr>
          <w:sz w:val="24"/>
          <w:szCs w:val="24"/>
        </w:rPr>
        <w:t>6</w:t>
      </w:r>
      <w:r>
        <w:rPr>
          <w:sz w:val="24"/>
          <w:szCs w:val="24"/>
        </w:rPr>
        <w:t>г.</w:t>
      </w:r>
    </w:p>
    <w:p w:rsidR="005251C8" w:rsidRDefault="005251C8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A"/>
          <w:sz w:val="24"/>
          <w:szCs w:val="24"/>
        </w:rPr>
      </w:pPr>
    </w:p>
    <w:p w:rsidR="005251C8" w:rsidRDefault="005251C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A"/>
          <w:sz w:val="24"/>
          <w:szCs w:val="24"/>
        </w:rPr>
      </w:pPr>
    </w:p>
    <w:p w:rsidR="005251C8" w:rsidRDefault="00F43AE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СПЕЦИФИКАЦИЯ</w:t>
      </w:r>
    </w:p>
    <w:p w:rsidR="005251C8" w:rsidRDefault="00F43AE0">
      <w:pPr>
        <w:jc w:val="center"/>
        <w:rPr>
          <w:sz w:val="24"/>
          <w:szCs w:val="24"/>
        </w:rPr>
      </w:pPr>
      <w:r>
        <w:rPr>
          <w:sz w:val="24"/>
          <w:szCs w:val="24"/>
        </w:rPr>
        <w:t>По оказанию услуг по поверке счетчиков воды</w:t>
      </w:r>
    </w:p>
    <w:p w:rsidR="005251C8" w:rsidRDefault="00F43AE0">
      <w:pPr>
        <w:jc w:val="center"/>
      </w:pPr>
      <w:r>
        <w:rPr>
          <w:sz w:val="24"/>
          <w:szCs w:val="24"/>
        </w:rPr>
        <w:t xml:space="preserve">по адресу Заказчика: </w:t>
      </w:r>
      <w:r w:rsidRPr="008239E2">
        <w:rPr>
          <w:b/>
          <w:sz w:val="24"/>
          <w:szCs w:val="24"/>
        </w:rPr>
        <w:t>г. Ростов-на-Дону</w:t>
      </w:r>
      <w:r w:rsidR="00C40804" w:rsidRPr="008239E2">
        <w:rPr>
          <w:b/>
          <w:sz w:val="24"/>
          <w:szCs w:val="24"/>
        </w:rPr>
        <w:t>, ул.</w:t>
      </w:r>
      <w:r w:rsidR="00C40804">
        <w:rPr>
          <w:b/>
          <w:sz w:val="24"/>
          <w:szCs w:val="24"/>
        </w:rPr>
        <w:t xml:space="preserve"> </w:t>
      </w:r>
      <w:r w:rsidR="008239E2">
        <w:rPr>
          <w:b/>
          <w:sz w:val="24"/>
          <w:szCs w:val="24"/>
        </w:rPr>
        <w:t>Б.Садовая 125/69</w:t>
      </w:r>
    </w:p>
    <w:p w:rsidR="005251C8" w:rsidRDefault="005251C8"/>
    <w:tbl>
      <w:tblPr>
        <w:tblStyle w:val="a6"/>
        <w:tblW w:w="995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6"/>
        <w:gridCol w:w="4230"/>
        <w:gridCol w:w="1060"/>
        <w:gridCol w:w="985"/>
        <w:gridCol w:w="1366"/>
        <w:gridCol w:w="1485"/>
      </w:tblGrid>
      <w:tr w:rsidR="005251C8" w:rsidTr="00C40804">
        <w:tc>
          <w:tcPr>
            <w:tcW w:w="826" w:type="dxa"/>
            <w:vAlign w:val="center"/>
          </w:tcPr>
          <w:p w:rsidR="005251C8" w:rsidRDefault="00F43A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251C8" w:rsidRDefault="00F43A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30" w:type="dxa"/>
            <w:vAlign w:val="center"/>
          </w:tcPr>
          <w:p w:rsidR="005251C8" w:rsidRDefault="00F43A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услуги</w:t>
            </w:r>
          </w:p>
        </w:tc>
        <w:tc>
          <w:tcPr>
            <w:tcW w:w="1060" w:type="dxa"/>
            <w:vAlign w:val="center"/>
          </w:tcPr>
          <w:p w:rsidR="005251C8" w:rsidRDefault="00F43A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985" w:type="dxa"/>
            <w:vAlign w:val="center"/>
          </w:tcPr>
          <w:p w:rsidR="005251C8" w:rsidRDefault="00F43A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366" w:type="dxa"/>
            <w:vAlign w:val="center"/>
          </w:tcPr>
          <w:p w:rsidR="005251C8" w:rsidRDefault="00F43A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1485" w:type="dxa"/>
            <w:vAlign w:val="center"/>
          </w:tcPr>
          <w:p w:rsidR="005251C8" w:rsidRDefault="00F43A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5251C8" w:rsidTr="00C40804">
        <w:trPr>
          <w:trHeight w:val="439"/>
        </w:trPr>
        <w:tc>
          <w:tcPr>
            <w:tcW w:w="826" w:type="dxa"/>
          </w:tcPr>
          <w:p w:rsidR="005251C8" w:rsidRDefault="00F43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0" w:type="dxa"/>
          </w:tcPr>
          <w:p w:rsidR="005251C8" w:rsidRPr="00C40804" w:rsidRDefault="00C40804" w:rsidP="00C40804">
            <w:pPr>
              <w:pStyle w:val="a8"/>
              <w:rPr>
                <w:rFonts w:ascii="Times New Roman" w:hAnsi="Times New Roman" w:cs="Times New Roman"/>
              </w:rPr>
            </w:pPr>
            <w:r w:rsidRPr="00C408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Поверка счетчика воды без снятия на месте эксплуатации, установленного </w:t>
            </w:r>
            <w:r w:rsidRPr="00C4080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 колодце (диаметр 20)</w:t>
            </w:r>
          </w:p>
        </w:tc>
        <w:tc>
          <w:tcPr>
            <w:tcW w:w="1060" w:type="dxa"/>
          </w:tcPr>
          <w:p w:rsidR="005251C8" w:rsidRDefault="00F43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5" w:type="dxa"/>
          </w:tcPr>
          <w:p w:rsidR="005251C8" w:rsidRDefault="00F43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5251C8" w:rsidRDefault="00C40804" w:rsidP="008239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77F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43AE0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85" w:type="dxa"/>
          </w:tcPr>
          <w:p w:rsidR="005251C8" w:rsidRDefault="00B277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43AE0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</w:tr>
    </w:tbl>
    <w:p w:rsidR="005251C8" w:rsidRDefault="005251C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 w:val="24"/>
          <w:szCs w:val="24"/>
        </w:rPr>
      </w:pPr>
    </w:p>
    <w:p w:rsidR="005251C8" w:rsidRDefault="005251C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 w:val="24"/>
          <w:szCs w:val="24"/>
        </w:rPr>
      </w:pPr>
    </w:p>
    <w:tbl>
      <w:tblPr>
        <w:tblStyle w:val="a7"/>
        <w:tblW w:w="10148" w:type="dxa"/>
        <w:tblInd w:w="-2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79"/>
        <w:gridCol w:w="1134"/>
        <w:gridCol w:w="4535"/>
      </w:tblGrid>
      <w:tr w:rsidR="00C40804">
        <w:trPr>
          <w:trHeight w:val="840"/>
        </w:trPr>
        <w:tc>
          <w:tcPr>
            <w:tcW w:w="4479" w:type="dxa"/>
          </w:tcPr>
          <w:p w:rsidR="00C40804" w:rsidRDefault="00F52621" w:rsidP="00C40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1134" w:type="dxa"/>
          </w:tcPr>
          <w:p w:rsidR="00C40804" w:rsidRDefault="00C40804" w:rsidP="00C40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C40804" w:rsidRDefault="008239E2" w:rsidP="00C40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C40804" w:rsidRDefault="008239E2" w:rsidP="00C40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Музея-заповедника «Тихий Дон»</w:t>
            </w:r>
          </w:p>
          <w:p w:rsidR="00C40804" w:rsidRDefault="00C40804" w:rsidP="00C40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804">
        <w:trPr>
          <w:trHeight w:val="87"/>
        </w:trPr>
        <w:tc>
          <w:tcPr>
            <w:tcW w:w="4479" w:type="dxa"/>
            <w:vAlign w:val="bottom"/>
          </w:tcPr>
          <w:p w:rsidR="00C40804" w:rsidRDefault="00C40804" w:rsidP="00F5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 </w:t>
            </w:r>
            <w:r w:rsidR="00F52621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/_______________</w:t>
            </w:r>
          </w:p>
        </w:tc>
        <w:tc>
          <w:tcPr>
            <w:tcW w:w="1134" w:type="dxa"/>
            <w:vAlign w:val="bottom"/>
          </w:tcPr>
          <w:p w:rsidR="00C40804" w:rsidRDefault="00C40804" w:rsidP="00C40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Align w:val="bottom"/>
          </w:tcPr>
          <w:p w:rsidR="00C40804" w:rsidRDefault="008239E2" w:rsidP="00823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3znysh7" w:colFirst="0" w:colLast="0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/Л.В. Романова</w:t>
            </w:r>
            <w:r w:rsidR="00C408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5251C8">
        <w:trPr>
          <w:trHeight w:val="560"/>
        </w:trPr>
        <w:tc>
          <w:tcPr>
            <w:tcW w:w="4479" w:type="dxa"/>
            <w:vAlign w:val="bottom"/>
          </w:tcPr>
          <w:p w:rsidR="005251C8" w:rsidRDefault="00F43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134" w:type="dxa"/>
            <w:vAlign w:val="bottom"/>
          </w:tcPr>
          <w:p w:rsidR="005251C8" w:rsidRDefault="00525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Align w:val="bottom"/>
          </w:tcPr>
          <w:p w:rsidR="005251C8" w:rsidRDefault="00F43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5251C8" w:rsidRDefault="00F43AE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</w:p>
    <w:p w:rsidR="005251C8" w:rsidRDefault="005251C8">
      <w:pPr>
        <w:rPr>
          <w:sz w:val="24"/>
          <w:szCs w:val="24"/>
        </w:rPr>
      </w:pPr>
    </w:p>
    <w:sectPr w:rsidR="005251C8">
      <w:footerReference w:type="default" r:id="rId6"/>
      <w:pgSz w:w="11906" w:h="16800"/>
      <w:pgMar w:top="992" w:right="800" w:bottom="1246" w:left="1100" w:header="720" w:footer="1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AE0" w:rsidRDefault="00F43AE0">
      <w:r>
        <w:separator/>
      </w:r>
    </w:p>
  </w:endnote>
  <w:endnote w:type="continuationSeparator" w:id="0">
    <w:p w:rsidR="00F43AE0" w:rsidRDefault="00F43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1" w:fontKey="{7CA309FF-E70B-4B2F-97D7-41C8FB28402E}"/>
    <w:embedItalic r:id="rId2" w:fontKey="{8E9AE1E4-B4C4-434D-8943-229182171B8B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F0E19FE8-92C4-49A0-9C2B-EB71CA4D0AE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FFB8451-0D67-452D-B271-6470EEA7B22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1C8" w:rsidRDefault="00F43AE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720"/>
      <w:jc w:val="right"/>
      <w:rPr>
        <w:color w:val="000000"/>
        <w:sz w:val="28"/>
        <w:szCs w:val="28"/>
      </w:rPr>
    </w:pPr>
    <w:r>
      <w:rPr>
        <w:i/>
        <w:color w:val="000000"/>
      </w:rPr>
      <w:t xml:space="preserve">Стр. </w:t>
    </w:r>
    <w:r>
      <w:rPr>
        <w:i/>
        <w:color w:val="000000"/>
      </w:rPr>
      <w:fldChar w:fldCharType="begin"/>
    </w:r>
    <w:r>
      <w:rPr>
        <w:i/>
        <w:color w:val="000000"/>
      </w:rPr>
      <w:instrText>PAGE</w:instrText>
    </w:r>
    <w:r>
      <w:rPr>
        <w:i/>
        <w:color w:val="000000"/>
      </w:rPr>
      <w:fldChar w:fldCharType="separate"/>
    </w:r>
    <w:r w:rsidR="00F52621">
      <w:rPr>
        <w:i/>
        <w:noProof/>
        <w:color w:val="000000"/>
      </w:rPr>
      <w:t>1</w:t>
    </w:r>
    <w:r>
      <w:rPr>
        <w:i/>
        <w:color w:val="000000"/>
      </w:rPr>
      <w:fldChar w:fldCharType="end"/>
    </w:r>
    <w:r>
      <w:rPr>
        <w:i/>
        <w:color w:val="000000"/>
      </w:rPr>
      <w:t xml:space="preserve"> из </w:t>
    </w:r>
    <w:r>
      <w:rPr>
        <w:i/>
        <w:color w:val="000000"/>
      </w:rPr>
      <w:fldChar w:fldCharType="begin"/>
    </w:r>
    <w:r>
      <w:rPr>
        <w:i/>
        <w:color w:val="000000"/>
      </w:rPr>
      <w:instrText>NUMPAGES</w:instrText>
    </w:r>
    <w:r>
      <w:rPr>
        <w:i/>
        <w:color w:val="000000"/>
      </w:rPr>
      <w:fldChar w:fldCharType="separate"/>
    </w:r>
    <w:r w:rsidR="00F52621">
      <w:rPr>
        <w:i/>
        <w:noProof/>
        <w:color w:val="000000"/>
      </w:rPr>
      <w:t>4</w:t>
    </w:r>
    <w:r>
      <w:rPr>
        <w:i/>
        <w:color w:val="000000"/>
      </w:rPr>
      <w:fldChar w:fldCharType="end"/>
    </w:r>
  </w:p>
  <w:p w:rsidR="005251C8" w:rsidRDefault="005251C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720"/>
      <w:jc w:val="both"/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AE0" w:rsidRDefault="00F43AE0">
      <w:r>
        <w:separator/>
      </w:r>
    </w:p>
  </w:footnote>
  <w:footnote w:type="continuationSeparator" w:id="0">
    <w:p w:rsidR="00F43AE0" w:rsidRDefault="00F43A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C8"/>
    <w:rsid w:val="00037F25"/>
    <w:rsid w:val="000E20ED"/>
    <w:rsid w:val="005251C8"/>
    <w:rsid w:val="008239E2"/>
    <w:rsid w:val="00B277F7"/>
    <w:rsid w:val="00C40804"/>
    <w:rsid w:val="00D86363"/>
    <w:rsid w:val="00F43AE0"/>
    <w:rsid w:val="00F5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44A0"/>
  <w15:docId w15:val="{8BE0C765-CAA1-4818-8F31-4B5142F7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Normal (Web)"/>
    <w:basedOn w:val="a"/>
    <w:uiPriority w:val="99"/>
    <w:unhideWhenUsed/>
    <w:rsid w:val="00C4080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Москаленко</dc:creator>
  <cp:lastModifiedBy>Александр Москаленко</cp:lastModifiedBy>
  <cp:revision>2</cp:revision>
  <dcterms:created xsi:type="dcterms:W3CDTF">2026-07-30T06:08:00Z</dcterms:created>
  <dcterms:modified xsi:type="dcterms:W3CDTF">2026-07-30T06:08:00Z</dcterms:modified>
</cp:coreProperties>
</file>