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931" w:rsidRDefault="00B94931" w:rsidP="00B94931">
      <w:pPr>
        <w:suppressAutoHyphens/>
        <w:ind w:firstLine="709"/>
        <w:jc w:val="center"/>
        <w:rPr>
          <w:b/>
        </w:rPr>
      </w:pPr>
      <w:r w:rsidRPr="00F00C71">
        <w:rPr>
          <w:b/>
        </w:rPr>
        <w:t>ТЕХНИЧЕСКОЕ ЗАДАНИЕ</w:t>
      </w:r>
    </w:p>
    <w:p w:rsidR="00B94931" w:rsidRPr="00B94931" w:rsidRDefault="00B94931" w:rsidP="00B94931">
      <w:pPr>
        <w:suppressAutoHyphens/>
        <w:ind w:firstLine="709"/>
        <w:jc w:val="center"/>
        <w:rPr>
          <w:b/>
        </w:rPr>
      </w:pPr>
      <w:r w:rsidRPr="00B94931">
        <w:rPr>
          <w:b/>
        </w:rPr>
        <w:t>на по</w:t>
      </w:r>
      <w:r w:rsidRPr="00B94931">
        <w:rPr>
          <w:b/>
          <w:bCs/>
        </w:rPr>
        <w:t>ставку сувенирной текстильной продукции с нанесением логотипа.</w:t>
      </w:r>
    </w:p>
    <w:p w:rsidR="00B94931" w:rsidRDefault="00B94931">
      <w:pPr>
        <w:jc w:val="center"/>
        <w:rPr>
          <w:b/>
        </w:rPr>
      </w:pPr>
    </w:p>
    <w:p w:rsidR="00BF2331" w:rsidRDefault="00BF2331" w:rsidP="00B94931">
      <w:pPr>
        <w:pStyle w:val="aff3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/>
          <w:lang w:eastAsia="en-US"/>
        </w:rPr>
        <w:t xml:space="preserve">Предмет контракта: </w:t>
      </w:r>
      <w:r w:rsidRPr="00B94931">
        <w:rPr>
          <w:bCs/>
        </w:rPr>
        <w:t>Поставка сувенирной текстильной продукции с нанесением логотипа</w:t>
      </w:r>
      <w:r w:rsidR="00B94931" w:rsidRPr="00B94931">
        <w:rPr>
          <w:bCs/>
        </w:rPr>
        <w:t>.</w:t>
      </w:r>
    </w:p>
    <w:p w:rsidR="00B94931" w:rsidRPr="00036B83" w:rsidRDefault="00B94931" w:rsidP="00B94931">
      <w:pPr>
        <w:pStyle w:val="aff3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Cs w:val="26"/>
        </w:rPr>
      </w:pPr>
      <w:r w:rsidRPr="00036B83">
        <w:rPr>
          <w:b/>
          <w:sz w:val="22"/>
          <w:szCs w:val="26"/>
        </w:rPr>
        <w:t>Цель закупки</w:t>
      </w:r>
      <w:r w:rsidRPr="00036B83">
        <w:rPr>
          <w:sz w:val="22"/>
          <w:szCs w:val="26"/>
        </w:rPr>
        <w:t xml:space="preserve">: </w:t>
      </w:r>
      <w:proofErr w:type="gramStart"/>
      <w:r w:rsidRPr="00B94931">
        <w:rPr>
          <w:sz w:val="22"/>
          <w:szCs w:val="26"/>
        </w:rPr>
        <w:t xml:space="preserve">Расходы на полиграфическую и  сувенирную продукцию </w:t>
      </w:r>
      <w:r>
        <w:rPr>
          <w:sz w:val="22"/>
          <w:szCs w:val="26"/>
        </w:rPr>
        <w:t xml:space="preserve">для оснащения </w:t>
      </w:r>
      <w:r w:rsidRPr="00036B83">
        <w:rPr>
          <w:sz w:val="22"/>
          <w:szCs w:val="26"/>
        </w:rPr>
        <w:t>участников</w:t>
      </w:r>
      <w:r>
        <w:rPr>
          <w:sz w:val="22"/>
          <w:szCs w:val="26"/>
        </w:rPr>
        <w:t xml:space="preserve"> </w:t>
      </w:r>
      <w:r w:rsidRPr="00036B83">
        <w:rPr>
          <w:rFonts w:eastAsiaTheme="minorEastAsia"/>
          <w:sz w:val="22"/>
          <w:szCs w:val="26"/>
        </w:rPr>
        <w:t xml:space="preserve">работы «Ресурсное и информационно-технологическое обеспечение образовательной деятельности и управление системой образования 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образования, направленных на продвижение образования на русском языке, а также поддержку изучения русского языка в Республике Шри-Ланка, провинция </w:t>
      </w:r>
      <w:proofErr w:type="spellStart"/>
      <w:r w:rsidRPr="00036B83">
        <w:rPr>
          <w:rFonts w:eastAsiaTheme="minorEastAsia"/>
          <w:sz w:val="22"/>
          <w:szCs w:val="26"/>
        </w:rPr>
        <w:t>Гуйчжоу</w:t>
      </w:r>
      <w:proofErr w:type="spellEnd"/>
      <w:r w:rsidRPr="00036B83">
        <w:rPr>
          <w:rFonts w:eastAsiaTheme="minorEastAsia"/>
          <w:sz w:val="22"/>
          <w:szCs w:val="26"/>
        </w:rPr>
        <w:t xml:space="preserve"> (КНР)» (соглашение 073-03-2026-053</w:t>
      </w:r>
      <w:proofErr w:type="gramEnd"/>
      <w:r w:rsidRPr="00036B83">
        <w:rPr>
          <w:rFonts w:eastAsiaTheme="minorEastAsia"/>
          <w:sz w:val="22"/>
          <w:szCs w:val="26"/>
        </w:rPr>
        <w:t>/</w:t>
      </w:r>
      <w:proofErr w:type="gramStart"/>
      <w:r w:rsidRPr="00036B83">
        <w:rPr>
          <w:rFonts w:eastAsiaTheme="minorEastAsia"/>
          <w:sz w:val="22"/>
          <w:szCs w:val="26"/>
        </w:rPr>
        <w:t>1 от 03.04.2026)</w:t>
      </w:r>
      <w:r>
        <w:rPr>
          <w:rFonts w:eastAsiaTheme="minorEastAsia"/>
          <w:sz w:val="22"/>
          <w:szCs w:val="26"/>
        </w:rPr>
        <w:t>.</w:t>
      </w:r>
      <w:proofErr w:type="gramEnd"/>
    </w:p>
    <w:p w:rsidR="00865F68" w:rsidRPr="00B94931" w:rsidRDefault="00DB2CFD" w:rsidP="00B94931">
      <w:pPr>
        <w:pStyle w:val="aff3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b/>
          <w:sz w:val="22"/>
          <w:szCs w:val="26"/>
        </w:rPr>
      </w:pPr>
      <w:r w:rsidRPr="00B94931">
        <w:rPr>
          <w:b/>
          <w:sz w:val="22"/>
          <w:szCs w:val="26"/>
        </w:rPr>
        <w:t>Общие требования к продукции:</w:t>
      </w:r>
    </w:p>
    <w:p w:rsidR="00865F68" w:rsidRDefault="00DB2CFD">
      <w:pPr>
        <w:shd w:val="clear" w:color="auto" w:fill="FFFFFF"/>
        <w:ind w:firstLine="709"/>
        <w:jc w:val="both"/>
      </w:pPr>
      <w:r>
        <w:t>Перед началом работ Исполнитель предоставляет Заказчику образцы используемых материалов и на основании их утверждает использование данных материалов у Заказчика»</w:t>
      </w:r>
    </w:p>
    <w:p w:rsidR="00865F68" w:rsidRDefault="00DB2CFD" w:rsidP="00B94931">
      <w:pPr>
        <w:shd w:val="clear" w:color="auto" w:fill="FFFFFF"/>
        <w:ind w:firstLine="709"/>
        <w:jc w:val="both"/>
      </w:pPr>
      <w:r>
        <w:t xml:space="preserve">Разработка не менее 3-х вариантов </w:t>
      </w:r>
      <w:proofErr w:type="gramStart"/>
      <w:r>
        <w:t>дизайн-макета</w:t>
      </w:r>
      <w:proofErr w:type="gramEnd"/>
      <w:r>
        <w:rPr>
          <w:shd w:val="clear" w:color="auto" w:fill="FFFFFF"/>
        </w:rPr>
        <w:t xml:space="preserve"> полноцветного изображения</w:t>
      </w:r>
      <w:r>
        <w:t>.</w:t>
      </w:r>
    </w:p>
    <w:p w:rsidR="00865F68" w:rsidRDefault="00DB2CFD" w:rsidP="00B94931">
      <w:pPr>
        <w:shd w:val="clear" w:color="auto" w:fill="FFFFFF"/>
        <w:ind w:firstLine="709"/>
        <w:jc w:val="both"/>
      </w:pPr>
      <w:r>
        <w:t>Окончательный вариант утверждается «Заказчиком». Изготовление и доставка Исполнителем сигнального экземпляра каждого наименования продукции Заказчику осуществляется после согласования разработанного макета.</w:t>
      </w:r>
    </w:p>
    <w:p w:rsidR="00865F68" w:rsidRDefault="00DB2CFD" w:rsidP="00B94931">
      <w:pPr>
        <w:shd w:val="clear" w:color="auto" w:fill="FFFFFF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Изготовление </w:t>
      </w:r>
      <w:r>
        <w:t xml:space="preserve">и доставка </w:t>
      </w:r>
      <w:r>
        <w:rPr>
          <w:shd w:val="clear" w:color="auto" w:fill="FFFFFF"/>
        </w:rPr>
        <w:t xml:space="preserve">сувенирной продукции осуществляется в течение </w:t>
      </w:r>
      <w:r w:rsidR="00DC61BE">
        <w:rPr>
          <w:shd w:val="clear" w:color="auto" w:fill="FFFFFF"/>
        </w:rPr>
        <w:t>3</w:t>
      </w:r>
      <w:r>
        <w:rPr>
          <w:shd w:val="clear" w:color="auto" w:fill="FFFFFF"/>
        </w:rPr>
        <w:t xml:space="preserve"> (</w:t>
      </w:r>
      <w:r w:rsidR="00DC61BE">
        <w:rPr>
          <w:shd w:val="clear" w:color="auto" w:fill="FFFFFF"/>
        </w:rPr>
        <w:t>трех</w:t>
      </w:r>
      <w:r>
        <w:rPr>
          <w:shd w:val="clear" w:color="auto" w:fill="FFFFFF"/>
        </w:rPr>
        <w:t>) дн</w:t>
      </w:r>
      <w:r w:rsidR="00DC61BE">
        <w:rPr>
          <w:shd w:val="clear" w:color="auto" w:fill="FFFFFF"/>
        </w:rPr>
        <w:t>ей</w:t>
      </w:r>
      <w:r>
        <w:rPr>
          <w:shd w:val="clear" w:color="auto" w:fill="FFFFFF"/>
        </w:rPr>
        <w:t xml:space="preserve"> после заключения договора.</w:t>
      </w:r>
    </w:p>
    <w:p w:rsidR="00865F68" w:rsidRDefault="00DB2CFD" w:rsidP="00B94931">
      <w:pPr>
        <w:pStyle w:val="aff3"/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lang w:eastAsia="en-US"/>
        </w:rPr>
      </w:pPr>
      <w:r w:rsidRPr="00B94931">
        <w:rPr>
          <w:b/>
          <w:sz w:val="22"/>
          <w:szCs w:val="26"/>
        </w:rPr>
        <w:t>Требования к качеству и безопасности поставляемого товара: поставляемые</w:t>
      </w:r>
      <w:r>
        <w:rPr>
          <w:rFonts w:eastAsiaTheme="minorHAnsi"/>
          <w:lang w:eastAsia="en-US"/>
        </w:rPr>
        <w:t xml:space="preserve"> товары по своему качеству должны соответствовать нормам и стандартам, быть новыми (не бывшими ранее в эксплуатации), не должны иметь дефектов, связанных с конструкцией, материалами или работами по его изготовлению, либо проявляющихся в результате действия или упущения производителя, должны быть экологически безопасными и соответствовать санитарно-эпидемиологическим нормам для данного вида товаров.</w:t>
      </w:r>
      <w:bookmarkStart w:id="0" w:name="_GoBack"/>
      <w:bookmarkEnd w:id="0"/>
    </w:p>
    <w:p w:rsidR="00865F68" w:rsidRDefault="00DB2CFD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Требования к упаковке, транспортированию товара: </w:t>
      </w:r>
      <w:r>
        <w:rPr>
          <w:rFonts w:eastAsiaTheme="minorHAnsi"/>
          <w:lang w:eastAsia="en-US"/>
        </w:rPr>
        <w:t>упаковка товара должна иметь соответствующую маркировку с указанием наименования и количества содержимого.</w:t>
      </w:r>
    </w:p>
    <w:p w:rsidR="00865F68" w:rsidRDefault="00DB2CFD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Требования к гарантийному сроку и (или) объему предоставления гарантии качества товара: </w:t>
      </w:r>
      <w:r>
        <w:rPr>
          <w:rFonts w:eastAsiaTheme="minorHAnsi"/>
          <w:lang w:eastAsia="en-US"/>
        </w:rPr>
        <w:t>производственный брак Поставщик исправляет за свой счет без дополнительной оплаты со стороны Заказчика в течение одного календарного дня.</w:t>
      </w:r>
    </w:p>
    <w:p w:rsidR="00865F68" w:rsidRDefault="00DB2CFD">
      <w:pPr>
        <w:ind w:firstLine="709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В стоимость должны быть включены: доставка – разгрузка</w:t>
      </w:r>
      <w:r w:rsidR="00B94931">
        <w:rPr>
          <w:rFonts w:eastAsiaTheme="minorHAnsi"/>
          <w:b/>
          <w:lang w:eastAsia="en-US"/>
        </w:rPr>
        <w:t>.</w:t>
      </w:r>
    </w:p>
    <w:p w:rsidR="00865F68" w:rsidRDefault="00DB2CFD">
      <w:pPr>
        <w:shd w:val="clear" w:color="auto" w:fill="FFFFFF"/>
        <w:ind w:firstLine="709"/>
      </w:pPr>
      <w:r>
        <w:t>Гарантия на поставленный товар составляет 12 месяцев с момента подписания Акта сдачи - приемки оказанных услуг</w:t>
      </w:r>
    </w:p>
    <w:p w:rsidR="00865F68" w:rsidRDefault="00865F68"/>
    <w:tbl>
      <w:tblPr>
        <w:tblW w:w="9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3"/>
        <w:gridCol w:w="2490"/>
        <w:gridCol w:w="4962"/>
        <w:gridCol w:w="1092"/>
      </w:tblGrid>
      <w:tr w:rsidR="00865F68" w:rsidTr="00B94931">
        <w:trPr>
          <w:trHeight w:val="744"/>
        </w:trPr>
        <w:tc>
          <w:tcPr>
            <w:tcW w:w="1303" w:type="dxa"/>
          </w:tcPr>
          <w:p w:rsidR="00865F68" w:rsidRDefault="00DB2CFD">
            <w:pPr>
              <w:pStyle w:val="aff3"/>
              <w:tabs>
                <w:tab w:val="left" w:pos="631"/>
              </w:tabs>
              <w:ind w:right="-1"/>
            </w:pPr>
            <w:r>
              <w:t>№</w:t>
            </w:r>
          </w:p>
        </w:tc>
        <w:tc>
          <w:tcPr>
            <w:tcW w:w="2490" w:type="dxa"/>
            <w:vAlign w:val="center"/>
          </w:tcPr>
          <w:p w:rsidR="00865F68" w:rsidRDefault="00DB2CFD">
            <w:pPr>
              <w:ind w:right="-1"/>
              <w:jc w:val="center"/>
            </w:pPr>
            <w:r>
              <w:t>Наименование</w:t>
            </w:r>
          </w:p>
        </w:tc>
        <w:tc>
          <w:tcPr>
            <w:tcW w:w="4962" w:type="dxa"/>
          </w:tcPr>
          <w:p w:rsidR="00865F68" w:rsidRDefault="00DB2CFD">
            <w:pPr>
              <w:pStyle w:val="aff2"/>
              <w:shd w:val="clear" w:color="auto" w:fill="FFFFFF"/>
              <w:spacing w:before="0" w:beforeAutospacing="0" w:after="0" w:afterAutospacing="0"/>
              <w:jc w:val="center"/>
              <w:rPr>
                <w:rStyle w:val="aff0"/>
                <w:b w:val="0"/>
              </w:rPr>
            </w:pPr>
            <w:r>
              <w:t>Характеристика</w:t>
            </w:r>
          </w:p>
        </w:tc>
        <w:tc>
          <w:tcPr>
            <w:tcW w:w="1092" w:type="dxa"/>
          </w:tcPr>
          <w:p w:rsidR="00865F68" w:rsidRDefault="00DB2CFD">
            <w:pPr>
              <w:shd w:val="clear" w:color="auto" w:fill="FFFFFF"/>
              <w:jc w:val="center"/>
            </w:pPr>
            <w:r>
              <w:t>Количество</w:t>
            </w:r>
            <w:r w:rsidR="00B94931">
              <w:t>, штук</w:t>
            </w:r>
          </w:p>
        </w:tc>
      </w:tr>
      <w:tr w:rsidR="00B94931" w:rsidTr="00B94931">
        <w:trPr>
          <w:trHeight w:val="2186"/>
        </w:trPr>
        <w:tc>
          <w:tcPr>
            <w:tcW w:w="1303" w:type="dxa"/>
          </w:tcPr>
          <w:p w:rsidR="00B94931" w:rsidRDefault="00B94931">
            <w:pPr>
              <w:pStyle w:val="aff3"/>
              <w:numPr>
                <w:ilvl w:val="0"/>
                <w:numId w:val="5"/>
              </w:numPr>
              <w:tabs>
                <w:tab w:val="left" w:pos="631"/>
              </w:tabs>
            </w:pPr>
          </w:p>
        </w:tc>
        <w:tc>
          <w:tcPr>
            <w:tcW w:w="2490" w:type="dxa"/>
          </w:tcPr>
          <w:p w:rsidR="00B94931" w:rsidRDefault="00B94931" w:rsidP="00B94931">
            <w:r>
              <w:rPr>
                <w:rStyle w:val="translatable-message"/>
              </w:rPr>
              <w:t xml:space="preserve">Футболка с логотипом </w:t>
            </w:r>
          </w:p>
        </w:tc>
        <w:tc>
          <w:tcPr>
            <w:tcW w:w="4962" w:type="dxa"/>
          </w:tcPr>
          <w:p w:rsidR="00B94931" w:rsidRDefault="00B94931" w:rsidP="002372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72"/>
              <w:rPr>
                <w:rStyle w:val="translatable-message"/>
              </w:rPr>
            </w:pPr>
            <w:r>
              <w:rPr>
                <w:rStyle w:val="translatable-message"/>
              </w:rPr>
              <w:t>Футболка с логотипом университета Яковлева.</w:t>
            </w:r>
          </w:p>
          <w:p w:rsidR="00B94931" w:rsidRDefault="00B94931" w:rsidP="002372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72"/>
              <w:rPr>
                <w:color w:val="000000" w:themeColor="text1"/>
                <w:spacing w:val="2"/>
              </w:rPr>
            </w:pPr>
            <w:r>
              <w:rPr>
                <w:color w:val="000000" w:themeColor="text1"/>
                <w:spacing w:val="2"/>
              </w:rPr>
              <w:t xml:space="preserve"> Материал: хлопок 85%; вискоза, 15%, плотность 140 г/м²; джерси</w:t>
            </w:r>
          </w:p>
          <w:p w:rsidR="00B94931" w:rsidRDefault="00B94931" w:rsidP="0023723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72"/>
              <w:rPr>
                <w:color w:val="000000" w:themeColor="text1"/>
              </w:rPr>
            </w:pPr>
            <w:r>
              <w:rPr>
                <w:color w:val="000000" w:themeColor="text1"/>
                <w:spacing w:val="2"/>
              </w:rPr>
              <w:t xml:space="preserve">М-15, </w:t>
            </w:r>
            <w:r>
              <w:rPr>
                <w:color w:val="000000" w:themeColor="text1"/>
                <w:spacing w:val="2"/>
                <w:lang w:val="en-US"/>
              </w:rPr>
              <w:t>L</w:t>
            </w:r>
            <w:r w:rsidRPr="00BF2331">
              <w:rPr>
                <w:color w:val="000000" w:themeColor="text1"/>
                <w:spacing w:val="2"/>
              </w:rPr>
              <w:t>-5.</w:t>
            </w:r>
          </w:p>
          <w:p w:rsidR="00B94931" w:rsidRDefault="00B94931" w:rsidP="0023723C">
            <w:pPr>
              <w:rPr>
                <w:color w:val="000000" w:themeColor="text1"/>
                <w:spacing w:val="2"/>
              </w:rPr>
            </w:pPr>
            <w:r>
              <w:rPr>
                <w:color w:val="000000" w:themeColor="text1"/>
                <w:spacing w:val="2"/>
              </w:rPr>
              <w:t xml:space="preserve">Бесшовная облегающая футболка </w:t>
            </w:r>
            <w:proofErr w:type="spellStart"/>
            <w:r>
              <w:rPr>
                <w:color w:val="000000" w:themeColor="text1"/>
                <w:spacing w:val="2"/>
              </w:rPr>
              <w:t>унисекс</w:t>
            </w:r>
            <w:proofErr w:type="spellEnd"/>
            <w:r>
              <w:rPr>
                <w:color w:val="000000" w:themeColor="text1"/>
                <w:spacing w:val="2"/>
              </w:rPr>
              <w:t xml:space="preserve"> из органического хлопка.</w:t>
            </w:r>
            <w:r>
              <w:rPr>
                <w:color w:val="000000" w:themeColor="text1"/>
                <w:spacing w:val="2"/>
              </w:rPr>
              <w:br/>
              <w:t>Круглый вырез отделан резинкой.</w:t>
            </w:r>
            <w:r>
              <w:rPr>
                <w:color w:val="000000" w:themeColor="text1"/>
                <w:spacing w:val="2"/>
              </w:rPr>
              <w:br/>
              <w:t>Ткань обработана энзимами для придания изделию особенной мягкости.</w:t>
            </w:r>
          </w:p>
          <w:p w:rsidR="00B94931" w:rsidRDefault="00B94931" w:rsidP="0023723C">
            <w:pPr>
              <w:rPr>
                <w:color w:val="000000" w:themeColor="text1"/>
                <w:spacing w:val="2"/>
              </w:rPr>
            </w:pPr>
            <w:r>
              <w:rPr>
                <w:color w:val="000000" w:themeColor="text1"/>
                <w:spacing w:val="2"/>
              </w:rPr>
              <w:t>Нанесение с одной стороны.</w:t>
            </w:r>
          </w:p>
          <w:p w:rsidR="00B94931" w:rsidRDefault="00B94931" w:rsidP="0023723C">
            <w:pPr>
              <w:rPr>
                <w:color w:val="000000" w:themeColor="text1"/>
                <w:spacing w:val="2"/>
              </w:rPr>
            </w:pPr>
          </w:p>
        </w:tc>
        <w:tc>
          <w:tcPr>
            <w:tcW w:w="1092" w:type="dxa"/>
          </w:tcPr>
          <w:p w:rsidR="00B94931" w:rsidRDefault="00B94931" w:rsidP="0023723C">
            <w:pPr>
              <w:ind w:right="-1"/>
              <w:jc w:val="center"/>
            </w:pPr>
            <w:r>
              <w:lastRenderedPageBreak/>
              <w:t>20</w:t>
            </w:r>
          </w:p>
        </w:tc>
      </w:tr>
      <w:tr w:rsidR="00B94931" w:rsidTr="00B94931">
        <w:trPr>
          <w:trHeight w:val="2186"/>
        </w:trPr>
        <w:tc>
          <w:tcPr>
            <w:tcW w:w="1303" w:type="dxa"/>
          </w:tcPr>
          <w:p w:rsidR="00B94931" w:rsidRDefault="00B94931">
            <w:pPr>
              <w:pStyle w:val="aff3"/>
              <w:numPr>
                <w:ilvl w:val="0"/>
                <w:numId w:val="5"/>
              </w:numPr>
              <w:tabs>
                <w:tab w:val="left" w:pos="631"/>
              </w:tabs>
            </w:pPr>
          </w:p>
        </w:tc>
        <w:tc>
          <w:tcPr>
            <w:tcW w:w="2490" w:type="dxa"/>
          </w:tcPr>
          <w:p w:rsidR="00B94931" w:rsidRDefault="00B94931" w:rsidP="00542302">
            <w:r w:rsidRPr="00B94931">
              <w:rPr>
                <w:color w:val="000000" w:themeColor="text1"/>
                <w:spacing w:val="2"/>
              </w:rPr>
              <w:t>Худи с логотипом</w:t>
            </w:r>
          </w:p>
        </w:tc>
        <w:tc>
          <w:tcPr>
            <w:tcW w:w="4962" w:type="dxa"/>
          </w:tcPr>
          <w:p w:rsidR="00B94931" w:rsidRDefault="00B94931" w:rsidP="005423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72"/>
              <w:rPr>
                <w:rStyle w:val="translatable-message"/>
              </w:rPr>
            </w:pPr>
            <w:r>
              <w:rPr>
                <w:color w:val="000000" w:themeColor="text1"/>
                <w:spacing w:val="2"/>
              </w:rPr>
              <w:t xml:space="preserve">Худи </w:t>
            </w:r>
            <w:proofErr w:type="spellStart"/>
            <w:r>
              <w:rPr>
                <w:color w:val="000000" w:themeColor="text1"/>
                <w:spacing w:val="2"/>
              </w:rPr>
              <w:t>оверсайз</w:t>
            </w:r>
            <w:proofErr w:type="spellEnd"/>
            <w:r>
              <w:rPr>
                <w:color w:val="000000" w:themeColor="text1"/>
                <w:spacing w:val="2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</w:rPr>
              <w:t>с</w:t>
            </w:r>
            <w:r>
              <w:rPr>
                <w:color w:val="334059"/>
                <w:shd w:val="clear" w:color="auto" w:fill="FFFFFF"/>
              </w:rPr>
              <w:t xml:space="preserve"> логотипом </w:t>
            </w:r>
            <w:r>
              <w:rPr>
                <w:rStyle w:val="translatable-message"/>
              </w:rPr>
              <w:t>университета Яковлева.</w:t>
            </w:r>
          </w:p>
          <w:p w:rsidR="00B94931" w:rsidRDefault="00B94931" w:rsidP="005423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72"/>
              <w:rPr>
                <w:color w:val="000000" w:themeColor="text1"/>
                <w:spacing w:val="2"/>
              </w:rPr>
            </w:pPr>
            <w:r>
              <w:rPr>
                <w:color w:val="000000" w:themeColor="text1"/>
                <w:spacing w:val="2"/>
              </w:rPr>
              <w:t>Цвет: красный.</w:t>
            </w:r>
          </w:p>
          <w:p w:rsidR="00B94931" w:rsidRDefault="00B94931" w:rsidP="005423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72"/>
              <w:rPr>
                <w:color w:val="000000" w:themeColor="text1"/>
                <w:spacing w:val="2"/>
              </w:rPr>
            </w:pPr>
            <w:r>
              <w:rPr>
                <w:color w:val="000000" w:themeColor="text1"/>
                <w:spacing w:val="2"/>
              </w:rPr>
              <w:t xml:space="preserve">Худи </w:t>
            </w:r>
            <w:proofErr w:type="spellStart"/>
            <w:r>
              <w:rPr>
                <w:color w:val="000000" w:themeColor="text1"/>
                <w:spacing w:val="2"/>
              </w:rPr>
              <w:t>унисекс</w:t>
            </w:r>
            <w:proofErr w:type="spellEnd"/>
            <w:r>
              <w:rPr>
                <w:color w:val="000000" w:themeColor="text1"/>
                <w:spacing w:val="2"/>
              </w:rPr>
              <w:t xml:space="preserve"> со спущенным плечом и карманом-кенгуру расслабленного силуэта </w:t>
            </w:r>
          </w:p>
          <w:p w:rsidR="00B94931" w:rsidRDefault="00B94931" w:rsidP="005423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72"/>
              <w:rPr>
                <w:color w:val="000000" w:themeColor="text1"/>
                <w:spacing w:val="2"/>
              </w:rPr>
            </w:pPr>
            <w:r>
              <w:rPr>
                <w:color w:val="000000" w:themeColor="text1"/>
                <w:spacing w:val="2"/>
              </w:rPr>
              <w:t xml:space="preserve">Материал: хлопок 100%, плотность 320 г/м²; гребенной хлопок (пенье); футер </w:t>
            </w:r>
            <w:proofErr w:type="spellStart"/>
            <w:r>
              <w:rPr>
                <w:color w:val="000000" w:themeColor="text1"/>
                <w:spacing w:val="2"/>
              </w:rPr>
              <w:t>трехнитка</w:t>
            </w:r>
            <w:proofErr w:type="spellEnd"/>
            <w:r>
              <w:rPr>
                <w:color w:val="000000" w:themeColor="text1"/>
                <w:spacing w:val="2"/>
              </w:rPr>
              <w:t xml:space="preserve">. М-15, </w:t>
            </w:r>
            <w:r>
              <w:rPr>
                <w:color w:val="000000" w:themeColor="text1"/>
                <w:spacing w:val="2"/>
                <w:lang w:val="en-US"/>
              </w:rPr>
              <w:t>L-5.</w:t>
            </w:r>
          </w:p>
          <w:p w:rsidR="00B94931" w:rsidRDefault="00B94931" w:rsidP="0054230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72"/>
              <w:rPr>
                <w:color w:val="000000" w:themeColor="text1"/>
              </w:rPr>
            </w:pPr>
            <w:r>
              <w:rPr>
                <w:color w:val="000000" w:themeColor="text1"/>
                <w:spacing w:val="2"/>
              </w:rPr>
              <w:t>Нанесение с двух сторон.</w:t>
            </w:r>
          </w:p>
        </w:tc>
        <w:tc>
          <w:tcPr>
            <w:tcW w:w="1092" w:type="dxa"/>
          </w:tcPr>
          <w:p w:rsidR="00B94931" w:rsidRDefault="00B94931" w:rsidP="00542302">
            <w:pPr>
              <w:ind w:right="-1"/>
              <w:jc w:val="center"/>
            </w:pPr>
            <w:r>
              <w:t>20</w:t>
            </w:r>
          </w:p>
        </w:tc>
      </w:tr>
      <w:tr w:rsidR="00B94931" w:rsidTr="00B94931">
        <w:trPr>
          <w:trHeight w:val="744"/>
        </w:trPr>
        <w:tc>
          <w:tcPr>
            <w:tcW w:w="1303" w:type="dxa"/>
          </w:tcPr>
          <w:p w:rsidR="00B94931" w:rsidRDefault="00B94931">
            <w:pPr>
              <w:pStyle w:val="aff3"/>
              <w:numPr>
                <w:ilvl w:val="0"/>
                <w:numId w:val="5"/>
              </w:numPr>
              <w:tabs>
                <w:tab w:val="left" w:pos="631"/>
              </w:tabs>
            </w:pPr>
          </w:p>
        </w:tc>
        <w:tc>
          <w:tcPr>
            <w:tcW w:w="2490" w:type="dxa"/>
          </w:tcPr>
          <w:p w:rsidR="00B94931" w:rsidRDefault="00B94931" w:rsidP="00B94931">
            <w:r>
              <w:rPr>
                <w:color w:val="060708"/>
                <w:shd w:val="clear" w:color="auto" w:fill="FFFFFF"/>
              </w:rPr>
              <w:t xml:space="preserve">Кепка с логотипом </w:t>
            </w:r>
          </w:p>
        </w:tc>
        <w:tc>
          <w:tcPr>
            <w:tcW w:w="4962" w:type="dxa"/>
          </w:tcPr>
          <w:p w:rsidR="00B94931" w:rsidRDefault="00B949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72"/>
              <w:rPr>
                <w:color w:val="000000" w:themeColor="text1"/>
                <w:spacing w:val="2"/>
              </w:rPr>
            </w:pPr>
            <w:r>
              <w:rPr>
                <w:color w:val="060708"/>
                <w:shd w:val="clear" w:color="auto" w:fill="FFFFFF"/>
              </w:rPr>
              <w:t xml:space="preserve">Кепка с логотипом </w:t>
            </w:r>
            <w:r>
              <w:rPr>
                <w:rStyle w:val="translatable-message"/>
              </w:rPr>
              <w:t>университета Яковлева</w:t>
            </w:r>
          </w:p>
          <w:p w:rsidR="00B94931" w:rsidRDefault="00B9493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72"/>
              <w:rPr>
                <w:color w:val="000000" w:themeColor="text1"/>
              </w:rPr>
            </w:pPr>
            <w:r>
              <w:rPr>
                <w:color w:val="000000" w:themeColor="text1"/>
                <w:spacing w:val="2"/>
              </w:rPr>
              <w:t>Материал: хлопок 100%, плотность 340 г/м².</w:t>
            </w:r>
          </w:p>
          <w:p w:rsidR="00B94931" w:rsidRDefault="00B94931">
            <w:pPr>
              <w:rPr>
                <w:color w:val="000000" w:themeColor="text1"/>
                <w:spacing w:val="2"/>
              </w:rPr>
            </w:pPr>
            <w:r>
              <w:rPr>
                <w:color w:val="000000" w:themeColor="text1"/>
                <w:spacing w:val="2"/>
              </w:rPr>
              <w:t xml:space="preserve">Популярная модель с 5 клиньями без лобового шва выполнена из плотного хлопка. </w:t>
            </w:r>
          </w:p>
        </w:tc>
        <w:tc>
          <w:tcPr>
            <w:tcW w:w="1092" w:type="dxa"/>
          </w:tcPr>
          <w:p w:rsidR="00B94931" w:rsidRDefault="00B94931">
            <w:pPr>
              <w:ind w:right="-1"/>
              <w:jc w:val="center"/>
            </w:pPr>
            <w:r>
              <w:t>20</w:t>
            </w:r>
          </w:p>
        </w:tc>
      </w:tr>
    </w:tbl>
    <w:p w:rsidR="00865F68" w:rsidRDefault="00865F68"/>
    <w:sectPr w:rsidR="00865F68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862" w:rsidRDefault="00780862">
      <w:r>
        <w:separator/>
      </w:r>
    </w:p>
  </w:endnote>
  <w:endnote w:type="continuationSeparator" w:id="0">
    <w:p w:rsidR="00780862" w:rsidRDefault="00780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862" w:rsidRDefault="00780862">
      <w:r>
        <w:separator/>
      </w:r>
    </w:p>
  </w:footnote>
  <w:footnote w:type="continuationSeparator" w:id="0">
    <w:p w:rsidR="00780862" w:rsidRDefault="00780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433"/>
    <w:multiLevelType w:val="multilevel"/>
    <w:tmpl w:val="85EE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26ABE"/>
    <w:multiLevelType w:val="multilevel"/>
    <w:tmpl w:val="2EBC2A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52823"/>
    <w:multiLevelType w:val="multilevel"/>
    <w:tmpl w:val="15E2E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E83E2E"/>
    <w:multiLevelType w:val="multilevel"/>
    <w:tmpl w:val="CC0A5994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6207FAE9"/>
    <w:multiLevelType w:val="multilevel"/>
    <w:tmpl w:val="FC5C1B98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6438DE2F"/>
    <w:multiLevelType w:val="multilevel"/>
    <w:tmpl w:val="EEEEB986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68030EDE"/>
    <w:multiLevelType w:val="multilevel"/>
    <w:tmpl w:val="C5C82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D2B58"/>
    <w:multiLevelType w:val="hybridMultilevel"/>
    <w:tmpl w:val="85405CA4"/>
    <w:lvl w:ilvl="0" w:tplc="377627B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B7B5E10"/>
    <w:multiLevelType w:val="multilevel"/>
    <w:tmpl w:val="9E84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F68"/>
    <w:rsid w:val="00780862"/>
    <w:rsid w:val="00865F68"/>
    <w:rsid w:val="008846F5"/>
    <w:rsid w:val="00B94931"/>
    <w:rsid w:val="00BF2331"/>
    <w:rsid w:val="00DB2CFD"/>
    <w:rsid w:val="00DC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styleId="aff0">
    <w:name w:val="Strong"/>
    <w:uiPriority w:val="22"/>
    <w:qFormat/>
    <w:rPr>
      <w:b/>
      <w:bCs/>
    </w:rPr>
  </w:style>
  <w:style w:type="character" w:customStyle="1" w:styleId="translatable-message">
    <w:name w:val="translatable-message"/>
  </w:style>
  <w:style w:type="character" w:customStyle="1" w:styleId="ds-text">
    <w:name w:val="ds-text"/>
  </w:style>
  <w:style w:type="character" w:styleId="aff1">
    <w:name w:val="Hyperlink"/>
    <w:basedOn w:val="a0"/>
    <w:uiPriority w:val="99"/>
    <w:unhideWhenUsed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character" w:customStyle="1" w:styleId="italic">
    <w:name w:val="italic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3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styleId="aff0">
    <w:name w:val="Strong"/>
    <w:uiPriority w:val="22"/>
    <w:qFormat/>
    <w:rPr>
      <w:b/>
      <w:bCs/>
    </w:rPr>
  </w:style>
  <w:style w:type="character" w:customStyle="1" w:styleId="translatable-message">
    <w:name w:val="translatable-message"/>
  </w:style>
  <w:style w:type="character" w:customStyle="1" w:styleId="ds-text">
    <w:name w:val="ds-text"/>
  </w:style>
  <w:style w:type="character" w:styleId="aff1">
    <w:name w:val="Hyperlink"/>
    <w:basedOn w:val="a0"/>
    <w:uiPriority w:val="99"/>
    <w:unhideWhenUsed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character" w:customStyle="1" w:styleId="italic">
    <w:name w:val="italic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ЧГПУ</cp:lastModifiedBy>
  <cp:revision>7</cp:revision>
  <dcterms:created xsi:type="dcterms:W3CDTF">2026-04-07T06:22:00Z</dcterms:created>
  <dcterms:modified xsi:type="dcterms:W3CDTF">2026-07-29T06:52:00Z</dcterms:modified>
</cp:coreProperties>
</file>