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68D" w:rsidRPr="00694F39" w:rsidRDefault="0006668D" w:rsidP="009B0C47">
      <w:pPr>
        <w:ind w:right="-100"/>
        <w:jc w:val="center"/>
        <w:rPr>
          <w:b/>
          <w:sz w:val="22"/>
          <w:szCs w:val="22"/>
        </w:rPr>
      </w:pPr>
      <w:r w:rsidRPr="00694F39">
        <w:rPr>
          <w:b/>
          <w:sz w:val="22"/>
          <w:szCs w:val="22"/>
        </w:rPr>
        <w:t xml:space="preserve">Расчет начальной (максимальной) цены государственного контракта </w:t>
      </w:r>
    </w:p>
    <w:p w:rsidR="0006668D" w:rsidRPr="002A1586" w:rsidRDefault="0006668D" w:rsidP="009B0C47">
      <w:pPr>
        <w:ind w:right="-100"/>
        <w:jc w:val="center"/>
        <w:rPr>
          <w:b/>
          <w:sz w:val="10"/>
          <w:szCs w:val="10"/>
        </w:rPr>
      </w:pPr>
    </w:p>
    <w:p w:rsidR="0057297C" w:rsidRPr="0057297C" w:rsidRDefault="0057297C" w:rsidP="0057297C">
      <w:pPr>
        <w:ind w:right="-100" w:firstLine="709"/>
        <w:jc w:val="center"/>
        <w:rPr>
          <w:sz w:val="22"/>
          <w:szCs w:val="22"/>
        </w:rPr>
      </w:pPr>
      <w:r w:rsidRPr="0057297C">
        <w:rPr>
          <w:sz w:val="22"/>
          <w:szCs w:val="22"/>
        </w:rPr>
        <w:t xml:space="preserve">оказание образовательных услуг по профессиональной переподготовке должностных лиц </w:t>
      </w:r>
    </w:p>
    <w:p w:rsidR="0057297C" w:rsidRPr="0057297C" w:rsidRDefault="0057297C" w:rsidP="0057297C">
      <w:pPr>
        <w:ind w:right="-100" w:firstLine="709"/>
        <w:jc w:val="center"/>
        <w:rPr>
          <w:sz w:val="22"/>
          <w:szCs w:val="22"/>
        </w:rPr>
      </w:pPr>
      <w:r w:rsidRPr="0057297C">
        <w:rPr>
          <w:sz w:val="22"/>
          <w:szCs w:val="22"/>
        </w:rPr>
        <w:t>Северо-Кавказского таможенного управления (аппарат), Северо-Кавказской электронной таможни, Северо-Кавказской оперативной таможни</w:t>
      </w:r>
    </w:p>
    <w:p w:rsidR="00C539D5" w:rsidRPr="0057297C" w:rsidRDefault="0057297C" w:rsidP="0057297C">
      <w:pPr>
        <w:ind w:right="-100" w:firstLine="709"/>
        <w:jc w:val="center"/>
        <w:rPr>
          <w:sz w:val="22"/>
          <w:szCs w:val="22"/>
        </w:rPr>
      </w:pPr>
      <w:r w:rsidRPr="0057297C">
        <w:rPr>
          <w:sz w:val="22"/>
          <w:szCs w:val="22"/>
        </w:rPr>
        <w:t xml:space="preserve"> по программе «Информационная безопасность. Техническая защита конфиденциальной информации».</w:t>
      </w:r>
    </w:p>
    <w:p w:rsidR="0057297C" w:rsidRPr="0057297C" w:rsidRDefault="0057297C" w:rsidP="0057297C">
      <w:pPr>
        <w:ind w:right="-100" w:firstLine="709"/>
        <w:jc w:val="center"/>
        <w:rPr>
          <w:sz w:val="22"/>
          <w:szCs w:val="22"/>
        </w:rPr>
      </w:pPr>
    </w:p>
    <w:p w:rsidR="009B0C47" w:rsidRPr="0057297C" w:rsidRDefault="009B0C47" w:rsidP="009B0C47">
      <w:pPr>
        <w:ind w:right="-100" w:firstLine="709"/>
        <w:jc w:val="both"/>
        <w:rPr>
          <w:sz w:val="22"/>
          <w:szCs w:val="22"/>
        </w:rPr>
      </w:pPr>
      <w:r w:rsidRPr="0057297C">
        <w:rPr>
          <w:sz w:val="22"/>
          <w:szCs w:val="22"/>
        </w:rPr>
        <w:t xml:space="preserve">Определение начальной (максимальной) цены контракта произведено методом сопоставимых рыночных цен (анализа рынка) </w:t>
      </w:r>
      <w:r w:rsidR="0057297C" w:rsidRPr="0057297C">
        <w:rPr>
          <w:sz w:val="22"/>
          <w:szCs w:val="22"/>
        </w:rPr>
        <w:t>в</w:t>
      </w:r>
      <w:r w:rsidRPr="0057297C">
        <w:rPr>
          <w:sz w:val="22"/>
          <w:szCs w:val="22"/>
        </w:rPr>
        <w:t xml:space="preserve"> соответствии с ч.6 ст.22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:rsidR="0057297C" w:rsidRPr="00A2577C" w:rsidRDefault="0057297C" w:rsidP="009B0C47">
      <w:pPr>
        <w:ind w:right="-100" w:firstLine="709"/>
        <w:jc w:val="both"/>
        <w:rPr>
          <w:sz w:val="10"/>
          <w:szCs w:val="10"/>
        </w:rPr>
      </w:pPr>
    </w:p>
    <w:tbl>
      <w:tblPr>
        <w:tblW w:w="15188" w:type="dxa"/>
        <w:tblInd w:w="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927"/>
        <w:gridCol w:w="3261"/>
      </w:tblGrid>
      <w:tr w:rsidR="009B0C47" w:rsidRPr="0057297C" w:rsidTr="0057297C">
        <w:trPr>
          <w:trHeight w:val="425"/>
        </w:trPr>
        <w:tc>
          <w:tcPr>
            <w:tcW w:w="11927" w:type="dxa"/>
          </w:tcPr>
          <w:p w:rsidR="009B0C47" w:rsidRPr="0057297C" w:rsidRDefault="009B0C47" w:rsidP="009B0C47">
            <w:pPr>
              <w:ind w:right="-100"/>
              <w:jc w:val="both"/>
              <w:rPr>
                <w:sz w:val="22"/>
                <w:szCs w:val="22"/>
              </w:rPr>
            </w:pPr>
            <w:r w:rsidRPr="0057297C">
              <w:rPr>
                <w:sz w:val="22"/>
                <w:szCs w:val="22"/>
              </w:rPr>
              <w:t>Наименование валюты, используемой для формирования цены контракта и расчетов с поставщиком (подрядчиком, исполнителем)</w:t>
            </w:r>
          </w:p>
        </w:tc>
        <w:tc>
          <w:tcPr>
            <w:tcW w:w="3261" w:type="dxa"/>
          </w:tcPr>
          <w:p w:rsidR="009B0C47" w:rsidRPr="0057297C" w:rsidRDefault="009B0C47" w:rsidP="009B0C47">
            <w:pPr>
              <w:ind w:right="-100"/>
              <w:jc w:val="both"/>
              <w:rPr>
                <w:sz w:val="22"/>
                <w:szCs w:val="22"/>
              </w:rPr>
            </w:pPr>
            <w:r w:rsidRPr="0057297C">
              <w:rPr>
                <w:sz w:val="22"/>
                <w:szCs w:val="22"/>
              </w:rPr>
              <w:t>Российский рубль</w:t>
            </w:r>
          </w:p>
        </w:tc>
      </w:tr>
      <w:tr w:rsidR="009B0C47" w:rsidRPr="0057297C" w:rsidTr="0057297C">
        <w:trPr>
          <w:trHeight w:val="401"/>
        </w:trPr>
        <w:tc>
          <w:tcPr>
            <w:tcW w:w="11927" w:type="dxa"/>
          </w:tcPr>
          <w:p w:rsidR="009B0C47" w:rsidRPr="0057297C" w:rsidRDefault="009B0C47" w:rsidP="009B0C47">
            <w:pPr>
              <w:ind w:right="-100"/>
              <w:jc w:val="both"/>
              <w:rPr>
                <w:sz w:val="22"/>
                <w:szCs w:val="22"/>
              </w:rPr>
            </w:pPr>
            <w:r w:rsidRPr="0057297C">
              <w:rPr>
                <w:sz w:val="22"/>
                <w:szCs w:val="22"/>
              </w:rPr>
              <w:t>Порядок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контракта</w:t>
            </w:r>
          </w:p>
        </w:tc>
        <w:tc>
          <w:tcPr>
            <w:tcW w:w="3261" w:type="dxa"/>
          </w:tcPr>
          <w:p w:rsidR="009B0C47" w:rsidRPr="0057297C" w:rsidRDefault="009B0C47" w:rsidP="009B0C47">
            <w:pPr>
              <w:ind w:right="-100"/>
              <w:jc w:val="both"/>
              <w:rPr>
                <w:sz w:val="22"/>
                <w:szCs w:val="22"/>
              </w:rPr>
            </w:pPr>
            <w:r w:rsidRPr="0057297C">
              <w:rPr>
                <w:sz w:val="22"/>
                <w:szCs w:val="22"/>
              </w:rPr>
              <w:t xml:space="preserve">Не </w:t>
            </w:r>
            <w:proofErr w:type="gramStart"/>
            <w:r w:rsidRPr="0057297C">
              <w:rPr>
                <w:sz w:val="22"/>
                <w:szCs w:val="22"/>
              </w:rPr>
              <w:t>установлен</w:t>
            </w:r>
            <w:proofErr w:type="gramEnd"/>
          </w:p>
        </w:tc>
      </w:tr>
    </w:tbl>
    <w:p w:rsidR="0057297C" w:rsidRPr="00A2577C" w:rsidRDefault="0057297C" w:rsidP="009B0C47">
      <w:pPr>
        <w:ind w:right="-100" w:firstLine="709"/>
        <w:jc w:val="both"/>
        <w:rPr>
          <w:sz w:val="10"/>
          <w:szCs w:val="10"/>
        </w:rPr>
      </w:pPr>
    </w:p>
    <w:p w:rsidR="009B0C47" w:rsidRPr="0057297C" w:rsidRDefault="009B0C47" w:rsidP="009B0C47">
      <w:pPr>
        <w:ind w:right="-100" w:firstLine="709"/>
        <w:jc w:val="both"/>
        <w:rPr>
          <w:bCs/>
          <w:sz w:val="22"/>
          <w:szCs w:val="22"/>
          <w:lang w:eastAsia="zh-CN"/>
        </w:rPr>
      </w:pPr>
      <w:proofErr w:type="gramStart"/>
      <w:r w:rsidRPr="0057297C">
        <w:rPr>
          <w:sz w:val="22"/>
          <w:szCs w:val="22"/>
        </w:rPr>
        <w:t xml:space="preserve">В соответствии с приказом Минэкономразвития России от 02.10.2013 № 567 «Об утверждении Методических рекомендаций по применению методов определения начальной (максимальной)  цены контракта, цены контракта, заключаемого с единственным поставщиком (подрядчиком, исполнителем)» размещен запрос цен в ЕИС от </w:t>
      </w:r>
      <w:r w:rsidR="00694F39">
        <w:rPr>
          <w:sz w:val="22"/>
          <w:szCs w:val="22"/>
        </w:rPr>
        <w:t>20</w:t>
      </w:r>
      <w:r w:rsidR="00C539D5" w:rsidRPr="0057297C">
        <w:rPr>
          <w:sz w:val="22"/>
          <w:szCs w:val="22"/>
        </w:rPr>
        <w:t>.0</w:t>
      </w:r>
      <w:r w:rsidR="00694F39">
        <w:rPr>
          <w:sz w:val="22"/>
          <w:szCs w:val="22"/>
        </w:rPr>
        <w:t>7</w:t>
      </w:r>
      <w:r w:rsidR="00C539D5" w:rsidRPr="0057297C">
        <w:rPr>
          <w:sz w:val="22"/>
          <w:szCs w:val="22"/>
        </w:rPr>
        <w:t>.202</w:t>
      </w:r>
      <w:r w:rsidR="00694F39">
        <w:rPr>
          <w:sz w:val="22"/>
          <w:szCs w:val="22"/>
        </w:rPr>
        <w:t>6</w:t>
      </w:r>
      <w:r w:rsidR="00C539D5" w:rsidRPr="0057297C">
        <w:rPr>
          <w:sz w:val="22"/>
          <w:szCs w:val="22"/>
        </w:rPr>
        <w:t xml:space="preserve"> </w:t>
      </w:r>
      <w:r w:rsidRPr="0057297C">
        <w:rPr>
          <w:sz w:val="22"/>
          <w:szCs w:val="22"/>
        </w:rPr>
        <w:t xml:space="preserve">№ </w:t>
      </w:r>
      <w:r w:rsidR="00694F39">
        <w:rPr>
          <w:sz w:val="22"/>
          <w:szCs w:val="22"/>
        </w:rPr>
        <w:t>0121100008326000057,</w:t>
      </w:r>
      <w:r w:rsidR="00953A30" w:rsidRPr="0057297C">
        <w:rPr>
          <w:sz w:val="22"/>
          <w:szCs w:val="22"/>
        </w:rPr>
        <w:t xml:space="preserve"> </w:t>
      </w:r>
      <w:r w:rsidRPr="0057297C">
        <w:rPr>
          <w:sz w:val="22"/>
          <w:szCs w:val="22"/>
        </w:rPr>
        <w:t>направлен</w:t>
      </w:r>
      <w:r w:rsidR="00694F39">
        <w:rPr>
          <w:sz w:val="22"/>
          <w:szCs w:val="22"/>
        </w:rPr>
        <w:t>о</w:t>
      </w:r>
      <w:r w:rsidRPr="0057297C">
        <w:rPr>
          <w:sz w:val="22"/>
          <w:szCs w:val="22"/>
        </w:rPr>
        <w:t xml:space="preserve"> письм</w:t>
      </w:r>
      <w:r w:rsidR="00694F39">
        <w:rPr>
          <w:sz w:val="22"/>
          <w:szCs w:val="22"/>
        </w:rPr>
        <w:t>о</w:t>
      </w:r>
      <w:r w:rsidRPr="0057297C">
        <w:rPr>
          <w:sz w:val="22"/>
          <w:szCs w:val="22"/>
        </w:rPr>
        <w:t xml:space="preserve"> Северо-Кавказского таможенного управления от </w:t>
      </w:r>
      <w:r w:rsidR="00694F39">
        <w:rPr>
          <w:sz w:val="22"/>
          <w:szCs w:val="22"/>
        </w:rPr>
        <w:t>20</w:t>
      </w:r>
      <w:r w:rsidR="00C539D5" w:rsidRPr="0057297C">
        <w:rPr>
          <w:sz w:val="22"/>
          <w:szCs w:val="22"/>
        </w:rPr>
        <w:t>.0</w:t>
      </w:r>
      <w:r w:rsidR="00694F39">
        <w:rPr>
          <w:sz w:val="22"/>
          <w:szCs w:val="22"/>
        </w:rPr>
        <w:t>7</w:t>
      </w:r>
      <w:r w:rsidR="00C539D5" w:rsidRPr="0057297C">
        <w:rPr>
          <w:sz w:val="22"/>
          <w:szCs w:val="22"/>
        </w:rPr>
        <w:t>.202</w:t>
      </w:r>
      <w:r w:rsidR="00694F39">
        <w:rPr>
          <w:sz w:val="22"/>
          <w:szCs w:val="22"/>
        </w:rPr>
        <w:t>6</w:t>
      </w:r>
      <w:r w:rsidR="00C539D5" w:rsidRPr="0057297C">
        <w:rPr>
          <w:sz w:val="22"/>
          <w:szCs w:val="22"/>
        </w:rPr>
        <w:t xml:space="preserve"> </w:t>
      </w:r>
      <w:r w:rsidR="00C539D5" w:rsidRPr="0057297C">
        <w:rPr>
          <w:sz w:val="22"/>
          <w:szCs w:val="22"/>
        </w:rPr>
        <w:br/>
        <w:t>№ 42-2</w:t>
      </w:r>
      <w:r w:rsidR="00694F39">
        <w:rPr>
          <w:sz w:val="22"/>
          <w:szCs w:val="22"/>
        </w:rPr>
        <w:t>1</w:t>
      </w:r>
      <w:r w:rsidR="00C539D5" w:rsidRPr="0057297C">
        <w:rPr>
          <w:sz w:val="22"/>
          <w:szCs w:val="22"/>
        </w:rPr>
        <w:t>/</w:t>
      </w:r>
      <w:r w:rsidR="00694F39">
        <w:rPr>
          <w:sz w:val="22"/>
          <w:szCs w:val="22"/>
        </w:rPr>
        <w:t>06938</w:t>
      </w:r>
      <w:r w:rsidR="00C539D5" w:rsidRPr="0057297C">
        <w:rPr>
          <w:sz w:val="22"/>
          <w:szCs w:val="22"/>
        </w:rPr>
        <w:t xml:space="preserve"> </w:t>
      </w:r>
      <w:r w:rsidR="00953A30" w:rsidRPr="0057297C">
        <w:rPr>
          <w:sz w:val="22"/>
          <w:szCs w:val="22"/>
        </w:rPr>
        <w:t xml:space="preserve">«О предоставлении ценовой информации»  </w:t>
      </w:r>
      <w:r w:rsidRPr="0057297C">
        <w:rPr>
          <w:sz w:val="22"/>
          <w:szCs w:val="22"/>
        </w:rPr>
        <w:t xml:space="preserve">(согласно </w:t>
      </w:r>
      <w:r w:rsidR="00694F39">
        <w:rPr>
          <w:sz w:val="22"/>
          <w:szCs w:val="22"/>
        </w:rPr>
        <w:t>указателя типовой рассылки документа</w:t>
      </w:r>
      <w:r w:rsidRPr="0057297C">
        <w:rPr>
          <w:sz w:val="22"/>
          <w:szCs w:val="22"/>
        </w:rPr>
        <w:t xml:space="preserve">) о </w:t>
      </w:r>
      <w:r w:rsidR="00B9091B" w:rsidRPr="0057297C">
        <w:rPr>
          <w:sz w:val="22"/>
          <w:szCs w:val="22"/>
        </w:rPr>
        <w:t>предоставлении ценовой информации</w:t>
      </w:r>
      <w:r w:rsidR="009458FF" w:rsidRPr="0057297C">
        <w:rPr>
          <w:sz w:val="22"/>
          <w:szCs w:val="22"/>
        </w:rPr>
        <w:t>.</w:t>
      </w:r>
      <w:proofErr w:type="gramEnd"/>
    </w:p>
    <w:p w:rsidR="0057297C" w:rsidRPr="00A2577C" w:rsidRDefault="0057297C" w:rsidP="009B0C47">
      <w:pPr>
        <w:ind w:right="-100" w:firstLine="709"/>
        <w:jc w:val="center"/>
        <w:rPr>
          <w:b/>
          <w:bCs/>
          <w:sz w:val="10"/>
          <w:szCs w:val="10"/>
          <w:lang w:eastAsia="zh-CN"/>
        </w:rPr>
      </w:pPr>
    </w:p>
    <w:p w:rsidR="009B0C47" w:rsidRPr="00A2577C" w:rsidRDefault="009B0C47" w:rsidP="009B0C47">
      <w:pPr>
        <w:ind w:right="-100" w:firstLine="709"/>
        <w:jc w:val="center"/>
        <w:rPr>
          <w:bCs/>
          <w:sz w:val="22"/>
          <w:szCs w:val="22"/>
          <w:lang w:eastAsia="zh-CN"/>
        </w:rPr>
      </w:pPr>
      <w:r w:rsidRPr="00A2577C">
        <w:rPr>
          <w:bCs/>
          <w:sz w:val="22"/>
          <w:szCs w:val="22"/>
          <w:lang w:eastAsia="zh-CN"/>
        </w:rPr>
        <w:t>Расчет к обоснованию начальной (максимальной) цены контракта</w:t>
      </w:r>
    </w:p>
    <w:p w:rsidR="00694F39" w:rsidRDefault="009B0C47" w:rsidP="0057297C">
      <w:pPr>
        <w:ind w:right="-100" w:firstLine="709"/>
        <w:jc w:val="both"/>
        <w:rPr>
          <w:bCs/>
          <w:sz w:val="22"/>
          <w:szCs w:val="22"/>
          <w:lang w:eastAsia="zh-CN"/>
        </w:rPr>
      </w:pPr>
      <w:proofErr w:type="gramStart"/>
      <w:r w:rsidRPr="0057297C">
        <w:rPr>
          <w:bCs/>
          <w:sz w:val="22"/>
          <w:szCs w:val="22"/>
          <w:lang w:eastAsia="zh-CN"/>
        </w:rPr>
        <w:t>Результаты расчета начальной (максимальной) цены контракта на основании полученной ценовой информации с учетом нормативных цен оказываемых услуг, в соответствии с п.</w:t>
      </w:r>
      <w:r w:rsidR="00D63A95" w:rsidRPr="0057297C">
        <w:rPr>
          <w:bCs/>
          <w:sz w:val="22"/>
          <w:szCs w:val="22"/>
          <w:lang w:eastAsia="zh-CN"/>
        </w:rPr>
        <w:t xml:space="preserve"> 5 </w:t>
      </w:r>
      <w:r w:rsidRPr="0057297C">
        <w:rPr>
          <w:bCs/>
          <w:sz w:val="22"/>
          <w:szCs w:val="22"/>
          <w:lang w:eastAsia="zh-CN"/>
        </w:rPr>
        <w:t xml:space="preserve"> приказа ФТС России от 31.05.2022 № 421 «Об утверждении Правил определения нормативных затрат на обеспечение функций ФТС России, территориальных таможенных органов Российской Федерации, представительств (представителей) таможенной службы Российской Федерации в иностранных государствах и учреждений, находящихся в ведении ФТС России»</w:t>
      </w:r>
      <w:r w:rsidR="00694F39">
        <w:rPr>
          <w:bCs/>
          <w:sz w:val="22"/>
          <w:szCs w:val="22"/>
          <w:lang w:eastAsia="zh-CN"/>
        </w:rPr>
        <w:t>.</w:t>
      </w:r>
      <w:proofErr w:type="gramEnd"/>
    </w:p>
    <w:p w:rsidR="0006668D" w:rsidRPr="0057297C" w:rsidRDefault="009B0C47" w:rsidP="0057297C">
      <w:pPr>
        <w:ind w:right="-100" w:firstLine="709"/>
        <w:jc w:val="both"/>
        <w:rPr>
          <w:sz w:val="22"/>
          <w:szCs w:val="22"/>
        </w:rPr>
      </w:pPr>
      <w:r w:rsidRPr="0057297C">
        <w:rPr>
          <w:bCs/>
          <w:sz w:val="22"/>
          <w:szCs w:val="22"/>
          <w:lang w:eastAsia="zh-CN"/>
        </w:rPr>
        <w:t xml:space="preserve">Источником информации, используемой при расчете начальной (максимальной) цены контракта, явились полученные коммерческие предложения </w:t>
      </w:r>
      <w:r w:rsidR="00694F39">
        <w:rPr>
          <w:bCs/>
          <w:sz w:val="22"/>
          <w:szCs w:val="22"/>
          <w:lang w:eastAsia="zh-CN"/>
        </w:rPr>
        <w:t xml:space="preserve">         2</w:t>
      </w:r>
      <w:r w:rsidRPr="0057297C">
        <w:rPr>
          <w:bCs/>
          <w:sz w:val="22"/>
          <w:szCs w:val="22"/>
          <w:lang w:eastAsia="zh-CN"/>
        </w:rPr>
        <w:t xml:space="preserve"> (</w:t>
      </w:r>
      <w:r w:rsidR="00694F39">
        <w:rPr>
          <w:bCs/>
          <w:sz w:val="22"/>
          <w:szCs w:val="22"/>
          <w:lang w:eastAsia="zh-CN"/>
        </w:rPr>
        <w:t>двух</w:t>
      </w:r>
      <w:r w:rsidRPr="0057297C">
        <w:rPr>
          <w:bCs/>
          <w:sz w:val="22"/>
          <w:szCs w:val="22"/>
          <w:lang w:eastAsia="zh-CN"/>
        </w:rPr>
        <w:t>) потенциальных исполнителей, об</w:t>
      </w:r>
      <w:r w:rsidR="00694F39">
        <w:rPr>
          <w:bCs/>
          <w:sz w:val="22"/>
          <w:szCs w:val="22"/>
          <w:lang w:eastAsia="zh-CN"/>
        </w:rPr>
        <w:t>ладающих соответствующим опытом и 1 (один) исполненный государственный контракт.</w:t>
      </w:r>
    </w:p>
    <w:tbl>
      <w:tblPr>
        <w:tblW w:w="15361" w:type="dxa"/>
        <w:jc w:val="center"/>
        <w:tblLook w:val="04A0" w:firstRow="1" w:lastRow="0" w:firstColumn="1" w:lastColumn="0" w:noHBand="0" w:noVBand="1"/>
      </w:tblPr>
      <w:tblGrid>
        <w:gridCol w:w="495"/>
        <w:gridCol w:w="4208"/>
        <w:gridCol w:w="709"/>
        <w:gridCol w:w="851"/>
        <w:gridCol w:w="1275"/>
        <w:gridCol w:w="1276"/>
        <w:gridCol w:w="1250"/>
        <w:gridCol w:w="1329"/>
        <w:gridCol w:w="1275"/>
        <w:gridCol w:w="1222"/>
        <w:gridCol w:w="1471"/>
      </w:tblGrid>
      <w:tr w:rsidR="00A2577C" w:rsidRPr="0057297C" w:rsidTr="00A2577C">
        <w:trPr>
          <w:trHeight w:val="758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577C" w:rsidRPr="0057297C" w:rsidRDefault="00A2577C" w:rsidP="00A257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16"/>
                <w:szCs w:val="16"/>
              </w:rPr>
            </w:pPr>
            <w:r w:rsidRPr="0057297C">
              <w:rPr>
                <w:sz w:val="16"/>
                <w:szCs w:val="16"/>
              </w:rPr>
              <w:t xml:space="preserve">№ </w:t>
            </w:r>
            <w:proofErr w:type="gramStart"/>
            <w:r w:rsidRPr="0057297C">
              <w:rPr>
                <w:sz w:val="16"/>
                <w:szCs w:val="16"/>
              </w:rPr>
              <w:t>п</w:t>
            </w:r>
            <w:proofErr w:type="gramEnd"/>
            <w:r w:rsidRPr="0057297C">
              <w:rPr>
                <w:sz w:val="16"/>
                <w:szCs w:val="16"/>
              </w:rPr>
              <w:t>/п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577C" w:rsidRPr="0057297C" w:rsidRDefault="00A2577C" w:rsidP="00A257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16"/>
                <w:szCs w:val="16"/>
              </w:rPr>
            </w:pPr>
            <w:r w:rsidRPr="0057297C">
              <w:rPr>
                <w:sz w:val="16"/>
                <w:szCs w:val="16"/>
              </w:rPr>
              <w:t>Наименование услуги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A2577C" w:rsidRPr="0057297C" w:rsidRDefault="00A2577C" w:rsidP="00A257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16"/>
                <w:szCs w:val="16"/>
              </w:rPr>
            </w:pPr>
            <w:r w:rsidRPr="0057297C">
              <w:rPr>
                <w:sz w:val="16"/>
                <w:szCs w:val="16"/>
              </w:rPr>
              <w:t>Кол-во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2577C" w:rsidRPr="0057297C" w:rsidRDefault="00A2577C" w:rsidP="00A257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16"/>
                <w:szCs w:val="16"/>
              </w:rPr>
            </w:pPr>
            <w:r w:rsidRPr="0057297C">
              <w:rPr>
                <w:sz w:val="16"/>
                <w:szCs w:val="16"/>
              </w:rPr>
              <w:t>Ед. изм.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A2577C" w:rsidRPr="000514DE" w:rsidRDefault="00A2577C" w:rsidP="00694F39">
            <w:pPr>
              <w:jc w:val="center"/>
              <w:rPr>
                <w:sz w:val="14"/>
                <w:szCs w:val="14"/>
              </w:rPr>
            </w:pPr>
            <w:r w:rsidRPr="000514DE">
              <w:rPr>
                <w:sz w:val="14"/>
                <w:szCs w:val="14"/>
              </w:rPr>
              <w:t>Поставщик №1 коммерческое пр</w:t>
            </w:r>
            <w:r>
              <w:rPr>
                <w:sz w:val="14"/>
                <w:szCs w:val="14"/>
              </w:rPr>
              <w:t>едложение                 (</w:t>
            </w:r>
            <w:proofErr w:type="spellStart"/>
            <w:r>
              <w:rPr>
                <w:sz w:val="14"/>
                <w:szCs w:val="14"/>
              </w:rPr>
              <w:t>вх</w:t>
            </w:r>
            <w:proofErr w:type="spellEnd"/>
            <w:r>
              <w:rPr>
                <w:sz w:val="14"/>
                <w:szCs w:val="14"/>
              </w:rPr>
              <w:t>.№</w:t>
            </w:r>
            <w:r w:rsidRPr="000514DE">
              <w:rPr>
                <w:sz w:val="14"/>
                <w:szCs w:val="14"/>
              </w:rPr>
              <w:t xml:space="preserve"> </w:t>
            </w:r>
            <w:r w:rsidR="00694F39">
              <w:rPr>
                <w:sz w:val="14"/>
                <w:szCs w:val="14"/>
              </w:rPr>
              <w:t>15665</w:t>
            </w:r>
            <w:r w:rsidRPr="000514DE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 xml:space="preserve">     </w:t>
            </w:r>
            <w:r w:rsidRPr="000514DE">
              <w:rPr>
                <w:sz w:val="14"/>
                <w:szCs w:val="14"/>
              </w:rPr>
              <w:t xml:space="preserve"> от</w:t>
            </w:r>
            <w:r>
              <w:rPr>
                <w:sz w:val="14"/>
                <w:szCs w:val="14"/>
              </w:rPr>
              <w:t xml:space="preserve"> </w:t>
            </w:r>
            <w:r w:rsidR="00694F39">
              <w:rPr>
                <w:sz w:val="14"/>
                <w:szCs w:val="14"/>
              </w:rPr>
              <w:t>21</w:t>
            </w:r>
            <w:r>
              <w:rPr>
                <w:sz w:val="14"/>
                <w:szCs w:val="14"/>
              </w:rPr>
              <w:t>.0</w:t>
            </w:r>
            <w:r w:rsidR="00694F39">
              <w:rPr>
                <w:sz w:val="14"/>
                <w:szCs w:val="14"/>
              </w:rPr>
              <w:t>7</w:t>
            </w:r>
            <w:r>
              <w:rPr>
                <w:sz w:val="14"/>
                <w:szCs w:val="14"/>
              </w:rPr>
              <w:t>.202</w:t>
            </w:r>
            <w:r w:rsidR="00694F39">
              <w:rPr>
                <w:sz w:val="14"/>
                <w:szCs w:val="14"/>
              </w:rPr>
              <w:t>6</w:t>
            </w:r>
            <w:r w:rsidRPr="000514DE">
              <w:rPr>
                <w:sz w:val="14"/>
                <w:szCs w:val="14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A2577C" w:rsidRPr="000514DE" w:rsidRDefault="00A2577C" w:rsidP="00694F39">
            <w:pPr>
              <w:jc w:val="center"/>
              <w:rPr>
                <w:sz w:val="14"/>
                <w:szCs w:val="14"/>
              </w:rPr>
            </w:pPr>
            <w:r w:rsidRPr="000514DE">
              <w:rPr>
                <w:sz w:val="14"/>
                <w:szCs w:val="14"/>
              </w:rPr>
              <w:t>Поставщик №</w:t>
            </w:r>
            <w:r w:rsidR="00694F39">
              <w:rPr>
                <w:sz w:val="14"/>
                <w:szCs w:val="14"/>
              </w:rPr>
              <w:t>2</w:t>
            </w:r>
            <w:r w:rsidRPr="000514DE">
              <w:rPr>
                <w:sz w:val="14"/>
                <w:szCs w:val="14"/>
              </w:rPr>
              <w:t xml:space="preserve"> коммерческое пр</w:t>
            </w:r>
            <w:r>
              <w:rPr>
                <w:sz w:val="14"/>
                <w:szCs w:val="14"/>
              </w:rPr>
              <w:t>едложение                 (</w:t>
            </w:r>
            <w:proofErr w:type="spellStart"/>
            <w:r>
              <w:rPr>
                <w:sz w:val="14"/>
                <w:szCs w:val="14"/>
              </w:rPr>
              <w:t>вх</w:t>
            </w:r>
            <w:proofErr w:type="spellEnd"/>
            <w:r>
              <w:rPr>
                <w:sz w:val="14"/>
                <w:szCs w:val="14"/>
              </w:rPr>
              <w:t>.№</w:t>
            </w:r>
            <w:r w:rsidRPr="000514DE">
              <w:rPr>
                <w:sz w:val="14"/>
                <w:szCs w:val="14"/>
              </w:rPr>
              <w:t xml:space="preserve"> </w:t>
            </w:r>
            <w:r w:rsidR="00694F39">
              <w:rPr>
                <w:sz w:val="14"/>
                <w:szCs w:val="14"/>
              </w:rPr>
              <w:t>15724</w:t>
            </w:r>
            <w:r w:rsidRPr="000514DE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 xml:space="preserve">     </w:t>
            </w:r>
            <w:r w:rsidRPr="000514DE">
              <w:rPr>
                <w:sz w:val="14"/>
                <w:szCs w:val="14"/>
              </w:rPr>
              <w:t xml:space="preserve"> от</w:t>
            </w:r>
            <w:r w:rsidR="00694F39">
              <w:rPr>
                <w:sz w:val="14"/>
                <w:szCs w:val="14"/>
              </w:rPr>
              <w:t xml:space="preserve"> 22</w:t>
            </w:r>
            <w:r>
              <w:rPr>
                <w:sz w:val="14"/>
                <w:szCs w:val="14"/>
              </w:rPr>
              <w:t>.0</w:t>
            </w:r>
            <w:r w:rsidR="00694F39">
              <w:rPr>
                <w:sz w:val="14"/>
                <w:szCs w:val="14"/>
              </w:rPr>
              <w:t>7</w:t>
            </w:r>
            <w:r>
              <w:rPr>
                <w:sz w:val="14"/>
                <w:szCs w:val="14"/>
              </w:rPr>
              <w:t>.202</w:t>
            </w:r>
            <w:r w:rsidR="00694F39">
              <w:rPr>
                <w:sz w:val="14"/>
                <w:szCs w:val="14"/>
              </w:rPr>
              <w:t>6</w:t>
            </w:r>
            <w:r w:rsidRPr="000514DE">
              <w:rPr>
                <w:sz w:val="14"/>
                <w:szCs w:val="14"/>
              </w:rPr>
              <w:t>)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694F39" w:rsidRDefault="00694F39" w:rsidP="00694F3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Исполненный государственный контракт </w:t>
            </w:r>
          </w:p>
          <w:p w:rsidR="00694F39" w:rsidRDefault="00694F39" w:rsidP="00694F3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от 29.05.2025 </w:t>
            </w:r>
          </w:p>
          <w:p w:rsidR="00A2577C" w:rsidRPr="000514DE" w:rsidRDefault="00694F39" w:rsidP="00694F3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№43-26/77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2577C" w:rsidRPr="0057297C" w:rsidRDefault="00A2577C" w:rsidP="00A257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7297C">
              <w:rPr>
                <w:color w:val="000000"/>
                <w:sz w:val="16"/>
                <w:szCs w:val="16"/>
              </w:rPr>
              <w:t>Средняя арифметическая величина цены за единицу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577C" w:rsidRPr="0057297C" w:rsidRDefault="00A2577C" w:rsidP="00A257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53"/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7297C">
              <w:rPr>
                <w:color w:val="000000"/>
                <w:sz w:val="16"/>
                <w:szCs w:val="16"/>
              </w:rPr>
              <w:t>Среднее квадратичное отклонение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577C" w:rsidRPr="0057297C" w:rsidRDefault="00A2577C" w:rsidP="00A257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7297C">
              <w:rPr>
                <w:color w:val="000000"/>
                <w:sz w:val="16"/>
                <w:szCs w:val="16"/>
              </w:rPr>
              <w:t>Коэффициент вариации цен</w:t>
            </w:r>
            <w:proofErr w:type="gramStart"/>
            <w:r w:rsidRPr="0057297C">
              <w:rPr>
                <w:color w:val="000000"/>
                <w:sz w:val="16"/>
                <w:szCs w:val="16"/>
              </w:rPr>
              <w:t xml:space="preserve"> (%)</w:t>
            </w:r>
            <w:proofErr w:type="gramEnd"/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577C" w:rsidRPr="0057297C" w:rsidRDefault="00A2577C" w:rsidP="00A257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19"/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57297C">
              <w:rPr>
                <w:color w:val="000000"/>
                <w:sz w:val="16"/>
                <w:szCs w:val="16"/>
              </w:rPr>
              <w:t>Начальная (максимальная) цена контракта</w:t>
            </w:r>
          </w:p>
        </w:tc>
      </w:tr>
      <w:tr w:rsidR="00A2577C" w:rsidRPr="0057297C" w:rsidTr="00A2577C">
        <w:trPr>
          <w:trHeight w:val="57"/>
          <w:jc w:val="center"/>
        </w:trPr>
        <w:tc>
          <w:tcPr>
            <w:tcW w:w="495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2577C" w:rsidRPr="0057297C" w:rsidRDefault="00A2577C" w:rsidP="00E26F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16"/>
                <w:szCs w:val="16"/>
              </w:rPr>
            </w:pPr>
            <w:r w:rsidRPr="0057297C">
              <w:rPr>
                <w:sz w:val="16"/>
                <w:szCs w:val="16"/>
              </w:rPr>
              <w:t>1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2577C" w:rsidRPr="0057297C" w:rsidRDefault="00A2577C" w:rsidP="00E26F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16"/>
                <w:szCs w:val="16"/>
              </w:rPr>
            </w:pPr>
            <w:r w:rsidRPr="0057297C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77C" w:rsidRPr="0057297C" w:rsidRDefault="00A2577C" w:rsidP="00B773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77C" w:rsidRPr="0057297C" w:rsidRDefault="00A2577C" w:rsidP="00E26F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7297C"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77C" w:rsidRPr="0057297C" w:rsidRDefault="00A2577C" w:rsidP="00E26F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7297C"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77C" w:rsidRPr="0057297C" w:rsidRDefault="00A2577C" w:rsidP="00E26F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7297C"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77C" w:rsidRPr="0057297C" w:rsidRDefault="00A2577C" w:rsidP="00E26F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7297C">
              <w:rPr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A2577C" w:rsidRPr="0057297C" w:rsidRDefault="00A2577C" w:rsidP="00E26F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7297C">
              <w:rPr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2577C" w:rsidRPr="0057297C" w:rsidRDefault="00A2577C" w:rsidP="00E26F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16"/>
                <w:szCs w:val="16"/>
              </w:rPr>
            </w:pPr>
            <w:r w:rsidRPr="0057297C">
              <w:rPr>
                <w:sz w:val="16"/>
                <w:szCs w:val="16"/>
              </w:rPr>
              <w:t>9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2577C" w:rsidRPr="0057297C" w:rsidRDefault="00A2577C" w:rsidP="00E26F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16"/>
                <w:szCs w:val="16"/>
              </w:rPr>
            </w:pPr>
            <w:r w:rsidRPr="0057297C">
              <w:rPr>
                <w:sz w:val="16"/>
                <w:szCs w:val="16"/>
              </w:rPr>
              <w:t>10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2577C" w:rsidRPr="0057297C" w:rsidRDefault="00A2577C" w:rsidP="00E26F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16"/>
                <w:szCs w:val="16"/>
              </w:rPr>
            </w:pPr>
            <w:r w:rsidRPr="0057297C">
              <w:rPr>
                <w:sz w:val="16"/>
                <w:szCs w:val="16"/>
              </w:rPr>
              <w:t>11</w:t>
            </w:r>
          </w:p>
        </w:tc>
      </w:tr>
      <w:tr w:rsidR="00A2577C" w:rsidRPr="0057297C" w:rsidTr="00A2577C">
        <w:trPr>
          <w:trHeight w:val="470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77C" w:rsidRPr="0057297C" w:rsidRDefault="00A2577C" w:rsidP="00E26F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16"/>
                <w:szCs w:val="16"/>
              </w:rPr>
            </w:pPr>
            <w:r w:rsidRPr="0057297C">
              <w:rPr>
                <w:sz w:val="16"/>
                <w:szCs w:val="16"/>
              </w:rPr>
              <w:t>1</w:t>
            </w:r>
          </w:p>
          <w:p w:rsidR="00A2577C" w:rsidRPr="0057297C" w:rsidRDefault="00A2577C" w:rsidP="00B773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16"/>
                <w:szCs w:val="16"/>
              </w:rPr>
            </w:pPr>
          </w:p>
        </w:tc>
        <w:tc>
          <w:tcPr>
            <w:tcW w:w="421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A2577C" w:rsidRPr="0057297C" w:rsidRDefault="00A2577C" w:rsidP="00A2577C">
            <w:pPr>
              <w:ind w:right="-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</w:t>
            </w:r>
            <w:r w:rsidRPr="00A2577C">
              <w:rPr>
                <w:sz w:val="16"/>
                <w:szCs w:val="16"/>
              </w:rPr>
              <w:t>казание образовательных услуг по профессиональной переподготовке должностных лиц Северо-Кавказского таможенного управления (аппарат), Северо-Кавказской электронной таможни, Северо-Кавказской оперативной таможни по программе «Информационная безопасность. Техническая защита конфиденциальной информации».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77C" w:rsidRPr="0057297C" w:rsidRDefault="00A2577C" w:rsidP="00B773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77C" w:rsidRPr="0057297C" w:rsidRDefault="00A2577C" w:rsidP="00B773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color w:val="000000"/>
                <w:sz w:val="16"/>
                <w:szCs w:val="16"/>
              </w:rPr>
            </w:pPr>
            <w:r w:rsidRPr="0057297C">
              <w:rPr>
                <w:color w:val="000000"/>
                <w:sz w:val="16"/>
                <w:szCs w:val="16"/>
              </w:rPr>
              <w:t>чел.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77C" w:rsidRPr="0057297C" w:rsidRDefault="00694F39" w:rsidP="00E946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</w:t>
            </w:r>
            <w:r w:rsidR="000B6137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660,00</w:t>
            </w: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77C" w:rsidRPr="0057297C" w:rsidRDefault="00694F39" w:rsidP="00DB6B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39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</w:t>
            </w:r>
            <w:r w:rsidR="000B6137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000,00</w:t>
            </w:r>
          </w:p>
        </w:tc>
        <w:tc>
          <w:tcPr>
            <w:tcW w:w="124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77C" w:rsidRPr="0057297C" w:rsidRDefault="000B6137" w:rsidP="00791E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79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48 888,00</w:t>
            </w:r>
          </w:p>
        </w:tc>
        <w:tc>
          <w:tcPr>
            <w:tcW w:w="13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A2577C" w:rsidRPr="0057297C" w:rsidRDefault="000B6137" w:rsidP="008E7E6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49 849,33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77C" w:rsidRPr="0057297C" w:rsidRDefault="000B613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9 705,77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77C" w:rsidRPr="0057297C" w:rsidRDefault="000B613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19,47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77C" w:rsidRPr="0057297C" w:rsidRDefault="000B61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199 397,32</w:t>
            </w:r>
          </w:p>
        </w:tc>
      </w:tr>
      <w:tr w:rsidR="00A2577C" w:rsidRPr="0057297C" w:rsidTr="000B6137">
        <w:trPr>
          <w:trHeight w:val="159"/>
          <w:jc w:val="center"/>
        </w:trPr>
        <w:tc>
          <w:tcPr>
            <w:tcW w:w="138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77C" w:rsidRPr="000B6137" w:rsidRDefault="00A2577C" w:rsidP="000B61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16"/>
                <w:szCs w:val="16"/>
              </w:rPr>
            </w:pPr>
            <w:r w:rsidRPr="000B6137">
              <w:rPr>
                <w:sz w:val="16"/>
                <w:szCs w:val="16"/>
              </w:rPr>
              <w:t>Итого: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77C" w:rsidRPr="000B6137" w:rsidRDefault="000B6137" w:rsidP="005103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16"/>
                <w:szCs w:val="16"/>
              </w:rPr>
            </w:pPr>
            <w:r w:rsidRPr="000B6137">
              <w:rPr>
                <w:sz w:val="16"/>
                <w:szCs w:val="16"/>
              </w:rPr>
              <w:t>199 397,32</w:t>
            </w:r>
          </w:p>
        </w:tc>
      </w:tr>
    </w:tbl>
    <w:p w:rsidR="000B6137" w:rsidRDefault="0006668D" w:rsidP="000B6137">
      <w:pPr>
        <w:tabs>
          <w:tab w:val="num" w:pos="284"/>
        </w:tabs>
        <w:rPr>
          <w:sz w:val="10"/>
          <w:szCs w:val="10"/>
        </w:rPr>
      </w:pPr>
      <w:r w:rsidRPr="009458FF">
        <w:rPr>
          <w:sz w:val="22"/>
          <w:szCs w:val="22"/>
        </w:rPr>
        <w:t xml:space="preserve">  </w:t>
      </w:r>
      <w:r w:rsidR="000B6137" w:rsidRPr="00C316E2">
        <w:rPr>
          <w:sz w:val="16"/>
          <w:szCs w:val="16"/>
        </w:rPr>
        <w:t xml:space="preserve"> </w:t>
      </w:r>
      <w:r w:rsidR="000B6137">
        <w:rPr>
          <w:sz w:val="16"/>
          <w:szCs w:val="16"/>
        </w:rPr>
        <w:t xml:space="preserve">             </w:t>
      </w:r>
      <w:r w:rsidR="000B6137" w:rsidRPr="00C316E2">
        <w:rPr>
          <w:sz w:val="16"/>
          <w:szCs w:val="16"/>
        </w:rPr>
        <w:t>*Совокупность значений, используемых в расчете, при определении НМЦК считается однородной. Коэффициент вариации цен не превышает 33%.</w:t>
      </w:r>
    </w:p>
    <w:p w:rsidR="000B6137" w:rsidRDefault="000B6137" w:rsidP="00C539D5">
      <w:pPr>
        <w:spacing w:line="276" w:lineRule="auto"/>
        <w:ind w:firstLine="284"/>
        <w:jc w:val="both"/>
        <w:rPr>
          <w:sz w:val="22"/>
          <w:szCs w:val="22"/>
        </w:rPr>
      </w:pPr>
    </w:p>
    <w:p w:rsidR="0006668D" w:rsidRPr="000B6137" w:rsidRDefault="0006668D" w:rsidP="00C539D5">
      <w:pPr>
        <w:spacing w:line="276" w:lineRule="auto"/>
        <w:ind w:firstLine="284"/>
        <w:jc w:val="both"/>
        <w:rPr>
          <w:sz w:val="22"/>
          <w:szCs w:val="22"/>
        </w:rPr>
      </w:pPr>
      <w:r w:rsidRPr="000B6137">
        <w:rPr>
          <w:sz w:val="22"/>
          <w:szCs w:val="22"/>
        </w:rPr>
        <w:t xml:space="preserve"> Исходя из ценовых предложений начальная (максимальная) цена контракта</w:t>
      </w:r>
      <w:r w:rsidR="000B6137" w:rsidRPr="000B6137">
        <w:rPr>
          <w:sz w:val="22"/>
          <w:szCs w:val="22"/>
        </w:rPr>
        <w:t xml:space="preserve"> </w:t>
      </w:r>
      <w:r w:rsidRPr="000B6137">
        <w:rPr>
          <w:sz w:val="22"/>
          <w:szCs w:val="22"/>
        </w:rPr>
        <w:t>составляет</w:t>
      </w:r>
      <w:r w:rsidR="000B6137" w:rsidRPr="000B6137">
        <w:rPr>
          <w:sz w:val="22"/>
          <w:szCs w:val="22"/>
        </w:rPr>
        <w:t xml:space="preserve"> 199 397,32</w:t>
      </w:r>
      <w:r w:rsidR="00CB2CFB">
        <w:rPr>
          <w:sz w:val="22"/>
          <w:szCs w:val="22"/>
        </w:rPr>
        <w:t xml:space="preserve"> </w:t>
      </w:r>
      <w:bookmarkStart w:id="0" w:name="_GoBack"/>
      <w:bookmarkEnd w:id="0"/>
      <w:r w:rsidRPr="000B6137">
        <w:rPr>
          <w:bCs/>
          <w:sz w:val="22"/>
          <w:szCs w:val="22"/>
        </w:rPr>
        <w:t>руб. (</w:t>
      </w:r>
      <w:r w:rsidR="000B6137" w:rsidRPr="000B6137">
        <w:rPr>
          <w:bCs/>
          <w:sz w:val="22"/>
          <w:szCs w:val="22"/>
        </w:rPr>
        <w:t>сто девяносто девять тысяч триста девяносто семь рублей 32 копейки</w:t>
      </w:r>
      <w:r w:rsidRPr="000B6137">
        <w:rPr>
          <w:bCs/>
          <w:sz w:val="22"/>
          <w:szCs w:val="22"/>
        </w:rPr>
        <w:t>)</w:t>
      </w:r>
      <w:r w:rsidR="000B6137" w:rsidRPr="000B6137">
        <w:rPr>
          <w:bCs/>
          <w:sz w:val="22"/>
          <w:szCs w:val="22"/>
        </w:rPr>
        <w:t>.</w:t>
      </w:r>
    </w:p>
    <w:tbl>
      <w:tblPr>
        <w:tblStyle w:val="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7"/>
        <w:gridCol w:w="7613"/>
      </w:tblGrid>
      <w:tr w:rsidR="007175E8" w:rsidRPr="009458FF" w:rsidTr="00DF0283">
        <w:tc>
          <w:tcPr>
            <w:tcW w:w="7237" w:type="dxa"/>
          </w:tcPr>
          <w:p w:rsidR="007175E8" w:rsidRPr="009458FF" w:rsidRDefault="007175E8" w:rsidP="007175E8">
            <w:pPr>
              <w:tabs>
                <w:tab w:val="num" w:pos="284"/>
              </w:tabs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3" w:type="dxa"/>
          </w:tcPr>
          <w:p w:rsidR="007175E8" w:rsidRPr="009458FF" w:rsidRDefault="007175E8" w:rsidP="007175E8">
            <w:pPr>
              <w:tabs>
                <w:tab w:val="num" w:pos="284"/>
              </w:tabs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:rsidR="00563CA2" w:rsidRPr="006F2EBC" w:rsidRDefault="00563CA2" w:rsidP="0006668D">
      <w:pPr>
        <w:spacing w:line="276" w:lineRule="auto"/>
        <w:ind w:right="-100"/>
        <w:jc w:val="center"/>
      </w:pPr>
    </w:p>
    <w:sectPr w:rsidR="00563CA2" w:rsidRPr="006F2EBC" w:rsidSect="0057297C">
      <w:headerReference w:type="default" r:id="rId9"/>
      <w:pgSz w:w="16838" w:h="11906" w:orient="landscape"/>
      <w:pgMar w:top="567" w:right="851" w:bottom="567" w:left="964" w:header="13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EF6" w:rsidRDefault="00064EF6" w:rsidP="002017BD">
      <w:r>
        <w:separator/>
      </w:r>
    </w:p>
  </w:endnote>
  <w:endnote w:type="continuationSeparator" w:id="0">
    <w:p w:rsidR="00064EF6" w:rsidRDefault="00064EF6" w:rsidP="00201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EF6" w:rsidRDefault="00064EF6" w:rsidP="002017BD">
      <w:r>
        <w:separator/>
      </w:r>
    </w:p>
  </w:footnote>
  <w:footnote w:type="continuationSeparator" w:id="0">
    <w:p w:rsidR="00064EF6" w:rsidRDefault="00064EF6" w:rsidP="002017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69751824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DC6C56" w:rsidRPr="0090229F" w:rsidRDefault="00DC6C56">
        <w:pPr>
          <w:pStyle w:val="aa"/>
          <w:jc w:val="center"/>
          <w:rPr>
            <w:sz w:val="24"/>
          </w:rPr>
        </w:pPr>
        <w:r w:rsidRPr="0090229F">
          <w:rPr>
            <w:sz w:val="24"/>
          </w:rPr>
          <w:fldChar w:fldCharType="begin"/>
        </w:r>
        <w:r w:rsidRPr="0090229F">
          <w:rPr>
            <w:sz w:val="24"/>
          </w:rPr>
          <w:instrText>PAGE   \* MERGEFORMAT</w:instrText>
        </w:r>
        <w:r w:rsidRPr="0090229F">
          <w:rPr>
            <w:sz w:val="24"/>
          </w:rPr>
          <w:fldChar w:fldCharType="separate"/>
        </w:r>
        <w:r w:rsidR="00A2577C">
          <w:rPr>
            <w:noProof/>
            <w:sz w:val="24"/>
          </w:rPr>
          <w:t>2</w:t>
        </w:r>
        <w:r w:rsidRPr="0090229F">
          <w:rPr>
            <w:sz w:val="24"/>
          </w:rPr>
          <w:fldChar w:fldCharType="end"/>
        </w:r>
      </w:p>
    </w:sdtContent>
  </w:sdt>
  <w:p w:rsidR="00DC6C56" w:rsidRDefault="00DC6C56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alt="Описание: base_1_153376_32778" style="width:4in;height:6in;visibility:visible;mso-wrap-style:square" o:bullet="t">
        <v:imagedata r:id="rId1" o:title="base_1_153376_32778"/>
        <o:lock v:ext="edit" aspectratio="f"/>
      </v:shape>
    </w:pict>
  </w:numPicBullet>
  <w:abstractNum w:abstractNumId="0">
    <w:nsid w:val="10A95ED7"/>
    <w:multiLevelType w:val="multilevel"/>
    <w:tmpl w:val="EBAE2C4E"/>
    <w:lvl w:ilvl="0">
      <w:start w:val="1"/>
      <w:numFmt w:val="decimal"/>
      <w:lvlText w:val="%1."/>
      <w:lvlJc w:val="left"/>
      <w:pPr>
        <w:tabs>
          <w:tab w:val="num" w:pos="681"/>
        </w:tabs>
        <w:ind w:left="891" w:hanging="60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24"/>
        </w:tabs>
        <w:ind w:left="82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79"/>
        </w:tabs>
        <w:ind w:left="22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64"/>
        </w:tabs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9"/>
        </w:tabs>
        <w:ind w:left="348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14"/>
        </w:tabs>
        <w:ind w:left="391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99"/>
        </w:tabs>
        <w:ind w:left="469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24"/>
        </w:tabs>
        <w:ind w:left="5124" w:hanging="1440"/>
      </w:pPr>
      <w:rPr>
        <w:rFonts w:hint="default"/>
      </w:rPr>
    </w:lvl>
  </w:abstractNum>
  <w:abstractNum w:abstractNumId="1">
    <w:nsid w:val="1D190A35"/>
    <w:multiLevelType w:val="multilevel"/>
    <w:tmpl w:val="4802F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6"/>
        </w:tabs>
        <w:ind w:left="786" w:hanging="360"/>
      </w:pPr>
      <w:rPr>
        <w:rFonts w:hint="default"/>
        <w:u w:val="none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>
    <w:nsid w:val="231F1189"/>
    <w:multiLevelType w:val="hybridMultilevel"/>
    <w:tmpl w:val="585C4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F2627A"/>
    <w:multiLevelType w:val="hybridMultilevel"/>
    <w:tmpl w:val="0A942EBA"/>
    <w:lvl w:ilvl="0" w:tplc="234A1588">
      <w:start w:val="1"/>
      <w:numFmt w:val="decimal"/>
      <w:lvlText w:val="%1."/>
      <w:lvlJc w:val="left"/>
      <w:pPr>
        <w:tabs>
          <w:tab w:val="num" w:pos="0"/>
        </w:tabs>
        <w:ind w:left="644" w:hanging="58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4AA2893"/>
    <w:multiLevelType w:val="multilevel"/>
    <w:tmpl w:val="4802F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6"/>
        </w:tabs>
        <w:ind w:left="786" w:hanging="360"/>
      </w:pPr>
      <w:rPr>
        <w:rFonts w:hint="default"/>
        <w:u w:val="none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5">
    <w:nsid w:val="3E527E11"/>
    <w:multiLevelType w:val="hybridMultilevel"/>
    <w:tmpl w:val="F138912C"/>
    <w:lvl w:ilvl="0" w:tplc="B106B662">
      <w:start w:val="1"/>
      <w:numFmt w:val="decimal"/>
      <w:lvlText w:val="%1)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4917349E"/>
    <w:multiLevelType w:val="multilevel"/>
    <w:tmpl w:val="4802F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6"/>
        </w:tabs>
        <w:ind w:left="786" w:hanging="360"/>
      </w:pPr>
      <w:rPr>
        <w:rFonts w:hint="default"/>
        <w:u w:val="none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7">
    <w:nsid w:val="54964B55"/>
    <w:multiLevelType w:val="hybridMultilevel"/>
    <w:tmpl w:val="8E5251DA"/>
    <w:lvl w:ilvl="0" w:tplc="6CF8C52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4278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1942E0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7CC7C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46C4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3656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B32FE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DC9F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74C54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675F6947"/>
    <w:multiLevelType w:val="hybridMultilevel"/>
    <w:tmpl w:val="5BBA65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1B8"/>
    <w:rsid w:val="000313F3"/>
    <w:rsid w:val="00033710"/>
    <w:rsid w:val="00054B17"/>
    <w:rsid w:val="000621AF"/>
    <w:rsid w:val="00064EF6"/>
    <w:rsid w:val="000652ED"/>
    <w:rsid w:val="0006668D"/>
    <w:rsid w:val="00070F87"/>
    <w:rsid w:val="000859BC"/>
    <w:rsid w:val="000A1457"/>
    <w:rsid w:val="000B472A"/>
    <w:rsid w:val="000B6137"/>
    <w:rsid w:val="000D7776"/>
    <w:rsid w:val="000E5413"/>
    <w:rsid w:val="000F38F6"/>
    <w:rsid w:val="000F3A87"/>
    <w:rsid w:val="001130EF"/>
    <w:rsid w:val="00114237"/>
    <w:rsid w:val="00123F38"/>
    <w:rsid w:val="001248B2"/>
    <w:rsid w:val="0014004B"/>
    <w:rsid w:val="00142119"/>
    <w:rsid w:val="001606ED"/>
    <w:rsid w:val="001617DD"/>
    <w:rsid w:val="00165EC9"/>
    <w:rsid w:val="00170727"/>
    <w:rsid w:val="00170903"/>
    <w:rsid w:val="001770C6"/>
    <w:rsid w:val="001831CC"/>
    <w:rsid w:val="001909BE"/>
    <w:rsid w:val="00197126"/>
    <w:rsid w:val="001A585A"/>
    <w:rsid w:val="001B5B88"/>
    <w:rsid w:val="001C5346"/>
    <w:rsid w:val="001D799F"/>
    <w:rsid w:val="001E1D20"/>
    <w:rsid w:val="001E2889"/>
    <w:rsid w:val="001E5A30"/>
    <w:rsid w:val="001F4B30"/>
    <w:rsid w:val="001F7E24"/>
    <w:rsid w:val="002017BD"/>
    <w:rsid w:val="002100CF"/>
    <w:rsid w:val="00212C10"/>
    <w:rsid w:val="002133A8"/>
    <w:rsid w:val="00234BA5"/>
    <w:rsid w:val="00246456"/>
    <w:rsid w:val="002543C3"/>
    <w:rsid w:val="0026570B"/>
    <w:rsid w:val="002663C1"/>
    <w:rsid w:val="002753B9"/>
    <w:rsid w:val="00287D3B"/>
    <w:rsid w:val="0029162C"/>
    <w:rsid w:val="00294B56"/>
    <w:rsid w:val="002955A3"/>
    <w:rsid w:val="00296312"/>
    <w:rsid w:val="002A11B8"/>
    <w:rsid w:val="002B419D"/>
    <w:rsid w:val="002B68FD"/>
    <w:rsid w:val="002C14D6"/>
    <w:rsid w:val="002C1680"/>
    <w:rsid w:val="002C4312"/>
    <w:rsid w:val="002C56AC"/>
    <w:rsid w:val="002D71AA"/>
    <w:rsid w:val="002F50EB"/>
    <w:rsid w:val="0030074C"/>
    <w:rsid w:val="00300792"/>
    <w:rsid w:val="003106FD"/>
    <w:rsid w:val="003130A0"/>
    <w:rsid w:val="00313444"/>
    <w:rsid w:val="00320304"/>
    <w:rsid w:val="003258F2"/>
    <w:rsid w:val="00334EB7"/>
    <w:rsid w:val="00344910"/>
    <w:rsid w:val="003548B7"/>
    <w:rsid w:val="00354DE3"/>
    <w:rsid w:val="00362C2E"/>
    <w:rsid w:val="00365A3D"/>
    <w:rsid w:val="00370FB9"/>
    <w:rsid w:val="00394A86"/>
    <w:rsid w:val="00397772"/>
    <w:rsid w:val="003A5BF6"/>
    <w:rsid w:val="003A70E0"/>
    <w:rsid w:val="003B586E"/>
    <w:rsid w:val="003B6438"/>
    <w:rsid w:val="003C14B8"/>
    <w:rsid w:val="003E22F6"/>
    <w:rsid w:val="003E7A67"/>
    <w:rsid w:val="003F1A53"/>
    <w:rsid w:val="003F5794"/>
    <w:rsid w:val="0040108A"/>
    <w:rsid w:val="00401F5C"/>
    <w:rsid w:val="00404959"/>
    <w:rsid w:val="00406773"/>
    <w:rsid w:val="0041079B"/>
    <w:rsid w:val="00441FCC"/>
    <w:rsid w:val="0044383C"/>
    <w:rsid w:val="00447930"/>
    <w:rsid w:val="004510E6"/>
    <w:rsid w:val="00454C5E"/>
    <w:rsid w:val="004555BD"/>
    <w:rsid w:val="004653EB"/>
    <w:rsid w:val="00474445"/>
    <w:rsid w:val="00493B36"/>
    <w:rsid w:val="004A24CC"/>
    <w:rsid w:val="004C44B0"/>
    <w:rsid w:val="004D33A5"/>
    <w:rsid w:val="004D7DD2"/>
    <w:rsid w:val="004F04F5"/>
    <w:rsid w:val="0051035F"/>
    <w:rsid w:val="005134EC"/>
    <w:rsid w:val="00520BC3"/>
    <w:rsid w:val="00533A82"/>
    <w:rsid w:val="00533ED9"/>
    <w:rsid w:val="00536C3A"/>
    <w:rsid w:val="005419B3"/>
    <w:rsid w:val="00547468"/>
    <w:rsid w:val="00554B90"/>
    <w:rsid w:val="00556F69"/>
    <w:rsid w:val="005579A4"/>
    <w:rsid w:val="005620DE"/>
    <w:rsid w:val="00563CA2"/>
    <w:rsid w:val="0056703C"/>
    <w:rsid w:val="00570126"/>
    <w:rsid w:val="0057068A"/>
    <w:rsid w:val="0057297C"/>
    <w:rsid w:val="005739F7"/>
    <w:rsid w:val="005A02CD"/>
    <w:rsid w:val="005A21DB"/>
    <w:rsid w:val="005A43E8"/>
    <w:rsid w:val="005A496C"/>
    <w:rsid w:val="005D0AC9"/>
    <w:rsid w:val="005D3183"/>
    <w:rsid w:val="005E2364"/>
    <w:rsid w:val="005E2C50"/>
    <w:rsid w:val="005E702D"/>
    <w:rsid w:val="005F1D90"/>
    <w:rsid w:val="005F6D3C"/>
    <w:rsid w:val="006064FB"/>
    <w:rsid w:val="0062109B"/>
    <w:rsid w:val="00632922"/>
    <w:rsid w:val="0065716A"/>
    <w:rsid w:val="00657F77"/>
    <w:rsid w:val="00665D07"/>
    <w:rsid w:val="006674EB"/>
    <w:rsid w:val="00694F39"/>
    <w:rsid w:val="00696126"/>
    <w:rsid w:val="006961B2"/>
    <w:rsid w:val="006B6FBA"/>
    <w:rsid w:val="006D0F05"/>
    <w:rsid w:val="006D10C2"/>
    <w:rsid w:val="006D1F9F"/>
    <w:rsid w:val="006E7A5F"/>
    <w:rsid w:val="006F2EBC"/>
    <w:rsid w:val="006F4711"/>
    <w:rsid w:val="006F66F4"/>
    <w:rsid w:val="007035AF"/>
    <w:rsid w:val="007175E8"/>
    <w:rsid w:val="00731976"/>
    <w:rsid w:val="00743B27"/>
    <w:rsid w:val="00770578"/>
    <w:rsid w:val="00770776"/>
    <w:rsid w:val="0077345A"/>
    <w:rsid w:val="00782A81"/>
    <w:rsid w:val="0078470E"/>
    <w:rsid w:val="00791E0D"/>
    <w:rsid w:val="00795BE2"/>
    <w:rsid w:val="007A10B0"/>
    <w:rsid w:val="007A2B59"/>
    <w:rsid w:val="007A44CF"/>
    <w:rsid w:val="007A60D3"/>
    <w:rsid w:val="007B5D0B"/>
    <w:rsid w:val="007C3014"/>
    <w:rsid w:val="007C6C9E"/>
    <w:rsid w:val="007D41A9"/>
    <w:rsid w:val="007D7060"/>
    <w:rsid w:val="007F2DE7"/>
    <w:rsid w:val="007F2F15"/>
    <w:rsid w:val="00805C33"/>
    <w:rsid w:val="0081286C"/>
    <w:rsid w:val="008276B2"/>
    <w:rsid w:val="00843BA5"/>
    <w:rsid w:val="00844F99"/>
    <w:rsid w:val="00851DDF"/>
    <w:rsid w:val="008527AD"/>
    <w:rsid w:val="008533E6"/>
    <w:rsid w:val="00877664"/>
    <w:rsid w:val="00893157"/>
    <w:rsid w:val="0089359F"/>
    <w:rsid w:val="00894DA0"/>
    <w:rsid w:val="00896D4D"/>
    <w:rsid w:val="008A5AF1"/>
    <w:rsid w:val="008B1D22"/>
    <w:rsid w:val="008B22AC"/>
    <w:rsid w:val="008C3ACB"/>
    <w:rsid w:val="008C76AB"/>
    <w:rsid w:val="008E7E61"/>
    <w:rsid w:val="008F400B"/>
    <w:rsid w:val="008F7711"/>
    <w:rsid w:val="009012B0"/>
    <w:rsid w:val="0090229F"/>
    <w:rsid w:val="00905307"/>
    <w:rsid w:val="00912336"/>
    <w:rsid w:val="00915A3B"/>
    <w:rsid w:val="00921367"/>
    <w:rsid w:val="009260A5"/>
    <w:rsid w:val="00932F7B"/>
    <w:rsid w:val="00933D8D"/>
    <w:rsid w:val="00936F13"/>
    <w:rsid w:val="00944360"/>
    <w:rsid w:val="009458FF"/>
    <w:rsid w:val="00953A30"/>
    <w:rsid w:val="00963758"/>
    <w:rsid w:val="009709D6"/>
    <w:rsid w:val="009A42F5"/>
    <w:rsid w:val="009B0C47"/>
    <w:rsid w:val="009C5925"/>
    <w:rsid w:val="009C6A40"/>
    <w:rsid w:val="009D2BF8"/>
    <w:rsid w:val="009D4627"/>
    <w:rsid w:val="009D524A"/>
    <w:rsid w:val="009D66F2"/>
    <w:rsid w:val="00A12D4E"/>
    <w:rsid w:val="00A159CF"/>
    <w:rsid w:val="00A2577C"/>
    <w:rsid w:val="00A30BCA"/>
    <w:rsid w:val="00A3511E"/>
    <w:rsid w:val="00A35A37"/>
    <w:rsid w:val="00A3698E"/>
    <w:rsid w:val="00A567DB"/>
    <w:rsid w:val="00A738A4"/>
    <w:rsid w:val="00A74B28"/>
    <w:rsid w:val="00A76622"/>
    <w:rsid w:val="00A7670E"/>
    <w:rsid w:val="00A81288"/>
    <w:rsid w:val="00A833A4"/>
    <w:rsid w:val="00AC254F"/>
    <w:rsid w:val="00AD0BA5"/>
    <w:rsid w:val="00AE7649"/>
    <w:rsid w:val="00AF36CA"/>
    <w:rsid w:val="00B36AB1"/>
    <w:rsid w:val="00B54852"/>
    <w:rsid w:val="00B608CD"/>
    <w:rsid w:val="00B623FD"/>
    <w:rsid w:val="00B64CD0"/>
    <w:rsid w:val="00B70EE2"/>
    <w:rsid w:val="00B755D2"/>
    <w:rsid w:val="00B77330"/>
    <w:rsid w:val="00B81394"/>
    <w:rsid w:val="00B9091B"/>
    <w:rsid w:val="00BA116D"/>
    <w:rsid w:val="00BA39B8"/>
    <w:rsid w:val="00BA6A6A"/>
    <w:rsid w:val="00BB1B1C"/>
    <w:rsid w:val="00BB44A0"/>
    <w:rsid w:val="00BD5203"/>
    <w:rsid w:val="00BD5DC0"/>
    <w:rsid w:val="00BE20F0"/>
    <w:rsid w:val="00BE2571"/>
    <w:rsid w:val="00BF12B8"/>
    <w:rsid w:val="00BF2246"/>
    <w:rsid w:val="00C0196E"/>
    <w:rsid w:val="00C22512"/>
    <w:rsid w:val="00C241B8"/>
    <w:rsid w:val="00C25008"/>
    <w:rsid w:val="00C33D96"/>
    <w:rsid w:val="00C449C0"/>
    <w:rsid w:val="00C539D5"/>
    <w:rsid w:val="00C67B33"/>
    <w:rsid w:val="00C72A15"/>
    <w:rsid w:val="00C80201"/>
    <w:rsid w:val="00C805BB"/>
    <w:rsid w:val="00C95AE7"/>
    <w:rsid w:val="00CA6CED"/>
    <w:rsid w:val="00CB2CFB"/>
    <w:rsid w:val="00CB591C"/>
    <w:rsid w:val="00CD26AA"/>
    <w:rsid w:val="00CD3E6A"/>
    <w:rsid w:val="00CE1FFC"/>
    <w:rsid w:val="00CE6A19"/>
    <w:rsid w:val="00CF4439"/>
    <w:rsid w:val="00CF5E0F"/>
    <w:rsid w:val="00CF70A2"/>
    <w:rsid w:val="00D04591"/>
    <w:rsid w:val="00D108AA"/>
    <w:rsid w:val="00D24DB4"/>
    <w:rsid w:val="00D31FDD"/>
    <w:rsid w:val="00D41115"/>
    <w:rsid w:val="00D63A95"/>
    <w:rsid w:val="00D64CC3"/>
    <w:rsid w:val="00D72786"/>
    <w:rsid w:val="00D76F84"/>
    <w:rsid w:val="00D84DD6"/>
    <w:rsid w:val="00D84F08"/>
    <w:rsid w:val="00D8526B"/>
    <w:rsid w:val="00D9241C"/>
    <w:rsid w:val="00DA11AF"/>
    <w:rsid w:val="00DA2EAF"/>
    <w:rsid w:val="00DA4076"/>
    <w:rsid w:val="00DB297E"/>
    <w:rsid w:val="00DB4313"/>
    <w:rsid w:val="00DB6BB3"/>
    <w:rsid w:val="00DC5C89"/>
    <w:rsid w:val="00DC6C56"/>
    <w:rsid w:val="00DD5643"/>
    <w:rsid w:val="00DD6A1B"/>
    <w:rsid w:val="00DD6CC1"/>
    <w:rsid w:val="00DE7BD3"/>
    <w:rsid w:val="00E03BCF"/>
    <w:rsid w:val="00E13501"/>
    <w:rsid w:val="00E216FE"/>
    <w:rsid w:val="00E21F45"/>
    <w:rsid w:val="00E26F7B"/>
    <w:rsid w:val="00E27AC3"/>
    <w:rsid w:val="00E56CF9"/>
    <w:rsid w:val="00E719E3"/>
    <w:rsid w:val="00E74D4F"/>
    <w:rsid w:val="00E818A4"/>
    <w:rsid w:val="00E82495"/>
    <w:rsid w:val="00E84424"/>
    <w:rsid w:val="00E93476"/>
    <w:rsid w:val="00E959A5"/>
    <w:rsid w:val="00EA6158"/>
    <w:rsid w:val="00EB075B"/>
    <w:rsid w:val="00EC782A"/>
    <w:rsid w:val="00ED2578"/>
    <w:rsid w:val="00ED543D"/>
    <w:rsid w:val="00ED7B84"/>
    <w:rsid w:val="00EE0C8C"/>
    <w:rsid w:val="00F003E1"/>
    <w:rsid w:val="00F064FB"/>
    <w:rsid w:val="00F06BC4"/>
    <w:rsid w:val="00F23AD9"/>
    <w:rsid w:val="00F26F33"/>
    <w:rsid w:val="00F26F43"/>
    <w:rsid w:val="00F42FC5"/>
    <w:rsid w:val="00F44478"/>
    <w:rsid w:val="00F5344F"/>
    <w:rsid w:val="00F752AB"/>
    <w:rsid w:val="00F820F1"/>
    <w:rsid w:val="00FA0BB5"/>
    <w:rsid w:val="00FA3EE0"/>
    <w:rsid w:val="00FB5762"/>
    <w:rsid w:val="00FB6EED"/>
    <w:rsid w:val="00FC2514"/>
    <w:rsid w:val="00FC74FF"/>
    <w:rsid w:val="00FE2602"/>
    <w:rsid w:val="00FE50F3"/>
    <w:rsid w:val="00FE5796"/>
    <w:rsid w:val="00FF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Document Header1"/>
    <w:basedOn w:val="a"/>
    <w:next w:val="a"/>
    <w:link w:val="10"/>
    <w:qFormat/>
    <w:rsid w:val="00C241B8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294B5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"/>
    <w:basedOn w:val="a0"/>
    <w:link w:val="1"/>
    <w:uiPriority w:val="9"/>
    <w:rsid w:val="00C241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link w:val="ConsPlusNormal0"/>
    <w:rsid w:val="00C241B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C241B8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">
    <w:name w:val="Абзац списка2"/>
    <w:basedOn w:val="a"/>
    <w:rsid w:val="00C241B8"/>
    <w:pPr>
      <w:widowControl w:val="0"/>
      <w:suppressAutoHyphens/>
      <w:spacing w:after="200" w:line="276" w:lineRule="auto"/>
      <w:ind w:left="720"/>
      <w:contextualSpacing/>
    </w:pPr>
    <w:rPr>
      <w:rFonts w:ascii="Calibri" w:eastAsia="Calibri" w:hAnsi="Calibri"/>
      <w:color w:val="00000A"/>
      <w:sz w:val="22"/>
      <w:szCs w:val="22"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C241B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41B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 Знак Знак Знак"/>
    <w:basedOn w:val="a"/>
    <w:rsid w:val="00CE1FFC"/>
    <w:pPr>
      <w:widowControl w:val="0"/>
      <w:adjustRightInd w:val="0"/>
      <w:spacing w:after="160" w:line="240" w:lineRule="exact"/>
      <w:jc w:val="right"/>
    </w:pPr>
    <w:rPr>
      <w:rFonts w:ascii="Arial" w:hAnsi="Arial"/>
      <w:lang w:val="en-GB" w:eastAsia="en-US"/>
    </w:rPr>
  </w:style>
  <w:style w:type="character" w:customStyle="1" w:styleId="titlegoodstxt">
    <w:name w:val="titlegoodstxt"/>
    <w:rsid w:val="00E03BCF"/>
    <w:rPr>
      <w:sz w:val="28"/>
      <w:szCs w:val="28"/>
      <w:lang w:val="ru-RU" w:eastAsia="en-US" w:bidi="ar-SA"/>
    </w:rPr>
  </w:style>
  <w:style w:type="paragraph" w:styleId="a6">
    <w:name w:val="List Paragraph"/>
    <w:basedOn w:val="a"/>
    <w:uiPriority w:val="34"/>
    <w:qFormat/>
    <w:rsid w:val="000A1457"/>
    <w:pPr>
      <w:ind w:left="720"/>
      <w:contextualSpacing/>
    </w:pPr>
  </w:style>
  <w:style w:type="paragraph" w:customStyle="1" w:styleId="a7">
    <w:name w:val="Знак"/>
    <w:basedOn w:val="a"/>
    <w:next w:val="2"/>
    <w:autoRedefine/>
    <w:rsid w:val="00294B56"/>
    <w:pPr>
      <w:spacing w:after="160" w:line="240" w:lineRule="exact"/>
    </w:pPr>
    <w:rPr>
      <w:sz w:val="24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294B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8">
    <w:name w:val="Hyperlink"/>
    <w:basedOn w:val="a0"/>
    <w:uiPriority w:val="99"/>
    <w:unhideWhenUsed/>
    <w:rsid w:val="005D0AC9"/>
    <w:rPr>
      <w:color w:val="0000FF"/>
      <w:u w:val="single"/>
    </w:rPr>
  </w:style>
  <w:style w:type="table" w:styleId="a9">
    <w:name w:val="Table Grid"/>
    <w:basedOn w:val="a1"/>
    <w:uiPriority w:val="59"/>
    <w:rsid w:val="00DD56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2017B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017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2017B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017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No Spacing"/>
    <w:uiPriority w:val="1"/>
    <w:qFormat/>
    <w:rsid w:val="00A74B28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3">
    <w:name w:val="Сетка таблицы3"/>
    <w:basedOn w:val="a1"/>
    <w:next w:val="a9"/>
    <w:uiPriority w:val="59"/>
    <w:rsid w:val="007175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rodcharname">
    <w:name w:val="prod_char_name"/>
    <w:basedOn w:val="a0"/>
    <w:rsid w:val="00B773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Document Header1"/>
    <w:basedOn w:val="a"/>
    <w:next w:val="a"/>
    <w:link w:val="10"/>
    <w:qFormat/>
    <w:rsid w:val="00C241B8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294B5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"/>
    <w:basedOn w:val="a0"/>
    <w:link w:val="1"/>
    <w:uiPriority w:val="9"/>
    <w:rsid w:val="00C241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link w:val="ConsPlusNormal0"/>
    <w:rsid w:val="00C241B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C241B8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">
    <w:name w:val="Абзац списка2"/>
    <w:basedOn w:val="a"/>
    <w:rsid w:val="00C241B8"/>
    <w:pPr>
      <w:widowControl w:val="0"/>
      <w:suppressAutoHyphens/>
      <w:spacing w:after="200" w:line="276" w:lineRule="auto"/>
      <w:ind w:left="720"/>
      <w:contextualSpacing/>
    </w:pPr>
    <w:rPr>
      <w:rFonts w:ascii="Calibri" w:eastAsia="Calibri" w:hAnsi="Calibri"/>
      <w:color w:val="00000A"/>
      <w:sz w:val="22"/>
      <w:szCs w:val="22"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C241B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41B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 Знак Знак Знак"/>
    <w:basedOn w:val="a"/>
    <w:rsid w:val="00CE1FFC"/>
    <w:pPr>
      <w:widowControl w:val="0"/>
      <w:adjustRightInd w:val="0"/>
      <w:spacing w:after="160" w:line="240" w:lineRule="exact"/>
      <w:jc w:val="right"/>
    </w:pPr>
    <w:rPr>
      <w:rFonts w:ascii="Arial" w:hAnsi="Arial"/>
      <w:lang w:val="en-GB" w:eastAsia="en-US"/>
    </w:rPr>
  </w:style>
  <w:style w:type="character" w:customStyle="1" w:styleId="titlegoodstxt">
    <w:name w:val="titlegoodstxt"/>
    <w:rsid w:val="00E03BCF"/>
    <w:rPr>
      <w:sz w:val="28"/>
      <w:szCs w:val="28"/>
      <w:lang w:val="ru-RU" w:eastAsia="en-US" w:bidi="ar-SA"/>
    </w:rPr>
  </w:style>
  <w:style w:type="paragraph" w:styleId="a6">
    <w:name w:val="List Paragraph"/>
    <w:basedOn w:val="a"/>
    <w:uiPriority w:val="34"/>
    <w:qFormat/>
    <w:rsid w:val="000A1457"/>
    <w:pPr>
      <w:ind w:left="720"/>
      <w:contextualSpacing/>
    </w:pPr>
  </w:style>
  <w:style w:type="paragraph" w:customStyle="1" w:styleId="a7">
    <w:name w:val="Знак"/>
    <w:basedOn w:val="a"/>
    <w:next w:val="2"/>
    <w:autoRedefine/>
    <w:rsid w:val="00294B56"/>
    <w:pPr>
      <w:spacing w:after="160" w:line="240" w:lineRule="exact"/>
    </w:pPr>
    <w:rPr>
      <w:sz w:val="24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294B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8">
    <w:name w:val="Hyperlink"/>
    <w:basedOn w:val="a0"/>
    <w:uiPriority w:val="99"/>
    <w:unhideWhenUsed/>
    <w:rsid w:val="005D0AC9"/>
    <w:rPr>
      <w:color w:val="0000FF"/>
      <w:u w:val="single"/>
    </w:rPr>
  </w:style>
  <w:style w:type="table" w:styleId="a9">
    <w:name w:val="Table Grid"/>
    <w:basedOn w:val="a1"/>
    <w:uiPriority w:val="59"/>
    <w:rsid w:val="00DD56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2017B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017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2017B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017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No Spacing"/>
    <w:uiPriority w:val="1"/>
    <w:qFormat/>
    <w:rsid w:val="00A74B28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3">
    <w:name w:val="Сетка таблицы3"/>
    <w:basedOn w:val="a1"/>
    <w:next w:val="a9"/>
    <w:uiPriority w:val="59"/>
    <w:rsid w:val="007175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rodcharname">
    <w:name w:val="prod_char_name"/>
    <w:basedOn w:val="a0"/>
    <w:rsid w:val="00B773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6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7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7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1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2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0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70712-EC7C-4CB1-B64B-ED2927734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</dc:creator>
  <cp:lastModifiedBy>Ефимова Юлия Евгеньевна (SKTU_OOZDW_04 - EfimovaYuE)</cp:lastModifiedBy>
  <cp:revision>4</cp:revision>
  <cp:lastPrinted>2026-07-30T10:55:00Z</cp:lastPrinted>
  <dcterms:created xsi:type="dcterms:W3CDTF">2026-07-20T10:50:00Z</dcterms:created>
  <dcterms:modified xsi:type="dcterms:W3CDTF">2026-07-31T08:52:00Z</dcterms:modified>
</cp:coreProperties>
</file>