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3645" w14:textId="1E020D2B" w:rsidR="00664DCC" w:rsidRPr="0029379C" w:rsidRDefault="004B7BEA" w:rsidP="0029379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12AC093C" w14:textId="226CBD5E" w:rsidR="004B7BEA" w:rsidRDefault="004B7BEA" w:rsidP="0029379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на закупку цифровой информационной системы для проведения тестирования по русскому языку, истории России и основам законодательства Российской Федерации</w:t>
      </w:r>
      <w:r w:rsidR="002C494F">
        <w:rPr>
          <w:rFonts w:ascii="Times New Roman" w:hAnsi="Times New Roman" w:cs="Times New Roman"/>
          <w:sz w:val="28"/>
          <w:szCs w:val="28"/>
        </w:rPr>
        <w:t xml:space="preserve"> для </w:t>
      </w:r>
      <w:r w:rsidR="00D55FAF">
        <w:rPr>
          <w:rFonts w:ascii="Times New Roman" w:hAnsi="Times New Roman" w:cs="Times New Roman"/>
          <w:sz w:val="28"/>
          <w:szCs w:val="28"/>
        </w:rPr>
        <w:t>1000</w:t>
      </w:r>
      <w:bookmarkStart w:id="0" w:name="_GoBack"/>
      <w:bookmarkEnd w:id="0"/>
      <w:r w:rsidR="002C494F">
        <w:rPr>
          <w:rFonts w:ascii="Times New Roman" w:hAnsi="Times New Roman" w:cs="Times New Roman"/>
          <w:sz w:val="28"/>
          <w:szCs w:val="28"/>
        </w:rPr>
        <w:t xml:space="preserve"> иностранных граждан</w:t>
      </w:r>
    </w:p>
    <w:p w14:paraId="5C3C6B45" w14:textId="77777777" w:rsidR="0029379C" w:rsidRDefault="0029379C" w:rsidP="0029379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04B336" w14:textId="7777777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45C081E" w14:textId="1C0EA385" w:rsid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 xml:space="preserve">1.1. </w:t>
      </w:r>
      <w:r w:rsidR="001B0668" w:rsidRPr="001B0668">
        <w:rPr>
          <w:rFonts w:ascii="Times New Roman" w:hAnsi="Times New Roman" w:cs="Times New Roman"/>
          <w:sz w:val="28"/>
          <w:szCs w:val="28"/>
        </w:rPr>
        <w:t xml:space="preserve">Система предназначена для автоматизации процессов дистанционного </w:t>
      </w:r>
      <w:proofErr w:type="spellStart"/>
      <w:r w:rsidR="001B0668" w:rsidRPr="001B0668">
        <w:rPr>
          <w:rFonts w:ascii="Times New Roman" w:hAnsi="Times New Roman" w:cs="Times New Roman"/>
          <w:sz w:val="28"/>
          <w:szCs w:val="28"/>
        </w:rPr>
        <w:t>экзаменования</w:t>
      </w:r>
      <w:proofErr w:type="spellEnd"/>
      <w:r w:rsidR="001B0668" w:rsidRPr="001B0668">
        <w:rPr>
          <w:rFonts w:ascii="Times New Roman" w:hAnsi="Times New Roman" w:cs="Times New Roman"/>
          <w:sz w:val="28"/>
          <w:szCs w:val="28"/>
        </w:rPr>
        <w:t xml:space="preserve"> и собеседования, обеспечивая высокий уровень контроля за процессом и достоверность результатов. Платформа должна исключать возможность внешнего вмешательства и использования несанкционированных средств кандидатом.</w:t>
      </w:r>
    </w:p>
    <w:p w14:paraId="23FAFA8D" w14:textId="7777777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1.2. Комплекс должен состоять из двух взаимосвязанных, но административно разделенных модулей, образующих единую бесшовную экосистему:</w:t>
      </w:r>
    </w:p>
    <w:p w14:paraId="6E6AC6C4" w14:textId="3FF1AF93" w:rsidR="0029379C" w:rsidRPr="0029379C" w:rsidRDefault="0029379C" w:rsidP="0029379C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(1) 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для администраторов.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Предназначен для сотрудников приемной комиссии и администраторов для управления всей цепочкой работы с абитуриентом: от первой заявки до зачисления.</w:t>
      </w:r>
    </w:p>
    <w:p w14:paraId="11583B5A" w14:textId="6BE8EFFB" w:rsidR="0029379C" w:rsidRPr="0029379C" w:rsidRDefault="0029379C" w:rsidP="0029379C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(2)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прокторинга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 и онлайн-тестирования.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 xml:space="preserve">Предназначен для проведения безопасного контролируемого онлайн-тестирования с автоматическим и ручным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прокторингом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>.</w:t>
      </w:r>
    </w:p>
    <w:p w14:paraId="00E99FC6" w14:textId="3E201C0D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 xml:space="preserve">Ключевым требованием является бесшовная интеграция между Модулем </w:t>
      </w:r>
      <w:r>
        <w:rPr>
          <w:rFonts w:ascii="Times New Roman" w:hAnsi="Times New Roman" w:cs="Times New Roman"/>
          <w:sz w:val="28"/>
          <w:szCs w:val="28"/>
        </w:rPr>
        <w:t>(1)</w:t>
      </w:r>
      <w:r w:rsidRPr="0029379C">
        <w:rPr>
          <w:rFonts w:ascii="Times New Roman" w:hAnsi="Times New Roman" w:cs="Times New Roman"/>
          <w:sz w:val="28"/>
          <w:szCs w:val="28"/>
        </w:rPr>
        <w:t xml:space="preserve"> и Модулем </w:t>
      </w:r>
      <w:r>
        <w:rPr>
          <w:rFonts w:ascii="Times New Roman" w:hAnsi="Times New Roman" w:cs="Times New Roman"/>
          <w:sz w:val="28"/>
          <w:szCs w:val="28"/>
        </w:rPr>
        <w:t>(2)</w:t>
      </w:r>
      <w:r w:rsidRPr="0029379C">
        <w:rPr>
          <w:rFonts w:ascii="Times New Roman" w:hAnsi="Times New Roman" w:cs="Times New Roman"/>
          <w:sz w:val="28"/>
          <w:szCs w:val="28"/>
        </w:rPr>
        <w:t>, позволяющая передавать данные о кандидате и тесте без ручного ввода, а также получать результаты тестирования в автоматическом режиме.</w:t>
      </w:r>
    </w:p>
    <w:p w14:paraId="30F984C5" w14:textId="6BDC8AD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к функционалу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>(1)</w:t>
      </w:r>
    </w:p>
    <w:p w14:paraId="6F673BF3" w14:textId="7777777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 xml:space="preserve">Модуль должен предоставлять веб-интерфейс для работы администраторов,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тестологов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и менеджеров и включать следующий функционал:</w:t>
      </w:r>
    </w:p>
    <w:p w14:paraId="6673D6EE" w14:textId="73061E85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2.1.</w:t>
      </w:r>
      <w:r w:rsidR="001B0668"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Управление кандидатами:</w:t>
      </w:r>
    </w:p>
    <w:p w14:paraId="050959D5" w14:textId="77777777" w:rsidR="0029379C" w:rsidRPr="0029379C" w:rsidRDefault="0029379C" w:rsidP="002937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Создание, редактирование, импорт списков кандидатов.</w:t>
      </w:r>
    </w:p>
    <w:p w14:paraId="52C7ED09" w14:textId="77777777" w:rsidR="0029379C" w:rsidRPr="0029379C" w:rsidRDefault="0029379C" w:rsidP="002937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Назначение кандидатов на конкретные тестовые сессии.</w:t>
      </w:r>
    </w:p>
    <w:p w14:paraId="5ADD55FF" w14:textId="77777777" w:rsidR="0029379C" w:rsidRPr="0029379C" w:rsidRDefault="0029379C" w:rsidP="002937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Формирование и отправка индивидуальных приглашений на тестирование (ссылку и код доступа).</w:t>
      </w:r>
    </w:p>
    <w:p w14:paraId="78390EC5" w14:textId="0F4838E0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1B0668"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Управление тестами и вопросами:</w:t>
      </w:r>
    </w:p>
    <w:p w14:paraId="3FF8946D" w14:textId="77777777" w:rsidR="0029379C" w:rsidRPr="0029379C" w:rsidRDefault="0029379C" w:rsidP="002937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Создание банка вопросов различных типов: одиночный выбор, множественный выбор, установление соответствия, ввод текста.</w:t>
      </w:r>
    </w:p>
    <w:p w14:paraId="3E62F2FD" w14:textId="77777777" w:rsidR="0029379C" w:rsidRPr="0029379C" w:rsidRDefault="0029379C" w:rsidP="002937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Возможность прикрепления медиа-файлов (изображения, аудио, видео) к вопросам.</w:t>
      </w:r>
    </w:p>
    <w:p w14:paraId="7510A222" w14:textId="77777777" w:rsidR="0029379C" w:rsidRPr="0029379C" w:rsidRDefault="0029379C" w:rsidP="002937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Создание тестовых работ (сессий) на основе шаблонов или с индивидуальными настройками.</w:t>
      </w:r>
    </w:p>
    <w:p w14:paraId="1A28E478" w14:textId="77777777" w:rsidR="0029379C" w:rsidRPr="0029379C" w:rsidRDefault="0029379C" w:rsidP="002937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Настройка параметров теста: длительность, количество вопросов, порядок выдачи вопросов (фиксированный или случайный), порог прохождения.</w:t>
      </w:r>
    </w:p>
    <w:p w14:paraId="2DD19BA6" w14:textId="77777777" w:rsidR="0029379C" w:rsidRPr="0029379C" w:rsidRDefault="0029379C" w:rsidP="002937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Настройка системы начисления баллов.</w:t>
      </w:r>
    </w:p>
    <w:p w14:paraId="5D4CF0CA" w14:textId="5E843B10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2.3.</w:t>
      </w:r>
      <w:r w:rsidR="001B0668"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Мониторинг и контроль процесса тестирования:</w:t>
      </w:r>
    </w:p>
    <w:p w14:paraId="6BBE6C24" w14:textId="2551F5F2" w:rsidR="0029379C" w:rsidRPr="0029379C" w:rsidRDefault="0029379C" w:rsidP="0029379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 xml:space="preserve">Отображение в реальном времени статуса всех активных сессий: </w:t>
      </w:r>
      <w:r w:rsidR="001B0668">
        <w:rPr>
          <w:rFonts w:ascii="Times New Roman" w:hAnsi="Times New Roman" w:cs="Times New Roman"/>
          <w:sz w:val="28"/>
          <w:szCs w:val="28"/>
        </w:rPr>
        <w:t>«</w:t>
      </w:r>
      <w:r w:rsidRPr="0029379C">
        <w:rPr>
          <w:rFonts w:ascii="Times New Roman" w:hAnsi="Times New Roman" w:cs="Times New Roman"/>
          <w:sz w:val="28"/>
          <w:szCs w:val="28"/>
        </w:rPr>
        <w:t>ожидает</w:t>
      </w:r>
      <w:r w:rsidR="001B0668">
        <w:rPr>
          <w:rFonts w:ascii="Times New Roman" w:hAnsi="Times New Roman" w:cs="Times New Roman"/>
          <w:sz w:val="28"/>
          <w:szCs w:val="28"/>
        </w:rPr>
        <w:t>»</w:t>
      </w:r>
      <w:r w:rsidRPr="0029379C">
        <w:rPr>
          <w:rFonts w:ascii="Times New Roman" w:hAnsi="Times New Roman" w:cs="Times New Roman"/>
          <w:sz w:val="28"/>
          <w:szCs w:val="28"/>
        </w:rPr>
        <w:t xml:space="preserve">, </w:t>
      </w:r>
      <w:r w:rsidR="001B0668">
        <w:rPr>
          <w:rFonts w:ascii="Times New Roman" w:hAnsi="Times New Roman" w:cs="Times New Roman"/>
          <w:sz w:val="28"/>
          <w:szCs w:val="28"/>
        </w:rPr>
        <w:t>«</w:t>
      </w:r>
      <w:r w:rsidRPr="0029379C">
        <w:rPr>
          <w:rFonts w:ascii="Times New Roman" w:hAnsi="Times New Roman" w:cs="Times New Roman"/>
          <w:sz w:val="28"/>
          <w:szCs w:val="28"/>
        </w:rPr>
        <w:t>в процессе</w:t>
      </w:r>
      <w:r w:rsidR="001B0668">
        <w:rPr>
          <w:rFonts w:ascii="Times New Roman" w:hAnsi="Times New Roman" w:cs="Times New Roman"/>
          <w:sz w:val="28"/>
          <w:szCs w:val="28"/>
        </w:rPr>
        <w:t>»</w:t>
      </w:r>
      <w:r w:rsidRPr="0029379C">
        <w:rPr>
          <w:rFonts w:ascii="Times New Roman" w:hAnsi="Times New Roman" w:cs="Times New Roman"/>
          <w:sz w:val="28"/>
          <w:szCs w:val="28"/>
        </w:rPr>
        <w:t xml:space="preserve">, </w:t>
      </w:r>
      <w:r w:rsidR="001B0668">
        <w:rPr>
          <w:rFonts w:ascii="Times New Roman" w:hAnsi="Times New Roman" w:cs="Times New Roman"/>
          <w:sz w:val="28"/>
          <w:szCs w:val="28"/>
        </w:rPr>
        <w:t>«</w:t>
      </w:r>
      <w:r w:rsidRPr="0029379C">
        <w:rPr>
          <w:rFonts w:ascii="Times New Roman" w:hAnsi="Times New Roman" w:cs="Times New Roman"/>
          <w:sz w:val="28"/>
          <w:szCs w:val="28"/>
        </w:rPr>
        <w:t>завершено</w:t>
      </w:r>
      <w:r w:rsidR="001B0668">
        <w:rPr>
          <w:rFonts w:ascii="Times New Roman" w:hAnsi="Times New Roman" w:cs="Times New Roman"/>
          <w:sz w:val="28"/>
          <w:szCs w:val="28"/>
        </w:rPr>
        <w:t>»</w:t>
      </w:r>
      <w:r w:rsidRPr="0029379C">
        <w:rPr>
          <w:rFonts w:ascii="Times New Roman" w:hAnsi="Times New Roman" w:cs="Times New Roman"/>
          <w:sz w:val="28"/>
          <w:szCs w:val="28"/>
        </w:rPr>
        <w:t xml:space="preserve">, </w:t>
      </w:r>
      <w:r w:rsidR="001B0668">
        <w:rPr>
          <w:rFonts w:ascii="Times New Roman" w:hAnsi="Times New Roman" w:cs="Times New Roman"/>
          <w:sz w:val="28"/>
          <w:szCs w:val="28"/>
        </w:rPr>
        <w:t>«</w:t>
      </w:r>
      <w:r w:rsidRPr="0029379C">
        <w:rPr>
          <w:rFonts w:ascii="Times New Roman" w:hAnsi="Times New Roman" w:cs="Times New Roman"/>
          <w:sz w:val="28"/>
          <w:szCs w:val="28"/>
        </w:rPr>
        <w:t>прервано</w:t>
      </w:r>
      <w:r w:rsidR="001B0668">
        <w:rPr>
          <w:rFonts w:ascii="Times New Roman" w:hAnsi="Times New Roman" w:cs="Times New Roman"/>
          <w:sz w:val="28"/>
          <w:szCs w:val="28"/>
        </w:rPr>
        <w:t>»</w:t>
      </w:r>
      <w:r w:rsidRPr="0029379C">
        <w:rPr>
          <w:rFonts w:ascii="Times New Roman" w:hAnsi="Times New Roman" w:cs="Times New Roman"/>
          <w:sz w:val="28"/>
          <w:szCs w:val="28"/>
        </w:rPr>
        <w:t>.</w:t>
      </w:r>
    </w:p>
    <w:p w14:paraId="03479D77" w14:textId="77777777" w:rsidR="0029379C" w:rsidRPr="0029379C" w:rsidRDefault="0029379C" w:rsidP="0029379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Просмотр журнала событий системы с фильтрацией по сессиям и кандидатам.</w:t>
      </w:r>
    </w:p>
    <w:p w14:paraId="6D707F6C" w14:textId="77777777" w:rsidR="0029379C" w:rsidRPr="0029379C" w:rsidRDefault="0029379C" w:rsidP="0029379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Возможность принудительно завершить сессию кандидата.</w:t>
      </w:r>
    </w:p>
    <w:p w14:paraId="0FD53DFD" w14:textId="7777777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2.4. 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Аналитика и отчетность:</w:t>
      </w:r>
    </w:p>
    <w:p w14:paraId="02B7BEBF" w14:textId="77777777" w:rsidR="0029379C" w:rsidRPr="0029379C" w:rsidRDefault="0029379C" w:rsidP="0029379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Просмотр детальных результатов по каждому кандидату: данные анкеты, ответы на вопросы, начисленные баллы, видеозапись собеседования, системные события.</w:t>
      </w:r>
    </w:p>
    <w:p w14:paraId="5E1D62D4" w14:textId="77777777" w:rsidR="0029379C" w:rsidRPr="0029379C" w:rsidRDefault="0029379C" w:rsidP="0029379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Формирование сводных отчетов и рейтингов по группам кандидатов.</w:t>
      </w:r>
    </w:p>
    <w:p w14:paraId="286536C3" w14:textId="77777777" w:rsidR="0029379C" w:rsidRPr="0029379C" w:rsidRDefault="0029379C" w:rsidP="0029379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Возможность экспорта результатов и отчетов в форматы XLSX и PDF.</w:t>
      </w:r>
    </w:p>
    <w:p w14:paraId="4DF295DB" w14:textId="7777777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2.5. 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Администрирование системы:</w:t>
      </w:r>
    </w:p>
    <w:p w14:paraId="6E6BC32E" w14:textId="77777777" w:rsidR="0029379C" w:rsidRPr="0029379C" w:rsidRDefault="0029379C" w:rsidP="0029379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Управление пользователями Модуля Администрирования (роли, права доступа).</w:t>
      </w:r>
    </w:p>
    <w:p w14:paraId="372BA6A2" w14:textId="77777777" w:rsidR="0029379C" w:rsidRPr="0029379C" w:rsidRDefault="0029379C" w:rsidP="0029379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Настройка системных параметров.</w:t>
      </w:r>
    </w:p>
    <w:p w14:paraId="20A4767C" w14:textId="4BF0637E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3. Требования к функционалу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Модуля (2)</w:t>
      </w:r>
    </w:p>
    <w:p w14:paraId="60624085" w14:textId="77777777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Приложение должно обеспечивать безопасную среду для прохождения тестирования кандидатом и иметь следующие характеристики:</w:t>
      </w:r>
    </w:p>
    <w:p w14:paraId="49C33624" w14:textId="470EAE68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.1. Подготовка к тестированию</w:t>
      </w:r>
    </w:p>
    <w:p w14:paraId="6100D9D8" w14:textId="227C1914" w:rsidR="0029379C" w:rsidRPr="0029379C" w:rsidRDefault="0029379C" w:rsidP="0029379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Идентификация кандидата: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Процедура обязательной верификации личности с помощью захвата фото с веб-камеры и сравнения с фото в документе.</w:t>
      </w:r>
    </w:p>
    <w:p w14:paraId="78B21A58" w14:textId="20A5CDBC" w:rsidR="0029379C" w:rsidRPr="0029379C" w:rsidRDefault="0029379C" w:rsidP="0029379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Проверка работоспособности: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Автоматическая проверка системы кандидата на соответствие техническим требованиям (наличие веб-камеры, микрофона, стабильность подключения к интернету).</w:t>
      </w:r>
    </w:p>
    <w:p w14:paraId="63A98ADE" w14:textId="7B758E24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.2. Мониторинг и </w:t>
      </w: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прокторинг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 во время теста</w:t>
      </w:r>
    </w:p>
    <w:p w14:paraId="7A414BE0" w14:textId="0C3660F8" w:rsidR="0029379C" w:rsidRPr="0029379C" w:rsidRDefault="0029379C" w:rsidP="0029379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Непрерывная аудио- и видеозапись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всего процесса тестирования.</w:t>
      </w:r>
    </w:p>
    <w:p w14:paraId="3608B96D" w14:textId="77777777" w:rsidR="0029379C" w:rsidRPr="0029379C" w:rsidRDefault="0029379C" w:rsidP="0029379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Детекция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 аномалий и нарушений:</w:t>
      </w:r>
    </w:p>
    <w:p w14:paraId="07BE578E" w14:textId="77777777" w:rsidR="0029379C" w:rsidRPr="0029379C" w:rsidRDefault="0029379C" w:rsidP="0029379C">
      <w:pPr>
        <w:numPr>
          <w:ilvl w:val="1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9C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отсутствия кандидата в кадре.</w:t>
      </w:r>
    </w:p>
    <w:p w14:paraId="2C31849B" w14:textId="77777777" w:rsidR="0029379C" w:rsidRPr="0029379C" w:rsidRDefault="0029379C" w:rsidP="0029379C">
      <w:pPr>
        <w:numPr>
          <w:ilvl w:val="1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9C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посторонних лиц в кадре.</w:t>
      </w:r>
    </w:p>
    <w:p w14:paraId="02B8F39F" w14:textId="77777777" w:rsidR="0029379C" w:rsidRPr="0029379C" w:rsidRDefault="0029379C" w:rsidP="0029379C">
      <w:pPr>
        <w:numPr>
          <w:ilvl w:val="1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9C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использования мобильных телефонов, наушников и других запрещенных устройств.</w:t>
      </w:r>
    </w:p>
    <w:p w14:paraId="0C66CEEA" w14:textId="77777777" w:rsidR="0029379C" w:rsidRPr="0029379C" w:rsidRDefault="0029379C" w:rsidP="0029379C">
      <w:pPr>
        <w:numPr>
          <w:ilvl w:val="1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9C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переключения между вкладками/приложениями (активность вне браузера).</w:t>
      </w:r>
    </w:p>
    <w:p w14:paraId="5F1CAAAB" w14:textId="77777777" w:rsidR="0029379C" w:rsidRPr="0029379C" w:rsidRDefault="0029379C" w:rsidP="0029379C">
      <w:pPr>
        <w:numPr>
          <w:ilvl w:val="1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9C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отключения камеры или микрофона.</w:t>
      </w:r>
    </w:p>
    <w:p w14:paraId="69CC53C7" w14:textId="31C940C6" w:rsidR="0029379C" w:rsidRPr="0029379C" w:rsidRDefault="0029379C" w:rsidP="0029379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Запись экрана (</w:t>
      </w: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Screen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Recording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на протяжении всей сессии.</w:t>
      </w:r>
    </w:p>
    <w:p w14:paraId="5EB6D8E6" w14:textId="30F1F287" w:rsidR="0029379C" w:rsidRPr="0029379C" w:rsidRDefault="0029379C" w:rsidP="0029379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Режим автоматического </w:t>
      </w: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прокторинга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Система автоматически помечает моменты возможных нарушений для последующей проверки администратором.</w:t>
      </w:r>
    </w:p>
    <w:p w14:paraId="27ABE711" w14:textId="38FA0445" w:rsidR="0029379C" w:rsidRPr="0029379C" w:rsidRDefault="0029379C" w:rsidP="0029379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 xml:space="preserve">Режим </w:t>
      </w:r>
      <w:proofErr w:type="spell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Live-прокторинга</w:t>
      </w:r>
      <w:proofErr w:type="spellEnd"/>
      <w:r w:rsidRPr="0029379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Возможность для администратора в реальном времени наблюдать за несколькими кандидатами одновременно через специальный интерфейс.</w:t>
      </w:r>
    </w:p>
    <w:p w14:paraId="08CC4627" w14:textId="6EC17C2F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.3. Работа с тестовыми заданиями</w:t>
      </w:r>
    </w:p>
    <w:p w14:paraId="1FAC0AE1" w14:textId="77777777" w:rsidR="0029379C" w:rsidRPr="0029379C" w:rsidRDefault="0029379C" w:rsidP="0029379C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Поддержка различных форматов вопросов: одиночный и множественный выбор, ввод текста, сопоставление.</w:t>
      </w:r>
    </w:p>
    <w:p w14:paraId="262A22DF" w14:textId="77777777" w:rsidR="0029379C" w:rsidRPr="0029379C" w:rsidRDefault="0029379C" w:rsidP="0029379C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Загрузка тестовых заданий из стандартизированных форматов (например, CSV).</w:t>
      </w:r>
    </w:p>
    <w:p w14:paraId="39888347" w14:textId="77777777" w:rsidR="0029379C" w:rsidRPr="0029379C" w:rsidRDefault="0029379C" w:rsidP="0029379C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Таймер тестирования с отображением оставшегося времени.</w:t>
      </w:r>
    </w:p>
    <w:p w14:paraId="45211276" w14:textId="7DE526A5" w:rsidR="0029379C" w:rsidRP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29379C">
        <w:rPr>
          <w:rFonts w:ascii="Times New Roman" w:hAnsi="Times New Roman" w:cs="Times New Roman"/>
          <w:b/>
          <w:bCs/>
          <w:sz w:val="28"/>
          <w:szCs w:val="28"/>
        </w:rPr>
        <w:t>.4. Формирование результатов и интеграция</w:t>
      </w:r>
    </w:p>
    <w:p w14:paraId="20CE0047" w14:textId="77777777" w:rsidR="0029379C" w:rsidRPr="0029379C" w:rsidRDefault="0029379C" w:rsidP="0029379C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Автоматический расчет итогового балла по завершении теста.</w:t>
      </w:r>
    </w:p>
    <w:p w14:paraId="19ED5B3E" w14:textId="77777777" w:rsidR="0029379C" w:rsidRPr="0029379C" w:rsidRDefault="0029379C" w:rsidP="0029379C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>Привязка полной записи сессии (видео с кандидатом, видео с экрана, метки нарушений) к результату конкретного кандидата.</w:t>
      </w:r>
    </w:p>
    <w:p w14:paraId="41D21CE2" w14:textId="4310ED32" w:rsidR="0029379C" w:rsidRPr="0029379C" w:rsidRDefault="0029379C" w:rsidP="0029379C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sz w:val="28"/>
          <w:szCs w:val="28"/>
        </w:rPr>
        <w:t xml:space="preserve">Автоматическая отправка результатов тестирования (балл, статус, ссылка на запись) в Модуль </w:t>
      </w:r>
      <w:r>
        <w:rPr>
          <w:rFonts w:ascii="Times New Roman" w:hAnsi="Times New Roman" w:cs="Times New Roman"/>
          <w:sz w:val="28"/>
          <w:szCs w:val="28"/>
        </w:rPr>
        <w:t>(1)</w:t>
      </w:r>
      <w:r w:rsidRPr="0029379C">
        <w:rPr>
          <w:rFonts w:ascii="Times New Roman" w:hAnsi="Times New Roman" w:cs="Times New Roman"/>
          <w:sz w:val="28"/>
          <w:szCs w:val="28"/>
        </w:rPr>
        <w:t>.</w:t>
      </w:r>
    </w:p>
    <w:p w14:paraId="753A1055" w14:textId="2401F057" w:rsidR="0029379C" w:rsidRPr="0029379C" w:rsidRDefault="001B0668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9379C" w:rsidRPr="0029379C">
        <w:rPr>
          <w:rFonts w:ascii="Times New Roman" w:hAnsi="Times New Roman" w:cs="Times New Roman"/>
          <w:b/>
          <w:bCs/>
          <w:sz w:val="28"/>
          <w:szCs w:val="28"/>
        </w:rPr>
        <w:t>. Технические и интеграционные требования</w:t>
      </w:r>
    </w:p>
    <w:p w14:paraId="4F91885C" w14:textId="064204B4" w:rsidR="0029379C" w:rsidRPr="0029379C" w:rsidRDefault="0029379C" w:rsidP="0029379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 xml:space="preserve">Система должна быть доступна по модели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SaaS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(облачная услуга).</w:t>
      </w:r>
    </w:p>
    <w:p w14:paraId="1D291873" w14:textId="14765F70" w:rsidR="0029379C" w:rsidRPr="0029379C" w:rsidRDefault="0029379C" w:rsidP="0029379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Интеграция: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 xml:space="preserve">Обеспечение бесшовного обмена данными между Модулем </w:t>
      </w:r>
      <w:r>
        <w:rPr>
          <w:rFonts w:ascii="Times New Roman" w:hAnsi="Times New Roman" w:cs="Times New Roman"/>
          <w:sz w:val="28"/>
          <w:szCs w:val="28"/>
        </w:rPr>
        <w:t>(1)</w:t>
      </w:r>
      <w:r w:rsidRPr="0029379C">
        <w:rPr>
          <w:rFonts w:ascii="Times New Roman" w:hAnsi="Times New Roman" w:cs="Times New Roman"/>
          <w:sz w:val="28"/>
          <w:szCs w:val="28"/>
        </w:rPr>
        <w:t xml:space="preserve"> и Модулем </w:t>
      </w:r>
      <w:r>
        <w:rPr>
          <w:rFonts w:ascii="Times New Roman" w:hAnsi="Times New Roman" w:cs="Times New Roman"/>
          <w:sz w:val="28"/>
          <w:szCs w:val="28"/>
        </w:rPr>
        <w:t>(2)</w:t>
      </w:r>
      <w:r w:rsidRPr="0029379C">
        <w:rPr>
          <w:rFonts w:ascii="Times New Roman" w:hAnsi="Times New Roman" w:cs="Times New Roman"/>
          <w:sz w:val="28"/>
          <w:szCs w:val="28"/>
        </w:rPr>
        <w:t xml:space="preserve"> через защищенное API.</w:t>
      </w:r>
    </w:p>
    <w:p w14:paraId="4C9BC440" w14:textId="2F697036" w:rsidR="0029379C" w:rsidRPr="0029379C" w:rsidRDefault="0029379C" w:rsidP="0029379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Поддерживаемые браузеры</w:t>
      </w:r>
      <w:proofErr w:type="gramStart"/>
      <w:r w:rsidRPr="0029379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29379C">
        <w:rPr>
          <w:rFonts w:ascii="Times New Roman" w:hAnsi="Times New Roman" w:cs="Times New Roman"/>
          <w:sz w:val="28"/>
          <w:szCs w:val="28"/>
        </w:rPr>
        <w:t xml:space="preserve"> версии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79C">
        <w:rPr>
          <w:rFonts w:ascii="Times New Roman" w:hAnsi="Times New Roman" w:cs="Times New Roman"/>
          <w:sz w:val="28"/>
          <w:szCs w:val="28"/>
        </w:rPr>
        <w:t>Яндекс.Браузера</w:t>
      </w:r>
      <w:proofErr w:type="spellEnd"/>
      <w:r w:rsidRPr="0029379C">
        <w:rPr>
          <w:rFonts w:ascii="Times New Roman" w:hAnsi="Times New Roman" w:cs="Times New Roman"/>
          <w:sz w:val="28"/>
          <w:szCs w:val="28"/>
        </w:rPr>
        <w:t>.</w:t>
      </w:r>
    </w:p>
    <w:p w14:paraId="3A0EACF9" w14:textId="22CA1628" w:rsidR="0029379C" w:rsidRPr="0029379C" w:rsidRDefault="0029379C" w:rsidP="0029379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79C">
        <w:rPr>
          <w:rFonts w:ascii="Times New Roman" w:hAnsi="Times New Roman" w:cs="Times New Roman"/>
          <w:b/>
          <w:bCs/>
          <w:sz w:val="28"/>
          <w:szCs w:val="28"/>
        </w:rPr>
        <w:t>Безопасность:</w:t>
      </w:r>
      <w:r w:rsidR="001B0668">
        <w:rPr>
          <w:rFonts w:ascii="Times New Roman" w:hAnsi="Times New Roman" w:cs="Times New Roman"/>
          <w:sz w:val="28"/>
          <w:szCs w:val="28"/>
        </w:rPr>
        <w:t xml:space="preserve"> </w:t>
      </w:r>
      <w:r w:rsidRPr="0029379C">
        <w:rPr>
          <w:rFonts w:ascii="Times New Roman" w:hAnsi="Times New Roman" w:cs="Times New Roman"/>
          <w:sz w:val="28"/>
          <w:szCs w:val="28"/>
        </w:rPr>
        <w:t xml:space="preserve">Все данные должны передаваться по зашифрованным каналам (HTTPS). Хранение данных должно осуществляться на территории РФ с соблюдением требований 152-ФЗ </w:t>
      </w:r>
      <w:r w:rsidR="001B0668">
        <w:rPr>
          <w:rFonts w:ascii="Times New Roman" w:hAnsi="Times New Roman" w:cs="Times New Roman"/>
          <w:sz w:val="28"/>
          <w:szCs w:val="28"/>
        </w:rPr>
        <w:t>«</w:t>
      </w:r>
      <w:r w:rsidRPr="0029379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B0668">
        <w:rPr>
          <w:rFonts w:ascii="Times New Roman" w:hAnsi="Times New Roman" w:cs="Times New Roman"/>
          <w:sz w:val="28"/>
          <w:szCs w:val="28"/>
        </w:rPr>
        <w:t>»</w:t>
      </w:r>
      <w:r w:rsidRPr="0029379C">
        <w:rPr>
          <w:rFonts w:ascii="Times New Roman" w:hAnsi="Times New Roman" w:cs="Times New Roman"/>
          <w:sz w:val="28"/>
          <w:szCs w:val="28"/>
        </w:rPr>
        <w:t>.</w:t>
      </w:r>
    </w:p>
    <w:p w14:paraId="5EB09C2A" w14:textId="44BBD10A" w:rsidR="001B0668" w:rsidRPr="001B0668" w:rsidRDefault="001B0668" w:rsidP="001B066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B0668">
        <w:rPr>
          <w:rFonts w:ascii="Times New Roman" w:hAnsi="Times New Roman" w:cs="Times New Roman"/>
          <w:b/>
          <w:bCs/>
          <w:sz w:val="28"/>
          <w:szCs w:val="28"/>
        </w:rPr>
        <w:t>. Требования к поставке и сопровождению</w:t>
      </w:r>
    </w:p>
    <w:p w14:paraId="3863DD03" w14:textId="22DBE446" w:rsidR="001B0668" w:rsidRPr="001B0668" w:rsidRDefault="001B0668" w:rsidP="001B066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668">
        <w:rPr>
          <w:rFonts w:ascii="Times New Roman" w:hAnsi="Times New Roman" w:cs="Times New Roman"/>
          <w:b/>
          <w:bCs/>
          <w:sz w:val="28"/>
          <w:szCs w:val="28"/>
        </w:rPr>
        <w:t>Поставка: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68">
        <w:rPr>
          <w:rFonts w:ascii="Times New Roman" w:hAnsi="Times New Roman" w:cs="Times New Roman"/>
          <w:sz w:val="28"/>
          <w:szCs w:val="28"/>
        </w:rPr>
        <w:t>Предоставление полного доступа к облачным модулям Комплекса.</w:t>
      </w:r>
    </w:p>
    <w:p w14:paraId="6A228930" w14:textId="393121DD" w:rsidR="001B0668" w:rsidRPr="001B0668" w:rsidRDefault="001B0668" w:rsidP="001B066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668">
        <w:rPr>
          <w:rFonts w:ascii="Times New Roman" w:hAnsi="Times New Roman" w:cs="Times New Roman"/>
          <w:b/>
          <w:bCs/>
          <w:sz w:val="28"/>
          <w:szCs w:val="28"/>
        </w:rPr>
        <w:t>Обучение: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68">
        <w:rPr>
          <w:rFonts w:ascii="Times New Roman" w:hAnsi="Times New Roman" w:cs="Times New Roman"/>
          <w:sz w:val="28"/>
          <w:szCs w:val="28"/>
        </w:rPr>
        <w:t>Проведение обучающих вебинаров для администраторов системы.</w:t>
      </w:r>
    </w:p>
    <w:p w14:paraId="49F5F31E" w14:textId="58C334EF" w:rsidR="001B0668" w:rsidRPr="001B0668" w:rsidRDefault="001B0668" w:rsidP="001B066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668">
        <w:rPr>
          <w:rFonts w:ascii="Times New Roman" w:hAnsi="Times New Roman" w:cs="Times New Roman"/>
          <w:b/>
          <w:bCs/>
          <w:sz w:val="28"/>
          <w:szCs w:val="28"/>
        </w:rPr>
        <w:t>Техническая поддержка: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68">
        <w:rPr>
          <w:rFonts w:ascii="Times New Roman" w:hAnsi="Times New Roman" w:cs="Times New Roman"/>
          <w:sz w:val="28"/>
          <w:szCs w:val="28"/>
        </w:rPr>
        <w:t>Круглосуточная поддержка пользователей (кандидатов) и администраторов в рабочие дни. Наличие базы знаний и подробной технической документации на русском языке.</w:t>
      </w:r>
    </w:p>
    <w:p w14:paraId="7B7CA953" w14:textId="4F254806" w:rsidR="001B0668" w:rsidRPr="001B0668" w:rsidRDefault="001B0668" w:rsidP="001B066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668">
        <w:rPr>
          <w:rFonts w:ascii="Times New Roman" w:hAnsi="Times New Roman" w:cs="Times New Roman"/>
          <w:b/>
          <w:bCs/>
          <w:sz w:val="28"/>
          <w:szCs w:val="28"/>
        </w:rPr>
        <w:t>Гарантия: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68">
        <w:rPr>
          <w:rFonts w:ascii="Times New Roman" w:hAnsi="Times New Roman" w:cs="Times New Roman"/>
          <w:sz w:val="28"/>
          <w:szCs w:val="28"/>
        </w:rPr>
        <w:t>Гарантийная техническая поддержка и развитие функционала в течение всего срока действия договора.</w:t>
      </w:r>
    </w:p>
    <w:p w14:paraId="3E873053" w14:textId="493056B7" w:rsidR="0029379C" w:rsidRDefault="0029379C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CD185E" w14:textId="7FDFBE29" w:rsidR="004936D8" w:rsidRDefault="004936D8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центра тестирования</w:t>
      </w:r>
    </w:p>
    <w:p w14:paraId="458F3836" w14:textId="3F02F2D9" w:rsidR="004936D8" w:rsidRPr="0029379C" w:rsidRDefault="004936D8" w:rsidP="002937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иностранных граждан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Е.В. Гончаров</w:t>
      </w:r>
    </w:p>
    <w:sectPr w:rsidR="004936D8" w:rsidRPr="0029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F0776"/>
    <w:multiLevelType w:val="multilevel"/>
    <w:tmpl w:val="E44E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3587"/>
    <w:multiLevelType w:val="multilevel"/>
    <w:tmpl w:val="7C5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7A1E"/>
    <w:multiLevelType w:val="multilevel"/>
    <w:tmpl w:val="3C24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270B"/>
    <w:multiLevelType w:val="multilevel"/>
    <w:tmpl w:val="007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F2283"/>
    <w:multiLevelType w:val="multilevel"/>
    <w:tmpl w:val="5D8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C5436"/>
    <w:multiLevelType w:val="multilevel"/>
    <w:tmpl w:val="C496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00343"/>
    <w:multiLevelType w:val="multilevel"/>
    <w:tmpl w:val="A47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F22E1"/>
    <w:multiLevelType w:val="multilevel"/>
    <w:tmpl w:val="8B7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353CB"/>
    <w:multiLevelType w:val="multilevel"/>
    <w:tmpl w:val="BBE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42261"/>
    <w:multiLevelType w:val="multilevel"/>
    <w:tmpl w:val="5DD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E5629"/>
    <w:multiLevelType w:val="multilevel"/>
    <w:tmpl w:val="7838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32A93"/>
    <w:multiLevelType w:val="multilevel"/>
    <w:tmpl w:val="001C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B1FBF"/>
    <w:multiLevelType w:val="multilevel"/>
    <w:tmpl w:val="37D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07514"/>
    <w:multiLevelType w:val="multilevel"/>
    <w:tmpl w:val="AC84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57A9F"/>
    <w:multiLevelType w:val="multilevel"/>
    <w:tmpl w:val="F49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37234"/>
    <w:multiLevelType w:val="multilevel"/>
    <w:tmpl w:val="2EEA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C2C95"/>
    <w:multiLevelType w:val="multilevel"/>
    <w:tmpl w:val="276E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96214"/>
    <w:multiLevelType w:val="multilevel"/>
    <w:tmpl w:val="BF1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A742D"/>
    <w:multiLevelType w:val="multilevel"/>
    <w:tmpl w:val="4D8C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53BDA"/>
    <w:multiLevelType w:val="multilevel"/>
    <w:tmpl w:val="9A52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9716A"/>
    <w:multiLevelType w:val="multilevel"/>
    <w:tmpl w:val="8EE6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9015D"/>
    <w:multiLevelType w:val="multilevel"/>
    <w:tmpl w:val="17C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D4C5C"/>
    <w:multiLevelType w:val="multilevel"/>
    <w:tmpl w:val="3D70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15D70"/>
    <w:multiLevelType w:val="multilevel"/>
    <w:tmpl w:val="A52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9D16D9"/>
    <w:multiLevelType w:val="multilevel"/>
    <w:tmpl w:val="54C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3"/>
  </w:num>
  <w:num w:numId="5">
    <w:abstractNumId w:val="15"/>
  </w:num>
  <w:num w:numId="6">
    <w:abstractNumId w:val="23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  <w:num w:numId="13">
    <w:abstractNumId w:val="16"/>
  </w:num>
  <w:num w:numId="14">
    <w:abstractNumId w:val="14"/>
  </w:num>
  <w:num w:numId="15">
    <w:abstractNumId w:val="20"/>
  </w:num>
  <w:num w:numId="16">
    <w:abstractNumId w:val="21"/>
  </w:num>
  <w:num w:numId="17">
    <w:abstractNumId w:val="19"/>
  </w:num>
  <w:num w:numId="18">
    <w:abstractNumId w:val="24"/>
  </w:num>
  <w:num w:numId="19">
    <w:abstractNumId w:val="22"/>
  </w:num>
  <w:num w:numId="20">
    <w:abstractNumId w:val="4"/>
  </w:num>
  <w:num w:numId="21">
    <w:abstractNumId w:val="6"/>
  </w:num>
  <w:num w:numId="22">
    <w:abstractNumId w:val="10"/>
  </w:num>
  <w:num w:numId="23">
    <w:abstractNumId w:val="1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4D"/>
    <w:rsid w:val="001B0668"/>
    <w:rsid w:val="0029379C"/>
    <w:rsid w:val="002C494F"/>
    <w:rsid w:val="00416E4D"/>
    <w:rsid w:val="004936D8"/>
    <w:rsid w:val="004B7BEA"/>
    <w:rsid w:val="00664DCC"/>
    <w:rsid w:val="00691E8D"/>
    <w:rsid w:val="00D55FAF"/>
    <w:rsid w:val="00D72F05"/>
    <w:rsid w:val="00E65878"/>
    <w:rsid w:val="00F44595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8803"/>
  <w15:chartTrackingRefBased/>
  <w15:docId w15:val="{09E655FB-7567-4D18-85F0-69D45CC9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Гнездилов</dc:creator>
  <cp:keywords/>
  <dc:description/>
  <cp:lastModifiedBy>User</cp:lastModifiedBy>
  <cp:revision>5</cp:revision>
  <dcterms:created xsi:type="dcterms:W3CDTF">2025-10-08T07:45:00Z</dcterms:created>
  <dcterms:modified xsi:type="dcterms:W3CDTF">2025-12-11T08:05:00Z</dcterms:modified>
</cp:coreProperties>
</file>