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Распоряжение Правительства РФ от 11.03.2026 N 471-р</w:t>
              <w:br/>
              <w:t xml:space="preserve">&lt;Об утверждении распределения бюджетных ассигнований федерального бюджета на 2026 год и на плановый период 2027 и 2028 годов, предусмотренных на профессиональное развитие федеральных государственных гражданских служащих, и государственного заказа на мероприятия по профессиональному развитию федеральных государственных гражданских служащих на 2026 год&gt;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19.05.2026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РАСПОРЯЖЕНИЕ</w:t>
      </w:r>
    </w:p>
    <w:p>
      <w:pPr>
        <w:pStyle w:val="2"/>
        <w:jc w:val="center"/>
      </w:pPr>
      <w:r>
        <w:rPr>
          <w:sz w:val="24"/>
        </w:rPr>
        <w:t xml:space="preserve">от 11 марта 2026 г. N 471-р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Утвердить прилагаемые:</w:t>
      </w:r>
    </w:p>
    <w:p>
      <w:pPr>
        <w:pStyle w:val="0"/>
        <w:spacing w:before="240" w:lineRule="auto"/>
        <w:ind w:firstLine="540"/>
        <w:jc w:val="both"/>
      </w:pPr>
      <w:hyperlink w:history="0" w:anchor="P41" w:tooltip="РАСПРЕДЕЛЕНИЕ">
        <w:r>
          <w:rPr>
            <w:sz w:val="24"/>
            <w:color w:val="0000ff"/>
          </w:rPr>
          <w:t xml:space="preserve">распределение</w:t>
        </w:r>
      </w:hyperlink>
      <w:r>
        <w:rPr>
          <w:sz w:val="24"/>
        </w:rPr>
        <w:t xml:space="preserve"> бюджетных ассигнований федерального бюджета на 2026 год и на плановый период 2027 и 2028 годов, предусмотренных на профессиональное развитие федеральных государственных гражданских служащих;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государственный </w:t>
      </w:r>
      <w:hyperlink w:history="0" w:anchor="P121" w:tooltip="ГОСУДАРСТВЕННЫЙ ЗАКАЗ">
        <w:r>
          <w:rPr>
            <w:sz w:val="24"/>
            <w:color w:val="0000ff"/>
          </w:rPr>
          <w:t xml:space="preserve">заказ</w:t>
        </w:r>
      </w:hyperlink>
      <w:r>
        <w:rPr>
          <w:sz w:val="24"/>
        </w:rPr>
        <w:t xml:space="preserve"> на мероприятия по профессиональному развитию федеральных государственных гражданских служащих на 2026 год.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Минтруду России: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осуществить закупку образовательных услуг по повышению квалификации до 250 федеральных государственных гражданских служащих в организациях, осуществляющих образовательную деятельность, определенных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в пределах бюджетных ассигнований, предусмотренных Минтруду России государственным заказом на мероприятия по профессиональному развитию федеральных государственных гражданских служащих на 2026 год, утвержденным настоящим распоряжением (далее - государственный заказ), по дополнительной профессиональной программе повышения квалификации федеральных государственных гражданских служащих в 2026 году "Организация мобилизационной подготовки в федеральных государственных органах" объемом 72 часа;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обеспечить совместно с федеральными государственными органами направление федеральных государственных гражданских служащих на профессиональную переподготовку и повышение квалификации по дополнительным профессиональным программам профессиональной переподготовки и повышения квалификации федеральных государственных гражданских служащих;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представить до 31 марта 2027 г. в Правительство Российской Федерации доклад об итогах организации мероприятий по профессиональному развитию государственных гражданских служащих Российской Федерации за 2026 год;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осуществить контроль за ходом реализации государственного заказа.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Финансовое обеспечение мероприятий по профессиональному развитию федеральных государственных гражданских служащих, реализуемых в 2026 году в рамках государственного заказа, на основании государственных образовательных сертификатов на дополнительное профессиональное образование, а также в рамках государственных заданий организациям, осуществляющим образовательную деятельность по дополнительным профессиональным программам, функции и полномочия учредителя в отношении которых осуществляют Правительство Российской Федерации и отдельные федеральные государственные органы, осуществляется за счет бюджетных ассигнований, предусмотренных в федеральном бюджете на 2026 год на указанные цели, в том числе: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Минфину России - в объеме 145820,3 тыс. рублей;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Минтруду России - в объеме 50000,5 тыс. рублей;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Верховному Суду Российской Федерации - в объеме 8343,7 тыс. рублей;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Судебному департаменту при Верховном Суде Российской Федерации - в объеме 2814,7 тыс. рублей;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МИДу России - в объеме 2115,8 тыс. рублей;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Минобрнауки России - в объеме 6322 тыс. рублей;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Управлению делами Президента Российской Федерации - в объеме 44719,3 тыс. рублей;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Федеральному архивному агентству - в объеме 1426,4 тыс. рублей;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федеральному государственному бюджетному образовательному учреждению высшего образования "Российская академия народного хозяйства и государственной службы при Президенте Российской Федерации" - в объеме 173783,9 тыс. рублей;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федеральному государственному бюджетному образовательному учреждению высшего образования "Московский государственный университет имени М.В. Ломоносова" - в объеме 704,4 тыс. рублей;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федеральному государственному бюджетному образовательному учреждению высшего образования "Санкт-Петербургский государственный университет" - в объеме 3539,5 тыс. рублей.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Минфину России в соответствии с </w:t>
      </w:r>
      <w:r>
        <w:rPr>
          <w:sz w:val="24"/>
        </w:rPr>
        <w:t xml:space="preserve">пунктом 46 части 1 статьи 21</w:t>
      </w:r>
      <w:r>
        <w:rPr>
          <w:sz w:val="24"/>
        </w:rPr>
        <w:t xml:space="preserve"> Федерального закона "О федеральном бюджете на 2026 год и на плановый период 2027 и 2028 годов" направить бюджетные ассигнования, предусмотренные по подразделу "Профессиональная подготовка, переподготовка и повышение квалификации" раздела "Образование" классификации расходов бюджетов, на финансовое обеспечение выполнения государственного заказа в соответствии с распределением, утвержденным настоящим распоряжением.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распоряжением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11 марта 2026 г. N 471-р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41" w:name="P41"/>
    <w:bookmarkEnd w:id="41"/>
    <w:p>
      <w:pPr>
        <w:pStyle w:val="2"/>
        <w:jc w:val="center"/>
      </w:pPr>
      <w:r>
        <w:rPr>
          <w:sz w:val="24"/>
        </w:rPr>
        <w:t xml:space="preserve">РАСПРЕДЕЛЕНИЕ</w:t>
      </w:r>
    </w:p>
    <w:p>
      <w:pPr>
        <w:pStyle w:val="2"/>
        <w:jc w:val="center"/>
      </w:pPr>
      <w:r>
        <w:rPr>
          <w:sz w:val="24"/>
        </w:rPr>
        <w:t xml:space="preserve">БЮДЖЕТНЫХ АССИГНОВАНИЙ ФЕДЕРАЛЬНОГО БЮДЖЕТА</w:t>
      </w:r>
    </w:p>
    <w:p>
      <w:pPr>
        <w:pStyle w:val="2"/>
        <w:jc w:val="center"/>
      </w:pPr>
      <w:r>
        <w:rPr>
          <w:sz w:val="24"/>
        </w:rPr>
        <w:t xml:space="preserve">НА 2026 ГОД И НА ПЛАНОВЫЙ ПЕРИОД 2027 И 2028 ГОДОВ,</w:t>
      </w:r>
    </w:p>
    <w:p>
      <w:pPr>
        <w:pStyle w:val="2"/>
        <w:jc w:val="center"/>
      </w:pPr>
      <w:r>
        <w:rPr>
          <w:sz w:val="24"/>
        </w:rPr>
        <w:t xml:space="preserve">ПРЕДУСМОТРЕННЫХ НА ПРОФЕССИОНАЛЬНОЕ РАЗВИТИЕ</w:t>
      </w:r>
    </w:p>
    <w:p>
      <w:pPr>
        <w:pStyle w:val="2"/>
        <w:jc w:val="center"/>
      </w:pPr>
      <w:r>
        <w:rPr>
          <w:sz w:val="24"/>
        </w:rPr>
        <w:t xml:space="preserve">ФЕДЕРАЛЬНЫХ ГОСУДАРСТВЕННЫХ ГРАЖДАНСКИХ СЛУЖАЩИХ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(тыс. рублей)</w:t>
      </w:r>
    </w:p>
    <w:p>
      <w:pPr>
        <w:spacing w:before="0"/>
        <w:spacing w:after="1"/>
      </w:pPr>
    </w:p>
    <w:tbl>
      <w:tblPr>
        <w:tblInd w:w="0" w:type="dxa"/>
        <w:tblLayout w:type="fixed"/>
        <w:tblBorders>
          <w:top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989"/>
        <w:gridCol w:w="1417"/>
        <w:gridCol w:w="1361"/>
        <w:gridCol w:w="130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4989" w:type="dxa"/>
            <w:vAlign w:val="center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получателя бюджетных ассигнований федерального бюджета, цели</w:t>
            </w:r>
          </w:p>
        </w:tc>
        <w:tc>
          <w:tcPr>
            <w:tcW w:w="1417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 год</w:t>
            </w:r>
          </w:p>
        </w:tc>
        <w:tc>
          <w:tcPr>
            <w:tcW w:w="1361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2027 год </w:t>
            </w:r>
            <w:hyperlink w:history="0" w:anchor="P110" w:tooltip="&lt;*&gt; Распределение бюджетных ассигнований федерального бюджета на плановый период 2027 и 2028 годов, предусмотренных на профессиональное развитие федеральных государственных гражданских служащих, подлежит уточнению с учетом фактического освоения бюджетных ассигнований, предусмотренных в федеральном бюджете на 2026 год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1304" w:type="dxa"/>
            <w:vAlign w:val="center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2028 год </w:t>
            </w:r>
            <w:hyperlink w:history="0" w:anchor="P110" w:tooltip="&lt;*&gt; Распределение бюджетных ассигнований федерального бюджета на плановый период 2027 и 2028 годов, предусмотренных на профессиональное развитие федеральных государственных гражданских служащих, подлежит уточнению с учетом фактического освоения бюджетных ассигнований, предусмотренных в федеральном бюджете на 2026 год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498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Федеральные государственные органы - на выполнение государственного заказа на мероприятия по профессиональному развитию федеральных государственных гражданских служащих</w:t>
            </w:r>
          </w:p>
        </w:tc>
        <w:tc>
          <w:tcPr>
            <w:tcW w:w="141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145820,3</w:t>
            </w:r>
          </w:p>
        </w:tc>
        <w:tc>
          <w:tcPr>
            <w:tcW w:w="136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162902,8</w:t>
            </w:r>
          </w:p>
        </w:tc>
        <w:tc>
          <w:tcPr>
            <w:tcW w:w="130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162902,8</w:t>
            </w:r>
          </w:p>
        </w:tc>
      </w:tr>
      <w:tr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Минтруд России - на обучение федеральных государственных гражданских служащих на основании государственных образовательных сертификатов на дополнительное профессиональное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50000,5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50000,5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50000,5</w:t>
            </w:r>
          </w:p>
        </w:tc>
      </w:tr>
      <w:tr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Организации, осуществляющие образовательную деятельность по дополнительным профессиональным программам, функции и полномочия учредителя в отношении которых осуществляют Правительство Российской Федерации и отдельные федеральные государственные органы, - на выполнение государственных заданий на оказание государственных услуг по реализации дополнительных профессиональных программ - программ повышения квалификации, программ профессиональной переподготовки федеральных государственных гражданских служащих - всего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239753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238326,6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238326,6</w:t>
            </w:r>
          </w:p>
        </w:tc>
      </w:tr>
      <w:tr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из них: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федеральное государственное автономное образовательное учреждение высшего образования "Московский государственный институт международных отношений (университет) Министерства иностранных дел Российской Федерации"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2115,8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2115,8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2115,8</w:t>
            </w:r>
          </w:p>
        </w:tc>
      </w:tr>
      <w:tr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федеральное государственное автономное образовательное учреждение высшего образования "Московский государственный юридический университет имени О.Е. Кутафина (МГЮА)"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3929,2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3929,2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3929,2</w:t>
            </w:r>
          </w:p>
        </w:tc>
      </w:tr>
      <w:tr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31584,3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31584,3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31584,3</w:t>
            </w:r>
          </w:p>
        </w:tc>
      </w:tr>
      <w:tr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федеральное государственное автономное образовательное учреждение высшего образования "Российский государственный гуманитарный университет"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2392,8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2392,8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2392,8</w:t>
            </w:r>
          </w:p>
        </w:tc>
      </w:tr>
      <w:tr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704,4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704,4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704,4</w:t>
            </w:r>
          </w:p>
        </w:tc>
      </w:tr>
      <w:tr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173783,9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173783,9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173783,9</w:t>
            </w:r>
          </w:p>
        </w:tc>
      </w:tr>
      <w:tr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федеральное государственное бюджетное образовательное учреждение высшего образования "Российский государственный университет правосудия имени В.М. Лебедева"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7141,7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7141,7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7141,7</w:t>
            </w:r>
          </w:p>
        </w:tc>
      </w:tr>
      <w:tr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3539,5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3539,5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3539,5</w:t>
            </w:r>
          </w:p>
        </w:tc>
      </w:tr>
      <w:tr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13135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13135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13135</w:t>
            </w:r>
          </w:p>
        </w:tc>
      </w:tr>
      <w:tr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283"/>
            </w:pPr>
            <w:r>
              <w:rPr>
                <w:sz w:val="24"/>
              </w:rPr>
              <w:t xml:space="preserve">федеральное бюджетное учреждение "Всероссийский научно-исследовательский институт документоведения и архивного дела"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1426,4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110" w:name="P110"/>
    <w:bookmarkEnd w:id="11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&lt;*&gt; Распределение бюджетных ассигнований федерального бюджета на плановый период 2027 и 2028 годов, предусмотренных на профессиональное развитие федеральных государственных гражданских служащих, подлежит уточнению с учетом фактического освоения бюджетных ассигнований, предусмотренных в федеральном бюджете на 2026 год.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распоряжением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11 марта 2026 г. N 471-р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21" w:name="P121"/>
    <w:bookmarkEnd w:id="121"/>
    <w:p>
      <w:pPr>
        <w:pStyle w:val="2"/>
        <w:jc w:val="center"/>
      </w:pPr>
      <w:r>
        <w:rPr>
          <w:sz w:val="24"/>
        </w:rPr>
        <w:t xml:space="preserve">ГОСУДАРСТВЕННЫЙ ЗАКАЗ</w:t>
      </w:r>
    </w:p>
    <w:p>
      <w:pPr>
        <w:pStyle w:val="2"/>
        <w:jc w:val="center"/>
      </w:pPr>
      <w:r>
        <w:rPr>
          <w:sz w:val="24"/>
        </w:rPr>
        <w:t xml:space="preserve">НА МЕРОПРИЯТИЯ ПО ПРОФЕССИОНАЛЬНОМУ РАЗВИТИЮ ФЕДЕРАЛЬНЫХ</w:t>
      </w:r>
    </w:p>
    <w:p>
      <w:pPr>
        <w:pStyle w:val="2"/>
        <w:jc w:val="center"/>
      </w:pPr>
      <w:r>
        <w:rPr>
          <w:sz w:val="24"/>
        </w:rPr>
        <w:t xml:space="preserve">ГОСУДАРСТВЕННЫХ ГРАЖДАНСКИХ СЛУЖАЩИХ НА 2026 ГОД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Дополнительное профессиональное образование федеральных государственных гражданских служащих на территории Российской Федерации: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649"/>
        <w:gridCol w:w="2268"/>
        <w:gridCol w:w="215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4649" w:type="dxa"/>
            <w:vAlign w:val="center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федерального государственного органа</w:t>
            </w:r>
          </w:p>
        </w:tc>
        <w:tc>
          <w:tcPr>
            <w:tcW w:w="2268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Планируемое количество федеральных государственных гражданских служащих, направляемых на обучение </w:t>
            </w:r>
            <w:hyperlink w:history="0" w:anchor="P351" w:tooltip="&lt;1&gt; Количество федеральных государственных гражданских служащих, направляемых на обучение, может быть скорректировано соответствующим федеральным государственным органом в случае изменения объема дополнительных профессиональных программ, планируемых к освоению.">
              <w:r>
                <w:rPr>
                  <w:sz w:val="24"/>
                  <w:color w:val="0000ff"/>
                </w:rPr>
                <w:t xml:space="preserve">&lt;1&gt;</w:t>
              </w:r>
            </w:hyperlink>
            <w:r>
              <w:rPr>
                <w:sz w:val="24"/>
              </w:rPr>
              <w:t xml:space="preserve"> (человек)</w:t>
            </w:r>
          </w:p>
        </w:tc>
        <w:tc>
          <w:tcPr>
            <w:tcW w:w="2154" w:type="dxa"/>
            <w:vAlign w:val="center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бюджетных ассигнований, предусмотренных в федеральном бюджете (тыс. рублей)</w:t>
            </w:r>
          </w:p>
        </w:tc>
      </w:tr>
      <w:tr>
        <w:tc>
          <w:tcPr>
            <w:tcW w:w="464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Администрация Президента Российской Федерации</w:t>
            </w:r>
          </w:p>
        </w:tc>
        <w:tc>
          <w:tcPr>
            <w:tcW w:w="226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tcW w:w="215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1700</w:t>
            </w:r>
          </w:p>
        </w:tc>
      </w:tr>
      <w:t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Аппарат Государственной Думы Федерального Собрания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1344</w:t>
            </w:r>
          </w:p>
        </w:tc>
      </w:tr>
      <w:t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Аппарат Правительства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831,5</w:t>
            </w:r>
          </w:p>
        </w:tc>
      </w:tr>
      <w:t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Аппарат Совета Федерации Федерального Собрания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1468,6</w:t>
            </w:r>
          </w:p>
        </w:tc>
      </w:tr>
      <w:t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Верховный Суд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105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1202 </w:t>
            </w:r>
            <w:hyperlink w:history="0" w:anchor="P352" w:tooltip="&lt;2&gt; Финансовое обеспечение дополнительного профессионального образования федеральных государственных гражданских служащих Верховного Суда Российской Федерации осуществляется за счет бюджетных ассигнований, предусмотренных Верховному Суду Российской Федерации в федеральном бюджете на 2026 год на указанные цели.">
              <w:r>
                <w:rPr>
                  <w:sz w:val="24"/>
                  <w:color w:val="0000ff"/>
                </w:rPr>
                <w:t xml:space="preserve">&lt;2&gt;</w:t>
              </w:r>
            </w:hyperlink>
          </w:p>
        </w:tc>
      </w:tr>
      <w:t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Генеральная прокуратура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122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2358,5</w:t>
            </w:r>
          </w:p>
        </w:tc>
      </w:tr>
      <w:t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ГФС России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95,5</w:t>
            </w:r>
          </w:p>
        </w:tc>
      </w:tr>
      <w:t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Казначейство России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265</w:t>
            </w:r>
          </w:p>
        </w:tc>
      </w:tr>
      <w:t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Конституционный Суд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</w:tr>
      <w:t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МВД России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860,8</w:t>
            </w:r>
          </w:p>
        </w:tc>
      </w:tr>
      <w:t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МИД России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385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7407,1</w:t>
            </w:r>
          </w:p>
        </w:tc>
      </w:tr>
      <w:t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Минвостокразвития России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45,4</w:t>
            </w:r>
          </w:p>
        </w:tc>
      </w:tr>
      <w:t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Минкультуры России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403,3</w:t>
            </w:r>
          </w:p>
        </w:tc>
      </w:tr>
      <w:t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Минобороны России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1133,5</w:t>
            </w:r>
          </w:p>
        </w:tc>
      </w:tr>
      <w:t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Минобрнауки России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336,1</w:t>
            </w:r>
          </w:p>
        </w:tc>
      </w:tr>
      <w:t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Минприроды России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1060,9</w:t>
            </w:r>
          </w:p>
        </w:tc>
      </w:tr>
      <w:t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Минпромторг России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604,5</w:t>
            </w:r>
          </w:p>
        </w:tc>
      </w:tr>
      <w:t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Минсельхоз России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151,2</w:t>
            </w:r>
          </w:p>
        </w:tc>
      </w:tr>
      <w:t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Минстрой России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43,7</w:t>
            </w:r>
          </w:p>
        </w:tc>
      </w:tr>
      <w:t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Минтранс России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352,7</w:t>
            </w:r>
          </w:p>
        </w:tc>
      </w:tr>
      <w:t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Минтруд России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106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250 </w:t>
            </w:r>
            <w:hyperlink w:history="0" w:anchor="P353" w:tooltip="&lt;3&gt; Включая федеральных государственных гражданских служащих федеральных государственных органов, направляемых на обучение, организуемое Минтрудом России.">
              <w:r>
                <w:rPr>
                  <w:sz w:val="24"/>
                  <w:color w:val="0000ff"/>
                </w:rPr>
                <w:t xml:space="preserve">&lt;3&gt;</w:t>
              </w:r>
            </w:hyperlink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5185,8</w:t>
            </w:r>
          </w:p>
        </w:tc>
      </w:tr>
      <w:t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Минфин России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326,3</w:t>
            </w:r>
          </w:p>
        </w:tc>
      </w:tr>
      <w:t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Минцифры России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1405,5</w:t>
            </w:r>
          </w:p>
        </w:tc>
      </w:tr>
      <w:t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Минэкономразвития России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130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2129,5</w:t>
            </w:r>
          </w:p>
        </w:tc>
      </w:tr>
      <w:t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Минэнерго России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751,4</w:t>
            </w:r>
          </w:p>
        </w:tc>
      </w:tr>
      <w:t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Минюст России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195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2822,8</w:t>
            </w:r>
          </w:p>
        </w:tc>
      </w:tr>
      <w:t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МЧС России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657,9</w:t>
            </w:r>
          </w:p>
        </w:tc>
      </w:tr>
      <w:t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Рабочий аппарат Уполномоченного по правам человека в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661,1</w:t>
            </w:r>
          </w:p>
        </w:tc>
      </w:tr>
      <w:t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Росавиация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1266,7</w:t>
            </w:r>
          </w:p>
        </w:tc>
      </w:tr>
      <w:t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Росавтодор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211,6</w:t>
            </w:r>
          </w:p>
        </w:tc>
      </w:tr>
      <w:t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Росаккредитация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183,5</w:t>
            </w:r>
          </w:p>
        </w:tc>
      </w:tr>
      <w:t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Росалкогольтабакконтроль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626,1</w:t>
            </w:r>
          </w:p>
        </w:tc>
      </w:tr>
      <w:t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Росархив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16,8</w:t>
            </w:r>
          </w:p>
        </w:tc>
      </w:tr>
      <w:t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Росжелдор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323,1</w:t>
            </w:r>
          </w:p>
        </w:tc>
      </w:tr>
      <w:t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Росздравнадзор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254,1</w:t>
            </w:r>
          </w:p>
        </w:tc>
      </w:tr>
      <w:t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Росимущество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2130,1</w:t>
            </w:r>
          </w:p>
        </w:tc>
      </w:tr>
      <w:t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Роскомнадзор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400,6</w:t>
            </w:r>
          </w:p>
        </w:tc>
      </w:tr>
      <w:t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Рослесхоз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284,8</w:t>
            </w:r>
          </w:p>
        </w:tc>
      </w:tr>
      <w:t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Росмолодежь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91,2</w:t>
            </w:r>
          </w:p>
        </w:tc>
      </w:tr>
      <w:t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Росморречфлот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117,7</w:t>
            </w:r>
          </w:p>
        </w:tc>
      </w:tr>
      <w:t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Роснедра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157,1</w:t>
            </w:r>
          </w:p>
        </w:tc>
      </w:tr>
      <w:t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Рособрнадзор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227</w:t>
            </w:r>
          </w:p>
        </w:tc>
      </w:tr>
      <w:t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Роспатент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214,9</w:t>
            </w:r>
          </w:p>
        </w:tc>
      </w:tr>
      <w:t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Роспотребнадзор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320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4303,8</w:t>
            </w:r>
          </w:p>
        </w:tc>
      </w:tr>
      <w:t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Росприроднадзор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366,9</w:t>
            </w:r>
          </w:p>
        </w:tc>
      </w:tr>
      <w:t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Росреестр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264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7962,4</w:t>
            </w:r>
          </w:p>
        </w:tc>
      </w:tr>
      <w:t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Росрезерв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529,3</w:t>
            </w:r>
          </w:p>
        </w:tc>
      </w:tr>
      <w:t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Росрыболовство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1272,4</w:t>
            </w:r>
          </w:p>
        </w:tc>
      </w:tr>
      <w:t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Россельхознадзор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2375,6</w:t>
            </w:r>
          </w:p>
        </w:tc>
      </w:tr>
      <w:t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Россотрудничество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105,8</w:t>
            </w:r>
          </w:p>
        </w:tc>
      </w:tr>
      <w:t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Росстат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321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5387,3</w:t>
            </w:r>
          </w:p>
        </w:tc>
      </w:tr>
      <w:t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Ростехнадзор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2710,6</w:t>
            </w:r>
          </w:p>
        </w:tc>
      </w:tr>
      <w:t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Ространснадзор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400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1803,3</w:t>
            </w:r>
          </w:p>
        </w:tc>
      </w:tr>
      <w:t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Роструд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1007,5</w:t>
            </w:r>
          </w:p>
        </w:tc>
      </w:tr>
      <w:t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Росфинмониторинг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1476,8</w:t>
            </w:r>
          </w:p>
        </w:tc>
      </w:tr>
      <w:t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Следственный комитет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49,4</w:t>
            </w:r>
          </w:p>
        </w:tc>
      </w:tr>
      <w:t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Судебный департамент при Верховном Суде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2531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25356,5 </w:t>
            </w:r>
            <w:hyperlink w:history="0" w:anchor="P354" w:tooltip="&lt;4&gt; Финансовое обеспечение дополнительного профессионального образования федеральных государственных гражданских служащих Судебного департамента при Верховном Суде Российской Федерации осуществляется в том числе за счет бюджетных ассигнований в объеме 2814,7 тыс. рублей, предусмотренных Судебному департаменту при Верховном Суде Российской Федерации в федеральном бюджете на 2026 год на указанные цели.">
              <w:r>
                <w:rPr>
                  <w:sz w:val="24"/>
                  <w:color w:val="0000ff"/>
                </w:rPr>
                <w:t xml:space="preserve">&lt;4&gt;</w:t>
              </w:r>
            </w:hyperlink>
          </w:p>
        </w:tc>
      </w:tr>
      <w:t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Управление делами Президента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672,1</w:t>
            </w:r>
          </w:p>
        </w:tc>
      </w:tr>
      <w:t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ФАДН России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115,9</w:t>
            </w:r>
          </w:p>
        </w:tc>
      </w:tr>
      <w:t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ФАС России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180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1798,1</w:t>
            </w:r>
          </w:p>
        </w:tc>
      </w:tr>
      <w:t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Федеральная пробирная палата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166,3</w:t>
            </w:r>
          </w:p>
        </w:tc>
      </w:tr>
      <w:t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ФМБА России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574,3</w:t>
            </w:r>
          </w:p>
        </w:tc>
      </w:tr>
      <w:t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ФНС России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1500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16728,8</w:t>
            </w:r>
          </w:p>
        </w:tc>
      </w:tr>
      <w:t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ФСВТС России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117</w:t>
            </w:r>
          </w:p>
        </w:tc>
      </w:tr>
      <w:t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ФССП России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116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2129,3</w:t>
            </w:r>
          </w:p>
        </w:tc>
      </w:tr>
      <w:t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ФСТЭК России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1228,4</w:t>
            </w:r>
          </w:p>
        </w:tc>
      </w:tr>
      <w:t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ФТС России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2040,3</w:t>
            </w:r>
          </w:p>
        </w:tc>
      </w:tr>
      <w:t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Центральная избирательная комиссия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393,2</w:t>
            </w:r>
          </w:p>
        </w:tc>
      </w:tr>
      <w:t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Итого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9179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122912,2.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 Дополнительное профессиональное образование федеральных государственных гражданских служащих за пределами территории Российской Федерации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649"/>
        <w:gridCol w:w="2268"/>
        <w:gridCol w:w="2154"/>
      </w:tblGrid>
      <w:tr>
        <w:tblPrEx>
          <w:tblBorders>
            <w:insideV w:val="single" w:sz="4"/>
          </w:tblBorders>
        </w:tblPrEx>
        <w:tc>
          <w:tcPr>
            <w:tcW w:w="4649" w:type="dxa"/>
            <w:vAlign w:val="center"/>
            <w:tcBorders>
              <w:lef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федерального государственного органа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Планируемое количество федеральных государственных гражданских служащих, направляемых на обучение </w:t>
            </w:r>
            <w:hyperlink w:history="0" w:anchor="P355" w:tooltip="&lt;5&gt; Количество федеральных государственных гражданских служащих, направляемых на обучение за пределами территории Российской Федерации, может быть скорректировано Минтрудом России в случае изменения объема дополнительных профессиональных программ, планируемых к освоению.">
              <w:r>
                <w:rPr>
                  <w:sz w:val="24"/>
                  <w:color w:val="0000ff"/>
                </w:rPr>
                <w:t xml:space="preserve">&lt;5&gt;</w:t>
              </w:r>
            </w:hyperlink>
            <w:r>
              <w:rPr>
                <w:sz w:val="24"/>
              </w:rPr>
              <w:t xml:space="preserve"> (человек)</w:t>
            </w:r>
          </w:p>
        </w:tc>
        <w:tc>
          <w:tcPr>
            <w:tcW w:w="2154" w:type="dxa"/>
            <w:vAlign w:val="center"/>
            <w:tcBorders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бюджетных ассигнований, предусмотренных в федеральном бюджете (тыс. рублей)</w:t>
            </w:r>
          </w:p>
        </w:tc>
      </w:tr>
      <w:tr>
        <w:tc>
          <w:tcPr>
            <w:tcW w:w="4649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Минтруд России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 30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26924,8.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 Общий объем средств, выделяемых на реализацию государственного заказа на мероприятия по профессиональному развитию федеральных государственных гражданских служащих, составляет 149837 тыс. рублей </w:t>
      </w:r>
      <w:hyperlink w:history="0" w:anchor="P356" w:tooltip="&lt;6&gt; Финансовое обеспечение реализации государственного заказа на мероприятия по профессиональному развитию федеральных государственных гражданских служащих осуществляется за счет бюджетных ассигнований, предусмотренных в федеральном бюджете на 2026 год на указанные цели, в том числе:">
        <w:r>
          <w:rPr>
            <w:sz w:val="24"/>
            <w:color w:val="0000ff"/>
          </w:rPr>
          <w:t xml:space="preserve">&lt;6&gt;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351" w:name="P351"/>
    <w:bookmarkEnd w:id="35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Количество федеральных государственных гражданских служащих, направляемых на обучение, может быть скорректировано соответствующим федеральным государственным органом в случае изменения объема дополнительных профессиональных программ, планируемых к освоению.</w:t>
      </w:r>
    </w:p>
    <w:bookmarkStart w:id="352" w:name="P352"/>
    <w:bookmarkEnd w:id="35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&lt;2&gt; Финансовое обеспечение дополнительного профессионального образования федеральных государственных гражданских служащих Верховного Суда Российской Федерации осуществляется за счет бюджетных ассигнований, предусмотренных Верховному Суду Российской Федерации в федеральном бюджете на 2026 год на указанные цели.</w:t>
      </w:r>
    </w:p>
    <w:bookmarkStart w:id="353" w:name="P353"/>
    <w:bookmarkEnd w:id="35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&lt;3&gt; Включая федеральных государственных гражданских служащих федеральных государственных органов, направляемых на обучение, организуемое Минтрудом России.</w:t>
      </w:r>
    </w:p>
    <w:bookmarkStart w:id="354" w:name="P354"/>
    <w:bookmarkEnd w:id="35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&lt;4&gt; Финансовое обеспечение дополнительного профессионального образования федеральных государственных гражданских служащих Судебного департамента при Верховном Суде Российской Федерации осуществляется в том числе за счет бюджетных ассигнований в объеме 2814,7 тыс. рублей, предусмотренных Судебному департаменту при Верховном Суде Российской Федерации в федеральном бюджете на 2026 год на указанные цели.</w:t>
      </w:r>
    </w:p>
    <w:bookmarkStart w:id="355" w:name="P355"/>
    <w:bookmarkEnd w:id="35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&lt;5&gt; Количество федеральных государственных гражданских служащих, направляемых на обучение за пределами территории Российской Федерации, может быть скорректировано Минтрудом России в случае изменения объема дополнительных профессиональных программ, планируемых к освоению.</w:t>
      </w:r>
    </w:p>
    <w:bookmarkStart w:id="356" w:name="P356"/>
    <w:bookmarkEnd w:id="35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&lt;6&gt; Финансовое обеспечение реализации государственного заказа на мероприятия по профессиональному развитию федеральных государственных гражданских служащих осуществляется за счет бюджетных ассигнований, предусмотренных в федеральном бюджете на 2026 год на указанные цели, в том числе: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Минфину России - в объеме 145820,3 тыс. рублей;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Верховному Суду Российской Федерации - в объеме 1202 тыс. рублей;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Судебному департаменту при Верховном Суде Российской Федерации - в объеме 2814,7 тыс. рублей.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11.03.2026 N 471-р</w:t>
            <w:br/>
            <w:t>&lt;Об утверждении распределения бюджетных ассигнований федерального бю...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11.03.2026 N 471-р
&lt;Об утверждении распределения бюджетных ассигнований федерального бюджета на 2026 год и на плановый период 2027 и 2028 годов, предусмотренных на профессиональное развитие федеральных государственных гражданских служащих, и государственного заказа на мероприятия по профессиональному развитию федеральных государственных гражданских служащих на 2026 год&gt;</dc:title>
  <dcterms:created xsi:type="dcterms:W3CDTF">2026-05-19T08:13:21Z</dcterms:created>
</cp:coreProperties>
</file>