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EF2" w:rsidRPr="00FA2A03" w:rsidRDefault="003E0EF2" w:rsidP="00F73694">
      <w:pPr>
        <w:pStyle w:val="7"/>
        <w:spacing w:before="0" w:after="0"/>
        <w:jc w:val="center"/>
        <w:rPr>
          <w:rFonts w:ascii="Times New Roman" w:hAnsi="Times New Roman"/>
          <w:b/>
          <w:sz w:val="24"/>
          <w:szCs w:val="24"/>
        </w:rPr>
      </w:pPr>
      <w:bookmarkStart w:id="0" w:name="_GoBack"/>
      <w:bookmarkEnd w:id="0"/>
      <w:r w:rsidRPr="00FA2A03">
        <w:rPr>
          <w:rFonts w:ascii="Times New Roman" w:hAnsi="Times New Roman"/>
          <w:b/>
          <w:sz w:val="24"/>
          <w:szCs w:val="24"/>
        </w:rPr>
        <w:t>ГОСУДАРСТВЕННЫЙ КОНТРАКТ № ____</w:t>
      </w:r>
    </w:p>
    <w:p w:rsidR="003E0EF2" w:rsidRPr="00FA2A03" w:rsidRDefault="003E0EF2" w:rsidP="00F73694">
      <w:pPr>
        <w:jc w:val="center"/>
      </w:pPr>
      <w:r w:rsidRPr="00FA2A03">
        <w:rPr>
          <w:bCs/>
        </w:rPr>
        <w:t xml:space="preserve">на оказание услуг для нужд </w:t>
      </w:r>
      <w:r w:rsidRPr="00FA2A03">
        <w:t>уголовно-исполнительной системы</w:t>
      </w:r>
    </w:p>
    <w:p w:rsidR="003A4500" w:rsidRDefault="00A94BD7" w:rsidP="00F73694">
      <w:pPr>
        <w:jc w:val="center"/>
        <w:rPr>
          <w:bCs/>
          <w:sz w:val="22"/>
          <w:szCs w:val="22"/>
        </w:rPr>
      </w:pPr>
      <w:r>
        <w:rPr>
          <w:bCs/>
          <w:sz w:val="22"/>
          <w:szCs w:val="22"/>
        </w:rPr>
        <w:t>ИКЗ_____</w:t>
      </w:r>
    </w:p>
    <w:p w:rsidR="00A94BD7" w:rsidRPr="003A4500" w:rsidRDefault="00A94BD7" w:rsidP="00AE7E31">
      <w:pPr>
        <w:ind w:firstLine="709"/>
        <w:jc w:val="center"/>
        <w:rPr>
          <w:bCs/>
          <w:sz w:val="22"/>
          <w:szCs w:val="22"/>
        </w:rPr>
      </w:pPr>
    </w:p>
    <w:p w:rsidR="003E0EF2" w:rsidRPr="00FA2A03" w:rsidRDefault="008D1E19" w:rsidP="00F73694">
      <w:pPr>
        <w:pStyle w:val="6"/>
        <w:spacing w:before="0" w:after="0"/>
        <w:rPr>
          <w:i w:val="0"/>
          <w:sz w:val="24"/>
          <w:szCs w:val="24"/>
        </w:rPr>
      </w:pPr>
      <w:r>
        <w:rPr>
          <w:i w:val="0"/>
          <w:sz w:val="24"/>
          <w:szCs w:val="24"/>
        </w:rPr>
        <w:t>г.Южно-Сахалинск</w:t>
      </w:r>
      <w:r w:rsidR="003E0EF2" w:rsidRPr="00FA2A03">
        <w:rPr>
          <w:i w:val="0"/>
          <w:sz w:val="24"/>
          <w:szCs w:val="24"/>
        </w:rPr>
        <w:t xml:space="preserve">                                             </w:t>
      </w:r>
      <w:r w:rsidR="00FA2A03">
        <w:rPr>
          <w:i w:val="0"/>
          <w:sz w:val="24"/>
          <w:szCs w:val="24"/>
        </w:rPr>
        <w:t xml:space="preserve">                       </w:t>
      </w:r>
      <w:r w:rsidR="003E0EF2" w:rsidRPr="00FA2A03">
        <w:rPr>
          <w:i w:val="0"/>
          <w:sz w:val="24"/>
          <w:szCs w:val="24"/>
        </w:rPr>
        <w:t xml:space="preserve">   </w:t>
      </w:r>
      <w:r>
        <w:rPr>
          <w:i w:val="0"/>
          <w:sz w:val="24"/>
          <w:szCs w:val="24"/>
        </w:rPr>
        <w:t xml:space="preserve">    </w:t>
      </w:r>
      <w:r w:rsidR="000E4A41">
        <w:rPr>
          <w:i w:val="0"/>
          <w:sz w:val="24"/>
          <w:szCs w:val="24"/>
        </w:rPr>
        <w:t>«___» __________ 202</w:t>
      </w:r>
      <w:r w:rsidR="009D3FD7">
        <w:rPr>
          <w:i w:val="0"/>
          <w:sz w:val="24"/>
          <w:szCs w:val="24"/>
        </w:rPr>
        <w:t>6 года</w:t>
      </w:r>
    </w:p>
    <w:p w:rsidR="003E0EF2" w:rsidRPr="00FA2A03" w:rsidRDefault="003E0EF2" w:rsidP="00AE7E31">
      <w:pPr>
        <w:ind w:firstLine="709"/>
      </w:pPr>
    </w:p>
    <w:p w:rsidR="00673CD0" w:rsidRDefault="00C36E04" w:rsidP="00AE7E31">
      <w:pPr>
        <w:pStyle w:val="a6"/>
        <w:ind w:firstLine="709"/>
        <w:jc w:val="both"/>
        <w:rPr>
          <w:rStyle w:val="FontStyle16"/>
          <w:rFonts w:ascii="Times New Roman" w:hAnsi="Times New Roman" w:cs="Times New Roman"/>
          <w:b w:val="0"/>
          <w:sz w:val="24"/>
          <w:szCs w:val="24"/>
          <w:lang w:val="ru-RU"/>
        </w:rPr>
      </w:pPr>
      <w:r w:rsidRPr="00C36E04">
        <w:rPr>
          <w:b w:val="0"/>
          <w:szCs w:val="24"/>
          <w:lang w:eastAsia="en-US"/>
        </w:rPr>
        <w:t xml:space="preserve">Управление Федеральной службы исполнения наказаний по </w:t>
      </w:r>
      <w:r w:rsidR="008D1E19">
        <w:rPr>
          <w:b w:val="0"/>
          <w:szCs w:val="24"/>
          <w:lang w:val="ru-RU" w:eastAsia="en-US"/>
        </w:rPr>
        <w:t>Сахалинской области</w:t>
      </w:r>
      <w:r w:rsidR="003F2EA8">
        <w:rPr>
          <w:b w:val="0"/>
          <w:szCs w:val="24"/>
          <w:lang w:val="ru-RU" w:eastAsia="en-US"/>
        </w:rPr>
        <w:t xml:space="preserve"> (УФСИН России по Сахалинской области),</w:t>
      </w:r>
      <w:r w:rsidRPr="00C36E04">
        <w:rPr>
          <w:b w:val="0"/>
          <w:szCs w:val="24"/>
          <w:lang w:eastAsia="en-US"/>
        </w:rPr>
        <w:t xml:space="preserve"> </w:t>
      </w:r>
      <w:r w:rsidRPr="00C36E04">
        <w:rPr>
          <w:b w:val="0"/>
          <w:szCs w:val="24"/>
        </w:rPr>
        <w:t xml:space="preserve">выступающее от </w:t>
      </w:r>
      <w:r w:rsidRPr="00C36E04">
        <w:rPr>
          <w:b w:val="0"/>
          <w:color w:val="000000"/>
          <w:szCs w:val="24"/>
          <w:shd w:val="clear" w:color="auto" w:fill="FFFFFF"/>
        </w:rPr>
        <w:t>имени Российской Федерации, в целях обеспечения государственных нужд, именуемое в дальнейшем «Заказчик»,</w:t>
      </w:r>
      <w:r w:rsidR="009D3FD7">
        <w:rPr>
          <w:b w:val="0"/>
          <w:szCs w:val="24"/>
          <w:lang w:val="ru-RU"/>
        </w:rPr>
        <w:t>____________________________________________________________________________________________________________________________________________________</w:t>
      </w:r>
      <w:r w:rsidRPr="000E4A41">
        <w:rPr>
          <w:b w:val="0"/>
          <w:szCs w:val="24"/>
        </w:rPr>
        <w:t>с одной стороны</w:t>
      </w:r>
      <w:r w:rsidR="003A4500" w:rsidRPr="00C36E04">
        <w:rPr>
          <w:b w:val="0"/>
          <w:szCs w:val="24"/>
        </w:rPr>
        <w:t>, и</w:t>
      </w:r>
      <w:r w:rsidR="00063416" w:rsidRPr="00C36E04">
        <w:rPr>
          <w:b w:val="0"/>
          <w:szCs w:val="24"/>
        </w:rPr>
        <w:t xml:space="preserve"> </w:t>
      </w:r>
      <w:r w:rsidR="009D3FD7">
        <w:rPr>
          <w:rStyle w:val="FontStyle16"/>
          <w:rFonts w:ascii="Times New Roman" w:hAnsi="Times New Roman" w:cs="Times New Roman"/>
          <w:b w:val="0"/>
          <w:sz w:val="24"/>
          <w:szCs w:val="24"/>
          <w:lang w:val="ru-RU"/>
        </w:rPr>
        <w:t>______________________________________________________________________________________________________________________________________________________________</w:t>
      </w:r>
      <w:r w:rsidR="008B459F" w:rsidRPr="00C36E04">
        <w:rPr>
          <w:rStyle w:val="FontStyle16"/>
          <w:rFonts w:ascii="Times New Roman" w:hAnsi="Times New Roman" w:cs="Times New Roman"/>
          <w:b w:val="0"/>
          <w:sz w:val="24"/>
          <w:szCs w:val="24"/>
        </w:rPr>
        <w:t>с другой стороны, вместе именуемые в дальнейшем Стороны, на основании п.4 ч.1 ст.93 Федерального закона №</w:t>
      </w:r>
      <w:r w:rsidR="006D186E">
        <w:rPr>
          <w:rStyle w:val="FontStyle16"/>
          <w:rFonts w:ascii="Times New Roman" w:hAnsi="Times New Roman" w:cs="Times New Roman"/>
          <w:b w:val="0"/>
          <w:sz w:val="24"/>
          <w:szCs w:val="24"/>
          <w:lang w:val="ru-RU"/>
        </w:rPr>
        <w:t xml:space="preserve"> </w:t>
      </w:r>
      <w:r w:rsidR="008B459F" w:rsidRPr="00C36E04">
        <w:rPr>
          <w:rStyle w:val="FontStyle16"/>
          <w:rFonts w:ascii="Times New Roman" w:hAnsi="Times New Roman" w:cs="Times New Roman"/>
          <w:b w:val="0"/>
          <w:sz w:val="24"/>
          <w:szCs w:val="24"/>
        </w:rPr>
        <w:t xml:space="preserve">44-ФЗ от 05.04.2013 «О контрактной системе  в сфере закупок товаров, работ, услуг для обеспечения государственных и муниципальных нужд», </w:t>
      </w:r>
      <w:r w:rsidR="00AD59F2" w:rsidRPr="00C36E04">
        <w:rPr>
          <w:rStyle w:val="FontStyle16"/>
          <w:rFonts w:ascii="Times New Roman" w:hAnsi="Times New Roman" w:cs="Times New Roman"/>
          <w:b w:val="0"/>
          <w:sz w:val="24"/>
          <w:szCs w:val="24"/>
        </w:rPr>
        <w:t>заключили настоящий Государственный Контракт (далее контракт) о нижеследующем:</w:t>
      </w:r>
    </w:p>
    <w:p w:rsidR="00FA2A03" w:rsidRPr="00FA2A03" w:rsidRDefault="00FA2A03" w:rsidP="00AE7E31">
      <w:pPr>
        <w:pStyle w:val="a6"/>
        <w:ind w:firstLine="709"/>
        <w:jc w:val="both"/>
        <w:rPr>
          <w:b w:val="0"/>
          <w:szCs w:val="24"/>
          <w:lang w:val="ru-RU"/>
        </w:rPr>
      </w:pPr>
    </w:p>
    <w:p w:rsidR="003E0EF2" w:rsidRPr="00FA2A03" w:rsidRDefault="003E0EF2" w:rsidP="00AE7E31">
      <w:pPr>
        <w:numPr>
          <w:ilvl w:val="0"/>
          <w:numId w:val="1"/>
        </w:numPr>
        <w:ind w:firstLine="709"/>
        <w:jc w:val="center"/>
        <w:rPr>
          <w:b/>
        </w:rPr>
      </w:pPr>
      <w:r w:rsidRPr="00FA2A03">
        <w:rPr>
          <w:b/>
        </w:rPr>
        <w:t>Предмет контракта</w:t>
      </w:r>
    </w:p>
    <w:p w:rsidR="003A7CE4" w:rsidRPr="00C36E04" w:rsidRDefault="003E0EF2" w:rsidP="00AE7E31">
      <w:pPr>
        <w:pStyle w:val="Style"/>
        <w:ind w:firstLine="709"/>
        <w:jc w:val="both"/>
        <w:rPr>
          <w:rFonts w:ascii="Times New Roman" w:hAnsi="Times New Roman" w:cs="Times New Roman"/>
        </w:rPr>
      </w:pPr>
      <w:r w:rsidRPr="00C36E04">
        <w:rPr>
          <w:rFonts w:ascii="Times New Roman" w:hAnsi="Times New Roman" w:cs="Times New Roman"/>
        </w:rPr>
        <w:t>1.1. Заказчик поручает, а Исполнитель принимает на себя обязательства</w:t>
      </w:r>
      <w:r w:rsidRPr="00C36E04">
        <w:rPr>
          <w:rFonts w:ascii="Times New Roman" w:hAnsi="Times New Roman" w:cs="Times New Roman"/>
          <w:bCs/>
        </w:rPr>
        <w:t xml:space="preserve"> </w:t>
      </w:r>
      <w:r w:rsidRPr="00C36E04">
        <w:rPr>
          <w:rFonts w:ascii="Times New Roman" w:hAnsi="Times New Roman" w:cs="Times New Roman"/>
        </w:rPr>
        <w:t xml:space="preserve">по оказанию услуг </w:t>
      </w:r>
      <w:r w:rsidR="003A7CE4" w:rsidRPr="00C36E04">
        <w:rPr>
          <w:rFonts w:ascii="Times New Roman" w:hAnsi="Times New Roman" w:cs="Times New Roman"/>
          <w:b/>
        </w:rPr>
        <w:t xml:space="preserve">по проведению </w:t>
      </w:r>
      <w:r w:rsidR="00063416" w:rsidRPr="00C36E04">
        <w:rPr>
          <w:rFonts w:ascii="Times New Roman" w:hAnsi="Times New Roman" w:cs="Times New Roman"/>
          <w:b/>
        </w:rPr>
        <w:t>лабораторн</w:t>
      </w:r>
      <w:r w:rsidR="00C36E04">
        <w:rPr>
          <w:rFonts w:ascii="Times New Roman" w:hAnsi="Times New Roman" w:cs="Times New Roman"/>
          <w:b/>
        </w:rPr>
        <w:t>ых</w:t>
      </w:r>
      <w:r w:rsidR="00063416" w:rsidRPr="00C36E04">
        <w:rPr>
          <w:rFonts w:ascii="Times New Roman" w:hAnsi="Times New Roman" w:cs="Times New Roman"/>
          <w:b/>
        </w:rPr>
        <w:t xml:space="preserve"> ис</w:t>
      </w:r>
      <w:r w:rsidR="00C36E04">
        <w:rPr>
          <w:rFonts w:ascii="Times New Roman" w:hAnsi="Times New Roman" w:cs="Times New Roman"/>
          <w:b/>
        </w:rPr>
        <w:t>следований</w:t>
      </w:r>
      <w:r w:rsidR="00063416" w:rsidRPr="00C36E04">
        <w:rPr>
          <w:rFonts w:ascii="Times New Roman" w:hAnsi="Times New Roman" w:cs="Times New Roman"/>
          <w:b/>
        </w:rPr>
        <w:t xml:space="preserve"> </w:t>
      </w:r>
      <w:r w:rsidR="00C36E04">
        <w:rPr>
          <w:rFonts w:ascii="Times New Roman" w:hAnsi="Times New Roman" w:cs="Times New Roman"/>
          <w:b/>
        </w:rPr>
        <w:t xml:space="preserve">пищевой продукции </w:t>
      </w:r>
      <w:r w:rsidR="003A7CE4" w:rsidRPr="00C36E04">
        <w:rPr>
          <w:rFonts w:ascii="Times New Roman" w:hAnsi="Times New Roman" w:cs="Times New Roman"/>
        </w:rPr>
        <w:t>(далее – услуги) согласно Приложению №1 (ведомость на оказание услуг).</w:t>
      </w:r>
    </w:p>
    <w:p w:rsidR="003737EA" w:rsidRDefault="00BD66E4" w:rsidP="00AE7E31">
      <w:pPr>
        <w:ind w:firstLine="709"/>
      </w:pPr>
      <w:r w:rsidRPr="00C36E04">
        <w:t>1</w:t>
      </w:r>
      <w:r w:rsidR="00CD766C" w:rsidRPr="00C36E04">
        <w:t xml:space="preserve">.2. Услуги по настоящему Контракту выполняются «Исполнителем» </w:t>
      </w:r>
      <w:r w:rsidR="008566FF" w:rsidRPr="00C36E04">
        <w:t>в течени</w:t>
      </w:r>
      <w:r w:rsidR="00951836" w:rsidRPr="00C36E04">
        <w:t>е</w:t>
      </w:r>
      <w:r w:rsidR="008566FF" w:rsidRPr="00C36E04">
        <w:t xml:space="preserve"> </w:t>
      </w:r>
      <w:r w:rsidR="00887264">
        <w:t>10</w:t>
      </w:r>
      <w:r w:rsidR="00244F1B" w:rsidRPr="00C36E04">
        <w:t xml:space="preserve"> рабочих </w:t>
      </w:r>
      <w:r w:rsidR="008566FF" w:rsidRPr="00C36E04">
        <w:t xml:space="preserve">дней с момента </w:t>
      </w:r>
      <w:r w:rsidR="00CD766C" w:rsidRPr="00C36E04">
        <w:t>поступления от «Заказчика» заявки на оказание услуг</w:t>
      </w:r>
      <w:r w:rsidRPr="00C36E04">
        <w:t xml:space="preserve">, </w:t>
      </w:r>
      <w:r w:rsidR="00D90ABD" w:rsidRPr="00C36E04">
        <w:t xml:space="preserve">заявки подаются </w:t>
      </w:r>
      <w:r w:rsidRPr="00C36E04">
        <w:t>в день поставки товара</w:t>
      </w:r>
      <w:r w:rsidR="00C36E04">
        <w:t xml:space="preserve">, а также при выявлении </w:t>
      </w:r>
      <w:r w:rsidR="0084237B">
        <w:t xml:space="preserve">потенциально опасной </w:t>
      </w:r>
      <w:r w:rsidR="003737EA">
        <w:t>продукции</w:t>
      </w:r>
    </w:p>
    <w:p w:rsidR="00CD766C" w:rsidRPr="00C36E04" w:rsidRDefault="00CD766C" w:rsidP="00AE7E31">
      <w:pPr>
        <w:ind w:firstLine="709"/>
      </w:pPr>
    </w:p>
    <w:p w:rsidR="00CD766C" w:rsidRPr="00C36E04" w:rsidRDefault="00CD766C" w:rsidP="00AE7E31">
      <w:pPr>
        <w:numPr>
          <w:ilvl w:val="0"/>
          <w:numId w:val="1"/>
        </w:numPr>
        <w:ind w:firstLine="709"/>
        <w:jc w:val="center"/>
        <w:rPr>
          <w:b/>
        </w:rPr>
      </w:pPr>
      <w:r w:rsidRPr="00C36E04">
        <w:rPr>
          <w:b/>
        </w:rPr>
        <w:t>Права и обязанности сторон</w:t>
      </w:r>
    </w:p>
    <w:p w:rsidR="00CD766C" w:rsidRPr="00C36E04" w:rsidRDefault="00CD766C" w:rsidP="00AE7E31">
      <w:pPr>
        <w:ind w:firstLine="709"/>
        <w:rPr>
          <w:b/>
        </w:rPr>
      </w:pPr>
      <w:r w:rsidRPr="00C36E04">
        <w:rPr>
          <w:b/>
        </w:rPr>
        <w:t xml:space="preserve">2.1. «Исполнитель» обязуется: </w:t>
      </w:r>
    </w:p>
    <w:p w:rsidR="00CD766C" w:rsidRPr="00C36E04" w:rsidRDefault="00CD766C" w:rsidP="00AE7E31">
      <w:pPr>
        <w:ind w:firstLine="709"/>
      </w:pPr>
      <w:r w:rsidRPr="00C36E04">
        <w:t>2.1.1. Проводить</w:t>
      </w:r>
      <w:r w:rsidR="003737EA">
        <w:t xml:space="preserve"> отбор проб и</w:t>
      </w:r>
      <w:r w:rsidRPr="00C36E04">
        <w:t xml:space="preserve"> </w:t>
      </w:r>
      <w:r w:rsidR="00BD66E4" w:rsidRPr="00C36E04">
        <w:t xml:space="preserve">экспертизу </w:t>
      </w:r>
      <w:r w:rsidR="0084237B" w:rsidRPr="0084237B">
        <w:t xml:space="preserve">пищевой продукции </w:t>
      </w:r>
      <w:r w:rsidR="00BD66E4" w:rsidRPr="00C36E04">
        <w:t>в части соответствия условиям государственных контрактов</w:t>
      </w:r>
      <w:r w:rsidRPr="00C36E04">
        <w:t xml:space="preserve"> в соответствии с требованиями нормативно-правовой и нормативно-технической документации и заявкам</w:t>
      </w:r>
      <w:r w:rsidR="00156719" w:rsidRPr="00C36E04">
        <w:t>,</w:t>
      </w:r>
      <w:r w:rsidR="002C68B4" w:rsidRPr="00C36E04">
        <w:t xml:space="preserve"> </w:t>
      </w:r>
      <w:r w:rsidRPr="00C36E04">
        <w:t xml:space="preserve">соблюдая при этом сроки выполнения </w:t>
      </w:r>
      <w:r w:rsidR="003737EA">
        <w:t>оказания услуг и обеспечивая их</w:t>
      </w:r>
      <w:r w:rsidRPr="00C36E04">
        <w:t xml:space="preserve"> качество.</w:t>
      </w:r>
    </w:p>
    <w:p w:rsidR="00BD66E4" w:rsidRPr="00C36E04" w:rsidRDefault="009D3FD7" w:rsidP="00AE7E31">
      <w:pPr>
        <w:ind w:firstLine="709"/>
      </w:pPr>
      <w:r>
        <w:t>2.1.2</w:t>
      </w:r>
      <w:r w:rsidR="00CD766C" w:rsidRPr="00C36E04">
        <w:t xml:space="preserve">. Сроки оказания услуг исчисляются с момента фактического поступления «Исполнителю» </w:t>
      </w:r>
      <w:r w:rsidR="00BD66E4" w:rsidRPr="00C36E04">
        <w:t>заявки</w:t>
      </w:r>
      <w:r w:rsidR="00CD766C" w:rsidRPr="00C36E04">
        <w:t xml:space="preserve">, составляет </w:t>
      </w:r>
      <w:r w:rsidR="00887264">
        <w:t>не более 10</w:t>
      </w:r>
      <w:r w:rsidR="00CD766C" w:rsidRPr="00C36E04">
        <w:t xml:space="preserve"> рабочих дней, в зависимости от сложности работ (услуг), применяемых методов и загруженности «Исполнителя». </w:t>
      </w:r>
    </w:p>
    <w:p w:rsidR="00CD766C" w:rsidRPr="00C36E04" w:rsidRDefault="00CD766C" w:rsidP="00AE7E31">
      <w:pPr>
        <w:ind w:firstLine="709"/>
      </w:pPr>
      <w:r w:rsidRPr="00C36E04">
        <w:t>2.1.</w:t>
      </w:r>
      <w:r w:rsidR="009D3FD7">
        <w:t>3</w:t>
      </w:r>
      <w:r w:rsidRPr="00C36E04">
        <w:t xml:space="preserve">. Согласовать с Заказчиком сроки и способы </w:t>
      </w:r>
      <w:r w:rsidR="00BD66E4" w:rsidRPr="00C36E04">
        <w:t>выдачи результатов исследований.</w:t>
      </w:r>
    </w:p>
    <w:p w:rsidR="00CD766C" w:rsidRPr="00C36E04" w:rsidRDefault="002C68B4" w:rsidP="00AE7E31">
      <w:pPr>
        <w:ind w:firstLine="709"/>
      </w:pPr>
      <w:r w:rsidRPr="00C36E04">
        <w:t>2.</w:t>
      </w:r>
      <w:r w:rsidR="009D3FD7">
        <w:t>1.4</w:t>
      </w:r>
      <w:r w:rsidR="00CD766C" w:rsidRPr="00C36E04">
        <w:t>. Результаты проведенных исследований оформлять экспертным заключением</w:t>
      </w:r>
      <w:r w:rsidR="00E03215" w:rsidRPr="00C36E04">
        <w:t>, или протоколом испытаний</w:t>
      </w:r>
      <w:r w:rsidR="00CD766C" w:rsidRPr="00C36E04">
        <w:t>.</w:t>
      </w:r>
    </w:p>
    <w:p w:rsidR="00CD766C" w:rsidRPr="00C36E04" w:rsidRDefault="00CD766C" w:rsidP="00AE7E31">
      <w:pPr>
        <w:ind w:firstLine="709"/>
        <w:rPr>
          <w:b/>
        </w:rPr>
      </w:pPr>
      <w:r w:rsidRPr="00C36E04">
        <w:rPr>
          <w:b/>
        </w:rPr>
        <w:t>2.2. «Заказчик» обязуется:</w:t>
      </w:r>
    </w:p>
    <w:p w:rsidR="00CD766C" w:rsidRPr="00C36E04" w:rsidRDefault="00CD766C" w:rsidP="00AE7E31">
      <w:pPr>
        <w:ind w:firstLine="709"/>
      </w:pPr>
      <w:r w:rsidRPr="00C36E04">
        <w:t xml:space="preserve">2.2.1. </w:t>
      </w:r>
      <w:r w:rsidR="002F10C8" w:rsidRPr="00C36E04">
        <w:t xml:space="preserve">В </w:t>
      </w:r>
      <w:r w:rsidR="005D1DA1" w:rsidRPr="00C36E04">
        <w:t xml:space="preserve">течение 2 </w:t>
      </w:r>
      <w:r w:rsidR="002F10C8" w:rsidRPr="00C36E04">
        <w:t>дн</w:t>
      </w:r>
      <w:r w:rsidR="005D1DA1" w:rsidRPr="00C36E04">
        <w:t>ей с момента</w:t>
      </w:r>
      <w:r w:rsidR="002F10C8" w:rsidRPr="00C36E04">
        <w:t xml:space="preserve"> поступления </w:t>
      </w:r>
      <w:r w:rsidR="00374AC2" w:rsidRPr="0084237B">
        <w:t>пищевой продукции</w:t>
      </w:r>
      <w:r w:rsidR="002F10C8" w:rsidRPr="00C36E04">
        <w:t>,</w:t>
      </w:r>
      <w:r w:rsidR="00374AC2">
        <w:t xml:space="preserve"> подать заявку</w:t>
      </w:r>
      <w:r w:rsidRPr="00C36E04">
        <w:t xml:space="preserve"> для </w:t>
      </w:r>
      <w:r w:rsidR="003737EA">
        <w:t xml:space="preserve">отбора проб и </w:t>
      </w:r>
      <w:r w:rsidRPr="00C36E04">
        <w:t xml:space="preserve">проведения </w:t>
      </w:r>
      <w:r w:rsidR="002F10C8" w:rsidRPr="00C36E04">
        <w:t>экспертизы в части соответствия условиям государственных контрактов</w:t>
      </w:r>
      <w:r w:rsidR="003737EA">
        <w:t xml:space="preserve">. </w:t>
      </w:r>
    </w:p>
    <w:p w:rsidR="00CD766C" w:rsidRPr="00C36E04" w:rsidRDefault="00CD766C" w:rsidP="00AE7E31">
      <w:pPr>
        <w:ind w:firstLine="709"/>
      </w:pPr>
      <w:r w:rsidRPr="00C36E04">
        <w:t xml:space="preserve">2.2.2. </w:t>
      </w:r>
      <w:r w:rsidR="00762D2E" w:rsidRPr="00C36E04">
        <w:t>Принять оказанные «Исполнителем» услуги, своевременно и в полном объеме оплатить оказанные услуги в соответствии с п.3.2. настоящего Контракта.</w:t>
      </w:r>
    </w:p>
    <w:p w:rsidR="009D3FD7" w:rsidRPr="00C36E04" w:rsidRDefault="009D3FD7" w:rsidP="00AE7E31">
      <w:pPr>
        <w:ind w:firstLine="709"/>
        <w:rPr>
          <w:b/>
        </w:rPr>
      </w:pPr>
    </w:p>
    <w:p w:rsidR="00CD766C" w:rsidRPr="00C36E04" w:rsidRDefault="00CD766C" w:rsidP="00AE7E31">
      <w:pPr>
        <w:numPr>
          <w:ilvl w:val="0"/>
          <w:numId w:val="1"/>
        </w:numPr>
        <w:ind w:firstLine="709"/>
        <w:jc w:val="center"/>
        <w:rPr>
          <w:b/>
        </w:rPr>
      </w:pPr>
      <w:r w:rsidRPr="00C36E04">
        <w:rPr>
          <w:b/>
        </w:rPr>
        <w:t>Цена Контракта и порядок расчетов</w:t>
      </w:r>
    </w:p>
    <w:p w:rsidR="00B970D8" w:rsidRDefault="00CD766C" w:rsidP="00AE7E31">
      <w:pPr>
        <w:tabs>
          <w:tab w:val="left" w:pos="993"/>
        </w:tabs>
        <w:ind w:firstLine="709"/>
      </w:pPr>
      <w:r w:rsidRPr="00C36E04">
        <w:t xml:space="preserve">3.1. </w:t>
      </w:r>
      <w:r w:rsidR="00B970D8" w:rsidRPr="00C36E04">
        <w:t xml:space="preserve">Цена контракта составляет </w:t>
      </w:r>
      <w:r w:rsidR="009D3FD7">
        <w:rPr>
          <w:b/>
        </w:rPr>
        <w:t>___</w:t>
      </w:r>
      <w:r w:rsidR="00B970D8" w:rsidRPr="00C36E04">
        <w:rPr>
          <w:b/>
        </w:rPr>
        <w:t xml:space="preserve"> (</w:t>
      </w:r>
      <w:r w:rsidR="009D3FD7">
        <w:rPr>
          <w:b/>
        </w:rPr>
        <w:t>________________</w:t>
      </w:r>
      <w:r w:rsidR="00B970D8" w:rsidRPr="00C36E04">
        <w:rPr>
          <w:b/>
        </w:rPr>
        <w:t>) рубл</w:t>
      </w:r>
      <w:r w:rsidR="0084237B">
        <w:rPr>
          <w:b/>
        </w:rPr>
        <w:t>ей</w:t>
      </w:r>
      <w:r w:rsidR="00B970D8" w:rsidRPr="00C36E04">
        <w:rPr>
          <w:b/>
        </w:rPr>
        <w:t xml:space="preserve"> </w:t>
      </w:r>
      <w:r w:rsidR="0084237B">
        <w:rPr>
          <w:b/>
        </w:rPr>
        <w:t>00</w:t>
      </w:r>
      <w:r w:rsidR="00B970D8" w:rsidRPr="00C36E04">
        <w:rPr>
          <w:b/>
        </w:rPr>
        <w:t xml:space="preserve"> копеек.</w:t>
      </w:r>
      <w:r w:rsidR="00B970D8" w:rsidRPr="00C36E04">
        <w:t xml:space="preserve"> </w:t>
      </w:r>
    </w:p>
    <w:p w:rsidR="005E5D99" w:rsidRPr="005E5D99" w:rsidRDefault="005E5D99" w:rsidP="00AE7E31">
      <w:pPr>
        <w:pStyle w:val="11"/>
        <w:spacing w:line="240" w:lineRule="auto"/>
        <w:ind w:right="-71" w:firstLine="709"/>
        <w:contextualSpacing/>
        <w:rPr>
          <w:szCs w:val="24"/>
        </w:rPr>
      </w:pPr>
      <w:r>
        <w:rPr>
          <w:szCs w:val="24"/>
        </w:rPr>
        <w:t>3</w:t>
      </w:r>
      <w:r w:rsidRPr="005E5D99">
        <w:rPr>
          <w:szCs w:val="24"/>
        </w:rPr>
        <w:t xml:space="preserve">.2. Цена Контракта является твердой и определяется на весь срок исполнения Контракта, за исключением случаев, установленных Федеральным </w:t>
      </w:r>
      <w:hyperlink r:id="rId7" w:history="1">
        <w:r w:rsidRPr="005E5D99">
          <w:rPr>
            <w:szCs w:val="24"/>
          </w:rPr>
          <w:t>законом</w:t>
        </w:r>
      </w:hyperlink>
      <w:r w:rsidRPr="005E5D99">
        <w:rPr>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5E5D99" w:rsidRPr="005E5D99" w:rsidRDefault="005E5D99" w:rsidP="00AE7E31">
      <w:pPr>
        <w:pStyle w:val="ConsPlusNormal"/>
        <w:ind w:firstLine="709"/>
        <w:jc w:val="both"/>
        <w:rPr>
          <w:rFonts w:ascii="Times New Roman" w:hAnsi="Times New Roman"/>
          <w:sz w:val="24"/>
          <w:szCs w:val="24"/>
        </w:rPr>
      </w:pPr>
      <w:r w:rsidRPr="005E5D99">
        <w:rPr>
          <w:rFonts w:ascii="Times New Roman" w:hAnsi="Times New Roman"/>
          <w:sz w:val="24"/>
          <w:szCs w:val="24"/>
        </w:rPr>
        <w:lastRenderedPageBreak/>
        <w:t>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w:t>
      </w:r>
    </w:p>
    <w:p w:rsidR="00CD766C" w:rsidRPr="00C36E04" w:rsidRDefault="005E5D99" w:rsidP="00AE7E31">
      <w:pPr>
        <w:tabs>
          <w:tab w:val="left" w:pos="993"/>
        </w:tabs>
        <w:ind w:firstLine="709"/>
      </w:pPr>
      <w:r>
        <w:t>3.3</w:t>
      </w:r>
      <w:r w:rsidR="00CD766C" w:rsidRPr="00C36E04">
        <w:t xml:space="preserve">. </w:t>
      </w:r>
      <w:r w:rsidR="00B970D8" w:rsidRPr="00C36E04">
        <w:t>«Заказчик» оплачивает оказанные услуги (работы) по настоящему Контракту на основании выставленного «Исполнителем» счета.</w:t>
      </w:r>
    </w:p>
    <w:p w:rsidR="00CD766C" w:rsidRPr="00C36E04" w:rsidRDefault="00CD766C" w:rsidP="00AE7E31">
      <w:pPr>
        <w:pStyle w:val="11"/>
        <w:spacing w:line="240" w:lineRule="auto"/>
        <w:ind w:firstLine="709"/>
        <w:rPr>
          <w:noProof/>
          <w:szCs w:val="24"/>
        </w:rPr>
      </w:pPr>
      <w:r w:rsidRPr="00C36E04">
        <w:rPr>
          <w:noProof/>
          <w:szCs w:val="24"/>
        </w:rPr>
        <w:t>3.4. </w:t>
      </w:r>
      <w:r w:rsidRPr="00C36E04">
        <w:rPr>
          <w:noProof/>
          <w:spacing w:val="2"/>
          <w:szCs w:val="24"/>
        </w:rPr>
        <w:t xml:space="preserve"> </w:t>
      </w:r>
      <w:r w:rsidRPr="00374AC2">
        <w:rPr>
          <w:noProof/>
          <w:spacing w:val="2"/>
          <w:szCs w:val="24"/>
        </w:rPr>
        <w:t xml:space="preserve">Оплата по Контракту </w:t>
      </w:r>
      <w:r w:rsidRPr="00374AC2">
        <w:rPr>
          <w:spacing w:val="6"/>
          <w:szCs w:val="24"/>
        </w:rPr>
        <w:t xml:space="preserve">производится в рублях Российской Федерации в безналичном порядке в форме </w:t>
      </w:r>
      <w:r w:rsidRPr="00374AC2">
        <w:rPr>
          <w:szCs w:val="24"/>
        </w:rPr>
        <w:t xml:space="preserve">платежных поручений путем перечисления Государственным заказчиком </w:t>
      </w:r>
      <w:r w:rsidRPr="00C36E04">
        <w:rPr>
          <w:szCs w:val="24"/>
        </w:rPr>
        <w:t>выделенных из федерального бюджета денежных средств на расчетный счет Исполнителя,</w:t>
      </w:r>
      <w:r w:rsidR="001E5686" w:rsidRPr="00C36E04">
        <w:rPr>
          <w:szCs w:val="24"/>
        </w:rPr>
        <w:t xml:space="preserve"> </w:t>
      </w:r>
      <w:r w:rsidR="001E5686" w:rsidRPr="00E01EEB">
        <w:rPr>
          <w:szCs w:val="24"/>
        </w:rPr>
        <w:t>в срок</w:t>
      </w:r>
      <w:r w:rsidR="00412430" w:rsidRPr="00E01EEB">
        <w:rPr>
          <w:szCs w:val="24"/>
        </w:rPr>
        <w:t xml:space="preserve"> не более </w:t>
      </w:r>
      <w:r w:rsidR="0016271C">
        <w:rPr>
          <w:szCs w:val="24"/>
        </w:rPr>
        <w:t>1</w:t>
      </w:r>
      <w:r w:rsidR="00863673">
        <w:rPr>
          <w:szCs w:val="24"/>
        </w:rPr>
        <w:t>0</w:t>
      </w:r>
      <w:r w:rsidR="00412430" w:rsidRPr="00E01EEB">
        <w:rPr>
          <w:noProof/>
          <w:spacing w:val="2"/>
          <w:szCs w:val="24"/>
        </w:rPr>
        <w:t xml:space="preserve"> (</w:t>
      </w:r>
      <w:r w:rsidR="00863673">
        <w:rPr>
          <w:noProof/>
          <w:spacing w:val="2"/>
          <w:szCs w:val="24"/>
        </w:rPr>
        <w:t>десяти</w:t>
      </w:r>
      <w:r w:rsidRPr="00E01EEB">
        <w:rPr>
          <w:noProof/>
          <w:spacing w:val="2"/>
          <w:szCs w:val="24"/>
        </w:rPr>
        <w:t>)</w:t>
      </w:r>
      <w:r w:rsidR="007034A8">
        <w:rPr>
          <w:noProof/>
          <w:spacing w:val="2"/>
          <w:szCs w:val="24"/>
        </w:rPr>
        <w:t xml:space="preserve"> рабочих</w:t>
      </w:r>
      <w:r w:rsidR="00863673">
        <w:rPr>
          <w:noProof/>
          <w:szCs w:val="24"/>
        </w:rPr>
        <w:t xml:space="preserve"> дней с даты подписания Заказчиком документа о приемке</w:t>
      </w:r>
      <w:r w:rsidRPr="00E01EEB">
        <w:rPr>
          <w:noProof/>
          <w:szCs w:val="24"/>
        </w:rPr>
        <w:t>.</w:t>
      </w:r>
      <w:r w:rsidR="00C3344A">
        <w:rPr>
          <w:noProof/>
          <w:szCs w:val="24"/>
        </w:rPr>
        <w:t xml:space="preserve"> </w:t>
      </w:r>
    </w:p>
    <w:p w:rsidR="00CD766C" w:rsidRPr="00C36E04" w:rsidRDefault="00CD766C" w:rsidP="00AE7E31">
      <w:pPr>
        <w:pStyle w:val="ConsNormal"/>
        <w:widowControl/>
        <w:tabs>
          <w:tab w:val="left" w:pos="1560"/>
        </w:tabs>
        <w:ind w:firstLine="709"/>
        <w:jc w:val="both"/>
        <w:rPr>
          <w:rFonts w:ascii="Times New Roman" w:hAnsi="Times New Roman" w:cs="Times New Roman"/>
          <w:sz w:val="24"/>
          <w:szCs w:val="24"/>
        </w:rPr>
      </w:pPr>
      <w:r w:rsidRPr="00C36E04">
        <w:rPr>
          <w:rFonts w:ascii="Times New Roman" w:hAnsi="Times New Roman" w:cs="Times New Roman"/>
          <w:sz w:val="24"/>
          <w:szCs w:val="24"/>
        </w:rPr>
        <w:t>3.</w:t>
      </w:r>
      <w:r w:rsidRPr="00863673">
        <w:rPr>
          <w:rFonts w:ascii="Times New Roman" w:hAnsi="Times New Roman" w:cs="Times New Roman"/>
          <w:sz w:val="24"/>
          <w:szCs w:val="24"/>
        </w:rPr>
        <w:t xml:space="preserve">5 </w:t>
      </w:r>
      <w:r w:rsidR="00863673" w:rsidRPr="00863673">
        <w:rPr>
          <w:rFonts w:ascii="Times New Roman" w:hAnsi="Times New Roman" w:cs="Times New Roman"/>
          <w:sz w:val="24"/>
          <w:szCs w:val="24"/>
        </w:rPr>
        <w:t>Оплата государственного контракта может быть осуществлена путем выплаты Поставщику суммы, уменьшенной на сумму,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D766C" w:rsidRPr="00C36E04" w:rsidRDefault="00CD766C" w:rsidP="00AE7E31">
      <w:pPr>
        <w:pStyle w:val="11"/>
        <w:spacing w:line="240" w:lineRule="auto"/>
        <w:ind w:firstLine="709"/>
        <w:rPr>
          <w:noProof/>
          <w:szCs w:val="24"/>
        </w:rPr>
      </w:pPr>
      <w:r w:rsidRPr="00C36E04">
        <w:rPr>
          <w:noProof/>
          <w:spacing w:val="2"/>
          <w:szCs w:val="24"/>
        </w:rPr>
        <w:t>3.6. </w:t>
      </w:r>
      <w:r w:rsidRPr="00C36E04">
        <w:rPr>
          <w:noProof/>
          <w:szCs w:val="24"/>
        </w:rPr>
        <w:t>Обязательства по оплате оказанной услуги считаются выполненными в день списания денежных средств со счетов Государственного заказчика.</w:t>
      </w:r>
    </w:p>
    <w:p w:rsidR="00CD766C" w:rsidRPr="00C36E04" w:rsidRDefault="00CD766C" w:rsidP="00AE7E31">
      <w:pPr>
        <w:pStyle w:val="11"/>
        <w:spacing w:line="240" w:lineRule="auto"/>
        <w:ind w:firstLine="709"/>
        <w:rPr>
          <w:noProof/>
          <w:spacing w:val="2"/>
          <w:szCs w:val="24"/>
        </w:rPr>
      </w:pPr>
      <w:r w:rsidRPr="00C36E04">
        <w:rPr>
          <w:noProof/>
          <w:szCs w:val="24"/>
        </w:rPr>
        <w:t>3.7. </w:t>
      </w:r>
      <w:r w:rsidRPr="00C36E04">
        <w:rPr>
          <w:noProof/>
          <w:spacing w:val="2"/>
          <w:szCs w:val="24"/>
        </w:rPr>
        <w:t xml:space="preserve">В случае изменения банковских реквизитов </w:t>
      </w:r>
      <w:r w:rsidRPr="00C36E04">
        <w:rPr>
          <w:szCs w:val="24"/>
        </w:rPr>
        <w:t>Исполнитель</w:t>
      </w:r>
      <w:r w:rsidRPr="00C36E04">
        <w:rPr>
          <w:noProof/>
          <w:spacing w:val="2"/>
          <w:szCs w:val="24"/>
        </w:rPr>
        <w:t xml:space="preserve">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Pr="00C36E04">
        <w:rPr>
          <w:szCs w:val="24"/>
        </w:rPr>
        <w:t>Исполнителю</w:t>
      </w:r>
      <w:r w:rsidRPr="00C36E04">
        <w:rPr>
          <w:noProof/>
          <w:spacing w:val="2"/>
          <w:szCs w:val="24"/>
        </w:rPr>
        <w:t xml:space="preserve">, несет </w:t>
      </w:r>
      <w:r w:rsidRPr="00C36E04">
        <w:rPr>
          <w:szCs w:val="24"/>
        </w:rPr>
        <w:t>Исполнитель</w:t>
      </w:r>
      <w:r w:rsidRPr="00C36E04">
        <w:rPr>
          <w:noProof/>
          <w:spacing w:val="2"/>
          <w:szCs w:val="24"/>
        </w:rPr>
        <w:t>.</w:t>
      </w:r>
    </w:p>
    <w:p w:rsidR="00CD766C" w:rsidRPr="00C36E04" w:rsidRDefault="00CD766C" w:rsidP="00AE7E31">
      <w:pPr>
        <w:pStyle w:val="11"/>
        <w:spacing w:line="240" w:lineRule="auto"/>
        <w:ind w:firstLine="709"/>
        <w:rPr>
          <w:noProof/>
          <w:spacing w:val="2"/>
          <w:szCs w:val="24"/>
        </w:rPr>
      </w:pPr>
    </w:p>
    <w:p w:rsidR="00CD766C" w:rsidRPr="00C36E04" w:rsidRDefault="005E5D99" w:rsidP="00AE7E31">
      <w:pPr>
        <w:ind w:left="709" w:firstLine="709"/>
        <w:jc w:val="center"/>
        <w:rPr>
          <w:b/>
        </w:rPr>
      </w:pPr>
      <w:r>
        <w:rPr>
          <w:b/>
        </w:rPr>
        <w:t>4</w:t>
      </w:r>
      <w:r w:rsidR="00F73694">
        <w:rPr>
          <w:b/>
        </w:rPr>
        <w:t>.</w:t>
      </w:r>
      <w:r>
        <w:rPr>
          <w:b/>
        </w:rPr>
        <w:t xml:space="preserve"> </w:t>
      </w:r>
      <w:r w:rsidR="00CD766C" w:rsidRPr="00C36E04">
        <w:rPr>
          <w:b/>
        </w:rPr>
        <w:t>Ответственность сторон</w:t>
      </w:r>
    </w:p>
    <w:p w:rsidR="00CD766C" w:rsidRPr="00C36E04" w:rsidRDefault="005E5D99" w:rsidP="00AE7E31">
      <w:pPr>
        <w:pStyle w:val="Textbody"/>
        <w:spacing w:after="0"/>
        <w:ind w:right="-283" w:firstLine="709"/>
        <w:jc w:val="both"/>
      </w:pPr>
      <w:r>
        <w:t>4</w:t>
      </w:r>
      <w:r w:rsidR="00CD766C" w:rsidRPr="00C36E04">
        <w:t>.</w:t>
      </w:r>
      <w:r w:rsidR="00D53D01" w:rsidRPr="00C36E04">
        <w:t>1</w:t>
      </w:r>
      <w:r w:rsidR="00CD766C" w:rsidRPr="00C36E04">
        <w:t>. В случае невыполнения или ненадлежащего выполнения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CD766C" w:rsidRPr="00C36E04" w:rsidRDefault="005E5D99" w:rsidP="00AE7E31">
      <w:pPr>
        <w:pStyle w:val="Textbody"/>
        <w:spacing w:after="0"/>
        <w:ind w:right="-283" w:firstLine="709"/>
        <w:jc w:val="both"/>
      </w:pPr>
      <w:r>
        <w:t>4</w:t>
      </w:r>
      <w:r w:rsidR="00D53D01" w:rsidRPr="00C36E04">
        <w:t>.2</w:t>
      </w:r>
      <w:r w:rsidR="00CD766C" w:rsidRPr="00C36E04">
        <w:t xml:space="preserve">. В случае просрочки исполнения Государственным заказчиком обязательств по оплате оказанной услуги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w:t>
      </w:r>
      <w:r w:rsidR="00412430">
        <w:t xml:space="preserve">ключевой </w:t>
      </w:r>
      <w:r w:rsidR="00CD766C" w:rsidRPr="00C36E04">
        <w:t>ставки Центрального банка Российской Федерации от не уплаченной в срок суммы.</w:t>
      </w:r>
    </w:p>
    <w:p w:rsidR="00412430" w:rsidRDefault="005E5D99" w:rsidP="00AE7E31">
      <w:pPr>
        <w:pStyle w:val="Textbody"/>
        <w:spacing w:after="0"/>
        <w:ind w:right="-283" w:firstLine="709"/>
        <w:jc w:val="both"/>
      </w:pPr>
      <w:r>
        <w:t>4</w:t>
      </w:r>
      <w:r w:rsidR="00D53D01" w:rsidRPr="00C36E04">
        <w:t>.3.</w:t>
      </w:r>
      <w:r w:rsidR="00CD766C" w:rsidRPr="00C36E04">
        <w:t xml:space="preserve">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w:t>
      </w:r>
    </w:p>
    <w:p w:rsidR="00CD766C" w:rsidRPr="00C36E04" w:rsidRDefault="00CD766C" w:rsidP="00AE7E31">
      <w:pPr>
        <w:pStyle w:val="Textbody"/>
        <w:spacing w:after="0"/>
        <w:ind w:right="-283" w:firstLine="709"/>
        <w:jc w:val="both"/>
      </w:pPr>
      <w:r w:rsidRPr="00C36E04">
        <w:t>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CD766C" w:rsidRPr="00C36E04" w:rsidRDefault="005E5D99" w:rsidP="00AE7E31">
      <w:pPr>
        <w:pStyle w:val="Textbody"/>
        <w:spacing w:after="0"/>
        <w:ind w:right="-283" w:firstLine="709"/>
        <w:jc w:val="both"/>
      </w:pPr>
      <w:r>
        <w:t>4</w:t>
      </w:r>
      <w:r w:rsidR="00D53D01" w:rsidRPr="00C36E04">
        <w:t>.4</w:t>
      </w:r>
      <w:r w:rsidR="00CD766C" w:rsidRPr="00C36E04">
        <w:t>. В случае нарушения срока оказания услуги по Контракту и/или просрочки исполнения гарантийных обязательств Исполнитель уплачивает Государственному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w:t>
      </w:r>
      <w:r w:rsidR="00412430">
        <w:t xml:space="preserve"> ключевой</w:t>
      </w:r>
      <w:r w:rsidR="00CD766C" w:rsidRPr="00C36E04">
        <w:t xml:space="preserve">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w:t>
      </w:r>
    </w:p>
    <w:p w:rsidR="00CD766C" w:rsidRPr="00C36E04" w:rsidRDefault="005E5D99" w:rsidP="00AE7E31">
      <w:pPr>
        <w:pStyle w:val="Textbody"/>
        <w:spacing w:after="0"/>
        <w:ind w:right="-283" w:firstLine="709"/>
        <w:jc w:val="both"/>
      </w:pPr>
      <w:r>
        <w:t>4</w:t>
      </w:r>
      <w:r w:rsidR="00CD766C" w:rsidRPr="00C36E04">
        <w:t>.</w:t>
      </w:r>
      <w:r w:rsidR="00D53D01" w:rsidRPr="00C36E04">
        <w:t>5.</w:t>
      </w:r>
      <w:r w:rsidR="00CD766C" w:rsidRPr="00C36E04">
        <w:t xml:space="preserve">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Государственный заказчик взыскивает с Исполнителя штраф в</w:t>
      </w:r>
      <w:r w:rsidR="00886927">
        <w:t xml:space="preserve"> размере 10% от цены контракта</w:t>
      </w:r>
      <w:r w:rsidR="00CD766C" w:rsidRPr="00C36E04">
        <w:t>.</w:t>
      </w:r>
    </w:p>
    <w:p w:rsidR="00CD766C" w:rsidRPr="00C36E04" w:rsidRDefault="005E5D99" w:rsidP="00AE7E31">
      <w:pPr>
        <w:pStyle w:val="Textbody"/>
        <w:spacing w:after="0"/>
        <w:ind w:right="-283" w:firstLine="709"/>
        <w:jc w:val="both"/>
      </w:pPr>
      <w:r>
        <w:t>4</w:t>
      </w:r>
      <w:r w:rsidR="00D53D01" w:rsidRPr="00C36E04">
        <w:t>.6.</w:t>
      </w:r>
      <w:r w:rsidR="00CD766C" w:rsidRPr="00C36E04">
        <w:t xml:space="preserve"> В случае неисполнения или ненадлежащего исполнения заказчиком обязательств, </w:t>
      </w:r>
      <w:r w:rsidR="00CD766C" w:rsidRPr="00C36E04">
        <w:lastRenderedPageBreak/>
        <w:t>предусмотренных контрактом, за исключением просрочки исполнения обязательств, предусмотренных контрактом Исполнитель вп</w:t>
      </w:r>
      <w:r w:rsidR="00886927">
        <w:t xml:space="preserve">раве потребовать уплаты штрафа </w:t>
      </w:r>
      <w:r w:rsidR="00CD766C" w:rsidRPr="00C36E04">
        <w:t>в виде суммы в размере 1000</w:t>
      </w:r>
      <w:r w:rsidR="0084237B">
        <w:t xml:space="preserve"> (одна тысяча)</w:t>
      </w:r>
      <w:r w:rsidR="00CD766C" w:rsidRPr="00C36E04">
        <w:t xml:space="preserve"> рублей 00 копеек. </w:t>
      </w:r>
    </w:p>
    <w:p w:rsidR="00CD766C" w:rsidRPr="00C36E04" w:rsidRDefault="005E5D99" w:rsidP="00AE7E31">
      <w:pPr>
        <w:pStyle w:val="Textbody"/>
        <w:spacing w:after="0"/>
        <w:ind w:right="-283" w:firstLine="709"/>
        <w:jc w:val="both"/>
      </w:pPr>
      <w:r>
        <w:t>4</w:t>
      </w:r>
      <w:r w:rsidR="00D53D01" w:rsidRPr="00C36E04">
        <w:t>.7.</w:t>
      </w:r>
      <w:r w:rsidR="00CD766C" w:rsidRPr="00C36E04">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D766C" w:rsidRPr="00C36E04" w:rsidRDefault="005E5D99" w:rsidP="00AE7E31">
      <w:pPr>
        <w:pStyle w:val="Textbody"/>
        <w:spacing w:after="0"/>
        <w:ind w:right="-283" w:firstLine="709"/>
        <w:jc w:val="both"/>
      </w:pPr>
      <w:r>
        <w:t>4</w:t>
      </w:r>
      <w:r w:rsidR="00D53D01" w:rsidRPr="00C36E04">
        <w:t>.8</w:t>
      </w:r>
      <w:r w:rsidR="00CD766C" w:rsidRPr="00C36E04">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D766C" w:rsidRPr="00C36E04" w:rsidRDefault="005E5D99" w:rsidP="00AE7E31">
      <w:pPr>
        <w:pStyle w:val="Textbody"/>
        <w:spacing w:after="0"/>
        <w:ind w:right="-283" w:firstLine="709"/>
        <w:jc w:val="both"/>
      </w:pPr>
      <w:r>
        <w:t>4</w:t>
      </w:r>
      <w:r w:rsidR="00D53D01" w:rsidRPr="00C36E04">
        <w:t>.9</w:t>
      </w:r>
      <w:r w:rsidR="00CD766C" w:rsidRPr="00C36E04">
        <w:t>. Вред, причиненный третьим лицам по вине Исполнителя при исполнении обязательств по Контракту, возмещается за его счет.</w:t>
      </w:r>
    </w:p>
    <w:p w:rsidR="00CD766C" w:rsidRPr="00C36E04" w:rsidRDefault="005E5D99" w:rsidP="00AE7E31">
      <w:pPr>
        <w:pStyle w:val="Textbody"/>
        <w:spacing w:after="0"/>
        <w:ind w:right="-283" w:firstLine="709"/>
        <w:jc w:val="both"/>
        <w:rPr>
          <w:i/>
          <w:iCs/>
        </w:rPr>
      </w:pPr>
      <w:r>
        <w:t>4</w:t>
      </w:r>
      <w:r w:rsidR="00CD766C" w:rsidRPr="00C36E04">
        <w:t>.1</w:t>
      </w:r>
      <w:r w:rsidR="00D53D01" w:rsidRPr="00C36E04">
        <w:t>0</w:t>
      </w:r>
      <w:r w:rsidR="00CD766C" w:rsidRPr="00C36E04">
        <w:t>. Уплата неустойки (штрафа, пеней) не освобождает Исполнителя от исполнения обязательств по Контракту.</w:t>
      </w:r>
    </w:p>
    <w:p w:rsidR="00CD766C" w:rsidRPr="00C36E04" w:rsidRDefault="00CD766C" w:rsidP="00AE7E31">
      <w:pPr>
        <w:ind w:firstLine="709"/>
      </w:pPr>
    </w:p>
    <w:p w:rsidR="00CD766C" w:rsidRPr="00C36E04" w:rsidRDefault="00CD766C" w:rsidP="00AE7E31">
      <w:pPr>
        <w:numPr>
          <w:ilvl w:val="0"/>
          <w:numId w:val="2"/>
        </w:numPr>
        <w:ind w:left="0" w:firstLine="709"/>
        <w:jc w:val="center"/>
        <w:rPr>
          <w:b/>
          <w:noProof/>
        </w:rPr>
      </w:pPr>
      <w:r w:rsidRPr="00C36E04">
        <w:rPr>
          <w:b/>
          <w:noProof/>
        </w:rPr>
        <w:t>Расторжение Контракта</w:t>
      </w:r>
    </w:p>
    <w:p w:rsidR="00CD766C" w:rsidRPr="00C36E04" w:rsidRDefault="005E5D99" w:rsidP="00AE7E31">
      <w:pPr>
        <w:ind w:firstLine="709"/>
      </w:pPr>
      <w:r>
        <w:t>5</w:t>
      </w:r>
      <w:r w:rsidR="00CD766C" w:rsidRPr="00C36E04">
        <w:t>.1.</w:t>
      </w:r>
      <w:r w:rsidR="00A33707">
        <w:t xml:space="preserve"> </w:t>
      </w:r>
      <w:r w:rsidR="00CD766C" w:rsidRPr="00C36E04">
        <w:t>Расторжение государственного контракта допускается по соглашению сторон или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CD766C" w:rsidRPr="00C36E04" w:rsidRDefault="005E5D99" w:rsidP="00AE7E31">
      <w:pPr>
        <w:ind w:firstLine="709"/>
      </w:pPr>
      <w:r>
        <w:t>5</w:t>
      </w:r>
      <w:r w:rsidR="00CD766C" w:rsidRPr="00C36E04">
        <w:t>.2.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Исполнителем обязательств, предусмотренных действующим законодательством Российской Федерации и Контрактом.</w:t>
      </w:r>
    </w:p>
    <w:p w:rsidR="00CD766C" w:rsidRPr="00C36E04" w:rsidRDefault="005E5D99" w:rsidP="00AE7E31">
      <w:pPr>
        <w:ind w:firstLine="709"/>
      </w:pPr>
      <w:r>
        <w:t>5</w:t>
      </w:r>
      <w:r w:rsidR="00CD766C" w:rsidRPr="00C36E04">
        <w:t>.3. Исполнитель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53D01" w:rsidRPr="00C36E04" w:rsidRDefault="005E5D99" w:rsidP="00AE7E31">
      <w:pPr>
        <w:ind w:firstLine="709"/>
      </w:pPr>
      <w:r>
        <w:t>5</w:t>
      </w:r>
      <w:r w:rsidR="00CD766C" w:rsidRPr="00C36E04">
        <w:t>.4.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CD766C" w:rsidRPr="00C36E04" w:rsidRDefault="005E5D99" w:rsidP="00AE7E31">
      <w:pPr>
        <w:ind w:firstLine="709"/>
      </w:pPr>
      <w:r>
        <w:t>5</w:t>
      </w:r>
      <w:r w:rsidR="00CD766C" w:rsidRPr="00C36E04">
        <w:t>.5.</w:t>
      </w:r>
      <w:r w:rsidR="00CE176C">
        <w:t xml:space="preserve"> </w:t>
      </w:r>
      <w:r w:rsidR="00CD766C" w:rsidRPr="00C36E04">
        <w:t>При расторжении Контракта по обоюдному согласию Стороны определяют и производят взаиморасчеты по возмещению понесенных затрат и убытков по предмету Контракта.</w:t>
      </w:r>
    </w:p>
    <w:p w:rsidR="00756A07" w:rsidRDefault="005E5D99" w:rsidP="00AE7E31">
      <w:pPr>
        <w:ind w:firstLine="709"/>
      </w:pPr>
      <w:r>
        <w:t>5</w:t>
      </w:r>
      <w:r w:rsidR="00CD766C" w:rsidRPr="00C36E04">
        <w:t>.6.</w:t>
      </w:r>
      <w:r w:rsidR="00CE176C">
        <w:t xml:space="preserve"> </w:t>
      </w:r>
      <w:r w:rsidR="00CD766C" w:rsidRPr="00C36E04">
        <w:t>Сторона имеет право обратиться в суд в случае существенного нарушения другой стороной условий настоящего Контракта.</w:t>
      </w:r>
    </w:p>
    <w:p w:rsidR="00756A07" w:rsidRDefault="00756A07" w:rsidP="00AE7E31">
      <w:pPr>
        <w:ind w:firstLine="709"/>
      </w:pPr>
    </w:p>
    <w:p w:rsidR="00CD766C" w:rsidRPr="00C36E04" w:rsidRDefault="00CD766C" w:rsidP="00AE7E31">
      <w:pPr>
        <w:numPr>
          <w:ilvl w:val="0"/>
          <w:numId w:val="2"/>
        </w:numPr>
        <w:ind w:left="0" w:firstLine="709"/>
        <w:jc w:val="center"/>
        <w:rPr>
          <w:b/>
          <w:noProof/>
        </w:rPr>
      </w:pPr>
      <w:r w:rsidRPr="00C36E04">
        <w:rPr>
          <w:b/>
          <w:noProof/>
        </w:rPr>
        <w:t>Порядок разрешения споров</w:t>
      </w:r>
    </w:p>
    <w:p w:rsidR="00CD766C" w:rsidRPr="00C36E04" w:rsidRDefault="005E5D99" w:rsidP="00AE7E31">
      <w:pPr>
        <w:ind w:firstLine="709"/>
        <w:rPr>
          <w:noProof/>
        </w:rPr>
      </w:pPr>
      <w:r>
        <w:rPr>
          <w:noProof/>
        </w:rPr>
        <w:t>6</w:t>
      </w:r>
      <w:r w:rsidR="00CD766C" w:rsidRPr="00C36E04">
        <w:rPr>
          <w:noProof/>
        </w:rPr>
        <w:t xml:space="preserve">.1. Все споры и разногласия, возникающие при исполнении Контракта, решаются Сторонами </w:t>
      </w:r>
      <w:r w:rsidR="00CD766C" w:rsidRPr="00C36E04">
        <w:rPr>
          <w:color w:val="000000"/>
        </w:rPr>
        <w:t xml:space="preserve">путем переговоров. </w:t>
      </w:r>
      <w:r w:rsidR="00CD766C" w:rsidRPr="00C36E04">
        <w:rPr>
          <w:noProof/>
        </w:rPr>
        <w:t xml:space="preserve">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Pr>
          <w:noProof/>
        </w:rPr>
        <w:t>Сахалинской области</w:t>
      </w:r>
      <w:r w:rsidR="00CD766C" w:rsidRPr="00C36E04">
        <w:rPr>
          <w:noProof/>
        </w:rPr>
        <w:t xml:space="preserve"> в порядке, предусмотренном действующим законодательством Российской Федерации.</w:t>
      </w:r>
    </w:p>
    <w:p w:rsidR="00CD766C" w:rsidRPr="00C36E04" w:rsidRDefault="005E5D99" w:rsidP="00AE7E31">
      <w:pPr>
        <w:ind w:firstLine="709"/>
        <w:rPr>
          <w:noProof/>
        </w:rPr>
      </w:pPr>
      <w:r>
        <w:t>6</w:t>
      </w:r>
      <w:r w:rsidR="00CD766C" w:rsidRPr="00C36E04">
        <w:t>.2.</w:t>
      </w:r>
      <w:r w:rsidR="00CD766C" w:rsidRPr="00C36E04">
        <w:rPr>
          <w:noProof/>
        </w:rPr>
        <w:t> </w:t>
      </w:r>
      <w:r w:rsidR="00CD766C" w:rsidRPr="00C36E04">
        <w:t>Досудебный порядок урегулирования споров, предусматривающий направление претензии контрагенту, является обязательным.</w:t>
      </w:r>
    </w:p>
    <w:p w:rsidR="00CD766C" w:rsidRPr="00C36E04" w:rsidRDefault="00CD766C" w:rsidP="00AE7E31">
      <w:pPr>
        <w:ind w:firstLine="709"/>
      </w:pPr>
      <w:r w:rsidRPr="00C36E04">
        <w:t>Сторона, которой предъявлена претензия, обязана рассмотр</w:t>
      </w:r>
      <w:r w:rsidR="00412430">
        <w:t>еть такую претензию в течение 7 (сем</w:t>
      </w:r>
      <w:r w:rsidRPr="00C36E04">
        <w:t>и) рабочих дней с момента ее получения и сообщить о своем решении другой Стороне путем направления ответа в письменной форме.</w:t>
      </w:r>
    </w:p>
    <w:p w:rsidR="00CD766C" w:rsidRPr="00C36E04" w:rsidRDefault="00CD766C" w:rsidP="00AE7E31">
      <w:pPr>
        <w:ind w:firstLine="709"/>
      </w:pPr>
    </w:p>
    <w:p w:rsidR="00CD766C" w:rsidRPr="00C36E04" w:rsidRDefault="00CD766C" w:rsidP="00AE7E31">
      <w:pPr>
        <w:numPr>
          <w:ilvl w:val="0"/>
          <w:numId w:val="2"/>
        </w:numPr>
        <w:ind w:firstLine="709"/>
        <w:jc w:val="center"/>
        <w:rPr>
          <w:b/>
        </w:rPr>
      </w:pPr>
      <w:r w:rsidRPr="00C36E04">
        <w:rPr>
          <w:b/>
        </w:rPr>
        <w:t>Прочие условия</w:t>
      </w:r>
    </w:p>
    <w:p w:rsidR="00CD766C" w:rsidRPr="00C36E04" w:rsidRDefault="005E5D99" w:rsidP="00AE7E31">
      <w:pPr>
        <w:ind w:firstLine="709"/>
        <w:rPr>
          <w:noProof/>
        </w:rPr>
      </w:pPr>
      <w:r>
        <w:rPr>
          <w:noProof/>
        </w:rPr>
        <w:lastRenderedPageBreak/>
        <w:t>7</w:t>
      </w:r>
      <w:r w:rsidR="00CD766C" w:rsidRPr="00C36E04">
        <w:rPr>
          <w:noProof/>
        </w:rPr>
        <w:t>.1. Контракт составлен в двух подлинных экземплярах, имеющих одинаковую юридическую силу, по одному для каждой из Сторон.</w:t>
      </w:r>
    </w:p>
    <w:p w:rsidR="00CD766C" w:rsidRPr="00C36E04" w:rsidRDefault="005E5D99" w:rsidP="00AE7E31">
      <w:pPr>
        <w:ind w:firstLine="709"/>
        <w:rPr>
          <w:noProof/>
        </w:rPr>
      </w:pPr>
      <w:r>
        <w:rPr>
          <w:noProof/>
        </w:rPr>
        <w:t>7</w:t>
      </w:r>
      <w:r w:rsidR="00CD766C" w:rsidRPr="00C36E04">
        <w:rPr>
          <w:noProof/>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CD766C" w:rsidRPr="00C36E04" w:rsidRDefault="005E5D99" w:rsidP="00AE7E31">
      <w:pPr>
        <w:ind w:firstLine="709"/>
      </w:pPr>
      <w:r>
        <w:rPr>
          <w:noProof/>
        </w:rPr>
        <w:t>7</w:t>
      </w:r>
      <w:r w:rsidR="00CD766C" w:rsidRPr="00C36E04">
        <w:rPr>
          <w:noProof/>
        </w:rPr>
        <w:t>.3. </w:t>
      </w:r>
      <w:r w:rsidR="00CD766C" w:rsidRPr="00C36E04">
        <w:t>При исполнении Кон</w:t>
      </w:r>
      <w:r>
        <w:t xml:space="preserve">тракта не допускается перемена </w:t>
      </w:r>
      <w:r w:rsidR="00CD766C" w:rsidRPr="00C36E04">
        <w:t xml:space="preserve">Исполнителя, </w:t>
      </w:r>
      <w:r w:rsidR="00CD766C" w:rsidRPr="00C36E04">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CD766C" w:rsidRPr="00C36E04" w:rsidRDefault="005E5D99" w:rsidP="00AE7E31">
      <w:pPr>
        <w:ind w:firstLine="709"/>
      </w:pPr>
      <w:r>
        <w:t>7</w:t>
      </w:r>
      <w:r w:rsidR="001E0C3F">
        <w:t>.4</w:t>
      </w:r>
      <w:r w:rsidR="00CD766C" w:rsidRPr="00C36E04">
        <w:t>.</w:t>
      </w:r>
      <w:r w:rsidR="00CD766C" w:rsidRPr="00C36E04">
        <w:rPr>
          <w:noProof/>
        </w:rPr>
        <w:t> </w:t>
      </w:r>
      <w:r w:rsidR="00CD766C" w:rsidRPr="00C36E04">
        <w:t>Во всем остальном, что не предусмотрено Контрактом, Стороны руководствуются действующим законодательством Российской Федерации.</w:t>
      </w:r>
    </w:p>
    <w:p w:rsidR="00CD766C" w:rsidRPr="00C36E04" w:rsidRDefault="005E5D99" w:rsidP="00AE7E31">
      <w:pPr>
        <w:ind w:firstLine="709"/>
      </w:pPr>
      <w:r>
        <w:t>7</w:t>
      </w:r>
      <w:r w:rsidR="001E0C3F">
        <w:t>.5</w:t>
      </w:r>
      <w:r w:rsidR="00CD766C" w:rsidRPr="00C36E04">
        <w:t>.</w:t>
      </w:r>
      <w:r w:rsidR="00CD766C" w:rsidRPr="00C36E04">
        <w:rPr>
          <w:noProof/>
        </w:rPr>
        <w:t> </w:t>
      </w:r>
      <w:r w:rsidR="00CD766C" w:rsidRPr="00C36E04">
        <w:t>Приложения к Контракту являются его неотъемлемыми частями:</w:t>
      </w:r>
    </w:p>
    <w:p w:rsidR="00D53D01" w:rsidRPr="00C36E04" w:rsidRDefault="00CD766C" w:rsidP="00AE7E31">
      <w:pPr>
        <w:tabs>
          <w:tab w:val="center" w:pos="4677"/>
          <w:tab w:val="right" w:pos="9355"/>
        </w:tabs>
        <w:ind w:firstLine="709"/>
      </w:pPr>
      <w:r w:rsidRPr="00C36E04">
        <w:t>Приложение</w:t>
      </w:r>
      <w:r w:rsidR="00E35466" w:rsidRPr="00C36E04">
        <w:t xml:space="preserve"> </w:t>
      </w:r>
      <w:r w:rsidRPr="00C36E04">
        <w:t>№1</w:t>
      </w:r>
      <w:r w:rsidR="00D53D01" w:rsidRPr="00C36E04">
        <w:t xml:space="preserve"> </w:t>
      </w:r>
      <w:r w:rsidRPr="00C36E04">
        <w:t>-</w:t>
      </w:r>
      <w:r w:rsidR="00D53D01" w:rsidRPr="00C36E04">
        <w:t xml:space="preserve"> Ведомость</w:t>
      </w:r>
      <w:r w:rsidRPr="00C36E04">
        <w:t xml:space="preserve"> </w:t>
      </w:r>
      <w:r w:rsidR="001F1D73">
        <w:t>на оказание</w:t>
      </w:r>
      <w:r w:rsidR="00D53D01" w:rsidRPr="00C36E04">
        <w:t xml:space="preserve"> услуг по проведению </w:t>
      </w:r>
      <w:r w:rsidR="001F1D73" w:rsidRPr="001F1D73">
        <w:t xml:space="preserve">лабораторных исследований пищевой продукции </w:t>
      </w:r>
      <w:r w:rsidR="00D53D01" w:rsidRPr="001F1D73">
        <w:t>в части</w:t>
      </w:r>
      <w:r w:rsidR="00D53D01" w:rsidRPr="00C36E04">
        <w:t xml:space="preserve"> соответствия условиям государственн</w:t>
      </w:r>
      <w:r w:rsidR="00F726FC" w:rsidRPr="00C36E04">
        <w:t>ого</w:t>
      </w:r>
      <w:r w:rsidR="00D53D01" w:rsidRPr="00C36E04">
        <w:t xml:space="preserve"> контракт</w:t>
      </w:r>
      <w:r w:rsidR="00E35466" w:rsidRPr="00C36E04">
        <w:t>а</w:t>
      </w:r>
      <w:r w:rsidR="001F1D73" w:rsidRPr="001F1D73">
        <w:t xml:space="preserve"> </w:t>
      </w:r>
      <w:r w:rsidR="001F1D73" w:rsidRPr="00C36E04">
        <w:t>в соответствии с требованиями нормативно-правовой и нормативно-технической документации и заявкам</w:t>
      </w:r>
      <w:r w:rsidR="00E35466" w:rsidRPr="00C36E04">
        <w:t>;</w:t>
      </w:r>
    </w:p>
    <w:p w:rsidR="00756A07" w:rsidRDefault="00756A07" w:rsidP="00AE7E31">
      <w:pPr>
        <w:ind w:firstLine="709"/>
        <w:jc w:val="center"/>
        <w:rPr>
          <w:b/>
        </w:rPr>
      </w:pPr>
    </w:p>
    <w:p w:rsidR="00CD766C" w:rsidRPr="00C36E04" w:rsidRDefault="00CD766C" w:rsidP="00AE7E31">
      <w:pPr>
        <w:numPr>
          <w:ilvl w:val="0"/>
          <w:numId w:val="2"/>
        </w:numPr>
        <w:ind w:left="0" w:firstLine="709"/>
        <w:jc w:val="center"/>
        <w:rPr>
          <w:b/>
        </w:rPr>
      </w:pPr>
      <w:r w:rsidRPr="00C36E04">
        <w:rPr>
          <w:b/>
        </w:rPr>
        <w:t>Срок действия Контракта</w:t>
      </w:r>
    </w:p>
    <w:p w:rsidR="008A014E" w:rsidRPr="001F1D73" w:rsidRDefault="006C7080" w:rsidP="00AE7E31">
      <w:pPr>
        <w:pStyle w:val="ad"/>
        <w:numPr>
          <w:ilvl w:val="1"/>
          <w:numId w:val="2"/>
        </w:numPr>
        <w:ind w:left="0" w:firstLine="709"/>
        <w:jc w:val="both"/>
        <w:rPr>
          <w:rFonts w:ascii="Times New Roman" w:hAnsi="Times New Roman"/>
          <w:sz w:val="24"/>
          <w:szCs w:val="24"/>
        </w:rPr>
      </w:pPr>
      <w:r w:rsidRPr="001F1D73">
        <w:rPr>
          <w:rFonts w:ascii="Times New Roman" w:hAnsi="Times New Roman"/>
          <w:noProof/>
          <w:sz w:val="24"/>
          <w:szCs w:val="24"/>
        </w:rPr>
        <w:t>Настоящий Контракт, вступает в силу с мом</w:t>
      </w:r>
      <w:r w:rsidR="00394BAE" w:rsidRPr="001F1D73">
        <w:rPr>
          <w:rFonts w:ascii="Times New Roman" w:hAnsi="Times New Roman"/>
          <w:noProof/>
          <w:sz w:val="24"/>
          <w:szCs w:val="24"/>
        </w:rPr>
        <w:t xml:space="preserve">ента подписания и действует до </w:t>
      </w:r>
      <w:r w:rsidR="00464F05">
        <w:rPr>
          <w:rFonts w:ascii="Times New Roman" w:hAnsi="Times New Roman"/>
          <w:noProof/>
          <w:sz w:val="24"/>
          <w:szCs w:val="24"/>
        </w:rPr>
        <w:t>3</w:t>
      </w:r>
      <w:r w:rsidR="00E94AA7">
        <w:rPr>
          <w:rFonts w:ascii="Times New Roman" w:hAnsi="Times New Roman"/>
          <w:noProof/>
          <w:sz w:val="24"/>
          <w:szCs w:val="24"/>
        </w:rPr>
        <w:t>1</w:t>
      </w:r>
      <w:r w:rsidR="005E5D99">
        <w:rPr>
          <w:rFonts w:ascii="Times New Roman" w:hAnsi="Times New Roman"/>
          <w:noProof/>
          <w:sz w:val="24"/>
          <w:szCs w:val="24"/>
        </w:rPr>
        <w:t xml:space="preserve"> </w:t>
      </w:r>
      <w:r w:rsidR="00C40C1B">
        <w:rPr>
          <w:rFonts w:ascii="Times New Roman" w:hAnsi="Times New Roman"/>
          <w:noProof/>
          <w:sz w:val="24"/>
          <w:szCs w:val="24"/>
        </w:rPr>
        <w:t>декабря</w:t>
      </w:r>
      <w:r w:rsidRPr="001F1D73">
        <w:rPr>
          <w:rFonts w:ascii="Times New Roman" w:hAnsi="Times New Roman"/>
          <w:noProof/>
          <w:sz w:val="24"/>
          <w:szCs w:val="24"/>
        </w:rPr>
        <w:t xml:space="preserve"> 20</w:t>
      </w:r>
      <w:r w:rsidR="00464F05">
        <w:rPr>
          <w:rFonts w:ascii="Times New Roman" w:hAnsi="Times New Roman"/>
          <w:noProof/>
          <w:sz w:val="24"/>
          <w:szCs w:val="24"/>
        </w:rPr>
        <w:t>2</w:t>
      </w:r>
      <w:r w:rsidR="005E5D99">
        <w:rPr>
          <w:rFonts w:ascii="Times New Roman" w:hAnsi="Times New Roman"/>
          <w:noProof/>
          <w:sz w:val="24"/>
          <w:szCs w:val="24"/>
        </w:rPr>
        <w:t>6</w:t>
      </w:r>
      <w:r w:rsidRPr="001F1D73">
        <w:rPr>
          <w:rFonts w:ascii="Times New Roman" w:hAnsi="Times New Roman"/>
          <w:noProof/>
          <w:sz w:val="24"/>
          <w:szCs w:val="24"/>
        </w:rPr>
        <w:t xml:space="preserve"> года</w:t>
      </w:r>
      <w:r w:rsidR="008A014E" w:rsidRPr="001F1D73">
        <w:rPr>
          <w:rFonts w:ascii="Times New Roman" w:hAnsi="Times New Roman"/>
          <w:noProof/>
          <w:sz w:val="24"/>
          <w:szCs w:val="24"/>
        </w:rPr>
        <w:t xml:space="preserve">, </w:t>
      </w:r>
      <w:r w:rsidR="008A014E" w:rsidRPr="001F1D73">
        <w:rPr>
          <w:rFonts w:ascii="Times New Roman" w:hAnsi="Times New Roman"/>
          <w:sz w:val="24"/>
          <w:szCs w:val="24"/>
        </w:rPr>
        <w:t>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756A07" w:rsidRPr="00C36E04" w:rsidRDefault="00756A07" w:rsidP="00AE7E31">
      <w:pPr>
        <w:ind w:left="1174" w:firstLine="709"/>
        <w:rPr>
          <w:noProof/>
        </w:rPr>
      </w:pPr>
    </w:p>
    <w:p w:rsidR="00CD766C" w:rsidRPr="00C36E04" w:rsidRDefault="00CD766C" w:rsidP="00AE7E31">
      <w:pPr>
        <w:autoSpaceDE w:val="0"/>
        <w:autoSpaceDN w:val="0"/>
        <w:adjustRightInd w:val="0"/>
        <w:ind w:firstLine="709"/>
        <w:jc w:val="center"/>
        <w:rPr>
          <w:b/>
        </w:rPr>
      </w:pPr>
      <w:r w:rsidRPr="00C36E04">
        <w:rPr>
          <w:b/>
        </w:rPr>
        <w:t>1</w:t>
      </w:r>
      <w:r w:rsidR="00736500" w:rsidRPr="00C36E04">
        <w:rPr>
          <w:b/>
        </w:rPr>
        <w:t>0</w:t>
      </w:r>
      <w:r w:rsidRPr="00C36E04">
        <w:rPr>
          <w:b/>
        </w:rPr>
        <w:t>. Юридические адреса, реквизиты и подписи Сторон</w:t>
      </w:r>
    </w:p>
    <w:tbl>
      <w:tblPr>
        <w:tblW w:w="9356" w:type="dxa"/>
        <w:tblInd w:w="108" w:type="dxa"/>
        <w:tblLayout w:type="fixed"/>
        <w:tblLook w:val="01E0" w:firstRow="1" w:lastRow="1" w:firstColumn="1" w:lastColumn="1" w:noHBand="0" w:noVBand="0"/>
      </w:tblPr>
      <w:tblGrid>
        <w:gridCol w:w="4678"/>
        <w:gridCol w:w="4678"/>
      </w:tblGrid>
      <w:tr w:rsidR="008D1E19" w:rsidRPr="008D1E19" w:rsidTr="002F4E02">
        <w:tc>
          <w:tcPr>
            <w:tcW w:w="4678" w:type="dxa"/>
          </w:tcPr>
          <w:p w:rsidR="008D1E19" w:rsidRPr="008D1E19" w:rsidRDefault="008D1E19" w:rsidP="00AE7E31">
            <w:pPr>
              <w:ind w:firstLine="37"/>
              <w:jc w:val="center"/>
              <w:rPr>
                <w:b/>
              </w:rPr>
            </w:pPr>
          </w:p>
          <w:p w:rsidR="008D1E19" w:rsidRPr="008D1E19" w:rsidRDefault="008D1E19" w:rsidP="00AE7E31">
            <w:pPr>
              <w:ind w:firstLine="37"/>
              <w:jc w:val="center"/>
              <w:rPr>
                <w:snapToGrid w:val="0"/>
              </w:rPr>
            </w:pPr>
            <w:r w:rsidRPr="008D1E19">
              <w:rPr>
                <w:b/>
              </w:rPr>
              <w:t>Государственный заказчик</w:t>
            </w:r>
            <w:r w:rsidRPr="008D1E19">
              <w:rPr>
                <w:rFonts w:eastAsia="Batang"/>
              </w:rPr>
              <w:t xml:space="preserve"> </w:t>
            </w:r>
          </w:p>
        </w:tc>
        <w:tc>
          <w:tcPr>
            <w:tcW w:w="4678" w:type="dxa"/>
          </w:tcPr>
          <w:p w:rsidR="008D1E19" w:rsidRPr="008D1E19" w:rsidRDefault="008D1E19" w:rsidP="00AE7E31">
            <w:pPr>
              <w:ind w:firstLine="35"/>
              <w:contextualSpacing/>
              <w:rPr>
                <w:b/>
              </w:rPr>
            </w:pPr>
          </w:p>
          <w:p w:rsidR="008D1E19" w:rsidRPr="008D1E19" w:rsidRDefault="008D1E19" w:rsidP="00AE7E31">
            <w:pPr>
              <w:ind w:firstLine="35"/>
              <w:contextualSpacing/>
              <w:rPr>
                <w:b/>
              </w:rPr>
            </w:pPr>
            <w:r w:rsidRPr="008D1E19">
              <w:rPr>
                <w:b/>
              </w:rPr>
              <w:t>Исполнитель</w:t>
            </w:r>
          </w:p>
        </w:tc>
      </w:tr>
      <w:tr w:rsidR="008D1E19" w:rsidRPr="008D1E19" w:rsidTr="002F4E02">
        <w:trPr>
          <w:trHeight w:val="645"/>
        </w:trPr>
        <w:tc>
          <w:tcPr>
            <w:tcW w:w="4678" w:type="dxa"/>
          </w:tcPr>
          <w:p w:rsidR="008D1E19" w:rsidRPr="008D1E19" w:rsidRDefault="008D1E19" w:rsidP="00AE7E31">
            <w:pPr>
              <w:widowControl w:val="0"/>
              <w:overflowPunct w:val="0"/>
              <w:autoSpaceDE w:val="0"/>
              <w:autoSpaceDN w:val="0"/>
              <w:adjustRightInd w:val="0"/>
              <w:ind w:firstLine="37"/>
            </w:pPr>
            <w:r w:rsidRPr="008D1E19">
              <w:t>УФСИН России по Сахалинской области,</w:t>
            </w:r>
          </w:p>
          <w:p w:rsidR="008D1E19" w:rsidRPr="008D1E19" w:rsidRDefault="008D1E19" w:rsidP="00AE7E31">
            <w:pPr>
              <w:widowControl w:val="0"/>
              <w:overflowPunct w:val="0"/>
              <w:autoSpaceDE w:val="0"/>
              <w:autoSpaceDN w:val="0"/>
              <w:adjustRightInd w:val="0"/>
              <w:ind w:firstLine="37"/>
            </w:pPr>
            <w:r w:rsidRPr="008D1E19">
              <w:t xml:space="preserve">693008, г. Южно-Сахалинск, </w:t>
            </w:r>
          </w:p>
          <w:p w:rsidR="008D1E19" w:rsidRPr="008D1E19" w:rsidRDefault="008D1E19" w:rsidP="00AE7E31">
            <w:pPr>
              <w:widowControl w:val="0"/>
              <w:overflowPunct w:val="0"/>
              <w:autoSpaceDE w:val="0"/>
              <w:autoSpaceDN w:val="0"/>
              <w:adjustRightInd w:val="0"/>
              <w:ind w:firstLine="37"/>
            </w:pPr>
            <w:r w:rsidRPr="008D1E19">
              <w:t xml:space="preserve">ул. Вокзальная, 78, </w:t>
            </w:r>
          </w:p>
          <w:p w:rsidR="008D1E19" w:rsidRPr="008D1E19" w:rsidRDefault="008D1E19" w:rsidP="00AE7E31">
            <w:pPr>
              <w:widowControl w:val="0"/>
              <w:overflowPunct w:val="0"/>
              <w:autoSpaceDE w:val="0"/>
              <w:autoSpaceDN w:val="0"/>
              <w:adjustRightInd w:val="0"/>
              <w:ind w:firstLine="37"/>
              <w:rPr>
                <w:lang w:val="en-US"/>
              </w:rPr>
            </w:pPr>
            <w:r w:rsidRPr="008D1E19">
              <w:rPr>
                <w:lang w:val="en-US"/>
              </w:rPr>
              <w:t>E-mail: oto_sakh@mail.ru</w:t>
            </w:r>
          </w:p>
          <w:p w:rsidR="008D1E19" w:rsidRPr="008D1E19" w:rsidRDefault="008D1E19" w:rsidP="00AE7E31">
            <w:pPr>
              <w:widowControl w:val="0"/>
              <w:overflowPunct w:val="0"/>
              <w:autoSpaceDE w:val="0"/>
              <w:autoSpaceDN w:val="0"/>
              <w:adjustRightInd w:val="0"/>
              <w:ind w:firstLine="37"/>
            </w:pPr>
            <w:r w:rsidRPr="008D1E19">
              <w:t>Тел. (4242) 42-47-91, факс (4242) 42-47-60,</w:t>
            </w:r>
          </w:p>
          <w:p w:rsidR="008D1E19" w:rsidRPr="008D1E19" w:rsidRDefault="008D1E19" w:rsidP="00AE7E31">
            <w:pPr>
              <w:widowControl w:val="0"/>
              <w:overflowPunct w:val="0"/>
              <w:autoSpaceDE w:val="0"/>
              <w:autoSpaceDN w:val="0"/>
              <w:adjustRightInd w:val="0"/>
              <w:ind w:firstLine="37"/>
            </w:pPr>
            <w:r w:rsidRPr="008D1E19">
              <w:t>ИНН 6501026201, ОКТМО 64701000,</w:t>
            </w:r>
          </w:p>
          <w:p w:rsidR="008D1E19" w:rsidRPr="008D1E19" w:rsidRDefault="008D1E19" w:rsidP="00AE7E31">
            <w:pPr>
              <w:widowControl w:val="0"/>
              <w:overflowPunct w:val="0"/>
              <w:autoSpaceDE w:val="0"/>
              <w:autoSpaceDN w:val="0"/>
              <w:adjustRightInd w:val="0"/>
              <w:ind w:firstLine="37"/>
            </w:pPr>
            <w:r w:rsidRPr="008D1E19">
              <w:t>ОКПО 08558173, КПП 650101001</w:t>
            </w:r>
          </w:p>
          <w:p w:rsidR="008D1E19" w:rsidRPr="008D1E19" w:rsidRDefault="008D1E19" w:rsidP="00AE7E31">
            <w:pPr>
              <w:widowControl w:val="0"/>
              <w:overflowPunct w:val="0"/>
              <w:autoSpaceDE w:val="0"/>
              <w:autoSpaceDN w:val="0"/>
              <w:adjustRightInd w:val="0"/>
              <w:ind w:firstLine="37"/>
            </w:pPr>
            <w:r w:rsidRPr="008D1E19">
              <w:t xml:space="preserve">л/с 03611255480 </w:t>
            </w:r>
          </w:p>
          <w:p w:rsidR="008D1E19" w:rsidRPr="008D1E19" w:rsidRDefault="008D1E19" w:rsidP="00AE7E31">
            <w:pPr>
              <w:widowControl w:val="0"/>
              <w:tabs>
                <w:tab w:val="left" w:pos="851"/>
              </w:tabs>
              <w:autoSpaceDE w:val="0"/>
              <w:autoSpaceDN w:val="0"/>
              <w:adjustRightInd w:val="0"/>
              <w:ind w:firstLine="37"/>
            </w:pPr>
            <w:r w:rsidRPr="008D1E19">
              <w:t>р/с 03211643000000012004 в ОКЦ № 1 ДГУ Банка России // УФК по Приморскому краю, г. Владивосток</w:t>
            </w:r>
          </w:p>
          <w:p w:rsidR="008D1E19" w:rsidRPr="008D1E19" w:rsidRDefault="008D1E19" w:rsidP="00AE7E31">
            <w:pPr>
              <w:widowControl w:val="0"/>
              <w:overflowPunct w:val="0"/>
              <w:autoSpaceDE w:val="0"/>
              <w:autoSpaceDN w:val="0"/>
              <w:adjustRightInd w:val="0"/>
              <w:ind w:firstLine="37"/>
            </w:pPr>
            <w:r w:rsidRPr="008D1E19">
              <w:t>к/с 40102810545370000012,</w:t>
            </w:r>
          </w:p>
          <w:p w:rsidR="008D1E19" w:rsidRPr="008D1E19" w:rsidRDefault="008D1E19" w:rsidP="00AE7E31">
            <w:pPr>
              <w:widowControl w:val="0"/>
              <w:overflowPunct w:val="0"/>
              <w:autoSpaceDE w:val="0"/>
              <w:autoSpaceDN w:val="0"/>
              <w:adjustRightInd w:val="0"/>
              <w:ind w:firstLine="37"/>
            </w:pPr>
            <w:r w:rsidRPr="008D1E19">
              <w:t>БИК 010507002</w:t>
            </w:r>
          </w:p>
          <w:p w:rsidR="008D1E19" w:rsidRPr="008D1E19" w:rsidRDefault="008D1E19" w:rsidP="00AE7E31">
            <w:pPr>
              <w:widowControl w:val="0"/>
              <w:overflowPunct w:val="0"/>
              <w:autoSpaceDE w:val="0"/>
              <w:autoSpaceDN w:val="0"/>
              <w:adjustRightInd w:val="0"/>
              <w:ind w:firstLine="37"/>
            </w:pPr>
            <w:r w:rsidRPr="008D1E19">
              <w:t>Код ТОФК по месту открытия: УФК по Приморскому краю (2000)</w:t>
            </w:r>
          </w:p>
          <w:p w:rsidR="008D1E19" w:rsidRDefault="008D1E19" w:rsidP="00AE7E31">
            <w:pPr>
              <w:widowControl w:val="0"/>
              <w:overflowPunct w:val="0"/>
              <w:autoSpaceDE w:val="0"/>
              <w:autoSpaceDN w:val="0"/>
              <w:adjustRightInd w:val="0"/>
              <w:ind w:firstLine="37"/>
            </w:pPr>
          </w:p>
          <w:p w:rsidR="00F73694" w:rsidRPr="008D1E19" w:rsidRDefault="00F73694" w:rsidP="00AE7E31">
            <w:pPr>
              <w:widowControl w:val="0"/>
              <w:overflowPunct w:val="0"/>
              <w:autoSpaceDE w:val="0"/>
              <w:autoSpaceDN w:val="0"/>
              <w:adjustRightInd w:val="0"/>
              <w:ind w:firstLine="37"/>
            </w:pPr>
          </w:p>
          <w:p w:rsidR="008D1E19" w:rsidRPr="008D1E19" w:rsidRDefault="008D1E19" w:rsidP="00AE7E31">
            <w:pPr>
              <w:ind w:firstLine="37"/>
            </w:pPr>
          </w:p>
          <w:p w:rsidR="008D1E19" w:rsidRPr="008D1E19" w:rsidRDefault="008D1E19" w:rsidP="00AE7E31">
            <w:pPr>
              <w:ind w:firstLine="37"/>
              <w:rPr>
                <w:b/>
              </w:rPr>
            </w:pPr>
            <w:r w:rsidRPr="008D1E19">
              <w:t xml:space="preserve">______________________ </w:t>
            </w:r>
            <w:r w:rsidRPr="008D1E19">
              <w:rPr>
                <w:b/>
              </w:rPr>
              <w:t>О.С. Панова</w:t>
            </w:r>
          </w:p>
          <w:p w:rsidR="008D1E19" w:rsidRPr="008D1E19" w:rsidRDefault="008D1E19" w:rsidP="00AE7E31">
            <w:pPr>
              <w:pStyle w:val="11"/>
              <w:spacing w:line="240" w:lineRule="auto"/>
              <w:ind w:right="-71" w:firstLine="37"/>
              <w:contextualSpacing/>
              <w:jc w:val="left"/>
              <w:rPr>
                <w:bCs/>
                <w:szCs w:val="24"/>
              </w:rPr>
            </w:pPr>
            <w:r w:rsidRPr="008D1E19">
              <w:rPr>
                <w:szCs w:val="24"/>
              </w:rPr>
              <w:t>М.П.</w:t>
            </w:r>
          </w:p>
        </w:tc>
        <w:tc>
          <w:tcPr>
            <w:tcW w:w="4678" w:type="dxa"/>
          </w:tcPr>
          <w:p w:rsidR="008D1E19" w:rsidRPr="008D1E19" w:rsidRDefault="008D1E19" w:rsidP="00AE7E31">
            <w:pPr>
              <w:pStyle w:val="2"/>
              <w:tabs>
                <w:tab w:val="left" w:pos="1134"/>
              </w:tabs>
              <w:spacing w:after="0" w:line="240" w:lineRule="auto"/>
              <w:ind w:left="0" w:firstLine="35"/>
              <w:jc w:val="left"/>
            </w:pPr>
          </w:p>
          <w:p w:rsidR="008D1E19" w:rsidRPr="008D1E19" w:rsidRDefault="008D1E19" w:rsidP="00AE7E31">
            <w:pPr>
              <w:pStyle w:val="2"/>
              <w:tabs>
                <w:tab w:val="left" w:pos="1134"/>
              </w:tabs>
              <w:spacing w:after="0" w:line="240" w:lineRule="auto"/>
              <w:ind w:left="0" w:firstLine="35"/>
              <w:jc w:val="left"/>
            </w:pPr>
          </w:p>
          <w:p w:rsidR="008D1E19" w:rsidRPr="008D1E19" w:rsidRDefault="008D1E19" w:rsidP="00AE7E31">
            <w:pPr>
              <w:pStyle w:val="2"/>
              <w:tabs>
                <w:tab w:val="left" w:pos="1134"/>
              </w:tabs>
              <w:spacing w:after="0" w:line="240" w:lineRule="auto"/>
              <w:ind w:left="0" w:firstLine="35"/>
              <w:jc w:val="left"/>
            </w:pPr>
          </w:p>
          <w:p w:rsidR="008D1E19" w:rsidRPr="008D1E19" w:rsidRDefault="008D1E19" w:rsidP="00AE7E31">
            <w:pPr>
              <w:pStyle w:val="2"/>
              <w:tabs>
                <w:tab w:val="left" w:pos="1134"/>
              </w:tabs>
              <w:spacing w:after="0" w:line="240" w:lineRule="auto"/>
              <w:ind w:left="0" w:firstLine="35"/>
              <w:jc w:val="left"/>
            </w:pPr>
          </w:p>
          <w:p w:rsidR="008D1E19" w:rsidRDefault="008D1E19"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AE7E31" w:rsidRDefault="00AE7E31" w:rsidP="00AE7E31">
            <w:pPr>
              <w:pStyle w:val="2"/>
              <w:tabs>
                <w:tab w:val="left" w:pos="1134"/>
              </w:tabs>
              <w:spacing w:after="0" w:line="240" w:lineRule="auto"/>
              <w:ind w:left="0" w:firstLine="35"/>
              <w:jc w:val="left"/>
            </w:pPr>
          </w:p>
          <w:p w:rsidR="00F73694" w:rsidRPr="008D1E19" w:rsidRDefault="00F73694" w:rsidP="00AE7E31">
            <w:pPr>
              <w:pStyle w:val="2"/>
              <w:tabs>
                <w:tab w:val="left" w:pos="1134"/>
              </w:tabs>
              <w:spacing w:after="0" w:line="240" w:lineRule="auto"/>
              <w:ind w:left="0" w:firstLine="35"/>
              <w:jc w:val="left"/>
            </w:pPr>
          </w:p>
          <w:p w:rsidR="008D1E19" w:rsidRDefault="008D1E19" w:rsidP="00AE7E31">
            <w:pPr>
              <w:pStyle w:val="2"/>
              <w:tabs>
                <w:tab w:val="left" w:pos="1134"/>
              </w:tabs>
              <w:spacing w:after="0" w:line="240" w:lineRule="auto"/>
              <w:ind w:left="0" w:firstLine="35"/>
              <w:jc w:val="left"/>
            </w:pPr>
          </w:p>
          <w:p w:rsidR="008D1E19" w:rsidRDefault="008D1E19" w:rsidP="00AE7E31">
            <w:pPr>
              <w:pStyle w:val="2"/>
              <w:tabs>
                <w:tab w:val="left" w:pos="1134"/>
              </w:tabs>
              <w:spacing w:after="0" w:line="240" w:lineRule="auto"/>
              <w:ind w:left="0" w:firstLine="35"/>
              <w:jc w:val="left"/>
            </w:pPr>
          </w:p>
          <w:p w:rsidR="008D1E19" w:rsidRPr="008D1E19" w:rsidRDefault="008D1E19" w:rsidP="00AE7E31">
            <w:pPr>
              <w:pStyle w:val="2"/>
              <w:tabs>
                <w:tab w:val="left" w:pos="1134"/>
              </w:tabs>
              <w:spacing w:after="0" w:line="240" w:lineRule="auto"/>
              <w:ind w:left="0" w:firstLine="35"/>
              <w:jc w:val="left"/>
              <w:rPr>
                <w:snapToGrid w:val="0"/>
              </w:rPr>
            </w:pPr>
            <w:r w:rsidRPr="008D1E19">
              <w:t>___________________________</w:t>
            </w:r>
            <w:r>
              <w:rPr>
                <w:b/>
              </w:rPr>
              <w:t>_________</w:t>
            </w:r>
            <w:r w:rsidRPr="008D1E19">
              <w:t>М.П.</w:t>
            </w:r>
          </w:p>
        </w:tc>
      </w:tr>
    </w:tbl>
    <w:p w:rsidR="008D1E19" w:rsidRPr="00CD766C" w:rsidRDefault="008D1E19" w:rsidP="00AE7E31">
      <w:pPr>
        <w:ind w:firstLine="709"/>
        <w:sectPr w:rsidR="008D1E19" w:rsidRPr="00CD766C" w:rsidSect="00A94BD7">
          <w:pgSz w:w="11906" w:h="16838"/>
          <w:pgMar w:top="1134" w:right="709" w:bottom="1134" w:left="1701" w:header="709" w:footer="709" w:gutter="0"/>
          <w:cols w:space="708"/>
          <w:docGrid w:linePitch="360"/>
        </w:sectPr>
      </w:pPr>
    </w:p>
    <w:tbl>
      <w:tblPr>
        <w:tblW w:w="0" w:type="auto"/>
        <w:tblLook w:val="00A0" w:firstRow="1" w:lastRow="0" w:firstColumn="1" w:lastColumn="0" w:noHBand="0" w:noVBand="0"/>
      </w:tblPr>
      <w:tblGrid>
        <w:gridCol w:w="5209"/>
        <w:gridCol w:w="4361"/>
      </w:tblGrid>
      <w:tr w:rsidR="003E0EF2" w:rsidRPr="002814D2" w:rsidTr="00F73694">
        <w:trPr>
          <w:trHeight w:val="1280"/>
        </w:trPr>
        <w:tc>
          <w:tcPr>
            <w:tcW w:w="8755" w:type="dxa"/>
          </w:tcPr>
          <w:p w:rsidR="003E0EF2" w:rsidRPr="002814D2" w:rsidRDefault="003E0EF2" w:rsidP="00AE7E31">
            <w:pPr>
              <w:pStyle w:val="4"/>
              <w:tabs>
                <w:tab w:val="left" w:pos="6480"/>
              </w:tabs>
              <w:autoSpaceDE w:val="0"/>
              <w:autoSpaceDN w:val="0"/>
              <w:adjustRightInd w:val="0"/>
              <w:spacing w:line="240" w:lineRule="auto"/>
              <w:ind w:right="-74" w:firstLine="709"/>
              <w:contextualSpacing/>
              <w:jc w:val="center"/>
              <w:rPr>
                <w:b/>
                <w:szCs w:val="24"/>
              </w:rPr>
            </w:pPr>
          </w:p>
        </w:tc>
        <w:tc>
          <w:tcPr>
            <w:tcW w:w="6029" w:type="dxa"/>
          </w:tcPr>
          <w:p w:rsidR="00F73694" w:rsidRDefault="003E0EF2" w:rsidP="00F73694">
            <w:pPr>
              <w:pStyle w:val="4"/>
              <w:tabs>
                <w:tab w:val="left" w:pos="6480"/>
              </w:tabs>
              <w:autoSpaceDE w:val="0"/>
              <w:autoSpaceDN w:val="0"/>
              <w:adjustRightInd w:val="0"/>
              <w:spacing w:line="240" w:lineRule="auto"/>
              <w:ind w:right="-74" w:firstLine="709"/>
              <w:contextualSpacing/>
              <w:jc w:val="right"/>
              <w:rPr>
                <w:szCs w:val="24"/>
              </w:rPr>
            </w:pPr>
            <w:r w:rsidRPr="002814D2">
              <w:rPr>
                <w:szCs w:val="24"/>
              </w:rPr>
              <w:t xml:space="preserve">Приложение № 1 </w:t>
            </w:r>
          </w:p>
          <w:p w:rsidR="003E0EF2" w:rsidRPr="002814D2" w:rsidRDefault="003E0EF2" w:rsidP="00F73694">
            <w:pPr>
              <w:pStyle w:val="4"/>
              <w:tabs>
                <w:tab w:val="left" w:pos="6480"/>
              </w:tabs>
              <w:autoSpaceDE w:val="0"/>
              <w:autoSpaceDN w:val="0"/>
              <w:adjustRightInd w:val="0"/>
              <w:spacing w:line="240" w:lineRule="auto"/>
              <w:ind w:right="-74" w:firstLine="709"/>
              <w:contextualSpacing/>
              <w:jc w:val="right"/>
              <w:rPr>
                <w:szCs w:val="24"/>
              </w:rPr>
            </w:pPr>
            <w:r w:rsidRPr="002814D2">
              <w:rPr>
                <w:szCs w:val="24"/>
              </w:rPr>
              <w:t xml:space="preserve">к государственному контракту </w:t>
            </w:r>
          </w:p>
          <w:p w:rsidR="00F73694" w:rsidRDefault="00F73694" w:rsidP="00F73694">
            <w:pPr>
              <w:pStyle w:val="4"/>
              <w:tabs>
                <w:tab w:val="left" w:pos="6480"/>
              </w:tabs>
              <w:autoSpaceDE w:val="0"/>
              <w:autoSpaceDN w:val="0"/>
              <w:adjustRightInd w:val="0"/>
              <w:spacing w:line="240" w:lineRule="auto"/>
              <w:ind w:right="-74" w:firstLine="709"/>
              <w:contextualSpacing/>
              <w:jc w:val="right"/>
              <w:rPr>
                <w:szCs w:val="24"/>
              </w:rPr>
            </w:pPr>
            <w:r>
              <w:rPr>
                <w:szCs w:val="24"/>
              </w:rPr>
              <w:t>от «_</w:t>
            </w:r>
            <w:r w:rsidR="003E0EF2" w:rsidRPr="002814D2">
              <w:rPr>
                <w:szCs w:val="24"/>
              </w:rPr>
              <w:t>____» __</w:t>
            </w:r>
            <w:r w:rsidR="00295B0C">
              <w:rPr>
                <w:szCs w:val="24"/>
              </w:rPr>
              <w:t>_________ 20</w:t>
            </w:r>
            <w:r w:rsidR="003E0EF2" w:rsidRPr="002814D2">
              <w:rPr>
                <w:szCs w:val="24"/>
              </w:rPr>
              <w:t xml:space="preserve">____ г. </w:t>
            </w:r>
          </w:p>
          <w:p w:rsidR="003E0EF2" w:rsidRPr="002814D2" w:rsidRDefault="003E0EF2" w:rsidP="00F73694">
            <w:pPr>
              <w:pStyle w:val="4"/>
              <w:tabs>
                <w:tab w:val="left" w:pos="6480"/>
              </w:tabs>
              <w:autoSpaceDE w:val="0"/>
              <w:autoSpaceDN w:val="0"/>
              <w:adjustRightInd w:val="0"/>
              <w:spacing w:line="240" w:lineRule="auto"/>
              <w:ind w:right="-74" w:firstLine="709"/>
              <w:contextualSpacing/>
              <w:jc w:val="right"/>
              <w:rPr>
                <w:b/>
                <w:szCs w:val="24"/>
              </w:rPr>
            </w:pPr>
            <w:r w:rsidRPr="002814D2">
              <w:rPr>
                <w:szCs w:val="24"/>
              </w:rPr>
              <w:t>№ _________</w:t>
            </w:r>
          </w:p>
        </w:tc>
      </w:tr>
    </w:tbl>
    <w:p w:rsidR="003E0EF2" w:rsidRPr="002814D2" w:rsidRDefault="003E0EF2" w:rsidP="00AE7E31">
      <w:pPr>
        <w:pStyle w:val="1"/>
        <w:tabs>
          <w:tab w:val="left" w:pos="5067"/>
          <w:tab w:val="center" w:pos="7498"/>
        </w:tabs>
        <w:spacing w:before="0"/>
        <w:ind w:firstLine="709"/>
        <w:contextualSpacing/>
        <w:rPr>
          <w:rFonts w:ascii="Times New Roman" w:hAnsi="Times New Roman"/>
          <w:color w:val="auto"/>
          <w:sz w:val="24"/>
          <w:szCs w:val="24"/>
        </w:rPr>
      </w:pPr>
    </w:p>
    <w:p w:rsidR="003E0EF2" w:rsidRPr="002814D2" w:rsidRDefault="003E0EF2" w:rsidP="00AE7E31">
      <w:pPr>
        <w:pStyle w:val="1"/>
        <w:tabs>
          <w:tab w:val="left" w:pos="5067"/>
          <w:tab w:val="center" w:pos="7498"/>
        </w:tabs>
        <w:spacing w:before="0"/>
        <w:ind w:firstLine="709"/>
        <w:contextualSpacing/>
        <w:jc w:val="center"/>
        <w:rPr>
          <w:rFonts w:ascii="Times New Roman" w:hAnsi="Times New Roman"/>
          <w:b w:val="0"/>
          <w:color w:val="auto"/>
          <w:sz w:val="24"/>
          <w:szCs w:val="24"/>
        </w:rPr>
      </w:pPr>
      <w:r w:rsidRPr="002814D2">
        <w:rPr>
          <w:rFonts w:ascii="Times New Roman" w:hAnsi="Times New Roman"/>
          <w:b w:val="0"/>
          <w:color w:val="auto"/>
          <w:sz w:val="24"/>
          <w:szCs w:val="24"/>
        </w:rPr>
        <w:t xml:space="preserve">ВЕДОМОСТЬ НА ОКАЗАНИЕ УСЛУГ </w:t>
      </w:r>
    </w:p>
    <w:p w:rsidR="003E0EF2" w:rsidRPr="00CD766C" w:rsidRDefault="003E0EF2" w:rsidP="00AE7E31">
      <w:pPr>
        <w:ind w:firstLine="709"/>
        <w:rPr>
          <w:color w:val="FF0000"/>
        </w:rPr>
      </w:pP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5"/>
        <w:gridCol w:w="3686"/>
        <w:gridCol w:w="1701"/>
        <w:gridCol w:w="1843"/>
        <w:gridCol w:w="1701"/>
      </w:tblGrid>
      <w:tr w:rsidR="008D1E19" w:rsidRPr="00736500" w:rsidTr="00F73694">
        <w:tc>
          <w:tcPr>
            <w:tcW w:w="675" w:type="dxa"/>
            <w:vAlign w:val="center"/>
          </w:tcPr>
          <w:p w:rsidR="008D1E19" w:rsidRPr="000807A7" w:rsidRDefault="008D1E19" w:rsidP="00F73694">
            <w:pPr>
              <w:jc w:val="center"/>
              <w:rPr>
                <w:b/>
                <w:sz w:val="22"/>
                <w:szCs w:val="22"/>
              </w:rPr>
            </w:pPr>
            <w:r w:rsidRPr="000807A7">
              <w:rPr>
                <w:b/>
                <w:sz w:val="22"/>
                <w:szCs w:val="22"/>
              </w:rPr>
              <w:t>№ п/п</w:t>
            </w:r>
          </w:p>
        </w:tc>
        <w:tc>
          <w:tcPr>
            <w:tcW w:w="3686" w:type="dxa"/>
            <w:tcBorders>
              <w:bottom w:val="single" w:sz="4" w:space="0" w:color="000000"/>
            </w:tcBorders>
            <w:vAlign w:val="center"/>
          </w:tcPr>
          <w:p w:rsidR="008D1E19" w:rsidRPr="000807A7" w:rsidRDefault="008D1E19" w:rsidP="00F73694">
            <w:pPr>
              <w:widowControl w:val="0"/>
              <w:contextualSpacing/>
              <w:jc w:val="center"/>
              <w:rPr>
                <w:b/>
                <w:sz w:val="22"/>
                <w:szCs w:val="22"/>
              </w:rPr>
            </w:pPr>
            <w:r w:rsidRPr="000807A7">
              <w:rPr>
                <w:b/>
                <w:sz w:val="22"/>
                <w:szCs w:val="22"/>
              </w:rPr>
              <w:t>Наименование услуг</w:t>
            </w:r>
          </w:p>
        </w:tc>
        <w:tc>
          <w:tcPr>
            <w:tcW w:w="1701" w:type="dxa"/>
            <w:vAlign w:val="center"/>
          </w:tcPr>
          <w:p w:rsidR="008D1E19" w:rsidRPr="000807A7" w:rsidRDefault="008D1E19" w:rsidP="00F73694">
            <w:pPr>
              <w:jc w:val="center"/>
              <w:rPr>
                <w:b/>
                <w:sz w:val="22"/>
                <w:szCs w:val="22"/>
              </w:rPr>
            </w:pPr>
            <w:r>
              <w:rPr>
                <w:b/>
                <w:sz w:val="22"/>
                <w:szCs w:val="22"/>
              </w:rPr>
              <w:t>Ед. измерения</w:t>
            </w:r>
            <w:r w:rsidR="00F73694">
              <w:rPr>
                <w:b/>
                <w:sz w:val="22"/>
                <w:szCs w:val="22"/>
              </w:rPr>
              <w:t>, усл. ед</w:t>
            </w:r>
          </w:p>
        </w:tc>
        <w:tc>
          <w:tcPr>
            <w:tcW w:w="1843" w:type="dxa"/>
            <w:vAlign w:val="center"/>
          </w:tcPr>
          <w:p w:rsidR="008D1E19" w:rsidRPr="000807A7" w:rsidRDefault="008D1E19" w:rsidP="00F73694">
            <w:pPr>
              <w:jc w:val="center"/>
              <w:rPr>
                <w:b/>
                <w:sz w:val="22"/>
                <w:szCs w:val="22"/>
              </w:rPr>
            </w:pPr>
            <w:r w:rsidRPr="000807A7">
              <w:rPr>
                <w:b/>
                <w:sz w:val="22"/>
                <w:szCs w:val="22"/>
              </w:rPr>
              <w:t>Сумма за ед., руб.</w:t>
            </w:r>
          </w:p>
        </w:tc>
        <w:tc>
          <w:tcPr>
            <w:tcW w:w="1701" w:type="dxa"/>
            <w:vAlign w:val="center"/>
          </w:tcPr>
          <w:p w:rsidR="008D1E19" w:rsidRPr="000807A7" w:rsidRDefault="008D1E19" w:rsidP="00F73694">
            <w:pPr>
              <w:jc w:val="center"/>
              <w:rPr>
                <w:b/>
                <w:sz w:val="22"/>
                <w:szCs w:val="22"/>
              </w:rPr>
            </w:pPr>
            <w:r w:rsidRPr="000807A7">
              <w:rPr>
                <w:b/>
                <w:sz w:val="22"/>
                <w:szCs w:val="22"/>
              </w:rPr>
              <w:t>Стоимость, руб.</w:t>
            </w:r>
          </w:p>
        </w:tc>
      </w:tr>
      <w:tr w:rsidR="008D1E19" w:rsidRPr="00736500" w:rsidTr="00F73694">
        <w:trPr>
          <w:trHeight w:val="376"/>
        </w:trPr>
        <w:tc>
          <w:tcPr>
            <w:tcW w:w="675" w:type="dxa"/>
            <w:vAlign w:val="center"/>
          </w:tcPr>
          <w:p w:rsidR="008D1E19" w:rsidRPr="00736500" w:rsidRDefault="008D1E19" w:rsidP="00F73694">
            <w:pPr>
              <w:jc w:val="center"/>
              <w:rPr>
                <w:sz w:val="22"/>
                <w:szCs w:val="22"/>
              </w:rPr>
            </w:pPr>
            <w:r>
              <w:rPr>
                <w:sz w:val="22"/>
                <w:szCs w:val="22"/>
              </w:rPr>
              <w:t>1</w:t>
            </w:r>
          </w:p>
        </w:tc>
        <w:tc>
          <w:tcPr>
            <w:tcW w:w="3686" w:type="dxa"/>
            <w:vAlign w:val="center"/>
          </w:tcPr>
          <w:p w:rsidR="008D1E19" w:rsidRPr="00736500" w:rsidRDefault="008D1E19" w:rsidP="00F73694">
            <w:pPr>
              <w:jc w:val="center"/>
              <w:rPr>
                <w:sz w:val="22"/>
                <w:szCs w:val="22"/>
              </w:rPr>
            </w:pPr>
            <w:r>
              <w:rPr>
                <w:sz w:val="22"/>
                <w:szCs w:val="22"/>
              </w:rPr>
              <w:t>Определение гистамина в рыбе.</w:t>
            </w:r>
          </w:p>
        </w:tc>
        <w:tc>
          <w:tcPr>
            <w:tcW w:w="1701" w:type="dxa"/>
            <w:vAlign w:val="center"/>
          </w:tcPr>
          <w:p w:rsidR="008D1E19" w:rsidRPr="006830D6" w:rsidRDefault="00F73694" w:rsidP="00F73694">
            <w:pPr>
              <w:jc w:val="center"/>
              <w:rPr>
                <w:sz w:val="22"/>
                <w:szCs w:val="22"/>
              </w:rPr>
            </w:pPr>
            <w:r>
              <w:rPr>
                <w:sz w:val="22"/>
                <w:szCs w:val="22"/>
              </w:rPr>
              <w:t>1</w:t>
            </w:r>
          </w:p>
        </w:tc>
        <w:tc>
          <w:tcPr>
            <w:tcW w:w="1843" w:type="dxa"/>
            <w:vAlign w:val="center"/>
          </w:tcPr>
          <w:p w:rsidR="008D1E19" w:rsidRPr="006830D6" w:rsidRDefault="008D1E19" w:rsidP="00F73694">
            <w:pPr>
              <w:jc w:val="center"/>
              <w:rPr>
                <w:sz w:val="22"/>
                <w:szCs w:val="22"/>
              </w:rPr>
            </w:pPr>
          </w:p>
        </w:tc>
        <w:tc>
          <w:tcPr>
            <w:tcW w:w="1701" w:type="dxa"/>
            <w:vAlign w:val="center"/>
          </w:tcPr>
          <w:p w:rsidR="008D1E19" w:rsidRPr="006830D6" w:rsidRDefault="008D1E19" w:rsidP="00F73694">
            <w:pPr>
              <w:jc w:val="center"/>
              <w:rPr>
                <w:sz w:val="22"/>
                <w:szCs w:val="22"/>
              </w:rPr>
            </w:pPr>
          </w:p>
        </w:tc>
      </w:tr>
      <w:tr w:rsidR="008D1E19" w:rsidRPr="00736500" w:rsidTr="00F73694">
        <w:trPr>
          <w:trHeight w:val="565"/>
        </w:trPr>
        <w:tc>
          <w:tcPr>
            <w:tcW w:w="675" w:type="dxa"/>
            <w:vAlign w:val="center"/>
          </w:tcPr>
          <w:p w:rsidR="008D1E19" w:rsidRDefault="008D1E19" w:rsidP="00F73694">
            <w:pPr>
              <w:jc w:val="center"/>
              <w:rPr>
                <w:sz w:val="22"/>
                <w:szCs w:val="22"/>
              </w:rPr>
            </w:pPr>
            <w:r>
              <w:rPr>
                <w:sz w:val="22"/>
                <w:szCs w:val="22"/>
              </w:rPr>
              <w:t>2</w:t>
            </w:r>
          </w:p>
        </w:tc>
        <w:tc>
          <w:tcPr>
            <w:tcW w:w="3686" w:type="dxa"/>
            <w:vAlign w:val="center"/>
          </w:tcPr>
          <w:p w:rsidR="008D1E19" w:rsidRDefault="008D1E19" w:rsidP="00F73694">
            <w:pPr>
              <w:jc w:val="center"/>
              <w:rPr>
                <w:sz w:val="22"/>
                <w:szCs w:val="22"/>
              </w:rPr>
            </w:pPr>
            <w:r>
              <w:rPr>
                <w:sz w:val="22"/>
                <w:szCs w:val="22"/>
              </w:rPr>
              <w:t>Исследование рыбы на личинки биогельминтов</w:t>
            </w:r>
          </w:p>
        </w:tc>
        <w:tc>
          <w:tcPr>
            <w:tcW w:w="1701" w:type="dxa"/>
            <w:vAlign w:val="center"/>
          </w:tcPr>
          <w:p w:rsidR="008D1E19" w:rsidRDefault="00F73694" w:rsidP="00F73694">
            <w:pPr>
              <w:jc w:val="center"/>
              <w:rPr>
                <w:sz w:val="22"/>
                <w:szCs w:val="22"/>
              </w:rPr>
            </w:pPr>
            <w:r>
              <w:rPr>
                <w:sz w:val="22"/>
                <w:szCs w:val="22"/>
              </w:rPr>
              <w:t>1</w:t>
            </w:r>
          </w:p>
        </w:tc>
        <w:tc>
          <w:tcPr>
            <w:tcW w:w="1843" w:type="dxa"/>
            <w:vAlign w:val="center"/>
          </w:tcPr>
          <w:p w:rsidR="008D1E19" w:rsidRDefault="008D1E19" w:rsidP="00F73694">
            <w:pPr>
              <w:jc w:val="center"/>
              <w:rPr>
                <w:sz w:val="22"/>
                <w:szCs w:val="22"/>
              </w:rPr>
            </w:pPr>
          </w:p>
        </w:tc>
        <w:tc>
          <w:tcPr>
            <w:tcW w:w="1701" w:type="dxa"/>
            <w:vAlign w:val="center"/>
          </w:tcPr>
          <w:p w:rsidR="008D1E19" w:rsidRDefault="008D1E19" w:rsidP="00F73694">
            <w:pPr>
              <w:jc w:val="center"/>
              <w:rPr>
                <w:sz w:val="22"/>
                <w:szCs w:val="22"/>
              </w:rPr>
            </w:pPr>
          </w:p>
        </w:tc>
      </w:tr>
      <w:tr w:rsidR="008D1E19" w:rsidRPr="00736500" w:rsidTr="00F73694">
        <w:trPr>
          <w:trHeight w:val="557"/>
        </w:trPr>
        <w:tc>
          <w:tcPr>
            <w:tcW w:w="675" w:type="dxa"/>
            <w:vAlign w:val="center"/>
          </w:tcPr>
          <w:p w:rsidR="008D1E19" w:rsidRDefault="008D1E19" w:rsidP="00F73694">
            <w:pPr>
              <w:jc w:val="center"/>
              <w:rPr>
                <w:sz w:val="22"/>
                <w:szCs w:val="22"/>
              </w:rPr>
            </w:pPr>
            <w:r>
              <w:rPr>
                <w:sz w:val="22"/>
                <w:szCs w:val="22"/>
              </w:rPr>
              <w:t>3</w:t>
            </w:r>
          </w:p>
        </w:tc>
        <w:tc>
          <w:tcPr>
            <w:tcW w:w="3686" w:type="dxa"/>
            <w:vAlign w:val="center"/>
          </w:tcPr>
          <w:p w:rsidR="008D1E19" w:rsidRDefault="008D1E19" w:rsidP="00F73694">
            <w:pPr>
              <w:jc w:val="center"/>
              <w:rPr>
                <w:sz w:val="22"/>
                <w:szCs w:val="22"/>
              </w:rPr>
            </w:pPr>
            <w:r>
              <w:rPr>
                <w:sz w:val="22"/>
                <w:szCs w:val="22"/>
              </w:rPr>
              <w:t>Выезд специалиста для отбора проб.</w:t>
            </w:r>
          </w:p>
        </w:tc>
        <w:tc>
          <w:tcPr>
            <w:tcW w:w="1701" w:type="dxa"/>
            <w:vAlign w:val="center"/>
          </w:tcPr>
          <w:p w:rsidR="008D1E19" w:rsidRDefault="00F73694" w:rsidP="00F73694">
            <w:pPr>
              <w:jc w:val="center"/>
              <w:rPr>
                <w:sz w:val="22"/>
                <w:szCs w:val="22"/>
              </w:rPr>
            </w:pPr>
            <w:r>
              <w:rPr>
                <w:sz w:val="22"/>
                <w:szCs w:val="22"/>
              </w:rPr>
              <w:t>1</w:t>
            </w:r>
          </w:p>
        </w:tc>
        <w:tc>
          <w:tcPr>
            <w:tcW w:w="1843" w:type="dxa"/>
            <w:vAlign w:val="center"/>
          </w:tcPr>
          <w:p w:rsidR="008D1E19" w:rsidRDefault="008D1E19" w:rsidP="00F73694">
            <w:pPr>
              <w:jc w:val="center"/>
              <w:rPr>
                <w:sz w:val="22"/>
                <w:szCs w:val="22"/>
              </w:rPr>
            </w:pPr>
          </w:p>
        </w:tc>
        <w:tc>
          <w:tcPr>
            <w:tcW w:w="1701" w:type="dxa"/>
            <w:vAlign w:val="center"/>
          </w:tcPr>
          <w:p w:rsidR="008D1E19" w:rsidRDefault="008D1E19" w:rsidP="00F73694">
            <w:pPr>
              <w:jc w:val="center"/>
              <w:rPr>
                <w:sz w:val="22"/>
                <w:szCs w:val="22"/>
              </w:rPr>
            </w:pPr>
          </w:p>
        </w:tc>
      </w:tr>
      <w:tr w:rsidR="008D1E19" w:rsidRPr="00736500" w:rsidTr="00F73694">
        <w:trPr>
          <w:trHeight w:val="563"/>
        </w:trPr>
        <w:tc>
          <w:tcPr>
            <w:tcW w:w="675" w:type="dxa"/>
            <w:vAlign w:val="center"/>
          </w:tcPr>
          <w:p w:rsidR="008D1E19" w:rsidRDefault="008D1E19" w:rsidP="00F73694">
            <w:pPr>
              <w:jc w:val="center"/>
              <w:rPr>
                <w:sz w:val="22"/>
                <w:szCs w:val="22"/>
              </w:rPr>
            </w:pPr>
            <w:r>
              <w:rPr>
                <w:sz w:val="22"/>
                <w:szCs w:val="22"/>
              </w:rPr>
              <w:t>4</w:t>
            </w:r>
          </w:p>
        </w:tc>
        <w:tc>
          <w:tcPr>
            <w:tcW w:w="3686" w:type="dxa"/>
            <w:vAlign w:val="center"/>
          </w:tcPr>
          <w:p w:rsidR="008D1E19" w:rsidRDefault="008D1E19" w:rsidP="00F73694">
            <w:pPr>
              <w:jc w:val="center"/>
              <w:rPr>
                <w:sz w:val="22"/>
                <w:szCs w:val="22"/>
              </w:rPr>
            </w:pPr>
            <w:r>
              <w:rPr>
                <w:sz w:val="22"/>
                <w:szCs w:val="22"/>
              </w:rPr>
              <w:t>Оформление протокола лабораторных исследований.</w:t>
            </w:r>
          </w:p>
        </w:tc>
        <w:tc>
          <w:tcPr>
            <w:tcW w:w="1701" w:type="dxa"/>
            <w:vAlign w:val="center"/>
          </w:tcPr>
          <w:p w:rsidR="008D1E19" w:rsidRDefault="00F73694" w:rsidP="00F73694">
            <w:pPr>
              <w:jc w:val="center"/>
              <w:rPr>
                <w:sz w:val="22"/>
                <w:szCs w:val="22"/>
              </w:rPr>
            </w:pPr>
            <w:r>
              <w:rPr>
                <w:sz w:val="22"/>
                <w:szCs w:val="22"/>
              </w:rPr>
              <w:t>1</w:t>
            </w:r>
          </w:p>
        </w:tc>
        <w:tc>
          <w:tcPr>
            <w:tcW w:w="1843" w:type="dxa"/>
            <w:vAlign w:val="center"/>
          </w:tcPr>
          <w:p w:rsidR="008D1E19" w:rsidRDefault="008D1E19" w:rsidP="00F73694">
            <w:pPr>
              <w:jc w:val="center"/>
              <w:rPr>
                <w:sz w:val="22"/>
                <w:szCs w:val="22"/>
              </w:rPr>
            </w:pPr>
          </w:p>
        </w:tc>
        <w:tc>
          <w:tcPr>
            <w:tcW w:w="1701" w:type="dxa"/>
            <w:vAlign w:val="center"/>
          </w:tcPr>
          <w:p w:rsidR="008D1E19" w:rsidRDefault="008D1E19" w:rsidP="00F73694">
            <w:pPr>
              <w:jc w:val="center"/>
              <w:rPr>
                <w:sz w:val="22"/>
                <w:szCs w:val="22"/>
              </w:rPr>
            </w:pPr>
          </w:p>
        </w:tc>
      </w:tr>
      <w:tr w:rsidR="00F73694" w:rsidRPr="00736500" w:rsidTr="001B3F00">
        <w:trPr>
          <w:trHeight w:val="419"/>
        </w:trPr>
        <w:tc>
          <w:tcPr>
            <w:tcW w:w="675" w:type="dxa"/>
            <w:tcBorders>
              <w:bottom w:val="single" w:sz="4" w:space="0" w:color="auto"/>
            </w:tcBorders>
            <w:vAlign w:val="center"/>
          </w:tcPr>
          <w:p w:rsidR="00F73694" w:rsidRDefault="00F73694" w:rsidP="00F73694">
            <w:pPr>
              <w:jc w:val="center"/>
              <w:rPr>
                <w:sz w:val="22"/>
                <w:szCs w:val="22"/>
              </w:rPr>
            </w:pPr>
          </w:p>
        </w:tc>
        <w:tc>
          <w:tcPr>
            <w:tcW w:w="8931" w:type="dxa"/>
            <w:gridSpan w:val="4"/>
            <w:tcBorders>
              <w:bottom w:val="single" w:sz="4" w:space="0" w:color="auto"/>
            </w:tcBorders>
            <w:vAlign w:val="center"/>
          </w:tcPr>
          <w:p w:rsidR="00F73694" w:rsidRDefault="00F73694" w:rsidP="00F73694">
            <w:pPr>
              <w:ind w:firstLine="709"/>
              <w:jc w:val="center"/>
              <w:rPr>
                <w:sz w:val="22"/>
                <w:szCs w:val="22"/>
              </w:rPr>
            </w:pPr>
            <w:r>
              <w:rPr>
                <w:sz w:val="22"/>
                <w:szCs w:val="22"/>
              </w:rPr>
              <w:t>ИТОГО:</w:t>
            </w:r>
          </w:p>
        </w:tc>
      </w:tr>
    </w:tbl>
    <w:p w:rsidR="00E35466" w:rsidRDefault="00E35466" w:rsidP="00AE7E31">
      <w:pPr>
        <w:pStyle w:val="a6"/>
        <w:ind w:firstLine="709"/>
      </w:pPr>
    </w:p>
    <w:p w:rsidR="003E0EF2" w:rsidRDefault="003E0EF2" w:rsidP="00AE7E31">
      <w:pPr>
        <w:shd w:val="clear" w:color="auto" w:fill="FFFFFF"/>
        <w:ind w:firstLine="709"/>
        <w:rPr>
          <w:b/>
          <w:bCs/>
        </w:rPr>
      </w:pPr>
    </w:p>
    <w:p w:rsidR="00F73694" w:rsidRPr="002814D2" w:rsidRDefault="00F73694" w:rsidP="00AE7E31">
      <w:pPr>
        <w:shd w:val="clear" w:color="auto" w:fill="FFFFFF"/>
        <w:ind w:firstLine="709"/>
        <w:rPr>
          <w:b/>
          <w:bCs/>
        </w:rPr>
      </w:pPr>
    </w:p>
    <w:tbl>
      <w:tblPr>
        <w:tblW w:w="0" w:type="auto"/>
        <w:tblInd w:w="534" w:type="dxa"/>
        <w:tblLook w:val="00A0" w:firstRow="1" w:lastRow="0" w:firstColumn="1" w:lastColumn="0" w:noHBand="0" w:noVBand="0"/>
      </w:tblPr>
      <w:tblGrid>
        <w:gridCol w:w="3934"/>
        <w:gridCol w:w="1227"/>
        <w:gridCol w:w="3875"/>
      </w:tblGrid>
      <w:tr w:rsidR="003E0EF2" w:rsidRPr="00CD766C" w:rsidTr="00550B8E">
        <w:tc>
          <w:tcPr>
            <w:tcW w:w="5528" w:type="dxa"/>
          </w:tcPr>
          <w:p w:rsidR="003E0EF2" w:rsidRPr="00CD766C" w:rsidRDefault="003E0EF2" w:rsidP="00AE7E31">
            <w:pPr>
              <w:widowControl w:val="0"/>
              <w:ind w:firstLine="709"/>
              <w:contextualSpacing/>
              <w:rPr>
                <w:b/>
                <w:color w:val="00B0F0"/>
              </w:rPr>
            </w:pPr>
          </w:p>
          <w:p w:rsidR="003E0EF2" w:rsidRPr="002814D2" w:rsidRDefault="003E0EF2" w:rsidP="00AE7E31">
            <w:pPr>
              <w:widowControl w:val="0"/>
              <w:ind w:firstLine="709"/>
              <w:contextualSpacing/>
              <w:rPr>
                <w:b/>
              </w:rPr>
            </w:pPr>
            <w:r w:rsidRPr="002814D2">
              <w:rPr>
                <w:b/>
              </w:rPr>
              <w:t>ГОСУДАРСТВЕННЫЙ ЗАКАЗЧИК</w:t>
            </w:r>
          </w:p>
        </w:tc>
        <w:tc>
          <w:tcPr>
            <w:tcW w:w="2693" w:type="dxa"/>
          </w:tcPr>
          <w:p w:rsidR="003E0EF2" w:rsidRPr="00CD766C" w:rsidRDefault="003E0EF2" w:rsidP="00AE7E31">
            <w:pPr>
              <w:widowControl w:val="0"/>
              <w:ind w:firstLine="709"/>
              <w:contextualSpacing/>
              <w:rPr>
                <w:b/>
                <w:color w:val="FF0000"/>
              </w:rPr>
            </w:pPr>
          </w:p>
        </w:tc>
        <w:tc>
          <w:tcPr>
            <w:tcW w:w="5464" w:type="dxa"/>
          </w:tcPr>
          <w:p w:rsidR="003E0EF2" w:rsidRPr="002814D2" w:rsidRDefault="003E0EF2" w:rsidP="00AE7E31">
            <w:pPr>
              <w:widowControl w:val="0"/>
              <w:ind w:firstLine="709"/>
              <w:contextualSpacing/>
              <w:rPr>
                <w:b/>
              </w:rPr>
            </w:pPr>
          </w:p>
          <w:p w:rsidR="003E0EF2" w:rsidRPr="002814D2" w:rsidRDefault="003E0EF2" w:rsidP="00AE7E31">
            <w:pPr>
              <w:widowControl w:val="0"/>
              <w:ind w:firstLine="709"/>
              <w:contextualSpacing/>
              <w:rPr>
                <w:b/>
              </w:rPr>
            </w:pPr>
            <w:r w:rsidRPr="002814D2">
              <w:rPr>
                <w:b/>
              </w:rPr>
              <w:t>ИСПОЛНИТЕЛЬ</w:t>
            </w:r>
          </w:p>
        </w:tc>
      </w:tr>
      <w:tr w:rsidR="003E0EF2" w:rsidRPr="00CD766C" w:rsidTr="00550B8E">
        <w:tc>
          <w:tcPr>
            <w:tcW w:w="5528" w:type="dxa"/>
          </w:tcPr>
          <w:p w:rsidR="003E0EF2" w:rsidRPr="006830D6" w:rsidRDefault="008D1E19" w:rsidP="00AE7E31">
            <w:pPr>
              <w:widowControl w:val="0"/>
              <w:ind w:firstLine="709"/>
              <w:contextualSpacing/>
            </w:pPr>
            <w:r>
              <w:t>Заместитель</w:t>
            </w:r>
            <w:r w:rsidR="00144685">
              <w:t xml:space="preserve"> н</w:t>
            </w:r>
            <w:r w:rsidR="002814D2" w:rsidRPr="006830D6">
              <w:t>ачальник</w:t>
            </w:r>
            <w:r w:rsidR="00144685">
              <w:t>а</w:t>
            </w:r>
            <w:r w:rsidR="003E0EF2" w:rsidRPr="006830D6">
              <w:t xml:space="preserve"> </w:t>
            </w:r>
          </w:p>
        </w:tc>
        <w:tc>
          <w:tcPr>
            <w:tcW w:w="2693" w:type="dxa"/>
          </w:tcPr>
          <w:p w:rsidR="003E0EF2" w:rsidRPr="00CD766C" w:rsidRDefault="003E0EF2" w:rsidP="00AE7E31">
            <w:pPr>
              <w:widowControl w:val="0"/>
              <w:ind w:firstLine="709"/>
              <w:contextualSpacing/>
              <w:rPr>
                <w:b/>
                <w:color w:val="FF0000"/>
              </w:rPr>
            </w:pPr>
          </w:p>
        </w:tc>
        <w:tc>
          <w:tcPr>
            <w:tcW w:w="5464" w:type="dxa"/>
          </w:tcPr>
          <w:p w:rsidR="003E0EF2" w:rsidRPr="002814D2" w:rsidRDefault="003E0EF2" w:rsidP="00AE7E31">
            <w:pPr>
              <w:ind w:firstLine="709"/>
            </w:pPr>
          </w:p>
          <w:p w:rsidR="003E0EF2" w:rsidRPr="002814D2" w:rsidRDefault="003E0EF2" w:rsidP="00AE7E31">
            <w:pPr>
              <w:ind w:firstLine="709"/>
              <w:rPr>
                <w:snapToGrid w:val="0"/>
              </w:rPr>
            </w:pPr>
          </w:p>
        </w:tc>
      </w:tr>
      <w:tr w:rsidR="003E0EF2" w:rsidRPr="00CD766C" w:rsidTr="002814D2">
        <w:trPr>
          <w:trHeight w:val="712"/>
        </w:trPr>
        <w:tc>
          <w:tcPr>
            <w:tcW w:w="5528" w:type="dxa"/>
          </w:tcPr>
          <w:p w:rsidR="003E0EF2" w:rsidRPr="006830D6" w:rsidRDefault="003E0EF2" w:rsidP="00AE7E31">
            <w:pPr>
              <w:widowControl w:val="0"/>
              <w:ind w:firstLine="709"/>
              <w:contextualSpacing/>
            </w:pPr>
          </w:p>
          <w:p w:rsidR="005A596B" w:rsidRPr="006830D6" w:rsidRDefault="003E0EF2" w:rsidP="00AE7E31">
            <w:pPr>
              <w:tabs>
                <w:tab w:val="left" w:pos="709"/>
              </w:tabs>
              <w:ind w:right="-71" w:firstLine="709"/>
              <w:rPr>
                <w:b/>
              </w:rPr>
            </w:pPr>
            <w:r w:rsidRPr="006830D6">
              <w:t xml:space="preserve">______________________ </w:t>
            </w:r>
            <w:r w:rsidR="008D1E19">
              <w:t>Панова О.С.</w:t>
            </w:r>
          </w:p>
          <w:p w:rsidR="003E0EF2" w:rsidRPr="006830D6" w:rsidRDefault="003E0EF2" w:rsidP="00AE7E31">
            <w:pPr>
              <w:widowControl w:val="0"/>
              <w:ind w:firstLine="709"/>
              <w:contextualSpacing/>
            </w:pPr>
          </w:p>
        </w:tc>
        <w:tc>
          <w:tcPr>
            <w:tcW w:w="2693" w:type="dxa"/>
          </w:tcPr>
          <w:p w:rsidR="003E0EF2" w:rsidRPr="00CD766C" w:rsidRDefault="003E0EF2" w:rsidP="00AE7E31">
            <w:pPr>
              <w:widowControl w:val="0"/>
              <w:ind w:firstLine="709"/>
              <w:contextualSpacing/>
              <w:rPr>
                <w:b/>
                <w:color w:val="FF0000"/>
              </w:rPr>
            </w:pPr>
          </w:p>
        </w:tc>
        <w:tc>
          <w:tcPr>
            <w:tcW w:w="5464" w:type="dxa"/>
          </w:tcPr>
          <w:p w:rsidR="003E0EF2" w:rsidRPr="002814D2" w:rsidRDefault="003E0EF2" w:rsidP="00AE7E31">
            <w:pPr>
              <w:pStyle w:val="FR1"/>
              <w:spacing w:before="0"/>
              <w:ind w:right="-71" w:firstLine="709"/>
              <w:contextualSpacing/>
              <w:jc w:val="both"/>
              <w:rPr>
                <w:b w:val="0"/>
                <w:sz w:val="24"/>
                <w:szCs w:val="24"/>
              </w:rPr>
            </w:pPr>
          </w:p>
          <w:p w:rsidR="003E0EF2" w:rsidRPr="002814D2" w:rsidRDefault="003E0EF2" w:rsidP="00AE7E31">
            <w:pPr>
              <w:pStyle w:val="FR1"/>
              <w:spacing w:before="0"/>
              <w:ind w:right="-71" w:firstLine="709"/>
              <w:contextualSpacing/>
              <w:jc w:val="both"/>
              <w:rPr>
                <w:b w:val="0"/>
                <w:sz w:val="24"/>
                <w:szCs w:val="24"/>
              </w:rPr>
            </w:pPr>
            <w:r w:rsidRPr="002814D2">
              <w:rPr>
                <w:b w:val="0"/>
                <w:sz w:val="24"/>
                <w:szCs w:val="24"/>
              </w:rPr>
              <w:t xml:space="preserve">______________________ </w:t>
            </w:r>
          </w:p>
        </w:tc>
      </w:tr>
      <w:tr w:rsidR="003E0EF2" w:rsidRPr="00CD766C" w:rsidTr="00550B8E">
        <w:tc>
          <w:tcPr>
            <w:tcW w:w="5528" w:type="dxa"/>
          </w:tcPr>
          <w:p w:rsidR="003E0EF2" w:rsidRPr="002814D2" w:rsidRDefault="002814D2" w:rsidP="00AE7E31">
            <w:pPr>
              <w:widowControl w:val="0"/>
              <w:ind w:firstLine="709"/>
              <w:contextualSpacing/>
            </w:pPr>
            <w:r>
              <w:rPr>
                <w:color w:val="FF0000"/>
              </w:rPr>
              <w:t xml:space="preserve">                  </w:t>
            </w:r>
            <w:r w:rsidR="003E0EF2" w:rsidRPr="002814D2">
              <w:t>М.П.</w:t>
            </w:r>
          </w:p>
        </w:tc>
        <w:tc>
          <w:tcPr>
            <w:tcW w:w="2693" w:type="dxa"/>
          </w:tcPr>
          <w:p w:rsidR="003E0EF2" w:rsidRPr="00CD766C" w:rsidRDefault="003E0EF2" w:rsidP="00AE7E31">
            <w:pPr>
              <w:widowControl w:val="0"/>
              <w:ind w:firstLine="709"/>
              <w:contextualSpacing/>
              <w:rPr>
                <w:b/>
                <w:color w:val="FF0000"/>
              </w:rPr>
            </w:pPr>
          </w:p>
        </w:tc>
        <w:tc>
          <w:tcPr>
            <w:tcW w:w="5464" w:type="dxa"/>
          </w:tcPr>
          <w:p w:rsidR="003E0EF2" w:rsidRPr="002814D2" w:rsidRDefault="003E0EF2" w:rsidP="00AE7E31">
            <w:pPr>
              <w:widowControl w:val="0"/>
              <w:ind w:firstLine="709"/>
              <w:contextualSpacing/>
            </w:pPr>
            <w:r w:rsidRPr="002814D2">
              <w:t xml:space="preserve">                        М.П.</w:t>
            </w:r>
          </w:p>
        </w:tc>
      </w:tr>
    </w:tbl>
    <w:p w:rsidR="00144685" w:rsidRDefault="00144685" w:rsidP="00AE7E31">
      <w:pPr>
        <w:spacing w:line="1" w:lineRule="exact"/>
        <w:ind w:firstLine="709"/>
        <w:rPr>
          <w:sz w:val="22"/>
          <w:szCs w:val="22"/>
        </w:rPr>
      </w:pPr>
    </w:p>
    <w:sectPr w:rsidR="00144685" w:rsidSect="00E3546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72B5" w:rsidRDefault="003072B5" w:rsidP="00144685">
      <w:r>
        <w:separator/>
      </w:r>
    </w:p>
  </w:endnote>
  <w:endnote w:type="continuationSeparator" w:id="0">
    <w:p w:rsidR="003072B5" w:rsidRDefault="003072B5" w:rsidP="001446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pitch w:val="variable"/>
    <w:sig w:usb0="00002000" w:usb1="00000000" w:usb2="00000000" w:usb3="00000000" w:csb0="00000000"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72B5" w:rsidRDefault="003072B5" w:rsidP="00144685">
      <w:r>
        <w:separator/>
      </w:r>
    </w:p>
  </w:footnote>
  <w:footnote w:type="continuationSeparator" w:id="0">
    <w:p w:rsidR="003072B5" w:rsidRDefault="003072B5" w:rsidP="001446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D85B10"/>
    <w:multiLevelType w:val="multilevel"/>
    <w:tmpl w:val="9CAE7010"/>
    <w:lvl w:ilvl="0">
      <w:start w:val="5"/>
      <w:numFmt w:val="decimal"/>
      <w:lvlText w:val="%1."/>
      <w:lvlJc w:val="left"/>
      <w:pPr>
        <w:ind w:left="1069" w:hanging="360"/>
      </w:pPr>
      <w:rPr>
        <w:rFonts w:hint="default"/>
      </w:rPr>
    </w:lvl>
    <w:lvl w:ilvl="1">
      <w:start w:val="1"/>
      <w:numFmt w:val="decimal"/>
      <w:isLgl/>
      <w:lvlText w:val="%1.%2."/>
      <w:lvlJc w:val="left"/>
      <w:pPr>
        <w:ind w:left="1174" w:hanging="465"/>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4B7642B7"/>
    <w:multiLevelType w:val="hybridMultilevel"/>
    <w:tmpl w:val="9BC8F076"/>
    <w:lvl w:ilvl="0" w:tplc="BD9462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EF2"/>
    <w:rsid w:val="00017910"/>
    <w:rsid w:val="0004626A"/>
    <w:rsid w:val="00063416"/>
    <w:rsid w:val="000807A7"/>
    <w:rsid w:val="0008517C"/>
    <w:rsid w:val="0009288E"/>
    <w:rsid w:val="00093F77"/>
    <w:rsid w:val="000E4A41"/>
    <w:rsid w:val="001407AC"/>
    <w:rsid w:val="00144685"/>
    <w:rsid w:val="00156719"/>
    <w:rsid w:val="0016271C"/>
    <w:rsid w:val="00172E85"/>
    <w:rsid w:val="001B27FC"/>
    <w:rsid w:val="001B3F00"/>
    <w:rsid w:val="001E0C3F"/>
    <w:rsid w:val="001E0F47"/>
    <w:rsid w:val="001E5686"/>
    <w:rsid w:val="001F197D"/>
    <w:rsid w:val="001F1D73"/>
    <w:rsid w:val="001F3BC9"/>
    <w:rsid w:val="00204E46"/>
    <w:rsid w:val="00244F1B"/>
    <w:rsid w:val="002644AA"/>
    <w:rsid w:val="002814D2"/>
    <w:rsid w:val="00282D47"/>
    <w:rsid w:val="00295B0C"/>
    <w:rsid w:val="002B56E0"/>
    <w:rsid w:val="002B7971"/>
    <w:rsid w:val="002C68B4"/>
    <w:rsid w:val="002F10C8"/>
    <w:rsid w:val="002F4E02"/>
    <w:rsid w:val="002F7858"/>
    <w:rsid w:val="003072B5"/>
    <w:rsid w:val="00312999"/>
    <w:rsid w:val="0033400C"/>
    <w:rsid w:val="0033512A"/>
    <w:rsid w:val="00342E00"/>
    <w:rsid w:val="00354BEB"/>
    <w:rsid w:val="003574B7"/>
    <w:rsid w:val="0036341F"/>
    <w:rsid w:val="003737EA"/>
    <w:rsid w:val="00374AC2"/>
    <w:rsid w:val="003871BD"/>
    <w:rsid w:val="00394BAE"/>
    <w:rsid w:val="003A4500"/>
    <w:rsid w:val="003A5A9C"/>
    <w:rsid w:val="003A7CE4"/>
    <w:rsid w:val="003B0E5A"/>
    <w:rsid w:val="003B5C33"/>
    <w:rsid w:val="003C696C"/>
    <w:rsid w:val="003E0CAD"/>
    <w:rsid w:val="003E0EF2"/>
    <w:rsid w:val="003F2EA8"/>
    <w:rsid w:val="004013AB"/>
    <w:rsid w:val="00412430"/>
    <w:rsid w:val="004153A7"/>
    <w:rsid w:val="00433D08"/>
    <w:rsid w:val="004342EE"/>
    <w:rsid w:val="0044443B"/>
    <w:rsid w:val="0044603C"/>
    <w:rsid w:val="004616D6"/>
    <w:rsid w:val="00464F05"/>
    <w:rsid w:val="004F3F59"/>
    <w:rsid w:val="0051085E"/>
    <w:rsid w:val="00517C0D"/>
    <w:rsid w:val="00550B8E"/>
    <w:rsid w:val="0056440B"/>
    <w:rsid w:val="00596F05"/>
    <w:rsid w:val="005A596B"/>
    <w:rsid w:val="005C2436"/>
    <w:rsid w:val="005D1DA1"/>
    <w:rsid w:val="005E4950"/>
    <w:rsid w:val="005E4F58"/>
    <w:rsid w:val="005E5D99"/>
    <w:rsid w:val="005E6E64"/>
    <w:rsid w:val="006033A1"/>
    <w:rsid w:val="00620CB9"/>
    <w:rsid w:val="006412F8"/>
    <w:rsid w:val="00673CD0"/>
    <w:rsid w:val="006830D6"/>
    <w:rsid w:val="00694710"/>
    <w:rsid w:val="0069773F"/>
    <w:rsid w:val="006C7080"/>
    <w:rsid w:val="006D186E"/>
    <w:rsid w:val="007027B2"/>
    <w:rsid w:val="007034A8"/>
    <w:rsid w:val="007105EE"/>
    <w:rsid w:val="00711A26"/>
    <w:rsid w:val="0071700F"/>
    <w:rsid w:val="00722280"/>
    <w:rsid w:val="00727ACD"/>
    <w:rsid w:val="00736500"/>
    <w:rsid w:val="00756A07"/>
    <w:rsid w:val="00762D2E"/>
    <w:rsid w:val="0077628B"/>
    <w:rsid w:val="00781C3A"/>
    <w:rsid w:val="00797B0F"/>
    <w:rsid w:val="007B1D2E"/>
    <w:rsid w:val="007C2859"/>
    <w:rsid w:val="007C368D"/>
    <w:rsid w:val="007D6602"/>
    <w:rsid w:val="00804B05"/>
    <w:rsid w:val="00805D2C"/>
    <w:rsid w:val="00815091"/>
    <w:rsid w:val="0084237B"/>
    <w:rsid w:val="00842CCC"/>
    <w:rsid w:val="00850EB8"/>
    <w:rsid w:val="008566FF"/>
    <w:rsid w:val="00863673"/>
    <w:rsid w:val="00886927"/>
    <w:rsid w:val="00887264"/>
    <w:rsid w:val="00892081"/>
    <w:rsid w:val="00894A1B"/>
    <w:rsid w:val="008A014E"/>
    <w:rsid w:val="008B459F"/>
    <w:rsid w:val="008B474F"/>
    <w:rsid w:val="008D1E19"/>
    <w:rsid w:val="008E46DE"/>
    <w:rsid w:val="008F4C04"/>
    <w:rsid w:val="008F7267"/>
    <w:rsid w:val="009011FF"/>
    <w:rsid w:val="009359C2"/>
    <w:rsid w:val="00951836"/>
    <w:rsid w:val="00956F2A"/>
    <w:rsid w:val="009A1C66"/>
    <w:rsid w:val="009C20DF"/>
    <w:rsid w:val="009C72E3"/>
    <w:rsid w:val="009D3FD7"/>
    <w:rsid w:val="00A00A4A"/>
    <w:rsid w:val="00A10864"/>
    <w:rsid w:val="00A33707"/>
    <w:rsid w:val="00A33DB5"/>
    <w:rsid w:val="00A60A23"/>
    <w:rsid w:val="00A614A1"/>
    <w:rsid w:val="00A67D29"/>
    <w:rsid w:val="00A729F1"/>
    <w:rsid w:val="00A8555D"/>
    <w:rsid w:val="00A867EF"/>
    <w:rsid w:val="00A94BD7"/>
    <w:rsid w:val="00AA3514"/>
    <w:rsid w:val="00AC4078"/>
    <w:rsid w:val="00AC52F6"/>
    <w:rsid w:val="00AD1DB9"/>
    <w:rsid w:val="00AD59F2"/>
    <w:rsid w:val="00AE7E31"/>
    <w:rsid w:val="00B12707"/>
    <w:rsid w:val="00B17663"/>
    <w:rsid w:val="00B26A67"/>
    <w:rsid w:val="00B350DA"/>
    <w:rsid w:val="00B70451"/>
    <w:rsid w:val="00B74B0F"/>
    <w:rsid w:val="00B970D8"/>
    <w:rsid w:val="00BA126E"/>
    <w:rsid w:val="00BC526D"/>
    <w:rsid w:val="00BD66E4"/>
    <w:rsid w:val="00C0267C"/>
    <w:rsid w:val="00C3344A"/>
    <w:rsid w:val="00C345CE"/>
    <w:rsid w:val="00C36E04"/>
    <w:rsid w:val="00C40C1B"/>
    <w:rsid w:val="00C46543"/>
    <w:rsid w:val="00C7025F"/>
    <w:rsid w:val="00C75FEE"/>
    <w:rsid w:val="00C809E7"/>
    <w:rsid w:val="00C81087"/>
    <w:rsid w:val="00CC3286"/>
    <w:rsid w:val="00CD5228"/>
    <w:rsid w:val="00CD766C"/>
    <w:rsid w:val="00CE176C"/>
    <w:rsid w:val="00CE5030"/>
    <w:rsid w:val="00D53D01"/>
    <w:rsid w:val="00D67C18"/>
    <w:rsid w:val="00D72BA4"/>
    <w:rsid w:val="00D7488F"/>
    <w:rsid w:val="00D87152"/>
    <w:rsid w:val="00D90ABD"/>
    <w:rsid w:val="00DA7781"/>
    <w:rsid w:val="00DC5088"/>
    <w:rsid w:val="00DE54AE"/>
    <w:rsid w:val="00DE7953"/>
    <w:rsid w:val="00E00AC6"/>
    <w:rsid w:val="00E01EEB"/>
    <w:rsid w:val="00E03215"/>
    <w:rsid w:val="00E35466"/>
    <w:rsid w:val="00E74A2C"/>
    <w:rsid w:val="00E94AA7"/>
    <w:rsid w:val="00EA1DC3"/>
    <w:rsid w:val="00EB09E4"/>
    <w:rsid w:val="00EF7740"/>
    <w:rsid w:val="00F058AF"/>
    <w:rsid w:val="00F120A3"/>
    <w:rsid w:val="00F204E0"/>
    <w:rsid w:val="00F32737"/>
    <w:rsid w:val="00F3724F"/>
    <w:rsid w:val="00F707F9"/>
    <w:rsid w:val="00F726FC"/>
    <w:rsid w:val="00F73694"/>
    <w:rsid w:val="00F8480D"/>
    <w:rsid w:val="00F900B7"/>
    <w:rsid w:val="00FA2A03"/>
    <w:rsid w:val="00FB1C83"/>
    <w:rsid w:val="00FB4BC8"/>
    <w:rsid w:val="00FD6A9E"/>
    <w:rsid w:val="00FD6E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E9BB7AA-E39A-4847-A68E-7DEB6D9F4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0EF2"/>
    <w:pPr>
      <w:suppressAutoHyphens/>
      <w:jc w:val="both"/>
    </w:pPr>
    <w:rPr>
      <w:rFonts w:eastAsia="Calibri"/>
      <w:sz w:val="24"/>
      <w:szCs w:val="24"/>
      <w:lang w:eastAsia="ar-SA"/>
    </w:rPr>
  </w:style>
  <w:style w:type="paragraph" w:styleId="1">
    <w:name w:val="heading 1"/>
    <w:basedOn w:val="a"/>
    <w:next w:val="a"/>
    <w:link w:val="10"/>
    <w:qFormat/>
    <w:rsid w:val="003E0EF2"/>
    <w:pPr>
      <w:keepNext/>
      <w:keepLines/>
      <w:spacing w:before="480"/>
      <w:outlineLvl w:val="0"/>
    </w:pPr>
    <w:rPr>
      <w:rFonts w:ascii="Cambria" w:hAnsi="Cambria"/>
      <w:b/>
      <w:bCs/>
      <w:color w:val="365F91"/>
      <w:sz w:val="28"/>
      <w:szCs w:val="28"/>
    </w:rPr>
  </w:style>
  <w:style w:type="paragraph" w:styleId="6">
    <w:name w:val="heading 6"/>
    <w:basedOn w:val="a"/>
    <w:next w:val="a"/>
    <w:link w:val="60"/>
    <w:qFormat/>
    <w:rsid w:val="003E0EF2"/>
    <w:pPr>
      <w:spacing w:before="240" w:after="60"/>
      <w:outlineLvl w:val="5"/>
    </w:pPr>
    <w:rPr>
      <w:i/>
      <w:sz w:val="22"/>
      <w:szCs w:val="20"/>
    </w:rPr>
  </w:style>
  <w:style w:type="paragraph" w:styleId="7">
    <w:name w:val="heading 7"/>
    <w:basedOn w:val="a"/>
    <w:next w:val="a"/>
    <w:link w:val="70"/>
    <w:qFormat/>
    <w:rsid w:val="003E0EF2"/>
    <w:pPr>
      <w:spacing w:before="240" w:after="60"/>
      <w:outlineLvl w:val="6"/>
    </w:pPr>
    <w:rPr>
      <w:rFonts w:ascii="Arial" w:hAnsi="Arial"/>
      <w:sz w:val="20"/>
      <w:szCs w:val="20"/>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10">
    <w:name w:val="Заголовок 1 Знак"/>
    <w:link w:val="1"/>
    <w:locked/>
    <w:rsid w:val="003E0EF2"/>
    <w:rPr>
      <w:rFonts w:ascii="Cambria" w:eastAsia="Calibri" w:hAnsi="Cambria"/>
      <w:b/>
      <w:bCs/>
      <w:color w:val="365F91"/>
      <w:sz w:val="28"/>
      <w:szCs w:val="28"/>
      <w:lang w:val="ru-RU" w:eastAsia="ar-SA" w:bidi="ar-SA"/>
    </w:rPr>
  </w:style>
  <w:style w:type="character" w:customStyle="1" w:styleId="60">
    <w:name w:val="Заголовок 6 Знак"/>
    <w:link w:val="6"/>
    <w:locked/>
    <w:rsid w:val="003E0EF2"/>
    <w:rPr>
      <w:rFonts w:eastAsia="Calibri"/>
      <w:i/>
      <w:sz w:val="22"/>
      <w:lang w:val="ru-RU" w:eastAsia="ar-SA" w:bidi="ar-SA"/>
    </w:rPr>
  </w:style>
  <w:style w:type="character" w:customStyle="1" w:styleId="70">
    <w:name w:val="Заголовок 7 Знак"/>
    <w:link w:val="7"/>
    <w:locked/>
    <w:rsid w:val="003E0EF2"/>
    <w:rPr>
      <w:rFonts w:ascii="Arial" w:eastAsia="Calibri" w:hAnsi="Arial"/>
      <w:lang w:val="ru-RU" w:eastAsia="ar-SA" w:bidi="ar-SA"/>
    </w:rPr>
  </w:style>
  <w:style w:type="paragraph" w:customStyle="1" w:styleId="11">
    <w:name w:val="Обычный1"/>
    <w:rsid w:val="003E0EF2"/>
    <w:pPr>
      <w:widowControl w:val="0"/>
      <w:spacing w:line="300" w:lineRule="auto"/>
      <w:ind w:firstLine="720"/>
      <w:jc w:val="both"/>
    </w:pPr>
    <w:rPr>
      <w:rFonts w:eastAsia="Calibri"/>
      <w:sz w:val="24"/>
    </w:rPr>
  </w:style>
  <w:style w:type="paragraph" w:customStyle="1" w:styleId="NoSpacing">
    <w:name w:val="No Spacing"/>
    <w:link w:val="NoSpacingChar"/>
    <w:rsid w:val="003E0EF2"/>
    <w:rPr>
      <w:rFonts w:ascii="Calibri" w:eastAsia="Calibri" w:hAnsi="Calibri"/>
      <w:sz w:val="22"/>
      <w:szCs w:val="22"/>
    </w:rPr>
  </w:style>
  <w:style w:type="character" w:customStyle="1" w:styleId="NoSpacingChar">
    <w:name w:val="No Spacing Char"/>
    <w:link w:val="NoSpacing"/>
    <w:locked/>
    <w:rsid w:val="003E0EF2"/>
    <w:rPr>
      <w:rFonts w:ascii="Calibri" w:eastAsia="Calibri" w:hAnsi="Calibri"/>
      <w:sz w:val="22"/>
      <w:szCs w:val="22"/>
      <w:lang w:val="ru-RU" w:eastAsia="ru-RU" w:bidi="ar-SA"/>
    </w:rPr>
  </w:style>
  <w:style w:type="paragraph" w:customStyle="1" w:styleId="4">
    <w:name w:val="Обычный4"/>
    <w:rsid w:val="003E0EF2"/>
    <w:pPr>
      <w:widowControl w:val="0"/>
      <w:spacing w:line="300" w:lineRule="auto"/>
      <w:ind w:firstLine="720"/>
      <w:jc w:val="both"/>
    </w:pPr>
    <w:rPr>
      <w:rFonts w:eastAsia="Calibri"/>
      <w:sz w:val="24"/>
    </w:rPr>
  </w:style>
  <w:style w:type="paragraph" w:customStyle="1" w:styleId="12">
    <w:name w:val="Без интервала1"/>
    <w:rsid w:val="003E0EF2"/>
    <w:rPr>
      <w:rFonts w:eastAsia="Calibri"/>
      <w:sz w:val="24"/>
      <w:szCs w:val="24"/>
    </w:rPr>
  </w:style>
  <w:style w:type="paragraph" w:customStyle="1" w:styleId="ConsPlusNormal">
    <w:name w:val="ConsPlusNormal"/>
    <w:link w:val="ConsPlusNormal0"/>
    <w:qFormat/>
    <w:rsid w:val="003E0EF2"/>
    <w:pPr>
      <w:autoSpaceDE w:val="0"/>
      <w:autoSpaceDN w:val="0"/>
      <w:adjustRightInd w:val="0"/>
      <w:ind w:firstLine="720"/>
    </w:pPr>
    <w:rPr>
      <w:rFonts w:ascii="Arial" w:hAnsi="Arial"/>
      <w:sz w:val="22"/>
      <w:szCs w:val="22"/>
    </w:rPr>
  </w:style>
  <w:style w:type="character" w:customStyle="1" w:styleId="ConsPlusNormal0">
    <w:name w:val="ConsPlusNormal Знак"/>
    <w:link w:val="ConsPlusNormal"/>
    <w:qFormat/>
    <w:locked/>
    <w:rsid w:val="003E0EF2"/>
    <w:rPr>
      <w:rFonts w:ascii="Arial" w:hAnsi="Arial"/>
      <w:sz w:val="22"/>
      <w:szCs w:val="22"/>
      <w:lang w:val="ru-RU" w:eastAsia="ru-RU" w:bidi="ar-SA"/>
    </w:rPr>
  </w:style>
  <w:style w:type="paragraph" w:customStyle="1" w:styleId="a3">
    <w:name w:val="А_обычный"/>
    <w:basedOn w:val="a"/>
    <w:rsid w:val="003E0EF2"/>
    <w:pPr>
      <w:suppressAutoHyphens w:val="0"/>
      <w:ind w:firstLine="709"/>
    </w:pPr>
    <w:rPr>
      <w:lang w:eastAsia="ru-RU"/>
    </w:rPr>
  </w:style>
  <w:style w:type="paragraph" w:styleId="a4">
    <w:name w:val="Body Text"/>
    <w:basedOn w:val="a"/>
    <w:link w:val="a5"/>
    <w:rsid w:val="003E0EF2"/>
    <w:pPr>
      <w:suppressAutoHyphens w:val="0"/>
      <w:spacing w:after="120"/>
      <w:jc w:val="left"/>
    </w:pPr>
    <w:rPr>
      <w:lang w:eastAsia="ru-RU"/>
    </w:rPr>
  </w:style>
  <w:style w:type="character" w:customStyle="1" w:styleId="a5">
    <w:name w:val="Основной текст Знак"/>
    <w:link w:val="a4"/>
    <w:locked/>
    <w:rsid w:val="003E0EF2"/>
    <w:rPr>
      <w:rFonts w:eastAsia="Calibri"/>
      <w:sz w:val="24"/>
      <w:szCs w:val="24"/>
      <w:lang w:val="ru-RU" w:eastAsia="ru-RU" w:bidi="ar-SA"/>
    </w:rPr>
  </w:style>
  <w:style w:type="paragraph" w:customStyle="1" w:styleId="FR1">
    <w:name w:val="FR1"/>
    <w:rsid w:val="003E0EF2"/>
    <w:pPr>
      <w:widowControl w:val="0"/>
      <w:spacing w:before="700"/>
    </w:pPr>
    <w:rPr>
      <w:rFonts w:eastAsia="Calibri"/>
      <w:b/>
      <w:sz w:val="28"/>
    </w:rPr>
  </w:style>
  <w:style w:type="paragraph" w:customStyle="1" w:styleId="Style">
    <w:name w:val="Style"/>
    <w:rsid w:val="003E0EF2"/>
    <w:pPr>
      <w:widowControl w:val="0"/>
      <w:autoSpaceDE w:val="0"/>
      <w:autoSpaceDN w:val="0"/>
      <w:adjustRightInd w:val="0"/>
    </w:pPr>
    <w:rPr>
      <w:rFonts w:ascii="Arial" w:eastAsia="Calibri" w:hAnsi="Arial" w:cs="Arial"/>
      <w:sz w:val="24"/>
      <w:szCs w:val="24"/>
    </w:rPr>
  </w:style>
  <w:style w:type="character" w:customStyle="1" w:styleId="FontStyle16">
    <w:name w:val="Font Style16"/>
    <w:rsid w:val="003E0EF2"/>
    <w:rPr>
      <w:rFonts w:ascii="Palatino Linotype" w:hAnsi="Palatino Linotype" w:cs="Palatino Linotype"/>
      <w:sz w:val="16"/>
      <w:szCs w:val="16"/>
    </w:rPr>
  </w:style>
  <w:style w:type="paragraph" w:customStyle="1" w:styleId="Style3">
    <w:name w:val="Style3"/>
    <w:basedOn w:val="a"/>
    <w:rsid w:val="003E0EF2"/>
    <w:pPr>
      <w:widowControl w:val="0"/>
      <w:suppressAutoHyphens w:val="0"/>
      <w:autoSpaceDE w:val="0"/>
      <w:autoSpaceDN w:val="0"/>
      <w:adjustRightInd w:val="0"/>
      <w:jc w:val="left"/>
    </w:pPr>
    <w:rPr>
      <w:rFonts w:ascii="Palatino Linotype" w:hAnsi="Palatino Linotype"/>
      <w:lang w:eastAsia="ru-RU"/>
    </w:rPr>
  </w:style>
  <w:style w:type="character" w:customStyle="1" w:styleId="company-bold">
    <w:name w:val="company-bold"/>
    <w:rsid w:val="003E0EF2"/>
    <w:rPr>
      <w:rFonts w:cs="Times New Roman"/>
    </w:rPr>
  </w:style>
  <w:style w:type="character" w:customStyle="1" w:styleId="apple-converted-space">
    <w:name w:val="apple-converted-space"/>
    <w:rsid w:val="003E0EF2"/>
    <w:rPr>
      <w:rFonts w:cs="Times New Roman"/>
    </w:rPr>
  </w:style>
  <w:style w:type="paragraph" w:styleId="a6">
    <w:name w:val="Название"/>
    <w:basedOn w:val="a"/>
    <w:link w:val="a7"/>
    <w:qFormat/>
    <w:rsid w:val="00AD59F2"/>
    <w:pPr>
      <w:suppressAutoHyphens w:val="0"/>
      <w:jc w:val="center"/>
    </w:pPr>
    <w:rPr>
      <w:rFonts w:eastAsia="Times New Roman"/>
      <w:b/>
      <w:szCs w:val="20"/>
      <w:lang w:val="x-none" w:eastAsia="x-none"/>
    </w:rPr>
  </w:style>
  <w:style w:type="character" w:customStyle="1" w:styleId="a7">
    <w:name w:val="Название Знак"/>
    <w:link w:val="a6"/>
    <w:rsid w:val="00AD59F2"/>
    <w:rPr>
      <w:b/>
      <w:sz w:val="24"/>
    </w:rPr>
  </w:style>
  <w:style w:type="paragraph" w:customStyle="1" w:styleId="ConsNormal">
    <w:name w:val="ConsNormal"/>
    <w:uiPriority w:val="99"/>
    <w:rsid w:val="00CD766C"/>
    <w:pPr>
      <w:widowControl w:val="0"/>
      <w:autoSpaceDE w:val="0"/>
      <w:autoSpaceDN w:val="0"/>
      <w:adjustRightInd w:val="0"/>
      <w:ind w:firstLine="720"/>
    </w:pPr>
    <w:rPr>
      <w:rFonts w:ascii="Arial" w:hAnsi="Arial" w:cs="Arial"/>
    </w:rPr>
  </w:style>
  <w:style w:type="paragraph" w:customStyle="1" w:styleId="Textbody">
    <w:name w:val="Text body"/>
    <w:basedOn w:val="a"/>
    <w:rsid w:val="00CD766C"/>
    <w:pPr>
      <w:widowControl w:val="0"/>
      <w:autoSpaceDN w:val="0"/>
      <w:spacing w:after="120"/>
      <w:jc w:val="left"/>
      <w:textAlignment w:val="baseline"/>
    </w:pPr>
    <w:rPr>
      <w:rFonts w:eastAsia="Lucida Sans Unicode" w:cs="Mangal"/>
      <w:kern w:val="3"/>
      <w:lang w:eastAsia="zh-CN" w:bidi="hi-IN"/>
    </w:rPr>
  </w:style>
  <w:style w:type="paragraph" w:customStyle="1" w:styleId="Standard">
    <w:name w:val="Standard"/>
    <w:rsid w:val="0056440B"/>
    <w:pPr>
      <w:widowControl w:val="0"/>
      <w:suppressAutoHyphens/>
      <w:autoSpaceDN w:val="0"/>
      <w:textAlignment w:val="baseline"/>
    </w:pPr>
    <w:rPr>
      <w:rFonts w:eastAsia="Lucida Sans Unicode" w:cs="Mangal"/>
      <w:kern w:val="3"/>
      <w:sz w:val="24"/>
      <w:szCs w:val="24"/>
      <w:lang w:eastAsia="zh-CN" w:bidi="hi-IN"/>
    </w:rPr>
  </w:style>
  <w:style w:type="paragraph" w:styleId="a8">
    <w:name w:val="Subtitle"/>
    <w:basedOn w:val="a"/>
    <w:next w:val="a"/>
    <w:link w:val="a9"/>
    <w:qFormat/>
    <w:rsid w:val="008F7267"/>
    <w:pPr>
      <w:spacing w:after="60"/>
      <w:jc w:val="center"/>
      <w:outlineLvl w:val="1"/>
    </w:pPr>
    <w:rPr>
      <w:rFonts w:ascii="Cambria" w:eastAsia="Times New Roman" w:hAnsi="Cambria"/>
      <w:lang w:val="x-none"/>
    </w:rPr>
  </w:style>
  <w:style w:type="character" w:customStyle="1" w:styleId="a9">
    <w:name w:val="Подзаголовок Знак"/>
    <w:link w:val="a8"/>
    <w:rsid w:val="008F7267"/>
    <w:rPr>
      <w:rFonts w:ascii="Cambria" w:eastAsia="Times New Roman" w:hAnsi="Cambria" w:cs="Times New Roman"/>
      <w:sz w:val="24"/>
      <w:szCs w:val="24"/>
      <w:lang w:eastAsia="ar-SA"/>
    </w:rPr>
  </w:style>
  <w:style w:type="character" w:styleId="aa">
    <w:name w:val="Strong"/>
    <w:qFormat/>
    <w:rsid w:val="008F7267"/>
    <w:rPr>
      <w:b/>
      <w:bCs/>
    </w:rPr>
  </w:style>
  <w:style w:type="character" w:customStyle="1" w:styleId="ab">
    <w:name w:val="Другое_"/>
    <w:link w:val="ac"/>
    <w:rsid w:val="00DC5088"/>
    <w:rPr>
      <w:sz w:val="16"/>
      <w:szCs w:val="16"/>
      <w:shd w:val="clear" w:color="auto" w:fill="FFFFFF"/>
    </w:rPr>
  </w:style>
  <w:style w:type="paragraph" w:customStyle="1" w:styleId="ac">
    <w:name w:val="Другое"/>
    <w:basedOn w:val="a"/>
    <w:link w:val="ab"/>
    <w:rsid w:val="00DC5088"/>
    <w:pPr>
      <w:widowControl w:val="0"/>
      <w:shd w:val="clear" w:color="auto" w:fill="FFFFFF"/>
      <w:suppressAutoHyphens w:val="0"/>
      <w:jc w:val="center"/>
    </w:pPr>
    <w:rPr>
      <w:rFonts w:eastAsia="Times New Roman"/>
      <w:sz w:val="16"/>
      <w:szCs w:val="16"/>
      <w:lang w:val="x-none" w:eastAsia="x-none"/>
    </w:rPr>
  </w:style>
  <w:style w:type="paragraph" w:styleId="ad">
    <w:name w:val="No Spacing"/>
    <w:link w:val="ae"/>
    <w:uiPriority w:val="1"/>
    <w:qFormat/>
    <w:rsid w:val="008A014E"/>
    <w:rPr>
      <w:rFonts w:ascii="Calibri" w:hAnsi="Calibri"/>
      <w:sz w:val="22"/>
      <w:szCs w:val="22"/>
    </w:rPr>
  </w:style>
  <w:style w:type="character" w:customStyle="1" w:styleId="ae">
    <w:name w:val="Без интервала Знак"/>
    <w:link w:val="ad"/>
    <w:uiPriority w:val="1"/>
    <w:rsid w:val="008A014E"/>
    <w:rPr>
      <w:rFonts w:ascii="Calibri" w:hAnsi="Calibri"/>
      <w:sz w:val="22"/>
      <w:szCs w:val="22"/>
      <w:lang w:val="ru-RU" w:eastAsia="ru-RU" w:bidi="ar-SA"/>
    </w:rPr>
  </w:style>
  <w:style w:type="paragraph" w:styleId="af">
    <w:name w:val="header"/>
    <w:basedOn w:val="a"/>
    <w:link w:val="af0"/>
    <w:rsid w:val="00144685"/>
    <w:pPr>
      <w:tabs>
        <w:tab w:val="center" w:pos="4677"/>
        <w:tab w:val="right" w:pos="9355"/>
      </w:tabs>
    </w:pPr>
    <w:rPr>
      <w:lang w:val="x-none"/>
    </w:rPr>
  </w:style>
  <w:style w:type="character" w:customStyle="1" w:styleId="af0">
    <w:name w:val="Верхний колонтитул Знак"/>
    <w:link w:val="af"/>
    <w:rsid w:val="00144685"/>
    <w:rPr>
      <w:rFonts w:eastAsia="Calibri"/>
      <w:sz w:val="24"/>
      <w:szCs w:val="24"/>
      <w:lang w:eastAsia="ar-SA"/>
    </w:rPr>
  </w:style>
  <w:style w:type="paragraph" w:styleId="af1">
    <w:name w:val="footer"/>
    <w:basedOn w:val="a"/>
    <w:link w:val="af2"/>
    <w:rsid w:val="00144685"/>
    <w:pPr>
      <w:tabs>
        <w:tab w:val="center" w:pos="4677"/>
        <w:tab w:val="right" w:pos="9355"/>
      </w:tabs>
    </w:pPr>
    <w:rPr>
      <w:lang w:val="x-none"/>
    </w:rPr>
  </w:style>
  <w:style w:type="character" w:customStyle="1" w:styleId="af2">
    <w:name w:val="Нижний колонтитул Знак"/>
    <w:link w:val="af1"/>
    <w:rsid w:val="00144685"/>
    <w:rPr>
      <w:rFonts w:eastAsia="Calibri"/>
      <w:sz w:val="24"/>
      <w:szCs w:val="24"/>
      <w:lang w:eastAsia="ar-SA"/>
    </w:rPr>
  </w:style>
  <w:style w:type="paragraph" w:styleId="2">
    <w:name w:val="Body Text Indent 2"/>
    <w:basedOn w:val="a"/>
    <w:link w:val="20"/>
    <w:rsid w:val="008D1E19"/>
    <w:pPr>
      <w:spacing w:after="120" w:line="480" w:lineRule="auto"/>
      <w:ind w:left="283"/>
    </w:pPr>
  </w:style>
  <w:style w:type="character" w:customStyle="1" w:styleId="20">
    <w:name w:val="Основной текст с отступом 2 Знак"/>
    <w:link w:val="2"/>
    <w:rsid w:val="008D1E19"/>
    <w:rPr>
      <w:rFonts w:eastAsia="Calibri"/>
      <w:sz w:val="24"/>
      <w:szCs w:val="24"/>
      <w:lang w:eastAsia="ar-SA"/>
    </w:rPr>
  </w:style>
  <w:style w:type="character" w:styleId="af3">
    <w:name w:val="Hyperlink"/>
    <w:uiPriority w:val="99"/>
    <w:unhideWhenUsed/>
    <w:rsid w:val="008D1E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100701">
      <w:bodyDiv w:val="1"/>
      <w:marLeft w:val="0"/>
      <w:marRight w:val="0"/>
      <w:marTop w:val="0"/>
      <w:marBottom w:val="0"/>
      <w:divBdr>
        <w:top w:val="none" w:sz="0" w:space="0" w:color="auto"/>
        <w:left w:val="none" w:sz="0" w:space="0" w:color="auto"/>
        <w:bottom w:val="none" w:sz="0" w:space="0" w:color="auto"/>
        <w:right w:val="none" w:sz="0" w:space="0" w:color="auto"/>
      </w:divBdr>
    </w:div>
    <w:div w:id="2136410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1938</Words>
  <Characters>11050</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Организация</Company>
  <LinksUpToDate>false</LinksUpToDate>
  <CharactersWithSpaces>12963</CharactersWithSpaces>
  <SharedDoc>false</SharedDoc>
  <HLinks>
    <vt:vector size="6" baseType="variant">
      <vt:variant>
        <vt:i4>1835102</vt:i4>
      </vt:variant>
      <vt:variant>
        <vt:i4>0</vt:i4>
      </vt:variant>
      <vt:variant>
        <vt:i4>0</vt:i4>
      </vt:variant>
      <vt:variant>
        <vt:i4>5</vt:i4>
      </vt:variant>
      <vt:variant>
        <vt:lpwstr>consultantplus://offline/ref=782E9CC4CCC6932545801925E3B536176E50B53C1FD70BD7655CABC93DB89C27024180C10398FB96372E7F1F5737VEP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cp:lastModifiedBy>Анна А. Халявина</cp:lastModifiedBy>
  <cp:revision>2</cp:revision>
  <cp:lastPrinted>2022-02-15T01:27:00Z</cp:lastPrinted>
  <dcterms:created xsi:type="dcterms:W3CDTF">2026-08-05T01:26:00Z</dcterms:created>
  <dcterms:modified xsi:type="dcterms:W3CDTF">2026-08-05T01:26:00Z</dcterms:modified>
</cp:coreProperties>
</file>