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24C06" w14:textId="77777777" w:rsidR="0099733D" w:rsidRPr="00EE2285" w:rsidRDefault="0099733D" w:rsidP="0099733D">
      <w:pPr>
        <w:ind w:right="-2" w:firstLine="284"/>
        <w:contextualSpacing/>
        <w:jc w:val="center"/>
        <w:rPr>
          <w:rFonts w:ascii="XO Thames" w:hAnsi="XO Thames"/>
          <w:b/>
          <w:sz w:val="22"/>
          <w:szCs w:val="22"/>
        </w:rPr>
      </w:pPr>
      <w:r w:rsidRPr="00EE2285">
        <w:rPr>
          <w:rFonts w:ascii="XO Thames" w:hAnsi="XO Thames"/>
          <w:b/>
          <w:sz w:val="22"/>
          <w:szCs w:val="22"/>
        </w:rPr>
        <w:t>ТЕХНИЧЕСКОЕ ЗАДАНИЕ</w:t>
      </w:r>
    </w:p>
    <w:p w14:paraId="2DCCB894" w14:textId="21D1CD66" w:rsidR="00EE2285" w:rsidRPr="00EE2285" w:rsidRDefault="00EE2285" w:rsidP="0099733D">
      <w:pPr>
        <w:jc w:val="both"/>
        <w:rPr>
          <w:rFonts w:ascii="XO Thames" w:hAnsi="XO Thames"/>
          <w:sz w:val="22"/>
          <w:szCs w:val="22"/>
        </w:rPr>
      </w:pPr>
    </w:p>
    <w:tbl>
      <w:tblPr>
        <w:tblW w:w="102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"/>
        <w:gridCol w:w="2186"/>
        <w:gridCol w:w="7461"/>
      </w:tblGrid>
      <w:tr w:rsidR="00EE2285" w:rsidRPr="00EE2285" w14:paraId="4C9DC4EC" w14:textId="77777777" w:rsidTr="007824C9">
        <w:trPr>
          <w:jc w:val="center"/>
        </w:trPr>
        <w:tc>
          <w:tcPr>
            <w:tcW w:w="589" w:type="dxa"/>
          </w:tcPr>
          <w:p w14:paraId="3F520CE3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  <w:b/>
              </w:rPr>
            </w:pPr>
            <w:r w:rsidRPr="00EE2285">
              <w:rPr>
                <w:rFonts w:ascii="XO Thames" w:hAnsi="XO Thames"/>
                <w:b/>
              </w:rPr>
              <w:t>№ п/п</w:t>
            </w:r>
          </w:p>
        </w:tc>
        <w:tc>
          <w:tcPr>
            <w:tcW w:w="2186" w:type="dxa"/>
          </w:tcPr>
          <w:p w14:paraId="49C52D6A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  <w:b/>
                <w:bCs/>
              </w:rPr>
            </w:pPr>
            <w:r w:rsidRPr="00EE2285">
              <w:rPr>
                <w:rFonts w:ascii="XO Thames" w:hAnsi="XO Thames"/>
                <w:b/>
                <w:bCs/>
              </w:rPr>
              <w:t>Наименование пункта</w:t>
            </w:r>
          </w:p>
        </w:tc>
        <w:tc>
          <w:tcPr>
            <w:tcW w:w="7461" w:type="dxa"/>
          </w:tcPr>
          <w:p w14:paraId="2C6C2A41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  <w:b/>
                <w:bCs/>
              </w:rPr>
            </w:pPr>
            <w:r w:rsidRPr="00EE2285">
              <w:rPr>
                <w:rFonts w:ascii="XO Thames" w:hAnsi="XO Thames"/>
                <w:b/>
                <w:bCs/>
              </w:rPr>
              <w:t>Содержание пункта</w:t>
            </w:r>
          </w:p>
        </w:tc>
      </w:tr>
      <w:tr w:rsidR="00EE2285" w:rsidRPr="00EE2285" w14:paraId="6009FF4C" w14:textId="77777777" w:rsidTr="007824C9">
        <w:trPr>
          <w:jc w:val="center"/>
        </w:trPr>
        <w:tc>
          <w:tcPr>
            <w:tcW w:w="589" w:type="dxa"/>
          </w:tcPr>
          <w:p w14:paraId="5B986C3F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1</w:t>
            </w:r>
          </w:p>
        </w:tc>
        <w:tc>
          <w:tcPr>
            <w:tcW w:w="2186" w:type="dxa"/>
          </w:tcPr>
          <w:p w14:paraId="017D96EA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Используемый способ определения поставщика</w:t>
            </w:r>
          </w:p>
        </w:tc>
        <w:tc>
          <w:tcPr>
            <w:tcW w:w="7461" w:type="dxa"/>
          </w:tcPr>
          <w:p w14:paraId="4A13434F" w14:textId="77777777" w:rsidR="00EE2285" w:rsidRPr="00EE2285" w:rsidRDefault="00EE2285" w:rsidP="007824C9">
            <w:pPr>
              <w:pStyle w:val="af8"/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 xml:space="preserve">Закупка у единственного поставщика (исполнителя, подрядчика) </w:t>
            </w:r>
          </w:p>
        </w:tc>
      </w:tr>
      <w:tr w:rsidR="00EE2285" w:rsidRPr="00EE2285" w14:paraId="574C60CB" w14:textId="77777777" w:rsidTr="007824C9">
        <w:trPr>
          <w:trHeight w:val="319"/>
          <w:jc w:val="center"/>
        </w:trPr>
        <w:tc>
          <w:tcPr>
            <w:tcW w:w="589" w:type="dxa"/>
            <w:vMerge w:val="restart"/>
          </w:tcPr>
          <w:p w14:paraId="7A93E47E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  <w:bookmarkStart w:id="0" w:name="а"/>
            <w:bookmarkEnd w:id="0"/>
            <w:r w:rsidRPr="00EE2285">
              <w:rPr>
                <w:rFonts w:ascii="XO Thames" w:hAnsi="XO Thames"/>
              </w:rPr>
              <w:t>2</w:t>
            </w:r>
          </w:p>
        </w:tc>
        <w:tc>
          <w:tcPr>
            <w:tcW w:w="2186" w:type="dxa"/>
          </w:tcPr>
          <w:p w14:paraId="16B1A678" w14:textId="77777777" w:rsidR="00EE2285" w:rsidRPr="00EE2285" w:rsidRDefault="00EE2285" w:rsidP="007824C9">
            <w:pPr>
              <w:pStyle w:val="af8"/>
              <w:rPr>
                <w:rFonts w:ascii="XO Thames" w:hAnsi="XO Thames"/>
                <w:bCs/>
              </w:rPr>
            </w:pPr>
            <w:r w:rsidRPr="00EE2285">
              <w:rPr>
                <w:rFonts w:ascii="XO Thames" w:hAnsi="XO Thames"/>
                <w:bCs/>
              </w:rPr>
              <w:t>Заказчик</w:t>
            </w:r>
          </w:p>
        </w:tc>
        <w:tc>
          <w:tcPr>
            <w:tcW w:w="7461" w:type="dxa"/>
          </w:tcPr>
          <w:p w14:paraId="384C0443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УФСИН России по Курганской области</w:t>
            </w:r>
          </w:p>
        </w:tc>
      </w:tr>
      <w:tr w:rsidR="00EE2285" w:rsidRPr="00EE2285" w14:paraId="04238DC4" w14:textId="77777777" w:rsidTr="007824C9">
        <w:trPr>
          <w:trHeight w:val="1557"/>
          <w:jc w:val="center"/>
        </w:trPr>
        <w:tc>
          <w:tcPr>
            <w:tcW w:w="589" w:type="dxa"/>
            <w:vMerge/>
            <w:vAlign w:val="center"/>
          </w:tcPr>
          <w:p w14:paraId="282A3F83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</w:p>
        </w:tc>
        <w:tc>
          <w:tcPr>
            <w:tcW w:w="2186" w:type="dxa"/>
          </w:tcPr>
          <w:p w14:paraId="77D3506A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 xml:space="preserve">Место нахождения, почтовый адрес, адрес электронной почты, номер контактного телефона </w:t>
            </w:r>
          </w:p>
        </w:tc>
        <w:tc>
          <w:tcPr>
            <w:tcW w:w="7461" w:type="dxa"/>
          </w:tcPr>
          <w:p w14:paraId="00C0EBD2" w14:textId="107664C5" w:rsidR="00EE2285" w:rsidRPr="00EE2285" w:rsidRDefault="00EE2285" w:rsidP="007824C9">
            <w:pPr>
              <w:rPr>
                <w:rFonts w:ascii="XO Thames" w:hAnsi="XO Thames"/>
                <w:snapToGrid w:val="0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</w:rPr>
              <w:t>г</w:t>
            </w:r>
            <w:r w:rsidRPr="00EE2285">
              <w:rPr>
                <w:rFonts w:ascii="XO Thames" w:hAnsi="XO Thames"/>
                <w:color w:val="000000"/>
                <w:sz w:val="22"/>
                <w:szCs w:val="22"/>
              </w:rPr>
              <w:t>. Курган, ул. Анфиногенова, д.104   электронная почта:</w:t>
            </w:r>
            <w:r w:rsidRPr="00EE2285">
              <w:rPr>
                <w:rFonts w:ascii="XO Thames" w:hAnsi="XO Thames"/>
                <w:sz w:val="22"/>
                <w:szCs w:val="22"/>
              </w:rPr>
              <w:t xml:space="preserve"> </w:t>
            </w:r>
            <w:hyperlink r:id="rId8" w:history="1">
              <w:r w:rsidRPr="00EE2285">
                <w:rPr>
                  <w:rStyle w:val="ae"/>
                  <w:rFonts w:ascii="XO Thames" w:hAnsi="XO Thames"/>
                  <w:sz w:val="22"/>
                  <w:szCs w:val="22"/>
                </w:rPr>
                <w:t>zakupki@45.fsin.gov.ru</w:t>
              </w:r>
            </w:hyperlink>
            <w:r w:rsidRPr="00EE2285">
              <w:rPr>
                <w:rFonts w:ascii="XO Thames" w:hAnsi="XO Thames"/>
                <w:sz w:val="22"/>
                <w:szCs w:val="22"/>
              </w:rPr>
              <w:t xml:space="preserve">,  </w:t>
            </w:r>
            <w:r w:rsidRPr="00EE2285">
              <w:rPr>
                <w:rFonts w:ascii="XO Thames" w:hAnsi="XO Thames"/>
                <w:color w:val="000000"/>
                <w:sz w:val="22"/>
                <w:szCs w:val="22"/>
              </w:rPr>
              <w:t xml:space="preserve">Телефон: </w:t>
            </w:r>
            <w:r w:rsidRPr="00EE2285">
              <w:rPr>
                <w:rFonts w:ascii="XO Thames" w:hAnsi="XO Thames"/>
                <w:sz w:val="22"/>
                <w:szCs w:val="22"/>
              </w:rPr>
              <w:t>(83522) 47-65-</w:t>
            </w:r>
            <w:r w:rsidR="00CC6CCB">
              <w:rPr>
                <w:rFonts w:ascii="XO Thames" w:hAnsi="XO Thames"/>
                <w:sz w:val="22"/>
                <w:szCs w:val="22"/>
              </w:rPr>
              <w:t>69</w:t>
            </w:r>
            <w:bookmarkStart w:id="1" w:name="_GoBack"/>
            <w:bookmarkEnd w:id="1"/>
          </w:p>
        </w:tc>
      </w:tr>
      <w:tr w:rsidR="00EE2285" w:rsidRPr="00EE2285" w14:paraId="0A241909" w14:textId="77777777" w:rsidTr="00B53D8A">
        <w:trPr>
          <w:jc w:val="center"/>
        </w:trPr>
        <w:tc>
          <w:tcPr>
            <w:tcW w:w="589" w:type="dxa"/>
          </w:tcPr>
          <w:p w14:paraId="63024DB4" w14:textId="77777777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  <w:bookmarkStart w:id="2" w:name="б"/>
            <w:bookmarkEnd w:id="2"/>
            <w:r w:rsidRPr="00EE2285">
              <w:rPr>
                <w:rFonts w:ascii="XO Thames" w:hAnsi="XO Thames"/>
              </w:rPr>
              <w:t>3</w:t>
            </w:r>
          </w:p>
        </w:tc>
        <w:tc>
          <w:tcPr>
            <w:tcW w:w="2186" w:type="dxa"/>
          </w:tcPr>
          <w:p w14:paraId="6A6BCBE3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Наименование объекта закупки (предмет договора)</w:t>
            </w:r>
          </w:p>
        </w:tc>
        <w:tc>
          <w:tcPr>
            <w:tcW w:w="7461" w:type="dxa"/>
            <w:shd w:val="clear" w:color="auto" w:fill="auto"/>
          </w:tcPr>
          <w:p w14:paraId="4479A7B8" w14:textId="5D2EB7F3" w:rsidR="00EE2285" w:rsidRPr="00EE2285" w:rsidRDefault="00EE2285" w:rsidP="007824C9">
            <w:pPr>
              <w:rPr>
                <w:rFonts w:ascii="XO Thames" w:hAnsi="XO Thames"/>
                <w:b/>
                <w:bCs/>
                <w:spacing w:val="-6"/>
              </w:rPr>
            </w:pPr>
            <w:r w:rsidRPr="00B53D8A">
              <w:rPr>
                <w:rFonts w:ascii="XO Thames" w:hAnsi="XO Thames"/>
                <w:b/>
                <w:sz w:val="22"/>
                <w:szCs w:val="22"/>
              </w:rPr>
              <w:t xml:space="preserve">Оказание услуг </w:t>
            </w:r>
            <w:r w:rsidRPr="00B53D8A">
              <w:rPr>
                <w:rFonts w:ascii="XO Thames" w:hAnsi="XO Thames"/>
                <w:b/>
                <w:bCs/>
                <w:sz w:val="22"/>
                <w:szCs w:val="22"/>
              </w:rPr>
              <w:t xml:space="preserve">по монтажу-демонтажу, обслуживанию кондиционеров (сплит-систем) </w:t>
            </w:r>
          </w:p>
        </w:tc>
      </w:tr>
      <w:tr w:rsidR="00A21432" w:rsidRPr="00EE2285" w14:paraId="0EFCEA0F" w14:textId="77777777" w:rsidTr="00B53D8A">
        <w:trPr>
          <w:jc w:val="center"/>
        </w:trPr>
        <w:tc>
          <w:tcPr>
            <w:tcW w:w="589" w:type="dxa"/>
          </w:tcPr>
          <w:p w14:paraId="65F8B965" w14:textId="17ABF0E2" w:rsidR="00A21432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2186" w:type="dxa"/>
          </w:tcPr>
          <w:p w14:paraId="11ED4264" w14:textId="6ABDD055" w:rsidR="00A21432" w:rsidRPr="00EE2285" w:rsidRDefault="003146FB" w:rsidP="007824C9">
            <w:pPr>
              <w:pStyle w:val="af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ОКПД2</w:t>
            </w:r>
          </w:p>
        </w:tc>
        <w:tc>
          <w:tcPr>
            <w:tcW w:w="7461" w:type="dxa"/>
            <w:shd w:val="clear" w:color="auto" w:fill="auto"/>
          </w:tcPr>
          <w:p w14:paraId="5618C2FB" w14:textId="4FD3D25E" w:rsidR="00A21432" w:rsidRPr="00E43481" w:rsidRDefault="00951C81" w:rsidP="007824C9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  <w:sz w:val="22"/>
                <w:szCs w:val="22"/>
              </w:rPr>
              <w:t>33.12.29.900</w:t>
            </w:r>
            <w:r w:rsidR="00E43481">
              <w:rPr>
                <w:rFonts w:ascii="XO Thames" w:hAnsi="XO Thames"/>
                <w:bCs/>
                <w:sz w:val="22"/>
                <w:szCs w:val="22"/>
              </w:rPr>
              <w:t>, 43.22.12.150</w:t>
            </w:r>
          </w:p>
        </w:tc>
      </w:tr>
      <w:tr w:rsidR="00EE2285" w:rsidRPr="00EE2285" w14:paraId="1A023237" w14:textId="77777777" w:rsidTr="007824C9">
        <w:trPr>
          <w:trHeight w:val="409"/>
          <w:jc w:val="center"/>
        </w:trPr>
        <w:tc>
          <w:tcPr>
            <w:tcW w:w="589" w:type="dxa"/>
          </w:tcPr>
          <w:p w14:paraId="25E123EC" w14:textId="7AA37DDB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2186" w:type="dxa"/>
          </w:tcPr>
          <w:p w14:paraId="492BCA4F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Источник финансирования</w:t>
            </w:r>
          </w:p>
        </w:tc>
        <w:tc>
          <w:tcPr>
            <w:tcW w:w="7461" w:type="dxa"/>
            <w:tcBorders>
              <w:bottom w:val="single" w:sz="4" w:space="0" w:color="auto"/>
            </w:tcBorders>
          </w:tcPr>
          <w:p w14:paraId="2FFD0DAB" w14:textId="77777777" w:rsidR="00EE2285" w:rsidRPr="00EE2285" w:rsidRDefault="00EE2285" w:rsidP="007824C9">
            <w:pPr>
              <w:pStyle w:val="af8"/>
              <w:rPr>
                <w:rFonts w:ascii="XO Thames" w:hAnsi="XO Thames"/>
                <w:highlight w:val="yellow"/>
              </w:rPr>
            </w:pPr>
            <w:r w:rsidRPr="00EE2285">
              <w:rPr>
                <w:rFonts w:ascii="XO Thames" w:hAnsi="XO Thames"/>
              </w:rPr>
              <w:t>федеральный бюджет</w:t>
            </w:r>
          </w:p>
        </w:tc>
      </w:tr>
      <w:tr w:rsidR="00EE2285" w:rsidRPr="00EE2285" w14:paraId="661879D8" w14:textId="77777777" w:rsidTr="007824C9">
        <w:trPr>
          <w:trHeight w:val="300"/>
          <w:jc w:val="center"/>
        </w:trPr>
        <w:tc>
          <w:tcPr>
            <w:tcW w:w="589" w:type="dxa"/>
            <w:tcBorders>
              <w:bottom w:val="single" w:sz="4" w:space="0" w:color="auto"/>
            </w:tcBorders>
          </w:tcPr>
          <w:p w14:paraId="614D1A55" w14:textId="0975316A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14:paraId="65F80B1D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napToGrid w:val="0"/>
              </w:rPr>
              <w:t>Срок оказания услуг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14:paraId="77CF4860" w14:textId="04BE84E8" w:rsidR="00EE2285" w:rsidRPr="00EE2285" w:rsidRDefault="00EE2285" w:rsidP="007824C9">
            <w:pPr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 xml:space="preserve">В течение 10 (десяти) рабочих дней, с даты заключения </w:t>
            </w:r>
            <w:r>
              <w:rPr>
                <w:rFonts w:ascii="XO Thames" w:hAnsi="XO Thames"/>
                <w:sz w:val="22"/>
                <w:szCs w:val="22"/>
              </w:rPr>
              <w:t>договора</w:t>
            </w:r>
            <w:r w:rsidRPr="00EE2285">
              <w:rPr>
                <w:rFonts w:ascii="XO Thames" w:hAnsi="XO Thames"/>
                <w:sz w:val="22"/>
                <w:szCs w:val="22"/>
              </w:rPr>
              <w:t>.</w:t>
            </w:r>
          </w:p>
        </w:tc>
      </w:tr>
      <w:tr w:rsidR="00EE2285" w:rsidRPr="00EE2285" w14:paraId="359DB75C" w14:textId="77777777" w:rsidTr="0069315B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</w:tcBorders>
          </w:tcPr>
          <w:p w14:paraId="54072DC2" w14:textId="33EEAEB4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32734099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Цена договора включает в себя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1EE40" w14:textId="77777777" w:rsidR="00EE2285" w:rsidRPr="0069315B" w:rsidRDefault="00EE2285" w:rsidP="00EE2285">
            <w:pPr>
              <w:contextualSpacing/>
              <w:jc w:val="both"/>
              <w:rPr>
                <w:rFonts w:ascii="XO Thames" w:hAnsi="XO Thames"/>
              </w:rPr>
            </w:pPr>
            <w:bookmarkStart w:id="3" w:name="_Hlk233194633"/>
            <w:r w:rsidRPr="0069315B">
              <w:rPr>
                <w:rFonts w:ascii="XO Thames" w:hAnsi="XO Thames"/>
                <w:sz w:val="22"/>
                <w:szCs w:val="22"/>
              </w:rPr>
              <w:t xml:space="preserve">Цена договора включает все возможные </w:t>
            </w:r>
            <w:r w:rsidRPr="0069315B">
              <w:rPr>
                <w:rFonts w:ascii="XO Thames" w:eastAsia="MS Mincho" w:hAnsi="XO Thames"/>
                <w:sz w:val="22"/>
                <w:szCs w:val="22"/>
              </w:rPr>
              <w:t xml:space="preserve">расходы </w:t>
            </w:r>
            <w:r w:rsidRPr="0069315B">
              <w:rPr>
                <w:rFonts w:ascii="XO Thames" w:hAnsi="XO Thames"/>
                <w:sz w:val="22"/>
                <w:szCs w:val="22"/>
                <w:lang w:eastAsia="en-US"/>
              </w:rPr>
              <w:t xml:space="preserve">на </w:t>
            </w:r>
            <w:r w:rsidRPr="0069315B">
              <w:rPr>
                <w:rFonts w:ascii="XO Thames" w:hAnsi="XO Thames"/>
                <w:sz w:val="22"/>
                <w:szCs w:val="22"/>
              </w:rPr>
              <w:t>оказание услуг</w:t>
            </w:r>
            <w:r w:rsidRPr="0069315B">
              <w:rPr>
                <w:rFonts w:ascii="XO Thames" w:hAnsi="XO Thames"/>
                <w:color w:val="000000"/>
                <w:sz w:val="22"/>
                <w:szCs w:val="22"/>
              </w:rPr>
              <w:t xml:space="preserve">, включая стоимость материалов и оборудования, необходимых для оказания услуг, транспортные расходы, </w:t>
            </w:r>
            <w:r w:rsidRPr="0069315B">
              <w:rPr>
                <w:rFonts w:ascii="XO Thames" w:eastAsia="MS Mincho" w:hAnsi="XO Thames"/>
                <w:sz w:val="22"/>
                <w:szCs w:val="22"/>
              </w:rPr>
              <w:t>затраты на страхование, уплату таможенных пошлин, налогов, сборов и других обязательных платежей</w:t>
            </w:r>
            <w:r w:rsidRPr="0069315B">
              <w:rPr>
                <w:rFonts w:ascii="XO Thames" w:hAnsi="XO Thames"/>
                <w:noProof/>
                <w:sz w:val="22"/>
                <w:szCs w:val="22"/>
              </w:rPr>
              <w:t xml:space="preserve"> в связи с исполнением договора. </w:t>
            </w:r>
            <w:r w:rsidRPr="0069315B">
              <w:rPr>
                <w:rFonts w:ascii="XO Thames" w:hAnsi="XO Thames"/>
                <w:sz w:val="22"/>
                <w:szCs w:val="22"/>
              </w:rPr>
              <w:t>Неучтенные затраты Исполнителя, связанные с исполнением договора, и не включенные в предлагаемую Цену договора, не подлежат оплате Заказчиком.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Закона о Контрактной системе и настоящим договором.</w:t>
            </w:r>
            <w:bookmarkEnd w:id="3"/>
          </w:p>
        </w:tc>
      </w:tr>
      <w:tr w:rsidR="00EE2285" w:rsidRPr="00EE2285" w14:paraId="06605381" w14:textId="77777777" w:rsidTr="0069315B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</w:tcBorders>
          </w:tcPr>
          <w:p w14:paraId="7E902168" w14:textId="2E380B13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7A5E7C94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Порядок и срок оплаты услуг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E25E4" w14:textId="7B93B6D3" w:rsidR="00EE2285" w:rsidRPr="0069315B" w:rsidRDefault="00EE2285" w:rsidP="007824C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XO Thames" w:hAnsi="XO Thames"/>
              </w:rPr>
            </w:pPr>
            <w:r w:rsidRPr="0069315B">
              <w:rPr>
                <w:rFonts w:ascii="XO Thames" w:hAnsi="XO Thames"/>
                <w:sz w:val="22"/>
                <w:szCs w:val="22"/>
              </w:rPr>
              <w:t xml:space="preserve">Оплата за оказанные услуги производится </w:t>
            </w:r>
            <w:r w:rsidR="0069315B" w:rsidRPr="0069315B">
              <w:rPr>
                <w:rFonts w:ascii="XO Thames" w:hAnsi="XO Thames"/>
                <w:sz w:val="22"/>
                <w:szCs w:val="22"/>
              </w:rPr>
              <w:t xml:space="preserve">по безналичному расчету платежным поручением за фактически оказанные услуги, путем перечисления денежных средств на расчетный счет Исполнителя в течение 7 (семи) рабочих дней, но не позднее, чем за один рабочий день до окончания финансового года, </w:t>
            </w:r>
            <w:r w:rsidR="0069315B" w:rsidRPr="0069315B">
              <w:rPr>
                <w:rFonts w:ascii="XO Thames" w:hAnsi="XO Thames"/>
                <w:sz w:val="22"/>
                <w:szCs w:val="22"/>
                <w:shd w:val="clear" w:color="auto" w:fill="FFFFFF"/>
              </w:rPr>
              <w:t>с даты завершения приемки, оформленной Актом приемки (</w:t>
            </w:r>
            <w:hyperlink r:id="rId9" w:anchor="/document/99/603561707/XA00M882MK/" w:tgtFrame="_self" w:history="1">
              <w:r w:rsidR="0069315B" w:rsidRPr="0069315B">
                <w:rPr>
                  <w:rFonts w:ascii="XO Thames" w:hAnsi="XO Thames"/>
                  <w:sz w:val="22"/>
                  <w:szCs w:val="22"/>
                </w:rPr>
                <w:t>ф. 0510452</w:t>
              </w:r>
            </w:hyperlink>
            <w:r w:rsidR="0069315B" w:rsidRPr="0069315B">
              <w:rPr>
                <w:rFonts w:ascii="XO Thames" w:hAnsi="XO Thames"/>
                <w:sz w:val="22"/>
                <w:szCs w:val="22"/>
                <w:shd w:val="clear" w:color="auto" w:fill="FFFFFF"/>
              </w:rPr>
              <w:t>). Датой оформления считается дата утверждения Акта приемки (</w:t>
            </w:r>
            <w:hyperlink r:id="rId10" w:anchor="/document/99/603561707/XA00M882MK/" w:tgtFrame="_self" w:history="1">
              <w:r w:rsidR="0069315B" w:rsidRPr="0069315B">
                <w:rPr>
                  <w:rFonts w:ascii="XO Thames" w:hAnsi="XO Thames"/>
                  <w:sz w:val="22"/>
                  <w:szCs w:val="22"/>
                </w:rPr>
                <w:t>ф.0510452</w:t>
              </w:r>
            </w:hyperlink>
            <w:r w:rsidR="0069315B" w:rsidRPr="0069315B">
              <w:rPr>
                <w:rFonts w:ascii="XO Thames" w:hAnsi="XO Thames"/>
                <w:sz w:val="22"/>
                <w:szCs w:val="22"/>
                <w:shd w:val="clear" w:color="auto" w:fill="FFFFFF"/>
              </w:rPr>
              <w:t>) Заказчиком.</w:t>
            </w:r>
          </w:p>
        </w:tc>
      </w:tr>
      <w:tr w:rsidR="00EE2285" w:rsidRPr="00EE2285" w14:paraId="2DDD39C7" w14:textId="77777777" w:rsidTr="007824C9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38702DC4" w14:textId="23B35456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14:paraId="429890FE" w14:textId="77777777" w:rsidR="00EE2285" w:rsidRPr="00EE2285" w:rsidRDefault="00EE2285" w:rsidP="007824C9">
            <w:pPr>
              <w:tabs>
                <w:tab w:val="left" w:pos="469"/>
                <w:tab w:val="left" w:pos="1251"/>
              </w:tabs>
              <w:ind w:left="30" w:hanging="30"/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Условия оказания услуг</w:t>
            </w:r>
          </w:p>
          <w:p w14:paraId="71FF437A" w14:textId="77777777" w:rsidR="00EE2285" w:rsidRPr="00EE2285" w:rsidRDefault="00EE2285" w:rsidP="007824C9">
            <w:pPr>
              <w:pStyle w:val="af8"/>
              <w:rPr>
                <w:rFonts w:ascii="XO Thames" w:hAnsi="XO Thames"/>
              </w:rPr>
            </w:pP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14:paraId="0A254B0E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 xml:space="preserve">- </w:t>
            </w:r>
            <w:r w:rsidRPr="00514989">
              <w:rPr>
                <w:rFonts w:ascii="XO Thames" w:hAnsi="XO Thames"/>
                <w:sz w:val="22"/>
                <w:szCs w:val="22"/>
              </w:rPr>
              <w:t>выезд специалиста к месту оказания услуг (1 раз);</w:t>
            </w:r>
          </w:p>
          <w:p w14:paraId="53BD0F62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проверку работоспособности пульта ДУ (замена батареек (при необходимости) производится Исполнителем, батарейки входят в стоимость оказания услуги);</w:t>
            </w:r>
          </w:p>
          <w:p w14:paraId="1703FE64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проверку работы кондиционера во всех режимах работы;</w:t>
            </w:r>
          </w:p>
          <w:p w14:paraId="0F43095D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замер температурных параметров выходного потока (насколько t воздуха на выходе системы соответствует требуемым параметрам);</w:t>
            </w:r>
          </w:p>
          <w:p w14:paraId="19CAEFC2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проверку дренажной системы на предмет засорения, в случае необходимости ее очистка;</w:t>
            </w:r>
          </w:p>
          <w:p w14:paraId="195C9715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проверку параметров давления испарения и конденсации;</w:t>
            </w:r>
          </w:p>
          <w:p w14:paraId="101CBD8D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заправку и дозаправку кондиционера фреоном, в случае пониженного давления в компрессоре (хладагент входит в стоимость оказания услуги);</w:t>
            </w:r>
          </w:p>
          <w:p w14:paraId="39A07130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чистку фильтров внутреннего блока;</w:t>
            </w:r>
          </w:p>
          <w:p w14:paraId="5B23034C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чистку теплообменника внешнего блока;</w:t>
            </w:r>
          </w:p>
          <w:p w14:paraId="694251AD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проверку надежности контактов электрических соединений питающего и соединительного кабелей;</w:t>
            </w:r>
          </w:p>
          <w:p w14:paraId="3044363C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очистку от загрязнения и пыли наружных поверхностей внутреннего и внешнего блоков кондиционера;</w:t>
            </w:r>
          </w:p>
          <w:p w14:paraId="03517EF4" w14:textId="4042A815" w:rsidR="00BC3E0C" w:rsidRPr="00BC3E0C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перенос кондиционера в другое помещение</w:t>
            </w:r>
            <w:r w:rsidR="00BC3E0C">
              <w:rPr>
                <w:rFonts w:ascii="XO Thames" w:hAnsi="XO Thames"/>
                <w:sz w:val="22"/>
                <w:szCs w:val="22"/>
              </w:rPr>
              <w:t>.</w:t>
            </w:r>
          </w:p>
          <w:p w14:paraId="5A1664EE" w14:textId="77777777" w:rsidR="00EE2285" w:rsidRPr="00EE2285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Исполнитель обязан не позднее, чем за один рабочий день до даты начала</w:t>
            </w:r>
            <w:r w:rsidRPr="00EE2285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EE2285">
              <w:rPr>
                <w:rFonts w:ascii="XO Thames" w:hAnsi="XO Thames"/>
                <w:sz w:val="22"/>
                <w:szCs w:val="22"/>
              </w:rPr>
              <w:lastRenderedPageBreak/>
              <w:t>оказания услуг уведомить Заказчика о дате начала оказания услуг в конкретном месте оказания услуг.</w:t>
            </w:r>
          </w:p>
          <w:p w14:paraId="282AEBEF" w14:textId="77777777" w:rsidR="00EE2285" w:rsidRPr="00EE2285" w:rsidRDefault="00EE2285" w:rsidP="007824C9">
            <w:pPr>
              <w:jc w:val="both"/>
              <w:rPr>
                <w:rFonts w:ascii="XO Thames" w:hAnsi="XO Thames"/>
                <w:bCs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Исполнитель обязан закрепить специалиста ответственного за проведение обслуживания кондиционера.</w:t>
            </w:r>
            <w:r w:rsidRPr="00EE2285">
              <w:rPr>
                <w:rFonts w:ascii="XO Thames" w:hAnsi="XO Thames"/>
                <w:bCs/>
                <w:sz w:val="22"/>
                <w:szCs w:val="22"/>
              </w:rPr>
              <w:t xml:space="preserve"> Обслуживание кондиционеров проводится с применением автовышки (при необходимости) либо других средств для доступа к наружным блокам на верхних этажах.</w:t>
            </w:r>
          </w:p>
          <w:p w14:paraId="3FAC99AF" w14:textId="77777777" w:rsidR="00EE2285" w:rsidRPr="00EE2285" w:rsidRDefault="00EE2285" w:rsidP="007824C9">
            <w:pPr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 xml:space="preserve">Услуги по обслуживанию и ремонту кондиционеров должны выполняться согласно техническим требованиям предприятий-изготовителей такого оборудования. </w:t>
            </w:r>
          </w:p>
          <w:p w14:paraId="5B90B23A" w14:textId="77777777" w:rsidR="00EE2285" w:rsidRPr="00EE2285" w:rsidRDefault="00EE2285" w:rsidP="007824C9">
            <w:pPr>
              <w:jc w:val="both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  <w:sz w:val="22"/>
                <w:szCs w:val="22"/>
              </w:rPr>
              <w:t>Услуги должны быть оказаны в рабочее время (с понедельника по пятницу с 9-00 до 17-00) в присутствии представителя Заказчика.</w:t>
            </w:r>
          </w:p>
          <w:p w14:paraId="59124B3D" w14:textId="77777777" w:rsidR="00EE2285" w:rsidRPr="00EE2285" w:rsidRDefault="00EE2285" w:rsidP="007824C9">
            <w:pPr>
              <w:pStyle w:val="ConsPlusNormal"/>
              <w:ind w:firstLine="0"/>
              <w:jc w:val="both"/>
              <w:rPr>
                <w:rFonts w:ascii="XO Thames" w:hAnsi="XO Thames" w:cs="Times New Roman"/>
                <w:sz w:val="22"/>
                <w:szCs w:val="22"/>
              </w:rPr>
            </w:pPr>
            <w:r w:rsidRPr="00EE2285">
              <w:rPr>
                <w:rFonts w:ascii="XO Thames" w:hAnsi="XO Thames" w:cs="Times New Roman"/>
                <w:bCs/>
                <w:sz w:val="22"/>
                <w:szCs w:val="22"/>
              </w:rPr>
              <w:t>В течение срока действия договора Исполнитель предоставляет Заказчику консультации по правильной эксплуатации системы кондиционирования.</w:t>
            </w:r>
          </w:p>
        </w:tc>
      </w:tr>
      <w:tr w:rsidR="00EE2285" w:rsidRPr="00EE2285" w14:paraId="474722B6" w14:textId="77777777" w:rsidTr="007824C9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1AFE603C" w14:textId="281BBC69" w:rsidR="00EE2285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10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14:paraId="2BBEA894" w14:textId="77777777" w:rsidR="00EE2285" w:rsidRPr="00315832" w:rsidRDefault="00EE2285" w:rsidP="007824C9">
            <w:pPr>
              <w:rPr>
                <w:rFonts w:ascii="XO Thames" w:hAnsi="XO Thames"/>
                <w:lang w:eastAsia="ar-SA"/>
              </w:rPr>
            </w:pPr>
            <w:r w:rsidRPr="00315832">
              <w:rPr>
                <w:rFonts w:ascii="XO Thames" w:hAnsi="XO Thames"/>
                <w:spacing w:val="-6"/>
                <w:sz w:val="22"/>
                <w:szCs w:val="22"/>
              </w:rPr>
              <w:t>Требования к качеству, безопасности и техническим характеристикам</w:t>
            </w:r>
          </w:p>
          <w:p w14:paraId="4C55F3E1" w14:textId="77777777" w:rsidR="00EE2285" w:rsidRPr="00315832" w:rsidRDefault="00EE2285" w:rsidP="007824C9">
            <w:pPr>
              <w:rPr>
                <w:rFonts w:ascii="XO Thames" w:hAnsi="XO Thames"/>
              </w:rPr>
            </w:pPr>
            <w:r w:rsidRPr="00315832">
              <w:rPr>
                <w:rFonts w:ascii="XO Thames" w:hAnsi="XO Thames"/>
                <w:sz w:val="22"/>
                <w:szCs w:val="22"/>
              </w:rPr>
              <w:t>оказываемых услуг</w:t>
            </w:r>
          </w:p>
          <w:p w14:paraId="1879EED5" w14:textId="77777777" w:rsidR="00EE2285" w:rsidRPr="00315832" w:rsidRDefault="00EE2285" w:rsidP="007824C9">
            <w:pPr>
              <w:pStyle w:val="af8"/>
              <w:rPr>
                <w:rFonts w:ascii="XO Thames" w:hAnsi="XO Thames"/>
              </w:rPr>
            </w:pP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14:paraId="18CC3108" w14:textId="15BC14F0" w:rsidR="00EE2285" w:rsidRPr="00CB5044" w:rsidRDefault="00EE2285" w:rsidP="007824C9">
            <w:pPr>
              <w:jc w:val="both"/>
              <w:rPr>
                <w:rFonts w:ascii="XO Thames" w:hAnsi="XO Thames"/>
                <w:lang w:eastAsia="ar-SA"/>
              </w:rPr>
            </w:pPr>
            <w:r w:rsidRPr="00CB5044">
              <w:rPr>
                <w:rFonts w:ascii="XO Thames" w:hAnsi="XO Thames"/>
                <w:sz w:val="22"/>
                <w:szCs w:val="22"/>
              </w:rPr>
              <w:t xml:space="preserve">Все материалы, оборудование, приборы, средства автоматизации </w:t>
            </w:r>
            <w:r w:rsidR="0069315B" w:rsidRPr="00CB5044">
              <w:rPr>
                <w:rFonts w:ascii="XO Thames" w:hAnsi="XO Thames"/>
                <w:sz w:val="22"/>
                <w:szCs w:val="22"/>
              </w:rPr>
              <w:br/>
            </w:r>
            <w:r w:rsidRPr="00CB5044">
              <w:rPr>
                <w:rFonts w:ascii="XO Thames" w:hAnsi="XO Thames"/>
                <w:sz w:val="22"/>
                <w:szCs w:val="22"/>
              </w:rPr>
              <w:t xml:space="preserve">и приспособления, используемые при оказании услуг, должны соответствовать </w:t>
            </w:r>
            <w:r w:rsidRPr="00CB5044">
              <w:rPr>
                <w:rFonts w:ascii="XO Thames" w:hAnsi="XO Thames"/>
                <w:spacing w:val="-6"/>
                <w:sz w:val="22"/>
                <w:szCs w:val="22"/>
              </w:rPr>
              <w:t>санитарно-эпидемиологическим требованиям, иметь сертификаты соответствия, сертификаты</w:t>
            </w:r>
            <w:r w:rsidRPr="00CB5044">
              <w:rPr>
                <w:rFonts w:ascii="XO Thames" w:hAnsi="XO Thames"/>
                <w:sz w:val="22"/>
                <w:szCs w:val="22"/>
              </w:rPr>
              <w:t xml:space="preserve"> пожарной безопасности и входить в стоимость услуг по техническому обслуживанию кондиционеров.</w:t>
            </w:r>
          </w:p>
          <w:p w14:paraId="6C81B69A" w14:textId="0860FCA8" w:rsidR="00EE2285" w:rsidRPr="00315832" w:rsidRDefault="00EE2285" w:rsidP="007824C9">
            <w:pPr>
              <w:autoSpaceDE w:val="0"/>
              <w:autoSpaceDN w:val="0"/>
              <w:adjustRightInd w:val="0"/>
              <w:jc w:val="both"/>
              <w:rPr>
                <w:rFonts w:ascii="XO Thames" w:hAnsi="XO Thames"/>
              </w:rPr>
            </w:pPr>
            <w:r w:rsidRPr="00CB5044">
              <w:rPr>
                <w:rFonts w:ascii="XO Thames" w:hAnsi="XO Thames"/>
                <w:sz w:val="22"/>
                <w:szCs w:val="22"/>
              </w:rPr>
              <w:t xml:space="preserve">Исполнитель оказывает услуги в соответствии с требованиями Федерального закона «О пожарной безопасности» от 21.12.1994 года № 69-ФЗ, Правилами противопожарного режима в Российской Федерации, утвержденными Постановлением Правительства Российской Федерации </w:t>
            </w:r>
            <w:r w:rsidR="00B8044A" w:rsidRPr="00B8044A">
              <w:rPr>
                <w:rFonts w:ascii="XO Thames" w:hAnsi="XO Thames"/>
                <w:sz w:val="22"/>
                <w:szCs w:val="22"/>
              </w:rPr>
              <w:t xml:space="preserve">от 16.09.2020 </w:t>
            </w:r>
            <w:r w:rsidR="00B8044A" w:rsidRPr="00CB5044">
              <w:rPr>
                <w:rFonts w:ascii="XO Thames" w:hAnsi="XO Thames"/>
                <w:sz w:val="22"/>
                <w:szCs w:val="22"/>
              </w:rPr>
              <w:t>№</w:t>
            </w:r>
            <w:r w:rsidR="00B8044A" w:rsidRPr="00B8044A">
              <w:rPr>
                <w:rFonts w:ascii="XO Thames" w:hAnsi="XO Thames"/>
                <w:sz w:val="22"/>
                <w:szCs w:val="22"/>
              </w:rPr>
              <w:t xml:space="preserve"> 1479</w:t>
            </w:r>
            <w:r w:rsidR="007D5603" w:rsidRPr="00CB5044">
              <w:rPr>
                <w:rFonts w:ascii="XO Thames" w:hAnsi="XO Thames"/>
                <w:sz w:val="22"/>
                <w:szCs w:val="22"/>
              </w:rPr>
              <w:t xml:space="preserve">, </w:t>
            </w:r>
            <w:r w:rsidRPr="00CB5044">
              <w:rPr>
                <w:rFonts w:ascii="XO Thames" w:hAnsi="XO Thames"/>
                <w:sz w:val="22"/>
                <w:szCs w:val="22"/>
              </w:rPr>
              <w:t>Правилами технической эксплуатации электроустановок потребителей, ПТЭЭП</w:t>
            </w:r>
            <w:r w:rsidR="007D5603" w:rsidRPr="00CB5044">
              <w:rPr>
                <w:rFonts w:ascii="XO Thames" w:hAnsi="XO Thames"/>
                <w:sz w:val="22"/>
                <w:szCs w:val="22"/>
              </w:rPr>
              <w:t xml:space="preserve">, утвержденными </w:t>
            </w:r>
            <w:r w:rsidR="007D5603" w:rsidRPr="00B8044A">
              <w:rPr>
                <w:rFonts w:ascii="XO Thames" w:hAnsi="XO Thames"/>
                <w:sz w:val="22"/>
                <w:szCs w:val="22"/>
              </w:rPr>
              <w:t>Приказ</w:t>
            </w:r>
            <w:r w:rsidR="007D5603" w:rsidRPr="00CB5044">
              <w:rPr>
                <w:rFonts w:ascii="XO Thames" w:hAnsi="XO Thames"/>
                <w:sz w:val="22"/>
                <w:szCs w:val="22"/>
              </w:rPr>
              <w:t>ом</w:t>
            </w:r>
            <w:r w:rsidR="007D5603" w:rsidRPr="00B8044A">
              <w:rPr>
                <w:rFonts w:ascii="XO Thames" w:hAnsi="XO Thames"/>
                <w:sz w:val="22"/>
                <w:szCs w:val="22"/>
              </w:rPr>
              <w:t xml:space="preserve"> Минэнерго России от 12.08.2022 </w:t>
            </w:r>
            <w:r w:rsidR="007D5603" w:rsidRPr="00CB5044">
              <w:rPr>
                <w:rFonts w:ascii="XO Thames" w:hAnsi="XO Thames"/>
                <w:sz w:val="22"/>
                <w:szCs w:val="22"/>
              </w:rPr>
              <w:t>№</w:t>
            </w:r>
            <w:r w:rsidR="007D5603" w:rsidRPr="00B8044A">
              <w:rPr>
                <w:rFonts w:ascii="XO Thames" w:hAnsi="XO Thames"/>
                <w:sz w:val="22"/>
                <w:szCs w:val="22"/>
              </w:rPr>
              <w:t xml:space="preserve"> 811</w:t>
            </w:r>
            <w:r w:rsidR="00315832" w:rsidRPr="00CB5044">
              <w:rPr>
                <w:rFonts w:ascii="XO Thames" w:hAnsi="XO Thames"/>
                <w:sz w:val="22"/>
                <w:szCs w:val="22"/>
              </w:rPr>
              <w:t xml:space="preserve">, </w:t>
            </w:r>
            <w:r w:rsidR="00315832" w:rsidRPr="00315832">
              <w:rPr>
                <w:rFonts w:ascii="XO Thames" w:hAnsi="XO Thames"/>
                <w:sz w:val="22"/>
                <w:szCs w:val="22"/>
              </w:rPr>
              <w:t>СП 60.13330.2020 "СНиП 41-01-2003 Отопление, вентиляция и кондиционирование воздуха"</w:t>
            </w:r>
          </w:p>
        </w:tc>
      </w:tr>
      <w:tr w:rsidR="0069315B" w:rsidRPr="00EE2285" w14:paraId="7370711A" w14:textId="77777777" w:rsidTr="007824C9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7B2B159C" w14:textId="6C6547D0" w:rsidR="0069315B" w:rsidRPr="00EE2285" w:rsidRDefault="00A21432" w:rsidP="007824C9">
            <w:pPr>
              <w:pStyle w:val="af8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14:paraId="3EE908FE" w14:textId="63522EB7" w:rsidR="0069315B" w:rsidRPr="00EE2285" w:rsidRDefault="0069315B" w:rsidP="007824C9">
            <w:pPr>
              <w:rPr>
                <w:rFonts w:ascii="XO Thames" w:hAnsi="XO Thames"/>
                <w:spacing w:val="-6"/>
              </w:rPr>
            </w:pPr>
            <w:r w:rsidRPr="00EE2285">
              <w:rPr>
                <w:rFonts w:ascii="XO Thames" w:hAnsi="XO Thames"/>
              </w:rPr>
              <w:t>Гарантийные обязательства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</w:tcPr>
          <w:p w14:paraId="0D0AD3EA" w14:textId="27C98C83" w:rsidR="0069315B" w:rsidRPr="0069315B" w:rsidRDefault="0069315B" w:rsidP="0069315B">
            <w:pPr>
              <w:ind w:right="-1"/>
              <w:jc w:val="both"/>
              <w:rPr>
                <w:rFonts w:ascii="XO Thames" w:hAnsi="XO Thames"/>
                <w:spacing w:val="-4"/>
              </w:rPr>
            </w:pPr>
            <w:r w:rsidRPr="009E4CB0">
              <w:rPr>
                <w:rFonts w:ascii="XO Thames" w:hAnsi="XO Thames"/>
                <w:spacing w:val="-4"/>
                <w:sz w:val="22"/>
                <w:szCs w:val="22"/>
              </w:rPr>
              <w:t>Г</w:t>
            </w:r>
            <w:r w:rsidRPr="009E4CB0">
              <w:rPr>
                <w:rFonts w:ascii="XO Thames" w:hAnsi="XO Thames"/>
                <w:sz w:val="22"/>
                <w:szCs w:val="22"/>
              </w:rPr>
              <w:t>арантийный срок на оказанные услуги составляет - не менее 6 (шести) месяцев со дня подписания сторонами акта оказанных услуг</w:t>
            </w:r>
            <w:r>
              <w:rPr>
                <w:rFonts w:ascii="XO Thames" w:hAnsi="XO Thames"/>
                <w:sz w:val="22"/>
                <w:szCs w:val="22"/>
              </w:rPr>
              <w:t xml:space="preserve"> (</w:t>
            </w:r>
            <w:r w:rsidRPr="009E4CB0">
              <w:rPr>
                <w:rFonts w:ascii="XO Thames" w:hAnsi="XO Thames"/>
                <w:sz w:val="22"/>
                <w:szCs w:val="22"/>
              </w:rPr>
              <w:t>выполненных работ</w:t>
            </w:r>
            <w:r>
              <w:rPr>
                <w:rFonts w:ascii="XO Thames" w:hAnsi="XO Thames"/>
                <w:sz w:val="22"/>
                <w:szCs w:val="22"/>
              </w:rPr>
              <w:t>)</w:t>
            </w:r>
            <w:r w:rsidRPr="009E4CB0">
              <w:rPr>
                <w:rFonts w:ascii="XO Thames" w:hAnsi="XO Thames"/>
                <w:sz w:val="22"/>
                <w:szCs w:val="22"/>
              </w:rPr>
              <w:t>.</w:t>
            </w:r>
          </w:p>
        </w:tc>
      </w:tr>
      <w:tr w:rsidR="00EE2285" w:rsidRPr="00EE2285" w14:paraId="0C408BEA" w14:textId="77777777" w:rsidTr="007824C9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</w:tcPr>
          <w:p w14:paraId="0F0B8832" w14:textId="621D33CF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1</w:t>
            </w:r>
            <w:r w:rsidR="00A21432">
              <w:rPr>
                <w:rFonts w:ascii="XO Thames" w:hAnsi="XO Thames"/>
              </w:rPr>
              <w:t>2</w:t>
            </w: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</w:tcPr>
          <w:p w14:paraId="4874A51B" w14:textId="41859208" w:rsidR="00EE2285" w:rsidRPr="00EE2285" w:rsidRDefault="0069315B" w:rsidP="007824C9">
            <w:pPr>
              <w:pStyle w:val="af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Срок приемки Заказчиком услуг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EC677" w14:textId="4357ED31" w:rsidR="00EE2285" w:rsidRPr="00EE2285" w:rsidRDefault="0069315B" w:rsidP="0069315B">
            <w:pPr>
              <w:ind w:right="-1"/>
              <w:jc w:val="both"/>
              <w:rPr>
                <w:rFonts w:ascii="XO Thames" w:hAnsi="XO Thames"/>
                <w:kern w:val="1"/>
              </w:rPr>
            </w:pPr>
            <w:r>
              <w:rPr>
                <w:rFonts w:ascii="XO Thames" w:hAnsi="XO Thames"/>
                <w:sz w:val="22"/>
                <w:szCs w:val="22"/>
              </w:rPr>
              <w:t>З</w:t>
            </w:r>
            <w:r w:rsidRPr="009E4CB0">
              <w:rPr>
                <w:rFonts w:ascii="XO Thames" w:hAnsi="XO Thames"/>
                <w:sz w:val="22"/>
                <w:szCs w:val="22"/>
              </w:rPr>
              <w:t>аказчик в течение 20 (двадцати) рабочих дней после получения от Исполнителя документов, подтверждающих факт оказания услуг, рассматривает результаты экспертизы и осуществляет приемку оказанных услуг на предмет соответствия их объема и качества требованиям</w:t>
            </w:r>
            <w:r>
              <w:rPr>
                <w:rFonts w:ascii="XO Thames" w:hAnsi="XO Thames"/>
                <w:sz w:val="22"/>
                <w:szCs w:val="22"/>
              </w:rPr>
              <w:t>.</w:t>
            </w:r>
          </w:p>
        </w:tc>
      </w:tr>
      <w:tr w:rsidR="00EE2285" w:rsidRPr="00EE2285" w14:paraId="0DA620E6" w14:textId="77777777" w:rsidTr="007824C9">
        <w:trPr>
          <w:trHeight w:val="232"/>
          <w:jc w:val="center"/>
        </w:trPr>
        <w:tc>
          <w:tcPr>
            <w:tcW w:w="589" w:type="dxa"/>
            <w:tcBorders>
              <w:top w:val="single" w:sz="4" w:space="0" w:color="auto"/>
            </w:tcBorders>
          </w:tcPr>
          <w:p w14:paraId="23444AD4" w14:textId="238C69B6" w:rsidR="00EE2285" w:rsidRPr="00EE2285" w:rsidRDefault="00EE2285" w:rsidP="007824C9">
            <w:pPr>
              <w:pStyle w:val="af8"/>
              <w:jc w:val="center"/>
              <w:rPr>
                <w:rFonts w:ascii="XO Thames" w:hAnsi="XO Thames"/>
              </w:rPr>
            </w:pPr>
            <w:r w:rsidRPr="00EE2285">
              <w:rPr>
                <w:rFonts w:ascii="XO Thames" w:hAnsi="XO Thames"/>
              </w:rPr>
              <w:t>1</w:t>
            </w:r>
            <w:r w:rsidR="00A21432">
              <w:rPr>
                <w:rFonts w:ascii="XO Thames" w:hAnsi="XO Thames"/>
              </w:rPr>
              <w:t>3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14:paraId="0DF7710C" w14:textId="245A7A2C" w:rsidR="00EE2285" w:rsidRPr="00EE2285" w:rsidRDefault="0069315B" w:rsidP="007824C9">
            <w:pPr>
              <w:pStyle w:val="af8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Срок предоставления Исполнителем документов, подтверждающих выполнение обязательств по договору</w:t>
            </w:r>
          </w:p>
        </w:tc>
        <w:tc>
          <w:tcPr>
            <w:tcW w:w="74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19407" w14:textId="77777777" w:rsidR="0069315B" w:rsidRPr="009E4CB0" w:rsidRDefault="0069315B" w:rsidP="0069315B">
            <w:pPr>
              <w:ind w:right="-1"/>
              <w:jc w:val="both"/>
              <w:rPr>
                <w:rFonts w:ascii="XO Thames" w:eastAsia="Calibri" w:hAnsi="XO Thames"/>
              </w:rPr>
            </w:pPr>
            <w:r w:rsidRPr="009E4CB0">
              <w:rPr>
                <w:rFonts w:ascii="XO Thames" w:eastAsiaTheme="minorEastAsia" w:hAnsi="XO Thames"/>
                <w:sz w:val="22"/>
                <w:szCs w:val="22"/>
              </w:rPr>
              <w:t xml:space="preserve">Исполнитель предоставляет </w:t>
            </w:r>
            <w:r>
              <w:rPr>
                <w:rFonts w:ascii="XO Thames" w:eastAsiaTheme="minorEastAsia" w:hAnsi="XO Thames"/>
                <w:sz w:val="22"/>
                <w:szCs w:val="22"/>
              </w:rPr>
              <w:t>З</w:t>
            </w:r>
            <w:r w:rsidRPr="009E4CB0">
              <w:rPr>
                <w:rFonts w:ascii="XO Thames" w:eastAsiaTheme="minorEastAsia" w:hAnsi="XO Thames"/>
                <w:sz w:val="22"/>
                <w:szCs w:val="22"/>
              </w:rPr>
              <w:t>аказчику после оказания Услуг, надлежаще оформленные документы для оплаты: счет (счет-фактура</w:t>
            </w:r>
            <w:r w:rsidRPr="009E4CB0">
              <w:rPr>
                <w:rFonts w:ascii="XO Thames" w:hAnsi="XO Thames"/>
                <w:sz w:val="22"/>
                <w:szCs w:val="22"/>
              </w:rPr>
              <w:t xml:space="preserve"> и (или) УПД)</w:t>
            </w:r>
            <w:r w:rsidRPr="009E4CB0">
              <w:rPr>
                <w:rFonts w:ascii="XO Thames" w:eastAsiaTheme="minorEastAsia" w:hAnsi="XO Thames"/>
                <w:sz w:val="22"/>
                <w:szCs w:val="22"/>
              </w:rPr>
              <w:t xml:space="preserve">, акт об оказании услуг, </w:t>
            </w:r>
            <w:r w:rsidRPr="009E4CB0">
              <w:rPr>
                <w:rFonts w:ascii="XO Thames" w:eastAsia="Calibri" w:hAnsi="XO Thames"/>
                <w:sz w:val="22"/>
                <w:szCs w:val="22"/>
              </w:rPr>
              <w:t xml:space="preserve">в течение 5 (пяти) рабочих дней с даты окончания оказания </w:t>
            </w:r>
            <w:r>
              <w:rPr>
                <w:rFonts w:ascii="XO Thames" w:eastAsia="Calibri" w:hAnsi="XO Thames"/>
                <w:sz w:val="22"/>
                <w:szCs w:val="22"/>
              </w:rPr>
              <w:t>у</w:t>
            </w:r>
            <w:r w:rsidRPr="009E4CB0">
              <w:rPr>
                <w:rFonts w:ascii="XO Thames" w:eastAsia="Calibri" w:hAnsi="XO Thames"/>
                <w:sz w:val="22"/>
                <w:szCs w:val="22"/>
              </w:rPr>
              <w:t>слуг.</w:t>
            </w:r>
          </w:p>
          <w:p w14:paraId="68B89E84" w14:textId="40DFABE0" w:rsidR="00EE2285" w:rsidRPr="00EE2285" w:rsidRDefault="00EE2285" w:rsidP="007824C9">
            <w:pPr>
              <w:tabs>
                <w:tab w:val="left" w:pos="0"/>
                <w:tab w:val="left" w:pos="720"/>
              </w:tabs>
              <w:jc w:val="both"/>
              <w:rPr>
                <w:rFonts w:ascii="XO Thames" w:hAnsi="XO Thames"/>
                <w:kern w:val="1"/>
              </w:rPr>
            </w:pPr>
          </w:p>
        </w:tc>
      </w:tr>
    </w:tbl>
    <w:p w14:paraId="08C18E69" w14:textId="04810925" w:rsidR="00EE2285" w:rsidRPr="00EE2285" w:rsidRDefault="00EE2285" w:rsidP="0099733D">
      <w:pPr>
        <w:jc w:val="both"/>
        <w:rPr>
          <w:rFonts w:ascii="XO Thames" w:hAnsi="XO Thames"/>
          <w:sz w:val="22"/>
          <w:szCs w:val="22"/>
        </w:rPr>
      </w:pPr>
    </w:p>
    <w:p w14:paraId="41BB67B9" w14:textId="51AA5BA8" w:rsidR="00CB5044" w:rsidRPr="00EE2285" w:rsidRDefault="00EE2285" w:rsidP="00EE2285">
      <w:pPr>
        <w:rPr>
          <w:rFonts w:ascii="XO Thames" w:hAnsi="XO Thames"/>
          <w:sz w:val="22"/>
          <w:szCs w:val="22"/>
        </w:rPr>
      </w:pPr>
      <w:r w:rsidRPr="00EE2285">
        <w:rPr>
          <w:rFonts w:ascii="XO Thames" w:hAnsi="XO Thames"/>
          <w:sz w:val="22"/>
          <w:szCs w:val="22"/>
        </w:rPr>
        <w:t>1</w:t>
      </w:r>
      <w:r w:rsidR="00A21432">
        <w:rPr>
          <w:rFonts w:ascii="XO Thames" w:hAnsi="XO Thames"/>
          <w:sz w:val="22"/>
          <w:szCs w:val="22"/>
        </w:rPr>
        <w:t>4</w:t>
      </w:r>
      <w:r w:rsidRPr="00EE2285">
        <w:rPr>
          <w:rFonts w:ascii="XO Thames" w:hAnsi="XO Thames"/>
          <w:sz w:val="22"/>
          <w:szCs w:val="22"/>
        </w:rPr>
        <w:t>. Объем и место оказания услуг</w:t>
      </w:r>
      <w:r w:rsidR="00CB5044">
        <w:rPr>
          <w:rFonts w:ascii="XO Thames" w:hAnsi="XO Thames"/>
          <w:sz w:val="22"/>
          <w:szCs w:val="22"/>
        </w:rPr>
        <w:t>:</w:t>
      </w:r>
    </w:p>
    <w:tbl>
      <w:tblPr>
        <w:tblW w:w="51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2664"/>
        <w:gridCol w:w="3887"/>
        <w:gridCol w:w="2413"/>
      </w:tblGrid>
      <w:tr w:rsidR="00B30E7C" w:rsidRPr="00B30E7C" w14:paraId="60D319FA" w14:textId="77777777" w:rsidTr="00CB5044">
        <w:trPr>
          <w:trHeight w:val="417"/>
        </w:trPr>
        <w:tc>
          <w:tcPr>
            <w:tcW w:w="609" w:type="pct"/>
          </w:tcPr>
          <w:p w14:paraId="5DD1B1D0" w14:textId="77777777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№ п/п</w:t>
            </w:r>
          </w:p>
        </w:tc>
        <w:tc>
          <w:tcPr>
            <w:tcW w:w="1305" w:type="pct"/>
          </w:tcPr>
          <w:p w14:paraId="509F5001" w14:textId="77777777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наименование</w:t>
            </w:r>
          </w:p>
        </w:tc>
        <w:tc>
          <w:tcPr>
            <w:tcW w:w="1904" w:type="pct"/>
          </w:tcPr>
          <w:p w14:paraId="0ACD0F3B" w14:textId="77777777" w:rsidR="00EE2285" w:rsidRPr="00514989" w:rsidRDefault="00EE2285" w:rsidP="007824C9">
            <w:pPr>
              <w:tabs>
                <w:tab w:val="left" w:pos="469"/>
                <w:tab w:val="left" w:pos="1251"/>
              </w:tabs>
              <w:ind w:left="30" w:hanging="30"/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Оказание услуг</w:t>
            </w:r>
          </w:p>
          <w:p w14:paraId="77CE0E3E" w14:textId="77777777" w:rsidR="00EE2285" w:rsidRPr="00514989" w:rsidRDefault="00EE2285" w:rsidP="007824C9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182" w:type="pct"/>
          </w:tcPr>
          <w:p w14:paraId="37054920" w14:textId="77777777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Место расположения</w:t>
            </w:r>
          </w:p>
        </w:tc>
      </w:tr>
      <w:tr w:rsidR="00B30E7C" w:rsidRPr="00B30E7C" w14:paraId="3E8875B0" w14:textId="77777777" w:rsidTr="00CB5044">
        <w:trPr>
          <w:trHeight w:val="283"/>
        </w:trPr>
        <w:tc>
          <w:tcPr>
            <w:tcW w:w="609" w:type="pct"/>
          </w:tcPr>
          <w:p w14:paraId="1D98855B" w14:textId="77777777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1305" w:type="pct"/>
          </w:tcPr>
          <w:p w14:paraId="7F40BF5C" w14:textId="77777777" w:rsidR="00EE2285" w:rsidRPr="00B30E7C" w:rsidRDefault="00EE2285" w:rsidP="007824C9">
            <w:pPr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 xml:space="preserve">Кондиционер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SCOOLE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SC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AC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SP</w:t>
            </w:r>
            <w:r w:rsidRPr="00B30E7C">
              <w:rPr>
                <w:rFonts w:ascii="XO Thames" w:hAnsi="XO Thames"/>
                <w:sz w:val="22"/>
                <w:szCs w:val="22"/>
              </w:rPr>
              <w:t>1 09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PR</w:t>
            </w:r>
          </w:p>
          <w:p w14:paraId="71FA1B50" w14:textId="0E0937EE" w:rsidR="00EE2285" w:rsidRPr="00B30E7C" w:rsidRDefault="00EE2285" w:rsidP="007824C9">
            <w:pPr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 xml:space="preserve">Инв. </w:t>
            </w:r>
            <w:r w:rsidR="00BC3E0C">
              <w:rPr>
                <w:rFonts w:ascii="XO Thames" w:hAnsi="XO Thames"/>
                <w:sz w:val="22"/>
                <w:szCs w:val="22"/>
              </w:rPr>
              <w:t>н</w:t>
            </w:r>
            <w:r w:rsidRPr="00B30E7C">
              <w:rPr>
                <w:rFonts w:ascii="XO Thames" w:hAnsi="XO Thames"/>
                <w:sz w:val="22"/>
                <w:szCs w:val="22"/>
              </w:rPr>
              <w:t>омер</w:t>
            </w:r>
            <w:r w:rsidR="00B30E7C" w:rsidRPr="00B30E7C">
              <w:rPr>
                <w:rFonts w:ascii="XO Thames" w:hAnsi="XO Thames"/>
                <w:sz w:val="22"/>
                <w:szCs w:val="22"/>
              </w:rPr>
              <w:t xml:space="preserve"> 0001631434</w:t>
            </w:r>
          </w:p>
        </w:tc>
        <w:tc>
          <w:tcPr>
            <w:tcW w:w="1904" w:type="pct"/>
          </w:tcPr>
          <w:p w14:paraId="22F6C5AC" w14:textId="279CAA6C" w:rsidR="00EE2285" w:rsidRPr="00514989" w:rsidRDefault="00EE2285" w:rsidP="007824C9">
            <w:pPr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техническое обслуживание,</w:t>
            </w:r>
          </w:p>
          <w:p w14:paraId="700A29D4" w14:textId="77777777" w:rsidR="00EE2285" w:rsidRPr="00514989" w:rsidRDefault="00EE2285" w:rsidP="007824C9">
            <w:pPr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заправка и дозаправка кондиционера фреоном</w:t>
            </w:r>
          </w:p>
          <w:p w14:paraId="50F39BC2" w14:textId="77777777" w:rsidR="00EE2285" w:rsidRPr="00514989" w:rsidRDefault="00EE2285" w:rsidP="007824C9">
            <w:pPr>
              <w:rPr>
                <w:rFonts w:ascii="XO Thames" w:hAnsi="XO Thames"/>
              </w:rPr>
            </w:pPr>
          </w:p>
        </w:tc>
        <w:tc>
          <w:tcPr>
            <w:tcW w:w="1182" w:type="pct"/>
          </w:tcPr>
          <w:p w14:paraId="2CAB3120" w14:textId="7D0BC24C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 xml:space="preserve">кабинет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3</w:t>
            </w:r>
            <w:r w:rsidRPr="00B30E7C">
              <w:rPr>
                <w:rFonts w:ascii="XO Thames" w:hAnsi="XO Thames"/>
                <w:sz w:val="22"/>
                <w:szCs w:val="22"/>
              </w:rPr>
              <w:t>8, 2 этаж</w:t>
            </w:r>
          </w:p>
        </w:tc>
      </w:tr>
      <w:tr w:rsidR="00B30E7C" w:rsidRPr="00B30E7C" w14:paraId="350999F1" w14:textId="77777777" w:rsidTr="00CB5044">
        <w:trPr>
          <w:trHeight w:val="291"/>
        </w:trPr>
        <w:tc>
          <w:tcPr>
            <w:tcW w:w="609" w:type="pct"/>
          </w:tcPr>
          <w:p w14:paraId="1417AB58" w14:textId="77777777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1305" w:type="pct"/>
          </w:tcPr>
          <w:p w14:paraId="6B15109B" w14:textId="77777777" w:rsidR="00EE2285" w:rsidRPr="00B30E7C" w:rsidRDefault="00EE2285" w:rsidP="007824C9">
            <w:pPr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 xml:space="preserve">Кондиционер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SCOOLE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SC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AC</w:t>
            </w:r>
            <w:r w:rsidRPr="00B30E7C">
              <w:rPr>
                <w:rFonts w:ascii="XO Thames" w:hAnsi="XO Thames"/>
                <w:sz w:val="22"/>
                <w:szCs w:val="22"/>
              </w:rPr>
              <w:t xml:space="preserve"> 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SP</w:t>
            </w:r>
            <w:r w:rsidRPr="00B30E7C">
              <w:rPr>
                <w:rFonts w:ascii="XO Thames" w:hAnsi="XO Thames"/>
                <w:sz w:val="22"/>
                <w:szCs w:val="22"/>
              </w:rPr>
              <w:t>1 09</w:t>
            </w:r>
            <w:r w:rsidRPr="00B30E7C">
              <w:rPr>
                <w:rFonts w:ascii="XO Thames" w:hAnsi="XO Thames"/>
                <w:sz w:val="22"/>
                <w:szCs w:val="22"/>
                <w:lang w:val="en-US"/>
              </w:rPr>
              <w:t>PR</w:t>
            </w:r>
          </w:p>
          <w:p w14:paraId="222AE8A5" w14:textId="08A39B9E" w:rsidR="00EE2285" w:rsidRPr="00B30E7C" w:rsidRDefault="00EE2285" w:rsidP="007824C9">
            <w:pPr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 xml:space="preserve">Инв. </w:t>
            </w:r>
            <w:r w:rsidR="00BC3E0C">
              <w:rPr>
                <w:rFonts w:ascii="XO Thames" w:hAnsi="XO Thames"/>
                <w:sz w:val="22"/>
                <w:szCs w:val="22"/>
              </w:rPr>
              <w:t>н</w:t>
            </w:r>
            <w:r w:rsidRPr="00B30E7C">
              <w:rPr>
                <w:rFonts w:ascii="XO Thames" w:hAnsi="XO Thames"/>
                <w:sz w:val="22"/>
                <w:szCs w:val="22"/>
              </w:rPr>
              <w:t>омер</w:t>
            </w:r>
            <w:r w:rsidR="00B30E7C" w:rsidRPr="00B30E7C">
              <w:rPr>
                <w:rFonts w:ascii="XO Thames" w:hAnsi="XO Thames"/>
                <w:sz w:val="22"/>
                <w:szCs w:val="22"/>
              </w:rPr>
              <w:t xml:space="preserve"> 0001631447</w:t>
            </w:r>
          </w:p>
        </w:tc>
        <w:tc>
          <w:tcPr>
            <w:tcW w:w="1904" w:type="pct"/>
          </w:tcPr>
          <w:p w14:paraId="632BCFCA" w14:textId="77777777" w:rsidR="00EE2285" w:rsidRPr="00514989" w:rsidRDefault="00EE2285" w:rsidP="007824C9">
            <w:pPr>
              <w:jc w:val="both"/>
              <w:rPr>
                <w:rFonts w:ascii="XO Thames" w:hAnsi="XO Thames"/>
              </w:rPr>
            </w:pPr>
            <w:r w:rsidRPr="00514989">
              <w:rPr>
                <w:rFonts w:ascii="XO Thames" w:hAnsi="XO Thames"/>
                <w:sz w:val="22"/>
                <w:szCs w:val="22"/>
              </w:rPr>
              <w:t>- перенос кондиционера в другое помещение; техническое обслуживание</w:t>
            </w:r>
          </w:p>
          <w:p w14:paraId="22CF6E06" w14:textId="77777777" w:rsidR="00EE2285" w:rsidRPr="00514989" w:rsidRDefault="00EE2285" w:rsidP="007824C9">
            <w:pPr>
              <w:rPr>
                <w:rFonts w:ascii="XO Thames" w:hAnsi="XO Thames"/>
              </w:rPr>
            </w:pPr>
          </w:p>
          <w:p w14:paraId="0ABC9667" w14:textId="77777777" w:rsidR="00EE2285" w:rsidRPr="00514989" w:rsidRDefault="00EE2285" w:rsidP="007824C9">
            <w:pPr>
              <w:rPr>
                <w:rFonts w:ascii="XO Thames" w:hAnsi="XO Thames"/>
              </w:rPr>
            </w:pPr>
          </w:p>
        </w:tc>
        <w:tc>
          <w:tcPr>
            <w:tcW w:w="1182" w:type="pct"/>
          </w:tcPr>
          <w:p w14:paraId="7FE2A60F" w14:textId="4729EB73" w:rsidR="00EE2285" w:rsidRPr="00B30E7C" w:rsidRDefault="00EE2285" w:rsidP="007824C9">
            <w:pPr>
              <w:jc w:val="center"/>
              <w:rPr>
                <w:rFonts w:ascii="XO Thames" w:hAnsi="XO Thames"/>
              </w:rPr>
            </w:pPr>
            <w:r w:rsidRPr="00B30E7C">
              <w:rPr>
                <w:rFonts w:ascii="XO Thames" w:hAnsi="XO Thames"/>
                <w:sz w:val="22"/>
                <w:szCs w:val="22"/>
              </w:rPr>
              <w:t>кабинет 47, 2 этаж</w:t>
            </w:r>
          </w:p>
        </w:tc>
      </w:tr>
    </w:tbl>
    <w:p w14:paraId="6548905A" w14:textId="2BD6CA94" w:rsidR="00EE2285" w:rsidRPr="00EE2285" w:rsidRDefault="00EE2285" w:rsidP="0099733D">
      <w:pPr>
        <w:jc w:val="both"/>
        <w:rPr>
          <w:rFonts w:ascii="XO Thames" w:hAnsi="XO Thames"/>
          <w:sz w:val="22"/>
          <w:szCs w:val="22"/>
        </w:rPr>
      </w:pPr>
    </w:p>
    <w:p w14:paraId="39AF12D1" w14:textId="0C719F4A" w:rsidR="00EE2285" w:rsidRPr="00237375" w:rsidRDefault="00EE2285" w:rsidP="0099733D">
      <w:pPr>
        <w:jc w:val="both"/>
        <w:rPr>
          <w:rFonts w:ascii="XO Thames" w:hAnsi="XO Thames"/>
          <w:sz w:val="22"/>
          <w:szCs w:val="22"/>
        </w:rPr>
      </w:pPr>
    </w:p>
    <w:p w14:paraId="2446E6C9" w14:textId="77777777" w:rsidR="00237375" w:rsidRPr="00237375" w:rsidRDefault="00237375" w:rsidP="00237375">
      <w:pPr>
        <w:tabs>
          <w:tab w:val="left" w:pos="0"/>
        </w:tabs>
        <w:jc w:val="both"/>
        <w:rPr>
          <w:rFonts w:ascii="XO Thames" w:hAnsi="XO Thames"/>
          <w:bCs/>
          <w:sz w:val="22"/>
          <w:szCs w:val="22"/>
        </w:rPr>
      </w:pPr>
      <w:r w:rsidRPr="00237375">
        <w:rPr>
          <w:rFonts w:ascii="XO Thames" w:hAnsi="XO Thames"/>
          <w:bCs/>
          <w:sz w:val="22"/>
          <w:szCs w:val="22"/>
        </w:rPr>
        <w:t>Инженер ГпОЭР ОКСиР</w:t>
      </w:r>
    </w:p>
    <w:p w14:paraId="017E2304" w14:textId="3C9EE5F3" w:rsidR="00237375" w:rsidRPr="00237375" w:rsidRDefault="00237375" w:rsidP="00237375">
      <w:pPr>
        <w:tabs>
          <w:tab w:val="left" w:pos="0"/>
        </w:tabs>
        <w:jc w:val="both"/>
        <w:rPr>
          <w:rFonts w:ascii="XO Thames" w:hAnsi="XO Thames"/>
          <w:bCs/>
          <w:sz w:val="22"/>
          <w:szCs w:val="22"/>
        </w:rPr>
      </w:pPr>
      <w:r w:rsidRPr="00237375">
        <w:rPr>
          <w:rFonts w:ascii="XO Thames" w:hAnsi="XO Thames"/>
          <w:bCs/>
          <w:sz w:val="22"/>
          <w:szCs w:val="22"/>
        </w:rPr>
        <w:t>УФСИН России по Курганской области</w:t>
      </w:r>
      <w:r w:rsidRPr="00237375">
        <w:rPr>
          <w:rFonts w:ascii="XO Thames" w:hAnsi="XO Thames"/>
          <w:bCs/>
          <w:sz w:val="22"/>
          <w:szCs w:val="22"/>
        </w:rPr>
        <w:tab/>
      </w:r>
      <w:r w:rsidRPr="00237375">
        <w:rPr>
          <w:rFonts w:ascii="XO Thames" w:hAnsi="XO Thames"/>
          <w:bCs/>
          <w:sz w:val="22"/>
          <w:szCs w:val="22"/>
        </w:rPr>
        <w:tab/>
      </w:r>
      <w:r w:rsidRPr="00237375">
        <w:rPr>
          <w:rFonts w:ascii="XO Thames" w:hAnsi="XO Thames"/>
          <w:bCs/>
          <w:sz w:val="22"/>
          <w:szCs w:val="22"/>
        </w:rPr>
        <w:tab/>
      </w:r>
      <w:r w:rsidRPr="00237375">
        <w:rPr>
          <w:rFonts w:ascii="XO Thames" w:hAnsi="XO Thames"/>
          <w:bCs/>
          <w:sz w:val="22"/>
          <w:szCs w:val="22"/>
        </w:rPr>
        <w:tab/>
        <w:t xml:space="preserve">           </w:t>
      </w:r>
      <w:r>
        <w:rPr>
          <w:rFonts w:ascii="XO Thames" w:hAnsi="XO Thames"/>
          <w:bCs/>
          <w:sz w:val="22"/>
          <w:szCs w:val="22"/>
        </w:rPr>
        <w:t xml:space="preserve">                    </w:t>
      </w:r>
      <w:r w:rsidRPr="00237375">
        <w:rPr>
          <w:rFonts w:ascii="XO Thames" w:hAnsi="XO Thames"/>
          <w:bCs/>
          <w:sz w:val="22"/>
          <w:szCs w:val="22"/>
        </w:rPr>
        <w:t xml:space="preserve">    С.Н. Яковлюк</w:t>
      </w:r>
    </w:p>
    <w:sectPr w:rsidR="00237375" w:rsidRPr="00237375" w:rsidSect="00BE14AC">
      <w:headerReference w:type="even" r:id="rId11"/>
      <w:headerReference w:type="default" r:id="rId12"/>
      <w:footerReference w:type="even" r:id="rId13"/>
      <w:pgSz w:w="11906" w:h="16838"/>
      <w:pgMar w:top="992" w:right="709" w:bottom="851" w:left="1559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1BCFD" w14:textId="77777777" w:rsidR="003306D1" w:rsidRDefault="003306D1">
      <w:r>
        <w:separator/>
      </w:r>
    </w:p>
  </w:endnote>
  <w:endnote w:type="continuationSeparator" w:id="0">
    <w:p w14:paraId="0E8A5E57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06165" w14:textId="77777777" w:rsidR="003306D1" w:rsidRDefault="005E0D37" w:rsidP="00AC46DE">
    <w:pPr>
      <w:pStyle w:val="af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306D1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4B538EE" w14:textId="77777777" w:rsidR="003306D1" w:rsidRDefault="003306D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4B7EB" w14:textId="77777777" w:rsidR="003306D1" w:rsidRDefault="003306D1">
      <w:r>
        <w:separator/>
      </w:r>
    </w:p>
  </w:footnote>
  <w:footnote w:type="continuationSeparator" w:id="0">
    <w:p w14:paraId="1E3879B5" w14:textId="77777777" w:rsidR="003306D1" w:rsidRDefault="00330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F4B1F" w14:textId="77777777" w:rsidR="003306D1" w:rsidRDefault="005E0D37" w:rsidP="00AC46DE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3306D1"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2041DBC6" w14:textId="77777777" w:rsidR="003306D1" w:rsidRDefault="003306D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57497"/>
      <w:docPartObj>
        <w:docPartGallery w:val="Page Numbers (Top of Page)"/>
        <w:docPartUnique/>
      </w:docPartObj>
    </w:sdtPr>
    <w:sdtEndPr/>
    <w:sdtContent>
      <w:p w14:paraId="1F20ADDD" w14:textId="77777777" w:rsidR="003306D1" w:rsidRDefault="005E0D37">
        <w:pPr>
          <w:pStyle w:val="af"/>
          <w:jc w:val="center"/>
        </w:pPr>
        <w:r>
          <w:rPr>
            <w:noProof/>
          </w:rPr>
          <w:fldChar w:fldCharType="begin"/>
        </w:r>
        <w:r w:rsidR="003306D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3514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3BABC4B" w14:textId="77777777" w:rsidR="003306D1" w:rsidRDefault="003306D1" w:rsidP="00AC46D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20DC6"/>
    <w:multiLevelType w:val="hybridMultilevel"/>
    <w:tmpl w:val="743A41A0"/>
    <w:lvl w:ilvl="0" w:tplc="A1024EC0">
      <w:numFmt w:val="bullet"/>
      <w:lvlText w:val="•"/>
      <w:lvlJc w:val="left"/>
      <w:pPr>
        <w:ind w:left="1272" w:hanging="70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1806FD5"/>
    <w:multiLevelType w:val="hybridMultilevel"/>
    <w:tmpl w:val="CDFA6B32"/>
    <w:lvl w:ilvl="0" w:tplc="76E6F8F4">
      <w:start w:val="1"/>
      <w:numFmt w:val="decimal"/>
      <w:pStyle w:val="ItemizedList1"/>
      <w:lvlText w:val="5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pStyle w:val="ItemizedList2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pStyle w:val="ItemizedList3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 w15:restartNumberingAfterBreak="0">
    <w:nsid w:val="329531E3"/>
    <w:multiLevelType w:val="multilevel"/>
    <w:tmpl w:val="769EF3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65241E5"/>
    <w:multiLevelType w:val="hybridMultilevel"/>
    <w:tmpl w:val="52C0EC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7E4748EC"/>
    <w:multiLevelType w:val="hybridMultilevel"/>
    <w:tmpl w:val="48CC4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7FF"/>
    <w:rsid w:val="00003713"/>
    <w:rsid w:val="00004C77"/>
    <w:rsid w:val="00011CFA"/>
    <w:rsid w:val="00012754"/>
    <w:rsid w:val="00022AC7"/>
    <w:rsid w:val="00032402"/>
    <w:rsid w:val="00040651"/>
    <w:rsid w:val="00043E1B"/>
    <w:rsid w:val="0005213C"/>
    <w:rsid w:val="000527BD"/>
    <w:rsid w:val="000549DA"/>
    <w:rsid w:val="000560D6"/>
    <w:rsid w:val="0005646E"/>
    <w:rsid w:val="00056D63"/>
    <w:rsid w:val="00057B6E"/>
    <w:rsid w:val="00062B04"/>
    <w:rsid w:val="00072C9A"/>
    <w:rsid w:val="00073041"/>
    <w:rsid w:val="00073A96"/>
    <w:rsid w:val="00077086"/>
    <w:rsid w:val="00080EF5"/>
    <w:rsid w:val="00086171"/>
    <w:rsid w:val="00087D91"/>
    <w:rsid w:val="00096CA2"/>
    <w:rsid w:val="000975D0"/>
    <w:rsid w:val="000A1014"/>
    <w:rsid w:val="000A4078"/>
    <w:rsid w:val="000A4E06"/>
    <w:rsid w:val="000C36D5"/>
    <w:rsid w:val="000C53EA"/>
    <w:rsid w:val="000C75B1"/>
    <w:rsid w:val="000D20F5"/>
    <w:rsid w:val="000D599A"/>
    <w:rsid w:val="000D6878"/>
    <w:rsid w:val="00100247"/>
    <w:rsid w:val="00100705"/>
    <w:rsid w:val="0010340F"/>
    <w:rsid w:val="00103AB1"/>
    <w:rsid w:val="00105374"/>
    <w:rsid w:val="00107755"/>
    <w:rsid w:val="00110CEF"/>
    <w:rsid w:val="001120B5"/>
    <w:rsid w:val="00113E93"/>
    <w:rsid w:val="001141B8"/>
    <w:rsid w:val="00120915"/>
    <w:rsid w:val="00123661"/>
    <w:rsid w:val="0012511E"/>
    <w:rsid w:val="00130BF8"/>
    <w:rsid w:val="001315F2"/>
    <w:rsid w:val="00143448"/>
    <w:rsid w:val="00145A37"/>
    <w:rsid w:val="001477B2"/>
    <w:rsid w:val="001523DA"/>
    <w:rsid w:val="001527DD"/>
    <w:rsid w:val="0015413D"/>
    <w:rsid w:val="00154553"/>
    <w:rsid w:val="0015634D"/>
    <w:rsid w:val="001566E9"/>
    <w:rsid w:val="00156F54"/>
    <w:rsid w:val="00160BED"/>
    <w:rsid w:val="00161000"/>
    <w:rsid w:val="0016198A"/>
    <w:rsid w:val="00166CC7"/>
    <w:rsid w:val="0017726A"/>
    <w:rsid w:val="0018015D"/>
    <w:rsid w:val="00181E5C"/>
    <w:rsid w:val="00182355"/>
    <w:rsid w:val="0019246C"/>
    <w:rsid w:val="001A107B"/>
    <w:rsid w:val="001A1D28"/>
    <w:rsid w:val="001B2304"/>
    <w:rsid w:val="001B558E"/>
    <w:rsid w:val="001C0350"/>
    <w:rsid w:val="001C0917"/>
    <w:rsid w:val="001C4FB4"/>
    <w:rsid w:val="001C5690"/>
    <w:rsid w:val="001C5AEF"/>
    <w:rsid w:val="001D1394"/>
    <w:rsid w:val="001D3504"/>
    <w:rsid w:val="001D6945"/>
    <w:rsid w:val="001D7052"/>
    <w:rsid w:val="001E06E9"/>
    <w:rsid w:val="001E0EA2"/>
    <w:rsid w:val="001E4ED8"/>
    <w:rsid w:val="001E51CB"/>
    <w:rsid w:val="001E521A"/>
    <w:rsid w:val="001F06F9"/>
    <w:rsid w:val="001F0725"/>
    <w:rsid w:val="001F1D80"/>
    <w:rsid w:val="001F38FE"/>
    <w:rsid w:val="001F3925"/>
    <w:rsid w:val="001F5C0B"/>
    <w:rsid w:val="00202F2C"/>
    <w:rsid w:val="002048C8"/>
    <w:rsid w:val="00205EC7"/>
    <w:rsid w:val="002120BD"/>
    <w:rsid w:val="00213972"/>
    <w:rsid w:val="00214AE0"/>
    <w:rsid w:val="00220A30"/>
    <w:rsid w:val="00221CFD"/>
    <w:rsid w:val="00222DB4"/>
    <w:rsid w:val="00224204"/>
    <w:rsid w:val="00224302"/>
    <w:rsid w:val="002243C8"/>
    <w:rsid w:val="00225731"/>
    <w:rsid w:val="002266E1"/>
    <w:rsid w:val="002269D7"/>
    <w:rsid w:val="0023015A"/>
    <w:rsid w:val="00231E5B"/>
    <w:rsid w:val="002326F4"/>
    <w:rsid w:val="00232994"/>
    <w:rsid w:val="00234CF4"/>
    <w:rsid w:val="00237375"/>
    <w:rsid w:val="00237B83"/>
    <w:rsid w:val="00241BA5"/>
    <w:rsid w:val="00241EF9"/>
    <w:rsid w:val="00242C69"/>
    <w:rsid w:val="00242D42"/>
    <w:rsid w:val="00247F8C"/>
    <w:rsid w:val="00254027"/>
    <w:rsid w:val="0026268E"/>
    <w:rsid w:val="00263DCC"/>
    <w:rsid w:val="00264637"/>
    <w:rsid w:val="00265B78"/>
    <w:rsid w:val="002676BB"/>
    <w:rsid w:val="002678DE"/>
    <w:rsid w:val="002700C5"/>
    <w:rsid w:val="002756AB"/>
    <w:rsid w:val="002774D6"/>
    <w:rsid w:val="00281B14"/>
    <w:rsid w:val="00283E80"/>
    <w:rsid w:val="00286D52"/>
    <w:rsid w:val="0029123D"/>
    <w:rsid w:val="002918AD"/>
    <w:rsid w:val="00293FF3"/>
    <w:rsid w:val="00294B64"/>
    <w:rsid w:val="00295594"/>
    <w:rsid w:val="00296588"/>
    <w:rsid w:val="00297FF0"/>
    <w:rsid w:val="002A2A43"/>
    <w:rsid w:val="002A2FD9"/>
    <w:rsid w:val="002A33E1"/>
    <w:rsid w:val="002A3F1E"/>
    <w:rsid w:val="002A4EBB"/>
    <w:rsid w:val="002A6A3E"/>
    <w:rsid w:val="002A7140"/>
    <w:rsid w:val="002B0F5B"/>
    <w:rsid w:val="002B13F3"/>
    <w:rsid w:val="002C2117"/>
    <w:rsid w:val="002C3750"/>
    <w:rsid w:val="002C55DB"/>
    <w:rsid w:val="002C7A01"/>
    <w:rsid w:val="002D12FC"/>
    <w:rsid w:val="002D43BC"/>
    <w:rsid w:val="002D6A0D"/>
    <w:rsid w:val="002D6DFF"/>
    <w:rsid w:val="002D75F0"/>
    <w:rsid w:val="002D78A1"/>
    <w:rsid w:val="002E188C"/>
    <w:rsid w:val="002E1A80"/>
    <w:rsid w:val="002E4455"/>
    <w:rsid w:val="002E5C1F"/>
    <w:rsid w:val="002F214A"/>
    <w:rsid w:val="002F42A2"/>
    <w:rsid w:val="002F7EA5"/>
    <w:rsid w:val="003041BB"/>
    <w:rsid w:val="00312580"/>
    <w:rsid w:val="003140D5"/>
    <w:rsid w:val="003146FB"/>
    <w:rsid w:val="00315832"/>
    <w:rsid w:val="00317DBA"/>
    <w:rsid w:val="0032049F"/>
    <w:rsid w:val="00323069"/>
    <w:rsid w:val="00325C22"/>
    <w:rsid w:val="0032728E"/>
    <w:rsid w:val="003306D1"/>
    <w:rsid w:val="00331A3B"/>
    <w:rsid w:val="00332178"/>
    <w:rsid w:val="0033270B"/>
    <w:rsid w:val="00341859"/>
    <w:rsid w:val="0034195C"/>
    <w:rsid w:val="00343FD9"/>
    <w:rsid w:val="00344D98"/>
    <w:rsid w:val="003458A3"/>
    <w:rsid w:val="00347E27"/>
    <w:rsid w:val="0035403B"/>
    <w:rsid w:val="003560C7"/>
    <w:rsid w:val="0035631A"/>
    <w:rsid w:val="00357AB7"/>
    <w:rsid w:val="00361063"/>
    <w:rsid w:val="003702B9"/>
    <w:rsid w:val="003736C4"/>
    <w:rsid w:val="00380804"/>
    <w:rsid w:val="00383094"/>
    <w:rsid w:val="00390D64"/>
    <w:rsid w:val="0039410B"/>
    <w:rsid w:val="00394381"/>
    <w:rsid w:val="00394AC4"/>
    <w:rsid w:val="00395ACC"/>
    <w:rsid w:val="003962EB"/>
    <w:rsid w:val="00397D2B"/>
    <w:rsid w:val="00397FCF"/>
    <w:rsid w:val="003A00F8"/>
    <w:rsid w:val="003A0312"/>
    <w:rsid w:val="003A0853"/>
    <w:rsid w:val="003A648B"/>
    <w:rsid w:val="003B0E6F"/>
    <w:rsid w:val="003B2DCE"/>
    <w:rsid w:val="003B6960"/>
    <w:rsid w:val="003C5AFC"/>
    <w:rsid w:val="003D1195"/>
    <w:rsid w:val="003D1469"/>
    <w:rsid w:val="003D180E"/>
    <w:rsid w:val="003D425F"/>
    <w:rsid w:val="003D432E"/>
    <w:rsid w:val="003D5122"/>
    <w:rsid w:val="003E02DE"/>
    <w:rsid w:val="003E0DC5"/>
    <w:rsid w:val="003E2F21"/>
    <w:rsid w:val="003E2F46"/>
    <w:rsid w:val="003E376D"/>
    <w:rsid w:val="003E4D98"/>
    <w:rsid w:val="003F0404"/>
    <w:rsid w:val="003F16B8"/>
    <w:rsid w:val="003F70EB"/>
    <w:rsid w:val="00401F8C"/>
    <w:rsid w:val="00403ADE"/>
    <w:rsid w:val="004046B6"/>
    <w:rsid w:val="00406FB5"/>
    <w:rsid w:val="004075FC"/>
    <w:rsid w:val="004113B5"/>
    <w:rsid w:val="0041200D"/>
    <w:rsid w:val="004148AF"/>
    <w:rsid w:val="00416A35"/>
    <w:rsid w:val="00424AA2"/>
    <w:rsid w:val="00430B9B"/>
    <w:rsid w:val="00430B9D"/>
    <w:rsid w:val="004322F2"/>
    <w:rsid w:val="00443C2B"/>
    <w:rsid w:val="00445B7D"/>
    <w:rsid w:val="0045187E"/>
    <w:rsid w:val="00454264"/>
    <w:rsid w:val="00460E0C"/>
    <w:rsid w:val="0046554D"/>
    <w:rsid w:val="004655E6"/>
    <w:rsid w:val="00466CC4"/>
    <w:rsid w:val="00472592"/>
    <w:rsid w:val="004748E7"/>
    <w:rsid w:val="0048275D"/>
    <w:rsid w:val="0048315A"/>
    <w:rsid w:val="00490F39"/>
    <w:rsid w:val="0049417D"/>
    <w:rsid w:val="00494D28"/>
    <w:rsid w:val="00496C68"/>
    <w:rsid w:val="004A1DBD"/>
    <w:rsid w:val="004B01B0"/>
    <w:rsid w:val="004B2413"/>
    <w:rsid w:val="004B2508"/>
    <w:rsid w:val="004B3237"/>
    <w:rsid w:val="004B3A81"/>
    <w:rsid w:val="004B3DB2"/>
    <w:rsid w:val="004C021D"/>
    <w:rsid w:val="004C0938"/>
    <w:rsid w:val="004C4856"/>
    <w:rsid w:val="004C563C"/>
    <w:rsid w:val="004D2AA8"/>
    <w:rsid w:val="004D2B3C"/>
    <w:rsid w:val="004D68A1"/>
    <w:rsid w:val="004E25DD"/>
    <w:rsid w:val="004E2CD5"/>
    <w:rsid w:val="004E430D"/>
    <w:rsid w:val="004E52D8"/>
    <w:rsid w:val="004E5899"/>
    <w:rsid w:val="004E7EBC"/>
    <w:rsid w:val="004F2610"/>
    <w:rsid w:val="004F4394"/>
    <w:rsid w:val="004F79C8"/>
    <w:rsid w:val="004F7B23"/>
    <w:rsid w:val="00501BA9"/>
    <w:rsid w:val="0050328F"/>
    <w:rsid w:val="00503FC9"/>
    <w:rsid w:val="005045AC"/>
    <w:rsid w:val="00504645"/>
    <w:rsid w:val="0051275F"/>
    <w:rsid w:val="00514989"/>
    <w:rsid w:val="00514F40"/>
    <w:rsid w:val="005156CD"/>
    <w:rsid w:val="00515C81"/>
    <w:rsid w:val="00515D7B"/>
    <w:rsid w:val="00515FBE"/>
    <w:rsid w:val="005212F1"/>
    <w:rsid w:val="00522FDA"/>
    <w:rsid w:val="00523111"/>
    <w:rsid w:val="00526518"/>
    <w:rsid w:val="005273ED"/>
    <w:rsid w:val="005275DE"/>
    <w:rsid w:val="00531CA3"/>
    <w:rsid w:val="00535D10"/>
    <w:rsid w:val="00536099"/>
    <w:rsid w:val="00537137"/>
    <w:rsid w:val="005406F9"/>
    <w:rsid w:val="00552278"/>
    <w:rsid w:val="00553AAD"/>
    <w:rsid w:val="0055459A"/>
    <w:rsid w:val="005546E7"/>
    <w:rsid w:val="00556CE0"/>
    <w:rsid w:val="005625EC"/>
    <w:rsid w:val="00562601"/>
    <w:rsid w:val="00563CDE"/>
    <w:rsid w:val="00565D11"/>
    <w:rsid w:val="005665DF"/>
    <w:rsid w:val="005712EC"/>
    <w:rsid w:val="0057198B"/>
    <w:rsid w:val="005727B8"/>
    <w:rsid w:val="00573766"/>
    <w:rsid w:val="0057572A"/>
    <w:rsid w:val="00577078"/>
    <w:rsid w:val="005770D0"/>
    <w:rsid w:val="00577430"/>
    <w:rsid w:val="005840D5"/>
    <w:rsid w:val="00584EE9"/>
    <w:rsid w:val="00587257"/>
    <w:rsid w:val="00592433"/>
    <w:rsid w:val="00594268"/>
    <w:rsid w:val="005A027E"/>
    <w:rsid w:val="005A088F"/>
    <w:rsid w:val="005A0CD1"/>
    <w:rsid w:val="005A1AFE"/>
    <w:rsid w:val="005A1CC9"/>
    <w:rsid w:val="005A3E66"/>
    <w:rsid w:val="005A68CB"/>
    <w:rsid w:val="005A73A9"/>
    <w:rsid w:val="005B0783"/>
    <w:rsid w:val="005B1D94"/>
    <w:rsid w:val="005B206B"/>
    <w:rsid w:val="005B24C8"/>
    <w:rsid w:val="005B7378"/>
    <w:rsid w:val="005C0834"/>
    <w:rsid w:val="005C3A2B"/>
    <w:rsid w:val="005C63E5"/>
    <w:rsid w:val="005D0A60"/>
    <w:rsid w:val="005D3CA5"/>
    <w:rsid w:val="005E0D37"/>
    <w:rsid w:val="005E1204"/>
    <w:rsid w:val="005E43F4"/>
    <w:rsid w:val="005E6341"/>
    <w:rsid w:val="005E73CB"/>
    <w:rsid w:val="005E77DB"/>
    <w:rsid w:val="005F2AA7"/>
    <w:rsid w:val="005F2D0F"/>
    <w:rsid w:val="005F5A02"/>
    <w:rsid w:val="005F7D24"/>
    <w:rsid w:val="00607779"/>
    <w:rsid w:val="00613E4B"/>
    <w:rsid w:val="006169FC"/>
    <w:rsid w:val="00616AF9"/>
    <w:rsid w:val="00616B7B"/>
    <w:rsid w:val="00617FCE"/>
    <w:rsid w:val="006219EC"/>
    <w:rsid w:val="006340C7"/>
    <w:rsid w:val="006345E9"/>
    <w:rsid w:val="0063567A"/>
    <w:rsid w:val="006406FE"/>
    <w:rsid w:val="00644834"/>
    <w:rsid w:val="00647143"/>
    <w:rsid w:val="006472F0"/>
    <w:rsid w:val="00647D28"/>
    <w:rsid w:val="00651CDF"/>
    <w:rsid w:val="00655971"/>
    <w:rsid w:val="00661287"/>
    <w:rsid w:val="006648F1"/>
    <w:rsid w:val="006651F7"/>
    <w:rsid w:val="00666499"/>
    <w:rsid w:val="006677E8"/>
    <w:rsid w:val="00671AC9"/>
    <w:rsid w:val="00677C23"/>
    <w:rsid w:val="006872F5"/>
    <w:rsid w:val="00692436"/>
    <w:rsid w:val="0069315B"/>
    <w:rsid w:val="00696DB1"/>
    <w:rsid w:val="006A286F"/>
    <w:rsid w:val="006A3C0B"/>
    <w:rsid w:val="006A3C16"/>
    <w:rsid w:val="006A48DD"/>
    <w:rsid w:val="006A711D"/>
    <w:rsid w:val="006A75F0"/>
    <w:rsid w:val="006B6B2C"/>
    <w:rsid w:val="006C1258"/>
    <w:rsid w:val="006C4C9D"/>
    <w:rsid w:val="006C6071"/>
    <w:rsid w:val="006C666C"/>
    <w:rsid w:val="006C7F9F"/>
    <w:rsid w:val="006D5342"/>
    <w:rsid w:val="006D55F3"/>
    <w:rsid w:val="006D63C0"/>
    <w:rsid w:val="006E07C6"/>
    <w:rsid w:val="006E1414"/>
    <w:rsid w:val="006E1438"/>
    <w:rsid w:val="006E17B1"/>
    <w:rsid w:val="006E2A62"/>
    <w:rsid w:val="006E2DA1"/>
    <w:rsid w:val="006F03BD"/>
    <w:rsid w:val="006F466D"/>
    <w:rsid w:val="006F5C23"/>
    <w:rsid w:val="006F76B2"/>
    <w:rsid w:val="0070079B"/>
    <w:rsid w:val="00702F69"/>
    <w:rsid w:val="00702F90"/>
    <w:rsid w:val="0070343E"/>
    <w:rsid w:val="00705E67"/>
    <w:rsid w:val="00707D7D"/>
    <w:rsid w:val="007102B2"/>
    <w:rsid w:val="00711609"/>
    <w:rsid w:val="00711F52"/>
    <w:rsid w:val="007126B2"/>
    <w:rsid w:val="00716462"/>
    <w:rsid w:val="007171E0"/>
    <w:rsid w:val="00720AFF"/>
    <w:rsid w:val="00721009"/>
    <w:rsid w:val="0072519E"/>
    <w:rsid w:val="007273C4"/>
    <w:rsid w:val="00731748"/>
    <w:rsid w:val="0073514B"/>
    <w:rsid w:val="00740780"/>
    <w:rsid w:val="0074146C"/>
    <w:rsid w:val="00742E0B"/>
    <w:rsid w:val="007455AE"/>
    <w:rsid w:val="007464D9"/>
    <w:rsid w:val="0074665C"/>
    <w:rsid w:val="0074768C"/>
    <w:rsid w:val="00753B12"/>
    <w:rsid w:val="0075579A"/>
    <w:rsid w:val="00760508"/>
    <w:rsid w:val="00770B73"/>
    <w:rsid w:val="00774CCC"/>
    <w:rsid w:val="00777C58"/>
    <w:rsid w:val="00780C91"/>
    <w:rsid w:val="00780E0C"/>
    <w:rsid w:val="00782391"/>
    <w:rsid w:val="00784FA0"/>
    <w:rsid w:val="0078643A"/>
    <w:rsid w:val="00786D0D"/>
    <w:rsid w:val="00787643"/>
    <w:rsid w:val="00787A95"/>
    <w:rsid w:val="007910FB"/>
    <w:rsid w:val="00795054"/>
    <w:rsid w:val="007956B0"/>
    <w:rsid w:val="00796F85"/>
    <w:rsid w:val="007975BD"/>
    <w:rsid w:val="007A0146"/>
    <w:rsid w:val="007A2215"/>
    <w:rsid w:val="007A3D21"/>
    <w:rsid w:val="007A6110"/>
    <w:rsid w:val="007A6CF4"/>
    <w:rsid w:val="007A6F59"/>
    <w:rsid w:val="007A7FB7"/>
    <w:rsid w:val="007B0BDD"/>
    <w:rsid w:val="007B3F9B"/>
    <w:rsid w:val="007B7188"/>
    <w:rsid w:val="007C6664"/>
    <w:rsid w:val="007D0E24"/>
    <w:rsid w:val="007D10C2"/>
    <w:rsid w:val="007D44EA"/>
    <w:rsid w:val="007D5603"/>
    <w:rsid w:val="007E2CB9"/>
    <w:rsid w:val="007E64BC"/>
    <w:rsid w:val="007F15CA"/>
    <w:rsid w:val="007F324F"/>
    <w:rsid w:val="007F34B1"/>
    <w:rsid w:val="007F767C"/>
    <w:rsid w:val="0080067E"/>
    <w:rsid w:val="00800C10"/>
    <w:rsid w:val="00806BF2"/>
    <w:rsid w:val="00812FCC"/>
    <w:rsid w:val="00814CF1"/>
    <w:rsid w:val="008203E5"/>
    <w:rsid w:val="00824987"/>
    <w:rsid w:val="00824DAC"/>
    <w:rsid w:val="00834ACF"/>
    <w:rsid w:val="00836AF4"/>
    <w:rsid w:val="00836CAF"/>
    <w:rsid w:val="00836E68"/>
    <w:rsid w:val="008372B5"/>
    <w:rsid w:val="00837A43"/>
    <w:rsid w:val="0084094E"/>
    <w:rsid w:val="00842B46"/>
    <w:rsid w:val="008456CD"/>
    <w:rsid w:val="008529CC"/>
    <w:rsid w:val="008541C4"/>
    <w:rsid w:val="00860150"/>
    <w:rsid w:val="00861CF9"/>
    <w:rsid w:val="00870C9C"/>
    <w:rsid w:val="00873C2F"/>
    <w:rsid w:val="00874056"/>
    <w:rsid w:val="008763F4"/>
    <w:rsid w:val="0088073D"/>
    <w:rsid w:val="00880D17"/>
    <w:rsid w:val="008810D5"/>
    <w:rsid w:val="0088282E"/>
    <w:rsid w:val="0088651F"/>
    <w:rsid w:val="00892693"/>
    <w:rsid w:val="00895513"/>
    <w:rsid w:val="00895E8E"/>
    <w:rsid w:val="008963F9"/>
    <w:rsid w:val="00897973"/>
    <w:rsid w:val="008A37AF"/>
    <w:rsid w:val="008A7966"/>
    <w:rsid w:val="008B0978"/>
    <w:rsid w:val="008B0F76"/>
    <w:rsid w:val="008B1E55"/>
    <w:rsid w:val="008C18F5"/>
    <w:rsid w:val="008C1D5F"/>
    <w:rsid w:val="008C2983"/>
    <w:rsid w:val="008C31B0"/>
    <w:rsid w:val="008C7BD9"/>
    <w:rsid w:val="008D11FF"/>
    <w:rsid w:val="008D4C7B"/>
    <w:rsid w:val="008D775C"/>
    <w:rsid w:val="008D7C61"/>
    <w:rsid w:val="008E03FC"/>
    <w:rsid w:val="008E2C07"/>
    <w:rsid w:val="008F4018"/>
    <w:rsid w:val="008F515B"/>
    <w:rsid w:val="008F57B5"/>
    <w:rsid w:val="008F647C"/>
    <w:rsid w:val="008F6B12"/>
    <w:rsid w:val="008F700F"/>
    <w:rsid w:val="008F7624"/>
    <w:rsid w:val="009021B0"/>
    <w:rsid w:val="00904BCF"/>
    <w:rsid w:val="00910438"/>
    <w:rsid w:val="0091424E"/>
    <w:rsid w:val="009178BA"/>
    <w:rsid w:val="00920977"/>
    <w:rsid w:val="0092249E"/>
    <w:rsid w:val="00924A69"/>
    <w:rsid w:val="00924C85"/>
    <w:rsid w:val="00925F0B"/>
    <w:rsid w:val="009271CE"/>
    <w:rsid w:val="00930993"/>
    <w:rsid w:val="00932F9B"/>
    <w:rsid w:val="0093301F"/>
    <w:rsid w:val="009362A7"/>
    <w:rsid w:val="009425F8"/>
    <w:rsid w:val="00942CA0"/>
    <w:rsid w:val="0094442F"/>
    <w:rsid w:val="009469AB"/>
    <w:rsid w:val="00951C81"/>
    <w:rsid w:val="00952793"/>
    <w:rsid w:val="00952FA7"/>
    <w:rsid w:val="0096118B"/>
    <w:rsid w:val="009611D1"/>
    <w:rsid w:val="009633AB"/>
    <w:rsid w:val="00964532"/>
    <w:rsid w:val="0096748B"/>
    <w:rsid w:val="0096779A"/>
    <w:rsid w:val="00970424"/>
    <w:rsid w:val="00971239"/>
    <w:rsid w:val="00975808"/>
    <w:rsid w:val="009807D2"/>
    <w:rsid w:val="00980A15"/>
    <w:rsid w:val="00982B81"/>
    <w:rsid w:val="0098797D"/>
    <w:rsid w:val="00995E6F"/>
    <w:rsid w:val="0099733D"/>
    <w:rsid w:val="009A4412"/>
    <w:rsid w:val="009A4636"/>
    <w:rsid w:val="009A471C"/>
    <w:rsid w:val="009A51D3"/>
    <w:rsid w:val="009A5C5B"/>
    <w:rsid w:val="009B1498"/>
    <w:rsid w:val="009B2853"/>
    <w:rsid w:val="009B3E3D"/>
    <w:rsid w:val="009B51E6"/>
    <w:rsid w:val="009C5F32"/>
    <w:rsid w:val="009D241B"/>
    <w:rsid w:val="009D4854"/>
    <w:rsid w:val="009D6DF5"/>
    <w:rsid w:val="009E4CB0"/>
    <w:rsid w:val="009E62FB"/>
    <w:rsid w:val="009E773A"/>
    <w:rsid w:val="009E78AD"/>
    <w:rsid w:val="009F38A5"/>
    <w:rsid w:val="009F50A2"/>
    <w:rsid w:val="009F6723"/>
    <w:rsid w:val="009F7C75"/>
    <w:rsid w:val="00A003C4"/>
    <w:rsid w:val="00A03EEB"/>
    <w:rsid w:val="00A04A77"/>
    <w:rsid w:val="00A064C0"/>
    <w:rsid w:val="00A067FF"/>
    <w:rsid w:val="00A10166"/>
    <w:rsid w:val="00A15715"/>
    <w:rsid w:val="00A205FB"/>
    <w:rsid w:val="00A21432"/>
    <w:rsid w:val="00A25304"/>
    <w:rsid w:val="00A2767C"/>
    <w:rsid w:val="00A36F1D"/>
    <w:rsid w:val="00A37FFB"/>
    <w:rsid w:val="00A402EC"/>
    <w:rsid w:val="00A40BA2"/>
    <w:rsid w:val="00A53B97"/>
    <w:rsid w:val="00A5734B"/>
    <w:rsid w:val="00A60DA9"/>
    <w:rsid w:val="00A67659"/>
    <w:rsid w:val="00A701C5"/>
    <w:rsid w:val="00A7472C"/>
    <w:rsid w:val="00A76F22"/>
    <w:rsid w:val="00A84982"/>
    <w:rsid w:val="00A85E78"/>
    <w:rsid w:val="00A8605A"/>
    <w:rsid w:val="00A86DD8"/>
    <w:rsid w:val="00A914B6"/>
    <w:rsid w:val="00A931F7"/>
    <w:rsid w:val="00A93C44"/>
    <w:rsid w:val="00A97140"/>
    <w:rsid w:val="00AA1E71"/>
    <w:rsid w:val="00AA44F9"/>
    <w:rsid w:val="00AA5539"/>
    <w:rsid w:val="00AA67BF"/>
    <w:rsid w:val="00AA6AFB"/>
    <w:rsid w:val="00AA6EC1"/>
    <w:rsid w:val="00AA6FD1"/>
    <w:rsid w:val="00AB1A03"/>
    <w:rsid w:val="00AB25A8"/>
    <w:rsid w:val="00AB58CB"/>
    <w:rsid w:val="00AC0A68"/>
    <w:rsid w:val="00AC46DE"/>
    <w:rsid w:val="00AC4E65"/>
    <w:rsid w:val="00AC4EAD"/>
    <w:rsid w:val="00AC5159"/>
    <w:rsid w:val="00AC63DE"/>
    <w:rsid w:val="00AC6D9C"/>
    <w:rsid w:val="00AD486B"/>
    <w:rsid w:val="00AD5452"/>
    <w:rsid w:val="00AD5AF8"/>
    <w:rsid w:val="00AE126D"/>
    <w:rsid w:val="00AE137E"/>
    <w:rsid w:val="00AE67C9"/>
    <w:rsid w:val="00AE6817"/>
    <w:rsid w:val="00B00757"/>
    <w:rsid w:val="00B0415F"/>
    <w:rsid w:val="00B04889"/>
    <w:rsid w:val="00B05176"/>
    <w:rsid w:val="00B05F6B"/>
    <w:rsid w:val="00B060C5"/>
    <w:rsid w:val="00B158FD"/>
    <w:rsid w:val="00B15DA4"/>
    <w:rsid w:val="00B17423"/>
    <w:rsid w:val="00B2361C"/>
    <w:rsid w:val="00B24AD3"/>
    <w:rsid w:val="00B3091B"/>
    <w:rsid w:val="00B30E7C"/>
    <w:rsid w:val="00B30F68"/>
    <w:rsid w:val="00B34DD7"/>
    <w:rsid w:val="00B35859"/>
    <w:rsid w:val="00B36107"/>
    <w:rsid w:val="00B40C1C"/>
    <w:rsid w:val="00B4141D"/>
    <w:rsid w:val="00B452F2"/>
    <w:rsid w:val="00B51667"/>
    <w:rsid w:val="00B516C1"/>
    <w:rsid w:val="00B53D04"/>
    <w:rsid w:val="00B53D8A"/>
    <w:rsid w:val="00B550CB"/>
    <w:rsid w:val="00B56D6A"/>
    <w:rsid w:val="00B57395"/>
    <w:rsid w:val="00B60BFE"/>
    <w:rsid w:val="00B63F09"/>
    <w:rsid w:val="00B6450E"/>
    <w:rsid w:val="00B709D3"/>
    <w:rsid w:val="00B71832"/>
    <w:rsid w:val="00B74C6F"/>
    <w:rsid w:val="00B8044A"/>
    <w:rsid w:val="00B81943"/>
    <w:rsid w:val="00B83B2B"/>
    <w:rsid w:val="00B867BE"/>
    <w:rsid w:val="00B906F4"/>
    <w:rsid w:val="00B90AEA"/>
    <w:rsid w:val="00B912EF"/>
    <w:rsid w:val="00B940F7"/>
    <w:rsid w:val="00BA1BD1"/>
    <w:rsid w:val="00BA6F5C"/>
    <w:rsid w:val="00BA7654"/>
    <w:rsid w:val="00BB01A4"/>
    <w:rsid w:val="00BB2DB7"/>
    <w:rsid w:val="00BB65B5"/>
    <w:rsid w:val="00BB6A9F"/>
    <w:rsid w:val="00BB7184"/>
    <w:rsid w:val="00BC3E0C"/>
    <w:rsid w:val="00BC58C9"/>
    <w:rsid w:val="00BC7B03"/>
    <w:rsid w:val="00BD0670"/>
    <w:rsid w:val="00BD0771"/>
    <w:rsid w:val="00BD0878"/>
    <w:rsid w:val="00BD1BA8"/>
    <w:rsid w:val="00BD4744"/>
    <w:rsid w:val="00BD6744"/>
    <w:rsid w:val="00BE14AC"/>
    <w:rsid w:val="00BE1D4B"/>
    <w:rsid w:val="00BE272F"/>
    <w:rsid w:val="00BE4472"/>
    <w:rsid w:val="00BE4836"/>
    <w:rsid w:val="00BE51E3"/>
    <w:rsid w:val="00BE6053"/>
    <w:rsid w:val="00BE695B"/>
    <w:rsid w:val="00BF0A09"/>
    <w:rsid w:val="00BF2C89"/>
    <w:rsid w:val="00BF2E84"/>
    <w:rsid w:val="00C00372"/>
    <w:rsid w:val="00C01699"/>
    <w:rsid w:val="00C01B34"/>
    <w:rsid w:val="00C0572F"/>
    <w:rsid w:val="00C108F0"/>
    <w:rsid w:val="00C12D76"/>
    <w:rsid w:val="00C13289"/>
    <w:rsid w:val="00C14A64"/>
    <w:rsid w:val="00C14AA5"/>
    <w:rsid w:val="00C15489"/>
    <w:rsid w:val="00C16019"/>
    <w:rsid w:val="00C22DA8"/>
    <w:rsid w:val="00C240CE"/>
    <w:rsid w:val="00C26035"/>
    <w:rsid w:val="00C272E9"/>
    <w:rsid w:val="00C27519"/>
    <w:rsid w:val="00C3228C"/>
    <w:rsid w:val="00C40BED"/>
    <w:rsid w:val="00C423E9"/>
    <w:rsid w:val="00C4281C"/>
    <w:rsid w:val="00C45D1A"/>
    <w:rsid w:val="00C479CD"/>
    <w:rsid w:val="00C50130"/>
    <w:rsid w:val="00C50FA8"/>
    <w:rsid w:val="00C516BA"/>
    <w:rsid w:val="00C51C35"/>
    <w:rsid w:val="00C521F0"/>
    <w:rsid w:val="00C52B7B"/>
    <w:rsid w:val="00C60C4B"/>
    <w:rsid w:val="00C61B77"/>
    <w:rsid w:val="00C62FE1"/>
    <w:rsid w:val="00C70F0E"/>
    <w:rsid w:val="00C71515"/>
    <w:rsid w:val="00C71F93"/>
    <w:rsid w:val="00C74F6E"/>
    <w:rsid w:val="00C758FD"/>
    <w:rsid w:val="00C760C2"/>
    <w:rsid w:val="00C7656F"/>
    <w:rsid w:val="00C8708D"/>
    <w:rsid w:val="00CA0BA5"/>
    <w:rsid w:val="00CA7921"/>
    <w:rsid w:val="00CB0C1F"/>
    <w:rsid w:val="00CB116F"/>
    <w:rsid w:val="00CB1710"/>
    <w:rsid w:val="00CB3159"/>
    <w:rsid w:val="00CB3E83"/>
    <w:rsid w:val="00CB5044"/>
    <w:rsid w:val="00CB57D3"/>
    <w:rsid w:val="00CB6958"/>
    <w:rsid w:val="00CB70E6"/>
    <w:rsid w:val="00CB7B0E"/>
    <w:rsid w:val="00CC22B1"/>
    <w:rsid w:val="00CC2DD9"/>
    <w:rsid w:val="00CC402C"/>
    <w:rsid w:val="00CC4303"/>
    <w:rsid w:val="00CC6CCB"/>
    <w:rsid w:val="00CD031D"/>
    <w:rsid w:val="00CD0641"/>
    <w:rsid w:val="00CD08D9"/>
    <w:rsid w:val="00CD1525"/>
    <w:rsid w:val="00CD215F"/>
    <w:rsid w:val="00CD241A"/>
    <w:rsid w:val="00CD2509"/>
    <w:rsid w:val="00CD3F84"/>
    <w:rsid w:val="00CD686C"/>
    <w:rsid w:val="00CE4779"/>
    <w:rsid w:val="00CE4FED"/>
    <w:rsid w:val="00CE58E7"/>
    <w:rsid w:val="00CF0565"/>
    <w:rsid w:val="00CF2CE0"/>
    <w:rsid w:val="00CF3F39"/>
    <w:rsid w:val="00CF64D2"/>
    <w:rsid w:val="00D017D5"/>
    <w:rsid w:val="00D028DA"/>
    <w:rsid w:val="00D03777"/>
    <w:rsid w:val="00D03B2C"/>
    <w:rsid w:val="00D05660"/>
    <w:rsid w:val="00D07796"/>
    <w:rsid w:val="00D12588"/>
    <w:rsid w:val="00D12831"/>
    <w:rsid w:val="00D1345F"/>
    <w:rsid w:val="00D166D5"/>
    <w:rsid w:val="00D1737B"/>
    <w:rsid w:val="00D272A3"/>
    <w:rsid w:val="00D30F1A"/>
    <w:rsid w:val="00D34E61"/>
    <w:rsid w:val="00D35BED"/>
    <w:rsid w:val="00D4005D"/>
    <w:rsid w:val="00D438E9"/>
    <w:rsid w:val="00D47074"/>
    <w:rsid w:val="00D471A4"/>
    <w:rsid w:val="00D5358B"/>
    <w:rsid w:val="00D5373E"/>
    <w:rsid w:val="00D548A7"/>
    <w:rsid w:val="00D552C9"/>
    <w:rsid w:val="00D56A5D"/>
    <w:rsid w:val="00D61A0C"/>
    <w:rsid w:val="00D62790"/>
    <w:rsid w:val="00D6336B"/>
    <w:rsid w:val="00D76861"/>
    <w:rsid w:val="00D80A32"/>
    <w:rsid w:val="00D83CA7"/>
    <w:rsid w:val="00D840D1"/>
    <w:rsid w:val="00D858F7"/>
    <w:rsid w:val="00D85A10"/>
    <w:rsid w:val="00D86DBB"/>
    <w:rsid w:val="00D9150B"/>
    <w:rsid w:val="00D95226"/>
    <w:rsid w:val="00DA2492"/>
    <w:rsid w:val="00DA50EC"/>
    <w:rsid w:val="00DC2E4A"/>
    <w:rsid w:val="00DC6854"/>
    <w:rsid w:val="00DD5C4E"/>
    <w:rsid w:val="00DD6094"/>
    <w:rsid w:val="00DD7DE4"/>
    <w:rsid w:val="00DE269F"/>
    <w:rsid w:val="00DE4008"/>
    <w:rsid w:val="00DE6C75"/>
    <w:rsid w:val="00DF13DF"/>
    <w:rsid w:val="00DF193C"/>
    <w:rsid w:val="00DF21D9"/>
    <w:rsid w:val="00DF25ED"/>
    <w:rsid w:val="00E006EF"/>
    <w:rsid w:val="00E008AD"/>
    <w:rsid w:val="00E04D8F"/>
    <w:rsid w:val="00E12102"/>
    <w:rsid w:val="00E17AF4"/>
    <w:rsid w:val="00E20AD3"/>
    <w:rsid w:val="00E20D28"/>
    <w:rsid w:val="00E21498"/>
    <w:rsid w:val="00E261FD"/>
    <w:rsid w:val="00E3011B"/>
    <w:rsid w:val="00E32EF7"/>
    <w:rsid w:val="00E35C52"/>
    <w:rsid w:val="00E37387"/>
    <w:rsid w:val="00E37394"/>
    <w:rsid w:val="00E40AFC"/>
    <w:rsid w:val="00E40C02"/>
    <w:rsid w:val="00E41737"/>
    <w:rsid w:val="00E43481"/>
    <w:rsid w:val="00E51D58"/>
    <w:rsid w:val="00E5454F"/>
    <w:rsid w:val="00E56CE0"/>
    <w:rsid w:val="00E57773"/>
    <w:rsid w:val="00E60E29"/>
    <w:rsid w:val="00E61C01"/>
    <w:rsid w:val="00E63ED7"/>
    <w:rsid w:val="00E70952"/>
    <w:rsid w:val="00E70C32"/>
    <w:rsid w:val="00E74027"/>
    <w:rsid w:val="00E77186"/>
    <w:rsid w:val="00E80296"/>
    <w:rsid w:val="00E805AF"/>
    <w:rsid w:val="00E834AE"/>
    <w:rsid w:val="00E8419B"/>
    <w:rsid w:val="00E8530C"/>
    <w:rsid w:val="00E93E27"/>
    <w:rsid w:val="00E9498E"/>
    <w:rsid w:val="00E94C0C"/>
    <w:rsid w:val="00E96BC8"/>
    <w:rsid w:val="00E97AEA"/>
    <w:rsid w:val="00EA22EF"/>
    <w:rsid w:val="00EA4A9D"/>
    <w:rsid w:val="00EB6991"/>
    <w:rsid w:val="00EC14FA"/>
    <w:rsid w:val="00EC513D"/>
    <w:rsid w:val="00EC6810"/>
    <w:rsid w:val="00EC75C0"/>
    <w:rsid w:val="00ED05A1"/>
    <w:rsid w:val="00ED3749"/>
    <w:rsid w:val="00ED3C02"/>
    <w:rsid w:val="00ED43FB"/>
    <w:rsid w:val="00ED4E05"/>
    <w:rsid w:val="00ED5E87"/>
    <w:rsid w:val="00ED621D"/>
    <w:rsid w:val="00ED691A"/>
    <w:rsid w:val="00ED6AB3"/>
    <w:rsid w:val="00ED77DE"/>
    <w:rsid w:val="00EE1C03"/>
    <w:rsid w:val="00EE2285"/>
    <w:rsid w:val="00EE73EC"/>
    <w:rsid w:val="00EF0CA4"/>
    <w:rsid w:val="00EF3B2F"/>
    <w:rsid w:val="00EF4046"/>
    <w:rsid w:val="00EF4C92"/>
    <w:rsid w:val="00EF5135"/>
    <w:rsid w:val="00F021CF"/>
    <w:rsid w:val="00F037A7"/>
    <w:rsid w:val="00F11620"/>
    <w:rsid w:val="00F17981"/>
    <w:rsid w:val="00F209E7"/>
    <w:rsid w:val="00F222FC"/>
    <w:rsid w:val="00F32CE8"/>
    <w:rsid w:val="00F34E98"/>
    <w:rsid w:val="00F36481"/>
    <w:rsid w:val="00F36584"/>
    <w:rsid w:val="00F40A6F"/>
    <w:rsid w:val="00F42B64"/>
    <w:rsid w:val="00F43772"/>
    <w:rsid w:val="00F44DFD"/>
    <w:rsid w:val="00F47469"/>
    <w:rsid w:val="00F47C72"/>
    <w:rsid w:val="00F50FFF"/>
    <w:rsid w:val="00F52BB1"/>
    <w:rsid w:val="00F573CF"/>
    <w:rsid w:val="00F630A7"/>
    <w:rsid w:val="00F635C7"/>
    <w:rsid w:val="00F65918"/>
    <w:rsid w:val="00F676F4"/>
    <w:rsid w:val="00F67EC3"/>
    <w:rsid w:val="00F715CB"/>
    <w:rsid w:val="00F730E0"/>
    <w:rsid w:val="00F743DC"/>
    <w:rsid w:val="00F772D7"/>
    <w:rsid w:val="00F81B75"/>
    <w:rsid w:val="00F83E97"/>
    <w:rsid w:val="00F8625E"/>
    <w:rsid w:val="00F91621"/>
    <w:rsid w:val="00F91A14"/>
    <w:rsid w:val="00F925C7"/>
    <w:rsid w:val="00F92C39"/>
    <w:rsid w:val="00F96287"/>
    <w:rsid w:val="00FA374F"/>
    <w:rsid w:val="00FA55C4"/>
    <w:rsid w:val="00FB02B0"/>
    <w:rsid w:val="00FB2105"/>
    <w:rsid w:val="00FB2EDD"/>
    <w:rsid w:val="00FB5FF3"/>
    <w:rsid w:val="00FB6644"/>
    <w:rsid w:val="00FB6777"/>
    <w:rsid w:val="00FB70E5"/>
    <w:rsid w:val="00FC02C2"/>
    <w:rsid w:val="00FC16EA"/>
    <w:rsid w:val="00FC3CB5"/>
    <w:rsid w:val="00FC570B"/>
    <w:rsid w:val="00FC582A"/>
    <w:rsid w:val="00FC6E44"/>
    <w:rsid w:val="00FD3E6B"/>
    <w:rsid w:val="00FD6D22"/>
    <w:rsid w:val="00FD7FBF"/>
    <w:rsid w:val="00FE31F6"/>
    <w:rsid w:val="00FE521B"/>
    <w:rsid w:val="00FF0F3A"/>
    <w:rsid w:val="00FF522C"/>
    <w:rsid w:val="00FF7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43C7"/>
  <w15:docId w15:val="{8F39F80F-E3BB-4214-B60A-9CCFB437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0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709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3">
    <w:name w:val="heading 3"/>
    <w:basedOn w:val="a0"/>
    <w:next w:val="a0"/>
    <w:link w:val="30"/>
    <w:qFormat/>
    <w:rsid w:val="00B70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A067FF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A06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A067F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067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0"/>
    <w:link w:val="20"/>
    <w:rsid w:val="00A067FF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A06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0"/>
    <w:link w:val="a7"/>
    <w:rsid w:val="00A067FF"/>
    <w:pPr>
      <w:spacing w:after="120"/>
    </w:pPr>
  </w:style>
  <w:style w:type="character" w:customStyle="1" w:styleId="a7">
    <w:name w:val="Основной текст Знак"/>
    <w:basedOn w:val="a1"/>
    <w:link w:val="a6"/>
    <w:rsid w:val="00A067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A067F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A067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aliases w:val=" Знак1,Знак1"/>
    <w:basedOn w:val="a0"/>
    <w:link w:val="a9"/>
    <w:uiPriority w:val="10"/>
    <w:qFormat/>
    <w:rsid w:val="00A067FF"/>
    <w:pPr>
      <w:shd w:val="clear" w:color="auto" w:fill="FFFFFF"/>
      <w:tabs>
        <w:tab w:val="left" w:pos="8976"/>
        <w:tab w:val="right" w:pos="10988"/>
      </w:tabs>
      <w:spacing w:before="86"/>
      <w:ind w:right="-108"/>
      <w:jc w:val="center"/>
    </w:pPr>
    <w:rPr>
      <w:b/>
      <w:bCs/>
      <w:sz w:val="28"/>
    </w:rPr>
  </w:style>
  <w:style w:type="character" w:customStyle="1" w:styleId="a9">
    <w:name w:val="Заголовок Знак"/>
    <w:aliases w:val=" Знак1 Знак,Знак1 Знак"/>
    <w:basedOn w:val="a1"/>
    <w:link w:val="a8"/>
    <w:uiPriority w:val="10"/>
    <w:rsid w:val="00A067FF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paragraph" w:styleId="aa">
    <w:name w:val="Block Text"/>
    <w:basedOn w:val="a0"/>
    <w:rsid w:val="00A067FF"/>
    <w:pPr>
      <w:spacing w:after="120"/>
      <w:ind w:left="1440" w:right="1440"/>
    </w:pPr>
  </w:style>
  <w:style w:type="paragraph" w:customStyle="1" w:styleId="22">
    <w:name w:val="Основной текст 22"/>
    <w:basedOn w:val="a0"/>
    <w:rsid w:val="00A067FF"/>
    <w:pPr>
      <w:widowControl w:val="0"/>
      <w:spacing w:before="120" w:after="120"/>
      <w:ind w:left="34" w:firstLine="851"/>
      <w:jc w:val="both"/>
    </w:pPr>
    <w:rPr>
      <w:szCs w:val="20"/>
    </w:rPr>
  </w:style>
  <w:style w:type="paragraph" w:customStyle="1" w:styleId="35">
    <w:name w:val="Обычный3"/>
    <w:uiPriority w:val="99"/>
    <w:rsid w:val="00A067FF"/>
    <w:pPr>
      <w:widowControl w:val="0"/>
      <w:spacing w:after="0" w:line="280" w:lineRule="auto"/>
      <w:ind w:left="280"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1"/>
    <w:uiPriority w:val="99"/>
    <w:qFormat/>
    <w:rsid w:val="00A067FF"/>
    <w:rPr>
      <w:rFonts w:cs="Times New Roman"/>
      <w:b/>
      <w:bCs/>
    </w:rPr>
  </w:style>
  <w:style w:type="paragraph" w:styleId="ac">
    <w:name w:val="List Paragraph"/>
    <w:aliases w:val="Маркер,Bullet List,FooterText,numbered,Paragraphe de liste1,Bulletr List Paragraph,lp1,Абзац маркированнный,Bullet Number,Нумерованый список,Нумерованный список ГОСТ,Нумерованный список ГОСТ1,Bullet List1,FooterText1,numbered1,Bullet List2"/>
    <w:basedOn w:val="a0"/>
    <w:link w:val="ad"/>
    <w:uiPriority w:val="34"/>
    <w:qFormat/>
    <w:rsid w:val="00A067FF"/>
    <w:pPr>
      <w:widowControl w:val="0"/>
      <w:shd w:val="clear" w:color="auto" w:fill="FFFFFF"/>
      <w:ind w:left="720" w:firstLine="709"/>
      <w:contextualSpacing/>
      <w:jc w:val="both"/>
    </w:pPr>
    <w:rPr>
      <w:sz w:val="22"/>
      <w:szCs w:val="22"/>
    </w:rPr>
  </w:style>
  <w:style w:type="character" w:customStyle="1" w:styleId="sentence">
    <w:name w:val="sentence"/>
    <w:basedOn w:val="a1"/>
    <w:rsid w:val="00A067FF"/>
    <w:rPr>
      <w:rFonts w:cs="Times New Roman"/>
    </w:rPr>
  </w:style>
  <w:style w:type="paragraph" w:customStyle="1" w:styleId="p008d83ec890a0e2d824458fb0c471908">
    <w:name w:val="p008d83ec890a0e2d824458fb0c471908"/>
    <w:basedOn w:val="a0"/>
    <w:uiPriority w:val="99"/>
    <w:rsid w:val="00A067F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067FF"/>
    <w:rPr>
      <w:rFonts w:cs="Times New Roman"/>
    </w:rPr>
  </w:style>
  <w:style w:type="character" w:customStyle="1" w:styleId="10">
    <w:name w:val="Заголовок 1 Знак"/>
    <w:basedOn w:val="a1"/>
    <w:link w:val="1"/>
    <w:rsid w:val="00B709D3"/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customStyle="1" w:styleId="30">
    <w:name w:val="Заголовок 3 Знак"/>
    <w:basedOn w:val="a1"/>
    <w:link w:val="3"/>
    <w:rsid w:val="00B709D3"/>
    <w:rPr>
      <w:rFonts w:ascii="Cambria" w:eastAsia="Times New Roman" w:hAnsi="Cambria" w:cs="Times New Roman"/>
      <w:b/>
      <w:bCs/>
      <w:sz w:val="26"/>
      <w:szCs w:val="26"/>
    </w:rPr>
  </w:style>
  <w:style w:type="character" w:styleId="ae">
    <w:name w:val="Hyperlink"/>
    <w:rsid w:val="00B709D3"/>
    <w:rPr>
      <w:color w:val="0000FF"/>
      <w:u w:val="single"/>
    </w:rPr>
  </w:style>
  <w:style w:type="paragraph" w:styleId="af">
    <w:name w:val="header"/>
    <w:basedOn w:val="a0"/>
    <w:link w:val="af0"/>
    <w:uiPriority w:val="99"/>
    <w:rsid w:val="00B709D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709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B709D3"/>
  </w:style>
  <w:style w:type="paragraph" w:customStyle="1" w:styleId="af2">
    <w:name w:val="Мой"/>
    <w:basedOn w:val="a0"/>
    <w:rsid w:val="00B709D3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af3">
    <w:name w:val="footer"/>
    <w:basedOn w:val="a0"/>
    <w:link w:val="af4"/>
    <w:rsid w:val="00B709D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B709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B709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11">
    <w:name w:val="toc 1"/>
    <w:basedOn w:val="a0"/>
    <w:next w:val="a0"/>
    <w:autoRedefine/>
    <w:uiPriority w:val="39"/>
    <w:rsid w:val="00B709D3"/>
    <w:pPr>
      <w:tabs>
        <w:tab w:val="right" w:leader="dot" w:pos="9911"/>
      </w:tabs>
      <w:spacing w:before="120" w:after="120"/>
      <w:jc w:val="both"/>
    </w:pPr>
    <w:rPr>
      <w:b/>
      <w:bCs/>
      <w:caps/>
      <w:noProof/>
      <w:szCs w:val="20"/>
    </w:rPr>
  </w:style>
  <w:style w:type="character" w:customStyle="1" w:styleId="blk">
    <w:name w:val="blk"/>
    <w:basedOn w:val="a1"/>
    <w:rsid w:val="00B709D3"/>
  </w:style>
  <w:style w:type="paragraph" w:customStyle="1" w:styleId="a">
    <w:name w:val="Текст ТД"/>
    <w:basedOn w:val="a0"/>
    <w:link w:val="af5"/>
    <w:rsid w:val="00B709D3"/>
    <w:pPr>
      <w:numPr>
        <w:numId w:val="1"/>
      </w:numPr>
      <w:autoSpaceDE w:val="0"/>
      <w:autoSpaceDN w:val="0"/>
      <w:adjustRightInd w:val="0"/>
      <w:spacing w:after="200"/>
      <w:jc w:val="both"/>
    </w:pPr>
    <w:rPr>
      <w:lang w:eastAsia="en-US"/>
    </w:rPr>
  </w:style>
  <w:style w:type="character" w:customStyle="1" w:styleId="af5">
    <w:name w:val="Текст ТД Знак"/>
    <w:link w:val="a"/>
    <w:locked/>
    <w:rsid w:val="00B709D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C12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0"/>
    <w:link w:val="af7"/>
    <w:uiPriority w:val="99"/>
    <w:semiHidden/>
    <w:unhideWhenUsed/>
    <w:rsid w:val="002D43BC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1"/>
    <w:link w:val="af6"/>
    <w:uiPriority w:val="99"/>
    <w:semiHidden/>
    <w:rsid w:val="002D43BC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No Spacing"/>
    <w:aliases w:val="Без интервал,No Spacing,для таблиц"/>
    <w:link w:val="af9"/>
    <w:qFormat/>
    <w:rsid w:val="00D07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sid w:val="00617FC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Без интервала2"/>
    <w:uiPriority w:val="99"/>
    <w:rsid w:val="00617F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uiPriority w:val="99"/>
    <w:rsid w:val="00617F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Основной текст_"/>
    <w:link w:val="7"/>
    <w:uiPriority w:val="99"/>
    <w:locked/>
    <w:rsid w:val="00617FCE"/>
    <w:rPr>
      <w:sz w:val="21"/>
      <w:shd w:val="clear" w:color="auto" w:fill="FFFFFF"/>
    </w:rPr>
  </w:style>
  <w:style w:type="paragraph" w:customStyle="1" w:styleId="7">
    <w:name w:val="Основной текст7"/>
    <w:basedOn w:val="a0"/>
    <w:link w:val="afa"/>
    <w:uiPriority w:val="99"/>
    <w:rsid w:val="00617FCE"/>
    <w:pPr>
      <w:shd w:val="clear" w:color="auto" w:fill="FFFFFF"/>
      <w:spacing w:before="6660" w:line="254" w:lineRule="exact"/>
      <w:jc w:val="center"/>
    </w:pPr>
    <w:rPr>
      <w:rFonts w:asciiTheme="minorHAnsi" w:eastAsiaTheme="minorHAnsi" w:hAnsiTheme="minorHAnsi" w:cstheme="minorBidi"/>
      <w:sz w:val="21"/>
      <w:szCs w:val="22"/>
      <w:lang w:eastAsia="en-US"/>
    </w:rPr>
  </w:style>
  <w:style w:type="paragraph" w:customStyle="1" w:styleId="ConsNormal">
    <w:name w:val="ConsNormal"/>
    <w:link w:val="ConsNormal0"/>
    <w:rsid w:val="00617FCE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ConsNormal0">
    <w:name w:val="ConsNormal Знак"/>
    <w:basedOn w:val="a1"/>
    <w:link w:val="ConsNormal"/>
    <w:rsid w:val="00617FCE"/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02statia2">
    <w:name w:val="02statia2"/>
    <w:basedOn w:val="a0"/>
    <w:rsid w:val="00617FCE"/>
    <w:pPr>
      <w:spacing w:before="12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paragraph" w:customStyle="1" w:styleId="Iacaaiea">
    <w:name w:val="Iacaaiea"/>
    <w:basedOn w:val="a0"/>
    <w:rsid w:val="00DA50EC"/>
    <w:pPr>
      <w:tabs>
        <w:tab w:val="left" w:pos="426"/>
      </w:tabs>
      <w:spacing w:before="120" w:line="360" w:lineRule="atLeast"/>
      <w:jc w:val="center"/>
    </w:pPr>
    <w:rPr>
      <w:rFonts w:eastAsia="Calibri"/>
      <w:b/>
      <w:bCs/>
      <w:sz w:val="22"/>
      <w:szCs w:val="22"/>
    </w:rPr>
  </w:style>
  <w:style w:type="paragraph" w:styleId="afb">
    <w:name w:val="Normal (Web)"/>
    <w:basedOn w:val="a0"/>
    <w:uiPriority w:val="99"/>
    <w:rsid w:val="004E7EBC"/>
    <w:pPr>
      <w:spacing w:before="100" w:beforeAutospacing="1" w:after="100" w:afterAutospacing="1"/>
    </w:pPr>
  </w:style>
  <w:style w:type="character" w:customStyle="1" w:styleId="ad">
    <w:name w:val="Абзац списка Знак"/>
    <w:aliases w:val="Маркер Знак,Bullet List Знак,FooterText Знак,numbered Знак,Paragraphe de liste1 Знак,Bulletr List Paragraph Знак,lp1 Знак,Абзац маркированнный Знак,Bullet Number Знак,Нумерованый список Знак,Нумерованный список ГОСТ Знак,numbered1 Знак"/>
    <w:link w:val="ac"/>
    <w:uiPriority w:val="34"/>
    <w:rsid w:val="00D1737B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customStyle="1" w:styleId="afc">
    <w:name w:val="Пункт"/>
    <w:basedOn w:val="a0"/>
    <w:rsid w:val="009362A7"/>
    <w:pPr>
      <w:jc w:val="both"/>
    </w:pPr>
  </w:style>
  <w:style w:type="paragraph" w:customStyle="1" w:styleId="Default">
    <w:name w:val="Default"/>
    <w:rsid w:val="0023015A"/>
    <w:pPr>
      <w:autoSpaceDE w:val="0"/>
      <w:autoSpaceDN w:val="0"/>
      <w:adjustRightInd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eastAsia="ru-RU"/>
    </w:rPr>
  </w:style>
  <w:style w:type="paragraph" w:customStyle="1" w:styleId="13">
    <w:name w:val="Обычный1"/>
    <w:link w:val="CharChar"/>
    <w:uiPriority w:val="99"/>
    <w:qFormat/>
    <w:rsid w:val="00F47C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6">
    <w:name w:val="iceouttxt6"/>
    <w:basedOn w:val="a1"/>
    <w:rsid w:val="009A4636"/>
    <w:rPr>
      <w:rFonts w:ascii="Arial" w:hAnsi="Arial" w:cs="Arial" w:hint="default"/>
      <w:color w:val="666666"/>
      <w:sz w:val="17"/>
      <w:szCs w:val="17"/>
    </w:rPr>
  </w:style>
  <w:style w:type="character" w:customStyle="1" w:styleId="af9">
    <w:name w:val="Без интервала Знак"/>
    <w:aliases w:val="Без интервал Знак,No Spacing Знак,для таблиц Знак"/>
    <w:link w:val="af8"/>
    <w:qFormat/>
    <w:locked/>
    <w:rsid w:val="00DF25ED"/>
    <w:rPr>
      <w:rFonts w:ascii="Calibri" w:eastAsia="Calibri" w:hAnsi="Calibri" w:cs="Times New Roman"/>
    </w:rPr>
  </w:style>
  <w:style w:type="character" w:customStyle="1" w:styleId="FontStyle41">
    <w:name w:val="Font Style41"/>
    <w:basedOn w:val="a1"/>
    <w:uiPriority w:val="99"/>
    <w:rsid w:val="007A3D21"/>
    <w:rPr>
      <w:rFonts w:ascii="Times New Roman" w:hAnsi="Times New Roman" w:cs="Times New Roman"/>
      <w:b/>
      <w:bCs/>
      <w:sz w:val="24"/>
      <w:szCs w:val="24"/>
    </w:rPr>
  </w:style>
  <w:style w:type="paragraph" w:customStyle="1" w:styleId="afd">
    <w:name w:val="Стиль текста"/>
    <w:basedOn w:val="a4"/>
    <w:rsid w:val="007A3D21"/>
    <w:pPr>
      <w:suppressAutoHyphens/>
      <w:spacing w:after="0"/>
      <w:ind w:left="0" w:firstLine="709"/>
      <w:jc w:val="both"/>
    </w:pPr>
    <w:rPr>
      <w:bCs/>
      <w:sz w:val="28"/>
      <w:szCs w:val="28"/>
      <w:lang w:eastAsia="ar-SA"/>
    </w:rPr>
  </w:style>
  <w:style w:type="paragraph" w:customStyle="1" w:styleId="ItemizedList2">
    <w:name w:val="ItemizedList2"/>
    <w:qFormat/>
    <w:rsid w:val="007A3D21"/>
    <w:pPr>
      <w:numPr>
        <w:ilvl w:val="1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temizedList3">
    <w:name w:val="ItemizedList3"/>
    <w:rsid w:val="007A3D21"/>
    <w:pPr>
      <w:numPr>
        <w:ilvl w:val="2"/>
        <w:numId w:val="2"/>
      </w:numPr>
      <w:spacing w:before="120"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temizedList1">
    <w:name w:val="ItemizedList1"/>
    <w:rsid w:val="007A3D21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42">
    <w:name w:val="Font Style42"/>
    <w:basedOn w:val="a1"/>
    <w:uiPriority w:val="99"/>
    <w:rsid w:val="00A04A77"/>
    <w:rPr>
      <w:rFonts w:ascii="Times New Roman" w:hAnsi="Times New Roman" w:cs="Times New Roman"/>
      <w:sz w:val="24"/>
      <w:szCs w:val="24"/>
    </w:rPr>
  </w:style>
  <w:style w:type="character" w:customStyle="1" w:styleId="115pt">
    <w:name w:val="Основной текст + 11;5 pt"/>
    <w:rsid w:val="00394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fe">
    <w:name w:val="Table Grid"/>
    <w:basedOn w:val="a2"/>
    <w:uiPriority w:val="39"/>
    <w:rsid w:val="008F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1"/>
    <w:uiPriority w:val="99"/>
    <w:semiHidden/>
    <w:unhideWhenUsed/>
    <w:rsid w:val="00156F54"/>
    <w:rPr>
      <w:color w:val="954F72" w:themeColor="followedHyperlink"/>
      <w:u w:val="single"/>
    </w:rPr>
  </w:style>
  <w:style w:type="paragraph" w:customStyle="1" w:styleId="tztxt">
    <w:name w:val="tz_txt"/>
    <w:basedOn w:val="a0"/>
    <w:link w:val="tztxt0"/>
    <w:rsid w:val="0015413D"/>
    <w:pPr>
      <w:spacing w:after="120"/>
      <w:ind w:firstLine="709"/>
      <w:jc w:val="both"/>
    </w:pPr>
  </w:style>
  <w:style w:type="character" w:customStyle="1" w:styleId="tztxt0">
    <w:name w:val="tz_txt Знак"/>
    <w:link w:val="tztxt"/>
    <w:locked/>
    <w:rsid w:val="001541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584EE9"/>
  </w:style>
  <w:style w:type="character" w:customStyle="1" w:styleId="CharChar">
    <w:name w:val="Обычный Char Char"/>
    <w:link w:val="13"/>
    <w:locked/>
    <w:rsid w:val="00B007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Обычный4"/>
    <w:uiPriority w:val="99"/>
    <w:rsid w:val="0099733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3">
    <w:name w:val="Основной текст (2)_"/>
    <w:link w:val="24"/>
    <w:locked/>
    <w:rsid w:val="00514F40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514F40"/>
    <w:pPr>
      <w:widowControl w:val="0"/>
      <w:shd w:val="clear" w:color="auto" w:fill="FFFFFF"/>
      <w:spacing w:before="300" w:after="240" w:line="250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Normal">
    <w:name w:val="Normal Знак"/>
    <w:uiPriority w:val="99"/>
    <w:locked/>
    <w:rsid w:val="0005646E"/>
    <w:rPr>
      <w:rFonts w:ascii="Arial" w:hAnsi="Arial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5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7907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33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0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40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4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45.fsin.gov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1gzak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gzak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DB92-6E16-4BA9-9480-D6EDA3D2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Яненко</dc:creator>
  <cp:lastModifiedBy>Герасимова Марина</cp:lastModifiedBy>
  <cp:revision>87</cp:revision>
  <cp:lastPrinted>2026-06-24T11:56:00Z</cp:lastPrinted>
  <dcterms:created xsi:type="dcterms:W3CDTF">2023-06-27T05:03:00Z</dcterms:created>
  <dcterms:modified xsi:type="dcterms:W3CDTF">2026-06-25T07:04:00Z</dcterms:modified>
</cp:coreProperties>
</file>