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0CEA2B" w14:textId="77777777" w:rsidR="00BF2A07" w:rsidRDefault="00BF2A07" w:rsidP="00414897">
      <w:pPr>
        <w:pStyle w:val="a3"/>
        <w:widowControl w:val="0"/>
        <w:autoSpaceDE w:val="0"/>
        <w:autoSpaceDN w:val="0"/>
        <w:adjustRightInd w:val="0"/>
        <w:spacing w:after="0" w:line="240" w:lineRule="auto"/>
        <w:ind w:left="0"/>
        <w:jc w:val="center"/>
        <w:rPr>
          <w:rFonts w:ascii="Times New Roman" w:eastAsia="Times New Roman" w:hAnsi="Times New Roman"/>
          <w:b/>
          <w:bCs/>
          <w:sz w:val="28"/>
          <w:szCs w:val="28"/>
          <w:lang w:eastAsia="ru-RU"/>
        </w:rPr>
      </w:pPr>
      <w:r w:rsidRPr="00FA1E11">
        <w:rPr>
          <w:rFonts w:ascii="Times New Roman" w:eastAsia="Times New Roman" w:hAnsi="Times New Roman"/>
          <w:b/>
          <w:bCs/>
          <w:sz w:val="28"/>
          <w:szCs w:val="28"/>
          <w:lang w:eastAsia="ru-RU"/>
        </w:rPr>
        <w:t>Требования к содержанию, составу заявки на участие в закупке и инструкция по ее заполнению</w:t>
      </w:r>
    </w:p>
    <w:p w14:paraId="5454FFB7" w14:textId="77777777" w:rsidR="0094127C" w:rsidRPr="00FA1E11" w:rsidRDefault="0094127C" w:rsidP="00414897">
      <w:pPr>
        <w:pStyle w:val="a3"/>
        <w:widowControl w:val="0"/>
        <w:autoSpaceDE w:val="0"/>
        <w:autoSpaceDN w:val="0"/>
        <w:adjustRightInd w:val="0"/>
        <w:spacing w:after="0" w:line="240" w:lineRule="auto"/>
        <w:ind w:left="0"/>
        <w:jc w:val="center"/>
        <w:rPr>
          <w:rFonts w:ascii="Times New Roman" w:eastAsia="Times New Roman" w:hAnsi="Times New Roman"/>
          <w:b/>
          <w:bCs/>
          <w:sz w:val="28"/>
          <w:szCs w:val="28"/>
          <w:lang w:eastAsia="ru-RU"/>
        </w:rPr>
      </w:pPr>
    </w:p>
    <w:p w14:paraId="48F38253" w14:textId="77777777" w:rsidR="00582069" w:rsidRPr="00FA1E11" w:rsidRDefault="00582069" w:rsidP="00414897">
      <w:pPr>
        <w:widowControl w:val="0"/>
        <w:spacing w:after="0" w:line="240" w:lineRule="auto"/>
        <w:ind w:firstLine="540"/>
        <w:jc w:val="center"/>
        <w:rPr>
          <w:rFonts w:ascii="Times New Roman" w:eastAsia="Times New Roman" w:hAnsi="Times New Roman" w:cs="Times New Roman"/>
          <w:b/>
          <w:sz w:val="24"/>
          <w:szCs w:val="24"/>
          <w:lang w:eastAsia="ru-RU"/>
        </w:rPr>
      </w:pPr>
    </w:p>
    <w:p w14:paraId="30008175" w14:textId="287BFC75" w:rsidR="00BF2A07" w:rsidRDefault="00582069" w:rsidP="002A3E8A">
      <w:pPr>
        <w:widowControl w:val="0"/>
        <w:spacing w:after="0" w:line="240" w:lineRule="auto"/>
        <w:ind w:firstLine="540"/>
        <w:jc w:val="both"/>
        <w:rPr>
          <w:rFonts w:ascii="Times New Roman" w:eastAsia="Times New Roman" w:hAnsi="Times New Roman" w:cs="Times New Roman"/>
          <w:b/>
          <w:sz w:val="24"/>
          <w:szCs w:val="24"/>
          <w:lang w:eastAsia="ru-RU"/>
        </w:rPr>
      </w:pPr>
      <w:r w:rsidRPr="00FA1E11">
        <w:rPr>
          <w:rFonts w:ascii="Times New Roman" w:eastAsia="Times New Roman" w:hAnsi="Times New Roman" w:cs="Times New Roman"/>
          <w:b/>
          <w:sz w:val="24"/>
          <w:szCs w:val="24"/>
          <w:lang w:eastAsia="ru-RU"/>
        </w:rPr>
        <w:t xml:space="preserve">Для участия в </w:t>
      </w:r>
      <w:r w:rsidR="002A3E8A">
        <w:rPr>
          <w:rFonts w:ascii="Times New Roman" w:eastAsia="Times New Roman" w:hAnsi="Times New Roman" w:cs="Times New Roman"/>
          <w:b/>
          <w:sz w:val="24"/>
          <w:szCs w:val="24"/>
          <w:lang w:eastAsia="ru-RU"/>
        </w:rPr>
        <w:t>закупке участник</w:t>
      </w:r>
      <w:r w:rsidRPr="00FA1E11">
        <w:rPr>
          <w:rFonts w:ascii="Times New Roman" w:eastAsia="Times New Roman" w:hAnsi="Times New Roman" w:cs="Times New Roman"/>
          <w:b/>
          <w:sz w:val="24"/>
          <w:szCs w:val="24"/>
          <w:lang w:eastAsia="ru-RU"/>
        </w:rPr>
        <w:t xml:space="preserve"> </w:t>
      </w:r>
      <w:r w:rsidR="002A3E8A">
        <w:rPr>
          <w:rFonts w:ascii="Times New Roman" w:eastAsia="Times New Roman" w:hAnsi="Times New Roman" w:cs="Times New Roman"/>
          <w:b/>
          <w:sz w:val="24"/>
          <w:szCs w:val="24"/>
          <w:lang w:eastAsia="ru-RU"/>
        </w:rPr>
        <w:t>должен соответствовать единым требованиям к участникам закупки в соответствии с ч.</w:t>
      </w:r>
      <w:r w:rsidR="00815105">
        <w:rPr>
          <w:rFonts w:ascii="Times New Roman" w:eastAsia="Times New Roman" w:hAnsi="Times New Roman" w:cs="Times New Roman"/>
          <w:b/>
          <w:sz w:val="24"/>
          <w:szCs w:val="24"/>
          <w:lang w:eastAsia="ru-RU"/>
        </w:rPr>
        <w:t xml:space="preserve"> </w:t>
      </w:r>
      <w:r w:rsidR="002A3E8A">
        <w:rPr>
          <w:rFonts w:ascii="Times New Roman" w:eastAsia="Times New Roman" w:hAnsi="Times New Roman" w:cs="Times New Roman"/>
          <w:b/>
          <w:sz w:val="24"/>
          <w:szCs w:val="24"/>
          <w:lang w:eastAsia="ru-RU"/>
        </w:rPr>
        <w:t>1 ст</w:t>
      </w:r>
      <w:r w:rsidRPr="00FA1E11">
        <w:rPr>
          <w:rFonts w:ascii="Times New Roman" w:eastAsia="Times New Roman" w:hAnsi="Times New Roman" w:cs="Times New Roman"/>
          <w:b/>
          <w:sz w:val="24"/>
          <w:szCs w:val="24"/>
          <w:lang w:eastAsia="ru-RU"/>
        </w:rPr>
        <w:t>.</w:t>
      </w:r>
      <w:r w:rsidR="005E5D2A">
        <w:rPr>
          <w:rFonts w:ascii="Times New Roman" w:eastAsia="Times New Roman" w:hAnsi="Times New Roman" w:cs="Times New Roman"/>
          <w:b/>
          <w:sz w:val="24"/>
          <w:szCs w:val="24"/>
          <w:lang w:eastAsia="ru-RU"/>
        </w:rPr>
        <w:t xml:space="preserve"> </w:t>
      </w:r>
      <w:r w:rsidR="002A3E8A">
        <w:rPr>
          <w:rFonts w:ascii="Times New Roman" w:eastAsia="Times New Roman" w:hAnsi="Times New Roman" w:cs="Times New Roman"/>
          <w:b/>
          <w:sz w:val="24"/>
          <w:szCs w:val="24"/>
          <w:lang w:eastAsia="ru-RU"/>
        </w:rPr>
        <w:t xml:space="preserve">31 </w:t>
      </w:r>
      <w:r w:rsidRPr="00FA1E11">
        <w:rPr>
          <w:rFonts w:ascii="Times New Roman" w:hAnsi="Times New Roman" w:cs="Times New Roman"/>
          <w:b/>
          <w:sz w:val="24"/>
          <w:szCs w:val="24"/>
        </w:rPr>
        <w:t>Федерального закона №</w:t>
      </w:r>
      <w:r w:rsidR="00815105">
        <w:rPr>
          <w:rFonts w:ascii="Times New Roman" w:hAnsi="Times New Roman" w:cs="Times New Roman"/>
          <w:b/>
          <w:sz w:val="24"/>
          <w:szCs w:val="24"/>
        </w:rPr>
        <w:t xml:space="preserve"> </w:t>
      </w:r>
      <w:r w:rsidRPr="00FA1E11">
        <w:rPr>
          <w:rFonts w:ascii="Times New Roman" w:hAnsi="Times New Roman" w:cs="Times New Roman"/>
          <w:b/>
          <w:sz w:val="24"/>
          <w:szCs w:val="24"/>
        </w:rPr>
        <w:t>44-ФЗ</w:t>
      </w:r>
      <w:r w:rsidR="001F15F5">
        <w:rPr>
          <w:rFonts w:ascii="Times New Roman" w:hAnsi="Times New Roman" w:cs="Times New Roman"/>
          <w:b/>
          <w:sz w:val="24"/>
          <w:szCs w:val="24"/>
        </w:rPr>
        <w:t xml:space="preserve"> и предоставить декларацию </w:t>
      </w:r>
      <w:r w:rsidR="001F15F5" w:rsidRPr="001F15F5">
        <w:rPr>
          <w:rFonts w:ascii="Times New Roman" w:eastAsia="Times New Roman" w:hAnsi="Times New Roman" w:cs="Times New Roman"/>
          <w:b/>
          <w:bCs/>
          <w:sz w:val="24"/>
          <w:szCs w:val="24"/>
          <w:lang w:eastAsia="ru-RU"/>
        </w:rPr>
        <w:t>о соответствии участника закупки требованиям, установленным пунктами 3 - 5, 7 - 11 части 1 статьи 31 Федерального закона № 44-ФЗ</w:t>
      </w:r>
      <w:r w:rsidR="002A3E8A">
        <w:rPr>
          <w:rFonts w:ascii="Times New Roman" w:eastAsia="Times New Roman" w:hAnsi="Times New Roman" w:cs="Times New Roman"/>
          <w:b/>
          <w:sz w:val="24"/>
          <w:szCs w:val="24"/>
          <w:lang w:eastAsia="ru-RU"/>
        </w:rPr>
        <w:t>:</w:t>
      </w:r>
    </w:p>
    <w:p w14:paraId="2A2E7AEB" w14:textId="70F53A93"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w:t>
      </w:r>
      <w:r w:rsidR="002A3E8A">
        <w:rPr>
          <w:rFonts w:ascii="Times New Roman" w:hAnsi="Times New Roman" w:cs="Times New Roman"/>
          <w:sz w:val="24"/>
          <w:szCs w:val="24"/>
        </w:rPr>
        <w:t xml:space="preserve">) </w:t>
      </w:r>
      <w:proofErr w:type="spellStart"/>
      <w:r w:rsidR="002A3E8A">
        <w:rPr>
          <w:rFonts w:ascii="Times New Roman" w:hAnsi="Times New Roman" w:cs="Times New Roman"/>
          <w:sz w:val="24"/>
          <w:szCs w:val="24"/>
        </w:rPr>
        <w:t>непроведение</w:t>
      </w:r>
      <w:proofErr w:type="spellEnd"/>
      <w:r w:rsidR="002A3E8A">
        <w:rPr>
          <w:rFonts w:ascii="Times New Roman" w:hAnsi="Times New Roman" w:cs="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42E4D8E" w14:textId="2C106363"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w:t>
      </w:r>
      <w:r w:rsidR="002A3E8A">
        <w:rPr>
          <w:rFonts w:ascii="Times New Roman" w:hAnsi="Times New Roman" w:cs="Times New Roman"/>
          <w:sz w:val="24"/>
          <w:szCs w:val="24"/>
        </w:rPr>
        <w:t xml:space="preserve">) </w:t>
      </w:r>
      <w:proofErr w:type="spellStart"/>
      <w:r w:rsidR="002A3E8A">
        <w:rPr>
          <w:rFonts w:ascii="Times New Roman" w:hAnsi="Times New Roman" w:cs="Times New Roman"/>
          <w:sz w:val="24"/>
          <w:szCs w:val="24"/>
        </w:rPr>
        <w:t>неприостановление</w:t>
      </w:r>
      <w:proofErr w:type="spellEnd"/>
      <w:r w:rsidR="002A3E8A">
        <w:rPr>
          <w:rFonts w:ascii="Times New Roman" w:hAnsi="Times New Roman" w:cs="Times New Roman"/>
          <w:sz w:val="24"/>
          <w:szCs w:val="24"/>
        </w:rPr>
        <w:t xml:space="preserve"> деятельности участника закупки в порядке, установленном </w:t>
      </w:r>
      <w:hyperlink r:id="rId9" w:history="1">
        <w:r w:rsidR="002A3E8A">
          <w:rPr>
            <w:rFonts w:ascii="Times New Roman" w:hAnsi="Times New Roman" w:cs="Times New Roman"/>
            <w:color w:val="0000FF"/>
            <w:sz w:val="24"/>
            <w:szCs w:val="24"/>
          </w:rPr>
          <w:t>Кодексом</w:t>
        </w:r>
      </w:hyperlink>
      <w:r w:rsidR="002A3E8A">
        <w:rPr>
          <w:rFonts w:ascii="Times New Roman" w:hAnsi="Times New Roman" w:cs="Times New Roman"/>
          <w:sz w:val="24"/>
          <w:szCs w:val="24"/>
        </w:rPr>
        <w:t xml:space="preserve"> Российской Федерации об административных правонарушениях;</w:t>
      </w:r>
    </w:p>
    <w:p w14:paraId="434BC5DF" w14:textId="1A0199DF"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3</w:t>
      </w:r>
      <w:r w:rsidR="002A3E8A">
        <w:rPr>
          <w:rFonts w:ascii="Times New Roman" w:hAnsi="Times New Roman" w:cs="Times New Roman"/>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002A3E8A">
          <w:rPr>
            <w:rFonts w:ascii="Times New Roman" w:hAnsi="Times New Roman" w:cs="Times New Roman"/>
            <w:color w:val="0000FF"/>
            <w:sz w:val="24"/>
            <w:szCs w:val="24"/>
          </w:rPr>
          <w:t>законодательством</w:t>
        </w:r>
      </w:hyperlink>
      <w:r w:rsidR="002A3E8A">
        <w:rPr>
          <w:rFonts w:ascii="Times New Roman"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002A3E8A">
        <w:rPr>
          <w:rFonts w:ascii="Times New Roman" w:hAnsi="Times New Roman" w:cs="Times New Roman"/>
          <w:sz w:val="24"/>
          <w:szCs w:val="24"/>
        </w:rPr>
        <w:t xml:space="preserve"> обязанности </w:t>
      </w:r>
      <w:proofErr w:type="gramStart"/>
      <w:r w:rsidR="002A3E8A">
        <w:rPr>
          <w:rFonts w:ascii="Times New Roman" w:hAnsi="Times New Roman" w:cs="Times New Roman"/>
          <w:sz w:val="24"/>
          <w:szCs w:val="24"/>
        </w:rPr>
        <w:t>заявителя</w:t>
      </w:r>
      <w:proofErr w:type="gramEnd"/>
      <w:r w:rsidR="002A3E8A">
        <w:rPr>
          <w:rFonts w:ascii="Times New Roman" w:hAnsi="Times New Roman" w:cs="Times New Roman"/>
          <w:sz w:val="24"/>
          <w:szCs w:val="24"/>
        </w:rPr>
        <w:t xml:space="preserve"> по уплате этих сумм исполненной или которые признаны безнадежными к взысканию в соответствии с </w:t>
      </w:r>
      <w:hyperlink r:id="rId11" w:history="1">
        <w:r w:rsidR="002A3E8A">
          <w:rPr>
            <w:rFonts w:ascii="Times New Roman" w:hAnsi="Times New Roman" w:cs="Times New Roman"/>
            <w:color w:val="0000FF"/>
            <w:sz w:val="24"/>
            <w:szCs w:val="24"/>
          </w:rPr>
          <w:t>законодательством</w:t>
        </w:r>
      </w:hyperlink>
      <w:r w:rsidR="002A3E8A">
        <w:rPr>
          <w:rFonts w:ascii="Times New Roman" w:hAnsi="Times New Roman" w:cs="Times New Roman"/>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w:t>
      </w:r>
      <w:proofErr w:type="gramStart"/>
      <w:r w:rsidR="002A3E8A">
        <w:rPr>
          <w:rFonts w:ascii="Times New Roman" w:hAnsi="Times New Roman" w:cs="Times New Roman"/>
          <w:sz w:val="24"/>
          <w:szCs w:val="24"/>
        </w:rPr>
        <w:t>в</w:t>
      </w:r>
      <w:proofErr w:type="gramEnd"/>
      <w:r w:rsidR="002A3E8A">
        <w:rPr>
          <w:rFonts w:ascii="Times New Roman" w:hAnsi="Times New Roman" w:cs="Times New Roman"/>
          <w:sz w:val="24"/>
          <w:szCs w:val="24"/>
        </w:rPr>
        <w:t xml:space="preserve"> случае, если им в установленном порядке подано заявление об обжаловании </w:t>
      </w:r>
      <w:proofErr w:type="gramStart"/>
      <w:r w:rsidR="002A3E8A">
        <w:rPr>
          <w:rFonts w:ascii="Times New Roman" w:hAnsi="Times New Roman" w:cs="Times New Roman"/>
          <w:sz w:val="24"/>
          <w:szCs w:val="24"/>
        </w:rPr>
        <w:t>указанных</w:t>
      </w:r>
      <w:proofErr w:type="gramEnd"/>
      <w:r w:rsidR="002A3E8A">
        <w:rPr>
          <w:rFonts w:ascii="Times New Roman" w:hAnsi="Times New Roman" w:cs="Times New Roman"/>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A4AE626" w14:textId="153CA08F"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4</w:t>
      </w:r>
      <w:r w:rsidR="002A3E8A">
        <w:rPr>
          <w:rFonts w:ascii="Times New Roman" w:hAnsi="Times New Roman" w:cs="Times New Roman"/>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002A3E8A">
          <w:rPr>
            <w:rFonts w:ascii="Times New Roman" w:hAnsi="Times New Roman" w:cs="Times New Roman"/>
            <w:color w:val="0000FF"/>
            <w:sz w:val="24"/>
            <w:szCs w:val="24"/>
          </w:rPr>
          <w:t>статьями 289</w:t>
        </w:r>
      </w:hyperlink>
      <w:r w:rsidR="002A3E8A">
        <w:rPr>
          <w:rFonts w:ascii="Times New Roman" w:hAnsi="Times New Roman" w:cs="Times New Roman"/>
          <w:sz w:val="24"/>
          <w:szCs w:val="24"/>
        </w:rPr>
        <w:t xml:space="preserve">, </w:t>
      </w:r>
      <w:hyperlink r:id="rId13" w:history="1">
        <w:r w:rsidR="002A3E8A">
          <w:rPr>
            <w:rFonts w:ascii="Times New Roman" w:hAnsi="Times New Roman" w:cs="Times New Roman"/>
            <w:color w:val="0000FF"/>
            <w:sz w:val="24"/>
            <w:szCs w:val="24"/>
          </w:rPr>
          <w:t>290</w:t>
        </w:r>
      </w:hyperlink>
      <w:r w:rsidR="002A3E8A">
        <w:rPr>
          <w:rFonts w:ascii="Times New Roman" w:hAnsi="Times New Roman" w:cs="Times New Roman"/>
          <w:sz w:val="24"/>
          <w:szCs w:val="24"/>
        </w:rPr>
        <w:t xml:space="preserve">, </w:t>
      </w:r>
      <w:hyperlink r:id="rId14" w:history="1">
        <w:r w:rsidR="002A3E8A">
          <w:rPr>
            <w:rFonts w:ascii="Times New Roman" w:hAnsi="Times New Roman" w:cs="Times New Roman"/>
            <w:color w:val="0000FF"/>
            <w:sz w:val="24"/>
            <w:szCs w:val="24"/>
          </w:rPr>
          <w:t>291</w:t>
        </w:r>
      </w:hyperlink>
      <w:r w:rsidR="002A3E8A">
        <w:rPr>
          <w:rFonts w:ascii="Times New Roman" w:hAnsi="Times New Roman" w:cs="Times New Roman"/>
          <w:sz w:val="24"/>
          <w:szCs w:val="24"/>
        </w:rPr>
        <w:t xml:space="preserve">, </w:t>
      </w:r>
      <w:hyperlink r:id="rId15" w:history="1">
        <w:r w:rsidR="002A3E8A">
          <w:rPr>
            <w:rFonts w:ascii="Times New Roman" w:hAnsi="Times New Roman" w:cs="Times New Roman"/>
            <w:color w:val="0000FF"/>
            <w:sz w:val="24"/>
            <w:szCs w:val="24"/>
          </w:rPr>
          <w:t>291.1</w:t>
        </w:r>
      </w:hyperlink>
      <w:r w:rsidR="002A3E8A">
        <w:rPr>
          <w:rFonts w:ascii="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sidR="002A3E8A">
        <w:rPr>
          <w:rFonts w:ascii="Times New Roman" w:hAnsi="Times New Roman" w:cs="Times New Roman"/>
          <w:sz w:val="24"/>
          <w:szCs w:val="24"/>
        </w:rPr>
        <w:t xml:space="preserve"> </w:t>
      </w:r>
      <w:proofErr w:type="gramStart"/>
      <w:r w:rsidR="002A3E8A">
        <w:rPr>
          <w:rFonts w:ascii="Times New Roman" w:hAnsi="Times New Roman" w:cs="Times New Roman"/>
          <w:sz w:val="24"/>
          <w:szCs w:val="24"/>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3597ABE2" w14:textId="54CCB3A9"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2A3E8A">
        <w:rPr>
          <w:rFonts w:ascii="Times New Roman" w:hAnsi="Times New Roman" w:cs="Times New Roman"/>
          <w:sz w:val="24"/>
          <w:szCs w:val="24"/>
        </w:rPr>
        <w:t xml:space="preserve">.1)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002A3E8A">
          <w:rPr>
            <w:rFonts w:ascii="Times New Roman" w:hAnsi="Times New Roman" w:cs="Times New Roman"/>
            <w:color w:val="0000FF"/>
            <w:sz w:val="24"/>
            <w:szCs w:val="24"/>
          </w:rPr>
          <w:t>статьей 19.28</w:t>
        </w:r>
      </w:hyperlink>
      <w:r w:rsidR="002A3E8A">
        <w:rPr>
          <w:rFonts w:ascii="Times New Roman" w:hAnsi="Times New Roman" w:cs="Times New Roman"/>
          <w:sz w:val="24"/>
          <w:szCs w:val="24"/>
        </w:rPr>
        <w:t xml:space="preserve"> Кодекса Российской Федерации об административных правонарушениях;</w:t>
      </w:r>
    </w:p>
    <w:p w14:paraId="09D34DD1" w14:textId="3EF9790C"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002A3E8A">
        <w:rPr>
          <w:rFonts w:ascii="Times New Roman" w:hAnsi="Times New Roman" w:cs="Times New Roman"/>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A5D00A7" w14:textId="63316299"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6</w:t>
      </w:r>
      <w:r w:rsidR="002A3E8A">
        <w:rPr>
          <w:rFonts w:ascii="Times New Roman" w:hAnsi="Times New Roman" w:cs="Times New Roman"/>
          <w:sz w:val="24"/>
          <w:szCs w:val="24"/>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2A3E8A">
        <w:rPr>
          <w:rFonts w:ascii="Times New Roman" w:hAnsi="Times New Roman" w:cs="Times New Roman"/>
          <w:sz w:val="24"/>
          <w:szCs w:val="24"/>
        </w:rPr>
        <w:t>неполнородный</w:t>
      </w:r>
      <w:proofErr w:type="spellEnd"/>
      <w:r w:rsidR="002A3E8A">
        <w:rPr>
          <w:rFonts w:ascii="Times New Roman" w:hAnsi="Times New Roman" w:cs="Times New Roman"/>
          <w:sz w:val="24"/>
          <w:szCs w:val="24"/>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002A3E8A">
        <w:rPr>
          <w:rFonts w:ascii="Times New Roman" w:hAnsi="Times New Roman" w:cs="Times New Roman"/>
          <w:sz w:val="24"/>
          <w:szCs w:val="24"/>
        </w:rPr>
        <w:t xml:space="preserve"> усыновитель этого должностного лица заказчика является:</w:t>
      </w:r>
    </w:p>
    <w:p w14:paraId="2CEEC336" w14:textId="77777777" w:rsidR="002A3E8A" w:rsidRDefault="002A3E8A"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5EC3BF77" w14:textId="77777777" w:rsidR="002A3E8A" w:rsidRDefault="002A3E8A"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69511B3" w14:textId="77777777" w:rsidR="002A3E8A" w:rsidRDefault="002A3E8A"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Pr>
          <w:rFonts w:ascii="Times New Roman" w:hAnsi="Times New Roman" w:cs="Times New Roman"/>
          <w:sz w:val="24"/>
          <w:szCs w:val="24"/>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14:paraId="4D44F58E" w14:textId="0D7FED0A"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7</w:t>
      </w:r>
      <w:r w:rsidR="002A3E8A">
        <w:rPr>
          <w:rFonts w:ascii="Times New Roman" w:hAnsi="Times New Roman" w:cs="Times New Roman"/>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w:t>
      </w:r>
      <w:r w:rsidR="00C64568">
        <w:rPr>
          <w:rFonts w:ascii="Times New Roman" w:hAnsi="Times New Roman" w:cs="Times New Roman"/>
          <w:sz w:val="24"/>
          <w:szCs w:val="24"/>
        </w:rPr>
        <w:t xml:space="preserve">й, превышающей десять процентов </w:t>
      </w:r>
      <w:r w:rsidR="002A3E8A">
        <w:rPr>
          <w:rFonts w:ascii="Times New Roman" w:hAnsi="Times New Roman" w:cs="Times New Roman"/>
          <w:sz w:val="24"/>
          <w:szCs w:val="24"/>
        </w:rPr>
        <w:t>в</w:t>
      </w:r>
      <w:proofErr w:type="gramEnd"/>
      <w:r w:rsidR="00C64568">
        <w:rPr>
          <w:rFonts w:ascii="Times New Roman" w:hAnsi="Times New Roman" w:cs="Times New Roman"/>
          <w:sz w:val="24"/>
          <w:szCs w:val="24"/>
        </w:rPr>
        <w:t xml:space="preserve"> </w:t>
      </w:r>
      <w:r w:rsidR="002A3E8A">
        <w:rPr>
          <w:rFonts w:ascii="Times New Roman" w:hAnsi="Times New Roman" w:cs="Times New Roman"/>
          <w:sz w:val="24"/>
          <w:szCs w:val="24"/>
        </w:rPr>
        <w:t xml:space="preserve"> уставном (складочном) </w:t>
      </w:r>
      <w:proofErr w:type="gramStart"/>
      <w:r w:rsidR="002A3E8A">
        <w:rPr>
          <w:rFonts w:ascii="Times New Roman" w:hAnsi="Times New Roman" w:cs="Times New Roman"/>
          <w:sz w:val="24"/>
          <w:szCs w:val="24"/>
        </w:rPr>
        <w:t>капитале</w:t>
      </w:r>
      <w:proofErr w:type="gramEnd"/>
      <w:r w:rsidR="002A3E8A">
        <w:rPr>
          <w:rFonts w:ascii="Times New Roman" w:hAnsi="Times New Roman" w:cs="Times New Roman"/>
          <w:sz w:val="24"/>
          <w:szCs w:val="24"/>
        </w:rPr>
        <w:t xml:space="preserve"> хозяйственного товарищества или общества;</w:t>
      </w:r>
    </w:p>
    <w:p w14:paraId="6469188C" w14:textId="11EE4288"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2A3E8A">
        <w:rPr>
          <w:rFonts w:ascii="Times New Roman" w:hAnsi="Times New Roman" w:cs="Times New Roman"/>
          <w:sz w:val="24"/>
          <w:szCs w:val="24"/>
        </w:rPr>
        <w:t>.1) участник закупки не является иностранным агентом;</w:t>
      </w:r>
    </w:p>
    <w:p w14:paraId="5302AB3B" w14:textId="18024542"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2A3E8A">
        <w:rPr>
          <w:rFonts w:ascii="Times New Roman" w:hAnsi="Times New Roman" w:cs="Times New Roman"/>
          <w:sz w:val="24"/>
          <w:szCs w:val="24"/>
        </w:rPr>
        <w:t>) отсутствие у участника закупки ограничений для участия в закупках, установленных законодательством Российской Федерации.</w:t>
      </w:r>
    </w:p>
    <w:p w14:paraId="6177A44C" w14:textId="77777777" w:rsidR="001F15F5"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p>
    <w:p w14:paraId="15C3F90B" w14:textId="77777777" w:rsidR="00A973BD" w:rsidRPr="00A973BD" w:rsidRDefault="00A973BD" w:rsidP="00A973BD">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A973BD">
        <w:rPr>
          <w:rFonts w:ascii="Times New Roman" w:eastAsia="Times New Roman" w:hAnsi="Times New Roman" w:cs="Times New Roman"/>
          <w:b/>
          <w:sz w:val="24"/>
          <w:szCs w:val="24"/>
          <w:lang w:eastAsia="ru-RU"/>
        </w:rPr>
        <w:t>Для участия в закупке участник должен соответствовать</w:t>
      </w:r>
      <w:r w:rsidRPr="00A973BD">
        <w:rPr>
          <w:rFonts w:ascii="Times New Roman" w:eastAsia="Times New Roman" w:hAnsi="Times New Roman" w:cs="Times New Roman"/>
          <w:bCs/>
          <w:sz w:val="24"/>
          <w:szCs w:val="24"/>
          <w:lang w:eastAsia="ru-RU"/>
        </w:rPr>
        <w:t xml:space="preserve"> </w:t>
      </w:r>
      <w:r w:rsidRPr="00A973BD">
        <w:rPr>
          <w:rFonts w:ascii="Times New Roman" w:eastAsia="Times New Roman" w:hAnsi="Times New Roman" w:cs="Times New Roman"/>
          <w:b/>
          <w:bCs/>
          <w:sz w:val="24"/>
          <w:szCs w:val="24"/>
          <w:lang w:eastAsia="ru-RU"/>
        </w:rPr>
        <w:t xml:space="preserve">требованиям, установленным пунктом 1 части 1 статьи 31 Федерального закона №44-ФЗ: </w:t>
      </w:r>
    </w:p>
    <w:p w14:paraId="1A35E58D" w14:textId="77777777" w:rsidR="00A973BD" w:rsidRPr="00A973BD" w:rsidRDefault="00A973BD" w:rsidP="00A973BD">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roofErr w:type="gramStart"/>
      <w:r w:rsidRPr="00A973BD">
        <w:rPr>
          <w:rFonts w:ascii="Times New Roman" w:eastAsia="Times New Roman" w:hAnsi="Times New Roman" w:cs="Times New Roman"/>
          <w:b/>
          <w:bCs/>
          <w:sz w:val="24"/>
          <w:szCs w:val="24"/>
          <w:lang w:eastAsia="ru-RU"/>
        </w:rPr>
        <w:t xml:space="preserve">- предоставить для участия в закупке </w:t>
      </w:r>
      <w:r w:rsidRPr="00A973BD">
        <w:rPr>
          <w:rFonts w:ascii="Times New Roman" w:eastAsia="Times New Roman" w:hAnsi="Times New Roman" w:cs="Times New Roman"/>
          <w:bCs/>
          <w:sz w:val="24"/>
          <w:szCs w:val="24"/>
          <w:lang w:eastAsia="ru-RU"/>
        </w:rPr>
        <w:t xml:space="preserve">документы, подтверждающие соответствие участника закупки требованиям, установленным пунктом 1 части 1 статьи 31 Федерального закона №44-ФЗ </w:t>
      </w:r>
      <w:r w:rsidRPr="00A973BD">
        <w:rPr>
          <w:rFonts w:ascii="Times New Roman" w:eastAsia="Calibri" w:hAnsi="Times New Roman" w:cs="Times New Roman"/>
          <w:b/>
          <w:bCs/>
          <w:sz w:val="24"/>
          <w:szCs w:val="24"/>
        </w:rPr>
        <w:t xml:space="preserve">(могут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w:t>
      </w:r>
      <w:hyperlink r:id="rId17" w:history="1">
        <w:r w:rsidRPr="00A973BD">
          <w:rPr>
            <w:rFonts w:ascii="Times New Roman" w:eastAsia="Calibri" w:hAnsi="Times New Roman" w:cs="Times New Roman"/>
            <w:b/>
            <w:bCs/>
            <w:sz w:val="24"/>
            <w:szCs w:val="24"/>
          </w:rPr>
          <w:t>подпунктом "о"</w:t>
        </w:r>
      </w:hyperlink>
      <w:r w:rsidRPr="00A973BD">
        <w:rPr>
          <w:rFonts w:ascii="Times New Roman" w:eastAsia="Calibri" w:hAnsi="Times New Roman" w:cs="Times New Roman"/>
          <w:b/>
          <w:bCs/>
          <w:sz w:val="24"/>
          <w:szCs w:val="24"/>
        </w:rPr>
        <w:t xml:space="preserve"> настоящего пункта декларация</w:t>
      </w:r>
      <w:proofErr w:type="gramEnd"/>
      <w:r w:rsidRPr="00A973BD">
        <w:rPr>
          <w:rFonts w:ascii="Times New Roman" w:eastAsia="Calibri" w:hAnsi="Times New Roman" w:cs="Times New Roman"/>
          <w:b/>
          <w:bCs/>
          <w:sz w:val="24"/>
          <w:szCs w:val="24"/>
        </w:rPr>
        <w:t xml:space="preserve"> о соответствии участника закупки требованиям, установленным </w:t>
      </w:r>
      <w:hyperlink r:id="rId18" w:history="1">
        <w:r w:rsidRPr="00A973BD">
          <w:rPr>
            <w:rFonts w:ascii="Times New Roman" w:eastAsia="Calibri" w:hAnsi="Times New Roman" w:cs="Times New Roman"/>
            <w:b/>
            <w:bCs/>
            <w:sz w:val="24"/>
            <w:szCs w:val="24"/>
          </w:rPr>
          <w:t>пунктом 1 части 1 статьи 31</w:t>
        </w:r>
      </w:hyperlink>
      <w:r w:rsidRPr="00A973BD">
        <w:rPr>
          <w:rFonts w:ascii="Times New Roman" w:eastAsia="Calibri" w:hAnsi="Times New Roman" w:cs="Times New Roman"/>
          <w:b/>
          <w:bCs/>
          <w:sz w:val="24"/>
          <w:szCs w:val="24"/>
        </w:rPr>
        <w:t xml:space="preserve"> настоящего Федерального закона):</w:t>
      </w:r>
      <w:r w:rsidRPr="00A973BD">
        <w:rPr>
          <w:rFonts w:ascii="Times New Roman" w:eastAsia="Times New Roman" w:hAnsi="Times New Roman" w:cs="Times New Roman"/>
          <w:bCs/>
          <w:sz w:val="24"/>
          <w:szCs w:val="24"/>
          <w:lang w:eastAsia="ru-RU"/>
        </w:rPr>
        <w:t xml:space="preserve"> </w:t>
      </w:r>
      <w:bookmarkStart w:id="0" w:name="_GoBack"/>
      <w:bookmarkEnd w:id="0"/>
    </w:p>
    <w:p w14:paraId="7594F789" w14:textId="77777777" w:rsidR="008A1C11" w:rsidRDefault="008A1C11" w:rsidP="002A3E8A">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
    <w:p w14:paraId="05D7DAEA" w14:textId="00387B3D" w:rsidR="008A1C11" w:rsidRPr="00E80A7F" w:rsidRDefault="00873EA1" w:rsidP="008A1C11">
      <w:pPr>
        <w:widowControl w:val="0"/>
        <w:autoSpaceDE w:val="0"/>
        <w:autoSpaceDN w:val="0"/>
        <w:adjustRightInd w:val="0"/>
        <w:spacing w:after="0" w:line="240" w:lineRule="auto"/>
        <w:ind w:firstLine="567"/>
        <w:jc w:val="both"/>
        <w:rPr>
          <w:rFonts w:ascii="Times New Roman" w:hAnsi="Times New Roman" w:cs="Times New Roman"/>
          <w:b/>
          <w:sz w:val="24"/>
          <w:szCs w:val="24"/>
        </w:rPr>
      </w:pPr>
      <w:proofErr w:type="gramStart"/>
      <w:r w:rsidRPr="00985EBB">
        <w:rPr>
          <w:rFonts w:ascii="Times New Roman" w:eastAsia="Times New Roman" w:hAnsi="Times New Roman" w:cs="Times New Roman"/>
          <w:b/>
          <w:sz w:val="24"/>
          <w:szCs w:val="24"/>
          <w:lang w:eastAsia="ru-RU"/>
        </w:rPr>
        <w:t xml:space="preserve">Участник закупки </w:t>
      </w:r>
      <w:r w:rsidRPr="00873EA1">
        <w:rPr>
          <w:rFonts w:ascii="Times New Roman" w:eastAsia="Times New Roman" w:hAnsi="Times New Roman" w:cs="Times New Roman"/>
          <w:b/>
          <w:color w:val="000000" w:themeColor="text1"/>
          <w:sz w:val="24"/>
          <w:szCs w:val="24"/>
          <w:lang w:eastAsia="ru-RU"/>
        </w:rPr>
        <w:t>должен</w:t>
      </w:r>
      <w:r w:rsidRPr="00985EBB">
        <w:rPr>
          <w:rFonts w:ascii="Times New Roman" w:eastAsia="Times New Roman" w:hAnsi="Times New Roman" w:cs="Times New Roman"/>
          <w:color w:val="FF0000"/>
          <w:sz w:val="24"/>
          <w:szCs w:val="24"/>
          <w:lang w:eastAsia="ru-RU"/>
        </w:rPr>
        <w:t xml:space="preserve"> </w:t>
      </w:r>
      <w:r>
        <w:rPr>
          <w:rFonts w:ascii="Times New Roman" w:hAnsi="Times New Roman" w:cs="Times New Roman"/>
          <w:b/>
          <w:sz w:val="24"/>
          <w:szCs w:val="24"/>
        </w:rPr>
        <w:t>п</w:t>
      </w:r>
      <w:r w:rsidR="008A1C11" w:rsidRPr="00E80A7F">
        <w:rPr>
          <w:rFonts w:ascii="Times New Roman" w:hAnsi="Times New Roman" w:cs="Times New Roman"/>
          <w:b/>
          <w:sz w:val="24"/>
          <w:szCs w:val="24"/>
        </w:rPr>
        <w:t xml:space="preserve">редоставить </w:t>
      </w:r>
      <w:r w:rsidR="008A1C11">
        <w:rPr>
          <w:rFonts w:ascii="Times New Roman" w:hAnsi="Times New Roman" w:cs="Times New Roman"/>
          <w:b/>
          <w:sz w:val="24"/>
          <w:szCs w:val="24"/>
        </w:rPr>
        <w:t xml:space="preserve">копию </w:t>
      </w:r>
      <w:r w:rsidR="008A1C11" w:rsidRPr="00E80A7F">
        <w:rPr>
          <w:rFonts w:ascii="Times New Roman" w:hAnsi="Times New Roman" w:cs="Times New Roman"/>
          <w:b/>
          <w:sz w:val="24"/>
          <w:szCs w:val="24"/>
        </w:rPr>
        <w:t>действующего аттестата аккредитации в качестве испытательной лаборатории (центра), аккредитованной в национальной системе по аккредитации (</w:t>
      </w:r>
      <w:proofErr w:type="spellStart"/>
      <w:r w:rsidR="008A1C11" w:rsidRPr="00E80A7F">
        <w:rPr>
          <w:rFonts w:ascii="Times New Roman" w:hAnsi="Times New Roman" w:cs="Times New Roman"/>
          <w:b/>
          <w:sz w:val="24"/>
          <w:szCs w:val="24"/>
        </w:rPr>
        <w:t>Росаккредитация</w:t>
      </w:r>
      <w:proofErr w:type="spellEnd"/>
      <w:r w:rsidR="008A1C11" w:rsidRPr="00E80A7F">
        <w:rPr>
          <w:rFonts w:ascii="Times New Roman" w:hAnsi="Times New Roman" w:cs="Times New Roman"/>
          <w:b/>
          <w:sz w:val="24"/>
          <w:szCs w:val="24"/>
        </w:rPr>
        <w:t xml:space="preserve">) с областью аккредитации на </w:t>
      </w:r>
      <w:r>
        <w:rPr>
          <w:rFonts w:ascii="Times New Roman" w:hAnsi="Times New Roman" w:cs="Times New Roman"/>
          <w:b/>
          <w:sz w:val="24"/>
          <w:szCs w:val="24"/>
        </w:rPr>
        <w:t xml:space="preserve">проведение исследований (измерений) в рамках производственного контроля </w:t>
      </w:r>
      <w:r w:rsidR="008A1C11" w:rsidRPr="00E80A7F">
        <w:rPr>
          <w:rFonts w:ascii="Times New Roman" w:hAnsi="Times New Roman" w:cs="Times New Roman"/>
          <w:b/>
          <w:sz w:val="24"/>
          <w:szCs w:val="24"/>
        </w:rPr>
        <w:t>или копия выписки из реестра аккредитованных лиц в качестве испытательной лаборатории (центра), аккредитованной в национальной системе по аккредитации (</w:t>
      </w:r>
      <w:proofErr w:type="spellStart"/>
      <w:r w:rsidR="008A1C11" w:rsidRPr="00E80A7F">
        <w:rPr>
          <w:rFonts w:ascii="Times New Roman" w:hAnsi="Times New Roman" w:cs="Times New Roman"/>
          <w:b/>
          <w:sz w:val="24"/>
          <w:szCs w:val="24"/>
        </w:rPr>
        <w:t>Росаккредитация</w:t>
      </w:r>
      <w:proofErr w:type="spellEnd"/>
      <w:r w:rsidR="008A1C11" w:rsidRPr="00E80A7F">
        <w:rPr>
          <w:rFonts w:ascii="Times New Roman" w:hAnsi="Times New Roman" w:cs="Times New Roman"/>
          <w:b/>
          <w:sz w:val="24"/>
          <w:szCs w:val="24"/>
        </w:rPr>
        <w:t xml:space="preserve">) с областью аккредитации на </w:t>
      </w:r>
      <w:r w:rsidR="00E21EA6" w:rsidRPr="00E21EA6">
        <w:rPr>
          <w:rFonts w:ascii="Times New Roman" w:hAnsi="Times New Roman" w:cs="Times New Roman"/>
          <w:b/>
          <w:sz w:val="24"/>
          <w:szCs w:val="24"/>
        </w:rPr>
        <w:t xml:space="preserve">проведение исследований (измерений) в рамках </w:t>
      </w:r>
      <w:r w:rsidR="00E21EA6" w:rsidRPr="00E21EA6">
        <w:rPr>
          <w:rFonts w:ascii="Times New Roman" w:hAnsi="Times New Roman" w:cs="Times New Roman"/>
          <w:b/>
          <w:sz w:val="24"/>
          <w:szCs w:val="24"/>
        </w:rPr>
        <w:lastRenderedPageBreak/>
        <w:t>производственного</w:t>
      </w:r>
      <w:proofErr w:type="gramEnd"/>
      <w:r w:rsidR="00E21EA6" w:rsidRPr="00E21EA6">
        <w:rPr>
          <w:rFonts w:ascii="Times New Roman" w:hAnsi="Times New Roman" w:cs="Times New Roman"/>
          <w:b/>
          <w:sz w:val="24"/>
          <w:szCs w:val="24"/>
        </w:rPr>
        <w:t xml:space="preserve"> контроля</w:t>
      </w:r>
      <w:r w:rsidR="008A1C11" w:rsidRPr="00E80A7F">
        <w:rPr>
          <w:rFonts w:ascii="Times New Roman" w:hAnsi="Times New Roman" w:cs="Times New Roman"/>
          <w:b/>
          <w:sz w:val="24"/>
          <w:szCs w:val="24"/>
        </w:rPr>
        <w:t>.</w:t>
      </w:r>
    </w:p>
    <w:p w14:paraId="03AEEEE3" w14:textId="77777777" w:rsidR="00E1545C" w:rsidRDefault="00E1545C" w:rsidP="0098513F">
      <w:pPr>
        <w:widowControl w:val="0"/>
        <w:autoSpaceDE w:val="0"/>
        <w:autoSpaceDN w:val="0"/>
        <w:adjustRightInd w:val="0"/>
        <w:spacing w:after="0" w:line="240" w:lineRule="auto"/>
        <w:jc w:val="both"/>
        <w:rPr>
          <w:rFonts w:ascii="Times New Roman" w:eastAsia="Times New Roman" w:hAnsi="Times New Roman"/>
          <w:b/>
          <w:bCs/>
          <w:sz w:val="24"/>
          <w:szCs w:val="24"/>
          <w:lang w:eastAsia="ru-RU"/>
        </w:rPr>
      </w:pPr>
    </w:p>
    <w:p w14:paraId="6C315796" w14:textId="6E2CE80E" w:rsidR="00BF2A07" w:rsidRPr="00A01756" w:rsidRDefault="001F15F5" w:rsidP="00414897">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A01756">
        <w:rPr>
          <w:rFonts w:ascii="Times New Roman" w:eastAsia="Times New Roman" w:hAnsi="Times New Roman" w:cs="Times New Roman"/>
          <w:b/>
          <w:bCs/>
          <w:sz w:val="24"/>
          <w:szCs w:val="24"/>
          <w:lang w:eastAsia="ru-RU"/>
        </w:rPr>
        <w:t>П</w:t>
      </w:r>
      <w:r w:rsidR="00BF2A07" w:rsidRPr="00A01756">
        <w:rPr>
          <w:rFonts w:ascii="Times New Roman" w:eastAsia="Times New Roman" w:hAnsi="Times New Roman" w:cs="Times New Roman"/>
          <w:b/>
          <w:bCs/>
          <w:sz w:val="24"/>
          <w:szCs w:val="24"/>
          <w:lang w:eastAsia="ru-RU"/>
        </w:rPr>
        <w:t>редложение участника закупки в отношении объекта закупки:</w:t>
      </w:r>
    </w:p>
    <w:p w14:paraId="3BF9FC38" w14:textId="2FA7A398" w:rsidR="00BF2A07" w:rsidRPr="00A01756" w:rsidRDefault="00BF2A07" w:rsidP="00414897">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A01756">
        <w:rPr>
          <w:rFonts w:ascii="Times New Roman" w:eastAsia="Times New Roman" w:hAnsi="Times New Roman" w:cs="Times New Roman"/>
          <w:bCs/>
          <w:sz w:val="24"/>
          <w:szCs w:val="24"/>
          <w:lang w:eastAsia="ru-RU"/>
        </w:rPr>
        <w:t xml:space="preserve">а) характеристики предлагаемого </w:t>
      </w:r>
      <w:r w:rsidR="004644A0" w:rsidRPr="00A01756">
        <w:rPr>
          <w:rFonts w:ascii="Times New Roman" w:eastAsia="Times New Roman" w:hAnsi="Times New Roman" w:cs="Times New Roman"/>
          <w:bCs/>
          <w:sz w:val="24"/>
          <w:szCs w:val="24"/>
          <w:lang w:eastAsia="ru-RU"/>
        </w:rPr>
        <w:t>у</w:t>
      </w:r>
      <w:r w:rsidRPr="00A01756">
        <w:rPr>
          <w:rFonts w:ascii="Times New Roman" w:eastAsia="Times New Roman" w:hAnsi="Times New Roman" w:cs="Times New Roman"/>
          <w:bCs/>
          <w:sz w:val="24"/>
          <w:szCs w:val="24"/>
          <w:lang w:eastAsia="ru-RU"/>
        </w:rPr>
        <w:t>частником закупки товара, соответствующие показателям, установленным в описании объекта закупки в соответствии с частью 2 статьи 33  Федерального закона № 44-ФЗ, товарный знак (при наличии у товара товарного знака);</w:t>
      </w:r>
    </w:p>
    <w:p w14:paraId="004DCB63" w14:textId="77777777" w:rsidR="00BF2A07" w:rsidRPr="00A01756" w:rsidRDefault="00BF2A07" w:rsidP="00414897">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A01756">
        <w:rPr>
          <w:rFonts w:ascii="Times New Roman" w:eastAsia="Times New Roman" w:hAnsi="Times New Roman" w:cs="Times New Roman"/>
          <w:bCs/>
          <w:sz w:val="24"/>
          <w:szCs w:val="24"/>
          <w:lang w:eastAsia="ru-RU"/>
        </w:rPr>
        <w:t>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статьи 43 Федерального закона № 44-ФЗ;</w:t>
      </w:r>
    </w:p>
    <w:p w14:paraId="5CDEA06B" w14:textId="41C4BC65" w:rsidR="004F00C5" w:rsidRDefault="00BF2A07" w:rsidP="0098513F">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r w:rsidRPr="00A01756">
        <w:rPr>
          <w:rFonts w:ascii="Times New Roman" w:eastAsia="Times New Roman" w:hAnsi="Times New Roman" w:cs="Times New Roman"/>
          <w:bCs/>
          <w:sz w:val="24"/>
          <w:szCs w:val="24"/>
          <w:lang w:eastAsia="ru-RU"/>
        </w:rPr>
        <w:t xml:space="preserve">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 (например, </w:t>
      </w:r>
      <w:r w:rsidRPr="00A01756">
        <w:rPr>
          <w:rFonts w:ascii="Times New Roman" w:hAnsi="Times New Roman" w:cs="Times New Roman"/>
          <w:sz w:val="24"/>
          <w:szCs w:val="24"/>
          <w:lang w:eastAsia="ru-RU"/>
        </w:rPr>
        <w:t>копия паспорта изделия, сертификат качества</w:t>
      </w:r>
      <w:r w:rsidR="00A01756">
        <w:rPr>
          <w:rFonts w:ascii="Times New Roman" w:eastAsia="Times New Roman" w:hAnsi="Times New Roman" w:cs="Times New Roman"/>
          <w:bCs/>
          <w:sz w:val="24"/>
          <w:szCs w:val="24"/>
          <w:lang w:eastAsia="ru-RU"/>
        </w:rPr>
        <w:t>).</w:t>
      </w:r>
    </w:p>
    <w:sectPr w:rsidR="004F00C5" w:rsidSect="005D6F0D">
      <w:pgSz w:w="11906" w:h="16838"/>
      <w:pgMar w:top="851" w:right="707"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F14CB6" w14:textId="77777777" w:rsidR="0054639D" w:rsidRDefault="0054639D" w:rsidP="005E17EF">
      <w:pPr>
        <w:spacing w:after="0" w:line="240" w:lineRule="auto"/>
      </w:pPr>
      <w:r>
        <w:separator/>
      </w:r>
    </w:p>
  </w:endnote>
  <w:endnote w:type="continuationSeparator" w:id="0">
    <w:p w14:paraId="2F816331" w14:textId="77777777" w:rsidR="0054639D" w:rsidRDefault="0054639D" w:rsidP="005E1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A06773" w14:textId="77777777" w:rsidR="0054639D" w:rsidRDefault="0054639D" w:rsidP="005E17EF">
      <w:pPr>
        <w:spacing w:after="0" w:line="240" w:lineRule="auto"/>
      </w:pPr>
      <w:r>
        <w:separator/>
      </w:r>
    </w:p>
  </w:footnote>
  <w:footnote w:type="continuationSeparator" w:id="0">
    <w:p w14:paraId="38B881B7" w14:textId="77777777" w:rsidR="0054639D" w:rsidRDefault="0054639D" w:rsidP="005E17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04082"/>
    <w:multiLevelType w:val="hybridMultilevel"/>
    <w:tmpl w:val="43162EF8"/>
    <w:lvl w:ilvl="0" w:tplc="9620B3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D0B65B8"/>
    <w:multiLevelType w:val="hybridMultilevel"/>
    <w:tmpl w:val="49022B34"/>
    <w:lvl w:ilvl="0" w:tplc="B3BCB508">
      <w:start w:val="1"/>
      <w:numFmt w:val="decimal"/>
      <w:lvlText w:val="%1)"/>
      <w:lvlJc w:val="left"/>
      <w:pPr>
        <w:ind w:left="1429" w:hanging="360"/>
      </w:pPr>
      <w:rPr>
        <w:b w:val="0"/>
      </w:rPr>
    </w:lvl>
    <w:lvl w:ilvl="1" w:tplc="722C71EA">
      <w:start w:val="1"/>
      <w:numFmt w:val="decimal"/>
      <w:lvlText w:val="%2."/>
      <w:lvlJc w:val="left"/>
      <w:pPr>
        <w:ind w:left="1095" w:firstLine="694"/>
      </w:pPr>
      <w:rPr>
        <w:rFonts w:hint="default"/>
        <w:b/>
      </w:rPr>
    </w:lvl>
    <w:lvl w:ilvl="2" w:tplc="7DC8CFFE" w:tentative="1">
      <w:start w:val="1"/>
      <w:numFmt w:val="lowerRoman"/>
      <w:lvlText w:val="%3."/>
      <w:lvlJc w:val="right"/>
      <w:pPr>
        <w:ind w:left="2869" w:hanging="180"/>
      </w:pPr>
    </w:lvl>
    <w:lvl w:ilvl="3" w:tplc="BD8E729E" w:tentative="1">
      <w:start w:val="1"/>
      <w:numFmt w:val="decimal"/>
      <w:lvlText w:val="%4."/>
      <w:lvlJc w:val="left"/>
      <w:pPr>
        <w:ind w:left="3589" w:hanging="360"/>
      </w:pPr>
    </w:lvl>
    <w:lvl w:ilvl="4" w:tplc="920C7F54" w:tentative="1">
      <w:start w:val="1"/>
      <w:numFmt w:val="lowerLetter"/>
      <w:lvlText w:val="%5."/>
      <w:lvlJc w:val="left"/>
      <w:pPr>
        <w:ind w:left="4309" w:hanging="360"/>
      </w:pPr>
    </w:lvl>
    <w:lvl w:ilvl="5" w:tplc="212CE32A" w:tentative="1">
      <w:start w:val="1"/>
      <w:numFmt w:val="lowerRoman"/>
      <w:lvlText w:val="%6."/>
      <w:lvlJc w:val="right"/>
      <w:pPr>
        <w:ind w:left="5029" w:hanging="180"/>
      </w:pPr>
    </w:lvl>
    <w:lvl w:ilvl="6" w:tplc="5E9CF02C" w:tentative="1">
      <w:start w:val="1"/>
      <w:numFmt w:val="decimal"/>
      <w:lvlText w:val="%7."/>
      <w:lvlJc w:val="left"/>
      <w:pPr>
        <w:ind w:left="5749" w:hanging="360"/>
      </w:pPr>
    </w:lvl>
    <w:lvl w:ilvl="7" w:tplc="7B249516" w:tentative="1">
      <w:start w:val="1"/>
      <w:numFmt w:val="lowerLetter"/>
      <w:lvlText w:val="%8."/>
      <w:lvlJc w:val="left"/>
      <w:pPr>
        <w:ind w:left="6469" w:hanging="360"/>
      </w:pPr>
    </w:lvl>
    <w:lvl w:ilvl="8" w:tplc="F35C907C" w:tentative="1">
      <w:start w:val="1"/>
      <w:numFmt w:val="lowerRoman"/>
      <w:lvlText w:val="%9."/>
      <w:lvlJc w:val="right"/>
      <w:pPr>
        <w:ind w:left="7189" w:hanging="180"/>
      </w:pPr>
    </w:lvl>
  </w:abstractNum>
  <w:abstractNum w:abstractNumId="2">
    <w:nsid w:val="3461285E"/>
    <w:multiLevelType w:val="hybridMultilevel"/>
    <w:tmpl w:val="A7644DCC"/>
    <w:lvl w:ilvl="0" w:tplc="356A792A">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
    <w:nsid w:val="6CB35E63"/>
    <w:multiLevelType w:val="hybridMultilevel"/>
    <w:tmpl w:val="34E2432C"/>
    <w:lvl w:ilvl="0" w:tplc="F60CEEF8">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0677F92"/>
    <w:multiLevelType w:val="hybridMultilevel"/>
    <w:tmpl w:val="B1BE7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A07"/>
    <w:rsid w:val="000071B5"/>
    <w:rsid w:val="000150B4"/>
    <w:rsid w:val="00034D47"/>
    <w:rsid w:val="00035290"/>
    <w:rsid w:val="00042A8D"/>
    <w:rsid w:val="00051D27"/>
    <w:rsid w:val="000818A4"/>
    <w:rsid w:val="000943C0"/>
    <w:rsid w:val="00095760"/>
    <w:rsid w:val="000C0ED8"/>
    <w:rsid w:val="000D1D99"/>
    <w:rsid w:val="000F01F2"/>
    <w:rsid w:val="000F7055"/>
    <w:rsid w:val="00106E54"/>
    <w:rsid w:val="00122F38"/>
    <w:rsid w:val="00123FC2"/>
    <w:rsid w:val="001357BF"/>
    <w:rsid w:val="00152C8D"/>
    <w:rsid w:val="00192FE9"/>
    <w:rsid w:val="00193E7D"/>
    <w:rsid w:val="0019777B"/>
    <w:rsid w:val="001A12C2"/>
    <w:rsid w:val="001A34F1"/>
    <w:rsid w:val="001C2B49"/>
    <w:rsid w:val="001F15F5"/>
    <w:rsid w:val="00241749"/>
    <w:rsid w:val="00246640"/>
    <w:rsid w:val="00267680"/>
    <w:rsid w:val="00271C36"/>
    <w:rsid w:val="00272536"/>
    <w:rsid w:val="00282D82"/>
    <w:rsid w:val="002A3E8A"/>
    <w:rsid w:val="002B774B"/>
    <w:rsid w:val="002E2F9E"/>
    <w:rsid w:val="002E4522"/>
    <w:rsid w:val="00312442"/>
    <w:rsid w:val="003318A9"/>
    <w:rsid w:val="00345793"/>
    <w:rsid w:val="00357B9C"/>
    <w:rsid w:val="003603BB"/>
    <w:rsid w:val="003A4784"/>
    <w:rsid w:val="003B1881"/>
    <w:rsid w:val="003B3DFC"/>
    <w:rsid w:val="003E4B15"/>
    <w:rsid w:val="00407E4D"/>
    <w:rsid w:val="00414897"/>
    <w:rsid w:val="00455BFD"/>
    <w:rsid w:val="004644A0"/>
    <w:rsid w:val="00492C02"/>
    <w:rsid w:val="004A0849"/>
    <w:rsid w:val="004A6608"/>
    <w:rsid w:val="004B436A"/>
    <w:rsid w:val="004E0DD3"/>
    <w:rsid w:val="004F00C5"/>
    <w:rsid w:val="00516CC0"/>
    <w:rsid w:val="0054639D"/>
    <w:rsid w:val="00547595"/>
    <w:rsid w:val="00567E0A"/>
    <w:rsid w:val="00580363"/>
    <w:rsid w:val="00580C66"/>
    <w:rsid w:val="00582069"/>
    <w:rsid w:val="005B19AD"/>
    <w:rsid w:val="005D1386"/>
    <w:rsid w:val="005D6F0D"/>
    <w:rsid w:val="005E17EF"/>
    <w:rsid w:val="005E5D2A"/>
    <w:rsid w:val="0060044D"/>
    <w:rsid w:val="00605D1D"/>
    <w:rsid w:val="006258E7"/>
    <w:rsid w:val="006346D8"/>
    <w:rsid w:val="00635D7A"/>
    <w:rsid w:val="00680A13"/>
    <w:rsid w:val="006C6D0D"/>
    <w:rsid w:val="00711E69"/>
    <w:rsid w:val="007723CD"/>
    <w:rsid w:val="0077279E"/>
    <w:rsid w:val="007B0D6E"/>
    <w:rsid w:val="00812ACC"/>
    <w:rsid w:val="00815105"/>
    <w:rsid w:val="0083459F"/>
    <w:rsid w:val="008547E0"/>
    <w:rsid w:val="00873EA1"/>
    <w:rsid w:val="008939FA"/>
    <w:rsid w:val="008A1C11"/>
    <w:rsid w:val="008A52F4"/>
    <w:rsid w:val="008C343F"/>
    <w:rsid w:val="008E193B"/>
    <w:rsid w:val="00900BAB"/>
    <w:rsid w:val="009273B7"/>
    <w:rsid w:val="009306D0"/>
    <w:rsid w:val="00933D83"/>
    <w:rsid w:val="009356A5"/>
    <w:rsid w:val="0094127C"/>
    <w:rsid w:val="00962B9D"/>
    <w:rsid w:val="00967D90"/>
    <w:rsid w:val="0097242F"/>
    <w:rsid w:val="00983B81"/>
    <w:rsid w:val="0098513F"/>
    <w:rsid w:val="00986314"/>
    <w:rsid w:val="00986348"/>
    <w:rsid w:val="00995DEF"/>
    <w:rsid w:val="00996E84"/>
    <w:rsid w:val="009D4AC2"/>
    <w:rsid w:val="009E7E1B"/>
    <w:rsid w:val="009F2CC7"/>
    <w:rsid w:val="009F3875"/>
    <w:rsid w:val="009F4674"/>
    <w:rsid w:val="00A01756"/>
    <w:rsid w:val="00A25D5E"/>
    <w:rsid w:val="00A30614"/>
    <w:rsid w:val="00A34CE7"/>
    <w:rsid w:val="00A738FD"/>
    <w:rsid w:val="00A77917"/>
    <w:rsid w:val="00A973BD"/>
    <w:rsid w:val="00AC192A"/>
    <w:rsid w:val="00B44093"/>
    <w:rsid w:val="00B91792"/>
    <w:rsid w:val="00BC46A8"/>
    <w:rsid w:val="00BD5B48"/>
    <w:rsid w:val="00BE06E2"/>
    <w:rsid w:val="00BE6B0A"/>
    <w:rsid w:val="00BF2A07"/>
    <w:rsid w:val="00BF6C91"/>
    <w:rsid w:val="00C3687D"/>
    <w:rsid w:val="00C54603"/>
    <w:rsid w:val="00C64568"/>
    <w:rsid w:val="00CA4F64"/>
    <w:rsid w:val="00CB1060"/>
    <w:rsid w:val="00CB2295"/>
    <w:rsid w:val="00CC68C1"/>
    <w:rsid w:val="00CE13B9"/>
    <w:rsid w:val="00CF2A8A"/>
    <w:rsid w:val="00D13766"/>
    <w:rsid w:val="00D21196"/>
    <w:rsid w:val="00D269CD"/>
    <w:rsid w:val="00D41568"/>
    <w:rsid w:val="00D61ADD"/>
    <w:rsid w:val="00D66EC2"/>
    <w:rsid w:val="00D71F2F"/>
    <w:rsid w:val="00D77214"/>
    <w:rsid w:val="00D92790"/>
    <w:rsid w:val="00DB56A2"/>
    <w:rsid w:val="00DD1B80"/>
    <w:rsid w:val="00DD20C6"/>
    <w:rsid w:val="00DD490A"/>
    <w:rsid w:val="00DF485D"/>
    <w:rsid w:val="00E021EB"/>
    <w:rsid w:val="00E13CDA"/>
    <w:rsid w:val="00E1545C"/>
    <w:rsid w:val="00E21EA6"/>
    <w:rsid w:val="00E41146"/>
    <w:rsid w:val="00E63D25"/>
    <w:rsid w:val="00E6737C"/>
    <w:rsid w:val="00E746EE"/>
    <w:rsid w:val="00E93E28"/>
    <w:rsid w:val="00EA73FE"/>
    <w:rsid w:val="00ED0A45"/>
    <w:rsid w:val="00ED4216"/>
    <w:rsid w:val="00ED59A3"/>
    <w:rsid w:val="00EE08F9"/>
    <w:rsid w:val="00EF2F97"/>
    <w:rsid w:val="00EF313C"/>
    <w:rsid w:val="00F32CD4"/>
    <w:rsid w:val="00F51369"/>
    <w:rsid w:val="00F73A6A"/>
    <w:rsid w:val="00F9695E"/>
    <w:rsid w:val="00FA1E11"/>
    <w:rsid w:val="00FA28E0"/>
    <w:rsid w:val="00FC17AF"/>
    <w:rsid w:val="00FE4C69"/>
    <w:rsid w:val="00FF5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88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
    <w:next w:val="a"/>
    <w:link w:val="10"/>
    <w:qFormat/>
    <w:rsid w:val="00BF2A07"/>
    <w:pPr>
      <w:keepNext/>
      <w:spacing w:before="240" w:after="60"/>
      <w:outlineLvl w:val="0"/>
    </w:pPr>
    <w:rPr>
      <w:rFonts w:ascii="Cambria" w:eastAsia="Times New Roman" w:hAnsi="Cambria" w:cs="Times New Roman"/>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
    <w:basedOn w:val="a"/>
    <w:link w:val="a4"/>
    <w:qFormat/>
    <w:rsid w:val="00BF2A07"/>
    <w:pPr>
      <w:ind w:left="720"/>
      <w:contextualSpacing/>
    </w:pPr>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Заголовок 1 Знак1 Знак Знак Знак,Заголовок 1 Знак Знак Знак Знак Знак,Заголовок 1 Знак Знак1 Знак Знак Знак"/>
    <w:basedOn w:val="a0"/>
    <w:link w:val="1"/>
    <w:rsid w:val="00BF2A07"/>
    <w:rPr>
      <w:rFonts w:ascii="Cambria" w:eastAsia="Times New Roman" w:hAnsi="Cambria" w:cs="Times New Roman"/>
      <w:b/>
      <w:bCs/>
      <w:kern w:val="32"/>
      <w:sz w:val="32"/>
      <w:szCs w:val="32"/>
      <w:lang w:val="x-none"/>
    </w:rPr>
  </w:style>
  <w:style w:type="paragraph" w:styleId="a5">
    <w:name w:val="footnote text"/>
    <w:basedOn w:val="a"/>
    <w:link w:val="a6"/>
    <w:uiPriority w:val="99"/>
    <w:semiHidden/>
    <w:unhideWhenUsed/>
    <w:rsid w:val="005E17EF"/>
    <w:pPr>
      <w:spacing w:after="0" w:line="240" w:lineRule="auto"/>
    </w:pPr>
    <w:rPr>
      <w:sz w:val="20"/>
      <w:szCs w:val="20"/>
    </w:rPr>
  </w:style>
  <w:style w:type="character" w:customStyle="1" w:styleId="a6">
    <w:name w:val="Текст сноски Знак"/>
    <w:basedOn w:val="a0"/>
    <w:link w:val="a5"/>
    <w:uiPriority w:val="99"/>
    <w:semiHidden/>
    <w:rsid w:val="005E17EF"/>
    <w:rPr>
      <w:sz w:val="20"/>
      <w:szCs w:val="20"/>
    </w:rPr>
  </w:style>
  <w:style w:type="character" w:styleId="a7">
    <w:name w:val="footnote reference"/>
    <w:basedOn w:val="a0"/>
    <w:uiPriority w:val="99"/>
    <w:semiHidden/>
    <w:unhideWhenUsed/>
    <w:rsid w:val="005E17EF"/>
    <w:rPr>
      <w:vertAlign w:val="superscript"/>
    </w:rPr>
  </w:style>
  <w:style w:type="character" w:customStyle="1" w:styleId="a4">
    <w:name w:val="Абзац списка Знак"/>
    <w:aliases w:val="Bullet List Знак,FooterText Знак,numbered Знак,Paragraphe de liste1 Знак,lp1 Знак"/>
    <w:link w:val="a3"/>
    <w:locked/>
    <w:rsid w:val="00CF2A8A"/>
  </w:style>
  <w:style w:type="table" w:styleId="a8">
    <w:name w:val="Table Grid"/>
    <w:basedOn w:val="a1"/>
    <w:uiPriority w:val="59"/>
    <w:rsid w:val="00FA1E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4A08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0849"/>
    <w:rPr>
      <w:rFonts w:ascii="Tahoma" w:hAnsi="Tahoma" w:cs="Tahoma"/>
      <w:sz w:val="16"/>
      <w:szCs w:val="16"/>
    </w:rPr>
  </w:style>
  <w:style w:type="paragraph" w:styleId="ab">
    <w:name w:val="Normal (Web)"/>
    <w:aliases w:val="Обычный (Web),Обычный (веб) Знак Знак Знак Знак,Обычный (веб) Знак Знак Знак,Обычный (веб) Знак Знак Знак1,Знак Знак Знак1 Знак Знак,Знак Знак6,Обычный (веб) Знак Знак,Обычный (Web) Знак Знак Знак"/>
    <w:basedOn w:val="a"/>
    <w:link w:val="ac"/>
    <w:uiPriority w:val="99"/>
    <w:unhideWhenUsed/>
    <w:qFormat/>
    <w:rsid w:val="004A0849"/>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3">
    <w:name w:val="Стиль3 Знак"/>
    <w:basedOn w:val="ad"/>
    <w:next w:val="a"/>
    <w:link w:val="30"/>
    <w:uiPriority w:val="99"/>
    <w:rsid w:val="004A0849"/>
    <w:pPr>
      <w:widowControl w:val="0"/>
      <w:tabs>
        <w:tab w:val="num" w:pos="227"/>
      </w:tabs>
      <w:adjustRightInd w:val="0"/>
      <w:jc w:val="both"/>
      <w:textAlignment w:val="baseline"/>
    </w:pPr>
    <w:rPr>
      <w:rFonts w:ascii="Times New Roman" w:eastAsia="Times New Roman" w:hAnsi="Times New Roman" w:cs="Times New Roman"/>
      <w:sz w:val="24"/>
      <w:szCs w:val="24"/>
      <w:lang w:val="x-none" w:eastAsia="ru-RU"/>
    </w:rPr>
  </w:style>
  <w:style w:type="paragraph" w:customStyle="1" w:styleId="Default">
    <w:name w:val="Default"/>
    <w:rsid w:val="004A08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c">
    <w:name w:val="Обычный (веб) Знак"/>
    <w:aliases w:val="Обычный (Web) Знак,Обычный (веб) Знак Знак Знак Знак Знак,Обычный (веб) Знак Знак Знак Знак1,Обычный (веб) Знак Знак Знак1 Знак,Знак Знак Знак1 Знак Знак Знак,Знак Знак6 Знак,Обычный (веб) Знак Знак Знак2"/>
    <w:link w:val="ab"/>
    <w:uiPriority w:val="99"/>
    <w:rsid w:val="004A0849"/>
    <w:rPr>
      <w:rFonts w:ascii="Times New Roman" w:eastAsia="Times New Roman" w:hAnsi="Times New Roman" w:cs="Times New Roman"/>
      <w:sz w:val="24"/>
      <w:szCs w:val="24"/>
      <w:lang w:eastAsia="ru-RU"/>
    </w:rPr>
  </w:style>
  <w:style w:type="character" w:customStyle="1" w:styleId="30">
    <w:name w:val="Стиль3 Знак Знак"/>
    <w:link w:val="3"/>
    <w:uiPriority w:val="99"/>
    <w:locked/>
    <w:rsid w:val="004A0849"/>
    <w:rPr>
      <w:rFonts w:ascii="Times New Roman" w:eastAsia="Times New Roman" w:hAnsi="Times New Roman" w:cs="Times New Roman"/>
      <w:sz w:val="24"/>
      <w:szCs w:val="24"/>
      <w:lang w:val="x-none" w:eastAsia="ru-RU"/>
    </w:rPr>
  </w:style>
  <w:style w:type="paragraph" w:styleId="ad">
    <w:name w:val="endnote text"/>
    <w:basedOn w:val="a"/>
    <w:link w:val="ae"/>
    <w:uiPriority w:val="99"/>
    <w:semiHidden/>
    <w:unhideWhenUsed/>
    <w:rsid w:val="004A0849"/>
    <w:pPr>
      <w:spacing w:after="0" w:line="240" w:lineRule="auto"/>
    </w:pPr>
    <w:rPr>
      <w:sz w:val="20"/>
      <w:szCs w:val="20"/>
    </w:rPr>
  </w:style>
  <w:style w:type="character" w:customStyle="1" w:styleId="ae">
    <w:name w:val="Текст концевой сноски Знак"/>
    <w:basedOn w:val="a0"/>
    <w:link w:val="ad"/>
    <w:uiPriority w:val="99"/>
    <w:semiHidden/>
    <w:rsid w:val="004A0849"/>
    <w:rPr>
      <w:sz w:val="20"/>
      <w:szCs w:val="20"/>
    </w:rPr>
  </w:style>
  <w:style w:type="paragraph" w:styleId="af">
    <w:name w:val="No Spacing"/>
    <w:link w:val="af0"/>
    <w:uiPriority w:val="1"/>
    <w:qFormat/>
    <w:rsid w:val="004F00C5"/>
    <w:pPr>
      <w:suppressAutoHyphens/>
      <w:spacing w:after="0" w:line="240" w:lineRule="auto"/>
    </w:pPr>
    <w:rPr>
      <w:rFonts w:ascii="Times New Roman" w:eastAsia="Times New Roman" w:hAnsi="Times New Roman" w:cs="Times New Roman"/>
      <w:sz w:val="24"/>
      <w:szCs w:val="24"/>
      <w:lang w:eastAsia="zh-CN"/>
    </w:rPr>
  </w:style>
  <w:style w:type="character" w:customStyle="1" w:styleId="af0">
    <w:name w:val="Без интервала Знак"/>
    <w:link w:val="af"/>
    <w:uiPriority w:val="1"/>
    <w:rsid w:val="004F00C5"/>
    <w:rPr>
      <w:rFonts w:ascii="Times New Roman" w:eastAsia="Times New Roman" w:hAnsi="Times New Roman" w:cs="Times New Roman"/>
      <w:sz w:val="24"/>
      <w:szCs w:val="24"/>
      <w:lang w:eastAsia="zh-CN"/>
    </w:rPr>
  </w:style>
  <w:style w:type="character" w:styleId="af1">
    <w:name w:val="Hyperlink"/>
    <w:basedOn w:val="a0"/>
    <w:link w:val="11"/>
    <w:unhideWhenUsed/>
    <w:rsid w:val="005B19AD"/>
    <w:rPr>
      <w:color w:val="0000FF"/>
      <w:u w:val="single"/>
    </w:rPr>
  </w:style>
  <w:style w:type="paragraph" w:customStyle="1" w:styleId="ConsPlusTitle">
    <w:name w:val="ConsPlusTitle"/>
    <w:uiPriority w:val="99"/>
    <w:rsid w:val="00BE6B0A"/>
    <w:pPr>
      <w:widowControl w:val="0"/>
      <w:autoSpaceDE w:val="0"/>
      <w:autoSpaceDN w:val="0"/>
      <w:adjustRightInd w:val="0"/>
      <w:spacing w:after="0" w:line="240" w:lineRule="auto"/>
      <w:jc w:val="center"/>
    </w:pPr>
    <w:rPr>
      <w:rFonts w:ascii="Arial" w:eastAsia="Times New Roman" w:hAnsi="Arial" w:cs="Arial"/>
      <w:b/>
      <w:bCs/>
      <w:sz w:val="20"/>
      <w:szCs w:val="20"/>
      <w:lang w:eastAsia="ru-RU"/>
    </w:rPr>
  </w:style>
  <w:style w:type="character" w:styleId="af2">
    <w:name w:val="Subtle Reference"/>
    <w:basedOn w:val="a0"/>
    <w:uiPriority w:val="31"/>
    <w:qFormat/>
    <w:rsid w:val="00345793"/>
    <w:rPr>
      <w:smallCaps/>
      <w:color w:val="C0504D" w:themeColor="accent2"/>
      <w:u w:val="single"/>
    </w:rPr>
  </w:style>
  <w:style w:type="paragraph" w:customStyle="1" w:styleId="msonormalmrcssattr">
    <w:name w:val="msonormal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Гиперссылка1"/>
    <w:basedOn w:val="a"/>
    <w:link w:val="af1"/>
    <w:rsid w:val="00357B9C"/>
    <w:pPr>
      <w:spacing w:after="160" w:line="264" w:lineRule="auto"/>
    </w:pPr>
    <w:rPr>
      <w:color w:val="0000FF"/>
      <w:u w:val="single"/>
    </w:rPr>
  </w:style>
  <w:style w:type="paragraph" w:customStyle="1" w:styleId="msonormalcxspmiddlemrcssattr">
    <w:name w:val="msonormalcxspmiddle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annotation reference"/>
    <w:basedOn w:val="a0"/>
    <w:uiPriority w:val="99"/>
    <w:semiHidden/>
    <w:unhideWhenUsed/>
    <w:rsid w:val="0094127C"/>
    <w:rPr>
      <w:sz w:val="16"/>
      <w:szCs w:val="16"/>
    </w:rPr>
  </w:style>
  <w:style w:type="paragraph" w:styleId="af4">
    <w:name w:val="annotation text"/>
    <w:basedOn w:val="a"/>
    <w:link w:val="af5"/>
    <w:uiPriority w:val="99"/>
    <w:semiHidden/>
    <w:unhideWhenUsed/>
    <w:rsid w:val="0094127C"/>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semiHidden/>
    <w:rsid w:val="0094127C"/>
    <w:rPr>
      <w:rFonts w:ascii="Times New Roman" w:eastAsia="Times New Roman" w:hAnsi="Times New Roman" w:cs="Times New Roman"/>
      <w:sz w:val="20"/>
      <w:szCs w:val="20"/>
      <w:lang w:eastAsia="ru-RU"/>
    </w:rPr>
  </w:style>
  <w:style w:type="paragraph" w:customStyle="1" w:styleId="s1">
    <w:name w:val="s_1"/>
    <w:basedOn w:val="a"/>
    <w:rsid w:val="0098513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
    <w:next w:val="a"/>
    <w:link w:val="10"/>
    <w:qFormat/>
    <w:rsid w:val="00BF2A07"/>
    <w:pPr>
      <w:keepNext/>
      <w:spacing w:before="240" w:after="60"/>
      <w:outlineLvl w:val="0"/>
    </w:pPr>
    <w:rPr>
      <w:rFonts w:ascii="Cambria" w:eastAsia="Times New Roman" w:hAnsi="Cambria" w:cs="Times New Roman"/>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
    <w:basedOn w:val="a"/>
    <w:link w:val="a4"/>
    <w:qFormat/>
    <w:rsid w:val="00BF2A07"/>
    <w:pPr>
      <w:ind w:left="720"/>
      <w:contextualSpacing/>
    </w:pPr>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Заголовок 1 Знак1 Знак Знак Знак,Заголовок 1 Знак Знак Знак Знак Знак,Заголовок 1 Знак Знак1 Знак Знак Знак"/>
    <w:basedOn w:val="a0"/>
    <w:link w:val="1"/>
    <w:rsid w:val="00BF2A07"/>
    <w:rPr>
      <w:rFonts w:ascii="Cambria" w:eastAsia="Times New Roman" w:hAnsi="Cambria" w:cs="Times New Roman"/>
      <w:b/>
      <w:bCs/>
      <w:kern w:val="32"/>
      <w:sz w:val="32"/>
      <w:szCs w:val="32"/>
      <w:lang w:val="x-none"/>
    </w:rPr>
  </w:style>
  <w:style w:type="paragraph" w:styleId="a5">
    <w:name w:val="footnote text"/>
    <w:basedOn w:val="a"/>
    <w:link w:val="a6"/>
    <w:uiPriority w:val="99"/>
    <w:semiHidden/>
    <w:unhideWhenUsed/>
    <w:rsid w:val="005E17EF"/>
    <w:pPr>
      <w:spacing w:after="0" w:line="240" w:lineRule="auto"/>
    </w:pPr>
    <w:rPr>
      <w:sz w:val="20"/>
      <w:szCs w:val="20"/>
    </w:rPr>
  </w:style>
  <w:style w:type="character" w:customStyle="1" w:styleId="a6">
    <w:name w:val="Текст сноски Знак"/>
    <w:basedOn w:val="a0"/>
    <w:link w:val="a5"/>
    <w:uiPriority w:val="99"/>
    <w:semiHidden/>
    <w:rsid w:val="005E17EF"/>
    <w:rPr>
      <w:sz w:val="20"/>
      <w:szCs w:val="20"/>
    </w:rPr>
  </w:style>
  <w:style w:type="character" w:styleId="a7">
    <w:name w:val="footnote reference"/>
    <w:basedOn w:val="a0"/>
    <w:uiPriority w:val="99"/>
    <w:semiHidden/>
    <w:unhideWhenUsed/>
    <w:rsid w:val="005E17EF"/>
    <w:rPr>
      <w:vertAlign w:val="superscript"/>
    </w:rPr>
  </w:style>
  <w:style w:type="character" w:customStyle="1" w:styleId="a4">
    <w:name w:val="Абзац списка Знак"/>
    <w:aliases w:val="Bullet List Знак,FooterText Знак,numbered Знак,Paragraphe de liste1 Знак,lp1 Знак"/>
    <w:link w:val="a3"/>
    <w:locked/>
    <w:rsid w:val="00CF2A8A"/>
  </w:style>
  <w:style w:type="table" w:styleId="a8">
    <w:name w:val="Table Grid"/>
    <w:basedOn w:val="a1"/>
    <w:uiPriority w:val="59"/>
    <w:rsid w:val="00FA1E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4A08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0849"/>
    <w:rPr>
      <w:rFonts w:ascii="Tahoma" w:hAnsi="Tahoma" w:cs="Tahoma"/>
      <w:sz w:val="16"/>
      <w:szCs w:val="16"/>
    </w:rPr>
  </w:style>
  <w:style w:type="paragraph" w:styleId="ab">
    <w:name w:val="Normal (Web)"/>
    <w:aliases w:val="Обычный (Web),Обычный (веб) Знак Знак Знак Знак,Обычный (веб) Знак Знак Знак,Обычный (веб) Знак Знак Знак1,Знак Знак Знак1 Знак Знак,Знак Знак6,Обычный (веб) Знак Знак,Обычный (Web) Знак Знак Знак"/>
    <w:basedOn w:val="a"/>
    <w:link w:val="ac"/>
    <w:uiPriority w:val="99"/>
    <w:unhideWhenUsed/>
    <w:qFormat/>
    <w:rsid w:val="004A0849"/>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3">
    <w:name w:val="Стиль3 Знак"/>
    <w:basedOn w:val="ad"/>
    <w:next w:val="a"/>
    <w:link w:val="30"/>
    <w:uiPriority w:val="99"/>
    <w:rsid w:val="004A0849"/>
    <w:pPr>
      <w:widowControl w:val="0"/>
      <w:tabs>
        <w:tab w:val="num" w:pos="227"/>
      </w:tabs>
      <w:adjustRightInd w:val="0"/>
      <w:jc w:val="both"/>
      <w:textAlignment w:val="baseline"/>
    </w:pPr>
    <w:rPr>
      <w:rFonts w:ascii="Times New Roman" w:eastAsia="Times New Roman" w:hAnsi="Times New Roman" w:cs="Times New Roman"/>
      <w:sz w:val="24"/>
      <w:szCs w:val="24"/>
      <w:lang w:val="x-none" w:eastAsia="ru-RU"/>
    </w:rPr>
  </w:style>
  <w:style w:type="paragraph" w:customStyle="1" w:styleId="Default">
    <w:name w:val="Default"/>
    <w:rsid w:val="004A08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c">
    <w:name w:val="Обычный (веб) Знак"/>
    <w:aliases w:val="Обычный (Web) Знак,Обычный (веб) Знак Знак Знак Знак Знак,Обычный (веб) Знак Знак Знак Знак1,Обычный (веб) Знак Знак Знак1 Знак,Знак Знак Знак1 Знак Знак Знак,Знак Знак6 Знак,Обычный (веб) Знак Знак Знак2"/>
    <w:link w:val="ab"/>
    <w:uiPriority w:val="99"/>
    <w:rsid w:val="004A0849"/>
    <w:rPr>
      <w:rFonts w:ascii="Times New Roman" w:eastAsia="Times New Roman" w:hAnsi="Times New Roman" w:cs="Times New Roman"/>
      <w:sz w:val="24"/>
      <w:szCs w:val="24"/>
      <w:lang w:eastAsia="ru-RU"/>
    </w:rPr>
  </w:style>
  <w:style w:type="character" w:customStyle="1" w:styleId="30">
    <w:name w:val="Стиль3 Знак Знак"/>
    <w:link w:val="3"/>
    <w:uiPriority w:val="99"/>
    <w:locked/>
    <w:rsid w:val="004A0849"/>
    <w:rPr>
      <w:rFonts w:ascii="Times New Roman" w:eastAsia="Times New Roman" w:hAnsi="Times New Roman" w:cs="Times New Roman"/>
      <w:sz w:val="24"/>
      <w:szCs w:val="24"/>
      <w:lang w:val="x-none" w:eastAsia="ru-RU"/>
    </w:rPr>
  </w:style>
  <w:style w:type="paragraph" w:styleId="ad">
    <w:name w:val="endnote text"/>
    <w:basedOn w:val="a"/>
    <w:link w:val="ae"/>
    <w:uiPriority w:val="99"/>
    <w:semiHidden/>
    <w:unhideWhenUsed/>
    <w:rsid w:val="004A0849"/>
    <w:pPr>
      <w:spacing w:after="0" w:line="240" w:lineRule="auto"/>
    </w:pPr>
    <w:rPr>
      <w:sz w:val="20"/>
      <w:szCs w:val="20"/>
    </w:rPr>
  </w:style>
  <w:style w:type="character" w:customStyle="1" w:styleId="ae">
    <w:name w:val="Текст концевой сноски Знак"/>
    <w:basedOn w:val="a0"/>
    <w:link w:val="ad"/>
    <w:uiPriority w:val="99"/>
    <w:semiHidden/>
    <w:rsid w:val="004A0849"/>
    <w:rPr>
      <w:sz w:val="20"/>
      <w:szCs w:val="20"/>
    </w:rPr>
  </w:style>
  <w:style w:type="paragraph" w:styleId="af">
    <w:name w:val="No Spacing"/>
    <w:link w:val="af0"/>
    <w:uiPriority w:val="1"/>
    <w:qFormat/>
    <w:rsid w:val="004F00C5"/>
    <w:pPr>
      <w:suppressAutoHyphens/>
      <w:spacing w:after="0" w:line="240" w:lineRule="auto"/>
    </w:pPr>
    <w:rPr>
      <w:rFonts w:ascii="Times New Roman" w:eastAsia="Times New Roman" w:hAnsi="Times New Roman" w:cs="Times New Roman"/>
      <w:sz w:val="24"/>
      <w:szCs w:val="24"/>
      <w:lang w:eastAsia="zh-CN"/>
    </w:rPr>
  </w:style>
  <w:style w:type="character" w:customStyle="1" w:styleId="af0">
    <w:name w:val="Без интервала Знак"/>
    <w:link w:val="af"/>
    <w:uiPriority w:val="1"/>
    <w:rsid w:val="004F00C5"/>
    <w:rPr>
      <w:rFonts w:ascii="Times New Roman" w:eastAsia="Times New Roman" w:hAnsi="Times New Roman" w:cs="Times New Roman"/>
      <w:sz w:val="24"/>
      <w:szCs w:val="24"/>
      <w:lang w:eastAsia="zh-CN"/>
    </w:rPr>
  </w:style>
  <w:style w:type="character" w:styleId="af1">
    <w:name w:val="Hyperlink"/>
    <w:basedOn w:val="a0"/>
    <w:link w:val="11"/>
    <w:unhideWhenUsed/>
    <w:rsid w:val="005B19AD"/>
    <w:rPr>
      <w:color w:val="0000FF"/>
      <w:u w:val="single"/>
    </w:rPr>
  </w:style>
  <w:style w:type="paragraph" w:customStyle="1" w:styleId="ConsPlusTitle">
    <w:name w:val="ConsPlusTitle"/>
    <w:uiPriority w:val="99"/>
    <w:rsid w:val="00BE6B0A"/>
    <w:pPr>
      <w:widowControl w:val="0"/>
      <w:autoSpaceDE w:val="0"/>
      <w:autoSpaceDN w:val="0"/>
      <w:adjustRightInd w:val="0"/>
      <w:spacing w:after="0" w:line="240" w:lineRule="auto"/>
      <w:jc w:val="center"/>
    </w:pPr>
    <w:rPr>
      <w:rFonts w:ascii="Arial" w:eastAsia="Times New Roman" w:hAnsi="Arial" w:cs="Arial"/>
      <w:b/>
      <w:bCs/>
      <w:sz w:val="20"/>
      <w:szCs w:val="20"/>
      <w:lang w:eastAsia="ru-RU"/>
    </w:rPr>
  </w:style>
  <w:style w:type="character" w:styleId="af2">
    <w:name w:val="Subtle Reference"/>
    <w:basedOn w:val="a0"/>
    <w:uiPriority w:val="31"/>
    <w:qFormat/>
    <w:rsid w:val="00345793"/>
    <w:rPr>
      <w:smallCaps/>
      <w:color w:val="C0504D" w:themeColor="accent2"/>
      <w:u w:val="single"/>
    </w:rPr>
  </w:style>
  <w:style w:type="paragraph" w:customStyle="1" w:styleId="msonormalmrcssattr">
    <w:name w:val="msonormal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Гиперссылка1"/>
    <w:basedOn w:val="a"/>
    <w:link w:val="af1"/>
    <w:rsid w:val="00357B9C"/>
    <w:pPr>
      <w:spacing w:after="160" w:line="264" w:lineRule="auto"/>
    </w:pPr>
    <w:rPr>
      <w:color w:val="0000FF"/>
      <w:u w:val="single"/>
    </w:rPr>
  </w:style>
  <w:style w:type="paragraph" w:customStyle="1" w:styleId="msonormalcxspmiddlemrcssattr">
    <w:name w:val="msonormalcxspmiddle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annotation reference"/>
    <w:basedOn w:val="a0"/>
    <w:uiPriority w:val="99"/>
    <w:semiHidden/>
    <w:unhideWhenUsed/>
    <w:rsid w:val="0094127C"/>
    <w:rPr>
      <w:sz w:val="16"/>
      <w:szCs w:val="16"/>
    </w:rPr>
  </w:style>
  <w:style w:type="paragraph" w:styleId="af4">
    <w:name w:val="annotation text"/>
    <w:basedOn w:val="a"/>
    <w:link w:val="af5"/>
    <w:uiPriority w:val="99"/>
    <w:semiHidden/>
    <w:unhideWhenUsed/>
    <w:rsid w:val="0094127C"/>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semiHidden/>
    <w:rsid w:val="0094127C"/>
    <w:rPr>
      <w:rFonts w:ascii="Times New Roman" w:eastAsia="Times New Roman" w:hAnsi="Times New Roman" w:cs="Times New Roman"/>
      <w:sz w:val="20"/>
      <w:szCs w:val="20"/>
      <w:lang w:eastAsia="ru-RU"/>
    </w:rPr>
  </w:style>
  <w:style w:type="paragraph" w:customStyle="1" w:styleId="s1">
    <w:name w:val="s_1"/>
    <w:basedOn w:val="a"/>
    <w:rsid w:val="0098513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18578">
      <w:bodyDiv w:val="1"/>
      <w:marLeft w:val="0"/>
      <w:marRight w:val="0"/>
      <w:marTop w:val="0"/>
      <w:marBottom w:val="0"/>
      <w:divBdr>
        <w:top w:val="none" w:sz="0" w:space="0" w:color="auto"/>
        <w:left w:val="none" w:sz="0" w:space="0" w:color="auto"/>
        <w:bottom w:val="none" w:sz="0" w:space="0" w:color="auto"/>
        <w:right w:val="none" w:sz="0" w:space="0" w:color="auto"/>
      </w:divBdr>
    </w:div>
    <w:div w:id="348875776">
      <w:bodyDiv w:val="1"/>
      <w:marLeft w:val="0"/>
      <w:marRight w:val="0"/>
      <w:marTop w:val="0"/>
      <w:marBottom w:val="0"/>
      <w:divBdr>
        <w:top w:val="none" w:sz="0" w:space="0" w:color="auto"/>
        <w:left w:val="none" w:sz="0" w:space="0" w:color="auto"/>
        <w:bottom w:val="none" w:sz="0" w:space="0" w:color="auto"/>
        <w:right w:val="none" w:sz="0" w:space="0" w:color="auto"/>
      </w:divBdr>
    </w:div>
    <w:div w:id="723139076">
      <w:bodyDiv w:val="1"/>
      <w:marLeft w:val="0"/>
      <w:marRight w:val="0"/>
      <w:marTop w:val="0"/>
      <w:marBottom w:val="0"/>
      <w:divBdr>
        <w:top w:val="none" w:sz="0" w:space="0" w:color="auto"/>
        <w:left w:val="none" w:sz="0" w:space="0" w:color="auto"/>
        <w:bottom w:val="none" w:sz="0" w:space="0" w:color="auto"/>
        <w:right w:val="none" w:sz="0" w:space="0" w:color="auto"/>
      </w:divBdr>
    </w:div>
    <w:div w:id="762184585">
      <w:bodyDiv w:val="1"/>
      <w:marLeft w:val="0"/>
      <w:marRight w:val="0"/>
      <w:marTop w:val="0"/>
      <w:marBottom w:val="0"/>
      <w:divBdr>
        <w:top w:val="none" w:sz="0" w:space="0" w:color="auto"/>
        <w:left w:val="none" w:sz="0" w:space="0" w:color="auto"/>
        <w:bottom w:val="none" w:sz="0" w:space="0" w:color="auto"/>
        <w:right w:val="none" w:sz="0" w:space="0" w:color="auto"/>
      </w:divBdr>
    </w:div>
    <w:div w:id="826168213">
      <w:bodyDiv w:val="1"/>
      <w:marLeft w:val="0"/>
      <w:marRight w:val="0"/>
      <w:marTop w:val="0"/>
      <w:marBottom w:val="0"/>
      <w:divBdr>
        <w:top w:val="none" w:sz="0" w:space="0" w:color="auto"/>
        <w:left w:val="none" w:sz="0" w:space="0" w:color="auto"/>
        <w:bottom w:val="none" w:sz="0" w:space="0" w:color="auto"/>
        <w:right w:val="none" w:sz="0" w:space="0" w:color="auto"/>
      </w:divBdr>
    </w:div>
    <w:div w:id="1372923663">
      <w:bodyDiv w:val="1"/>
      <w:marLeft w:val="0"/>
      <w:marRight w:val="0"/>
      <w:marTop w:val="0"/>
      <w:marBottom w:val="0"/>
      <w:divBdr>
        <w:top w:val="none" w:sz="0" w:space="0" w:color="auto"/>
        <w:left w:val="none" w:sz="0" w:space="0" w:color="auto"/>
        <w:bottom w:val="none" w:sz="0" w:space="0" w:color="auto"/>
        <w:right w:val="none" w:sz="0" w:space="0" w:color="auto"/>
      </w:divBdr>
      <w:divsChild>
        <w:div w:id="2088767628">
          <w:marLeft w:val="0"/>
          <w:marRight w:val="0"/>
          <w:marTop w:val="0"/>
          <w:marBottom w:val="160"/>
          <w:divBdr>
            <w:top w:val="none" w:sz="0" w:space="0" w:color="auto"/>
            <w:left w:val="none" w:sz="0" w:space="0" w:color="auto"/>
            <w:bottom w:val="none" w:sz="0" w:space="0" w:color="auto"/>
            <w:right w:val="none" w:sz="0" w:space="0" w:color="auto"/>
          </w:divBdr>
        </w:div>
        <w:div w:id="1679850821">
          <w:marLeft w:val="0"/>
          <w:marRight w:val="0"/>
          <w:marTop w:val="0"/>
          <w:marBottom w:val="160"/>
          <w:divBdr>
            <w:top w:val="none" w:sz="0" w:space="0" w:color="auto"/>
            <w:left w:val="none" w:sz="0" w:space="0" w:color="auto"/>
            <w:bottom w:val="none" w:sz="0" w:space="0" w:color="auto"/>
            <w:right w:val="none" w:sz="0" w:space="0" w:color="auto"/>
          </w:divBdr>
        </w:div>
        <w:div w:id="1944727702">
          <w:marLeft w:val="0"/>
          <w:marRight w:val="0"/>
          <w:marTop w:val="0"/>
          <w:marBottom w:val="160"/>
          <w:divBdr>
            <w:top w:val="none" w:sz="0" w:space="0" w:color="auto"/>
            <w:left w:val="none" w:sz="0" w:space="0" w:color="auto"/>
            <w:bottom w:val="none" w:sz="0" w:space="0" w:color="auto"/>
            <w:right w:val="none" w:sz="0" w:space="0" w:color="auto"/>
          </w:divBdr>
        </w:div>
        <w:div w:id="238906128">
          <w:marLeft w:val="0"/>
          <w:marRight w:val="0"/>
          <w:marTop w:val="0"/>
          <w:marBottom w:val="160"/>
          <w:divBdr>
            <w:top w:val="none" w:sz="0" w:space="0" w:color="auto"/>
            <w:left w:val="none" w:sz="0" w:space="0" w:color="auto"/>
            <w:bottom w:val="none" w:sz="0" w:space="0" w:color="auto"/>
            <w:right w:val="none" w:sz="0" w:space="0" w:color="auto"/>
          </w:divBdr>
        </w:div>
        <w:div w:id="1971352242">
          <w:marLeft w:val="0"/>
          <w:marRight w:val="0"/>
          <w:marTop w:val="0"/>
          <w:marBottom w:val="160"/>
          <w:divBdr>
            <w:top w:val="none" w:sz="0" w:space="0" w:color="auto"/>
            <w:left w:val="none" w:sz="0" w:space="0" w:color="auto"/>
            <w:bottom w:val="none" w:sz="0" w:space="0" w:color="auto"/>
            <w:right w:val="none" w:sz="0" w:space="0" w:color="auto"/>
          </w:divBdr>
        </w:div>
        <w:div w:id="1007101747">
          <w:marLeft w:val="0"/>
          <w:marRight w:val="0"/>
          <w:marTop w:val="0"/>
          <w:marBottom w:val="160"/>
          <w:divBdr>
            <w:top w:val="none" w:sz="0" w:space="0" w:color="auto"/>
            <w:left w:val="none" w:sz="0" w:space="0" w:color="auto"/>
            <w:bottom w:val="none" w:sz="0" w:space="0" w:color="auto"/>
            <w:right w:val="none" w:sz="0" w:space="0" w:color="auto"/>
          </w:divBdr>
        </w:div>
        <w:div w:id="1410805298">
          <w:marLeft w:val="0"/>
          <w:marRight w:val="0"/>
          <w:marTop w:val="0"/>
          <w:marBottom w:val="160"/>
          <w:divBdr>
            <w:top w:val="none" w:sz="0" w:space="0" w:color="auto"/>
            <w:left w:val="none" w:sz="0" w:space="0" w:color="auto"/>
            <w:bottom w:val="none" w:sz="0" w:space="0" w:color="auto"/>
            <w:right w:val="none" w:sz="0" w:space="0" w:color="auto"/>
          </w:divBdr>
        </w:div>
        <w:div w:id="1166558611">
          <w:marLeft w:val="0"/>
          <w:marRight w:val="0"/>
          <w:marTop w:val="0"/>
          <w:marBottom w:val="160"/>
          <w:divBdr>
            <w:top w:val="none" w:sz="0" w:space="0" w:color="auto"/>
            <w:left w:val="none" w:sz="0" w:space="0" w:color="auto"/>
            <w:bottom w:val="none" w:sz="0" w:space="0" w:color="auto"/>
            <w:right w:val="none" w:sz="0" w:space="0" w:color="auto"/>
          </w:divBdr>
        </w:div>
        <w:div w:id="1156337764">
          <w:marLeft w:val="0"/>
          <w:marRight w:val="0"/>
          <w:marTop w:val="0"/>
          <w:marBottom w:val="160"/>
          <w:divBdr>
            <w:top w:val="none" w:sz="0" w:space="0" w:color="auto"/>
            <w:left w:val="none" w:sz="0" w:space="0" w:color="auto"/>
            <w:bottom w:val="none" w:sz="0" w:space="0" w:color="auto"/>
            <w:right w:val="none" w:sz="0" w:space="0" w:color="auto"/>
          </w:divBdr>
        </w:div>
        <w:div w:id="490029155">
          <w:marLeft w:val="0"/>
          <w:marRight w:val="0"/>
          <w:marTop w:val="0"/>
          <w:marBottom w:val="160"/>
          <w:divBdr>
            <w:top w:val="none" w:sz="0" w:space="0" w:color="auto"/>
            <w:left w:val="none" w:sz="0" w:space="0" w:color="auto"/>
            <w:bottom w:val="none" w:sz="0" w:space="0" w:color="auto"/>
            <w:right w:val="none" w:sz="0" w:space="0" w:color="auto"/>
          </w:divBdr>
        </w:div>
        <w:div w:id="1009798291">
          <w:marLeft w:val="0"/>
          <w:marRight w:val="0"/>
          <w:marTop w:val="0"/>
          <w:marBottom w:val="160"/>
          <w:divBdr>
            <w:top w:val="none" w:sz="0" w:space="0" w:color="auto"/>
            <w:left w:val="none" w:sz="0" w:space="0" w:color="auto"/>
            <w:bottom w:val="none" w:sz="0" w:space="0" w:color="auto"/>
            <w:right w:val="none" w:sz="0" w:space="0" w:color="auto"/>
          </w:divBdr>
        </w:div>
        <w:div w:id="917709005">
          <w:marLeft w:val="0"/>
          <w:marRight w:val="0"/>
          <w:marTop w:val="0"/>
          <w:marBottom w:val="160"/>
          <w:divBdr>
            <w:top w:val="none" w:sz="0" w:space="0" w:color="auto"/>
            <w:left w:val="none" w:sz="0" w:space="0" w:color="auto"/>
            <w:bottom w:val="none" w:sz="0" w:space="0" w:color="auto"/>
            <w:right w:val="none" w:sz="0" w:space="0" w:color="auto"/>
          </w:divBdr>
        </w:div>
        <w:div w:id="1556040735">
          <w:marLeft w:val="0"/>
          <w:marRight w:val="0"/>
          <w:marTop w:val="0"/>
          <w:marBottom w:val="160"/>
          <w:divBdr>
            <w:top w:val="none" w:sz="0" w:space="0" w:color="auto"/>
            <w:left w:val="none" w:sz="0" w:space="0" w:color="auto"/>
            <w:bottom w:val="none" w:sz="0" w:space="0" w:color="auto"/>
            <w:right w:val="none" w:sz="0" w:space="0" w:color="auto"/>
          </w:divBdr>
        </w:div>
        <w:div w:id="1916238508">
          <w:marLeft w:val="0"/>
          <w:marRight w:val="0"/>
          <w:marTop w:val="0"/>
          <w:marBottom w:val="160"/>
          <w:divBdr>
            <w:top w:val="none" w:sz="0" w:space="0" w:color="auto"/>
            <w:left w:val="none" w:sz="0" w:space="0" w:color="auto"/>
            <w:bottom w:val="none" w:sz="0" w:space="0" w:color="auto"/>
            <w:right w:val="none" w:sz="0" w:space="0" w:color="auto"/>
          </w:divBdr>
        </w:div>
        <w:div w:id="1237084810">
          <w:marLeft w:val="0"/>
          <w:marRight w:val="0"/>
          <w:marTop w:val="0"/>
          <w:marBottom w:val="160"/>
          <w:divBdr>
            <w:top w:val="none" w:sz="0" w:space="0" w:color="auto"/>
            <w:left w:val="none" w:sz="0" w:space="0" w:color="auto"/>
            <w:bottom w:val="none" w:sz="0" w:space="0" w:color="auto"/>
            <w:right w:val="none" w:sz="0" w:space="0" w:color="auto"/>
          </w:divBdr>
        </w:div>
      </w:divsChild>
    </w:div>
    <w:div w:id="212507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5184&amp;dst=2054" TargetMode="External"/><Relationship Id="rId18" Type="http://schemas.openxmlformats.org/officeDocument/2006/relationships/hyperlink" Target="https://login.consultant.ru/link/?req=doc&amp;base=LAW&amp;n=495181&amp;dst=10033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5184&amp;dst=101897" TargetMode="External"/><Relationship Id="rId17" Type="http://schemas.openxmlformats.org/officeDocument/2006/relationships/hyperlink" Target="https://login.consultant.ru/link/?req=doc&amp;base=LAW&amp;n=495181&amp;dst=12460" TargetMode="External"/><Relationship Id="rId2" Type="http://schemas.openxmlformats.org/officeDocument/2006/relationships/numbering" Target="numbering.xml"/><Relationship Id="rId16" Type="http://schemas.openxmlformats.org/officeDocument/2006/relationships/hyperlink" Target="https://login.consultant.ru/link/?req=doc&amp;base=LAW&amp;n=497793&amp;dst=26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3130&amp;dst=1104" TargetMode="External"/><Relationship Id="rId5" Type="http://schemas.openxmlformats.org/officeDocument/2006/relationships/settings" Target="settings.xml"/><Relationship Id="rId15" Type="http://schemas.openxmlformats.org/officeDocument/2006/relationships/hyperlink" Target="https://login.consultant.ru/link/?req=doc&amp;base=LAW&amp;n=495184&amp;dst=2086" TargetMode="External"/><Relationship Id="rId10" Type="http://schemas.openxmlformats.org/officeDocument/2006/relationships/hyperlink" Target="https://login.consultant.ru/link/?req=doc&amp;base=LAW&amp;n=483130&amp;dst=1123"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login.consultant.ru/link/?req=doc&amp;base=LAW&amp;n=497793&amp;dst=512" TargetMode="External"/><Relationship Id="rId14" Type="http://schemas.openxmlformats.org/officeDocument/2006/relationships/hyperlink" Target="https://login.consultant.ru/link/?req=doc&amp;base=LAW&amp;n=495184&amp;dst=2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A94A8-B791-40A7-BCA1-E554A69BA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1349</Words>
  <Characters>7695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9026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kipeskova</dc:creator>
  <cp:lastModifiedBy>Туманова Мария Николаевна</cp:lastModifiedBy>
  <cp:revision>9</cp:revision>
  <cp:lastPrinted>2025-02-19T10:10:00Z</cp:lastPrinted>
  <dcterms:created xsi:type="dcterms:W3CDTF">2025-05-16T09:36:00Z</dcterms:created>
  <dcterms:modified xsi:type="dcterms:W3CDTF">2026-03-18T12:52:00Z</dcterms:modified>
</cp:coreProperties>
</file>