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7B3" w:rsidRDefault="00F20B60">
      <w:pPr>
        <w:ind w:right="-2"/>
        <w:jc w:val="center"/>
        <w:rPr>
          <w:rFonts w:ascii="PT Astra Serif" w:hAnsi="PT Astra Serif"/>
          <w:sz w:val="25"/>
          <w:szCs w:val="25"/>
        </w:rPr>
      </w:pPr>
      <w:r>
        <w:rPr>
          <w:rFonts w:ascii="PT Astra Serif" w:hAnsi="PT Astra Serif"/>
          <w:b/>
          <w:color w:val="000000"/>
          <w:sz w:val="25"/>
          <w:szCs w:val="25"/>
        </w:rPr>
        <w:t>Договор № ___</w:t>
      </w:r>
    </w:p>
    <w:p w:rsidR="001747B3" w:rsidRDefault="00F20B60">
      <w:pPr>
        <w:ind w:right="-2"/>
        <w:jc w:val="center"/>
        <w:rPr>
          <w:rFonts w:ascii="PT Astra Serif" w:hAnsi="PT Astra Serif"/>
          <w:sz w:val="25"/>
          <w:szCs w:val="25"/>
        </w:rPr>
      </w:pPr>
      <w:r>
        <w:rPr>
          <w:rFonts w:ascii="PT Astra Serif" w:hAnsi="PT Astra Serif"/>
          <w:b/>
          <w:sz w:val="25"/>
          <w:szCs w:val="25"/>
        </w:rPr>
        <w:t>на поставку товаров для нужд уголовно - исполнительной системы</w:t>
      </w:r>
    </w:p>
    <w:p w:rsidR="001747B3" w:rsidRDefault="00F20B60">
      <w:pPr>
        <w:jc w:val="center"/>
        <w:rPr>
          <w:rFonts w:ascii="PT Astra Serif" w:hAnsi="PT Astra Serif"/>
          <w:sz w:val="16"/>
          <w:szCs w:val="16"/>
        </w:rPr>
      </w:pPr>
      <w:r>
        <w:rPr>
          <w:rFonts w:ascii="PT Astra Serif" w:hAnsi="PT Astra Serif"/>
          <w:sz w:val="16"/>
          <w:szCs w:val="16"/>
        </w:rPr>
        <w:t xml:space="preserve">     </w:t>
      </w:r>
    </w:p>
    <w:tbl>
      <w:tblPr>
        <w:tblW w:w="5000" w:type="pct"/>
        <w:tblLayout w:type="fixed"/>
        <w:tblLook w:val="00A0" w:firstRow="1" w:lastRow="0" w:firstColumn="1" w:lastColumn="0" w:noHBand="0" w:noVBand="0"/>
      </w:tblPr>
      <w:tblGrid>
        <w:gridCol w:w="4642"/>
        <w:gridCol w:w="5070"/>
      </w:tblGrid>
      <w:tr w:rsidR="001747B3">
        <w:trPr>
          <w:trHeight w:val="374"/>
        </w:trPr>
        <w:tc>
          <w:tcPr>
            <w:tcW w:w="4538" w:type="dxa"/>
          </w:tcPr>
          <w:p w:rsidR="001747B3" w:rsidRDefault="00F20B60">
            <w:pPr>
              <w:pStyle w:val="1"/>
              <w:spacing w:before="0" w:after="0"/>
              <w:jc w:val="left"/>
              <w:rPr>
                <w:rFonts w:ascii="PT Astra Serif" w:hAnsi="PT Astra Serif"/>
                <w:b w:val="0"/>
                <w:color w:val="auto"/>
                <w:sz w:val="25"/>
                <w:szCs w:val="25"/>
                <w:lang w:eastAsia="ar-SA"/>
              </w:rPr>
            </w:pPr>
            <w:r>
              <w:rPr>
                <w:rFonts w:ascii="PT Astra Serif" w:hAnsi="PT Astra Serif"/>
                <w:b w:val="0"/>
                <w:color w:val="auto"/>
                <w:sz w:val="25"/>
                <w:szCs w:val="25"/>
                <w:lang w:eastAsia="ar-SA"/>
              </w:rPr>
              <w:t>г. Элиста</w:t>
            </w:r>
          </w:p>
        </w:tc>
        <w:tc>
          <w:tcPr>
            <w:tcW w:w="4957" w:type="dxa"/>
          </w:tcPr>
          <w:p w:rsidR="001747B3" w:rsidRDefault="00F20B60">
            <w:pPr>
              <w:widowControl w:val="0"/>
              <w:jc w:val="right"/>
              <w:rPr>
                <w:rFonts w:ascii="PT Astra Serif" w:hAnsi="PT Astra Serif"/>
                <w:sz w:val="25"/>
                <w:szCs w:val="25"/>
                <w:lang w:eastAsia="ar-SA"/>
              </w:rPr>
            </w:pPr>
            <w:r>
              <w:rPr>
                <w:rFonts w:ascii="PT Astra Serif" w:hAnsi="PT Astra Serif"/>
                <w:sz w:val="25"/>
                <w:szCs w:val="25"/>
                <w:lang w:eastAsia="ar-SA"/>
              </w:rPr>
              <w:t xml:space="preserve">           «____»  __________2026г.</w:t>
            </w:r>
          </w:p>
        </w:tc>
      </w:tr>
    </w:tbl>
    <w:p w:rsidR="001747B3" w:rsidRDefault="00F20B60">
      <w:pPr>
        <w:rPr>
          <w:rFonts w:ascii="PT Astra Serif" w:hAnsi="PT Astra Serif"/>
          <w:sz w:val="25"/>
          <w:szCs w:val="25"/>
        </w:rPr>
      </w:pPr>
      <w:r>
        <w:rPr>
          <w:rFonts w:ascii="PT Astra Serif" w:hAnsi="PT Astra Serif"/>
          <w:b/>
          <w:bCs/>
          <w:sz w:val="25"/>
          <w:szCs w:val="25"/>
          <w:lang w:eastAsia="ar-SA"/>
        </w:rPr>
        <w:tab/>
      </w:r>
    </w:p>
    <w:p w:rsidR="001747B3" w:rsidRDefault="00F20B60">
      <w:pPr>
        <w:ind w:left="-11" w:firstLine="720"/>
        <w:jc w:val="both"/>
        <w:rPr>
          <w:rFonts w:ascii="PT Astra Serif" w:hAnsi="PT Astra Serif"/>
          <w:sz w:val="25"/>
          <w:szCs w:val="25"/>
        </w:rPr>
      </w:pPr>
      <w:proofErr w:type="gramStart"/>
      <w:r>
        <w:rPr>
          <w:rFonts w:ascii="PT Astra Serif" w:hAnsi="PT Astra Serif"/>
          <w:b/>
          <w:sz w:val="25"/>
          <w:szCs w:val="25"/>
        </w:rPr>
        <w:t>Федеральное казенное учреждение «Центр инженерно-технического обеспечения и вооружения Управления Федеральной службы исполнения наказаний</w:t>
      </w:r>
      <w:r>
        <w:rPr>
          <w:rFonts w:ascii="PT Astra Serif" w:hAnsi="PT Astra Serif"/>
          <w:sz w:val="25"/>
          <w:szCs w:val="25"/>
        </w:rPr>
        <w:t xml:space="preserve"> </w:t>
      </w:r>
      <w:r>
        <w:rPr>
          <w:rFonts w:ascii="PT Astra Serif" w:hAnsi="PT Astra Serif"/>
          <w:b/>
          <w:sz w:val="25"/>
          <w:szCs w:val="25"/>
        </w:rPr>
        <w:t xml:space="preserve">по Республике Калмыкия» </w:t>
      </w:r>
      <w:r>
        <w:rPr>
          <w:rFonts w:ascii="PT Astra Serif" w:hAnsi="PT Astra Serif"/>
          <w:sz w:val="25"/>
          <w:szCs w:val="25"/>
        </w:rPr>
        <w:t xml:space="preserve">в лице начальника </w:t>
      </w:r>
      <w:proofErr w:type="spellStart"/>
      <w:r>
        <w:rPr>
          <w:rFonts w:ascii="PT Astra Serif" w:hAnsi="PT Astra Serif"/>
          <w:sz w:val="25"/>
          <w:szCs w:val="25"/>
        </w:rPr>
        <w:t>Ванькаева</w:t>
      </w:r>
      <w:proofErr w:type="spellEnd"/>
      <w:r>
        <w:rPr>
          <w:rFonts w:ascii="PT Astra Serif" w:hAnsi="PT Astra Serif"/>
          <w:sz w:val="25"/>
          <w:szCs w:val="25"/>
        </w:rPr>
        <w:t xml:space="preserve"> </w:t>
      </w:r>
      <w:proofErr w:type="spellStart"/>
      <w:r>
        <w:rPr>
          <w:rFonts w:ascii="PT Astra Serif" w:hAnsi="PT Astra Serif"/>
          <w:sz w:val="25"/>
          <w:szCs w:val="25"/>
        </w:rPr>
        <w:t>Нарана</w:t>
      </w:r>
      <w:proofErr w:type="spellEnd"/>
      <w:r>
        <w:rPr>
          <w:rFonts w:ascii="PT Astra Serif" w:hAnsi="PT Astra Serif"/>
          <w:sz w:val="25"/>
          <w:szCs w:val="25"/>
        </w:rPr>
        <w:t xml:space="preserve"> Валериевича, действующего на основании Устава, именуемый в дальнейшем </w:t>
      </w:r>
      <w:r>
        <w:rPr>
          <w:rFonts w:ascii="PT Astra Serif" w:hAnsi="PT Astra Serif"/>
          <w:b/>
          <w:sz w:val="25"/>
          <w:szCs w:val="25"/>
        </w:rPr>
        <w:t>«Заказчик»</w:t>
      </w:r>
      <w:r>
        <w:rPr>
          <w:rFonts w:ascii="PT Astra Serif" w:hAnsi="PT Astra Serif"/>
          <w:sz w:val="25"/>
          <w:szCs w:val="25"/>
        </w:rPr>
        <w:t xml:space="preserve"> и ___________________________________, именуемый в дальнейшем «Поставщик», в лице ___________, действующий на основании___________________, вместе именуемые в дальнейшем «Стороны», а по отдельности – «Сторона», руководствуясь п. 4 ч.1 ст. 93 Федерального закона от  05.04.2013</w:t>
      </w:r>
      <w:proofErr w:type="gramEnd"/>
      <w:r>
        <w:rPr>
          <w:rFonts w:ascii="PT Astra Serif" w:hAnsi="PT Astra Serif"/>
          <w:sz w:val="25"/>
          <w:szCs w:val="25"/>
        </w:rPr>
        <w:t xml:space="preserve">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1747B3" w:rsidRDefault="001747B3">
      <w:pPr>
        <w:ind w:left="-11" w:firstLine="720"/>
        <w:jc w:val="center"/>
        <w:rPr>
          <w:rFonts w:ascii="PT Astra Serif" w:hAnsi="PT Astra Serif"/>
          <w:b/>
          <w:bCs/>
          <w:sz w:val="25"/>
          <w:szCs w:val="25"/>
        </w:rPr>
      </w:pPr>
    </w:p>
    <w:p w:rsidR="001747B3" w:rsidRDefault="00F20B60">
      <w:pPr>
        <w:ind w:left="-11" w:firstLine="720"/>
        <w:jc w:val="center"/>
        <w:rPr>
          <w:rFonts w:ascii="PT Astra Serif" w:hAnsi="PT Astra Serif"/>
          <w:sz w:val="25"/>
          <w:szCs w:val="25"/>
        </w:rPr>
      </w:pPr>
      <w:r>
        <w:rPr>
          <w:rFonts w:ascii="PT Astra Serif" w:hAnsi="PT Astra Serif"/>
          <w:b/>
          <w:bCs/>
          <w:sz w:val="25"/>
          <w:szCs w:val="25"/>
        </w:rPr>
        <w:t>1. Предмет договора.</w:t>
      </w:r>
    </w:p>
    <w:p w:rsidR="001747B3" w:rsidRDefault="00F20B60">
      <w:pPr>
        <w:ind w:firstLine="709"/>
        <w:jc w:val="both"/>
        <w:rPr>
          <w:rFonts w:ascii="PT Astra Serif" w:hAnsi="PT Astra Serif"/>
          <w:sz w:val="25"/>
          <w:szCs w:val="25"/>
        </w:rPr>
      </w:pPr>
      <w:r>
        <w:rPr>
          <w:rFonts w:ascii="PT Astra Serif" w:hAnsi="PT Astra Serif"/>
          <w:sz w:val="25"/>
          <w:szCs w:val="25"/>
        </w:rPr>
        <w:t xml:space="preserve">1.1. «Поставщик» обязуется поставить «Заказчику» </w:t>
      </w:r>
      <w:r w:rsidR="0076383C">
        <w:rPr>
          <w:rFonts w:ascii="PT Astra Serif" w:hAnsi="PT Astra Serif"/>
          <w:sz w:val="25"/>
          <w:szCs w:val="25"/>
        </w:rPr>
        <w:t>бумагу А</w:t>
      </w:r>
      <w:proofErr w:type="gramStart"/>
      <w:r w:rsidR="0076383C">
        <w:rPr>
          <w:rFonts w:ascii="PT Astra Serif" w:hAnsi="PT Astra Serif"/>
          <w:sz w:val="25"/>
          <w:szCs w:val="25"/>
        </w:rPr>
        <w:t>4</w:t>
      </w:r>
      <w:proofErr w:type="gramEnd"/>
      <w:r w:rsidR="0076383C">
        <w:rPr>
          <w:rFonts w:ascii="PT Astra Serif" w:hAnsi="PT Astra Serif"/>
          <w:sz w:val="25"/>
          <w:szCs w:val="25"/>
        </w:rPr>
        <w:t xml:space="preserve"> </w:t>
      </w:r>
      <w:r>
        <w:rPr>
          <w:rFonts w:ascii="PT Astra Serif" w:hAnsi="PT Astra Serif"/>
          <w:sz w:val="25"/>
          <w:szCs w:val="25"/>
        </w:rPr>
        <w:t>(далее – «Товар»), а «Заказчик» обязуется принять и оплатить «Товар».</w:t>
      </w:r>
    </w:p>
    <w:p w:rsidR="001747B3" w:rsidRDefault="00F20B60">
      <w:pPr>
        <w:ind w:firstLine="709"/>
        <w:jc w:val="both"/>
        <w:rPr>
          <w:rFonts w:ascii="PT Astra Serif" w:hAnsi="PT Astra Serif"/>
          <w:sz w:val="25"/>
          <w:szCs w:val="25"/>
        </w:rPr>
      </w:pPr>
      <w:r>
        <w:rPr>
          <w:rFonts w:ascii="PT Astra Serif" w:hAnsi="PT Astra Serif"/>
          <w:sz w:val="25"/>
          <w:szCs w:val="25"/>
        </w:rPr>
        <w:t>1.2. Количество, цена «Товара» указаны в Спецификации (приложении № 1 к Договору), являющейся неотъемлемой частью Договора.</w:t>
      </w:r>
    </w:p>
    <w:p w:rsidR="001747B3" w:rsidRDefault="00F20B60">
      <w:pPr>
        <w:rPr>
          <w:rFonts w:ascii="PT Astra Serif" w:hAnsi="PT Astra Serif"/>
          <w:sz w:val="25"/>
          <w:szCs w:val="25"/>
        </w:rPr>
      </w:pPr>
      <w:r>
        <w:rPr>
          <w:rFonts w:ascii="PT Astra Serif" w:hAnsi="PT Astra Serif"/>
          <w:sz w:val="25"/>
          <w:szCs w:val="25"/>
        </w:rPr>
        <w:t>Место поставки товара: 358003</w:t>
      </w:r>
      <w:r>
        <w:rPr>
          <w:rFonts w:ascii="PT Astra Serif" w:hAnsi="PT Astra Serif"/>
          <w:sz w:val="25"/>
          <w:szCs w:val="25"/>
          <w:lang w:eastAsia="ar-SA"/>
        </w:rPr>
        <w:t xml:space="preserve">, Республика Калмыкия, г. Элиста, </w:t>
      </w:r>
      <w:r>
        <w:rPr>
          <w:rFonts w:ascii="PT Astra Serif" w:hAnsi="PT Astra Serif"/>
          <w:sz w:val="25"/>
          <w:szCs w:val="25"/>
        </w:rPr>
        <w:t xml:space="preserve">Восточная </w:t>
      </w:r>
      <w:proofErr w:type="spellStart"/>
      <w:r>
        <w:rPr>
          <w:rFonts w:ascii="PT Astra Serif" w:hAnsi="PT Astra Serif"/>
          <w:sz w:val="25"/>
          <w:szCs w:val="25"/>
        </w:rPr>
        <w:t>промзона</w:t>
      </w:r>
      <w:proofErr w:type="spellEnd"/>
      <w:r>
        <w:rPr>
          <w:rFonts w:ascii="PT Astra Serif" w:hAnsi="PT Astra Serif"/>
          <w:sz w:val="25"/>
          <w:szCs w:val="25"/>
        </w:rPr>
        <w:t>.</w:t>
      </w:r>
    </w:p>
    <w:p w:rsidR="001747B3" w:rsidRDefault="00F20B60">
      <w:pPr>
        <w:ind w:firstLine="709"/>
        <w:jc w:val="both"/>
        <w:rPr>
          <w:rFonts w:ascii="PT Astra Serif" w:hAnsi="PT Astra Serif"/>
          <w:sz w:val="25"/>
          <w:szCs w:val="25"/>
        </w:rPr>
      </w:pPr>
      <w:r>
        <w:rPr>
          <w:rFonts w:ascii="PT Astra Serif" w:hAnsi="PT Astra Serif"/>
          <w:sz w:val="25"/>
          <w:szCs w:val="25"/>
        </w:rPr>
        <w:t xml:space="preserve">1.3. Срок поставки: в течение 15 рабочих дней </w:t>
      </w:r>
      <w:proofErr w:type="gramStart"/>
      <w:r>
        <w:rPr>
          <w:rFonts w:ascii="PT Astra Serif" w:hAnsi="PT Astra Serif"/>
          <w:sz w:val="25"/>
          <w:szCs w:val="25"/>
        </w:rPr>
        <w:t>с даты подписания</w:t>
      </w:r>
      <w:proofErr w:type="gramEnd"/>
      <w:r>
        <w:rPr>
          <w:rFonts w:ascii="PT Astra Serif" w:hAnsi="PT Astra Serif"/>
          <w:sz w:val="25"/>
          <w:szCs w:val="25"/>
        </w:rPr>
        <w:t xml:space="preserve"> Договора.</w:t>
      </w:r>
    </w:p>
    <w:p w:rsidR="001747B3" w:rsidRDefault="001747B3">
      <w:pPr>
        <w:pStyle w:val="affd"/>
        <w:ind w:firstLine="0"/>
        <w:jc w:val="center"/>
        <w:rPr>
          <w:rFonts w:ascii="PT Astra Serif" w:hAnsi="PT Astra Serif"/>
          <w:b/>
          <w:bCs/>
          <w:sz w:val="25"/>
          <w:szCs w:val="25"/>
        </w:rPr>
      </w:pPr>
    </w:p>
    <w:p w:rsidR="001747B3" w:rsidRDefault="00F20B60">
      <w:pPr>
        <w:pStyle w:val="affd"/>
        <w:ind w:firstLine="0"/>
        <w:jc w:val="center"/>
        <w:rPr>
          <w:rFonts w:ascii="PT Astra Serif" w:hAnsi="PT Astra Serif"/>
          <w:sz w:val="25"/>
          <w:szCs w:val="25"/>
        </w:rPr>
      </w:pPr>
      <w:r>
        <w:rPr>
          <w:rFonts w:ascii="PT Astra Serif" w:hAnsi="PT Astra Serif"/>
          <w:b/>
          <w:bCs/>
          <w:sz w:val="25"/>
          <w:szCs w:val="25"/>
        </w:rPr>
        <w:t>2. Цена Договора и порядок расчетов.</w:t>
      </w:r>
    </w:p>
    <w:p w:rsidR="001747B3" w:rsidRDefault="00F20B60">
      <w:pPr>
        <w:ind w:firstLine="708"/>
        <w:jc w:val="both"/>
        <w:rPr>
          <w:rFonts w:ascii="PT Astra Serif" w:hAnsi="PT Astra Serif"/>
          <w:sz w:val="25"/>
          <w:szCs w:val="25"/>
        </w:rPr>
      </w:pPr>
      <w:r>
        <w:rPr>
          <w:rFonts w:ascii="PT Astra Serif" w:hAnsi="PT Astra Serif"/>
          <w:sz w:val="25"/>
          <w:szCs w:val="25"/>
        </w:rPr>
        <w:t>2.1.  Цена Договора составляет</w:t>
      </w:r>
      <w:proofErr w:type="gramStart"/>
      <w:r>
        <w:rPr>
          <w:rFonts w:ascii="PT Astra Serif" w:hAnsi="PT Astra Serif"/>
          <w:sz w:val="25"/>
          <w:szCs w:val="25"/>
        </w:rPr>
        <w:t xml:space="preserve"> ______________ (_________________) </w:t>
      </w:r>
      <w:proofErr w:type="gramEnd"/>
      <w:r>
        <w:rPr>
          <w:rFonts w:ascii="PT Astra Serif" w:hAnsi="PT Astra Serif"/>
          <w:sz w:val="25"/>
          <w:szCs w:val="25"/>
        </w:rPr>
        <w:t>рублей ______ копеек, в том числе НДС 20% (без НДС).</w:t>
      </w:r>
    </w:p>
    <w:p w:rsidR="001747B3" w:rsidRDefault="00F20B60">
      <w:pPr>
        <w:pStyle w:val="affd"/>
        <w:rPr>
          <w:rFonts w:ascii="PT Astra Serif" w:hAnsi="PT Astra Serif"/>
          <w:sz w:val="25"/>
          <w:szCs w:val="25"/>
        </w:rPr>
      </w:pPr>
      <w:r>
        <w:rPr>
          <w:rFonts w:ascii="PT Astra Serif" w:hAnsi="PT Astra Serif"/>
          <w:sz w:val="25"/>
          <w:szCs w:val="25"/>
        </w:rPr>
        <w:t>2.2.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законом.</w:t>
      </w:r>
      <w:r>
        <w:rPr>
          <w:rFonts w:ascii="PT Astra Serif" w:hAnsi="PT Astra Serif"/>
          <w:color w:val="000000"/>
          <w:sz w:val="25"/>
          <w:szCs w:val="25"/>
          <w:shd w:val="clear" w:color="auto" w:fill="FFFFFF"/>
        </w:rPr>
        <w:t xml:space="preserve"> </w:t>
      </w:r>
    </w:p>
    <w:p w:rsidR="001747B3" w:rsidRDefault="00F20B60">
      <w:pPr>
        <w:pStyle w:val="affd"/>
        <w:rPr>
          <w:rFonts w:ascii="PT Astra Serif" w:hAnsi="PT Astra Serif"/>
          <w:sz w:val="25"/>
          <w:szCs w:val="25"/>
        </w:rPr>
      </w:pPr>
      <w:proofErr w:type="gramStart"/>
      <w:r>
        <w:rPr>
          <w:rFonts w:ascii="PT Astra Serif" w:hAnsi="PT Astra Serif"/>
          <w:color w:val="000000"/>
          <w:sz w:val="25"/>
          <w:szCs w:val="25"/>
          <w:shd w:val="clear" w:color="auto" w:fill="FFFFFF"/>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ascii="PT Astra Serif" w:hAnsi="PT Astra Serif"/>
          <w:color w:val="000000"/>
          <w:sz w:val="25"/>
          <w:szCs w:val="25"/>
          <w:shd w:val="clear" w:color="auto" w:fill="FFFFFF"/>
        </w:rPr>
        <w:t xml:space="preserve"> Российской Федерации Заказчиком.</w:t>
      </w:r>
    </w:p>
    <w:p w:rsidR="001747B3" w:rsidRDefault="00F20B60">
      <w:pPr>
        <w:ind w:firstLine="709"/>
        <w:jc w:val="both"/>
        <w:rPr>
          <w:rFonts w:ascii="PT Astra Serif" w:hAnsi="PT Astra Serif"/>
          <w:sz w:val="25"/>
          <w:szCs w:val="25"/>
        </w:rPr>
      </w:pPr>
      <w:r>
        <w:rPr>
          <w:rFonts w:ascii="PT Astra Serif" w:hAnsi="PT Astra Serif"/>
          <w:sz w:val="25"/>
          <w:szCs w:val="25"/>
        </w:rPr>
        <w:t xml:space="preserve">2.3. Оплата товара, поставленного в адрес «Заказчика» осуществляется путём перечисления денежных средств, выделяемых «Заказчику» из средств федерального бюджета на расчётный счёт «Поставщика» в течение 10 (десяти) рабочих дней после поставки товара, начиная </w:t>
      </w:r>
      <w:proofErr w:type="gramStart"/>
      <w:r>
        <w:rPr>
          <w:rFonts w:ascii="PT Astra Serif" w:hAnsi="PT Astra Serif"/>
          <w:sz w:val="25"/>
          <w:szCs w:val="25"/>
        </w:rPr>
        <w:t>с даты поставки</w:t>
      </w:r>
      <w:proofErr w:type="gramEnd"/>
      <w:r>
        <w:rPr>
          <w:rFonts w:ascii="PT Astra Serif" w:hAnsi="PT Astra Serif"/>
          <w:sz w:val="25"/>
          <w:szCs w:val="25"/>
        </w:rPr>
        <w:t xml:space="preserve"> товара, указанной в товарной накладной.              В накладной обязательно указывается номер и дата Договора, по которому производится поставка «Товара».</w:t>
      </w:r>
    </w:p>
    <w:p w:rsidR="001747B3" w:rsidRDefault="001747B3">
      <w:pPr>
        <w:widowControl w:val="0"/>
        <w:ind w:firstLine="567"/>
        <w:jc w:val="center"/>
        <w:rPr>
          <w:rFonts w:ascii="PT Astra Serif" w:hAnsi="PT Astra Serif"/>
          <w:b/>
          <w:bCs/>
          <w:sz w:val="25"/>
          <w:szCs w:val="25"/>
        </w:rPr>
      </w:pPr>
    </w:p>
    <w:p w:rsidR="001747B3" w:rsidRDefault="00F20B60">
      <w:pPr>
        <w:widowControl w:val="0"/>
        <w:ind w:firstLine="567"/>
        <w:jc w:val="center"/>
        <w:rPr>
          <w:rFonts w:ascii="PT Astra Serif" w:hAnsi="PT Astra Serif"/>
          <w:sz w:val="25"/>
          <w:szCs w:val="25"/>
        </w:rPr>
      </w:pPr>
      <w:r>
        <w:rPr>
          <w:rFonts w:ascii="PT Astra Serif" w:hAnsi="PT Astra Serif"/>
          <w:b/>
          <w:bCs/>
          <w:sz w:val="25"/>
          <w:szCs w:val="25"/>
        </w:rPr>
        <w:t>3. Порядок отгрузки и приемки, качество «Товара».</w:t>
      </w:r>
    </w:p>
    <w:p w:rsidR="001747B3" w:rsidRDefault="00F20B60">
      <w:pPr>
        <w:widowControl w:val="0"/>
        <w:ind w:firstLine="567"/>
        <w:jc w:val="both"/>
        <w:outlineLvl w:val="0"/>
        <w:rPr>
          <w:rFonts w:ascii="PT Astra Serif" w:hAnsi="PT Astra Serif"/>
          <w:sz w:val="25"/>
          <w:szCs w:val="25"/>
        </w:rPr>
      </w:pPr>
      <w:r>
        <w:rPr>
          <w:rFonts w:ascii="PT Astra Serif" w:hAnsi="PT Astra Serif"/>
          <w:sz w:val="25"/>
          <w:szCs w:val="25"/>
        </w:rPr>
        <w:t xml:space="preserve">3.1. Поставка «Товара» от склада «Поставщика» до места поставки осуществляется силами и средствами «Поставщика». Разгрузка «Товара» осуществляется силами «Поставщика» в присутствии уполномоченного представителя «Заказчика», обладающего правом подписи в накладной, актах и иных документах, необходимость подписания которых возникает при приемке «Товара». </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3.2. По своему качеству «Товар» должен соответствовать техническим характеристикам, указанных в Спецификации (Приложении № 1 к Договору).</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lastRenderedPageBreak/>
        <w:t xml:space="preserve">3.3. «Товар» сопровождается заверенной установленным порядком технической документацией, подтверждающей соответствие поставляемой продукции; счет, счет – фактурой, товарной накладной, оформленной в 2 (двух) экземплярах. Без указанных документов оплата по Договору не производится. </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3.4. Товар должен быть новым, не бывшим в употреблении, упакованным, без следов повреждения. «Поставщик» должен гарантировать качество «Товара».</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3.5. «Товар» должен быть снабжен соответствующими сертификатами и (или) другими документами на русском языке, надлежащим образом подтверждающими качество «Товара».</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 xml:space="preserve">3.6.  Гарантийный срок товара не менее 12 месяцев </w:t>
      </w:r>
      <w:proofErr w:type="gramStart"/>
      <w:r>
        <w:rPr>
          <w:rFonts w:ascii="PT Astra Serif" w:hAnsi="PT Astra Serif"/>
          <w:sz w:val="25"/>
          <w:szCs w:val="25"/>
        </w:rPr>
        <w:t>с даты поставки</w:t>
      </w:r>
      <w:proofErr w:type="gramEnd"/>
      <w:r>
        <w:rPr>
          <w:rFonts w:ascii="PT Astra Serif" w:hAnsi="PT Astra Serif"/>
          <w:sz w:val="25"/>
          <w:szCs w:val="25"/>
        </w:rPr>
        <w:t xml:space="preserve"> товара.</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3.7. Товар не должен представлять опасности для жизни и здоровья граждан и должен обязательно иметь сертификат соответствия.</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3.8. Товар должен поставляться в упаковке, обеспечивающей его сохранность                       при транспортировке, с обязательной маркировкой каждой упаковки.</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3.9. Гарантийный талон и инструкция по эксплуатации должны быть представлены вместе с «Товаром».</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3.10. Наименование товара и производитель поставляемых товаров, должны соответствовать наименованию товара и его производителю, указанным в представляемых при поставке товара документах (накладной и счет - фактуре).</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3.11. Поставка «Товара» должна осуществляться силами и за счет «Поставщика»,          и включать в себя: доставку, разгрузку.</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3.12. Для проверки поставляемого (поставленного) «Товара» в части его соответствия условиям Договора «Заказчик» проводит экспертизу. По решению «Заказчика» экспертиза проводится силами «Заказчика» или к ее проведению могут быть привлечены эксперты, экспертные организации.</w:t>
      </w:r>
    </w:p>
    <w:p w:rsidR="001747B3" w:rsidRDefault="00F20B60">
      <w:pPr>
        <w:widowControl w:val="0"/>
        <w:ind w:firstLine="567"/>
        <w:jc w:val="both"/>
        <w:rPr>
          <w:rFonts w:ascii="PT Astra Serif" w:hAnsi="PT Astra Serif"/>
          <w:sz w:val="25"/>
          <w:szCs w:val="25"/>
        </w:rPr>
      </w:pPr>
      <w:r>
        <w:rPr>
          <w:rFonts w:ascii="PT Astra Serif" w:hAnsi="PT Astra Serif"/>
          <w:sz w:val="25"/>
          <w:szCs w:val="25"/>
        </w:rPr>
        <w:t xml:space="preserve">3.13. </w:t>
      </w:r>
      <w:r>
        <w:rPr>
          <w:rFonts w:ascii="PT Astra Serif" w:hAnsi="PT Astra Serif"/>
          <w:spacing w:val="2"/>
          <w:sz w:val="25"/>
          <w:szCs w:val="25"/>
        </w:rPr>
        <w:t>По результатам экспертизы поставляемого «Товара» и установления соответствия «Товара» по количеству и качеству условиям Договора, документ о приемке результата поставки, подписывается уполномоченным представителем «Заказчика» незамедлительно после приемки и передается уполномоченному представителю «Поставщика».</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3.14. </w:t>
      </w:r>
      <w:proofErr w:type="gramStart"/>
      <w:r>
        <w:rPr>
          <w:rFonts w:ascii="PT Astra Serif" w:hAnsi="PT Astra Serif"/>
          <w:sz w:val="25"/>
          <w:szCs w:val="25"/>
        </w:rPr>
        <w:t>По результатам экспертизы, в случае определения несоответствия, в том числе по качеству, поставляемого (поставленного) «Товара» требованиям Договора (несоответствие документов о качестве и происхождении, наличие визуальных признаков порчи «Товара» или его несоответствия требованиям, предъявляемым к товару такого рода: нарушение целостности упаковки, и т.д.), «Заказчик» отказывается от приемки и в присутствии представителя «Поставщика» составляет акт осмотра несоответствия «Товара» с указанием в</w:t>
      </w:r>
      <w:proofErr w:type="gramEnd"/>
      <w:r>
        <w:rPr>
          <w:rFonts w:ascii="PT Astra Serif" w:hAnsi="PT Astra Serif"/>
          <w:sz w:val="25"/>
          <w:szCs w:val="25"/>
        </w:rPr>
        <w:t xml:space="preserve"> </w:t>
      </w:r>
      <w:proofErr w:type="gramStart"/>
      <w:r>
        <w:rPr>
          <w:rFonts w:ascii="PT Astra Serif" w:hAnsi="PT Astra Serif"/>
          <w:sz w:val="25"/>
          <w:szCs w:val="25"/>
        </w:rPr>
        <w:t>нем</w:t>
      </w:r>
      <w:proofErr w:type="gramEnd"/>
      <w:r>
        <w:rPr>
          <w:rFonts w:ascii="PT Astra Serif" w:hAnsi="PT Astra Serif"/>
          <w:sz w:val="25"/>
          <w:szCs w:val="25"/>
        </w:rPr>
        <w:t xml:space="preserve"> наименования и количества «Товара», причин несоответствия. Акт осмотра подписывается уполномоченными представителями «Заказчика» и «Поставщика». Одновременно уполномоченный представитель «Заказчика» оформляет мотивированный отказ от подписания документа о приемке результата поставки, а также поставленного Товар и передает указанный акт осмотра и мотивированный отказ уполномоченному представителю «Поставщика», или указанные документы направляются непосредственно «Поставщику».</w:t>
      </w:r>
    </w:p>
    <w:p w:rsidR="001747B3" w:rsidRDefault="00F20B60">
      <w:pPr>
        <w:ind w:firstLine="567"/>
        <w:jc w:val="both"/>
        <w:rPr>
          <w:rFonts w:ascii="PT Astra Serif" w:hAnsi="PT Astra Serif"/>
          <w:sz w:val="25"/>
          <w:szCs w:val="25"/>
        </w:rPr>
      </w:pPr>
      <w:r>
        <w:rPr>
          <w:rFonts w:ascii="PT Astra Serif" w:hAnsi="PT Astra Serif"/>
          <w:sz w:val="25"/>
          <w:szCs w:val="25"/>
        </w:rPr>
        <w:t>«Заказчик» имеет право выборочной (частичной) проверки качества «Товара»                           с распространением результатов проверки качества какой-либо части «Товара»                     на всю партию.</w:t>
      </w:r>
    </w:p>
    <w:p w:rsidR="001747B3" w:rsidRDefault="00F20B60">
      <w:pPr>
        <w:ind w:firstLine="567"/>
        <w:jc w:val="both"/>
        <w:rPr>
          <w:rFonts w:ascii="PT Astra Serif" w:hAnsi="PT Astra Serif"/>
          <w:sz w:val="25"/>
          <w:szCs w:val="25"/>
        </w:rPr>
      </w:pPr>
      <w:r>
        <w:rPr>
          <w:rFonts w:ascii="PT Astra Serif" w:hAnsi="PT Astra Serif"/>
          <w:sz w:val="25"/>
          <w:szCs w:val="25"/>
        </w:rPr>
        <w:t>3.15. В случае несоответствия «Товара» по количеству «Заказчик» оформляет мотивированный отказ от подписания документа о приемке результата поставки и передает его уполномоченному представителю «Поставщика» или направляет непосредственно «Поставщику».</w:t>
      </w:r>
    </w:p>
    <w:p w:rsidR="001747B3" w:rsidRDefault="00F20B60">
      <w:pPr>
        <w:ind w:firstLine="567"/>
        <w:jc w:val="both"/>
        <w:rPr>
          <w:rFonts w:ascii="PT Astra Serif" w:hAnsi="PT Astra Serif"/>
          <w:sz w:val="25"/>
          <w:szCs w:val="25"/>
        </w:rPr>
      </w:pPr>
      <w:r>
        <w:rPr>
          <w:rFonts w:ascii="PT Astra Serif" w:hAnsi="PT Astra Serif"/>
          <w:spacing w:val="2"/>
          <w:sz w:val="25"/>
          <w:szCs w:val="25"/>
        </w:rPr>
        <w:t xml:space="preserve">3.16. </w:t>
      </w:r>
      <w:r>
        <w:rPr>
          <w:rFonts w:ascii="PT Astra Serif" w:hAnsi="PT Astra Serif"/>
          <w:sz w:val="25"/>
          <w:szCs w:val="25"/>
        </w:rPr>
        <w:t xml:space="preserve">В случае принятия «Заказчиком» решения о проведении экспертизы качества «Товара» с привлечением эксперта или экспертной организации «Заказчик» вызывает </w:t>
      </w:r>
      <w:r>
        <w:rPr>
          <w:rFonts w:ascii="PT Astra Serif" w:hAnsi="PT Astra Serif"/>
          <w:sz w:val="25"/>
          <w:szCs w:val="25"/>
        </w:rPr>
        <w:lastRenderedPageBreak/>
        <w:t>представителя «Поставщика» для участия в отборе образцов «Товара» для направления       на экспертизу. Вызов осуществляется путем направления «Поставщику» соответствующего уведомления по факсу (либо нарочно) о необходимости прибытия за 2 (два) рабочих дня до дня отбора образцов. В случае неявки «Поставщика» или его уполномоченного представителя для отбора «Товара» в акте отбора «Товара» делается соответствующая отметка, акт в данном случае считается оформленным надлежащим образом. О принятом «Заказчиком» решении по результатам экспертизы сообщается «Поставщику» в порядке, установленном законодательством Российской Федерации.</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3.17. </w:t>
      </w:r>
      <w:proofErr w:type="gramStart"/>
      <w:r>
        <w:rPr>
          <w:rFonts w:ascii="PT Astra Serif" w:hAnsi="PT Astra Serif"/>
          <w:spacing w:val="2"/>
          <w:sz w:val="25"/>
          <w:szCs w:val="25"/>
        </w:rPr>
        <w:t>В случае несогласия «Поставщика» с результатами экспертиз (проверок, исследований) определения качества (комплектности) «Товара», проведенных «Заказчиком», дополнительные или повторные экспертизы (проверки, исследования) «Товара» проводятся за счет «Поставщика».</w:t>
      </w:r>
      <w:proofErr w:type="gramEnd"/>
    </w:p>
    <w:p w:rsidR="001747B3" w:rsidRDefault="00F20B60">
      <w:pPr>
        <w:tabs>
          <w:tab w:val="left" w:pos="-100"/>
        </w:tabs>
        <w:ind w:firstLine="567"/>
        <w:jc w:val="both"/>
        <w:rPr>
          <w:rFonts w:ascii="PT Astra Serif" w:hAnsi="PT Astra Serif"/>
          <w:sz w:val="25"/>
          <w:szCs w:val="25"/>
        </w:rPr>
      </w:pPr>
      <w:r>
        <w:rPr>
          <w:rFonts w:ascii="PT Astra Serif" w:hAnsi="PT Astra Serif"/>
          <w:sz w:val="25"/>
          <w:szCs w:val="25"/>
        </w:rPr>
        <w:t xml:space="preserve">3.18. </w:t>
      </w:r>
      <w:r>
        <w:rPr>
          <w:rFonts w:ascii="PT Astra Serif" w:hAnsi="PT Astra Serif"/>
          <w:spacing w:val="4"/>
          <w:sz w:val="25"/>
          <w:szCs w:val="25"/>
        </w:rPr>
        <w:t>«Товар», несоответствующий требованиям качества Договора, считается                  не поставленным и подлежит возврату и замене за счет «Поставщика» в течение                       15 календарных дней.</w:t>
      </w:r>
    </w:p>
    <w:p w:rsidR="001747B3" w:rsidRDefault="001747B3">
      <w:pPr>
        <w:ind w:firstLine="709"/>
        <w:jc w:val="center"/>
        <w:rPr>
          <w:rFonts w:ascii="PT Astra Serif" w:hAnsi="PT Astra Serif"/>
          <w:b/>
          <w:bCs/>
          <w:sz w:val="25"/>
          <w:szCs w:val="25"/>
        </w:rPr>
      </w:pPr>
    </w:p>
    <w:p w:rsidR="001747B3" w:rsidRDefault="00F20B60">
      <w:pPr>
        <w:ind w:firstLine="709"/>
        <w:jc w:val="center"/>
        <w:rPr>
          <w:rFonts w:ascii="PT Astra Serif" w:hAnsi="PT Astra Serif"/>
          <w:sz w:val="25"/>
          <w:szCs w:val="25"/>
        </w:rPr>
      </w:pPr>
      <w:r>
        <w:rPr>
          <w:rFonts w:ascii="PT Astra Serif" w:hAnsi="PT Astra Serif"/>
          <w:b/>
          <w:bCs/>
          <w:sz w:val="25"/>
          <w:szCs w:val="25"/>
        </w:rPr>
        <w:t>4. Права и обязанности Сторон.</w:t>
      </w:r>
    </w:p>
    <w:p w:rsidR="001747B3" w:rsidRDefault="00F20B60">
      <w:pPr>
        <w:ind w:firstLine="567"/>
        <w:jc w:val="both"/>
        <w:rPr>
          <w:rFonts w:ascii="PT Astra Serif" w:hAnsi="PT Astra Serif"/>
          <w:sz w:val="25"/>
          <w:szCs w:val="25"/>
        </w:rPr>
      </w:pPr>
      <w:r>
        <w:rPr>
          <w:rFonts w:ascii="PT Astra Serif" w:hAnsi="PT Astra Serif"/>
          <w:sz w:val="25"/>
          <w:szCs w:val="25"/>
        </w:rPr>
        <w:t>4.1. «Поставщик» обязан:</w:t>
      </w:r>
    </w:p>
    <w:p w:rsidR="001747B3" w:rsidRDefault="00F20B60">
      <w:pPr>
        <w:ind w:firstLine="567"/>
        <w:jc w:val="both"/>
        <w:rPr>
          <w:rFonts w:ascii="PT Astra Serif" w:hAnsi="PT Astra Serif"/>
          <w:sz w:val="25"/>
          <w:szCs w:val="25"/>
        </w:rPr>
      </w:pPr>
      <w:r>
        <w:rPr>
          <w:rFonts w:ascii="PT Astra Serif" w:hAnsi="PT Astra Serif"/>
          <w:sz w:val="25"/>
          <w:szCs w:val="25"/>
        </w:rPr>
        <w:t>4.1.1. Поставить «Товар» в соответствии с условиями Договора – Спецификацией (Приложением № 1 к Договору).</w:t>
      </w:r>
    </w:p>
    <w:p w:rsidR="001747B3" w:rsidRDefault="00F20B60">
      <w:pPr>
        <w:ind w:firstLine="567"/>
        <w:jc w:val="both"/>
        <w:rPr>
          <w:rFonts w:ascii="PT Astra Serif" w:hAnsi="PT Astra Serif"/>
          <w:sz w:val="25"/>
          <w:szCs w:val="25"/>
        </w:rPr>
      </w:pPr>
      <w:r>
        <w:rPr>
          <w:rFonts w:ascii="PT Astra Serif" w:hAnsi="PT Astra Serif"/>
          <w:spacing w:val="-4"/>
          <w:sz w:val="25"/>
          <w:szCs w:val="25"/>
        </w:rPr>
        <w:t>4.1.2. Обеспечить условия хранения «Товара» во время транспортировки.</w:t>
      </w:r>
    </w:p>
    <w:p w:rsidR="001747B3" w:rsidRDefault="00F20B60">
      <w:pPr>
        <w:ind w:firstLine="567"/>
        <w:jc w:val="both"/>
        <w:rPr>
          <w:rFonts w:ascii="PT Astra Serif" w:hAnsi="PT Astra Serif"/>
          <w:sz w:val="25"/>
          <w:szCs w:val="25"/>
        </w:rPr>
      </w:pPr>
      <w:r>
        <w:rPr>
          <w:rFonts w:ascii="PT Astra Serif" w:hAnsi="PT Astra Serif"/>
          <w:sz w:val="25"/>
          <w:szCs w:val="25"/>
        </w:rPr>
        <w:t>4.1.3. Обеспечить устранение за свой счет недостатков и дефектов, выявленных        при приемке «Товара».</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4.1.4.Своевременно предоставлять достоверную информацию о ходе исполнения своих обязательств по требованию «Заказчика», в том числе незамедлительно                        и самостоятельно извещать «Заказчика» о сложностях, возникающих при исполнении Договора и влекущих изменение сроков поставки. </w:t>
      </w:r>
    </w:p>
    <w:p w:rsidR="001747B3" w:rsidRDefault="00F20B60">
      <w:pPr>
        <w:tabs>
          <w:tab w:val="left" w:pos="700"/>
        </w:tabs>
        <w:ind w:firstLine="567"/>
        <w:jc w:val="both"/>
        <w:rPr>
          <w:rFonts w:ascii="PT Astra Serif" w:hAnsi="PT Astra Serif"/>
          <w:sz w:val="25"/>
          <w:szCs w:val="25"/>
        </w:rPr>
      </w:pPr>
      <w:r>
        <w:rPr>
          <w:rFonts w:ascii="PT Astra Serif" w:hAnsi="PT Astra Serif"/>
          <w:sz w:val="25"/>
          <w:szCs w:val="25"/>
        </w:rPr>
        <w:t>4.2. «Заказчик» обязан:</w:t>
      </w:r>
    </w:p>
    <w:p w:rsidR="001747B3" w:rsidRDefault="00F20B60">
      <w:pPr>
        <w:ind w:firstLine="567"/>
        <w:jc w:val="both"/>
        <w:rPr>
          <w:rFonts w:ascii="PT Astra Serif" w:hAnsi="PT Astra Serif"/>
          <w:sz w:val="25"/>
          <w:szCs w:val="25"/>
        </w:rPr>
      </w:pPr>
      <w:r>
        <w:rPr>
          <w:rFonts w:ascii="PT Astra Serif" w:hAnsi="PT Astra Serif"/>
          <w:sz w:val="25"/>
          <w:szCs w:val="25"/>
        </w:rPr>
        <w:t>4.2.1.Принять «Товар» по количеству и качеству в соответствии с разделом                   3 Договора.</w:t>
      </w:r>
    </w:p>
    <w:p w:rsidR="001747B3" w:rsidRDefault="00F20B60">
      <w:pPr>
        <w:ind w:firstLine="567"/>
        <w:jc w:val="both"/>
        <w:rPr>
          <w:rFonts w:ascii="PT Astra Serif" w:hAnsi="PT Astra Serif"/>
          <w:sz w:val="25"/>
          <w:szCs w:val="25"/>
        </w:rPr>
      </w:pPr>
      <w:r>
        <w:rPr>
          <w:rFonts w:ascii="PT Astra Serif" w:hAnsi="PT Astra Serif"/>
          <w:sz w:val="25"/>
          <w:szCs w:val="25"/>
        </w:rPr>
        <w:t>4.2.2. Оплатить «Товар» в соответствии с разделом 2 Договора.</w:t>
      </w:r>
    </w:p>
    <w:p w:rsidR="001747B3" w:rsidRDefault="00F20B60">
      <w:pPr>
        <w:ind w:firstLine="567"/>
        <w:jc w:val="both"/>
        <w:rPr>
          <w:rFonts w:ascii="PT Astra Serif" w:hAnsi="PT Astra Serif"/>
          <w:sz w:val="25"/>
          <w:szCs w:val="25"/>
        </w:rPr>
      </w:pPr>
      <w:r>
        <w:rPr>
          <w:rFonts w:ascii="PT Astra Serif" w:hAnsi="PT Astra Serif"/>
          <w:sz w:val="25"/>
          <w:szCs w:val="25"/>
        </w:rPr>
        <w:t>4.3. «Поставщик» вправе:</w:t>
      </w:r>
    </w:p>
    <w:p w:rsidR="001747B3" w:rsidRDefault="00F20B60">
      <w:pPr>
        <w:ind w:firstLine="567"/>
        <w:jc w:val="both"/>
        <w:rPr>
          <w:rFonts w:ascii="PT Astra Serif" w:hAnsi="PT Astra Serif"/>
          <w:sz w:val="25"/>
          <w:szCs w:val="25"/>
        </w:rPr>
      </w:pPr>
      <w:r>
        <w:rPr>
          <w:rFonts w:ascii="PT Astra Serif" w:hAnsi="PT Astra Serif"/>
          <w:sz w:val="25"/>
          <w:szCs w:val="25"/>
        </w:rPr>
        <w:t>4.3.1. Требовать своевременной оплаты на условиях, предусмотренных Договором.</w:t>
      </w:r>
    </w:p>
    <w:p w:rsidR="001747B3" w:rsidRDefault="00F20B60">
      <w:pPr>
        <w:ind w:firstLine="567"/>
        <w:jc w:val="both"/>
        <w:rPr>
          <w:rFonts w:ascii="PT Astra Serif" w:hAnsi="PT Astra Serif"/>
          <w:sz w:val="25"/>
          <w:szCs w:val="25"/>
        </w:rPr>
      </w:pPr>
      <w:r>
        <w:rPr>
          <w:rFonts w:ascii="PT Astra Serif" w:hAnsi="PT Astra Serif"/>
          <w:sz w:val="25"/>
          <w:szCs w:val="25"/>
        </w:rPr>
        <w:t>4.4. «Заказчик» вправе:</w:t>
      </w:r>
    </w:p>
    <w:p w:rsidR="001747B3" w:rsidRDefault="00F20B60">
      <w:pPr>
        <w:tabs>
          <w:tab w:val="left" w:pos="700"/>
        </w:tabs>
        <w:ind w:firstLine="567"/>
        <w:jc w:val="both"/>
        <w:rPr>
          <w:rFonts w:ascii="PT Astra Serif" w:hAnsi="PT Astra Serif"/>
          <w:sz w:val="25"/>
          <w:szCs w:val="25"/>
        </w:rPr>
      </w:pPr>
      <w:r>
        <w:rPr>
          <w:rFonts w:ascii="PT Astra Serif" w:hAnsi="PT Astra Serif"/>
          <w:sz w:val="25"/>
          <w:szCs w:val="25"/>
        </w:rPr>
        <w:t>4.4.1. Требовать от «Поставщика» надлежащего исполнения обязательств, предусмотренных Договором.</w:t>
      </w:r>
    </w:p>
    <w:p w:rsidR="001747B3" w:rsidRDefault="00F20B60">
      <w:pPr>
        <w:ind w:firstLine="567"/>
        <w:jc w:val="both"/>
        <w:rPr>
          <w:rFonts w:ascii="PT Astra Serif" w:hAnsi="PT Astra Serif"/>
          <w:sz w:val="25"/>
          <w:szCs w:val="25"/>
        </w:rPr>
      </w:pPr>
      <w:r>
        <w:rPr>
          <w:rFonts w:ascii="PT Astra Serif" w:hAnsi="PT Astra Serif"/>
          <w:sz w:val="25"/>
          <w:szCs w:val="25"/>
        </w:rPr>
        <w:t>4.4.2. Требовать от «Поставщика» своевременного устранения выявленных недостатков «Товара».</w:t>
      </w:r>
    </w:p>
    <w:p w:rsidR="001747B3" w:rsidRDefault="00F20B60">
      <w:pPr>
        <w:pStyle w:val="affc"/>
        <w:tabs>
          <w:tab w:val="left" w:pos="-100"/>
        </w:tabs>
        <w:ind w:firstLine="567"/>
        <w:jc w:val="both"/>
        <w:rPr>
          <w:rFonts w:ascii="PT Astra Serif" w:hAnsi="PT Astra Serif"/>
          <w:sz w:val="25"/>
          <w:szCs w:val="25"/>
        </w:rPr>
      </w:pPr>
      <w:r>
        <w:rPr>
          <w:rFonts w:ascii="PT Astra Serif" w:hAnsi="PT Astra Serif"/>
          <w:spacing w:val="4"/>
          <w:sz w:val="25"/>
          <w:szCs w:val="25"/>
        </w:rPr>
        <w:t>4.4.3. 3аказчик оставляет за собой право на удержание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 (пункт 2 части 14 статьи 34 Закона №44-ФЗ) или возврата обеспечения исполнения Договора, уменьшенного на размер начисленных неустоек.</w:t>
      </w:r>
    </w:p>
    <w:p w:rsidR="001747B3" w:rsidRDefault="00F20B60">
      <w:pPr>
        <w:ind w:firstLine="709"/>
        <w:jc w:val="center"/>
        <w:rPr>
          <w:rFonts w:ascii="PT Astra Serif" w:hAnsi="PT Astra Serif"/>
          <w:sz w:val="25"/>
          <w:szCs w:val="25"/>
        </w:rPr>
      </w:pPr>
      <w:r>
        <w:rPr>
          <w:rFonts w:ascii="PT Astra Serif" w:hAnsi="PT Astra Serif"/>
          <w:b/>
          <w:bCs/>
          <w:sz w:val="25"/>
          <w:szCs w:val="25"/>
        </w:rPr>
        <w:t>5. Ответственность Сторон.</w:t>
      </w:r>
    </w:p>
    <w:p w:rsidR="001747B3" w:rsidRDefault="00F20B60">
      <w:pPr>
        <w:ind w:firstLine="709"/>
        <w:jc w:val="both"/>
        <w:rPr>
          <w:rFonts w:ascii="PT Astra Serif" w:hAnsi="PT Astra Serif"/>
          <w:sz w:val="25"/>
          <w:szCs w:val="25"/>
        </w:rPr>
      </w:pPr>
      <w:r>
        <w:rPr>
          <w:rFonts w:ascii="PT Astra Serif" w:hAnsi="PT Astra Serif"/>
          <w:sz w:val="25"/>
          <w:szCs w:val="25"/>
        </w:rPr>
        <w:t xml:space="preserve">5.1. Стороны несут ответственность за нарушение предусмотренных Договором обязательств или ненадлежащее их исполнение в соответствии с гражданским законодательством Российской Федерации и условиями настоящего Договора. </w:t>
      </w:r>
    </w:p>
    <w:p w:rsidR="001747B3" w:rsidRDefault="00F20B60">
      <w:pPr>
        <w:ind w:firstLine="709"/>
        <w:jc w:val="both"/>
        <w:rPr>
          <w:rFonts w:ascii="PT Astra Serif" w:hAnsi="PT Astra Serif"/>
          <w:sz w:val="25"/>
          <w:szCs w:val="25"/>
        </w:rPr>
      </w:pPr>
      <w:r>
        <w:rPr>
          <w:rFonts w:ascii="PT Astra Serif" w:hAnsi="PT Astra Serif"/>
          <w:sz w:val="25"/>
          <w:szCs w:val="25"/>
        </w:rPr>
        <w:t xml:space="preserve">5.2.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 </w:t>
      </w:r>
    </w:p>
    <w:p w:rsidR="001747B3" w:rsidRDefault="00F20B60">
      <w:pPr>
        <w:ind w:firstLine="709"/>
        <w:jc w:val="both"/>
        <w:rPr>
          <w:rFonts w:ascii="PT Astra Serif" w:hAnsi="PT Astra Serif"/>
          <w:sz w:val="25"/>
          <w:szCs w:val="25"/>
        </w:rPr>
      </w:pPr>
      <w:r>
        <w:rPr>
          <w:rFonts w:ascii="PT Astra Serif" w:hAnsi="PT Astra Serif"/>
          <w:sz w:val="25"/>
          <w:szCs w:val="25"/>
        </w:rPr>
        <w:lastRenderedPageBreak/>
        <w:t xml:space="preserve">5.3.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747B3" w:rsidRDefault="00F20B60">
      <w:pPr>
        <w:ind w:firstLine="709"/>
        <w:jc w:val="both"/>
        <w:rPr>
          <w:rFonts w:ascii="PT Astra Serif" w:hAnsi="PT Astra Serif"/>
          <w:sz w:val="25"/>
          <w:szCs w:val="25"/>
        </w:rPr>
      </w:pPr>
      <w:r>
        <w:rPr>
          <w:rFonts w:ascii="PT Astra Serif" w:hAnsi="PT Astra Serif"/>
          <w:sz w:val="25"/>
          <w:szCs w:val="25"/>
        </w:rPr>
        <w:t>5.4. Штрафы начисляются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устанавливается в размере 1000 (одной тысячи) рублей 00 коп.</w:t>
      </w:r>
    </w:p>
    <w:p w:rsidR="001747B3" w:rsidRDefault="00F20B60">
      <w:pPr>
        <w:ind w:firstLine="709"/>
        <w:jc w:val="both"/>
        <w:rPr>
          <w:rFonts w:ascii="PT Astra Serif" w:hAnsi="PT Astra Serif"/>
          <w:sz w:val="25"/>
          <w:szCs w:val="25"/>
        </w:rPr>
      </w:pPr>
      <w:r>
        <w:rPr>
          <w:rFonts w:ascii="PT Astra Serif" w:hAnsi="PT Astra Serif"/>
          <w:sz w:val="25"/>
          <w:szCs w:val="25"/>
        </w:rPr>
        <w:t>5.5. В случае просрочки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Заказчик направляет Поставщику</w:t>
      </w:r>
      <w:r>
        <w:rPr>
          <w:rFonts w:ascii="PT Astra Serif" w:hAnsi="PT Astra Serif"/>
          <w:b/>
          <w:sz w:val="25"/>
          <w:szCs w:val="25"/>
        </w:rPr>
        <w:t xml:space="preserve"> </w:t>
      </w:r>
      <w:r>
        <w:rPr>
          <w:rFonts w:ascii="PT Astra Serif" w:hAnsi="PT Astra Serif"/>
          <w:sz w:val="25"/>
          <w:szCs w:val="25"/>
        </w:rPr>
        <w:t>требование об уплате неустоек (штрафов, пеней).</w:t>
      </w:r>
    </w:p>
    <w:p w:rsidR="001747B3" w:rsidRDefault="00F20B60">
      <w:pPr>
        <w:ind w:firstLine="709"/>
        <w:jc w:val="both"/>
        <w:rPr>
          <w:rFonts w:ascii="PT Astra Serif" w:hAnsi="PT Astra Serif"/>
          <w:sz w:val="25"/>
          <w:szCs w:val="25"/>
        </w:rPr>
      </w:pPr>
      <w:r>
        <w:rPr>
          <w:rFonts w:ascii="PT Astra Serif" w:hAnsi="PT Astra Serif"/>
          <w:sz w:val="25"/>
          <w:szCs w:val="25"/>
        </w:rPr>
        <w:t>5.6. Пеня начисляется за каждый день просрочки исполнения Поставщиком</w:t>
      </w:r>
      <w:r>
        <w:rPr>
          <w:rFonts w:ascii="PT Astra Serif" w:hAnsi="PT Astra Serif"/>
          <w:b/>
          <w:sz w:val="25"/>
          <w:szCs w:val="25"/>
        </w:rPr>
        <w:t xml:space="preserve"> </w:t>
      </w:r>
      <w:r>
        <w:rPr>
          <w:rFonts w:ascii="PT Astra Serif" w:hAnsi="PT Astra Serif"/>
          <w:sz w:val="25"/>
          <w:szCs w:val="25"/>
        </w:rPr>
        <w:t>обязательства, предусмотренного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w:t>
      </w:r>
    </w:p>
    <w:p w:rsidR="001747B3" w:rsidRDefault="00F20B60">
      <w:pPr>
        <w:ind w:firstLine="709"/>
        <w:jc w:val="both"/>
        <w:rPr>
          <w:rFonts w:ascii="PT Astra Serif" w:hAnsi="PT Astra Serif"/>
          <w:sz w:val="25"/>
          <w:szCs w:val="25"/>
        </w:rPr>
      </w:pPr>
      <w:r>
        <w:rPr>
          <w:rFonts w:ascii="PT Astra Serif" w:hAnsi="PT Astra Serif"/>
          <w:sz w:val="25"/>
          <w:szCs w:val="25"/>
        </w:rPr>
        <w:t>5.7. Штрафы начисляются за неисполнение или ненадлежащее исполнение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за исключением просрочки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(в том числе гарантийного обязательства), предусмотренных настоящим Договором. За каждый факт неисполнения или ненадлежащего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за исключением просрочки исполнения обязательств (в том числе гарантийного обязательства), предусмотренных настоящим Договором</w:t>
      </w:r>
      <w:r>
        <w:rPr>
          <w:rFonts w:ascii="PT Astra Serif" w:hAnsi="PT Astra Serif"/>
          <w:sz w:val="25"/>
          <w:szCs w:val="25"/>
          <w:highlight w:val="yellow"/>
        </w:rPr>
        <w:t>, размер штрафа устанавливается в размере</w:t>
      </w:r>
      <w:proofErr w:type="gramStart"/>
      <w:r>
        <w:rPr>
          <w:rFonts w:ascii="PT Astra Serif" w:hAnsi="PT Astra Serif"/>
          <w:sz w:val="25"/>
          <w:szCs w:val="25"/>
          <w:highlight w:val="yellow"/>
        </w:rPr>
        <w:t xml:space="preserve"> ___________ (_____________) </w:t>
      </w:r>
      <w:proofErr w:type="gramEnd"/>
      <w:r>
        <w:rPr>
          <w:rFonts w:ascii="PT Astra Serif" w:hAnsi="PT Astra Serif"/>
          <w:sz w:val="25"/>
          <w:szCs w:val="25"/>
          <w:highlight w:val="yellow"/>
        </w:rPr>
        <w:t>рублей ____ копеек.</w:t>
      </w:r>
    </w:p>
    <w:p w:rsidR="001747B3" w:rsidRDefault="00F20B60">
      <w:pPr>
        <w:ind w:firstLine="709"/>
        <w:jc w:val="both"/>
        <w:rPr>
          <w:rFonts w:ascii="PT Astra Serif" w:hAnsi="PT Astra Serif"/>
          <w:sz w:val="25"/>
          <w:szCs w:val="25"/>
        </w:rPr>
      </w:pPr>
      <w:r>
        <w:rPr>
          <w:rFonts w:ascii="PT Astra Serif" w:hAnsi="PT Astra Serif"/>
          <w:sz w:val="25"/>
          <w:szCs w:val="25"/>
        </w:rPr>
        <w:t>5.8. За каждый факт неисполнения или ненадлежащего исполнения Поставщиком</w:t>
      </w:r>
      <w:r>
        <w:rPr>
          <w:rFonts w:ascii="PT Astra Serif" w:hAnsi="PT Astra Serif"/>
          <w:b/>
          <w:sz w:val="25"/>
          <w:szCs w:val="25"/>
        </w:rPr>
        <w:t xml:space="preserve"> </w:t>
      </w:r>
      <w:r>
        <w:rPr>
          <w:rFonts w:ascii="PT Astra Serif" w:hAnsi="PT Astra Serif"/>
          <w:sz w:val="25"/>
          <w:szCs w:val="25"/>
        </w:rPr>
        <w:t>обязательства, предусмотренного настоящим Договором, которое не имеет стоимостного выражения, размер штрафа устанавливается (при наличии в настоящем Договоре таких обязательств) в размере 1000 (одной  тысячи) рублей 00 копеек.</w:t>
      </w:r>
    </w:p>
    <w:p w:rsidR="001747B3" w:rsidRDefault="00F20B60">
      <w:pPr>
        <w:ind w:firstLine="709"/>
        <w:jc w:val="both"/>
        <w:rPr>
          <w:rFonts w:ascii="PT Astra Serif" w:hAnsi="PT Astra Serif"/>
          <w:sz w:val="25"/>
          <w:szCs w:val="25"/>
        </w:rPr>
      </w:pPr>
      <w:r>
        <w:rPr>
          <w:rFonts w:ascii="PT Astra Serif" w:hAnsi="PT Astra Serif"/>
          <w:sz w:val="25"/>
          <w:szCs w:val="25"/>
        </w:rPr>
        <w:t>5.9. Общая сумма начисленных штрафов за неисполнение или ненадлежащее исполнение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не может превышать цену настоящего Договора.</w:t>
      </w:r>
    </w:p>
    <w:p w:rsidR="001747B3" w:rsidRDefault="00F20B60">
      <w:pPr>
        <w:ind w:firstLine="709"/>
        <w:jc w:val="both"/>
        <w:rPr>
          <w:rFonts w:ascii="PT Astra Serif" w:hAnsi="PT Astra Serif"/>
          <w:sz w:val="25"/>
          <w:szCs w:val="25"/>
        </w:rPr>
      </w:pPr>
      <w:r>
        <w:rPr>
          <w:rFonts w:ascii="PT Astra Serif" w:hAnsi="PT Astra Serif"/>
          <w:sz w:val="25"/>
          <w:szCs w:val="25"/>
        </w:rPr>
        <w:t>5.10.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настоящего Договора.</w:t>
      </w:r>
    </w:p>
    <w:p w:rsidR="001747B3" w:rsidRDefault="00F20B60">
      <w:pPr>
        <w:ind w:firstLine="709"/>
        <w:jc w:val="both"/>
        <w:rPr>
          <w:rFonts w:ascii="PT Astra Serif" w:hAnsi="PT Astra Serif"/>
          <w:sz w:val="25"/>
          <w:szCs w:val="25"/>
        </w:rPr>
      </w:pPr>
      <w:r>
        <w:rPr>
          <w:rFonts w:ascii="PT Astra Serif" w:hAnsi="PT Astra Serif"/>
          <w:sz w:val="25"/>
          <w:szCs w:val="25"/>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1747B3" w:rsidRDefault="00F20B60">
      <w:pPr>
        <w:ind w:firstLine="709"/>
        <w:jc w:val="both"/>
        <w:rPr>
          <w:rFonts w:ascii="PT Astra Serif" w:hAnsi="PT Astra Serif"/>
          <w:sz w:val="25"/>
          <w:szCs w:val="25"/>
        </w:rPr>
      </w:pPr>
      <w:r>
        <w:rPr>
          <w:rFonts w:ascii="PT Astra Serif" w:hAnsi="PT Astra Serif"/>
          <w:sz w:val="25"/>
          <w:szCs w:val="25"/>
        </w:rPr>
        <w:t>5.12. Уплата Сторонами неустойки (пени, штрафа) не освобождает Стороны от исполнения обязательств по настоящему Договору.</w:t>
      </w:r>
    </w:p>
    <w:p w:rsidR="001747B3" w:rsidRDefault="00F20B60">
      <w:pPr>
        <w:ind w:firstLine="709"/>
        <w:jc w:val="center"/>
        <w:rPr>
          <w:rFonts w:ascii="PT Astra Serif" w:hAnsi="PT Astra Serif"/>
          <w:sz w:val="25"/>
          <w:szCs w:val="25"/>
        </w:rPr>
      </w:pPr>
      <w:r>
        <w:rPr>
          <w:rFonts w:ascii="PT Astra Serif" w:hAnsi="PT Astra Serif"/>
          <w:b/>
          <w:bCs/>
          <w:sz w:val="25"/>
          <w:szCs w:val="25"/>
        </w:rPr>
        <w:t>6. Форс-мажор</w:t>
      </w:r>
    </w:p>
    <w:p w:rsidR="001747B3" w:rsidRDefault="00F20B60">
      <w:pPr>
        <w:ind w:firstLine="567"/>
        <w:jc w:val="both"/>
        <w:rPr>
          <w:rFonts w:ascii="PT Astra Serif" w:hAnsi="PT Astra Serif"/>
          <w:sz w:val="25"/>
          <w:szCs w:val="25"/>
        </w:rPr>
      </w:pPr>
      <w:r>
        <w:rPr>
          <w:rFonts w:ascii="PT Astra Serif" w:hAnsi="PT Astra Serif"/>
          <w:sz w:val="25"/>
          <w:szCs w:val="25"/>
        </w:rPr>
        <w:t>6.1. Сторона освобождается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rsidR="001747B3" w:rsidRDefault="00F20B60">
      <w:pPr>
        <w:ind w:firstLine="567"/>
        <w:jc w:val="both"/>
        <w:rPr>
          <w:rFonts w:ascii="PT Astra Serif" w:hAnsi="PT Astra Serif"/>
          <w:sz w:val="25"/>
          <w:szCs w:val="25"/>
        </w:rPr>
      </w:pPr>
      <w:r>
        <w:rPr>
          <w:rFonts w:ascii="PT Astra Serif" w:hAnsi="PT Astra Serif"/>
          <w:sz w:val="25"/>
          <w:szCs w:val="25"/>
        </w:rPr>
        <w:lastRenderedPageBreak/>
        <w:t>6.2. 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1747B3" w:rsidRDefault="00F20B60">
      <w:pPr>
        <w:ind w:firstLine="567"/>
        <w:jc w:val="both"/>
        <w:rPr>
          <w:rFonts w:ascii="PT Astra Serif" w:hAnsi="PT Astra Serif"/>
          <w:sz w:val="25"/>
          <w:szCs w:val="25"/>
        </w:rPr>
      </w:pPr>
      <w:r>
        <w:rPr>
          <w:rFonts w:ascii="PT Astra Serif" w:hAnsi="PT Astra Serif"/>
          <w:sz w:val="25"/>
          <w:szCs w:val="25"/>
        </w:rPr>
        <w:t>6.3.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1747B3" w:rsidRDefault="00F20B60">
      <w:pPr>
        <w:ind w:firstLine="567"/>
        <w:jc w:val="both"/>
        <w:rPr>
          <w:rFonts w:ascii="PT Astra Serif" w:hAnsi="PT Astra Serif"/>
          <w:sz w:val="25"/>
          <w:szCs w:val="25"/>
        </w:rPr>
      </w:pPr>
      <w:r>
        <w:rPr>
          <w:rFonts w:ascii="PT Astra Serif" w:hAnsi="PT Astra Serif"/>
          <w:sz w:val="25"/>
          <w:szCs w:val="25"/>
        </w:rPr>
        <w:t>6.4. По прекращении указанных обстоятель</w:t>
      </w:r>
      <w:proofErr w:type="gramStart"/>
      <w:r>
        <w:rPr>
          <w:rFonts w:ascii="PT Astra Serif" w:hAnsi="PT Astra Serif"/>
          <w:sz w:val="25"/>
          <w:szCs w:val="25"/>
        </w:rPr>
        <w:t>ств Ст</w:t>
      </w:r>
      <w:proofErr w:type="gramEnd"/>
      <w:r>
        <w:rPr>
          <w:rFonts w:ascii="PT Astra Serif" w:hAnsi="PT Astra Serif"/>
          <w:sz w:val="25"/>
          <w:szCs w:val="25"/>
        </w:rPr>
        <w:t>орона должна без промедления,       но не позднее 3 (трех) дней после их прекращения, известить об этом другую Сторону          в письменной форме.</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6.5.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Pr>
          <w:rFonts w:ascii="PT Astra Serif" w:hAnsi="PT Astra Serif"/>
          <w:sz w:val="25"/>
          <w:szCs w:val="25"/>
        </w:rPr>
        <w:t>неизвещением</w:t>
      </w:r>
      <w:proofErr w:type="spellEnd"/>
      <w:r>
        <w:rPr>
          <w:rFonts w:ascii="PT Astra Serif" w:hAnsi="PT Astra Serif"/>
          <w:sz w:val="25"/>
          <w:szCs w:val="25"/>
        </w:rPr>
        <w:t xml:space="preserve"> или несвоевременным извещением.</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6.6.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1747B3" w:rsidRDefault="00F20B60">
      <w:pPr>
        <w:ind w:firstLine="567"/>
        <w:jc w:val="both"/>
        <w:rPr>
          <w:rFonts w:ascii="PT Astra Serif" w:hAnsi="PT Astra Serif"/>
          <w:sz w:val="25"/>
          <w:szCs w:val="25"/>
        </w:rPr>
      </w:pPr>
      <w:r>
        <w:rPr>
          <w:rFonts w:ascii="PT Astra Serif" w:hAnsi="PT Astra Serif"/>
          <w:sz w:val="25"/>
          <w:szCs w:val="25"/>
        </w:rPr>
        <w:t>6.7. В случае наступления форс-мажорных обстоятель</w:t>
      </w:r>
      <w:proofErr w:type="gramStart"/>
      <w:r>
        <w:rPr>
          <w:rFonts w:ascii="PT Astra Serif" w:hAnsi="PT Astra Serif"/>
          <w:sz w:val="25"/>
          <w:szCs w:val="25"/>
        </w:rPr>
        <w:t>ств ср</w:t>
      </w:r>
      <w:proofErr w:type="gramEnd"/>
      <w:r>
        <w:rPr>
          <w:rFonts w:ascii="PT Astra Serif" w:hAnsi="PT Astra Serif"/>
          <w:sz w:val="25"/>
          <w:szCs w:val="25"/>
        </w:rPr>
        <w:t>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747B3" w:rsidRDefault="00F20B60">
      <w:pPr>
        <w:ind w:firstLine="567"/>
        <w:jc w:val="both"/>
        <w:rPr>
          <w:rFonts w:ascii="PT Astra Serif" w:hAnsi="PT Astra Serif"/>
          <w:sz w:val="25"/>
          <w:szCs w:val="25"/>
        </w:rPr>
      </w:pPr>
      <w:r>
        <w:rPr>
          <w:rFonts w:ascii="PT Astra Serif" w:hAnsi="PT Astra Serif"/>
          <w:sz w:val="25"/>
          <w:szCs w:val="25"/>
        </w:rPr>
        <w:t>6.8.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1747B3" w:rsidRDefault="001747B3">
      <w:pPr>
        <w:ind w:firstLine="567"/>
        <w:jc w:val="both"/>
        <w:rPr>
          <w:rFonts w:ascii="PT Astra Serif" w:hAnsi="PT Astra Serif"/>
          <w:sz w:val="25"/>
          <w:szCs w:val="25"/>
        </w:rPr>
      </w:pPr>
    </w:p>
    <w:p w:rsidR="001747B3" w:rsidRDefault="00F20B60">
      <w:pPr>
        <w:ind w:firstLine="709"/>
        <w:jc w:val="center"/>
        <w:rPr>
          <w:rFonts w:ascii="PT Astra Serif" w:hAnsi="PT Astra Serif"/>
          <w:sz w:val="25"/>
          <w:szCs w:val="25"/>
        </w:rPr>
      </w:pPr>
      <w:r>
        <w:rPr>
          <w:rFonts w:ascii="PT Astra Serif" w:hAnsi="PT Astra Serif"/>
          <w:b/>
          <w:bCs/>
          <w:sz w:val="25"/>
          <w:szCs w:val="25"/>
        </w:rPr>
        <w:t>7. Срок действия.</w:t>
      </w:r>
    </w:p>
    <w:p w:rsidR="001747B3" w:rsidRDefault="00F20B60">
      <w:pPr>
        <w:pStyle w:val="affd"/>
        <w:ind w:left="1" w:firstLine="566"/>
        <w:rPr>
          <w:rFonts w:ascii="PT Astra Serif" w:hAnsi="PT Astra Serif"/>
          <w:sz w:val="25"/>
          <w:szCs w:val="25"/>
        </w:rPr>
      </w:pPr>
      <w:r>
        <w:rPr>
          <w:rFonts w:ascii="PT Astra Serif" w:hAnsi="PT Astra Serif"/>
          <w:sz w:val="25"/>
          <w:szCs w:val="25"/>
        </w:rPr>
        <w:t>7.1. Срок действия Договора устанавливается с момента его подписания Сторонами по 30 декабря 2026 г.</w:t>
      </w:r>
    </w:p>
    <w:p w:rsidR="001747B3" w:rsidRDefault="001747B3">
      <w:pPr>
        <w:ind w:firstLine="709"/>
        <w:jc w:val="center"/>
        <w:rPr>
          <w:rFonts w:ascii="PT Astra Serif" w:hAnsi="PT Astra Serif"/>
          <w:b/>
          <w:bCs/>
          <w:sz w:val="25"/>
          <w:szCs w:val="25"/>
        </w:rPr>
      </w:pPr>
    </w:p>
    <w:p w:rsidR="001747B3" w:rsidRDefault="00F20B60">
      <w:pPr>
        <w:ind w:firstLine="709"/>
        <w:jc w:val="center"/>
        <w:rPr>
          <w:rFonts w:ascii="PT Astra Serif" w:hAnsi="PT Astra Serif"/>
          <w:sz w:val="25"/>
          <w:szCs w:val="25"/>
        </w:rPr>
      </w:pPr>
      <w:r>
        <w:rPr>
          <w:rFonts w:ascii="PT Astra Serif" w:hAnsi="PT Astra Serif"/>
          <w:b/>
          <w:bCs/>
          <w:sz w:val="25"/>
          <w:szCs w:val="25"/>
        </w:rPr>
        <w:t>8. Порядок изменения и расторжения Договора</w:t>
      </w:r>
    </w:p>
    <w:p w:rsidR="001747B3" w:rsidRDefault="00F20B60">
      <w:pPr>
        <w:pStyle w:val="affd"/>
        <w:ind w:firstLine="567"/>
        <w:rPr>
          <w:rFonts w:ascii="PT Astra Serif" w:hAnsi="PT Astra Serif"/>
          <w:sz w:val="25"/>
          <w:szCs w:val="25"/>
        </w:rPr>
      </w:pPr>
      <w:r>
        <w:rPr>
          <w:rFonts w:ascii="PT Astra Serif" w:hAnsi="PT Astra Serif"/>
          <w:sz w:val="25"/>
          <w:szCs w:val="25"/>
        </w:rPr>
        <w:t>8.1. Все изменения и дополнения к настоящему Договору действительны, если совершены в письменной форме, имеют ссылку на настоящий Договор и подписаны обеими Сторонами.</w:t>
      </w:r>
    </w:p>
    <w:p w:rsidR="001747B3" w:rsidRDefault="00F20B60">
      <w:pPr>
        <w:pStyle w:val="affd"/>
        <w:ind w:firstLine="567"/>
        <w:rPr>
          <w:rFonts w:ascii="PT Astra Serif" w:hAnsi="PT Astra Serif"/>
          <w:sz w:val="25"/>
          <w:szCs w:val="25"/>
        </w:rPr>
      </w:pPr>
      <w:r>
        <w:rPr>
          <w:rFonts w:ascii="PT Astra Serif" w:hAnsi="PT Astra Serif"/>
          <w:sz w:val="25"/>
          <w:szCs w:val="25"/>
        </w:rPr>
        <w:t xml:space="preserve">8.2. Настоящий </w:t>
      </w:r>
      <w:proofErr w:type="gramStart"/>
      <w:r>
        <w:rPr>
          <w:rFonts w:ascii="PT Astra Serif" w:hAnsi="PT Astra Serif"/>
          <w:sz w:val="25"/>
          <w:szCs w:val="25"/>
        </w:rPr>
        <w:t>Договор</w:t>
      </w:r>
      <w:proofErr w:type="gramEnd"/>
      <w:r>
        <w:rPr>
          <w:rFonts w:ascii="PT Astra Serif" w:hAnsi="PT Astra Serif"/>
          <w:sz w:val="25"/>
          <w:szCs w:val="25"/>
        </w:rPr>
        <w:t xml:space="preserve">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1747B3" w:rsidRDefault="00F20B60">
      <w:pPr>
        <w:pStyle w:val="1"/>
        <w:spacing w:before="0" w:after="0"/>
        <w:ind w:firstLine="567"/>
        <w:jc w:val="both"/>
      </w:pPr>
      <w:r>
        <w:rPr>
          <w:rFonts w:ascii="PT Astra Serif" w:hAnsi="PT Astra Serif"/>
          <w:b w:val="0"/>
          <w:bCs w:val="0"/>
          <w:color w:val="auto"/>
          <w:sz w:val="25"/>
          <w:szCs w:val="25"/>
        </w:rPr>
        <w:t>8.3. </w:t>
      </w:r>
      <w:proofErr w:type="gramStart"/>
      <w:r>
        <w:rPr>
          <w:rFonts w:ascii="PT Astra Serif" w:hAnsi="PT Astra Serif"/>
          <w:b w:val="0"/>
          <w:bCs w:val="0"/>
          <w:color w:val="auto"/>
          <w:sz w:val="25"/>
          <w:szCs w:val="25"/>
        </w:rPr>
        <w:t xml:space="preserve">«Заказчик» вправе принять решение об одностороннем отказе от исполнения Договора в соответствии с положениями частей 8-25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касающихся закупок осуществляющихся в соответствии с </w:t>
      </w:r>
      <w:r>
        <w:rPr>
          <w:rStyle w:val="a9"/>
          <w:rFonts w:ascii="PT Astra Serif" w:hAnsi="PT Astra Serif"/>
          <w:b/>
          <w:bCs/>
          <w:color w:val="000000"/>
          <w:sz w:val="25"/>
          <w:szCs w:val="25"/>
          <w:shd w:val="clear" w:color="auto" w:fill="FFFFFF"/>
        </w:rPr>
        <w:t>пунктом 4 части 1 статьи 93 Федерального закона № 44-ФЗ</w:t>
      </w:r>
      <w:proofErr w:type="gramEnd"/>
    </w:p>
    <w:p w:rsidR="001747B3" w:rsidRDefault="00F20B60">
      <w:pPr>
        <w:pStyle w:val="1"/>
        <w:spacing w:before="0" w:after="0"/>
        <w:ind w:firstLine="567"/>
        <w:jc w:val="both"/>
        <w:rPr>
          <w:rFonts w:ascii="PT Astra Serif" w:hAnsi="PT Astra Serif"/>
          <w:sz w:val="25"/>
          <w:szCs w:val="25"/>
        </w:rPr>
      </w:pPr>
      <w:r>
        <w:rPr>
          <w:rFonts w:ascii="PT Astra Serif" w:hAnsi="PT Astra Serif"/>
          <w:b w:val="0"/>
          <w:bCs w:val="0"/>
          <w:color w:val="auto"/>
          <w:sz w:val="25"/>
          <w:szCs w:val="25"/>
        </w:rPr>
        <w:t>8.4.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1747B3" w:rsidRDefault="00F20B60">
      <w:pPr>
        <w:ind w:firstLine="567"/>
        <w:jc w:val="both"/>
        <w:rPr>
          <w:rFonts w:ascii="PT Astra Serif" w:hAnsi="PT Astra Serif"/>
          <w:sz w:val="25"/>
          <w:szCs w:val="25"/>
        </w:rPr>
      </w:pPr>
      <w:r>
        <w:rPr>
          <w:rFonts w:ascii="PT Astra Serif" w:hAnsi="PT Astra Serif"/>
          <w:sz w:val="25"/>
          <w:szCs w:val="25"/>
        </w:rPr>
        <w:lastRenderedPageBreak/>
        <w:t>8.4.1.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1747B3" w:rsidRDefault="00F20B60">
      <w:pPr>
        <w:ind w:firstLine="567"/>
        <w:jc w:val="both"/>
      </w:pPr>
      <w:r>
        <w:rPr>
          <w:rFonts w:ascii="PT Astra Serif" w:hAnsi="PT Astra Serif"/>
          <w:sz w:val="25"/>
          <w:szCs w:val="25"/>
        </w:rPr>
        <w:t xml:space="preserve">8.4.2.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Pr>
          <w:rFonts w:ascii="PT Astra Serif" w:hAnsi="PT Astra Serif"/>
          <w:sz w:val="25"/>
          <w:szCs w:val="25"/>
        </w:rPr>
        <w:t xml:space="preserve">положений </w:t>
      </w:r>
      <w:hyperlink r:id="rId8">
        <w:r>
          <w:rPr>
            <w:rFonts w:ascii="PT Astra Serif" w:hAnsi="PT Astra Serif"/>
            <w:sz w:val="25"/>
            <w:szCs w:val="25"/>
          </w:rPr>
          <w:t>бюджетного законодательства</w:t>
        </w:r>
      </w:hyperlink>
      <w:r>
        <w:rPr>
          <w:rFonts w:ascii="PT Astra Serif" w:hAnsi="PT Astra Serif"/>
          <w:sz w:val="25"/>
          <w:szCs w:val="25"/>
        </w:rPr>
        <w:t xml:space="preserve"> Российской Федерации цены Договора</w:t>
      </w:r>
      <w:proofErr w:type="gramEnd"/>
      <w:r>
        <w:rPr>
          <w:rFonts w:ascii="PT Astra Serif" w:hAnsi="PT Astra Serif"/>
          <w:sz w:val="25"/>
          <w:szCs w:val="25"/>
        </w:rPr>
        <w:t xml:space="preserve">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w:t>
      </w:r>
      <w:proofErr w:type="gramStart"/>
      <w:r>
        <w:rPr>
          <w:rFonts w:ascii="PT Astra Serif" w:hAnsi="PT Astra Serif"/>
          <w:sz w:val="25"/>
          <w:szCs w:val="25"/>
        </w:rPr>
        <w:t>предусмотренных</w:t>
      </w:r>
      <w:proofErr w:type="gramEnd"/>
      <w:r>
        <w:rPr>
          <w:rFonts w:ascii="PT Astra Serif" w:hAnsi="PT Astra Serif"/>
          <w:sz w:val="25"/>
          <w:szCs w:val="25"/>
        </w:rPr>
        <w:t xml:space="preserve">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Договора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1747B3" w:rsidRDefault="00F20B60">
      <w:pPr>
        <w:pStyle w:val="ConsPlusNormal0"/>
        <w:shd w:val="clear" w:color="auto" w:fill="FFFFFF"/>
        <w:ind w:firstLine="567"/>
        <w:jc w:val="both"/>
      </w:pPr>
      <w:r>
        <w:rPr>
          <w:rFonts w:ascii="PT Astra Serif" w:hAnsi="PT Astra Serif"/>
          <w:sz w:val="25"/>
          <w:szCs w:val="25"/>
        </w:rPr>
        <w:t xml:space="preserve">8.4.3.  В случаях, предусмотренных </w:t>
      </w:r>
      <w:hyperlink r:id="rId9">
        <w:r>
          <w:rPr>
            <w:rFonts w:ascii="PT Astra Serif" w:hAnsi="PT Astra Serif"/>
            <w:sz w:val="25"/>
            <w:szCs w:val="25"/>
          </w:rPr>
          <w:t>пунктом 6 статьи 161</w:t>
        </w:r>
      </w:hyperlink>
      <w:r>
        <w:rPr>
          <w:rFonts w:ascii="PT Astra Serif" w:hAnsi="PT Astra Serif"/>
          <w:sz w:val="25"/>
          <w:szCs w:val="25"/>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объема работы или услуги, предусмотренных Договором.</w:t>
      </w:r>
    </w:p>
    <w:p w:rsidR="001747B3" w:rsidRDefault="001747B3">
      <w:pPr>
        <w:ind w:firstLine="709"/>
        <w:jc w:val="center"/>
        <w:rPr>
          <w:rFonts w:ascii="PT Astra Serif" w:hAnsi="PT Astra Serif"/>
          <w:b/>
          <w:bCs/>
          <w:sz w:val="25"/>
          <w:szCs w:val="25"/>
        </w:rPr>
      </w:pPr>
    </w:p>
    <w:p w:rsidR="001747B3" w:rsidRDefault="00F20B60">
      <w:pPr>
        <w:ind w:firstLine="709"/>
        <w:jc w:val="center"/>
        <w:rPr>
          <w:rFonts w:ascii="PT Astra Serif" w:hAnsi="PT Astra Serif"/>
          <w:sz w:val="25"/>
          <w:szCs w:val="25"/>
        </w:rPr>
      </w:pPr>
      <w:r>
        <w:rPr>
          <w:rFonts w:ascii="PT Astra Serif" w:hAnsi="PT Astra Serif"/>
          <w:b/>
          <w:bCs/>
          <w:sz w:val="25"/>
          <w:szCs w:val="25"/>
        </w:rPr>
        <w:t>9. Порядок разрешения споров.</w:t>
      </w:r>
    </w:p>
    <w:p w:rsidR="001747B3" w:rsidRDefault="00F20B60">
      <w:pPr>
        <w:ind w:firstLine="567"/>
        <w:jc w:val="both"/>
        <w:rPr>
          <w:rFonts w:ascii="PT Astra Serif" w:hAnsi="PT Astra Serif"/>
          <w:sz w:val="25"/>
          <w:szCs w:val="25"/>
        </w:rPr>
      </w:pPr>
      <w:r>
        <w:rPr>
          <w:rFonts w:ascii="PT Astra Serif" w:hAnsi="PT Astra Serif"/>
          <w:sz w:val="25"/>
          <w:szCs w:val="25"/>
        </w:rPr>
        <w:t>9.1.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Республики Калмыкия.</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9.2. Досудебный порядок урегулирования споров, предусматривающий направление претензии контрагенту, является обязательным. </w:t>
      </w:r>
    </w:p>
    <w:p w:rsidR="001747B3" w:rsidRDefault="00F20B60">
      <w:pPr>
        <w:ind w:firstLine="567"/>
        <w:jc w:val="both"/>
        <w:rPr>
          <w:rFonts w:ascii="PT Astra Serif" w:hAnsi="PT Astra Serif"/>
          <w:sz w:val="25"/>
          <w:szCs w:val="25"/>
        </w:rPr>
      </w:pPr>
      <w:r>
        <w:rPr>
          <w:rFonts w:ascii="PT Astra Serif" w:hAnsi="PT Astra Serif"/>
          <w:sz w:val="25"/>
          <w:szCs w:val="25"/>
        </w:rPr>
        <w:t>9.3.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rsidR="001747B3" w:rsidRDefault="001747B3">
      <w:pPr>
        <w:ind w:firstLine="709"/>
        <w:jc w:val="center"/>
        <w:rPr>
          <w:rFonts w:ascii="PT Astra Serif" w:hAnsi="PT Astra Serif"/>
          <w:b/>
          <w:bCs/>
          <w:sz w:val="25"/>
          <w:szCs w:val="25"/>
        </w:rPr>
      </w:pPr>
    </w:p>
    <w:p w:rsidR="001747B3" w:rsidRDefault="00F20B60">
      <w:pPr>
        <w:ind w:firstLine="709"/>
        <w:jc w:val="center"/>
        <w:rPr>
          <w:rFonts w:ascii="PT Astra Serif" w:hAnsi="PT Astra Serif"/>
          <w:sz w:val="25"/>
          <w:szCs w:val="25"/>
        </w:rPr>
      </w:pPr>
      <w:r>
        <w:rPr>
          <w:rFonts w:ascii="PT Astra Serif" w:hAnsi="PT Astra Serif"/>
          <w:b/>
          <w:bCs/>
          <w:sz w:val="25"/>
          <w:szCs w:val="25"/>
        </w:rPr>
        <w:t>10. Прочие условия Договора.</w:t>
      </w:r>
    </w:p>
    <w:p w:rsidR="001747B3" w:rsidRDefault="00F20B60">
      <w:pPr>
        <w:ind w:firstLine="567"/>
        <w:jc w:val="both"/>
        <w:rPr>
          <w:rFonts w:ascii="PT Astra Serif" w:hAnsi="PT Astra Serif"/>
          <w:sz w:val="25"/>
          <w:szCs w:val="25"/>
        </w:rPr>
      </w:pPr>
      <w:r>
        <w:rPr>
          <w:rFonts w:ascii="PT Astra Serif" w:hAnsi="PT Astra Serif"/>
          <w:sz w:val="25"/>
          <w:szCs w:val="25"/>
        </w:rPr>
        <w:t>10.1. Во всем остальном, что не предусмотрено Договором, Стороны руководствуются действующим законодательством Российской Федерации.</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10.2. Договор составлен в двух подлинных экземплярах, имеющих одинаковую юридическую силу, по одному для каждой из Сторон. </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10.3. </w:t>
      </w:r>
      <w:proofErr w:type="gramStart"/>
      <w:r>
        <w:rPr>
          <w:rFonts w:ascii="PT Astra Serif" w:hAnsi="PT Astra Serif"/>
          <w:sz w:val="25"/>
          <w:szCs w:val="25"/>
        </w:rPr>
        <w:t>Стороны обязуются соблюдать условия, обеспечивающие неразглашение касающейся их конфиденциальной информации, связанной с выполнением обязательств по Договору и непосредственно несут друг перед другом ответственность за ненадлежащее выполнение принятых по Договору обязательств, в случаях, предусмотренных законодательством Российской Федерации.</w:t>
      </w:r>
      <w:proofErr w:type="gramEnd"/>
    </w:p>
    <w:p w:rsidR="001747B3" w:rsidRDefault="00F20B60">
      <w:pPr>
        <w:ind w:firstLine="567"/>
        <w:jc w:val="both"/>
        <w:rPr>
          <w:rFonts w:ascii="PT Astra Serif" w:hAnsi="PT Astra Serif"/>
          <w:sz w:val="25"/>
          <w:szCs w:val="25"/>
        </w:rPr>
      </w:pPr>
      <w:r>
        <w:rPr>
          <w:rFonts w:ascii="PT Astra Serif" w:hAnsi="PT Astra Serif"/>
          <w:sz w:val="25"/>
          <w:szCs w:val="25"/>
        </w:rPr>
        <w:t xml:space="preserve">10.4.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 </w:t>
      </w:r>
    </w:p>
    <w:p w:rsidR="001747B3" w:rsidRDefault="00F20B60">
      <w:pPr>
        <w:ind w:firstLine="567"/>
        <w:jc w:val="both"/>
        <w:rPr>
          <w:rFonts w:ascii="PT Astra Serif" w:hAnsi="PT Astra Serif"/>
          <w:sz w:val="25"/>
          <w:szCs w:val="25"/>
        </w:rPr>
      </w:pPr>
      <w:r>
        <w:rPr>
          <w:rFonts w:ascii="PT Astra Serif" w:hAnsi="PT Astra Serif"/>
          <w:sz w:val="25"/>
          <w:szCs w:val="25"/>
        </w:rPr>
        <w:lastRenderedPageBreak/>
        <w:t>10.5. Любые изменения и дополнения к Договору имеют силу только в том случае, если они оформлены в письменном виде и подписаны обеими Сторонами.</w:t>
      </w:r>
    </w:p>
    <w:p w:rsidR="001747B3" w:rsidRDefault="00F20B60">
      <w:pPr>
        <w:ind w:firstLine="567"/>
        <w:jc w:val="both"/>
        <w:rPr>
          <w:rFonts w:ascii="PT Astra Serif" w:hAnsi="PT Astra Serif"/>
          <w:sz w:val="25"/>
          <w:szCs w:val="25"/>
        </w:rPr>
      </w:pPr>
      <w:r>
        <w:rPr>
          <w:rFonts w:ascii="PT Astra Serif" w:hAnsi="PT Astra Serif"/>
          <w:sz w:val="25"/>
          <w:szCs w:val="25"/>
        </w:rPr>
        <w:t>10.6. В случае не поступления «Товар» согласно Договору, обязанности                       по его розыску возлагаются на «Поставщика» с отнесением всех расходов на его счет.</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10.7. В случае изменения юридических адресов, банковских и отгрузочных реквизитов Сторона обязана сообщить об этом другой Стороне в течение 5 (пяти) рабочих дней в письменной форме. </w:t>
      </w:r>
    </w:p>
    <w:p w:rsidR="001747B3" w:rsidRDefault="00F20B60">
      <w:pPr>
        <w:ind w:firstLine="567"/>
        <w:jc w:val="both"/>
        <w:rPr>
          <w:rFonts w:ascii="PT Astra Serif" w:hAnsi="PT Astra Serif"/>
          <w:sz w:val="25"/>
          <w:szCs w:val="25"/>
        </w:rPr>
      </w:pPr>
      <w:r>
        <w:rPr>
          <w:rFonts w:ascii="PT Astra Serif" w:hAnsi="PT Astra Serif"/>
          <w:sz w:val="25"/>
          <w:szCs w:val="25"/>
        </w:rPr>
        <w:t>10.8. К Договору прилагается и является его неотъемлемой частью Спецификация (Приложение № 1 к Договору).</w:t>
      </w:r>
    </w:p>
    <w:p w:rsidR="001747B3" w:rsidRDefault="00F20B60">
      <w:pPr>
        <w:ind w:firstLine="567"/>
        <w:jc w:val="both"/>
        <w:rPr>
          <w:rFonts w:ascii="PT Astra Serif" w:hAnsi="PT Astra Serif"/>
          <w:sz w:val="25"/>
          <w:szCs w:val="25"/>
        </w:rPr>
      </w:pPr>
      <w:r>
        <w:rPr>
          <w:rFonts w:ascii="PT Astra Serif" w:hAnsi="PT Astra Serif"/>
          <w:sz w:val="25"/>
          <w:szCs w:val="25"/>
        </w:rPr>
        <w:t xml:space="preserve">10.9. </w:t>
      </w:r>
      <w:r>
        <w:rPr>
          <w:rFonts w:ascii="PT Astra Serif" w:hAnsi="PT Astra Serif"/>
          <w:spacing w:val="-6"/>
          <w:sz w:val="25"/>
          <w:szCs w:val="25"/>
        </w:rPr>
        <w:t xml:space="preserve">Подписанные отсканированные копии экземпляров настоящего Договора, направляемые Сторонами друг другу по электронной почте, имеют полную юридическую силу до последующего момента обмена Сторонами оригиналами Договора в бумажном виде. </w:t>
      </w:r>
    </w:p>
    <w:p w:rsidR="001747B3" w:rsidRDefault="001747B3">
      <w:pPr>
        <w:ind w:firstLine="709"/>
        <w:jc w:val="center"/>
        <w:rPr>
          <w:rFonts w:ascii="PT Astra Serif" w:hAnsi="PT Astra Serif"/>
          <w:b/>
          <w:bCs/>
          <w:sz w:val="25"/>
          <w:szCs w:val="25"/>
        </w:rPr>
      </w:pPr>
    </w:p>
    <w:p w:rsidR="001747B3" w:rsidRDefault="00F20B60">
      <w:pPr>
        <w:ind w:firstLine="709"/>
        <w:jc w:val="center"/>
        <w:rPr>
          <w:rFonts w:ascii="PT Astra Serif" w:hAnsi="PT Astra Serif"/>
          <w:sz w:val="25"/>
          <w:szCs w:val="25"/>
        </w:rPr>
      </w:pPr>
      <w:r>
        <w:rPr>
          <w:rFonts w:ascii="PT Astra Serif" w:hAnsi="PT Astra Serif"/>
          <w:b/>
          <w:bCs/>
          <w:sz w:val="25"/>
          <w:szCs w:val="25"/>
        </w:rPr>
        <w:t>11. Банковские реквизиты, подписи и печати Сторон.</w:t>
      </w:r>
    </w:p>
    <w:tbl>
      <w:tblPr>
        <w:tblW w:w="5000" w:type="pct"/>
        <w:tblLayout w:type="fixed"/>
        <w:tblLook w:val="00A0" w:firstRow="1" w:lastRow="0" w:firstColumn="1" w:lastColumn="0" w:noHBand="0" w:noVBand="0"/>
      </w:tblPr>
      <w:tblGrid>
        <w:gridCol w:w="4855"/>
        <w:gridCol w:w="4857"/>
      </w:tblGrid>
      <w:tr w:rsidR="001747B3">
        <w:trPr>
          <w:trHeight w:val="5161"/>
        </w:trPr>
        <w:tc>
          <w:tcPr>
            <w:tcW w:w="4747" w:type="dxa"/>
          </w:tcPr>
          <w:p w:rsidR="001747B3" w:rsidRDefault="00F20B60">
            <w:pPr>
              <w:widowControl w:val="0"/>
              <w:snapToGrid w:val="0"/>
              <w:rPr>
                <w:rFonts w:ascii="PT Astra Serif" w:hAnsi="PT Astra Serif"/>
                <w:b/>
                <w:bCs/>
                <w:sz w:val="25"/>
                <w:szCs w:val="25"/>
                <w:lang w:eastAsia="ar-SA"/>
              </w:rPr>
            </w:pPr>
            <w:r>
              <w:rPr>
                <w:rFonts w:ascii="PT Astra Serif" w:hAnsi="PT Astra Serif"/>
                <w:b/>
                <w:bCs/>
                <w:sz w:val="25"/>
                <w:szCs w:val="25"/>
                <w:lang w:eastAsia="ar-SA"/>
              </w:rPr>
              <w:t>Заказчик:</w:t>
            </w:r>
          </w:p>
          <w:p w:rsidR="001747B3" w:rsidRDefault="00F20B60">
            <w:pPr>
              <w:widowControl w:val="0"/>
              <w:rPr>
                <w:rFonts w:ascii="PT Astra Serif" w:hAnsi="PT Astra Serif"/>
                <w:b/>
                <w:sz w:val="25"/>
                <w:szCs w:val="25"/>
              </w:rPr>
            </w:pPr>
            <w:r>
              <w:rPr>
                <w:rFonts w:ascii="PT Astra Serif" w:hAnsi="PT Astra Serif"/>
                <w:b/>
                <w:sz w:val="25"/>
                <w:szCs w:val="25"/>
              </w:rPr>
              <w:t>ФКУ ЦИТОВ УФСИН России по Республике Калмыкия</w:t>
            </w:r>
          </w:p>
          <w:p w:rsidR="001747B3" w:rsidRDefault="00F20B60">
            <w:pPr>
              <w:widowControl w:val="0"/>
              <w:rPr>
                <w:rFonts w:ascii="PT Astra Serif" w:hAnsi="PT Astra Serif"/>
                <w:sz w:val="25"/>
                <w:szCs w:val="25"/>
              </w:rPr>
            </w:pPr>
            <w:r>
              <w:rPr>
                <w:rFonts w:ascii="PT Astra Serif" w:hAnsi="PT Astra Serif"/>
                <w:b/>
                <w:sz w:val="25"/>
                <w:szCs w:val="25"/>
              </w:rPr>
              <w:t>Юридический адрес</w:t>
            </w:r>
            <w:r>
              <w:rPr>
                <w:rFonts w:ascii="PT Astra Serif" w:hAnsi="PT Astra Serif"/>
                <w:sz w:val="25"/>
                <w:szCs w:val="25"/>
              </w:rPr>
              <w:t xml:space="preserve">: 358003 Россия, Республика Калмыкия г. Элиста, территория Восточная </w:t>
            </w:r>
            <w:proofErr w:type="spellStart"/>
            <w:r>
              <w:rPr>
                <w:rFonts w:ascii="PT Astra Serif" w:hAnsi="PT Astra Serif"/>
                <w:sz w:val="25"/>
                <w:szCs w:val="25"/>
              </w:rPr>
              <w:t>промзона</w:t>
            </w:r>
            <w:proofErr w:type="spellEnd"/>
          </w:p>
          <w:p w:rsidR="001747B3" w:rsidRDefault="00F20B60">
            <w:pPr>
              <w:widowControl w:val="0"/>
              <w:rPr>
                <w:rFonts w:ascii="PT Astra Serif" w:hAnsi="PT Astra Serif"/>
                <w:sz w:val="25"/>
                <w:szCs w:val="25"/>
              </w:rPr>
            </w:pPr>
            <w:r>
              <w:rPr>
                <w:rFonts w:ascii="PT Astra Serif" w:hAnsi="PT Astra Serif"/>
                <w:b/>
                <w:sz w:val="25"/>
                <w:szCs w:val="25"/>
              </w:rPr>
              <w:t>Адрес для корреспонденции</w:t>
            </w:r>
            <w:r>
              <w:rPr>
                <w:rFonts w:ascii="PT Astra Serif" w:hAnsi="PT Astra Serif"/>
                <w:sz w:val="25"/>
                <w:szCs w:val="25"/>
              </w:rPr>
              <w:t xml:space="preserve">: 358000, Россия, Республика Калмыкия  г. Элиста, </w:t>
            </w:r>
            <w:r>
              <w:rPr>
                <w:rFonts w:ascii="PT Astra Serif" w:hAnsi="PT Astra Serif"/>
                <w:sz w:val="25"/>
                <w:szCs w:val="25"/>
              </w:rPr>
              <w:br/>
              <w:t>1 микрорайон, д 29</w:t>
            </w:r>
          </w:p>
          <w:p w:rsidR="001747B3" w:rsidRDefault="00F20B60">
            <w:pPr>
              <w:widowControl w:val="0"/>
              <w:rPr>
                <w:rFonts w:ascii="PT Astra Serif" w:hAnsi="PT Astra Serif"/>
                <w:b/>
                <w:iCs/>
                <w:sz w:val="25"/>
                <w:szCs w:val="25"/>
              </w:rPr>
            </w:pPr>
            <w:r>
              <w:rPr>
                <w:rFonts w:ascii="PT Astra Serif" w:hAnsi="PT Astra Serif"/>
                <w:b/>
                <w:iCs/>
                <w:sz w:val="25"/>
                <w:szCs w:val="25"/>
              </w:rPr>
              <w:t>Банковские реквизиты</w:t>
            </w:r>
          </w:p>
          <w:p w:rsidR="001747B3" w:rsidRDefault="00F20B60">
            <w:pPr>
              <w:widowControl w:val="0"/>
              <w:rPr>
                <w:rFonts w:ascii="PT Astra Serif" w:hAnsi="PT Astra Serif"/>
                <w:sz w:val="25"/>
                <w:szCs w:val="25"/>
              </w:rPr>
            </w:pPr>
            <w:r>
              <w:rPr>
                <w:rFonts w:ascii="PT Astra Serif" w:hAnsi="PT Astra Serif"/>
                <w:sz w:val="25"/>
                <w:szCs w:val="25"/>
              </w:rPr>
              <w:t>ИНН 0814055866</w:t>
            </w:r>
          </w:p>
          <w:p w:rsidR="001747B3" w:rsidRDefault="00F20B60">
            <w:pPr>
              <w:widowControl w:val="0"/>
              <w:rPr>
                <w:rFonts w:ascii="PT Astra Serif" w:hAnsi="PT Astra Serif"/>
                <w:sz w:val="25"/>
                <w:szCs w:val="25"/>
              </w:rPr>
            </w:pPr>
            <w:r>
              <w:rPr>
                <w:rFonts w:ascii="PT Astra Serif" w:hAnsi="PT Astra Serif"/>
                <w:sz w:val="25"/>
                <w:szCs w:val="25"/>
              </w:rPr>
              <w:t>КПП 081601001</w:t>
            </w:r>
          </w:p>
          <w:p w:rsidR="001747B3" w:rsidRDefault="00F20B60">
            <w:pPr>
              <w:widowControl w:val="0"/>
              <w:rPr>
                <w:rFonts w:ascii="PT Astra Serif" w:hAnsi="PT Astra Serif"/>
                <w:sz w:val="25"/>
                <w:szCs w:val="25"/>
              </w:rPr>
            </w:pPr>
            <w:r>
              <w:rPr>
                <w:rFonts w:ascii="PT Astra Serif" w:hAnsi="PT Astra Serif"/>
                <w:sz w:val="25"/>
                <w:szCs w:val="25"/>
              </w:rPr>
              <w:t>ОКТМО 85701000</w:t>
            </w:r>
          </w:p>
          <w:p w:rsidR="001747B3" w:rsidRDefault="00F20B60">
            <w:pPr>
              <w:widowControl w:val="0"/>
              <w:rPr>
                <w:rFonts w:ascii="PT Astra Serif" w:hAnsi="PT Astra Serif"/>
                <w:sz w:val="25"/>
                <w:szCs w:val="25"/>
              </w:rPr>
            </w:pPr>
            <w:proofErr w:type="gramStart"/>
            <w:r>
              <w:rPr>
                <w:rFonts w:ascii="PT Astra Serif" w:hAnsi="PT Astra Serif"/>
                <w:sz w:val="25"/>
                <w:szCs w:val="25"/>
              </w:rPr>
              <w:t>р</w:t>
            </w:r>
            <w:proofErr w:type="gramEnd"/>
            <w:r>
              <w:rPr>
                <w:rFonts w:ascii="PT Astra Serif" w:hAnsi="PT Astra Serif"/>
                <w:sz w:val="25"/>
                <w:szCs w:val="25"/>
              </w:rPr>
              <w:t>/с 03211643000000013203</w:t>
            </w:r>
          </w:p>
          <w:p w:rsidR="001747B3" w:rsidRDefault="00F20B60">
            <w:pPr>
              <w:widowControl w:val="0"/>
              <w:rPr>
                <w:rFonts w:ascii="PT Astra Serif" w:hAnsi="PT Astra Serif"/>
                <w:sz w:val="25"/>
                <w:szCs w:val="25"/>
              </w:rPr>
            </w:pPr>
            <w:r>
              <w:rPr>
                <w:rFonts w:ascii="PT Astra Serif" w:hAnsi="PT Astra Serif"/>
                <w:sz w:val="25"/>
                <w:szCs w:val="25"/>
              </w:rPr>
              <w:t>к/с 40102810745370000024</w:t>
            </w:r>
          </w:p>
          <w:p w:rsidR="001747B3" w:rsidRDefault="00F20B60">
            <w:pPr>
              <w:widowControl w:val="0"/>
              <w:rPr>
                <w:rFonts w:ascii="PT Astra Serif" w:hAnsi="PT Astra Serif"/>
                <w:sz w:val="25"/>
                <w:szCs w:val="25"/>
              </w:rPr>
            </w:pPr>
            <w:proofErr w:type="gramStart"/>
            <w:r>
              <w:rPr>
                <w:rFonts w:ascii="PT Astra Serif" w:hAnsi="PT Astra Serif"/>
                <w:sz w:val="25"/>
                <w:szCs w:val="25"/>
              </w:rPr>
              <w:t>л</w:t>
            </w:r>
            <w:proofErr w:type="gramEnd"/>
            <w:r>
              <w:rPr>
                <w:rFonts w:ascii="PT Astra Serif" w:hAnsi="PT Astra Serif"/>
                <w:sz w:val="25"/>
                <w:szCs w:val="25"/>
              </w:rPr>
              <w:t>/</w:t>
            </w:r>
            <w:proofErr w:type="spellStart"/>
            <w:r>
              <w:rPr>
                <w:rFonts w:ascii="PT Astra Serif" w:hAnsi="PT Astra Serif"/>
                <w:sz w:val="25"/>
                <w:szCs w:val="25"/>
              </w:rPr>
              <w:t>сч</w:t>
            </w:r>
            <w:proofErr w:type="spellEnd"/>
            <w:r>
              <w:rPr>
                <w:rFonts w:ascii="PT Astra Serif" w:hAnsi="PT Astra Serif"/>
                <w:sz w:val="25"/>
                <w:szCs w:val="25"/>
              </w:rPr>
              <w:t xml:space="preserve"> 03051210020</w:t>
            </w:r>
          </w:p>
          <w:p w:rsidR="001747B3" w:rsidRDefault="00F20B60">
            <w:pPr>
              <w:widowControl w:val="0"/>
              <w:rPr>
                <w:rFonts w:ascii="PT Astra Serif" w:hAnsi="PT Astra Serif"/>
                <w:sz w:val="25"/>
                <w:szCs w:val="25"/>
              </w:rPr>
            </w:pPr>
            <w:r>
              <w:rPr>
                <w:rFonts w:ascii="PT Astra Serif" w:hAnsi="PT Astra Serif"/>
                <w:sz w:val="25"/>
                <w:szCs w:val="25"/>
              </w:rPr>
              <w:t>БИК 012202102</w:t>
            </w:r>
          </w:p>
          <w:p w:rsidR="001747B3" w:rsidRDefault="00F20B60">
            <w:pPr>
              <w:widowControl w:val="0"/>
              <w:ind w:right="3"/>
              <w:rPr>
                <w:rFonts w:ascii="PT Astra Serif" w:hAnsi="PT Astra Serif"/>
                <w:bCs/>
                <w:sz w:val="25"/>
                <w:szCs w:val="25"/>
              </w:rPr>
            </w:pPr>
            <w:proofErr w:type="gramStart"/>
            <w:r>
              <w:rPr>
                <w:rFonts w:ascii="PT Astra Serif" w:hAnsi="PT Astra Serif"/>
                <w:bCs/>
                <w:sz w:val="25"/>
                <w:szCs w:val="25"/>
              </w:rPr>
              <w:t>ВОЛГО-ВЯТСКОЕ</w:t>
            </w:r>
            <w:proofErr w:type="gramEnd"/>
            <w:r>
              <w:rPr>
                <w:rFonts w:ascii="PT Astra Serif" w:hAnsi="PT Astra Serif"/>
                <w:bCs/>
                <w:sz w:val="25"/>
                <w:szCs w:val="25"/>
              </w:rPr>
              <w:t xml:space="preserve"> ГУ БАНКА РОССИИ/УФК по Нижегородской области, г. Нижний Новгород</w:t>
            </w:r>
          </w:p>
          <w:p w:rsidR="001747B3" w:rsidRDefault="001747B3">
            <w:pPr>
              <w:widowControl w:val="0"/>
              <w:ind w:right="-71" w:firstLine="10"/>
              <w:rPr>
                <w:rFonts w:ascii="PT Astra Serif" w:hAnsi="PT Astra Serif"/>
                <w:sz w:val="25"/>
                <w:szCs w:val="25"/>
                <w:lang w:eastAsia="ar-SA"/>
              </w:rPr>
            </w:pPr>
          </w:p>
          <w:p w:rsidR="001747B3" w:rsidRDefault="001747B3">
            <w:pPr>
              <w:widowControl w:val="0"/>
              <w:ind w:right="-71" w:firstLine="10"/>
              <w:rPr>
                <w:rFonts w:ascii="PT Astra Serif" w:hAnsi="PT Astra Serif"/>
                <w:sz w:val="25"/>
                <w:szCs w:val="25"/>
                <w:lang w:eastAsia="ar-SA"/>
              </w:rPr>
            </w:pPr>
          </w:p>
          <w:p w:rsidR="001747B3" w:rsidRDefault="001747B3">
            <w:pPr>
              <w:widowControl w:val="0"/>
              <w:ind w:right="-71"/>
              <w:rPr>
                <w:rFonts w:ascii="PT Astra Serif" w:hAnsi="PT Astra Serif"/>
                <w:sz w:val="25"/>
                <w:szCs w:val="25"/>
                <w:lang w:eastAsia="ar-SA"/>
              </w:rPr>
            </w:pPr>
          </w:p>
        </w:tc>
        <w:tc>
          <w:tcPr>
            <w:tcW w:w="4748" w:type="dxa"/>
          </w:tcPr>
          <w:p w:rsidR="001747B3" w:rsidRDefault="00F20B60">
            <w:pPr>
              <w:widowControl w:val="0"/>
              <w:snapToGrid w:val="0"/>
              <w:jc w:val="both"/>
              <w:rPr>
                <w:rFonts w:ascii="PT Astra Serif" w:hAnsi="PT Astra Serif"/>
                <w:b/>
                <w:bCs/>
                <w:color w:val="000000"/>
                <w:sz w:val="25"/>
                <w:szCs w:val="25"/>
                <w:lang w:eastAsia="ar-SA"/>
              </w:rPr>
            </w:pPr>
            <w:r>
              <w:rPr>
                <w:rFonts w:ascii="PT Astra Serif" w:hAnsi="PT Astra Serif"/>
                <w:b/>
                <w:bCs/>
                <w:color w:val="000000"/>
                <w:sz w:val="25"/>
                <w:szCs w:val="25"/>
                <w:lang w:eastAsia="ar-SA"/>
              </w:rPr>
              <w:t>Поставщик:</w:t>
            </w:r>
          </w:p>
          <w:p w:rsidR="001747B3" w:rsidRDefault="001747B3">
            <w:pPr>
              <w:widowControl w:val="0"/>
              <w:ind w:left="-11"/>
              <w:jc w:val="both"/>
              <w:rPr>
                <w:rFonts w:ascii="PT Astra Serif" w:hAnsi="PT Astra Serif"/>
                <w:sz w:val="25"/>
                <w:szCs w:val="25"/>
                <w:shd w:val="clear" w:color="auto" w:fill="FFFFFF"/>
                <w:lang w:eastAsia="ar-SA"/>
              </w:rPr>
            </w:pPr>
          </w:p>
        </w:tc>
      </w:tr>
      <w:tr w:rsidR="001747B3">
        <w:tc>
          <w:tcPr>
            <w:tcW w:w="4747" w:type="dxa"/>
          </w:tcPr>
          <w:p w:rsidR="001747B3" w:rsidRDefault="00F20B60">
            <w:pPr>
              <w:widowControl w:val="0"/>
              <w:snapToGrid w:val="0"/>
              <w:ind w:right="-71" w:firstLine="10"/>
              <w:rPr>
                <w:rFonts w:ascii="PT Astra Serif" w:hAnsi="PT Astra Serif"/>
                <w:b/>
                <w:bCs/>
                <w:sz w:val="25"/>
                <w:szCs w:val="25"/>
                <w:lang w:eastAsia="ar-SA"/>
              </w:rPr>
            </w:pPr>
            <w:r>
              <w:rPr>
                <w:rFonts w:ascii="PT Astra Serif" w:hAnsi="PT Astra Serif"/>
                <w:b/>
                <w:bCs/>
                <w:sz w:val="25"/>
                <w:szCs w:val="25"/>
                <w:lang w:eastAsia="ar-SA"/>
              </w:rPr>
              <w:t>Заказчик</w:t>
            </w:r>
          </w:p>
          <w:p w:rsidR="001747B3" w:rsidRDefault="001747B3">
            <w:pPr>
              <w:widowControl w:val="0"/>
              <w:rPr>
                <w:rFonts w:ascii="PT Astra Serif" w:hAnsi="PT Astra Serif"/>
                <w:b/>
                <w:bCs/>
                <w:sz w:val="25"/>
                <w:szCs w:val="25"/>
                <w:lang w:eastAsia="ar-SA"/>
              </w:rPr>
            </w:pPr>
          </w:p>
          <w:p w:rsidR="001747B3" w:rsidRDefault="00F20B60">
            <w:pPr>
              <w:widowControl w:val="0"/>
              <w:ind w:right="-71"/>
              <w:rPr>
                <w:rFonts w:ascii="PT Astra Serif" w:hAnsi="PT Astra Serif"/>
                <w:b/>
                <w:sz w:val="25"/>
                <w:szCs w:val="25"/>
                <w:lang w:eastAsia="ar-SA"/>
              </w:rPr>
            </w:pPr>
            <w:r>
              <w:rPr>
                <w:rFonts w:ascii="PT Astra Serif" w:hAnsi="PT Astra Serif"/>
                <w:b/>
                <w:sz w:val="25"/>
                <w:szCs w:val="25"/>
                <w:lang w:eastAsia="ar-SA"/>
              </w:rPr>
              <w:t xml:space="preserve">__________________/Н.В. </w:t>
            </w:r>
            <w:proofErr w:type="spellStart"/>
            <w:r>
              <w:rPr>
                <w:rFonts w:ascii="PT Astra Serif" w:hAnsi="PT Astra Serif"/>
                <w:b/>
                <w:sz w:val="25"/>
                <w:szCs w:val="25"/>
                <w:lang w:eastAsia="ar-SA"/>
              </w:rPr>
              <w:t>Ванькаев</w:t>
            </w:r>
            <w:proofErr w:type="spellEnd"/>
            <w:r>
              <w:rPr>
                <w:rFonts w:ascii="PT Astra Serif" w:hAnsi="PT Astra Serif"/>
                <w:b/>
                <w:sz w:val="25"/>
                <w:szCs w:val="25"/>
                <w:lang w:eastAsia="ar-SA"/>
              </w:rPr>
              <w:t>/</w:t>
            </w:r>
          </w:p>
          <w:p w:rsidR="001747B3" w:rsidRDefault="00F20B60">
            <w:pPr>
              <w:widowControl w:val="0"/>
              <w:ind w:right="-71"/>
              <w:rPr>
                <w:rFonts w:ascii="PT Astra Serif" w:hAnsi="PT Astra Serif"/>
                <w:sz w:val="25"/>
                <w:szCs w:val="25"/>
                <w:lang w:eastAsia="ar-SA"/>
              </w:rPr>
            </w:pPr>
            <w:r>
              <w:rPr>
                <w:rFonts w:ascii="PT Astra Serif" w:hAnsi="PT Astra Serif"/>
                <w:b/>
                <w:bCs/>
                <w:sz w:val="25"/>
                <w:szCs w:val="25"/>
                <w:lang w:eastAsia="ar-SA"/>
              </w:rPr>
              <w:t>М.П.</w:t>
            </w:r>
          </w:p>
        </w:tc>
        <w:tc>
          <w:tcPr>
            <w:tcW w:w="4748" w:type="dxa"/>
          </w:tcPr>
          <w:p w:rsidR="001747B3" w:rsidRDefault="00F20B60">
            <w:pPr>
              <w:widowControl w:val="0"/>
              <w:snapToGrid w:val="0"/>
              <w:rPr>
                <w:rFonts w:ascii="PT Astra Serif" w:hAnsi="PT Astra Serif"/>
                <w:b/>
                <w:bCs/>
                <w:sz w:val="25"/>
                <w:szCs w:val="25"/>
                <w:lang w:eastAsia="ar-SA"/>
              </w:rPr>
            </w:pPr>
            <w:r>
              <w:rPr>
                <w:rFonts w:ascii="PT Astra Serif" w:hAnsi="PT Astra Serif"/>
                <w:b/>
                <w:bCs/>
                <w:sz w:val="25"/>
                <w:szCs w:val="25"/>
                <w:lang w:eastAsia="ar-SA"/>
              </w:rPr>
              <w:t>Поставщик</w:t>
            </w:r>
          </w:p>
          <w:p w:rsidR="001747B3" w:rsidRDefault="001747B3">
            <w:pPr>
              <w:widowControl w:val="0"/>
              <w:rPr>
                <w:rFonts w:ascii="PT Astra Serif" w:hAnsi="PT Astra Serif"/>
                <w:sz w:val="25"/>
                <w:szCs w:val="25"/>
                <w:lang w:eastAsia="ar-SA"/>
              </w:rPr>
            </w:pPr>
          </w:p>
          <w:p w:rsidR="001747B3" w:rsidRDefault="00F20B60">
            <w:pPr>
              <w:widowControl w:val="0"/>
              <w:rPr>
                <w:rFonts w:ascii="PT Astra Serif" w:hAnsi="PT Astra Serif"/>
                <w:sz w:val="25"/>
                <w:szCs w:val="25"/>
              </w:rPr>
            </w:pPr>
            <w:r>
              <w:rPr>
                <w:rFonts w:ascii="PT Astra Serif" w:hAnsi="PT Astra Serif"/>
                <w:sz w:val="25"/>
                <w:szCs w:val="25"/>
              </w:rPr>
              <w:t>_______________________</w:t>
            </w:r>
            <w:r>
              <w:rPr>
                <w:rFonts w:ascii="PT Astra Serif" w:hAnsi="PT Astra Serif"/>
                <w:b/>
                <w:bCs/>
                <w:sz w:val="25"/>
                <w:szCs w:val="25"/>
              </w:rPr>
              <w:t xml:space="preserve"> /______________/</w:t>
            </w:r>
          </w:p>
          <w:p w:rsidR="001747B3" w:rsidRDefault="00F20B60">
            <w:pPr>
              <w:widowControl w:val="0"/>
              <w:rPr>
                <w:rFonts w:ascii="PT Astra Serif" w:hAnsi="PT Astra Serif"/>
                <w:sz w:val="25"/>
                <w:szCs w:val="25"/>
                <w:lang w:eastAsia="ar-SA"/>
              </w:rPr>
            </w:pPr>
            <w:r>
              <w:rPr>
                <w:rFonts w:ascii="PT Astra Serif" w:hAnsi="PT Astra Serif"/>
                <w:b/>
                <w:bCs/>
                <w:sz w:val="25"/>
                <w:szCs w:val="25"/>
                <w:lang w:eastAsia="ar-SA"/>
              </w:rPr>
              <w:t>М.П.</w:t>
            </w:r>
          </w:p>
        </w:tc>
      </w:tr>
    </w:tbl>
    <w:p w:rsidR="001747B3" w:rsidRDefault="001747B3">
      <w:pPr>
        <w:rPr>
          <w:rFonts w:ascii="PT Astra Serif" w:hAnsi="PT Astra Serif"/>
          <w:sz w:val="25"/>
          <w:szCs w:val="25"/>
        </w:rPr>
      </w:pPr>
    </w:p>
    <w:p w:rsidR="001747B3" w:rsidRDefault="00F20B60">
      <w:pPr>
        <w:rPr>
          <w:rFonts w:ascii="PT Astra Serif" w:hAnsi="PT Astra Serif"/>
          <w:sz w:val="25"/>
          <w:szCs w:val="25"/>
        </w:rPr>
      </w:pPr>
      <w:r>
        <w:rPr>
          <w:rFonts w:ascii="PT Astra Serif" w:hAnsi="PT Astra Serif"/>
          <w:b/>
          <w:bCs/>
          <w:sz w:val="25"/>
          <w:szCs w:val="25"/>
        </w:rPr>
        <w:t xml:space="preserve">           </w:t>
      </w:r>
    </w:p>
    <w:p w:rsidR="001747B3" w:rsidRDefault="001747B3">
      <w:pPr>
        <w:jc w:val="right"/>
        <w:rPr>
          <w:rFonts w:ascii="PT Astra Serif" w:hAnsi="PT Astra Serif"/>
          <w:color w:val="000000"/>
          <w:sz w:val="25"/>
          <w:szCs w:val="25"/>
        </w:rPr>
      </w:pPr>
    </w:p>
    <w:p w:rsidR="001747B3" w:rsidRDefault="001747B3">
      <w:pPr>
        <w:jc w:val="right"/>
        <w:rPr>
          <w:rFonts w:ascii="PT Astra Serif" w:hAnsi="PT Astra Serif"/>
          <w:color w:val="000000"/>
          <w:sz w:val="25"/>
          <w:szCs w:val="25"/>
        </w:rPr>
      </w:pPr>
    </w:p>
    <w:p w:rsidR="001747B3" w:rsidRDefault="001747B3">
      <w:pPr>
        <w:jc w:val="right"/>
        <w:rPr>
          <w:rFonts w:ascii="PT Astra Serif" w:hAnsi="PT Astra Serif"/>
          <w:color w:val="000000"/>
          <w:sz w:val="25"/>
          <w:szCs w:val="25"/>
        </w:rPr>
      </w:pPr>
    </w:p>
    <w:p w:rsidR="001747B3" w:rsidRDefault="001747B3">
      <w:pPr>
        <w:jc w:val="right"/>
        <w:rPr>
          <w:rFonts w:ascii="PT Astra Serif" w:hAnsi="PT Astra Serif"/>
          <w:color w:val="000000"/>
          <w:sz w:val="25"/>
          <w:szCs w:val="25"/>
        </w:rPr>
      </w:pPr>
    </w:p>
    <w:p w:rsidR="001747B3" w:rsidRDefault="001747B3">
      <w:pPr>
        <w:jc w:val="right"/>
        <w:rPr>
          <w:rFonts w:ascii="PT Astra Serif" w:hAnsi="PT Astra Serif"/>
          <w:color w:val="000000"/>
          <w:sz w:val="25"/>
          <w:szCs w:val="25"/>
        </w:rPr>
      </w:pPr>
    </w:p>
    <w:p w:rsidR="00352C30" w:rsidRDefault="00352C30">
      <w:pPr>
        <w:jc w:val="right"/>
        <w:rPr>
          <w:rFonts w:ascii="PT Astra Serif" w:hAnsi="PT Astra Serif"/>
          <w:color w:val="000000"/>
          <w:sz w:val="25"/>
          <w:szCs w:val="25"/>
        </w:rPr>
      </w:pPr>
    </w:p>
    <w:p w:rsidR="00352C30" w:rsidRDefault="00352C30">
      <w:pPr>
        <w:jc w:val="right"/>
        <w:rPr>
          <w:rFonts w:ascii="PT Astra Serif" w:hAnsi="PT Astra Serif"/>
          <w:color w:val="000000"/>
          <w:sz w:val="25"/>
          <w:szCs w:val="25"/>
        </w:rPr>
      </w:pPr>
    </w:p>
    <w:p w:rsidR="001747B3" w:rsidRDefault="001747B3">
      <w:pPr>
        <w:jc w:val="right"/>
        <w:rPr>
          <w:rFonts w:ascii="PT Astra Serif" w:hAnsi="PT Astra Serif"/>
          <w:color w:val="000000"/>
          <w:sz w:val="25"/>
          <w:szCs w:val="25"/>
        </w:rPr>
      </w:pPr>
    </w:p>
    <w:p w:rsidR="001747B3" w:rsidRDefault="00F20B60">
      <w:pPr>
        <w:jc w:val="right"/>
        <w:rPr>
          <w:rFonts w:ascii="PT Astra Serif" w:hAnsi="PT Astra Serif"/>
          <w:sz w:val="25"/>
          <w:szCs w:val="25"/>
        </w:rPr>
      </w:pPr>
      <w:r>
        <w:rPr>
          <w:rFonts w:ascii="PT Astra Serif" w:hAnsi="PT Astra Serif"/>
          <w:color w:val="000000"/>
          <w:sz w:val="25"/>
          <w:szCs w:val="25"/>
        </w:rPr>
        <w:lastRenderedPageBreak/>
        <w:t>Приложение № 1</w:t>
      </w:r>
    </w:p>
    <w:p w:rsidR="001747B3" w:rsidRDefault="00F20B60">
      <w:pPr>
        <w:jc w:val="right"/>
        <w:rPr>
          <w:rFonts w:ascii="PT Astra Serif" w:hAnsi="PT Astra Serif"/>
          <w:sz w:val="25"/>
          <w:szCs w:val="25"/>
        </w:rPr>
      </w:pPr>
      <w:r>
        <w:rPr>
          <w:rFonts w:ascii="PT Astra Serif" w:hAnsi="PT Astra Serif"/>
          <w:color w:val="000000"/>
          <w:sz w:val="25"/>
          <w:szCs w:val="25"/>
        </w:rPr>
        <w:t xml:space="preserve">к договору № </w:t>
      </w:r>
      <w:r>
        <w:rPr>
          <w:rFonts w:ascii="PT Astra Serif" w:hAnsi="PT Astra Serif"/>
          <w:sz w:val="25"/>
          <w:szCs w:val="25"/>
        </w:rPr>
        <w:t>_____</w:t>
      </w:r>
    </w:p>
    <w:p w:rsidR="001747B3" w:rsidRDefault="00F20B60">
      <w:pPr>
        <w:jc w:val="right"/>
        <w:rPr>
          <w:rFonts w:ascii="PT Astra Serif" w:hAnsi="PT Astra Serif"/>
          <w:sz w:val="25"/>
          <w:szCs w:val="25"/>
        </w:rPr>
      </w:pPr>
      <w:r>
        <w:rPr>
          <w:rFonts w:ascii="PT Astra Serif" w:hAnsi="PT Astra Serif"/>
          <w:sz w:val="25"/>
          <w:szCs w:val="25"/>
        </w:rPr>
        <w:t>«_____» ___________2026 г.</w:t>
      </w:r>
    </w:p>
    <w:p w:rsidR="001747B3" w:rsidRDefault="001747B3">
      <w:pPr>
        <w:jc w:val="right"/>
        <w:rPr>
          <w:rFonts w:ascii="PT Astra Serif" w:hAnsi="PT Astra Serif"/>
          <w:sz w:val="25"/>
          <w:szCs w:val="25"/>
        </w:rPr>
      </w:pPr>
    </w:p>
    <w:p w:rsidR="001747B3" w:rsidRDefault="00F20B60">
      <w:pPr>
        <w:jc w:val="center"/>
        <w:outlineLvl w:val="0"/>
        <w:rPr>
          <w:rFonts w:ascii="PT Astra Serif" w:hAnsi="PT Astra Serif"/>
          <w:sz w:val="25"/>
          <w:szCs w:val="25"/>
        </w:rPr>
      </w:pPr>
      <w:r>
        <w:rPr>
          <w:rFonts w:ascii="PT Astra Serif" w:hAnsi="PT Astra Serif"/>
          <w:b/>
          <w:bCs/>
          <w:sz w:val="25"/>
          <w:szCs w:val="25"/>
        </w:rPr>
        <w:t xml:space="preserve">С </w:t>
      </w:r>
      <w:proofErr w:type="gramStart"/>
      <w:r>
        <w:rPr>
          <w:rFonts w:ascii="PT Astra Serif" w:hAnsi="PT Astra Serif"/>
          <w:b/>
          <w:bCs/>
          <w:sz w:val="25"/>
          <w:szCs w:val="25"/>
        </w:rPr>
        <w:t>П</w:t>
      </w:r>
      <w:proofErr w:type="gramEnd"/>
      <w:r>
        <w:rPr>
          <w:rFonts w:ascii="PT Astra Serif" w:hAnsi="PT Astra Serif"/>
          <w:b/>
          <w:bCs/>
          <w:sz w:val="25"/>
          <w:szCs w:val="25"/>
        </w:rPr>
        <w:t xml:space="preserve"> Е Ц И Ф И К А Ц И Я</w:t>
      </w:r>
    </w:p>
    <w:tbl>
      <w:tblPr>
        <w:tblW w:w="10030" w:type="dxa"/>
        <w:tblLayout w:type="fixed"/>
        <w:tblLook w:val="04A0" w:firstRow="1" w:lastRow="0" w:firstColumn="1" w:lastColumn="0" w:noHBand="0" w:noVBand="1"/>
      </w:tblPr>
      <w:tblGrid>
        <w:gridCol w:w="675"/>
        <w:gridCol w:w="5387"/>
        <w:gridCol w:w="1126"/>
        <w:gridCol w:w="1411"/>
        <w:gridCol w:w="1431"/>
      </w:tblGrid>
      <w:tr w:rsidR="001747B3">
        <w:tc>
          <w:tcPr>
            <w:tcW w:w="675" w:type="dxa"/>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color w:val="auto"/>
                <w:sz w:val="25"/>
                <w:szCs w:val="25"/>
              </w:rPr>
            </w:pPr>
            <w:r>
              <w:rPr>
                <w:rFonts w:ascii="PT Astra Serif" w:hAnsi="PT Astra Serif"/>
                <w:b w:val="0"/>
                <w:color w:val="auto"/>
                <w:sz w:val="25"/>
                <w:szCs w:val="25"/>
              </w:rPr>
              <w:t>№</w:t>
            </w:r>
          </w:p>
          <w:p w:rsidR="001747B3" w:rsidRDefault="00F20B60">
            <w:pPr>
              <w:pStyle w:val="1"/>
              <w:spacing w:before="0" w:after="0"/>
              <w:rPr>
                <w:rFonts w:ascii="PT Astra Serif" w:hAnsi="PT Astra Serif"/>
                <w:b w:val="0"/>
                <w:color w:val="auto"/>
                <w:sz w:val="25"/>
                <w:szCs w:val="25"/>
              </w:rPr>
            </w:pPr>
            <w:proofErr w:type="gramStart"/>
            <w:r>
              <w:rPr>
                <w:rFonts w:ascii="PT Astra Serif" w:hAnsi="PT Astra Serif"/>
                <w:b w:val="0"/>
                <w:color w:val="auto"/>
                <w:sz w:val="25"/>
                <w:szCs w:val="25"/>
              </w:rPr>
              <w:t>п</w:t>
            </w:r>
            <w:proofErr w:type="gramEnd"/>
            <w:r>
              <w:rPr>
                <w:rFonts w:ascii="PT Astra Serif" w:hAnsi="PT Astra Serif"/>
                <w:b w:val="0"/>
                <w:color w:val="auto"/>
                <w:sz w:val="25"/>
                <w:szCs w:val="25"/>
              </w:rPr>
              <w:t>/п</w:t>
            </w:r>
          </w:p>
        </w:tc>
        <w:tc>
          <w:tcPr>
            <w:tcW w:w="5387" w:type="dxa"/>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color w:val="auto"/>
                <w:sz w:val="25"/>
                <w:szCs w:val="25"/>
              </w:rPr>
            </w:pPr>
            <w:r>
              <w:rPr>
                <w:rFonts w:ascii="PT Astra Serif" w:hAnsi="PT Astra Serif"/>
                <w:b w:val="0"/>
                <w:color w:val="auto"/>
                <w:sz w:val="25"/>
                <w:szCs w:val="25"/>
              </w:rPr>
              <w:t>Наименование</w:t>
            </w:r>
          </w:p>
        </w:tc>
        <w:tc>
          <w:tcPr>
            <w:tcW w:w="1126" w:type="dxa"/>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color w:val="auto"/>
                <w:sz w:val="25"/>
                <w:szCs w:val="25"/>
              </w:rPr>
            </w:pPr>
            <w:r>
              <w:rPr>
                <w:rFonts w:ascii="PT Astra Serif" w:hAnsi="PT Astra Serif"/>
                <w:b w:val="0"/>
                <w:color w:val="auto"/>
                <w:sz w:val="25"/>
                <w:szCs w:val="25"/>
              </w:rPr>
              <w:t>кол-во</w:t>
            </w:r>
          </w:p>
        </w:tc>
        <w:tc>
          <w:tcPr>
            <w:tcW w:w="1411" w:type="dxa"/>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color w:val="auto"/>
                <w:sz w:val="25"/>
                <w:szCs w:val="25"/>
              </w:rPr>
            </w:pPr>
            <w:r>
              <w:rPr>
                <w:rFonts w:ascii="PT Astra Serif" w:hAnsi="PT Astra Serif"/>
                <w:b w:val="0"/>
                <w:color w:val="auto"/>
                <w:sz w:val="25"/>
                <w:szCs w:val="25"/>
              </w:rPr>
              <w:t>цена за ед., руб.</w:t>
            </w:r>
          </w:p>
        </w:tc>
        <w:tc>
          <w:tcPr>
            <w:tcW w:w="1431" w:type="dxa"/>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color w:val="auto"/>
                <w:sz w:val="25"/>
                <w:szCs w:val="25"/>
              </w:rPr>
            </w:pPr>
            <w:r>
              <w:rPr>
                <w:rFonts w:ascii="PT Astra Serif" w:hAnsi="PT Astra Serif"/>
                <w:b w:val="0"/>
                <w:color w:val="auto"/>
                <w:sz w:val="25"/>
                <w:szCs w:val="25"/>
              </w:rPr>
              <w:t>Стоимость, руб.</w:t>
            </w:r>
          </w:p>
        </w:tc>
      </w:tr>
      <w:tr w:rsidR="001747B3">
        <w:trPr>
          <w:trHeight w:val="566"/>
        </w:trPr>
        <w:tc>
          <w:tcPr>
            <w:tcW w:w="675" w:type="dxa"/>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bCs w:val="0"/>
                <w:color w:val="auto"/>
                <w:sz w:val="25"/>
                <w:szCs w:val="25"/>
              </w:rPr>
            </w:pPr>
            <w:r>
              <w:rPr>
                <w:rFonts w:ascii="PT Astra Serif" w:hAnsi="PT Astra Serif"/>
                <w:b w:val="0"/>
                <w:bCs w:val="0"/>
                <w:color w:val="auto"/>
                <w:sz w:val="25"/>
                <w:szCs w:val="25"/>
              </w:rPr>
              <w:t>1</w:t>
            </w:r>
          </w:p>
        </w:tc>
        <w:tc>
          <w:tcPr>
            <w:tcW w:w="5387" w:type="dxa"/>
            <w:tcBorders>
              <w:top w:val="single" w:sz="4" w:space="0" w:color="000000"/>
              <w:left w:val="single" w:sz="4" w:space="0" w:color="000000"/>
              <w:bottom w:val="single" w:sz="4" w:space="0" w:color="000000"/>
              <w:right w:val="single" w:sz="4" w:space="0" w:color="000000"/>
            </w:tcBorders>
            <w:vAlign w:val="center"/>
          </w:tcPr>
          <w:p w:rsidR="001747B3" w:rsidRDefault="00F20B60" w:rsidP="00352C30">
            <w:pPr>
              <w:pStyle w:val="1"/>
              <w:rPr>
                <w:rFonts w:ascii="PT Astra Serif" w:eastAsia="Times New Roman" w:hAnsi="PT Astra Serif"/>
                <w:b w:val="0"/>
                <w:bCs w:val="0"/>
                <w:color w:val="212121"/>
                <w:sz w:val="25"/>
                <w:szCs w:val="25"/>
              </w:rPr>
            </w:pPr>
            <w:r>
              <w:rPr>
                <w:rFonts w:ascii="PT Astra Serif" w:eastAsia="Times New Roman" w:hAnsi="PT Astra Serif"/>
                <w:b w:val="0"/>
                <w:bCs w:val="0"/>
                <w:color w:val="212121"/>
                <w:sz w:val="25"/>
                <w:szCs w:val="25"/>
              </w:rPr>
              <w:t>Бумага А</w:t>
            </w:r>
            <w:proofErr w:type="gramStart"/>
            <w:r>
              <w:rPr>
                <w:rFonts w:ascii="PT Astra Serif" w:eastAsia="Times New Roman" w:hAnsi="PT Astra Serif"/>
                <w:b w:val="0"/>
                <w:bCs w:val="0"/>
                <w:color w:val="212121"/>
                <w:sz w:val="25"/>
                <w:szCs w:val="25"/>
              </w:rPr>
              <w:t>4</w:t>
            </w:r>
            <w:proofErr w:type="gramEnd"/>
            <w:r>
              <w:rPr>
                <w:rFonts w:ascii="PT Astra Serif" w:eastAsia="Times New Roman" w:hAnsi="PT Astra Serif"/>
                <w:b w:val="0"/>
                <w:bCs w:val="0"/>
                <w:color w:val="212121"/>
                <w:sz w:val="25"/>
                <w:szCs w:val="25"/>
              </w:rPr>
              <w:t xml:space="preserve">, 500 листов, 80 </w:t>
            </w:r>
            <w:r w:rsidR="00352C30">
              <w:rPr>
                <w:rFonts w:ascii="PT Astra Serif" w:eastAsia="Times New Roman" w:hAnsi="PT Astra Serif"/>
                <w:b w:val="0"/>
                <w:bCs w:val="0"/>
                <w:color w:val="212121"/>
                <w:sz w:val="25"/>
                <w:szCs w:val="25"/>
              </w:rPr>
              <w:t>г/м², белизна 146% CIE, класс C (</w:t>
            </w:r>
            <w:r>
              <w:rPr>
                <w:rFonts w:ascii="PT Astra Serif" w:eastAsia="Times New Roman" w:hAnsi="PT Astra Serif"/>
                <w:b w:val="0"/>
                <w:bCs w:val="0"/>
                <w:color w:val="212121"/>
                <w:sz w:val="25"/>
                <w:szCs w:val="25"/>
              </w:rPr>
              <w:t>500 листов в пачке</w:t>
            </w:r>
            <w:r w:rsidR="00352C30">
              <w:rPr>
                <w:rFonts w:ascii="PT Astra Serif" w:eastAsia="Times New Roman" w:hAnsi="PT Astra Serif"/>
                <w:b w:val="0"/>
                <w:bCs w:val="0"/>
                <w:color w:val="212121"/>
                <w:sz w:val="25"/>
                <w:szCs w:val="25"/>
              </w:rPr>
              <w:t>)</w:t>
            </w:r>
          </w:p>
        </w:tc>
        <w:tc>
          <w:tcPr>
            <w:tcW w:w="1126" w:type="dxa"/>
            <w:tcBorders>
              <w:top w:val="single" w:sz="4" w:space="0" w:color="000000"/>
              <w:left w:val="single" w:sz="4" w:space="0" w:color="000000"/>
              <w:bottom w:val="single" w:sz="4" w:space="0" w:color="000000"/>
              <w:right w:val="single" w:sz="4" w:space="0" w:color="000000"/>
            </w:tcBorders>
            <w:vAlign w:val="center"/>
          </w:tcPr>
          <w:p w:rsidR="001747B3" w:rsidRDefault="008C5157">
            <w:pPr>
              <w:widowControl w:val="0"/>
              <w:jc w:val="center"/>
              <w:rPr>
                <w:rFonts w:ascii="PT Astra Serif" w:eastAsia="Times New Roman" w:hAnsi="PT Astra Serif"/>
                <w:color w:val="000000"/>
                <w:sz w:val="25"/>
                <w:szCs w:val="25"/>
              </w:rPr>
            </w:pPr>
            <w:r>
              <w:rPr>
                <w:rFonts w:ascii="PT Astra Serif" w:eastAsia="Times New Roman" w:hAnsi="PT Astra Serif"/>
                <w:color w:val="000000"/>
                <w:sz w:val="25"/>
                <w:szCs w:val="25"/>
              </w:rPr>
              <w:t>18</w:t>
            </w:r>
            <w:bookmarkStart w:id="0" w:name="_GoBack"/>
            <w:bookmarkEnd w:id="0"/>
          </w:p>
        </w:tc>
        <w:tc>
          <w:tcPr>
            <w:tcW w:w="1411" w:type="dxa"/>
            <w:tcBorders>
              <w:top w:val="single" w:sz="4" w:space="0" w:color="000000"/>
              <w:left w:val="single" w:sz="4" w:space="0" w:color="000000"/>
              <w:bottom w:val="single" w:sz="4" w:space="0" w:color="000000"/>
              <w:right w:val="single" w:sz="4" w:space="0" w:color="000000"/>
            </w:tcBorders>
            <w:vAlign w:val="center"/>
          </w:tcPr>
          <w:p w:rsidR="001747B3" w:rsidRDefault="001747B3">
            <w:pPr>
              <w:widowControl w:val="0"/>
              <w:jc w:val="center"/>
              <w:rPr>
                <w:rFonts w:ascii="PT Astra Serif" w:hAnsi="PT Astra Serif"/>
                <w:bCs/>
                <w:sz w:val="25"/>
                <w:szCs w:val="25"/>
              </w:rPr>
            </w:pPr>
          </w:p>
        </w:tc>
        <w:tc>
          <w:tcPr>
            <w:tcW w:w="1431" w:type="dxa"/>
            <w:tcBorders>
              <w:top w:val="single" w:sz="4" w:space="0" w:color="000000"/>
              <w:left w:val="single" w:sz="4" w:space="0" w:color="000000"/>
              <w:bottom w:val="single" w:sz="4" w:space="0" w:color="000000"/>
              <w:right w:val="single" w:sz="4" w:space="0" w:color="000000"/>
            </w:tcBorders>
            <w:vAlign w:val="center"/>
          </w:tcPr>
          <w:p w:rsidR="001747B3" w:rsidRDefault="001747B3">
            <w:pPr>
              <w:pStyle w:val="1"/>
              <w:spacing w:before="0" w:after="0"/>
              <w:rPr>
                <w:rFonts w:ascii="PT Astra Serif" w:hAnsi="PT Astra Serif"/>
                <w:b w:val="0"/>
                <w:color w:val="auto"/>
                <w:sz w:val="25"/>
                <w:szCs w:val="25"/>
              </w:rPr>
            </w:pPr>
          </w:p>
        </w:tc>
      </w:tr>
      <w:tr w:rsidR="001747B3">
        <w:trPr>
          <w:trHeight w:val="641"/>
        </w:trPr>
        <w:tc>
          <w:tcPr>
            <w:tcW w:w="8599" w:type="dxa"/>
            <w:gridSpan w:val="4"/>
            <w:tcBorders>
              <w:top w:val="single" w:sz="4" w:space="0" w:color="000000"/>
              <w:left w:val="single" w:sz="4" w:space="0" w:color="000000"/>
              <w:bottom w:val="single" w:sz="4" w:space="0" w:color="000000"/>
              <w:right w:val="single" w:sz="4" w:space="0" w:color="000000"/>
            </w:tcBorders>
            <w:vAlign w:val="center"/>
          </w:tcPr>
          <w:p w:rsidR="001747B3" w:rsidRDefault="00F20B60">
            <w:pPr>
              <w:pStyle w:val="1"/>
              <w:spacing w:before="0" w:after="0"/>
              <w:rPr>
                <w:rFonts w:ascii="PT Astra Serif" w:hAnsi="PT Astra Serif"/>
                <w:b w:val="0"/>
                <w:color w:val="auto"/>
                <w:sz w:val="25"/>
                <w:szCs w:val="25"/>
              </w:rPr>
            </w:pPr>
            <w:r>
              <w:rPr>
                <w:rFonts w:ascii="PT Astra Serif" w:hAnsi="PT Astra Serif"/>
                <w:b w:val="0"/>
                <w:color w:val="auto"/>
                <w:sz w:val="25"/>
                <w:szCs w:val="25"/>
              </w:rPr>
              <w:t>ИТОГО</w:t>
            </w:r>
          </w:p>
        </w:tc>
        <w:tc>
          <w:tcPr>
            <w:tcW w:w="1431" w:type="dxa"/>
            <w:tcBorders>
              <w:top w:val="single" w:sz="4" w:space="0" w:color="000000"/>
              <w:left w:val="single" w:sz="4" w:space="0" w:color="000000"/>
              <w:bottom w:val="single" w:sz="4" w:space="0" w:color="000000"/>
              <w:right w:val="single" w:sz="4" w:space="0" w:color="000000"/>
            </w:tcBorders>
            <w:vAlign w:val="center"/>
          </w:tcPr>
          <w:p w:rsidR="001747B3" w:rsidRDefault="001747B3">
            <w:pPr>
              <w:pStyle w:val="1"/>
              <w:spacing w:before="0" w:after="0"/>
              <w:rPr>
                <w:rFonts w:ascii="PT Astra Serif" w:hAnsi="PT Astra Serif"/>
                <w:b w:val="0"/>
                <w:color w:val="auto"/>
                <w:sz w:val="25"/>
                <w:szCs w:val="25"/>
              </w:rPr>
            </w:pPr>
          </w:p>
        </w:tc>
      </w:tr>
    </w:tbl>
    <w:p w:rsidR="001747B3" w:rsidRDefault="001747B3">
      <w:pPr>
        <w:rPr>
          <w:rFonts w:ascii="PT Astra Serif" w:hAnsi="PT Astra Serif"/>
          <w:sz w:val="25"/>
          <w:szCs w:val="25"/>
        </w:rPr>
      </w:pPr>
    </w:p>
    <w:p w:rsidR="001747B3" w:rsidRDefault="001747B3">
      <w:pPr>
        <w:rPr>
          <w:rFonts w:ascii="PT Astra Serif" w:hAnsi="PT Astra Serif"/>
          <w:b/>
          <w:bCs/>
          <w:sz w:val="25"/>
          <w:szCs w:val="25"/>
        </w:rPr>
      </w:pPr>
    </w:p>
    <w:p w:rsidR="001747B3" w:rsidRDefault="00F20B60">
      <w:pPr>
        <w:jc w:val="both"/>
        <w:rPr>
          <w:rFonts w:ascii="PT Astra Serif" w:hAnsi="PT Astra Serif"/>
          <w:sz w:val="25"/>
          <w:szCs w:val="25"/>
        </w:rPr>
      </w:pPr>
      <w:r>
        <w:rPr>
          <w:rFonts w:ascii="PT Astra Serif" w:hAnsi="PT Astra Serif"/>
          <w:b/>
          <w:bCs/>
          <w:sz w:val="25"/>
          <w:szCs w:val="25"/>
        </w:rPr>
        <w:t>ИТОГО</w:t>
      </w:r>
      <w:proofErr w:type="gramStart"/>
      <w:r>
        <w:rPr>
          <w:rFonts w:ascii="PT Astra Serif" w:hAnsi="PT Astra Serif"/>
          <w:sz w:val="25"/>
          <w:szCs w:val="25"/>
        </w:rPr>
        <w:t xml:space="preserve">: ___________________ (___________) </w:t>
      </w:r>
      <w:proofErr w:type="gramEnd"/>
      <w:r>
        <w:rPr>
          <w:rFonts w:ascii="PT Astra Serif" w:hAnsi="PT Astra Serif"/>
          <w:sz w:val="25"/>
          <w:szCs w:val="25"/>
        </w:rPr>
        <w:t>рублей ______копеек</w:t>
      </w:r>
    </w:p>
    <w:p w:rsidR="001747B3" w:rsidRDefault="001747B3">
      <w:pPr>
        <w:rPr>
          <w:rFonts w:ascii="PT Astra Serif" w:hAnsi="PT Astra Serif"/>
          <w:sz w:val="25"/>
          <w:szCs w:val="25"/>
          <w:u w:val="single"/>
        </w:rPr>
      </w:pPr>
    </w:p>
    <w:p w:rsidR="001747B3" w:rsidRDefault="001747B3">
      <w:pPr>
        <w:rPr>
          <w:rFonts w:ascii="PT Astra Serif" w:hAnsi="PT Astra Serif"/>
          <w:sz w:val="25"/>
          <w:szCs w:val="25"/>
          <w:u w:val="single"/>
        </w:rPr>
      </w:pPr>
    </w:p>
    <w:tbl>
      <w:tblPr>
        <w:tblW w:w="5000" w:type="pct"/>
        <w:tblLayout w:type="fixed"/>
        <w:tblLook w:val="00A0" w:firstRow="1" w:lastRow="0" w:firstColumn="1" w:lastColumn="0" w:noHBand="0" w:noVBand="0"/>
      </w:tblPr>
      <w:tblGrid>
        <w:gridCol w:w="4855"/>
        <w:gridCol w:w="4857"/>
      </w:tblGrid>
      <w:tr w:rsidR="001747B3">
        <w:tc>
          <w:tcPr>
            <w:tcW w:w="4747" w:type="dxa"/>
          </w:tcPr>
          <w:p w:rsidR="001747B3" w:rsidRDefault="00F20B60">
            <w:pPr>
              <w:widowControl w:val="0"/>
              <w:snapToGrid w:val="0"/>
              <w:ind w:right="-71" w:firstLine="10"/>
              <w:rPr>
                <w:rFonts w:ascii="PT Astra Serif" w:hAnsi="PT Astra Serif"/>
                <w:b/>
                <w:bCs/>
                <w:sz w:val="25"/>
                <w:szCs w:val="25"/>
                <w:lang w:eastAsia="ar-SA"/>
              </w:rPr>
            </w:pPr>
            <w:r>
              <w:rPr>
                <w:rFonts w:ascii="PT Astra Serif" w:hAnsi="PT Astra Serif"/>
                <w:b/>
                <w:bCs/>
                <w:sz w:val="25"/>
                <w:szCs w:val="25"/>
                <w:lang w:eastAsia="ar-SA"/>
              </w:rPr>
              <w:t>Заказчик</w:t>
            </w:r>
          </w:p>
          <w:p w:rsidR="001747B3" w:rsidRDefault="001747B3">
            <w:pPr>
              <w:widowControl w:val="0"/>
              <w:rPr>
                <w:rFonts w:ascii="PT Astra Serif" w:hAnsi="PT Astra Serif"/>
                <w:b/>
                <w:bCs/>
                <w:sz w:val="25"/>
                <w:szCs w:val="25"/>
                <w:lang w:eastAsia="ar-SA"/>
              </w:rPr>
            </w:pPr>
          </w:p>
          <w:p w:rsidR="001747B3" w:rsidRDefault="00F20B60">
            <w:pPr>
              <w:widowControl w:val="0"/>
              <w:ind w:right="-71"/>
              <w:rPr>
                <w:rFonts w:ascii="PT Astra Serif" w:hAnsi="PT Astra Serif"/>
                <w:b/>
                <w:sz w:val="25"/>
                <w:szCs w:val="25"/>
                <w:lang w:eastAsia="ar-SA"/>
              </w:rPr>
            </w:pPr>
            <w:r>
              <w:rPr>
                <w:rFonts w:ascii="PT Astra Serif" w:hAnsi="PT Astra Serif"/>
                <w:b/>
                <w:sz w:val="25"/>
                <w:szCs w:val="25"/>
                <w:lang w:eastAsia="ar-SA"/>
              </w:rPr>
              <w:t xml:space="preserve">__________________/Н.В. </w:t>
            </w:r>
            <w:proofErr w:type="spellStart"/>
            <w:r>
              <w:rPr>
                <w:rFonts w:ascii="PT Astra Serif" w:hAnsi="PT Astra Serif"/>
                <w:b/>
                <w:sz w:val="25"/>
                <w:szCs w:val="25"/>
                <w:lang w:eastAsia="ar-SA"/>
              </w:rPr>
              <w:t>Ванькаев</w:t>
            </w:r>
            <w:proofErr w:type="spellEnd"/>
            <w:r>
              <w:rPr>
                <w:rFonts w:ascii="PT Astra Serif" w:hAnsi="PT Astra Serif"/>
                <w:b/>
                <w:sz w:val="25"/>
                <w:szCs w:val="25"/>
                <w:lang w:eastAsia="ar-SA"/>
              </w:rPr>
              <w:t>/</w:t>
            </w:r>
          </w:p>
          <w:p w:rsidR="001747B3" w:rsidRDefault="00F20B60">
            <w:pPr>
              <w:widowControl w:val="0"/>
              <w:ind w:right="-71"/>
              <w:rPr>
                <w:rFonts w:ascii="PT Astra Serif" w:hAnsi="PT Astra Serif"/>
                <w:sz w:val="25"/>
                <w:szCs w:val="25"/>
                <w:lang w:eastAsia="ar-SA"/>
              </w:rPr>
            </w:pPr>
            <w:r>
              <w:rPr>
                <w:rFonts w:ascii="PT Astra Serif" w:hAnsi="PT Astra Serif"/>
                <w:b/>
                <w:bCs/>
                <w:sz w:val="25"/>
                <w:szCs w:val="25"/>
                <w:lang w:eastAsia="ar-SA"/>
              </w:rPr>
              <w:t>М.П.</w:t>
            </w:r>
          </w:p>
        </w:tc>
        <w:tc>
          <w:tcPr>
            <w:tcW w:w="4748" w:type="dxa"/>
          </w:tcPr>
          <w:p w:rsidR="001747B3" w:rsidRDefault="00F20B60">
            <w:pPr>
              <w:widowControl w:val="0"/>
              <w:snapToGrid w:val="0"/>
              <w:rPr>
                <w:rFonts w:ascii="PT Astra Serif" w:hAnsi="PT Astra Serif"/>
                <w:b/>
                <w:bCs/>
                <w:sz w:val="25"/>
                <w:szCs w:val="25"/>
                <w:lang w:eastAsia="ar-SA"/>
              </w:rPr>
            </w:pPr>
            <w:r>
              <w:rPr>
                <w:rFonts w:ascii="PT Astra Serif" w:hAnsi="PT Astra Serif"/>
                <w:b/>
                <w:bCs/>
                <w:sz w:val="25"/>
                <w:szCs w:val="25"/>
                <w:lang w:eastAsia="ar-SA"/>
              </w:rPr>
              <w:t>Поставщик</w:t>
            </w:r>
          </w:p>
          <w:p w:rsidR="001747B3" w:rsidRDefault="001747B3">
            <w:pPr>
              <w:widowControl w:val="0"/>
              <w:rPr>
                <w:rFonts w:ascii="PT Astra Serif" w:hAnsi="PT Astra Serif"/>
                <w:sz w:val="25"/>
                <w:szCs w:val="25"/>
                <w:lang w:eastAsia="ar-SA"/>
              </w:rPr>
            </w:pPr>
          </w:p>
          <w:p w:rsidR="001747B3" w:rsidRDefault="00F20B60">
            <w:pPr>
              <w:widowControl w:val="0"/>
              <w:rPr>
                <w:rFonts w:ascii="PT Astra Serif" w:hAnsi="PT Astra Serif"/>
                <w:sz w:val="25"/>
                <w:szCs w:val="25"/>
              </w:rPr>
            </w:pPr>
            <w:r>
              <w:rPr>
                <w:rFonts w:ascii="PT Astra Serif" w:hAnsi="PT Astra Serif"/>
                <w:sz w:val="25"/>
                <w:szCs w:val="25"/>
              </w:rPr>
              <w:t>_______________________</w:t>
            </w:r>
            <w:r>
              <w:rPr>
                <w:rFonts w:ascii="PT Astra Serif" w:hAnsi="PT Astra Serif"/>
                <w:b/>
                <w:bCs/>
                <w:sz w:val="25"/>
                <w:szCs w:val="25"/>
              </w:rPr>
              <w:t xml:space="preserve"> /_____________/</w:t>
            </w:r>
          </w:p>
          <w:p w:rsidR="001747B3" w:rsidRDefault="00F20B60">
            <w:pPr>
              <w:widowControl w:val="0"/>
              <w:rPr>
                <w:rFonts w:ascii="PT Astra Serif" w:hAnsi="PT Astra Serif"/>
                <w:sz w:val="25"/>
                <w:szCs w:val="25"/>
                <w:lang w:eastAsia="ar-SA"/>
              </w:rPr>
            </w:pPr>
            <w:r>
              <w:rPr>
                <w:rFonts w:ascii="PT Astra Serif" w:hAnsi="PT Astra Serif"/>
                <w:b/>
                <w:bCs/>
                <w:sz w:val="25"/>
                <w:szCs w:val="25"/>
                <w:lang w:eastAsia="ar-SA"/>
              </w:rPr>
              <w:t>М.П.</w:t>
            </w:r>
          </w:p>
        </w:tc>
      </w:tr>
    </w:tbl>
    <w:p w:rsidR="001747B3" w:rsidRDefault="001747B3">
      <w:pPr>
        <w:rPr>
          <w:rFonts w:ascii="PT Astra Serif" w:hAnsi="PT Astra Serif"/>
          <w:sz w:val="25"/>
          <w:szCs w:val="25"/>
        </w:rPr>
      </w:pPr>
    </w:p>
    <w:p w:rsidR="001747B3" w:rsidRDefault="001747B3">
      <w:pPr>
        <w:rPr>
          <w:rFonts w:ascii="PT Astra Serif" w:hAnsi="PT Astra Serif"/>
          <w:b/>
          <w:sz w:val="25"/>
          <w:szCs w:val="25"/>
        </w:rPr>
      </w:pPr>
    </w:p>
    <w:p w:rsidR="001747B3" w:rsidRDefault="001747B3">
      <w:pPr>
        <w:rPr>
          <w:rFonts w:ascii="PT Astra Serif" w:hAnsi="PT Astra Serif"/>
          <w:sz w:val="25"/>
          <w:szCs w:val="25"/>
        </w:rPr>
      </w:pPr>
    </w:p>
    <w:sectPr w:rsidR="001747B3">
      <w:headerReference w:type="default" r:id="rId10"/>
      <w:footerReference w:type="default" r:id="rId11"/>
      <w:pgSz w:w="11906" w:h="16838"/>
      <w:pgMar w:top="673" w:right="709" w:bottom="1134" w:left="1701" w:header="284"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7CC" w:rsidRDefault="00B847CC">
      <w:r>
        <w:separator/>
      </w:r>
    </w:p>
  </w:endnote>
  <w:endnote w:type="continuationSeparator" w:id="0">
    <w:p w:rsidR="00B847CC" w:rsidRDefault="00B8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ragmatica">
    <w:charset w:val="01"/>
    <w:family w:val="roman"/>
    <w:pitch w:val="default"/>
  </w:font>
  <w:font w:name="PT Astra Serif">
    <w:panose1 w:val="020A0603040505020204"/>
    <w:charset w:val="CC"/>
    <w:family w:val="roman"/>
    <w:pitch w:val="variable"/>
    <w:sig w:usb0="A00002EF" w:usb1="5000204B" w:usb2="00000020" w:usb3="00000000" w:csb0="00000097" w:csb1="00000000"/>
  </w:font>
  <w:font w:name="Noto Sans Devanagar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7B3" w:rsidRDefault="001747B3">
    <w:pPr>
      <w:pStyle w:val="aff0"/>
      <w:jc w:val="center"/>
      <w:rPr>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7CC" w:rsidRDefault="00B847CC">
      <w:r>
        <w:separator/>
      </w:r>
    </w:p>
  </w:footnote>
  <w:footnote w:type="continuationSeparator" w:id="0">
    <w:p w:rsidR="00B847CC" w:rsidRDefault="00B847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750832"/>
      <w:docPartObj>
        <w:docPartGallery w:val="Page Numbers (Top of Page)"/>
        <w:docPartUnique/>
      </w:docPartObj>
    </w:sdtPr>
    <w:sdtEndPr/>
    <w:sdtContent>
      <w:p w:rsidR="001747B3" w:rsidRDefault="00F20B60">
        <w:pPr>
          <w:pStyle w:val="aff"/>
          <w:jc w:val="center"/>
        </w:pPr>
        <w:r>
          <w:fldChar w:fldCharType="begin"/>
        </w:r>
        <w:r>
          <w:instrText>PAGE</w:instrText>
        </w:r>
        <w:r>
          <w:fldChar w:fldCharType="separate"/>
        </w:r>
        <w:r w:rsidR="008C5157">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9"/>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7B3"/>
    <w:rsid w:val="001747B3"/>
    <w:rsid w:val="00352C30"/>
    <w:rsid w:val="003E0F72"/>
    <w:rsid w:val="0076383C"/>
    <w:rsid w:val="008C5157"/>
    <w:rsid w:val="00B847CC"/>
    <w:rsid w:val="00F20B6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caption" w:locked="1" w:semiHidden="1" w:unhideWhenUsed="1" w:qFormat="1"/>
    <w:lsdException w:name="footnote reference" w:uiPriority="99"/>
    <w:lsdException w:name="macro" w:uiPriority="99"/>
    <w:lsdException w:name="Title" w:locked="1" w:uiPriority="10" w:qFormat="1"/>
    <w:lsdException w:name="Default Paragraph Font" w:locked="1"/>
    <w:lsdException w:name="Body Text" w:locked="1"/>
    <w:lsdException w:name="Subtitle" w:locked="1" w:qFormat="1"/>
    <w:lsdException w:name="Body Text 3" w:locked="1"/>
    <w:lsdException w:name="Body Text Indent 3" w:uiPriority="99"/>
    <w:lsdException w:name="Hyperlink" w:uiPriority="99"/>
    <w:lsdException w:name="Strong" w:locked="1" w:uiPriority="22" w:qFormat="1"/>
    <w:lsdException w:name="Emphasis" w:locked="1" w:qFormat="1"/>
    <w:lsdException w:name="Plain Text" w:uiPriority="99"/>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3A1B"/>
    <w:rPr>
      <w:rFonts w:ascii="Times New Roman" w:hAnsi="Times New Roman"/>
      <w:sz w:val="24"/>
      <w:szCs w:val="24"/>
    </w:rPr>
  </w:style>
  <w:style w:type="paragraph" w:styleId="1">
    <w:name w:val="heading 1"/>
    <w:basedOn w:val="a"/>
    <w:next w:val="a"/>
    <w:link w:val="10"/>
    <w:qFormat/>
    <w:rsid w:val="009E237D"/>
    <w:pPr>
      <w:widowControl w:val="0"/>
      <w:spacing w:before="108" w:after="108"/>
      <w:jc w:val="center"/>
      <w:outlineLvl w:val="0"/>
    </w:pPr>
    <w:rPr>
      <w:rFonts w:ascii="Arial" w:hAnsi="Arial"/>
      <w:b/>
      <w:bCs/>
      <w:color w:val="000080"/>
      <w:sz w:val="20"/>
      <w:szCs w:val="20"/>
    </w:rPr>
  </w:style>
  <w:style w:type="paragraph" w:styleId="2">
    <w:name w:val="heading 2"/>
    <w:basedOn w:val="a"/>
    <w:next w:val="a"/>
    <w:qFormat/>
    <w:locked/>
    <w:rsid w:val="008F2AC2"/>
    <w:pPr>
      <w:keepNext/>
      <w:spacing w:before="240" w:after="60"/>
      <w:outlineLvl w:val="1"/>
    </w:pPr>
    <w:rPr>
      <w:rFonts w:ascii="Cambria" w:eastAsia="Times New Roman" w:hAnsi="Cambria"/>
      <w:b/>
      <w:bCs/>
      <w:i/>
      <w:iCs/>
      <w:sz w:val="28"/>
      <w:szCs w:val="28"/>
    </w:rPr>
  </w:style>
  <w:style w:type="paragraph" w:styleId="3">
    <w:name w:val="heading 3"/>
    <w:basedOn w:val="a"/>
    <w:next w:val="a"/>
    <w:qFormat/>
    <w:rsid w:val="009E237D"/>
    <w:pPr>
      <w:keepNext/>
      <w:spacing w:before="240" w:after="60"/>
      <w:outlineLvl w:val="2"/>
    </w:pPr>
    <w:rPr>
      <w:rFonts w:ascii="Cambria" w:hAnsi="Cambria"/>
      <w:b/>
      <w:bCs/>
      <w:sz w:val="26"/>
      <w:szCs w:val="26"/>
    </w:rPr>
  </w:style>
  <w:style w:type="paragraph" w:styleId="4">
    <w:name w:val="heading 4"/>
    <w:basedOn w:val="a"/>
    <w:next w:val="a"/>
    <w:link w:val="40"/>
    <w:qFormat/>
    <w:locked/>
    <w:rsid w:val="008D3F15"/>
    <w:pPr>
      <w:keepNext/>
      <w:tabs>
        <w:tab w:val="left" w:pos="864"/>
      </w:tabs>
      <w:spacing w:before="240" w:after="60"/>
      <w:ind w:left="864" w:hanging="864"/>
      <w:jc w:val="both"/>
      <w:outlineLvl w:val="3"/>
    </w:pPr>
    <w:rPr>
      <w:rFonts w:ascii="Arial" w:eastAsia="Times New Roman" w:hAnsi="Arial"/>
      <w:szCs w:val="20"/>
    </w:rPr>
  </w:style>
  <w:style w:type="paragraph" w:styleId="5">
    <w:name w:val="heading 5"/>
    <w:basedOn w:val="a"/>
    <w:next w:val="a"/>
    <w:link w:val="50"/>
    <w:qFormat/>
    <w:locked/>
    <w:rsid w:val="008D3F15"/>
    <w:pPr>
      <w:tabs>
        <w:tab w:val="left" w:pos="1008"/>
      </w:tabs>
      <w:spacing w:before="240" w:after="60"/>
      <w:ind w:left="1008" w:hanging="1008"/>
      <w:jc w:val="both"/>
      <w:outlineLvl w:val="4"/>
    </w:pPr>
    <w:rPr>
      <w:rFonts w:eastAsia="Times New Roman"/>
      <w:sz w:val="22"/>
      <w:szCs w:val="20"/>
    </w:rPr>
  </w:style>
  <w:style w:type="paragraph" w:styleId="6">
    <w:name w:val="heading 6"/>
    <w:basedOn w:val="a"/>
    <w:next w:val="a"/>
    <w:link w:val="60"/>
    <w:qFormat/>
    <w:locked/>
    <w:rsid w:val="008D3F15"/>
    <w:pPr>
      <w:tabs>
        <w:tab w:val="left" w:pos="1152"/>
      </w:tabs>
      <w:spacing w:before="240" w:after="60"/>
      <w:ind w:left="1152" w:hanging="1152"/>
      <w:jc w:val="both"/>
      <w:outlineLvl w:val="5"/>
    </w:pPr>
    <w:rPr>
      <w:rFonts w:eastAsia="Times New Roman"/>
      <w:i/>
      <w:sz w:val="22"/>
      <w:szCs w:val="20"/>
    </w:rPr>
  </w:style>
  <w:style w:type="paragraph" w:styleId="7">
    <w:name w:val="heading 7"/>
    <w:basedOn w:val="a"/>
    <w:next w:val="a"/>
    <w:link w:val="70"/>
    <w:qFormat/>
    <w:locked/>
    <w:rsid w:val="008D3F15"/>
    <w:pPr>
      <w:tabs>
        <w:tab w:val="left" w:pos="1296"/>
      </w:tabs>
      <w:spacing w:before="240" w:after="60"/>
      <w:ind w:left="1296" w:hanging="1296"/>
      <w:jc w:val="both"/>
      <w:outlineLvl w:val="6"/>
    </w:pPr>
    <w:rPr>
      <w:rFonts w:ascii="Arial" w:eastAsia="Times New Roman" w:hAnsi="Arial"/>
      <w:sz w:val="20"/>
      <w:szCs w:val="20"/>
    </w:rPr>
  </w:style>
  <w:style w:type="paragraph" w:styleId="8">
    <w:name w:val="heading 8"/>
    <w:basedOn w:val="a"/>
    <w:next w:val="a"/>
    <w:link w:val="80"/>
    <w:qFormat/>
    <w:locked/>
    <w:rsid w:val="008D3F15"/>
    <w:pPr>
      <w:tabs>
        <w:tab w:val="left" w:pos="1440"/>
      </w:tabs>
      <w:spacing w:before="240" w:after="60"/>
      <w:ind w:left="1440" w:hanging="1440"/>
      <w:jc w:val="both"/>
      <w:outlineLvl w:val="7"/>
    </w:pPr>
    <w:rPr>
      <w:rFonts w:ascii="Arial" w:eastAsia="Times New Roman" w:hAnsi="Arial"/>
      <w:i/>
      <w:sz w:val="20"/>
      <w:szCs w:val="20"/>
    </w:rPr>
  </w:style>
  <w:style w:type="paragraph" w:styleId="9">
    <w:name w:val="heading 9"/>
    <w:basedOn w:val="a"/>
    <w:next w:val="a"/>
    <w:link w:val="90"/>
    <w:qFormat/>
    <w:locked/>
    <w:rsid w:val="008D3F15"/>
    <w:pPr>
      <w:tabs>
        <w:tab w:val="left" w:pos="1584"/>
      </w:tabs>
      <w:spacing w:before="240" w:after="60"/>
      <w:ind w:left="1584" w:hanging="1584"/>
      <w:jc w:val="both"/>
      <w:outlineLvl w:val="8"/>
    </w:pPr>
    <w:rPr>
      <w:rFonts w:ascii="Arial" w:eastAsia="Times New Roman"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9E237D"/>
    <w:rPr>
      <w:rFonts w:ascii="Arial" w:hAnsi="Arial" w:cs="Times New Roman"/>
      <w:b/>
      <w:bCs/>
      <w:color w:val="000080"/>
      <w:sz w:val="20"/>
      <w:szCs w:val="20"/>
      <w:lang w:eastAsia="ru-RU"/>
    </w:rPr>
  </w:style>
  <w:style w:type="character" w:customStyle="1" w:styleId="31">
    <w:name w:val="Основной текст 3 Знак1"/>
    <w:link w:val="30"/>
    <w:qFormat/>
    <w:locked/>
    <w:rsid w:val="009E237D"/>
    <w:rPr>
      <w:rFonts w:ascii="Cambria" w:hAnsi="Cambria" w:cs="Times New Roman"/>
      <w:b/>
      <w:bCs/>
      <w:sz w:val="26"/>
      <w:szCs w:val="26"/>
      <w:lang w:eastAsia="ru-RU"/>
    </w:rPr>
  </w:style>
  <w:style w:type="character" w:customStyle="1" w:styleId="40">
    <w:name w:val="Заголовок 4 Знак"/>
    <w:link w:val="4"/>
    <w:qFormat/>
    <w:rsid w:val="008D3F15"/>
    <w:rPr>
      <w:rFonts w:ascii="Arial" w:eastAsia="Times New Roman" w:hAnsi="Arial"/>
      <w:sz w:val="24"/>
    </w:rPr>
  </w:style>
  <w:style w:type="character" w:customStyle="1" w:styleId="50">
    <w:name w:val="Заголовок 5 Знак"/>
    <w:link w:val="5"/>
    <w:qFormat/>
    <w:rsid w:val="008D3F15"/>
    <w:rPr>
      <w:rFonts w:ascii="Times New Roman" w:eastAsia="Times New Roman" w:hAnsi="Times New Roman"/>
      <w:sz w:val="22"/>
    </w:rPr>
  </w:style>
  <w:style w:type="character" w:customStyle="1" w:styleId="60">
    <w:name w:val="Заголовок 6 Знак"/>
    <w:link w:val="6"/>
    <w:qFormat/>
    <w:rsid w:val="008D3F15"/>
    <w:rPr>
      <w:rFonts w:ascii="Times New Roman" w:eastAsia="Times New Roman" w:hAnsi="Times New Roman"/>
      <w:i/>
      <w:sz w:val="22"/>
    </w:rPr>
  </w:style>
  <w:style w:type="character" w:customStyle="1" w:styleId="70">
    <w:name w:val="Заголовок 7 Знак"/>
    <w:link w:val="7"/>
    <w:qFormat/>
    <w:rsid w:val="008D3F15"/>
    <w:rPr>
      <w:rFonts w:ascii="Arial" w:eastAsia="Times New Roman" w:hAnsi="Arial"/>
    </w:rPr>
  </w:style>
  <w:style w:type="character" w:customStyle="1" w:styleId="80">
    <w:name w:val="Заголовок 8 Знак"/>
    <w:link w:val="8"/>
    <w:qFormat/>
    <w:rsid w:val="008D3F15"/>
    <w:rPr>
      <w:rFonts w:ascii="Arial" w:eastAsia="Times New Roman" w:hAnsi="Arial"/>
      <w:i/>
    </w:rPr>
  </w:style>
  <w:style w:type="character" w:customStyle="1" w:styleId="90">
    <w:name w:val="Заголовок 9 Знак"/>
    <w:link w:val="9"/>
    <w:qFormat/>
    <w:rsid w:val="008D3F15"/>
    <w:rPr>
      <w:rFonts w:ascii="Arial" w:eastAsia="Times New Roman" w:hAnsi="Arial"/>
      <w:b/>
      <w:i/>
      <w:sz w:val="18"/>
    </w:rPr>
  </w:style>
  <w:style w:type="character" w:customStyle="1" w:styleId="a3">
    <w:name w:val="Основной текст Знак"/>
    <w:qFormat/>
    <w:locked/>
    <w:rsid w:val="009E237D"/>
    <w:rPr>
      <w:rFonts w:ascii="Times New Roman" w:hAnsi="Times New Roman" w:cs="Times New Roman"/>
      <w:sz w:val="24"/>
      <w:szCs w:val="24"/>
      <w:lang w:eastAsia="ru-RU"/>
    </w:rPr>
  </w:style>
  <w:style w:type="character" w:customStyle="1" w:styleId="32">
    <w:name w:val="Основной текст 3 Знак"/>
    <w:link w:val="32"/>
    <w:qFormat/>
    <w:locked/>
    <w:rsid w:val="009E237D"/>
    <w:rPr>
      <w:rFonts w:ascii="Times New Roman" w:hAnsi="Times New Roman" w:cs="Times New Roman"/>
      <w:sz w:val="16"/>
      <w:szCs w:val="16"/>
      <w:lang w:eastAsia="ru-RU"/>
    </w:rPr>
  </w:style>
  <w:style w:type="character" w:customStyle="1" w:styleId="a4">
    <w:name w:val="Верхний колонтитул Знак"/>
    <w:uiPriority w:val="99"/>
    <w:qFormat/>
    <w:rsid w:val="00FD7EEC"/>
    <w:rPr>
      <w:rFonts w:ascii="Times New Roman" w:hAnsi="Times New Roman"/>
      <w:sz w:val="24"/>
      <w:szCs w:val="24"/>
    </w:rPr>
  </w:style>
  <w:style w:type="character" w:customStyle="1" w:styleId="a5">
    <w:name w:val="Нижний колонтитул Знак"/>
    <w:qFormat/>
    <w:rsid w:val="00FD7EEC"/>
    <w:rPr>
      <w:rFonts w:ascii="Times New Roman" w:hAnsi="Times New Roman"/>
      <w:sz w:val="24"/>
      <w:szCs w:val="24"/>
    </w:rPr>
  </w:style>
  <w:style w:type="character" w:customStyle="1" w:styleId="-">
    <w:name w:val="Интернет-ссылка"/>
    <w:uiPriority w:val="99"/>
    <w:rsid w:val="0010289E"/>
    <w:rPr>
      <w:color w:val="0000FF"/>
      <w:u w:val="single"/>
    </w:rPr>
  </w:style>
  <w:style w:type="character" w:customStyle="1" w:styleId="a6">
    <w:name w:val="Текст выноски Знак"/>
    <w:qFormat/>
    <w:rsid w:val="008D3F15"/>
    <w:rPr>
      <w:rFonts w:ascii="Tahoma" w:eastAsia="Times New Roman" w:hAnsi="Tahoma" w:cs="Tahoma"/>
      <w:color w:val="000000"/>
      <w:sz w:val="16"/>
      <w:szCs w:val="16"/>
    </w:rPr>
  </w:style>
  <w:style w:type="character" w:styleId="a7">
    <w:name w:val="page number"/>
    <w:basedOn w:val="a0"/>
    <w:qFormat/>
    <w:rsid w:val="008D3F15"/>
  </w:style>
  <w:style w:type="character" w:customStyle="1" w:styleId="a8">
    <w:name w:val="Основной текст с отступом Знак"/>
    <w:qFormat/>
    <w:rsid w:val="008D3F15"/>
    <w:rPr>
      <w:rFonts w:ascii="Times New Roman" w:eastAsia="Times New Roman" w:hAnsi="Times New Roman"/>
      <w:sz w:val="24"/>
      <w:szCs w:val="24"/>
    </w:rPr>
  </w:style>
  <w:style w:type="character" w:styleId="a9">
    <w:name w:val="Strong"/>
    <w:uiPriority w:val="22"/>
    <w:qFormat/>
    <w:locked/>
    <w:rsid w:val="008D3F15"/>
    <w:rPr>
      <w:b/>
      <w:bCs/>
    </w:rPr>
  </w:style>
  <w:style w:type="character" w:customStyle="1" w:styleId="20">
    <w:name w:val="Основной текст 2 Знак"/>
    <w:link w:val="21"/>
    <w:qFormat/>
    <w:rsid w:val="008D3F15"/>
    <w:rPr>
      <w:rFonts w:ascii="Times New Roman" w:eastAsia="Times New Roman" w:hAnsi="Times New Roman"/>
      <w:sz w:val="24"/>
      <w:szCs w:val="24"/>
    </w:rPr>
  </w:style>
  <w:style w:type="character" w:customStyle="1" w:styleId="aa">
    <w:name w:val="Ключевые слова"/>
    <w:uiPriority w:val="99"/>
    <w:qFormat/>
    <w:rsid w:val="008D3F15"/>
    <w:rPr>
      <w:rFonts w:ascii="Arial" w:hAnsi="Arial" w:cs="Arial"/>
      <w:b/>
      <w:bCs/>
    </w:rPr>
  </w:style>
  <w:style w:type="character" w:customStyle="1" w:styleId="ab">
    <w:name w:val="Текст Знак"/>
    <w:uiPriority w:val="99"/>
    <w:qFormat/>
    <w:rsid w:val="008D3F15"/>
    <w:rPr>
      <w:rFonts w:ascii="Courier New" w:eastAsia="Times New Roman" w:hAnsi="Courier New" w:cs="Courier New"/>
      <w:lang w:val="uk-UA"/>
    </w:rPr>
  </w:style>
  <w:style w:type="character" w:customStyle="1" w:styleId="ac">
    <w:name w:val="Текст макроса Знак"/>
    <w:uiPriority w:val="99"/>
    <w:qFormat/>
    <w:rsid w:val="002130C0"/>
    <w:rPr>
      <w:rFonts w:ascii="Pragmatica" w:eastAsia="Times New Roman" w:hAnsi="Pragmatica"/>
      <w:lang w:val="en-GB" w:eastAsia="ru-RU" w:bidi="ar-SA"/>
    </w:rPr>
  </w:style>
  <w:style w:type="character" w:customStyle="1" w:styleId="portal-headlinelogin">
    <w:name w:val="portal-headline__login"/>
    <w:basedOn w:val="a0"/>
    <w:qFormat/>
    <w:rsid w:val="00AA155C"/>
  </w:style>
  <w:style w:type="character" w:customStyle="1" w:styleId="ad">
    <w:name w:val="Название Знак"/>
    <w:uiPriority w:val="10"/>
    <w:qFormat/>
    <w:rsid w:val="00B046EF"/>
    <w:rPr>
      <w:rFonts w:ascii="Times New Roman" w:eastAsia="Times New Roman" w:hAnsi="Times New Roman"/>
      <w:b/>
      <w:bCs/>
      <w:sz w:val="24"/>
      <w:szCs w:val="24"/>
    </w:rPr>
  </w:style>
  <w:style w:type="character" w:customStyle="1" w:styleId="33">
    <w:name w:val="Основной текст с отступом 3 Знак"/>
    <w:link w:val="33"/>
    <w:uiPriority w:val="99"/>
    <w:qFormat/>
    <w:rsid w:val="003C1CAB"/>
    <w:rPr>
      <w:rFonts w:ascii="Times New Roman" w:eastAsia="Times New Roman" w:hAnsi="Times New Roman"/>
      <w:sz w:val="16"/>
      <w:szCs w:val="16"/>
    </w:rPr>
  </w:style>
  <w:style w:type="character" w:customStyle="1" w:styleId="21">
    <w:name w:val="Заголовок 2 Знак"/>
    <w:link w:val="20"/>
    <w:qFormat/>
    <w:rsid w:val="008F2AC2"/>
    <w:rPr>
      <w:rFonts w:ascii="Cambria" w:eastAsia="Times New Roman" w:hAnsi="Cambria" w:cs="Times New Roman"/>
      <w:b/>
      <w:bCs/>
      <w:i/>
      <w:iCs/>
      <w:sz w:val="28"/>
      <w:szCs w:val="28"/>
    </w:rPr>
  </w:style>
  <w:style w:type="character" w:customStyle="1" w:styleId="ae">
    <w:name w:val="Посещённая гиперссылка"/>
    <w:rsid w:val="007050B2"/>
    <w:rPr>
      <w:color w:val="800080"/>
      <w:u w:val="single"/>
    </w:rPr>
  </w:style>
  <w:style w:type="character" w:customStyle="1" w:styleId="TitleChar">
    <w:name w:val="Title Char"/>
    <w:qFormat/>
    <w:locked/>
    <w:rsid w:val="004347AD"/>
    <w:rPr>
      <w:rFonts w:ascii="Times New Roman" w:hAnsi="Times New Roman"/>
      <w:b/>
      <w:sz w:val="24"/>
      <w:lang w:eastAsia="ru-RU"/>
    </w:rPr>
  </w:style>
  <w:style w:type="character" w:customStyle="1" w:styleId="BodyTextChar">
    <w:name w:val="Body Text Char"/>
    <w:qFormat/>
    <w:locked/>
    <w:rsid w:val="004347AD"/>
    <w:rPr>
      <w:rFonts w:ascii="Times New Roman" w:hAnsi="Times New Roman"/>
      <w:sz w:val="24"/>
    </w:rPr>
  </w:style>
  <w:style w:type="character" w:customStyle="1" w:styleId="af">
    <w:name w:val="Цветовое выделение"/>
    <w:uiPriority w:val="99"/>
    <w:qFormat/>
    <w:rsid w:val="00AB774C"/>
    <w:rPr>
      <w:b/>
      <w:color w:val="26282F"/>
    </w:rPr>
  </w:style>
  <w:style w:type="character" w:customStyle="1" w:styleId="ConsPlusNormal">
    <w:name w:val="ConsPlusNormal Знак"/>
    <w:link w:val="ConsPlusNormal"/>
    <w:qFormat/>
    <w:locked/>
    <w:rsid w:val="0004464B"/>
    <w:rPr>
      <w:rFonts w:ascii="Arial" w:hAnsi="Arial"/>
      <w:sz w:val="24"/>
      <w:szCs w:val="24"/>
      <w:lang w:bidi="ar-SA"/>
    </w:rPr>
  </w:style>
  <w:style w:type="character" w:customStyle="1" w:styleId="af0">
    <w:name w:val="Обычный.Нормальный абзац Знак"/>
    <w:uiPriority w:val="99"/>
    <w:qFormat/>
    <w:locked/>
    <w:rsid w:val="00247D0C"/>
    <w:rPr>
      <w:rFonts w:ascii="Times New Roman" w:eastAsia="Times New Roman" w:hAnsi="Times New Roman"/>
      <w:sz w:val="24"/>
      <w:szCs w:val="24"/>
      <w:lang w:val="ru-RU" w:eastAsia="ru-RU" w:bidi="ar-SA"/>
    </w:rPr>
  </w:style>
  <w:style w:type="character" w:customStyle="1" w:styleId="af1">
    <w:name w:val="Текст сноски Знак"/>
    <w:uiPriority w:val="99"/>
    <w:qFormat/>
    <w:rsid w:val="007275C9"/>
    <w:rPr>
      <w:rFonts w:ascii="Times New Roman" w:eastAsia="Times New Roman" w:hAnsi="Times New Roman"/>
    </w:rPr>
  </w:style>
  <w:style w:type="character" w:customStyle="1" w:styleId="af2">
    <w:name w:val="Привязка сноски"/>
    <w:rPr>
      <w:vertAlign w:val="superscript"/>
    </w:rPr>
  </w:style>
  <w:style w:type="character" w:customStyle="1" w:styleId="FootnoteCharacters">
    <w:name w:val="Footnote Characters"/>
    <w:uiPriority w:val="99"/>
    <w:qFormat/>
    <w:rsid w:val="007275C9"/>
    <w:rPr>
      <w:vertAlign w:val="superscript"/>
    </w:rPr>
  </w:style>
  <w:style w:type="character" w:customStyle="1" w:styleId="af3">
    <w:name w:val="Без интервала Знак"/>
    <w:uiPriority w:val="1"/>
    <w:qFormat/>
    <w:locked/>
    <w:rsid w:val="006C5361"/>
    <w:rPr>
      <w:rFonts w:eastAsia="Times New Roman"/>
      <w:sz w:val="22"/>
      <w:szCs w:val="22"/>
    </w:rPr>
  </w:style>
  <w:style w:type="character" w:customStyle="1" w:styleId="af4">
    <w:name w:val="Символ сноски"/>
    <w:qFormat/>
  </w:style>
  <w:style w:type="character" w:customStyle="1" w:styleId="af5">
    <w:name w:val="Привязка концевой сноски"/>
    <w:rPr>
      <w:vertAlign w:val="superscript"/>
    </w:rPr>
  </w:style>
  <w:style w:type="character" w:customStyle="1" w:styleId="af6">
    <w:name w:val="Символ концевой сноски"/>
    <w:qFormat/>
  </w:style>
  <w:style w:type="character" w:customStyle="1" w:styleId="af7">
    <w:name w:val="Символ нумерации"/>
    <w:qFormat/>
  </w:style>
  <w:style w:type="paragraph" w:customStyle="1" w:styleId="af8">
    <w:name w:val="Заголовок"/>
    <w:basedOn w:val="a"/>
    <w:next w:val="af9"/>
    <w:qFormat/>
    <w:pPr>
      <w:keepNext/>
      <w:spacing w:before="240" w:after="120"/>
    </w:pPr>
    <w:rPr>
      <w:rFonts w:ascii="PT Astra Serif" w:eastAsia="Tahoma" w:hAnsi="PT Astra Serif" w:cs="Noto Sans Devanagari"/>
      <w:sz w:val="28"/>
      <w:szCs w:val="28"/>
    </w:rPr>
  </w:style>
  <w:style w:type="paragraph" w:styleId="af9">
    <w:name w:val="Body Text"/>
    <w:basedOn w:val="a"/>
    <w:rsid w:val="009E237D"/>
    <w:pPr>
      <w:spacing w:after="120"/>
    </w:pPr>
  </w:style>
  <w:style w:type="paragraph" w:styleId="afa">
    <w:name w:val="List"/>
    <w:basedOn w:val="af9"/>
    <w:rPr>
      <w:rFonts w:ascii="PT Astra Serif" w:hAnsi="PT Astra Serif" w:cs="Noto Sans Devanagari"/>
    </w:rPr>
  </w:style>
  <w:style w:type="paragraph" w:styleId="afb">
    <w:name w:val="caption"/>
    <w:basedOn w:val="a"/>
    <w:qFormat/>
    <w:pPr>
      <w:suppressLineNumbers/>
      <w:spacing w:before="120" w:after="120"/>
    </w:pPr>
    <w:rPr>
      <w:rFonts w:ascii="PT Astra Serif" w:hAnsi="PT Astra Serif" w:cs="Noto Sans Devanagari"/>
      <w:i/>
      <w:iCs/>
    </w:rPr>
  </w:style>
  <w:style w:type="paragraph" w:styleId="afc">
    <w:name w:val="index heading"/>
    <w:basedOn w:val="a"/>
    <w:qFormat/>
    <w:pPr>
      <w:suppressLineNumbers/>
    </w:pPr>
    <w:rPr>
      <w:rFonts w:ascii="PT Astra Serif" w:hAnsi="PT Astra Serif" w:cs="Noto Sans Devanagari"/>
    </w:rPr>
  </w:style>
  <w:style w:type="paragraph" w:customStyle="1" w:styleId="ConsPlusNormal0">
    <w:name w:val="ConsPlusNormal"/>
    <w:qFormat/>
    <w:rsid w:val="009E237D"/>
    <w:pPr>
      <w:ind w:firstLine="720"/>
    </w:pPr>
    <w:rPr>
      <w:rFonts w:ascii="Arial" w:hAnsi="Arial"/>
      <w:sz w:val="24"/>
      <w:szCs w:val="24"/>
    </w:rPr>
  </w:style>
  <w:style w:type="paragraph" w:customStyle="1" w:styleId="Iacaaiea">
    <w:name w:val="Iacaaiea"/>
    <w:basedOn w:val="a"/>
    <w:qFormat/>
    <w:rsid w:val="009E237D"/>
    <w:pPr>
      <w:tabs>
        <w:tab w:val="left" w:pos="426"/>
      </w:tabs>
      <w:spacing w:before="120" w:line="360" w:lineRule="atLeast"/>
      <w:jc w:val="center"/>
    </w:pPr>
    <w:rPr>
      <w:b/>
      <w:bCs/>
      <w:sz w:val="22"/>
      <w:szCs w:val="22"/>
    </w:rPr>
  </w:style>
  <w:style w:type="paragraph" w:styleId="30">
    <w:name w:val="Body Text 3"/>
    <w:basedOn w:val="a"/>
    <w:link w:val="31"/>
    <w:qFormat/>
    <w:rsid w:val="009E237D"/>
    <w:pPr>
      <w:spacing w:after="120"/>
    </w:pPr>
    <w:rPr>
      <w:sz w:val="16"/>
      <w:szCs w:val="16"/>
    </w:rPr>
  </w:style>
  <w:style w:type="paragraph" w:customStyle="1" w:styleId="11">
    <w:name w:val="Абзац списка1"/>
    <w:basedOn w:val="a"/>
    <w:qFormat/>
    <w:rsid w:val="00F41BB1"/>
    <w:pPr>
      <w:widowControl w:val="0"/>
      <w:ind w:left="720"/>
    </w:pPr>
    <w:rPr>
      <w:sz w:val="20"/>
      <w:szCs w:val="20"/>
    </w:rPr>
  </w:style>
  <w:style w:type="paragraph" w:styleId="afd">
    <w:name w:val="List Paragraph"/>
    <w:basedOn w:val="a"/>
    <w:uiPriority w:val="99"/>
    <w:qFormat/>
    <w:rsid w:val="00230034"/>
    <w:pPr>
      <w:widowControl w:val="0"/>
      <w:ind w:left="720"/>
      <w:contextualSpacing/>
    </w:pPr>
    <w:rPr>
      <w:rFonts w:eastAsia="Times New Roman"/>
      <w:sz w:val="20"/>
      <w:szCs w:val="20"/>
    </w:rPr>
  </w:style>
  <w:style w:type="paragraph" w:customStyle="1" w:styleId="afe">
    <w:name w:val="Верхний и нижний колонтитулы"/>
    <w:basedOn w:val="a"/>
    <w:qFormat/>
  </w:style>
  <w:style w:type="paragraph" w:styleId="aff">
    <w:name w:val="header"/>
    <w:basedOn w:val="a"/>
    <w:uiPriority w:val="99"/>
    <w:rsid w:val="00FD7EEC"/>
    <w:pPr>
      <w:tabs>
        <w:tab w:val="center" w:pos="4677"/>
        <w:tab w:val="right" w:pos="9355"/>
      </w:tabs>
    </w:pPr>
  </w:style>
  <w:style w:type="paragraph" w:styleId="aff0">
    <w:name w:val="footer"/>
    <w:basedOn w:val="a"/>
    <w:rsid w:val="00FD7EEC"/>
    <w:pPr>
      <w:tabs>
        <w:tab w:val="center" w:pos="4677"/>
        <w:tab w:val="right" w:pos="9355"/>
      </w:tabs>
    </w:pPr>
  </w:style>
  <w:style w:type="paragraph" w:styleId="aff1">
    <w:name w:val="Normal (Web)"/>
    <w:basedOn w:val="a"/>
    <w:qFormat/>
    <w:rsid w:val="00F41BB1"/>
    <w:pPr>
      <w:spacing w:beforeAutospacing="1" w:afterAutospacing="1"/>
    </w:pPr>
    <w:rPr>
      <w:rFonts w:eastAsia="Times New Roman"/>
    </w:rPr>
  </w:style>
  <w:style w:type="paragraph" w:styleId="aff2">
    <w:name w:val="Balloon Text"/>
    <w:basedOn w:val="a"/>
    <w:qFormat/>
    <w:rsid w:val="0010289E"/>
    <w:rPr>
      <w:rFonts w:ascii="Tahoma" w:eastAsia="Times New Roman" w:hAnsi="Tahoma"/>
      <w:color w:val="000000"/>
      <w:sz w:val="16"/>
      <w:szCs w:val="16"/>
    </w:rPr>
  </w:style>
  <w:style w:type="paragraph" w:customStyle="1" w:styleId="ConsNonformat">
    <w:name w:val="ConsNonformat"/>
    <w:qFormat/>
    <w:rsid w:val="00AF5FD5"/>
    <w:pPr>
      <w:widowControl w:val="0"/>
      <w:ind w:right="19772"/>
    </w:pPr>
    <w:rPr>
      <w:rFonts w:ascii="Courier New" w:eastAsia="Times New Roman" w:hAnsi="Courier New" w:cs="Courier New"/>
    </w:rPr>
  </w:style>
  <w:style w:type="paragraph" w:styleId="aff3">
    <w:name w:val="Body Text Indent"/>
    <w:basedOn w:val="a"/>
    <w:rsid w:val="008D3F15"/>
    <w:pPr>
      <w:spacing w:after="120"/>
      <w:ind w:left="283"/>
    </w:pPr>
    <w:rPr>
      <w:rFonts w:eastAsia="Times New Roman"/>
    </w:rPr>
  </w:style>
  <w:style w:type="paragraph" w:customStyle="1" w:styleId="aff4">
    <w:name w:val="Автозамена"/>
    <w:qFormat/>
    <w:rsid w:val="008D3F15"/>
    <w:rPr>
      <w:rFonts w:ascii="Times New Roman" w:eastAsia="Times New Roman" w:hAnsi="Times New Roman"/>
      <w:sz w:val="24"/>
      <w:szCs w:val="24"/>
    </w:rPr>
  </w:style>
  <w:style w:type="paragraph" w:customStyle="1" w:styleId="210">
    <w:name w:val="Основной текст 21"/>
    <w:basedOn w:val="a"/>
    <w:qFormat/>
    <w:rsid w:val="008D3F15"/>
    <w:pPr>
      <w:tabs>
        <w:tab w:val="left" w:pos="7088"/>
      </w:tabs>
      <w:snapToGrid w:val="0"/>
      <w:ind w:firstLine="851"/>
      <w:jc w:val="both"/>
    </w:pPr>
    <w:rPr>
      <w:rFonts w:eastAsia="Times New Roman"/>
      <w:sz w:val="28"/>
      <w:szCs w:val="20"/>
    </w:rPr>
  </w:style>
  <w:style w:type="paragraph" w:customStyle="1" w:styleId="22">
    <w:name w:val="заголовок 2"/>
    <w:basedOn w:val="a"/>
    <w:next w:val="a"/>
    <w:qFormat/>
    <w:rsid w:val="008D3F15"/>
    <w:pPr>
      <w:keepNext/>
      <w:jc w:val="center"/>
    </w:pPr>
    <w:rPr>
      <w:rFonts w:eastAsia="Times New Roman"/>
      <w:b/>
      <w:sz w:val="28"/>
      <w:szCs w:val="20"/>
    </w:rPr>
  </w:style>
  <w:style w:type="paragraph" w:customStyle="1" w:styleId="aff5">
    <w:name w:val="Таблицы (моноширинный)"/>
    <w:basedOn w:val="a"/>
    <w:next w:val="a"/>
    <w:qFormat/>
    <w:rsid w:val="008D3F15"/>
    <w:pPr>
      <w:widowControl w:val="0"/>
      <w:jc w:val="both"/>
    </w:pPr>
    <w:rPr>
      <w:rFonts w:ascii="Courier New" w:eastAsia="Times New Roman" w:hAnsi="Courier New" w:cs="Courier New"/>
      <w:sz w:val="22"/>
      <w:szCs w:val="22"/>
    </w:rPr>
  </w:style>
  <w:style w:type="paragraph" w:styleId="23">
    <w:name w:val="Body Text 2"/>
    <w:basedOn w:val="a"/>
    <w:unhideWhenUsed/>
    <w:qFormat/>
    <w:rsid w:val="008D3F15"/>
    <w:pPr>
      <w:spacing w:after="120" w:line="480" w:lineRule="auto"/>
    </w:pPr>
    <w:rPr>
      <w:rFonts w:eastAsia="Times New Roman"/>
    </w:rPr>
  </w:style>
  <w:style w:type="paragraph" w:customStyle="1" w:styleId="12">
    <w:name w:val="Текст1"/>
    <w:basedOn w:val="a"/>
    <w:uiPriority w:val="99"/>
    <w:qFormat/>
    <w:rsid w:val="008D3F15"/>
    <w:pPr>
      <w:jc w:val="both"/>
    </w:pPr>
    <w:rPr>
      <w:rFonts w:ascii="Courier New" w:eastAsia="Times New Roman" w:hAnsi="Courier New" w:cs="Courier New"/>
      <w:sz w:val="20"/>
      <w:szCs w:val="20"/>
      <w:lang w:val="uk-UA" w:eastAsia="ar-SA"/>
    </w:rPr>
  </w:style>
  <w:style w:type="paragraph" w:customStyle="1" w:styleId="aff6">
    <w:name w:val="Шапка таблицы"/>
    <w:basedOn w:val="a"/>
    <w:uiPriority w:val="99"/>
    <w:qFormat/>
    <w:rsid w:val="008D3F15"/>
    <w:pPr>
      <w:tabs>
        <w:tab w:val="right" w:pos="9356"/>
      </w:tabs>
    </w:pPr>
    <w:rPr>
      <w:rFonts w:ascii="Arial" w:eastAsia="Times New Roman" w:hAnsi="Arial" w:cs="Arial"/>
      <w:b/>
      <w:bCs/>
      <w:sz w:val="20"/>
      <w:szCs w:val="20"/>
      <w:lang w:eastAsia="ar-SA"/>
    </w:rPr>
  </w:style>
  <w:style w:type="paragraph" w:customStyle="1" w:styleId="13">
    <w:name w:val="Маркер &quot;1&quot;"/>
    <w:basedOn w:val="a"/>
    <w:uiPriority w:val="99"/>
    <w:qFormat/>
    <w:rsid w:val="008D3F15"/>
    <w:pPr>
      <w:tabs>
        <w:tab w:val="left" w:pos="1070"/>
        <w:tab w:val="right" w:pos="9356"/>
      </w:tabs>
      <w:spacing w:before="60" w:after="60"/>
      <w:ind w:left="1070" w:hanging="360"/>
      <w:jc w:val="both"/>
    </w:pPr>
    <w:rPr>
      <w:rFonts w:eastAsia="Times New Roman"/>
      <w:lang w:eastAsia="ar-SA"/>
    </w:rPr>
  </w:style>
  <w:style w:type="paragraph" w:styleId="aff7">
    <w:name w:val="Plain Text"/>
    <w:basedOn w:val="a"/>
    <w:uiPriority w:val="99"/>
    <w:qFormat/>
    <w:rsid w:val="008D3F15"/>
    <w:pPr>
      <w:jc w:val="both"/>
    </w:pPr>
    <w:rPr>
      <w:rFonts w:ascii="Courier New" w:eastAsia="Times New Roman" w:hAnsi="Courier New"/>
      <w:sz w:val="20"/>
      <w:szCs w:val="20"/>
      <w:lang w:val="uk-UA"/>
    </w:rPr>
  </w:style>
  <w:style w:type="paragraph" w:styleId="aff8">
    <w:name w:val="macro"/>
    <w:uiPriority w:val="99"/>
    <w:qFormat/>
    <w:rsid w:val="002130C0"/>
    <w:pPr>
      <w:widowControl w:val="0"/>
      <w:tabs>
        <w:tab w:val="left" w:pos="480"/>
        <w:tab w:val="left" w:pos="960"/>
        <w:tab w:val="left" w:pos="1440"/>
        <w:tab w:val="left" w:pos="1920"/>
        <w:tab w:val="left" w:pos="2400"/>
        <w:tab w:val="left" w:pos="2880"/>
        <w:tab w:val="left" w:pos="3360"/>
        <w:tab w:val="left" w:pos="3840"/>
        <w:tab w:val="left" w:pos="4320"/>
      </w:tabs>
    </w:pPr>
    <w:rPr>
      <w:rFonts w:ascii="Pragmatica" w:eastAsia="Times New Roman" w:hAnsi="Pragmatica"/>
      <w:lang w:val="en-GB"/>
    </w:rPr>
  </w:style>
  <w:style w:type="paragraph" w:styleId="aff9">
    <w:name w:val="Title"/>
    <w:basedOn w:val="a"/>
    <w:uiPriority w:val="10"/>
    <w:qFormat/>
    <w:locked/>
    <w:rsid w:val="00B046EF"/>
    <w:pPr>
      <w:jc w:val="center"/>
    </w:pPr>
    <w:rPr>
      <w:rFonts w:eastAsia="Times New Roman"/>
      <w:b/>
      <w:bCs/>
    </w:rPr>
  </w:style>
  <w:style w:type="paragraph" w:customStyle="1" w:styleId="ConsPlusNonformat">
    <w:name w:val="ConsPlusNonformat"/>
    <w:uiPriority w:val="99"/>
    <w:qFormat/>
    <w:rsid w:val="00C26A22"/>
    <w:rPr>
      <w:rFonts w:ascii="Courier New" w:eastAsia="Arial" w:hAnsi="Courier New" w:cs="Courier New"/>
      <w:sz w:val="24"/>
      <w:szCs w:val="24"/>
      <w:lang w:eastAsia="ar-SA"/>
    </w:rPr>
  </w:style>
  <w:style w:type="paragraph" w:styleId="34">
    <w:name w:val="Body Text Indent 3"/>
    <w:basedOn w:val="a"/>
    <w:uiPriority w:val="99"/>
    <w:qFormat/>
    <w:rsid w:val="003C1CAB"/>
    <w:pPr>
      <w:spacing w:after="120"/>
      <w:ind w:left="283"/>
    </w:pPr>
    <w:rPr>
      <w:rFonts w:eastAsia="Times New Roman"/>
      <w:sz w:val="16"/>
      <w:szCs w:val="16"/>
    </w:rPr>
  </w:style>
  <w:style w:type="paragraph" w:styleId="affa">
    <w:name w:val="Document Map"/>
    <w:basedOn w:val="a"/>
    <w:semiHidden/>
    <w:qFormat/>
    <w:rsid w:val="00591201"/>
    <w:pPr>
      <w:shd w:val="clear" w:color="auto" w:fill="000080"/>
    </w:pPr>
    <w:rPr>
      <w:rFonts w:ascii="Tahoma" w:hAnsi="Tahoma" w:cs="Tahoma"/>
      <w:sz w:val="20"/>
      <w:szCs w:val="20"/>
    </w:rPr>
  </w:style>
  <w:style w:type="paragraph" w:styleId="24">
    <w:name w:val="Body Text Indent 2"/>
    <w:basedOn w:val="a"/>
    <w:qFormat/>
    <w:rsid w:val="004F3389"/>
    <w:pPr>
      <w:spacing w:after="120" w:line="480" w:lineRule="auto"/>
      <w:ind w:left="283"/>
    </w:pPr>
  </w:style>
  <w:style w:type="paragraph" w:customStyle="1" w:styleId="affb">
    <w:name w:val="Стиль"/>
    <w:qFormat/>
    <w:rsid w:val="004F3389"/>
    <w:pPr>
      <w:widowControl w:val="0"/>
    </w:pPr>
    <w:rPr>
      <w:rFonts w:ascii="Times New Roman" w:eastAsia="Times New Roman" w:hAnsi="Times New Roman"/>
      <w:sz w:val="24"/>
      <w:szCs w:val="24"/>
    </w:rPr>
  </w:style>
  <w:style w:type="paragraph" w:customStyle="1" w:styleId="14">
    <w:name w:val="Обычный1"/>
    <w:uiPriority w:val="99"/>
    <w:qFormat/>
    <w:rsid w:val="008F2AC2"/>
    <w:pPr>
      <w:widowControl w:val="0"/>
      <w:spacing w:line="300" w:lineRule="auto"/>
      <w:ind w:firstLine="720"/>
      <w:jc w:val="both"/>
    </w:pPr>
    <w:rPr>
      <w:rFonts w:ascii="Times New Roman" w:eastAsia="Times New Roman" w:hAnsi="Times New Roman"/>
      <w:sz w:val="24"/>
      <w:szCs w:val="24"/>
    </w:rPr>
  </w:style>
  <w:style w:type="paragraph" w:customStyle="1" w:styleId="xl65">
    <w:name w:val="xl65"/>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xl66">
    <w:name w:val="xl66"/>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xl67">
    <w:name w:val="xl67"/>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sz w:val="18"/>
      <w:szCs w:val="18"/>
    </w:rPr>
  </w:style>
  <w:style w:type="paragraph" w:customStyle="1" w:styleId="xl68">
    <w:name w:val="xl68"/>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xl69">
    <w:name w:val="xl69"/>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b/>
      <w:bCs/>
      <w:sz w:val="16"/>
      <w:szCs w:val="16"/>
    </w:rPr>
  </w:style>
  <w:style w:type="paragraph" w:customStyle="1" w:styleId="xl70">
    <w:name w:val="xl70"/>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sz w:val="16"/>
      <w:szCs w:val="16"/>
    </w:rPr>
  </w:style>
  <w:style w:type="paragraph" w:customStyle="1" w:styleId="xl71">
    <w:name w:val="xl71"/>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 w:val="18"/>
      <w:szCs w:val="18"/>
    </w:rPr>
  </w:style>
  <w:style w:type="paragraph" w:customStyle="1" w:styleId="xl72">
    <w:name w:val="xl72"/>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i/>
      <w:iCs/>
      <w:sz w:val="18"/>
      <w:szCs w:val="18"/>
    </w:rPr>
  </w:style>
  <w:style w:type="paragraph" w:customStyle="1" w:styleId="xl73">
    <w:name w:val="xl73"/>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rPr>
  </w:style>
  <w:style w:type="paragraph" w:customStyle="1" w:styleId="xl74">
    <w:name w:val="xl74"/>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sz w:val="16"/>
      <w:szCs w:val="16"/>
    </w:rPr>
  </w:style>
  <w:style w:type="paragraph" w:customStyle="1" w:styleId="xl75">
    <w:name w:val="xl75"/>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rPr>
  </w:style>
  <w:style w:type="paragraph" w:customStyle="1" w:styleId="xl76">
    <w:name w:val="xl76"/>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rPr>
  </w:style>
  <w:style w:type="paragraph" w:customStyle="1" w:styleId="xl77">
    <w:name w:val="xl77"/>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b/>
      <w:bCs/>
      <w:sz w:val="18"/>
      <w:szCs w:val="18"/>
    </w:rPr>
  </w:style>
  <w:style w:type="paragraph" w:customStyle="1" w:styleId="xl78">
    <w:name w:val="xl78"/>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rPr>
  </w:style>
  <w:style w:type="paragraph" w:customStyle="1" w:styleId="xl79">
    <w:name w:val="xl79"/>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 w:val="18"/>
      <w:szCs w:val="18"/>
    </w:rPr>
  </w:style>
  <w:style w:type="paragraph" w:customStyle="1" w:styleId="xl80">
    <w:name w:val="xl80"/>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b/>
      <w:bCs/>
      <w:sz w:val="16"/>
      <w:szCs w:val="16"/>
    </w:rPr>
  </w:style>
  <w:style w:type="paragraph" w:customStyle="1" w:styleId="xl81">
    <w:name w:val="xl81"/>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b/>
      <w:bCs/>
      <w:sz w:val="16"/>
      <w:szCs w:val="16"/>
    </w:rPr>
  </w:style>
  <w:style w:type="paragraph" w:customStyle="1" w:styleId="xl82">
    <w:name w:val="xl82"/>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rPr>
  </w:style>
  <w:style w:type="paragraph" w:customStyle="1" w:styleId="xl83">
    <w:name w:val="xl83"/>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rPr>
  </w:style>
  <w:style w:type="paragraph" w:customStyle="1" w:styleId="xl84">
    <w:name w:val="xl84"/>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ConsNormal">
    <w:name w:val="ConsNormal"/>
    <w:qFormat/>
    <w:rsid w:val="007F2176"/>
    <w:pPr>
      <w:widowControl w:val="0"/>
      <w:ind w:right="19772" w:firstLine="720"/>
    </w:pPr>
    <w:rPr>
      <w:rFonts w:ascii="Arial" w:eastAsia="Times New Roman" w:hAnsi="Arial" w:cs="Arial"/>
    </w:rPr>
  </w:style>
  <w:style w:type="paragraph" w:styleId="affc">
    <w:name w:val="No Spacing"/>
    <w:uiPriority w:val="1"/>
    <w:qFormat/>
    <w:rsid w:val="00725527"/>
    <w:rPr>
      <w:rFonts w:eastAsia="Times New Roman"/>
      <w:sz w:val="22"/>
      <w:szCs w:val="22"/>
    </w:rPr>
  </w:style>
  <w:style w:type="paragraph" w:customStyle="1" w:styleId="310">
    <w:name w:val="Основной текст с отступом 3 Знак1"/>
    <w:qFormat/>
    <w:rsid w:val="00FD7A44"/>
    <w:pPr>
      <w:widowControl w:val="0"/>
      <w:spacing w:line="300" w:lineRule="auto"/>
      <w:ind w:firstLine="720"/>
      <w:jc w:val="both"/>
    </w:pPr>
    <w:rPr>
      <w:rFonts w:ascii="Times New Roman" w:eastAsia="Times New Roman" w:hAnsi="Times New Roman"/>
      <w:sz w:val="24"/>
    </w:rPr>
  </w:style>
  <w:style w:type="paragraph" w:customStyle="1" w:styleId="41">
    <w:name w:val="Обычный4"/>
    <w:qFormat/>
    <w:rsid w:val="00FD7A44"/>
    <w:pPr>
      <w:widowControl w:val="0"/>
      <w:spacing w:line="300" w:lineRule="auto"/>
      <w:ind w:firstLine="720"/>
      <w:jc w:val="both"/>
    </w:pPr>
    <w:rPr>
      <w:rFonts w:ascii="Times New Roman" w:eastAsia="Times New Roman" w:hAnsi="Times New Roman"/>
      <w:sz w:val="24"/>
    </w:rPr>
  </w:style>
  <w:style w:type="paragraph" w:customStyle="1" w:styleId="affd">
    <w:name w:val="Обычный.Нормальный абзац"/>
    <w:uiPriority w:val="99"/>
    <w:qFormat/>
    <w:rsid w:val="00247D0C"/>
    <w:pPr>
      <w:widowControl w:val="0"/>
      <w:ind w:firstLine="709"/>
      <w:jc w:val="both"/>
    </w:pPr>
    <w:rPr>
      <w:rFonts w:ascii="Times New Roman" w:eastAsia="Times New Roman" w:hAnsi="Times New Roman"/>
      <w:sz w:val="24"/>
      <w:szCs w:val="24"/>
    </w:rPr>
  </w:style>
  <w:style w:type="paragraph" w:styleId="affe">
    <w:name w:val="footnote text"/>
    <w:basedOn w:val="a"/>
    <w:uiPriority w:val="99"/>
    <w:rsid w:val="007275C9"/>
    <w:rPr>
      <w:rFonts w:eastAsia="Times New Roman"/>
      <w:sz w:val="20"/>
      <w:szCs w:val="20"/>
    </w:rPr>
  </w:style>
  <w:style w:type="paragraph" w:customStyle="1" w:styleId="afff">
    <w:name w:val="Содержимое таблицы"/>
    <w:basedOn w:val="a"/>
    <w:qFormat/>
    <w:pPr>
      <w:widowControl w:val="0"/>
      <w:suppressLineNumbers/>
    </w:pPr>
  </w:style>
  <w:style w:type="paragraph" w:customStyle="1" w:styleId="afff0">
    <w:name w:val="Заголовок таблицы"/>
    <w:basedOn w:val="afff"/>
    <w:qFormat/>
    <w:pPr>
      <w:jc w:val="center"/>
    </w:pPr>
    <w:rPr>
      <w:b/>
      <w:bCs/>
    </w:rPr>
  </w:style>
  <w:style w:type="table" w:styleId="afff1">
    <w:name w:val="Table Grid"/>
    <w:basedOn w:val="a1"/>
    <w:rsid w:val="00142E0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caption" w:locked="1" w:semiHidden="1" w:unhideWhenUsed="1" w:qFormat="1"/>
    <w:lsdException w:name="footnote reference" w:uiPriority="99"/>
    <w:lsdException w:name="macro" w:uiPriority="99"/>
    <w:lsdException w:name="Title" w:locked="1" w:uiPriority="10" w:qFormat="1"/>
    <w:lsdException w:name="Default Paragraph Font" w:locked="1"/>
    <w:lsdException w:name="Body Text" w:locked="1"/>
    <w:lsdException w:name="Subtitle" w:locked="1" w:qFormat="1"/>
    <w:lsdException w:name="Body Text 3" w:locked="1"/>
    <w:lsdException w:name="Body Text Indent 3" w:uiPriority="99"/>
    <w:lsdException w:name="Hyperlink" w:uiPriority="99"/>
    <w:lsdException w:name="Strong" w:locked="1" w:uiPriority="22" w:qFormat="1"/>
    <w:lsdException w:name="Emphasis" w:locked="1" w:qFormat="1"/>
    <w:lsdException w:name="Plain Text" w:uiPriority="99"/>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3A1B"/>
    <w:rPr>
      <w:rFonts w:ascii="Times New Roman" w:hAnsi="Times New Roman"/>
      <w:sz w:val="24"/>
      <w:szCs w:val="24"/>
    </w:rPr>
  </w:style>
  <w:style w:type="paragraph" w:styleId="1">
    <w:name w:val="heading 1"/>
    <w:basedOn w:val="a"/>
    <w:next w:val="a"/>
    <w:link w:val="10"/>
    <w:qFormat/>
    <w:rsid w:val="009E237D"/>
    <w:pPr>
      <w:widowControl w:val="0"/>
      <w:spacing w:before="108" w:after="108"/>
      <w:jc w:val="center"/>
      <w:outlineLvl w:val="0"/>
    </w:pPr>
    <w:rPr>
      <w:rFonts w:ascii="Arial" w:hAnsi="Arial"/>
      <w:b/>
      <w:bCs/>
      <w:color w:val="000080"/>
      <w:sz w:val="20"/>
      <w:szCs w:val="20"/>
    </w:rPr>
  </w:style>
  <w:style w:type="paragraph" w:styleId="2">
    <w:name w:val="heading 2"/>
    <w:basedOn w:val="a"/>
    <w:next w:val="a"/>
    <w:qFormat/>
    <w:locked/>
    <w:rsid w:val="008F2AC2"/>
    <w:pPr>
      <w:keepNext/>
      <w:spacing w:before="240" w:after="60"/>
      <w:outlineLvl w:val="1"/>
    </w:pPr>
    <w:rPr>
      <w:rFonts w:ascii="Cambria" w:eastAsia="Times New Roman" w:hAnsi="Cambria"/>
      <w:b/>
      <w:bCs/>
      <w:i/>
      <w:iCs/>
      <w:sz w:val="28"/>
      <w:szCs w:val="28"/>
    </w:rPr>
  </w:style>
  <w:style w:type="paragraph" w:styleId="3">
    <w:name w:val="heading 3"/>
    <w:basedOn w:val="a"/>
    <w:next w:val="a"/>
    <w:qFormat/>
    <w:rsid w:val="009E237D"/>
    <w:pPr>
      <w:keepNext/>
      <w:spacing w:before="240" w:after="60"/>
      <w:outlineLvl w:val="2"/>
    </w:pPr>
    <w:rPr>
      <w:rFonts w:ascii="Cambria" w:hAnsi="Cambria"/>
      <w:b/>
      <w:bCs/>
      <w:sz w:val="26"/>
      <w:szCs w:val="26"/>
    </w:rPr>
  </w:style>
  <w:style w:type="paragraph" w:styleId="4">
    <w:name w:val="heading 4"/>
    <w:basedOn w:val="a"/>
    <w:next w:val="a"/>
    <w:link w:val="40"/>
    <w:qFormat/>
    <w:locked/>
    <w:rsid w:val="008D3F15"/>
    <w:pPr>
      <w:keepNext/>
      <w:tabs>
        <w:tab w:val="left" w:pos="864"/>
      </w:tabs>
      <w:spacing w:before="240" w:after="60"/>
      <w:ind w:left="864" w:hanging="864"/>
      <w:jc w:val="both"/>
      <w:outlineLvl w:val="3"/>
    </w:pPr>
    <w:rPr>
      <w:rFonts w:ascii="Arial" w:eastAsia="Times New Roman" w:hAnsi="Arial"/>
      <w:szCs w:val="20"/>
    </w:rPr>
  </w:style>
  <w:style w:type="paragraph" w:styleId="5">
    <w:name w:val="heading 5"/>
    <w:basedOn w:val="a"/>
    <w:next w:val="a"/>
    <w:link w:val="50"/>
    <w:qFormat/>
    <w:locked/>
    <w:rsid w:val="008D3F15"/>
    <w:pPr>
      <w:tabs>
        <w:tab w:val="left" w:pos="1008"/>
      </w:tabs>
      <w:spacing w:before="240" w:after="60"/>
      <w:ind w:left="1008" w:hanging="1008"/>
      <w:jc w:val="both"/>
      <w:outlineLvl w:val="4"/>
    </w:pPr>
    <w:rPr>
      <w:rFonts w:eastAsia="Times New Roman"/>
      <w:sz w:val="22"/>
      <w:szCs w:val="20"/>
    </w:rPr>
  </w:style>
  <w:style w:type="paragraph" w:styleId="6">
    <w:name w:val="heading 6"/>
    <w:basedOn w:val="a"/>
    <w:next w:val="a"/>
    <w:link w:val="60"/>
    <w:qFormat/>
    <w:locked/>
    <w:rsid w:val="008D3F15"/>
    <w:pPr>
      <w:tabs>
        <w:tab w:val="left" w:pos="1152"/>
      </w:tabs>
      <w:spacing w:before="240" w:after="60"/>
      <w:ind w:left="1152" w:hanging="1152"/>
      <w:jc w:val="both"/>
      <w:outlineLvl w:val="5"/>
    </w:pPr>
    <w:rPr>
      <w:rFonts w:eastAsia="Times New Roman"/>
      <w:i/>
      <w:sz w:val="22"/>
      <w:szCs w:val="20"/>
    </w:rPr>
  </w:style>
  <w:style w:type="paragraph" w:styleId="7">
    <w:name w:val="heading 7"/>
    <w:basedOn w:val="a"/>
    <w:next w:val="a"/>
    <w:link w:val="70"/>
    <w:qFormat/>
    <w:locked/>
    <w:rsid w:val="008D3F15"/>
    <w:pPr>
      <w:tabs>
        <w:tab w:val="left" w:pos="1296"/>
      </w:tabs>
      <w:spacing w:before="240" w:after="60"/>
      <w:ind w:left="1296" w:hanging="1296"/>
      <w:jc w:val="both"/>
      <w:outlineLvl w:val="6"/>
    </w:pPr>
    <w:rPr>
      <w:rFonts w:ascii="Arial" w:eastAsia="Times New Roman" w:hAnsi="Arial"/>
      <w:sz w:val="20"/>
      <w:szCs w:val="20"/>
    </w:rPr>
  </w:style>
  <w:style w:type="paragraph" w:styleId="8">
    <w:name w:val="heading 8"/>
    <w:basedOn w:val="a"/>
    <w:next w:val="a"/>
    <w:link w:val="80"/>
    <w:qFormat/>
    <w:locked/>
    <w:rsid w:val="008D3F15"/>
    <w:pPr>
      <w:tabs>
        <w:tab w:val="left" w:pos="1440"/>
      </w:tabs>
      <w:spacing w:before="240" w:after="60"/>
      <w:ind w:left="1440" w:hanging="1440"/>
      <w:jc w:val="both"/>
      <w:outlineLvl w:val="7"/>
    </w:pPr>
    <w:rPr>
      <w:rFonts w:ascii="Arial" w:eastAsia="Times New Roman" w:hAnsi="Arial"/>
      <w:i/>
      <w:sz w:val="20"/>
      <w:szCs w:val="20"/>
    </w:rPr>
  </w:style>
  <w:style w:type="paragraph" w:styleId="9">
    <w:name w:val="heading 9"/>
    <w:basedOn w:val="a"/>
    <w:next w:val="a"/>
    <w:link w:val="90"/>
    <w:qFormat/>
    <w:locked/>
    <w:rsid w:val="008D3F15"/>
    <w:pPr>
      <w:tabs>
        <w:tab w:val="left" w:pos="1584"/>
      </w:tabs>
      <w:spacing w:before="240" w:after="60"/>
      <w:ind w:left="1584" w:hanging="1584"/>
      <w:jc w:val="both"/>
      <w:outlineLvl w:val="8"/>
    </w:pPr>
    <w:rPr>
      <w:rFonts w:ascii="Arial" w:eastAsia="Times New Roman"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9E237D"/>
    <w:rPr>
      <w:rFonts w:ascii="Arial" w:hAnsi="Arial" w:cs="Times New Roman"/>
      <w:b/>
      <w:bCs/>
      <w:color w:val="000080"/>
      <w:sz w:val="20"/>
      <w:szCs w:val="20"/>
      <w:lang w:eastAsia="ru-RU"/>
    </w:rPr>
  </w:style>
  <w:style w:type="character" w:customStyle="1" w:styleId="31">
    <w:name w:val="Основной текст 3 Знак1"/>
    <w:link w:val="30"/>
    <w:qFormat/>
    <w:locked/>
    <w:rsid w:val="009E237D"/>
    <w:rPr>
      <w:rFonts w:ascii="Cambria" w:hAnsi="Cambria" w:cs="Times New Roman"/>
      <w:b/>
      <w:bCs/>
      <w:sz w:val="26"/>
      <w:szCs w:val="26"/>
      <w:lang w:eastAsia="ru-RU"/>
    </w:rPr>
  </w:style>
  <w:style w:type="character" w:customStyle="1" w:styleId="40">
    <w:name w:val="Заголовок 4 Знак"/>
    <w:link w:val="4"/>
    <w:qFormat/>
    <w:rsid w:val="008D3F15"/>
    <w:rPr>
      <w:rFonts w:ascii="Arial" w:eastAsia="Times New Roman" w:hAnsi="Arial"/>
      <w:sz w:val="24"/>
    </w:rPr>
  </w:style>
  <w:style w:type="character" w:customStyle="1" w:styleId="50">
    <w:name w:val="Заголовок 5 Знак"/>
    <w:link w:val="5"/>
    <w:qFormat/>
    <w:rsid w:val="008D3F15"/>
    <w:rPr>
      <w:rFonts w:ascii="Times New Roman" w:eastAsia="Times New Roman" w:hAnsi="Times New Roman"/>
      <w:sz w:val="22"/>
    </w:rPr>
  </w:style>
  <w:style w:type="character" w:customStyle="1" w:styleId="60">
    <w:name w:val="Заголовок 6 Знак"/>
    <w:link w:val="6"/>
    <w:qFormat/>
    <w:rsid w:val="008D3F15"/>
    <w:rPr>
      <w:rFonts w:ascii="Times New Roman" w:eastAsia="Times New Roman" w:hAnsi="Times New Roman"/>
      <w:i/>
      <w:sz w:val="22"/>
    </w:rPr>
  </w:style>
  <w:style w:type="character" w:customStyle="1" w:styleId="70">
    <w:name w:val="Заголовок 7 Знак"/>
    <w:link w:val="7"/>
    <w:qFormat/>
    <w:rsid w:val="008D3F15"/>
    <w:rPr>
      <w:rFonts w:ascii="Arial" w:eastAsia="Times New Roman" w:hAnsi="Arial"/>
    </w:rPr>
  </w:style>
  <w:style w:type="character" w:customStyle="1" w:styleId="80">
    <w:name w:val="Заголовок 8 Знак"/>
    <w:link w:val="8"/>
    <w:qFormat/>
    <w:rsid w:val="008D3F15"/>
    <w:rPr>
      <w:rFonts w:ascii="Arial" w:eastAsia="Times New Roman" w:hAnsi="Arial"/>
      <w:i/>
    </w:rPr>
  </w:style>
  <w:style w:type="character" w:customStyle="1" w:styleId="90">
    <w:name w:val="Заголовок 9 Знак"/>
    <w:link w:val="9"/>
    <w:qFormat/>
    <w:rsid w:val="008D3F15"/>
    <w:rPr>
      <w:rFonts w:ascii="Arial" w:eastAsia="Times New Roman" w:hAnsi="Arial"/>
      <w:b/>
      <w:i/>
      <w:sz w:val="18"/>
    </w:rPr>
  </w:style>
  <w:style w:type="character" w:customStyle="1" w:styleId="a3">
    <w:name w:val="Основной текст Знак"/>
    <w:qFormat/>
    <w:locked/>
    <w:rsid w:val="009E237D"/>
    <w:rPr>
      <w:rFonts w:ascii="Times New Roman" w:hAnsi="Times New Roman" w:cs="Times New Roman"/>
      <w:sz w:val="24"/>
      <w:szCs w:val="24"/>
      <w:lang w:eastAsia="ru-RU"/>
    </w:rPr>
  </w:style>
  <w:style w:type="character" w:customStyle="1" w:styleId="32">
    <w:name w:val="Основной текст 3 Знак"/>
    <w:link w:val="32"/>
    <w:qFormat/>
    <w:locked/>
    <w:rsid w:val="009E237D"/>
    <w:rPr>
      <w:rFonts w:ascii="Times New Roman" w:hAnsi="Times New Roman" w:cs="Times New Roman"/>
      <w:sz w:val="16"/>
      <w:szCs w:val="16"/>
      <w:lang w:eastAsia="ru-RU"/>
    </w:rPr>
  </w:style>
  <w:style w:type="character" w:customStyle="1" w:styleId="a4">
    <w:name w:val="Верхний колонтитул Знак"/>
    <w:uiPriority w:val="99"/>
    <w:qFormat/>
    <w:rsid w:val="00FD7EEC"/>
    <w:rPr>
      <w:rFonts w:ascii="Times New Roman" w:hAnsi="Times New Roman"/>
      <w:sz w:val="24"/>
      <w:szCs w:val="24"/>
    </w:rPr>
  </w:style>
  <w:style w:type="character" w:customStyle="1" w:styleId="a5">
    <w:name w:val="Нижний колонтитул Знак"/>
    <w:qFormat/>
    <w:rsid w:val="00FD7EEC"/>
    <w:rPr>
      <w:rFonts w:ascii="Times New Roman" w:hAnsi="Times New Roman"/>
      <w:sz w:val="24"/>
      <w:szCs w:val="24"/>
    </w:rPr>
  </w:style>
  <w:style w:type="character" w:customStyle="1" w:styleId="-">
    <w:name w:val="Интернет-ссылка"/>
    <w:uiPriority w:val="99"/>
    <w:rsid w:val="0010289E"/>
    <w:rPr>
      <w:color w:val="0000FF"/>
      <w:u w:val="single"/>
    </w:rPr>
  </w:style>
  <w:style w:type="character" w:customStyle="1" w:styleId="a6">
    <w:name w:val="Текст выноски Знак"/>
    <w:qFormat/>
    <w:rsid w:val="008D3F15"/>
    <w:rPr>
      <w:rFonts w:ascii="Tahoma" w:eastAsia="Times New Roman" w:hAnsi="Tahoma" w:cs="Tahoma"/>
      <w:color w:val="000000"/>
      <w:sz w:val="16"/>
      <w:szCs w:val="16"/>
    </w:rPr>
  </w:style>
  <w:style w:type="character" w:styleId="a7">
    <w:name w:val="page number"/>
    <w:basedOn w:val="a0"/>
    <w:qFormat/>
    <w:rsid w:val="008D3F15"/>
  </w:style>
  <w:style w:type="character" w:customStyle="1" w:styleId="a8">
    <w:name w:val="Основной текст с отступом Знак"/>
    <w:qFormat/>
    <w:rsid w:val="008D3F15"/>
    <w:rPr>
      <w:rFonts w:ascii="Times New Roman" w:eastAsia="Times New Roman" w:hAnsi="Times New Roman"/>
      <w:sz w:val="24"/>
      <w:szCs w:val="24"/>
    </w:rPr>
  </w:style>
  <w:style w:type="character" w:styleId="a9">
    <w:name w:val="Strong"/>
    <w:uiPriority w:val="22"/>
    <w:qFormat/>
    <w:locked/>
    <w:rsid w:val="008D3F15"/>
    <w:rPr>
      <w:b/>
      <w:bCs/>
    </w:rPr>
  </w:style>
  <w:style w:type="character" w:customStyle="1" w:styleId="20">
    <w:name w:val="Основной текст 2 Знак"/>
    <w:link w:val="21"/>
    <w:qFormat/>
    <w:rsid w:val="008D3F15"/>
    <w:rPr>
      <w:rFonts w:ascii="Times New Roman" w:eastAsia="Times New Roman" w:hAnsi="Times New Roman"/>
      <w:sz w:val="24"/>
      <w:szCs w:val="24"/>
    </w:rPr>
  </w:style>
  <w:style w:type="character" w:customStyle="1" w:styleId="aa">
    <w:name w:val="Ключевые слова"/>
    <w:uiPriority w:val="99"/>
    <w:qFormat/>
    <w:rsid w:val="008D3F15"/>
    <w:rPr>
      <w:rFonts w:ascii="Arial" w:hAnsi="Arial" w:cs="Arial"/>
      <w:b/>
      <w:bCs/>
    </w:rPr>
  </w:style>
  <w:style w:type="character" w:customStyle="1" w:styleId="ab">
    <w:name w:val="Текст Знак"/>
    <w:uiPriority w:val="99"/>
    <w:qFormat/>
    <w:rsid w:val="008D3F15"/>
    <w:rPr>
      <w:rFonts w:ascii="Courier New" w:eastAsia="Times New Roman" w:hAnsi="Courier New" w:cs="Courier New"/>
      <w:lang w:val="uk-UA"/>
    </w:rPr>
  </w:style>
  <w:style w:type="character" w:customStyle="1" w:styleId="ac">
    <w:name w:val="Текст макроса Знак"/>
    <w:uiPriority w:val="99"/>
    <w:qFormat/>
    <w:rsid w:val="002130C0"/>
    <w:rPr>
      <w:rFonts w:ascii="Pragmatica" w:eastAsia="Times New Roman" w:hAnsi="Pragmatica"/>
      <w:lang w:val="en-GB" w:eastAsia="ru-RU" w:bidi="ar-SA"/>
    </w:rPr>
  </w:style>
  <w:style w:type="character" w:customStyle="1" w:styleId="portal-headlinelogin">
    <w:name w:val="portal-headline__login"/>
    <w:basedOn w:val="a0"/>
    <w:qFormat/>
    <w:rsid w:val="00AA155C"/>
  </w:style>
  <w:style w:type="character" w:customStyle="1" w:styleId="ad">
    <w:name w:val="Название Знак"/>
    <w:uiPriority w:val="10"/>
    <w:qFormat/>
    <w:rsid w:val="00B046EF"/>
    <w:rPr>
      <w:rFonts w:ascii="Times New Roman" w:eastAsia="Times New Roman" w:hAnsi="Times New Roman"/>
      <w:b/>
      <w:bCs/>
      <w:sz w:val="24"/>
      <w:szCs w:val="24"/>
    </w:rPr>
  </w:style>
  <w:style w:type="character" w:customStyle="1" w:styleId="33">
    <w:name w:val="Основной текст с отступом 3 Знак"/>
    <w:link w:val="33"/>
    <w:uiPriority w:val="99"/>
    <w:qFormat/>
    <w:rsid w:val="003C1CAB"/>
    <w:rPr>
      <w:rFonts w:ascii="Times New Roman" w:eastAsia="Times New Roman" w:hAnsi="Times New Roman"/>
      <w:sz w:val="16"/>
      <w:szCs w:val="16"/>
    </w:rPr>
  </w:style>
  <w:style w:type="character" w:customStyle="1" w:styleId="21">
    <w:name w:val="Заголовок 2 Знак"/>
    <w:link w:val="20"/>
    <w:qFormat/>
    <w:rsid w:val="008F2AC2"/>
    <w:rPr>
      <w:rFonts w:ascii="Cambria" w:eastAsia="Times New Roman" w:hAnsi="Cambria" w:cs="Times New Roman"/>
      <w:b/>
      <w:bCs/>
      <w:i/>
      <w:iCs/>
      <w:sz w:val="28"/>
      <w:szCs w:val="28"/>
    </w:rPr>
  </w:style>
  <w:style w:type="character" w:customStyle="1" w:styleId="ae">
    <w:name w:val="Посещённая гиперссылка"/>
    <w:rsid w:val="007050B2"/>
    <w:rPr>
      <w:color w:val="800080"/>
      <w:u w:val="single"/>
    </w:rPr>
  </w:style>
  <w:style w:type="character" w:customStyle="1" w:styleId="TitleChar">
    <w:name w:val="Title Char"/>
    <w:qFormat/>
    <w:locked/>
    <w:rsid w:val="004347AD"/>
    <w:rPr>
      <w:rFonts w:ascii="Times New Roman" w:hAnsi="Times New Roman"/>
      <w:b/>
      <w:sz w:val="24"/>
      <w:lang w:eastAsia="ru-RU"/>
    </w:rPr>
  </w:style>
  <w:style w:type="character" w:customStyle="1" w:styleId="BodyTextChar">
    <w:name w:val="Body Text Char"/>
    <w:qFormat/>
    <w:locked/>
    <w:rsid w:val="004347AD"/>
    <w:rPr>
      <w:rFonts w:ascii="Times New Roman" w:hAnsi="Times New Roman"/>
      <w:sz w:val="24"/>
    </w:rPr>
  </w:style>
  <w:style w:type="character" w:customStyle="1" w:styleId="af">
    <w:name w:val="Цветовое выделение"/>
    <w:uiPriority w:val="99"/>
    <w:qFormat/>
    <w:rsid w:val="00AB774C"/>
    <w:rPr>
      <w:b/>
      <w:color w:val="26282F"/>
    </w:rPr>
  </w:style>
  <w:style w:type="character" w:customStyle="1" w:styleId="ConsPlusNormal">
    <w:name w:val="ConsPlusNormal Знак"/>
    <w:link w:val="ConsPlusNormal"/>
    <w:qFormat/>
    <w:locked/>
    <w:rsid w:val="0004464B"/>
    <w:rPr>
      <w:rFonts w:ascii="Arial" w:hAnsi="Arial"/>
      <w:sz w:val="24"/>
      <w:szCs w:val="24"/>
      <w:lang w:bidi="ar-SA"/>
    </w:rPr>
  </w:style>
  <w:style w:type="character" w:customStyle="1" w:styleId="af0">
    <w:name w:val="Обычный.Нормальный абзац Знак"/>
    <w:uiPriority w:val="99"/>
    <w:qFormat/>
    <w:locked/>
    <w:rsid w:val="00247D0C"/>
    <w:rPr>
      <w:rFonts w:ascii="Times New Roman" w:eastAsia="Times New Roman" w:hAnsi="Times New Roman"/>
      <w:sz w:val="24"/>
      <w:szCs w:val="24"/>
      <w:lang w:val="ru-RU" w:eastAsia="ru-RU" w:bidi="ar-SA"/>
    </w:rPr>
  </w:style>
  <w:style w:type="character" w:customStyle="1" w:styleId="af1">
    <w:name w:val="Текст сноски Знак"/>
    <w:uiPriority w:val="99"/>
    <w:qFormat/>
    <w:rsid w:val="007275C9"/>
    <w:rPr>
      <w:rFonts w:ascii="Times New Roman" w:eastAsia="Times New Roman" w:hAnsi="Times New Roman"/>
    </w:rPr>
  </w:style>
  <w:style w:type="character" w:customStyle="1" w:styleId="af2">
    <w:name w:val="Привязка сноски"/>
    <w:rPr>
      <w:vertAlign w:val="superscript"/>
    </w:rPr>
  </w:style>
  <w:style w:type="character" w:customStyle="1" w:styleId="FootnoteCharacters">
    <w:name w:val="Footnote Characters"/>
    <w:uiPriority w:val="99"/>
    <w:qFormat/>
    <w:rsid w:val="007275C9"/>
    <w:rPr>
      <w:vertAlign w:val="superscript"/>
    </w:rPr>
  </w:style>
  <w:style w:type="character" w:customStyle="1" w:styleId="af3">
    <w:name w:val="Без интервала Знак"/>
    <w:uiPriority w:val="1"/>
    <w:qFormat/>
    <w:locked/>
    <w:rsid w:val="006C5361"/>
    <w:rPr>
      <w:rFonts w:eastAsia="Times New Roman"/>
      <w:sz w:val="22"/>
      <w:szCs w:val="22"/>
    </w:rPr>
  </w:style>
  <w:style w:type="character" w:customStyle="1" w:styleId="af4">
    <w:name w:val="Символ сноски"/>
    <w:qFormat/>
  </w:style>
  <w:style w:type="character" w:customStyle="1" w:styleId="af5">
    <w:name w:val="Привязка концевой сноски"/>
    <w:rPr>
      <w:vertAlign w:val="superscript"/>
    </w:rPr>
  </w:style>
  <w:style w:type="character" w:customStyle="1" w:styleId="af6">
    <w:name w:val="Символ концевой сноски"/>
    <w:qFormat/>
  </w:style>
  <w:style w:type="character" w:customStyle="1" w:styleId="af7">
    <w:name w:val="Символ нумерации"/>
    <w:qFormat/>
  </w:style>
  <w:style w:type="paragraph" w:customStyle="1" w:styleId="af8">
    <w:name w:val="Заголовок"/>
    <w:basedOn w:val="a"/>
    <w:next w:val="af9"/>
    <w:qFormat/>
    <w:pPr>
      <w:keepNext/>
      <w:spacing w:before="240" w:after="120"/>
    </w:pPr>
    <w:rPr>
      <w:rFonts w:ascii="PT Astra Serif" w:eastAsia="Tahoma" w:hAnsi="PT Astra Serif" w:cs="Noto Sans Devanagari"/>
      <w:sz w:val="28"/>
      <w:szCs w:val="28"/>
    </w:rPr>
  </w:style>
  <w:style w:type="paragraph" w:styleId="af9">
    <w:name w:val="Body Text"/>
    <w:basedOn w:val="a"/>
    <w:rsid w:val="009E237D"/>
    <w:pPr>
      <w:spacing w:after="120"/>
    </w:pPr>
  </w:style>
  <w:style w:type="paragraph" w:styleId="afa">
    <w:name w:val="List"/>
    <w:basedOn w:val="af9"/>
    <w:rPr>
      <w:rFonts w:ascii="PT Astra Serif" w:hAnsi="PT Astra Serif" w:cs="Noto Sans Devanagari"/>
    </w:rPr>
  </w:style>
  <w:style w:type="paragraph" w:styleId="afb">
    <w:name w:val="caption"/>
    <w:basedOn w:val="a"/>
    <w:qFormat/>
    <w:pPr>
      <w:suppressLineNumbers/>
      <w:spacing w:before="120" w:after="120"/>
    </w:pPr>
    <w:rPr>
      <w:rFonts w:ascii="PT Astra Serif" w:hAnsi="PT Astra Serif" w:cs="Noto Sans Devanagari"/>
      <w:i/>
      <w:iCs/>
    </w:rPr>
  </w:style>
  <w:style w:type="paragraph" w:styleId="afc">
    <w:name w:val="index heading"/>
    <w:basedOn w:val="a"/>
    <w:qFormat/>
    <w:pPr>
      <w:suppressLineNumbers/>
    </w:pPr>
    <w:rPr>
      <w:rFonts w:ascii="PT Astra Serif" w:hAnsi="PT Astra Serif" w:cs="Noto Sans Devanagari"/>
    </w:rPr>
  </w:style>
  <w:style w:type="paragraph" w:customStyle="1" w:styleId="ConsPlusNormal0">
    <w:name w:val="ConsPlusNormal"/>
    <w:qFormat/>
    <w:rsid w:val="009E237D"/>
    <w:pPr>
      <w:ind w:firstLine="720"/>
    </w:pPr>
    <w:rPr>
      <w:rFonts w:ascii="Arial" w:hAnsi="Arial"/>
      <w:sz w:val="24"/>
      <w:szCs w:val="24"/>
    </w:rPr>
  </w:style>
  <w:style w:type="paragraph" w:customStyle="1" w:styleId="Iacaaiea">
    <w:name w:val="Iacaaiea"/>
    <w:basedOn w:val="a"/>
    <w:qFormat/>
    <w:rsid w:val="009E237D"/>
    <w:pPr>
      <w:tabs>
        <w:tab w:val="left" w:pos="426"/>
      </w:tabs>
      <w:spacing w:before="120" w:line="360" w:lineRule="atLeast"/>
      <w:jc w:val="center"/>
    </w:pPr>
    <w:rPr>
      <w:b/>
      <w:bCs/>
      <w:sz w:val="22"/>
      <w:szCs w:val="22"/>
    </w:rPr>
  </w:style>
  <w:style w:type="paragraph" w:styleId="30">
    <w:name w:val="Body Text 3"/>
    <w:basedOn w:val="a"/>
    <w:link w:val="31"/>
    <w:qFormat/>
    <w:rsid w:val="009E237D"/>
    <w:pPr>
      <w:spacing w:after="120"/>
    </w:pPr>
    <w:rPr>
      <w:sz w:val="16"/>
      <w:szCs w:val="16"/>
    </w:rPr>
  </w:style>
  <w:style w:type="paragraph" w:customStyle="1" w:styleId="11">
    <w:name w:val="Абзац списка1"/>
    <w:basedOn w:val="a"/>
    <w:qFormat/>
    <w:rsid w:val="00F41BB1"/>
    <w:pPr>
      <w:widowControl w:val="0"/>
      <w:ind w:left="720"/>
    </w:pPr>
    <w:rPr>
      <w:sz w:val="20"/>
      <w:szCs w:val="20"/>
    </w:rPr>
  </w:style>
  <w:style w:type="paragraph" w:styleId="afd">
    <w:name w:val="List Paragraph"/>
    <w:basedOn w:val="a"/>
    <w:uiPriority w:val="99"/>
    <w:qFormat/>
    <w:rsid w:val="00230034"/>
    <w:pPr>
      <w:widowControl w:val="0"/>
      <w:ind w:left="720"/>
      <w:contextualSpacing/>
    </w:pPr>
    <w:rPr>
      <w:rFonts w:eastAsia="Times New Roman"/>
      <w:sz w:val="20"/>
      <w:szCs w:val="20"/>
    </w:rPr>
  </w:style>
  <w:style w:type="paragraph" w:customStyle="1" w:styleId="afe">
    <w:name w:val="Верхний и нижний колонтитулы"/>
    <w:basedOn w:val="a"/>
    <w:qFormat/>
  </w:style>
  <w:style w:type="paragraph" w:styleId="aff">
    <w:name w:val="header"/>
    <w:basedOn w:val="a"/>
    <w:uiPriority w:val="99"/>
    <w:rsid w:val="00FD7EEC"/>
    <w:pPr>
      <w:tabs>
        <w:tab w:val="center" w:pos="4677"/>
        <w:tab w:val="right" w:pos="9355"/>
      </w:tabs>
    </w:pPr>
  </w:style>
  <w:style w:type="paragraph" w:styleId="aff0">
    <w:name w:val="footer"/>
    <w:basedOn w:val="a"/>
    <w:rsid w:val="00FD7EEC"/>
    <w:pPr>
      <w:tabs>
        <w:tab w:val="center" w:pos="4677"/>
        <w:tab w:val="right" w:pos="9355"/>
      </w:tabs>
    </w:pPr>
  </w:style>
  <w:style w:type="paragraph" w:styleId="aff1">
    <w:name w:val="Normal (Web)"/>
    <w:basedOn w:val="a"/>
    <w:qFormat/>
    <w:rsid w:val="00F41BB1"/>
    <w:pPr>
      <w:spacing w:beforeAutospacing="1" w:afterAutospacing="1"/>
    </w:pPr>
    <w:rPr>
      <w:rFonts w:eastAsia="Times New Roman"/>
    </w:rPr>
  </w:style>
  <w:style w:type="paragraph" w:styleId="aff2">
    <w:name w:val="Balloon Text"/>
    <w:basedOn w:val="a"/>
    <w:qFormat/>
    <w:rsid w:val="0010289E"/>
    <w:rPr>
      <w:rFonts w:ascii="Tahoma" w:eastAsia="Times New Roman" w:hAnsi="Tahoma"/>
      <w:color w:val="000000"/>
      <w:sz w:val="16"/>
      <w:szCs w:val="16"/>
    </w:rPr>
  </w:style>
  <w:style w:type="paragraph" w:customStyle="1" w:styleId="ConsNonformat">
    <w:name w:val="ConsNonformat"/>
    <w:qFormat/>
    <w:rsid w:val="00AF5FD5"/>
    <w:pPr>
      <w:widowControl w:val="0"/>
      <w:ind w:right="19772"/>
    </w:pPr>
    <w:rPr>
      <w:rFonts w:ascii="Courier New" w:eastAsia="Times New Roman" w:hAnsi="Courier New" w:cs="Courier New"/>
    </w:rPr>
  </w:style>
  <w:style w:type="paragraph" w:styleId="aff3">
    <w:name w:val="Body Text Indent"/>
    <w:basedOn w:val="a"/>
    <w:rsid w:val="008D3F15"/>
    <w:pPr>
      <w:spacing w:after="120"/>
      <w:ind w:left="283"/>
    </w:pPr>
    <w:rPr>
      <w:rFonts w:eastAsia="Times New Roman"/>
    </w:rPr>
  </w:style>
  <w:style w:type="paragraph" w:customStyle="1" w:styleId="aff4">
    <w:name w:val="Автозамена"/>
    <w:qFormat/>
    <w:rsid w:val="008D3F15"/>
    <w:rPr>
      <w:rFonts w:ascii="Times New Roman" w:eastAsia="Times New Roman" w:hAnsi="Times New Roman"/>
      <w:sz w:val="24"/>
      <w:szCs w:val="24"/>
    </w:rPr>
  </w:style>
  <w:style w:type="paragraph" w:customStyle="1" w:styleId="210">
    <w:name w:val="Основной текст 21"/>
    <w:basedOn w:val="a"/>
    <w:qFormat/>
    <w:rsid w:val="008D3F15"/>
    <w:pPr>
      <w:tabs>
        <w:tab w:val="left" w:pos="7088"/>
      </w:tabs>
      <w:snapToGrid w:val="0"/>
      <w:ind w:firstLine="851"/>
      <w:jc w:val="both"/>
    </w:pPr>
    <w:rPr>
      <w:rFonts w:eastAsia="Times New Roman"/>
      <w:sz w:val="28"/>
      <w:szCs w:val="20"/>
    </w:rPr>
  </w:style>
  <w:style w:type="paragraph" w:customStyle="1" w:styleId="22">
    <w:name w:val="заголовок 2"/>
    <w:basedOn w:val="a"/>
    <w:next w:val="a"/>
    <w:qFormat/>
    <w:rsid w:val="008D3F15"/>
    <w:pPr>
      <w:keepNext/>
      <w:jc w:val="center"/>
    </w:pPr>
    <w:rPr>
      <w:rFonts w:eastAsia="Times New Roman"/>
      <w:b/>
      <w:sz w:val="28"/>
      <w:szCs w:val="20"/>
    </w:rPr>
  </w:style>
  <w:style w:type="paragraph" w:customStyle="1" w:styleId="aff5">
    <w:name w:val="Таблицы (моноширинный)"/>
    <w:basedOn w:val="a"/>
    <w:next w:val="a"/>
    <w:qFormat/>
    <w:rsid w:val="008D3F15"/>
    <w:pPr>
      <w:widowControl w:val="0"/>
      <w:jc w:val="both"/>
    </w:pPr>
    <w:rPr>
      <w:rFonts w:ascii="Courier New" w:eastAsia="Times New Roman" w:hAnsi="Courier New" w:cs="Courier New"/>
      <w:sz w:val="22"/>
      <w:szCs w:val="22"/>
    </w:rPr>
  </w:style>
  <w:style w:type="paragraph" w:styleId="23">
    <w:name w:val="Body Text 2"/>
    <w:basedOn w:val="a"/>
    <w:unhideWhenUsed/>
    <w:qFormat/>
    <w:rsid w:val="008D3F15"/>
    <w:pPr>
      <w:spacing w:after="120" w:line="480" w:lineRule="auto"/>
    </w:pPr>
    <w:rPr>
      <w:rFonts w:eastAsia="Times New Roman"/>
    </w:rPr>
  </w:style>
  <w:style w:type="paragraph" w:customStyle="1" w:styleId="12">
    <w:name w:val="Текст1"/>
    <w:basedOn w:val="a"/>
    <w:uiPriority w:val="99"/>
    <w:qFormat/>
    <w:rsid w:val="008D3F15"/>
    <w:pPr>
      <w:jc w:val="both"/>
    </w:pPr>
    <w:rPr>
      <w:rFonts w:ascii="Courier New" w:eastAsia="Times New Roman" w:hAnsi="Courier New" w:cs="Courier New"/>
      <w:sz w:val="20"/>
      <w:szCs w:val="20"/>
      <w:lang w:val="uk-UA" w:eastAsia="ar-SA"/>
    </w:rPr>
  </w:style>
  <w:style w:type="paragraph" w:customStyle="1" w:styleId="aff6">
    <w:name w:val="Шапка таблицы"/>
    <w:basedOn w:val="a"/>
    <w:uiPriority w:val="99"/>
    <w:qFormat/>
    <w:rsid w:val="008D3F15"/>
    <w:pPr>
      <w:tabs>
        <w:tab w:val="right" w:pos="9356"/>
      </w:tabs>
    </w:pPr>
    <w:rPr>
      <w:rFonts w:ascii="Arial" w:eastAsia="Times New Roman" w:hAnsi="Arial" w:cs="Arial"/>
      <w:b/>
      <w:bCs/>
      <w:sz w:val="20"/>
      <w:szCs w:val="20"/>
      <w:lang w:eastAsia="ar-SA"/>
    </w:rPr>
  </w:style>
  <w:style w:type="paragraph" w:customStyle="1" w:styleId="13">
    <w:name w:val="Маркер &quot;1&quot;"/>
    <w:basedOn w:val="a"/>
    <w:uiPriority w:val="99"/>
    <w:qFormat/>
    <w:rsid w:val="008D3F15"/>
    <w:pPr>
      <w:tabs>
        <w:tab w:val="left" w:pos="1070"/>
        <w:tab w:val="right" w:pos="9356"/>
      </w:tabs>
      <w:spacing w:before="60" w:after="60"/>
      <w:ind w:left="1070" w:hanging="360"/>
      <w:jc w:val="both"/>
    </w:pPr>
    <w:rPr>
      <w:rFonts w:eastAsia="Times New Roman"/>
      <w:lang w:eastAsia="ar-SA"/>
    </w:rPr>
  </w:style>
  <w:style w:type="paragraph" w:styleId="aff7">
    <w:name w:val="Plain Text"/>
    <w:basedOn w:val="a"/>
    <w:uiPriority w:val="99"/>
    <w:qFormat/>
    <w:rsid w:val="008D3F15"/>
    <w:pPr>
      <w:jc w:val="both"/>
    </w:pPr>
    <w:rPr>
      <w:rFonts w:ascii="Courier New" w:eastAsia="Times New Roman" w:hAnsi="Courier New"/>
      <w:sz w:val="20"/>
      <w:szCs w:val="20"/>
      <w:lang w:val="uk-UA"/>
    </w:rPr>
  </w:style>
  <w:style w:type="paragraph" w:styleId="aff8">
    <w:name w:val="macro"/>
    <w:uiPriority w:val="99"/>
    <w:qFormat/>
    <w:rsid w:val="002130C0"/>
    <w:pPr>
      <w:widowControl w:val="0"/>
      <w:tabs>
        <w:tab w:val="left" w:pos="480"/>
        <w:tab w:val="left" w:pos="960"/>
        <w:tab w:val="left" w:pos="1440"/>
        <w:tab w:val="left" w:pos="1920"/>
        <w:tab w:val="left" w:pos="2400"/>
        <w:tab w:val="left" w:pos="2880"/>
        <w:tab w:val="left" w:pos="3360"/>
        <w:tab w:val="left" w:pos="3840"/>
        <w:tab w:val="left" w:pos="4320"/>
      </w:tabs>
    </w:pPr>
    <w:rPr>
      <w:rFonts w:ascii="Pragmatica" w:eastAsia="Times New Roman" w:hAnsi="Pragmatica"/>
      <w:lang w:val="en-GB"/>
    </w:rPr>
  </w:style>
  <w:style w:type="paragraph" w:styleId="aff9">
    <w:name w:val="Title"/>
    <w:basedOn w:val="a"/>
    <w:uiPriority w:val="10"/>
    <w:qFormat/>
    <w:locked/>
    <w:rsid w:val="00B046EF"/>
    <w:pPr>
      <w:jc w:val="center"/>
    </w:pPr>
    <w:rPr>
      <w:rFonts w:eastAsia="Times New Roman"/>
      <w:b/>
      <w:bCs/>
    </w:rPr>
  </w:style>
  <w:style w:type="paragraph" w:customStyle="1" w:styleId="ConsPlusNonformat">
    <w:name w:val="ConsPlusNonformat"/>
    <w:uiPriority w:val="99"/>
    <w:qFormat/>
    <w:rsid w:val="00C26A22"/>
    <w:rPr>
      <w:rFonts w:ascii="Courier New" w:eastAsia="Arial" w:hAnsi="Courier New" w:cs="Courier New"/>
      <w:sz w:val="24"/>
      <w:szCs w:val="24"/>
      <w:lang w:eastAsia="ar-SA"/>
    </w:rPr>
  </w:style>
  <w:style w:type="paragraph" w:styleId="34">
    <w:name w:val="Body Text Indent 3"/>
    <w:basedOn w:val="a"/>
    <w:uiPriority w:val="99"/>
    <w:qFormat/>
    <w:rsid w:val="003C1CAB"/>
    <w:pPr>
      <w:spacing w:after="120"/>
      <w:ind w:left="283"/>
    </w:pPr>
    <w:rPr>
      <w:rFonts w:eastAsia="Times New Roman"/>
      <w:sz w:val="16"/>
      <w:szCs w:val="16"/>
    </w:rPr>
  </w:style>
  <w:style w:type="paragraph" w:styleId="affa">
    <w:name w:val="Document Map"/>
    <w:basedOn w:val="a"/>
    <w:semiHidden/>
    <w:qFormat/>
    <w:rsid w:val="00591201"/>
    <w:pPr>
      <w:shd w:val="clear" w:color="auto" w:fill="000080"/>
    </w:pPr>
    <w:rPr>
      <w:rFonts w:ascii="Tahoma" w:hAnsi="Tahoma" w:cs="Tahoma"/>
      <w:sz w:val="20"/>
      <w:szCs w:val="20"/>
    </w:rPr>
  </w:style>
  <w:style w:type="paragraph" w:styleId="24">
    <w:name w:val="Body Text Indent 2"/>
    <w:basedOn w:val="a"/>
    <w:qFormat/>
    <w:rsid w:val="004F3389"/>
    <w:pPr>
      <w:spacing w:after="120" w:line="480" w:lineRule="auto"/>
      <w:ind w:left="283"/>
    </w:pPr>
  </w:style>
  <w:style w:type="paragraph" w:customStyle="1" w:styleId="affb">
    <w:name w:val="Стиль"/>
    <w:qFormat/>
    <w:rsid w:val="004F3389"/>
    <w:pPr>
      <w:widowControl w:val="0"/>
    </w:pPr>
    <w:rPr>
      <w:rFonts w:ascii="Times New Roman" w:eastAsia="Times New Roman" w:hAnsi="Times New Roman"/>
      <w:sz w:val="24"/>
      <w:szCs w:val="24"/>
    </w:rPr>
  </w:style>
  <w:style w:type="paragraph" w:customStyle="1" w:styleId="14">
    <w:name w:val="Обычный1"/>
    <w:uiPriority w:val="99"/>
    <w:qFormat/>
    <w:rsid w:val="008F2AC2"/>
    <w:pPr>
      <w:widowControl w:val="0"/>
      <w:spacing w:line="300" w:lineRule="auto"/>
      <w:ind w:firstLine="720"/>
      <w:jc w:val="both"/>
    </w:pPr>
    <w:rPr>
      <w:rFonts w:ascii="Times New Roman" w:eastAsia="Times New Roman" w:hAnsi="Times New Roman"/>
      <w:sz w:val="24"/>
      <w:szCs w:val="24"/>
    </w:rPr>
  </w:style>
  <w:style w:type="paragraph" w:customStyle="1" w:styleId="xl65">
    <w:name w:val="xl65"/>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xl66">
    <w:name w:val="xl66"/>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xl67">
    <w:name w:val="xl67"/>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sz w:val="18"/>
      <w:szCs w:val="18"/>
    </w:rPr>
  </w:style>
  <w:style w:type="paragraph" w:customStyle="1" w:styleId="xl68">
    <w:name w:val="xl68"/>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xl69">
    <w:name w:val="xl69"/>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b/>
      <w:bCs/>
      <w:sz w:val="16"/>
      <w:szCs w:val="16"/>
    </w:rPr>
  </w:style>
  <w:style w:type="paragraph" w:customStyle="1" w:styleId="xl70">
    <w:name w:val="xl70"/>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sz w:val="16"/>
      <w:szCs w:val="16"/>
    </w:rPr>
  </w:style>
  <w:style w:type="paragraph" w:customStyle="1" w:styleId="xl71">
    <w:name w:val="xl71"/>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 w:val="18"/>
      <w:szCs w:val="18"/>
    </w:rPr>
  </w:style>
  <w:style w:type="paragraph" w:customStyle="1" w:styleId="xl72">
    <w:name w:val="xl72"/>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i/>
      <w:iCs/>
      <w:sz w:val="18"/>
      <w:szCs w:val="18"/>
    </w:rPr>
  </w:style>
  <w:style w:type="paragraph" w:customStyle="1" w:styleId="xl73">
    <w:name w:val="xl73"/>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rPr>
  </w:style>
  <w:style w:type="paragraph" w:customStyle="1" w:styleId="xl74">
    <w:name w:val="xl74"/>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sz w:val="16"/>
      <w:szCs w:val="16"/>
    </w:rPr>
  </w:style>
  <w:style w:type="paragraph" w:customStyle="1" w:styleId="xl75">
    <w:name w:val="xl75"/>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rPr>
  </w:style>
  <w:style w:type="paragraph" w:customStyle="1" w:styleId="xl76">
    <w:name w:val="xl76"/>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rPr>
  </w:style>
  <w:style w:type="paragraph" w:customStyle="1" w:styleId="xl77">
    <w:name w:val="xl77"/>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b/>
      <w:bCs/>
      <w:sz w:val="18"/>
      <w:szCs w:val="18"/>
    </w:rPr>
  </w:style>
  <w:style w:type="paragraph" w:customStyle="1" w:styleId="xl78">
    <w:name w:val="xl78"/>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rPr>
  </w:style>
  <w:style w:type="paragraph" w:customStyle="1" w:styleId="xl79">
    <w:name w:val="xl79"/>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 w:val="18"/>
      <w:szCs w:val="18"/>
    </w:rPr>
  </w:style>
  <w:style w:type="paragraph" w:customStyle="1" w:styleId="xl80">
    <w:name w:val="xl80"/>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b/>
      <w:bCs/>
      <w:sz w:val="16"/>
      <w:szCs w:val="16"/>
    </w:rPr>
  </w:style>
  <w:style w:type="paragraph" w:customStyle="1" w:styleId="xl81">
    <w:name w:val="xl81"/>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b/>
      <w:bCs/>
      <w:sz w:val="16"/>
      <w:szCs w:val="16"/>
    </w:rPr>
  </w:style>
  <w:style w:type="paragraph" w:customStyle="1" w:styleId="xl82">
    <w:name w:val="xl82"/>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rPr>
  </w:style>
  <w:style w:type="paragraph" w:customStyle="1" w:styleId="xl83">
    <w:name w:val="xl83"/>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rPr>
  </w:style>
  <w:style w:type="paragraph" w:customStyle="1" w:styleId="xl84">
    <w:name w:val="xl84"/>
    <w:basedOn w:val="a"/>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customStyle="1" w:styleId="ConsNormal">
    <w:name w:val="ConsNormal"/>
    <w:qFormat/>
    <w:rsid w:val="007F2176"/>
    <w:pPr>
      <w:widowControl w:val="0"/>
      <w:ind w:right="19772" w:firstLine="720"/>
    </w:pPr>
    <w:rPr>
      <w:rFonts w:ascii="Arial" w:eastAsia="Times New Roman" w:hAnsi="Arial" w:cs="Arial"/>
    </w:rPr>
  </w:style>
  <w:style w:type="paragraph" w:styleId="affc">
    <w:name w:val="No Spacing"/>
    <w:uiPriority w:val="1"/>
    <w:qFormat/>
    <w:rsid w:val="00725527"/>
    <w:rPr>
      <w:rFonts w:eastAsia="Times New Roman"/>
      <w:sz w:val="22"/>
      <w:szCs w:val="22"/>
    </w:rPr>
  </w:style>
  <w:style w:type="paragraph" w:customStyle="1" w:styleId="310">
    <w:name w:val="Основной текст с отступом 3 Знак1"/>
    <w:qFormat/>
    <w:rsid w:val="00FD7A44"/>
    <w:pPr>
      <w:widowControl w:val="0"/>
      <w:spacing w:line="300" w:lineRule="auto"/>
      <w:ind w:firstLine="720"/>
      <w:jc w:val="both"/>
    </w:pPr>
    <w:rPr>
      <w:rFonts w:ascii="Times New Roman" w:eastAsia="Times New Roman" w:hAnsi="Times New Roman"/>
      <w:sz w:val="24"/>
    </w:rPr>
  </w:style>
  <w:style w:type="paragraph" w:customStyle="1" w:styleId="41">
    <w:name w:val="Обычный4"/>
    <w:qFormat/>
    <w:rsid w:val="00FD7A44"/>
    <w:pPr>
      <w:widowControl w:val="0"/>
      <w:spacing w:line="300" w:lineRule="auto"/>
      <w:ind w:firstLine="720"/>
      <w:jc w:val="both"/>
    </w:pPr>
    <w:rPr>
      <w:rFonts w:ascii="Times New Roman" w:eastAsia="Times New Roman" w:hAnsi="Times New Roman"/>
      <w:sz w:val="24"/>
    </w:rPr>
  </w:style>
  <w:style w:type="paragraph" w:customStyle="1" w:styleId="affd">
    <w:name w:val="Обычный.Нормальный абзац"/>
    <w:uiPriority w:val="99"/>
    <w:qFormat/>
    <w:rsid w:val="00247D0C"/>
    <w:pPr>
      <w:widowControl w:val="0"/>
      <w:ind w:firstLine="709"/>
      <w:jc w:val="both"/>
    </w:pPr>
    <w:rPr>
      <w:rFonts w:ascii="Times New Roman" w:eastAsia="Times New Roman" w:hAnsi="Times New Roman"/>
      <w:sz w:val="24"/>
      <w:szCs w:val="24"/>
    </w:rPr>
  </w:style>
  <w:style w:type="paragraph" w:styleId="affe">
    <w:name w:val="footnote text"/>
    <w:basedOn w:val="a"/>
    <w:uiPriority w:val="99"/>
    <w:rsid w:val="007275C9"/>
    <w:rPr>
      <w:rFonts w:eastAsia="Times New Roman"/>
      <w:sz w:val="20"/>
      <w:szCs w:val="20"/>
    </w:rPr>
  </w:style>
  <w:style w:type="paragraph" w:customStyle="1" w:styleId="afff">
    <w:name w:val="Содержимое таблицы"/>
    <w:basedOn w:val="a"/>
    <w:qFormat/>
    <w:pPr>
      <w:widowControl w:val="0"/>
      <w:suppressLineNumbers/>
    </w:pPr>
  </w:style>
  <w:style w:type="paragraph" w:customStyle="1" w:styleId="afff0">
    <w:name w:val="Заголовок таблицы"/>
    <w:basedOn w:val="afff"/>
    <w:qFormat/>
    <w:pPr>
      <w:jc w:val="center"/>
    </w:pPr>
    <w:rPr>
      <w:b/>
      <w:bCs/>
    </w:rPr>
  </w:style>
  <w:style w:type="table" w:styleId="afff1">
    <w:name w:val="Table Grid"/>
    <w:basedOn w:val="a1"/>
    <w:rsid w:val="00142E0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garantf1://12012604.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12604.16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FA5BA2-6816-41D5-B1CE-043EB0D54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3314</Words>
  <Characters>18892</Characters>
  <Application>Microsoft Office Word</Application>
  <DocSecurity>0</DocSecurity>
  <Lines>157</Lines>
  <Paragraphs>44</Paragraphs>
  <ScaleCrop>false</ScaleCrop>
  <Company>Microsoft</Company>
  <LinksUpToDate>false</LinksUpToDate>
  <CharactersWithSpaces>22162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№1</dc:title>
  <dc:subject/>
  <dc:creator>torg</dc:creator>
  <dc:description/>
  <cp:lastModifiedBy>Work</cp:lastModifiedBy>
  <cp:revision>15</cp:revision>
  <cp:lastPrinted>2020-02-13T11:39:00Z</cp:lastPrinted>
  <dcterms:created xsi:type="dcterms:W3CDTF">2024-05-23T08:04:00Z</dcterms:created>
  <dcterms:modified xsi:type="dcterms:W3CDTF">2026-09-22T11:55:00Z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