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C6" w:rsidRDefault="00284C59">
      <w:p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Государственный контракт №</w:t>
      </w:r>
      <w:r>
        <w:rPr>
          <w:rFonts w:ascii="PT Astra Serif" w:hAnsi="PT Astra Serif" w:cs="Times New Roman"/>
          <w:sz w:val="26"/>
          <w:szCs w:val="26"/>
        </w:rPr>
        <w:t xml:space="preserve"> _______</w:t>
      </w:r>
    </w:p>
    <w:p w:rsidR="00BF4BC6" w:rsidRDefault="00BF4BC6">
      <w:pPr>
        <w:spacing w:after="0" w:line="216" w:lineRule="auto"/>
        <w:ind w:right="74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spacing w:after="0"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г. Волгоград                                                                           «_____» _____________2026 г.</w:t>
      </w:r>
    </w:p>
    <w:p w:rsidR="00BF4BC6" w:rsidRDefault="00BF4BC6">
      <w:pPr>
        <w:spacing w:after="0" w:line="216" w:lineRule="auto"/>
        <w:ind w:right="74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pStyle w:val="af0"/>
        <w:shd w:val="clear" w:color="auto" w:fill="FFFFFF"/>
        <w:spacing w:after="0" w:line="21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Федеральное казенное учреждение «База материально-технического и военного снабжения Управления </w:t>
      </w:r>
      <w:r>
        <w:rPr>
          <w:rFonts w:ascii="PT Astra Serif" w:hAnsi="PT Astra Serif"/>
          <w:sz w:val="26"/>
          <w:szCs w:val="26"/>
        </w:rPr>
        <w:t xml:space="preserve">Федеральной службы исполнения наказаний по Волгоградской области» (далее – ФКУ </w:t>
      </w:r>
      <w:proofErr w:type="spellStart"/>
      <w:r>
        <w:rPr>
          <w:rFonts w:ascii="PT Astra Serif" w:hAnsi="PT Astra Serif"/>
          <w:sz w:val="26"/>
          <w:szCs w:val="26"/>
        </w:rPr>
        <w:t>БМТиВС</w:t>
      </w:r>
      <w:proofErr w:type="spellEnd"/>
      <w:r>
        <w:rPr>
          <w:rFonts w:ascii="PT Astra Serif" w:hAnsi="PT Astra Serif"/>
          <w:sz w:val="26"/>
          <w:szCs w:val="26"/>
        </w:rPr>
        <w:t xml:space="preserve"> УФСИН России по Волгоградской области), выступающее от имени Российской Федерации, в целях обеспечения государственных нужд, именуемое в дальнейшем «Государственный заказ</w:t>
      </w:r>
      <w:r>
        <w:rPr>
          <w:rFonts w:ascii="PT Astra Serif" w:hAnsi="PT Astra Serif"/>
          <w:sz w:val="26"/>
          <w:szCs w:val="26"/>
        </w:rPr>
        <w:t>чик», в лице _________________________________________</w:t>
      </w:r>
      <w:r>
        <w:rPr>
          <w:rFonts w:ascii="PT Astra Serif" w:hAnsi="PT Astra Serif"/>
          <w:spacing w:val="-6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>действующего на основании _______________________________________________________ с одной стороны, и ______________________________________ (дале</w:t>
      </w:r>
      <w:proofErr w:type="gramStart"/>
      <w:r>
        <w:rPr>
          <w:rFonts w:ascii="PT Astra Serif" w:hAnsi="PT Astra Serif"/>
          <w:sz w:val="26"/>
          <w:szCs w:val="26"/>
        </w:rPr>
        <w:t>е-</w:t>
      </w:r>
      <w:proofErr w:type="gramEnd"/>
      <w:r>
        <w:rPr>
          <w:rFonts w:ascii="PT Astra Serif" w:hAnsi="PT Astra Serif"/>
          <w:sz w:val="26"/>
          <w:szCs w:val="26"/>
        </w:rPr>
        <w:t xml:space="preserve"> _______________________) в лице ____________________</w:t>
      </w:r>
      <w:r>
        <w:rPr>
          <w:rFonts w:ascii="PT Astra Serif" w:hAnsi="PT Astra Serif"/>
          <w:sz w:val="26"/>
          <w:szCs w:val="26"/>
        </w:rPr>
        <w:t xml:space="preserve">_ </w:t>
      </w:r>
      <w:r>
        <w:rPr>
          <w:rFonts w:ascii="PT Astra Serif" w:hAnsi="PT Astra Serif"/>
          <w:bCs/>
          <w:sz w:val="26"/>
          <w:szCs w:val="26"/>
        </w:rPr>
        <w:t>, действующего на основании _________________________________________________</w:t>
      </w:r>
      <w:r>
        <w:rPr>
          <w:rFonts w:ascii="PT Astra Serif" w:hAnsi="PT Astra Serif"/>
          <w:sz w:val="26"/>
          <w:szCs w:val="26"/>
        </w:rPr>
        <w:t>, именуемое в дальнейшем «Исполнитель», с другой стороны, вместе именуемые «Стороны», и каждый в отдельности «Сторона»</w:t>
      </w:r>
      <w:proofErr w:type="gramStart"/>
      <w:r>
        <w:rPr>
          <w:rFonts w:ascii="PT Astra Serif" w:hAnsi="PT Astra Serif"/>
          <w:sz w:val="26"/>
          <w:szCs w:val="26"/>
        </w:rPr>
        <w:t>,с</w:t>
      </w:r>
      <w:proofErr w:type="gramEnd"/>
      <w:r>
        <w:rPr>
          <w:rFonts w:ascii="PT Astra Serif" w:hAnsi="PT Astra Serif"/>
          <w:sz w:val="26"/>
          <w:szCs w:val="26"/>
        </w:rPr>
        <w:t xml:space="preserve"> соблюдением требований Гражданского кодекса Российской Ф</w:t>
      </w:r>
      <w:r>
        <w:rPr>
          <w:rFonts w:ascii="PT Astra Serif" w:hAnsi="PT Astra Serif"/>
          <w:sz w:val="26"/>
          <w:szCs w:val="26"/>
        </w:rPr>
        <w:t>едерации, в соответствии с пунктом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</w:t>
      </w:r>
      <w:r>
        <w:rPr>
          <w:rFonts w:ascii="PT Astra Serif" w:hAnsi="PT Astra Serif"/>
          <w:sz w:val="26"/>
          <w:szCs w:val="26"/>
        </w:rPr>
        <w:t>акт (далее – Контракт), о нижеследующем.</w:t>
      </w:r>
    </w:p>
    <w:p w:rsidR="00BF4BC6" w:rsidRDefault="00BF4BC6">
      <w:pPr>
        <w:pStyle w:val="af0"/>
        <w:shd w:val="clear" w:color="auto" w:fill="FFFFFF"/>
        <w:spacing w:after="0" w:line="216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F4BC6" w:rsidRDefault="00284C59">
      <w:pPr>
        <w:numPr>
          <w:ilvl w:val="0"/>
          <w:numId w:val="1"/>
        </w:numPr>
        <w:spacing w:after="0" w:line="216" w:lineRule="auto"/>
        <w:ind w:left="0"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Предмет Контракта</w:t>
      </w:r>
    </w:p>
    <w:p w:rsidR="00BF4BC6" w:rsidRDefault="00284C59">
      <w:pPr>
        <w:pStyle w:val="31"/>
        <w:spacing w:line="216" w:lineRule="auto"/>
        <w:ind w:right="74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1.1. </w:t>
      </w:r>
      <w:proofErr w:type="gramStart"/>
      <w:r>
        <w:rPr>
          <w:rFonts w:ascii="PT Astra Serif" w:hAnsi="PT Astra Serif"/>
          <w:sz w:val="26"/>
          <w:szCs w:val="26"/>
        </w:rPr>
        <w:t>По настоящему контракту Исполнитель обязуется в обусловленные Контрактом сроки оказать услуги по пошиву форменной одежды по индивидуальному заказу Заказчика (далее — услуги), в объеме и с хар</w:t>
      </w:r>
      <w:r>
        <w:rPr>
          <w:rFonts w:ascii="PT Astra Serif" w:hAnsi="PT Astra Serif"/>
          <w:sz w:val="26"/>
          <w:szCs w:val="26"/>
        </w:rPr>
        <w:t>актеристиками, согласно техническому зданию (Приложение № 1 к Контракту), спецификации (Приложение            № 2 к Контракту), которые являются неотъемлемой частью данного контракта, а Государственный заказчик обязуется принять и оплатить надлежащим образ</w:t>
      </w:r>
      <w:r>
        <w:rPr>
          <w:rFonts w:ascii="PT Astra Serif" w:hAnsi="PT Astra Serif"/>
          <w:sz w:val="26"/>
          <w:szCs w:val="26"/>
        </w:rPr>
        <w:t>ом оказанные услуги.</w:t>
      </w:r>
      <w:proofErr w:type="gramEnd"/>
    </w:p>
    <w:p w:rsidR="00BF4BC6" w:rsidRDefault="00284C59">
      <w:pPr>
        <w:pStyle w:val="31"/>
        <w:spacing w:line="216" w:lineRule="auto"/>
        <w:ind w:right="74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1.2. ОКПД</w:t>
      </w:r>
      <w:proofErr w:type="gramStart"/>
      <w:r>
        <w:rPr>
          <w:rFonts w:ascii="PT Astra Serif" w:hAnsi="PT Astra Serif"/>
          <w:sz w:val="26"/>
          <w:szCs w:val="26"/>
        </w:rPr>
        <w:t>2</w:t>
      </w:r>
      <w:proofErr w:type="gramEnd"/>
      <w:r>
        <w:rPr>
          <w:rFonts w:ascii="PT Astra Serif" w:hAnsi="PT Astra Serif"/>
          <w:sz w:val="26"/>
          <w:szCs w:val="26"/>
        </w:rPr>
        <w:t xml:space="preserve">: 14.13.99.220 </w:t>
      </w:r>
      <w:r>
        <w:rPr>
          <w:rFonts w:ascii="PT Astra Serif" w:hAnsi="PT Astra Serif"/>
          <w:color w:val="000000"/>
          <w:sz w:val="26"/>
          <w:szCs w:val="26"/>
        </w:rPr>
        <w:t>«</w:t>
      </w:r>
      <w:r>
        <w:rPr>
          <w:rFonts w:ascii="PT Astra Serif" w:hAnsi="PT Astra Serif"/>
          <w:color w:val="000000"/>
          <w:sz w:val="26"/>
          <w:szCs w:val="26"/>
        </w:rPr>
        <w:t>Услуги по пошиву форменной одежды по индивидуальному заказу населения</w:t>
      </w:r>
      <w:r>
        <w:rPr>
          <w:rFonts w:ascii="PT Astra Serif" w:hAnsi="PT Astra Serif"/>
          <w:color w:val="000000"/>
          <w:sz w:val="26"/>
          <w:szCs w:val="26"/>
        </w:rPr>
        <w:t>»</w:t>
      </w:r>
      <w:r>
        <w:rPr>
          <w:rFonts w:ascii="PT Astra Serif" w:hAnsi="PT Astra Serif"/>
          <w:color w:val="000000"/>
          <w:sz w:val="26"/>
          <w:szCs w:val="26"/>
          <w:shd w:val="clear" w:color="auto" w:fill="F5F5F5"/>
        </w:rPr>
        <w:t>.</w:t>
      </w:r>
    </w:p>
    <w:p w:rsidR="00BF4BC6" w:rsidRDefault="00284C59">
      <w:pPr>
        <w:pStyle w:val="31"/>
        <w:spacing w:line="216" w:lineRule="auto"/>
        <w:ind w:right="74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1.3.Идентификационный код закупки:261344406813334440100100040000000244.</w:t>
      </w:r>
    </w:p>
    <w:p w:rsidR="00BF4BC6" w:rsidRDefault="00284C59">
      <w:pPr>
        <w:pStyle w:val="31"/>
        <w:spacing w:line="216" w:lineRule="auto"/>
        <w:ind w:right="74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1.4. Исполнитель обязуется поставить готовую форменную одежду по </w:t>
      </w:r>
      <w:r>
        <w:rPr>
          <w:rFonts w:ascii="PT Astra Serif" w:hAnsi="PT Astra Serif"/>
          <w:color w:val="000000"/>
          <w:sz w:val="26"/>
          <w:szCs w:val="26"/>
        </w:rPr>
        <w:t xml:space="preserve">адресу: 400066, Волгоградская область, </w:t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г</w:t>
      </w:r>
      <w:proofErr w:type="gramEnd"/>
      <w:r>
        <w:rPr>
          <w:rFonts w:ascii="PT Astra Serif" w:hAnsi="PT Astra Serif"/>
          <w:color w:val="000000"/>
          <w:sz w:val="26"/>
          <w:szCs w:val="26"/>
        </w:rPr>
        <w:t>. Волгоград, ул. Скосырева, 6.</w:t>
      </w:r>
    </w:p>
    <w:p w:rsidR="00BF4BC6" w:rsidRDefault="00BF4BC6">
      <w:pPr>
        <w:pStyle w:val="31"/>
        <w:spacing w:line="216" w:lineRule="auto"/>
        <w:ind w:right="74"/>
        <w:rPr>
          <w:rFonts w:ascii="PT Astra Serif" w:hAnsi="PT Astra Serif"/>
          <w:color w:val="000000"/>
          <w:sz w:val="26"/>
          <w:szCs w:val="26"/>
        </w:rPr>
      </w:pPr>
    </w:p>
    <w:p w:rsidR="00BF4BC6" w:rsidRDefault="00284C59">
      <w:pPr>
        <w:pStyle w:val="14"/>
        <w:numPr>
          <w:ilvl w:val="0"/>
          <w:numId w:val="1"/>
        </w:numPr>
        <w:spacing w:line="216" w:lineRule="auto"/>
        <w:ind w:left="0" w:right="74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6"/>
          <w:szCs w:val="26"/>
        </w:rPr>
        <w:t>Права и обязанности Сторон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2.1. Государственный заказчик обязуется: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2.1.1. Своевременно производить оплату за надлежащим образом оказанные услуги и использованные материалы.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2.1.2. </w:t>
      </w:r>
      <w:r>
        <w:rPr>
          <w:rFonts w:ascii="PT Astra Serif" w:eastAsia="Calibri" w:hAnsi="PT Astra Serif" w:cs="Times New Roman"/>
          <w:sz w:val="26"/>
          <w:szCs w:val="26"/>
        </w:rPr>
        <w:t>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2.1.3. Выполнять иные обязанности, предусмотренные законодательством Российской Федер</w:t>
      </w:r>
      <w:r>
        <w:rPr>
          <w:rFonts w:ascii="PT Astra Serif" w:eastAsia="Calibri" w:hAnsi="PT Astra Serif" w:cs="Times New Roman"/>
          <w:sz w:val="26"/>
          <w:szCs w:val="26"/>
        </w:rPr>
        <w:t>ации и Контрактом.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2.2. Государственный заказчик имеет право: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2.2.1. Проверять ход и качество исполнения Исполнителем настоящего Контракта.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2.2.2. В соответствии с условиями Контракта в период срока гарантии требовать безвозмездного устранения недостатков,</w:t>
      </w:r>
      <w:r>
        <w:rPr>
          <w:rFonts w:ascii="PT Astra Serif" w:eastAsia="Calibri" w:hAnsi="PT Astra Serif" w:cs="Times New Roman"/>
          <w:sz w:val="26"/>
          <w:szCs w:val="26"/>
        </w:rPr>
        <w:t xml:space="preserve"> выявленных в процессе эксплуатации.</w:t>
      </w:r>
    </w:p>
    <w:p w:rsidR="00BF4BC6" w:rsidRDefault="00284C59">
      <w:pPr>
        <w:spacing w:after="0" w:line="216" w:lineRule="auto"/>
        <w:ind w:right="74"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2.2.3. Передать исполнителю материалы для  изготовления и поставки вещевого имущества по индивидуальному заказу Заказчика.</w:t>
      </w:r>
    </w:p>
    <w:p w:rsidR="00BF4BC6" w:rsidRDefault="00284C59">
      <w:pPr>
        <w:spacing w:after="0" w:line="216" w:lineRule="auto"/>
        <w:ind w:right="74"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2.2.4. Принять решение об одностороннем отказе от исполнения Контракта в соответствии с гражданс</w:t>
      </w:r>
      <w:r>
        <w:rPr>
          <w:rFonts w:ascii="PT Astra Serif" w:eastAsia="Calibri" w:hAnsi="PT Astra Serif" w:cs="Times New Roman"/>
          <w:sz w:val="26"/>
          <w:szCs w:val="26"/>
        </w:rPr>
        <w:t xml:space="preserve">ким законодательством Российской Федерации. </w:t>
      </w:r>
    </w:p>
    <w:p w:rsidR="00BF4BC6" w:rsidRDefault="00284C59">
      <w:pPr>
        <w:spacing w:after="0" w:line="216" w:lineRule="auto"/>
        <w:ind w:right="74"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2.3. Исполнитель обязуется:</w:t>
      </w:r>
    </w:p>
    <w:p w:rsidR="00BF4BC6" w:rsidRDefault="00284C59">
      <w:pPr>
        <w:spacing w:after="0" w:line="216" w:lineRule="auto"/>
        <w:ind w:right="74"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2.3.1. </w:t>
      </w:r>
      <w:r>
        <w:rPr>
          <w:rFonts w:ascii="PT Astra Serif" w:hAnsi="PT Astra Serif"/>
          <w:color w:val="000000"/>
          <w:sz w:val="26"/>
          <w:szCs w:val="26"/>
        </w:rPr>
        <w:t>Оказать услуги в объеме и в сроки, предусмотренные Контрактом и сдать результат оказанных услуг Заказчику в соответствии с условиями Контракта.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lastRenderedPageBreak/>
        <w:t xml:space="preserve">2.3.2. Прием-передача оказанных </w:t>
      </w:r>
      <w:r>
        <w:rPr>
          <w:rFonts w:ascii="PT Astra Serif" w:eastAsia="Calibri" w:hAnsi="PT Astra Serif" w:cs="Times New Roman"/>
          <w:sz w:val="26"/>
          <w:szCs w:val="26"/>
        </w:rPr>
        <w:t>услуг Исполнителем и Государственным заказчиком производится путем оформления акта оказанных услуг, подписанного уполномоченными на то представителями Сторон;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2.3.3. Выполнять иные обязанности, предусмотренные законодательством Российской Федерации и Контр</w:t>
      </w:r>
      <w:r>
        <w:rPr>
          <w:rFonts w:ascii="PT Astra Serif" w:eastAsia="Calibri" w:hAnsi="PT Astra Serif" w:cs="Times New Roman"/>
          <w:sz w:val="26"/>
          <w:szCs w:val="26"/>
        </w:rPr>
        <w:t>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2.3.4. О</w:t>
      </w:r>
      <w:r>
        <w:rPr>
          <w:rFonts w:ascii="PT Astra Serif" w:hAnsi="PT Astra Serif"/>
          <w:color w:val="000000"/>
          <w:sz w:val="26"/>
          <w:szCs w:val="26"/>
        </w:rPr>
        <w:t>беспечить соответствие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</w:t>
      </w:r>
      <w:r>
        <w:rPr>
          <w:rFonts w:ascii="PT Astra Serif" w:hAnsi="PT Astra Serif"/>
          <w:color w:val="000000"/>
          <w:sz w:val="26"/>
          <w:szCs w:val="26"/>
        </w:rPr>
        <w:t>м Российской Федерации, Контрактом.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2.4. Исполнитель вправе: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2.4.1. Требовать уплату пеней и штрафа согласно условиям Контракта.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2.4.2. Принять решение об одностороннем отказе от исполнения Контракта                         в соответствии с гражданским зак</w:t>
      </w:r>
      <w:r>
        <w:rPr>
          <w:rFonts w:ascii="PT Astra Serif" w:eastAsia="Calibri" w:hAnsi="PT Astra Serif" w:cs="Times New Roman"/>
          <w:sz w:val="26"/>
          <w:szCs w:val="26"/>
        </w:rPr>
        <w:t>онодательством Российской Федерации.</w:t>
      </w:r>
    </w:p>
    <w:p w:rsidR="00BF4BC6" w:rsidRDefault="00BF4BC6">
      <w:pPr>
        <w:spacing w:after="0" w:line="216" w:lineRule="auto"/>
        <w:ind w:right="74"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BF4BC6" w:rsidRDefault="00284C59">
      <w:pPr>
        <w:numPr>
          <w:ilvl w:val="0"/>
          <w:numId w:val="1"/>
        </w:num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Цена Контракта и порядок расчетов</w:t>
      </w:r>
    </w:p>
    <w:p w:rsidR="00BF4BC6" w:rsidRDefault="00284C59">
      <w:pPr>
        <w:shd w:val="clear" w:color="auto" w:fill="FFFFFF"/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3.1. Цена Контракта составляет</w:t>
      </w:r>
      <w:proofErr w:type="gramStart"/>
      <w:r>
        <w:rPr>
          <w:rFonts w:ascii="PT Astra Serif" w:hAnsi="PT Astra Serif" w:cs="Times New Roman"/>
          <w:sz w:val="26"/>
          <w:szCs w:val="26"/>
        </w:rPr>
        <w:t xml:space="preserve">_______________________________ (______________) </w:t>
      </w:r>
      <w:proofErr w:type="spellStart"/>
      <w:proofErr w:type="gramEnd"/>
      <w:r>
        <w:rPr>
          <w:rFonts w:ascii="PT Astra Serif" w:hAnsi="PT Astra Serif" w:cs="Times New Roman"/>
          <w:sz w:val="26"/>
          <w:szCs w:val="26"/>
        </w:rPr>
        <w:t>рублей____копеек</w:t>
      </w:r>
      <w:proofErr w:type="spellEnd"/>
      <w:r>
        <w:rPr>
          <w:rFonts w:ascii="PT Astra Serif" w:hAnsi="PT Astra Serif" w:cs="Times New Roman"/>
          <w:sz w:val="26"/>
          <w:szCs w:val="26"/>
        </w:rPr>
        <w:t>, в том числе НДС __________(______________) рублей копеек (без НДС) включает в себя упла</w:t>
      </w:r>
      <w:r>
        <w:rPr>
          <w:rFonts w:ascii="PT Astra Serif" w:hAnsi="PT Astra Serif" w:cs="Times New Roman"/>
          <w:sz w:val="26"/>
          <w:szCs w:val="26"/>
        </w:rPr>
        <w:t xml:space="preserve">ту налогов, сборов и другие обязательные платежи, взимаемые с Исполнителя в связи с исполнением обязательств по Контракту. </w:t>
      </w:r>
    </w:p>
    <w:p w:rsidR="00BF4BC6" w:rsidRDefault="00284C59">
      <w:pPr>
        <w:pStyle w:val="af6"/>
        <w:spacing w:line="216" w:lineRule="auto"/>
        <w:ind w:right="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3.2. Цена Контракта является твердой, определяется на весь срок исполнения Контракта и не может изменяться в ходе его исполнения, за</w:t>
      </w:r>
      <w:r>
        <w:rPr>
          <w:rFonts w:ascii="PT Astra Serif" w:hAnsi="PT Astra Serif"/>
          <w:sz w:val="26"/>
          <w:szCs w:val="26"/>
        </w:rPr>
        <w:t xml:space="preserve"> исключением случаев, предусмотренных настоящим Контрактом.</w:t>
      </w:r>
    </w:p>
    <w:p w:rsidR="00BF4BC6" w:rsidRDefault="00284C59">
      <w:pPr>
        <w:spacing w:after="0"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3.3. Государственный заказчик осуществляет оплату по Контракту в рублях Российской Федерации, путем </w:t>
      </w:r>
      <w:proofErr w:type="gramStart"/>
      <w:r>
        <w:rPr>
          <w:rFonts w:ascii="PT Astra Serif" w:eastAsia="Calibri" w:hAnsi="PT Astra Serif" w:cs="Times New Roman"/>
          <w:sz w:val="26"/>
          <w:szCs w:val="26"/>
        </w:rPr>
        <w:t>перечисления</w:t>
      </w:r>
      <w:proofErr w:type="gramEnd"/>
      <w:r>
        <w:rPr>
          <w:rFonts w:ascii="PT Astra Serif" w:eastAsia="Calibri" w:hAnsi="PT Astra Serif" w:cs="Times New Roman"/>
          <w:sz w:val="26"/>
          <w:szCs w:val="26"/>
        </w:rPr>
        <w:t xml:space="preserve"> на расчетный счет Исполнителя выделенных из федерального бюджета в пределах доведенных лимитов бюджетных обязательств по КБК 320 03 05 424 069 </w:t>
      </w:r>
      <w:r>
        <w:rPr>
          <w:rFonts w:ascii="PT Astra Serif" w:eastAsia="Calibri" w:hAnsi="PT Astra Serif" w:cs="Times New Roman"/>
          <w:sz w:val="26"/>
          <w:szCs w:val="26"/>
        </w:rPr>
        <w:t xml:space="preserve">0049 244в течение 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7 рабочих дней </w:t>
      </w:r>
      <w:r>
        <w:rPr>
          <w:rFonts w:ascii="PT Astra Serif" w:hAnsi="PT Astra Serif" w:cs="Times New Roman"/>
          <w:sz w:val="26"/>
          <w:szCs w:val="26"/>
        </w:rPr>
        <w:t>с момента подписания Государственным заказчиком акта оказанных услуг</w:t>
      </w:r>
      <w:r>
        <w:rPr>
          <w:rFonts w:ascii="PT Astra Serif" w:eastAsia="Calibri" w:hAnsi="PT Astra Serif" w:cs="Times New Roman"/>
          <w:sz w:val="26"/>
          <w:szCs w:val="26"/>
        </w:rPr>
        <w:t>. Исполнителем представляются следующие документы:</w:t>
      </w:r>
    </w:p>
    <w:p w:rsidR="00BF4BC6" w:rsidRDefault="00284C59">
      <w:pPr>
        <w:spacing w:after="0"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1) акт оказанных услуг в 2-х экземплярах (по одному для Исполнителя и Государственного заказчика) (Прило</w:t>
      </w:r>
      <w:r>
        <w:rPr>
          <w:rFonts w:ascii="PT Astra Serif" w:eastAsia="Calibri" w:hAnsi="PT Astra Serif" w:cs="Times New Roman"/>
          <w:sz w:val="26"/>
          <w:szCs w:val="26"/>
        </w:rPr>
        <w:t>жение № 3 к Контракту);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2) счет.</w:t>
      </w:r>
    </w:p>
    <w:p w:rsidR="00BF4BC6" w:rsidRDefault="00284C59">
      <w:pPr>
        <w:pStyle w:val="2"/>
        <w:spacing w:line="216" w:lineRule="auto"/>
        <w:ind w:right="74"/>
        <w:rPr>
          <w:rFonts w:ascii="PT Astra Serif" w:hAnsi="PT Astra Serif"/>
        </w:rPr>
      </w:pPr>
      <w:r>
        <w:rPr>
          <w:rFonts w:ascii="PT Astra Serif" w:hAnsi="PT Astra Serif"/>
          <w:spacing w:val="2"/>
          <w:sz w:val="26"/>
          <w:szCs w:val="26"/>
        </w:rPr>
        <w:t>3.4. Обязательства по оплате считаются выполненными в день списания денежных средств со счета Государственного заказчика.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3.5. В случае изменения банковских реквизитов в течение 3 (трех) дней составляется дополнительное сог</w:t>
      </w:r>
      <w:r>
        <w:rPr>
          <w:rFonts w:ascii="PT Astra Serif" w:hAnsi="PT Astra Serif" w:cs="Times New Roman"/>
          <w:sz w:val="26"/>
          <w:szCs w:val="26"/>
        </w:rPr>
        <w:t>лашение к настоящему Контракту с указанием новых реквизитов,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BF4BC6" w:rsidRDefault="00BF4BC6">
      <w:pPr>
        <w:pStyle w:val="22"/>
        <w:spacing w:line="216" w:lineRule="auto"/>
        <w:ind w:right="74"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widowControl w:val="0"/>
        <w:spacing w:after="0" w:line="216" w:lineRule="auto"/>
        <w:ind w:right="-74"/>
        <w:jc w:val="center"/>
        <w:rPr>
          <w:rFonts w:ascii="PT Astra Serif" w:hAnsi="PT Astra Serif"/>
        </w:rPr>
      </w:pPr>
      <w:r>
        <w:rPr>
          <w:rFonts w:ascii="PT Astra Serif" w:eastAsia="Arial" w:hAnsi="PT Astra Serif" w:cs="Times New Roman"/>
          <w:b/>
          <w:sz w:val="26"/>
          <w:szCs w:val="26"/>
        </w:rPr>
        <w:t>4.Сроки и порядок оказания</w:t>
      </w:r>
      <w:r>
        <w:rPr>
          <w:rFonts w:ascii="PT Astra Serif" w:eastAsia="Arial" w:hAnsi="PT Astra Serif" w:cs="Times New Roman"/>
          <w:b/>
          <w:sz w:val="26"/>
          <w:szCs w:val="26"/>
        </w:rPr>
        <w:t xml:space="preserve"> услуг.</w:t>
      </w:r>
    </w:p>
    <w:p w:rsidR="00BF4BC6" w:rsidRDefault="00284C59">
      <w:pPr>
        <w:spacing w:after="0" w:line="216" w:lineRule="auto"/>
        <w:ind w:firstLine="720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 w:cs="Times New Roman"/>
          <w:color w:val="000000" w:themeColor="text1"/>
          <w:sz w:val="26"/>
          <w:szCs w:val="26"/>
        </w:rPr>
        <w:t>4.1.Исполнитель обязуется оказать услуги в соответствии со Спецификацией, являющейся неотъемлемой частью настоящего Контр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акта (Приложение № 2 к</w:t>
      </w:r>
      <w:proofErr w:type="gramEnd"/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PT Astra Serif" w:hAnsi="PT Astra Serif" w:cs="Times New Roman"/>
          <w:color w:val="000000" w:themeColor="text1"/>
          <w:sz w:val="26"/>
          <w:szCs w:val="26"/>
        </w:rPr>
        <w:t>Контракту).</w:t>
      </w:r>
      <w:proofErr w:type="gramEnd"/>
    </w:p>
    <w:p w:rsidR="00BF4BC6" w:rsidRDefault="00284C59">
      <w:pPr>
        <w:widowControl w:val="0"/>
        <w:spacing w:after="0" w:line="216" w:lineRule="auto"/>
        <w:ind w:right="74" w:firstLine="709"/>
        <w:jc w:val="both"/>
      </w:pPr>
      <w:r>
        <w:rPr>
          <w:rFonts w:ascii="PT Astra Serif" w:eastAsia="Arial" w:hAnsi="PT Astra Serif" w:cs="Times New Roman"/>
          <w:color w:val="000000" w:themeColor="text1"/>
          <w:sz w:val="26"/>
          <w:szCs w:val="26"/>
        </w:rPr>
        <w:t xml:space="preserve">4.2. </w:t>
      </w:r>
      <w:r>
        <w:rPr>
          <w:rFonts w:ascii="PT Astra Serif" w:eastAsia="Arial" w:hAnsi="PT Astra Serif" w:cs="Times New Roman"/>
          <w:color w:val="000000" w:themeColor="text1"/>
          <w:sz w:val="26"/>
          <w:szCs w:val="26"/>
          <w:lang w:eastAsia="ru-RU"/>
        </w:rPr>
        <w:t xml:space="preserve">Сроки оказания услуг: с момента заключения контракта до </w:t>
      </w:r>
      <w:r w:rsidR="00A7034C">
        <w:rPr>
          <w:rFonts w:ascii="PT Astra Serif" w:eastAsia="Arial" w:hAnsi="PT Astra Serif" w:cs="Times New Roman"/>
          <w:color w:val="000000" w:themeColor="text1"/>
          <w:sz w:val="26"/>
          <w:szCs w:val="26"/>
          <w:lang w:eastAsia="ru-RU"/>
        </w:rPr>
        <w:t>25.09</w:t>
      </w:r>
      <w:r>
        <w:rPr>
          <w:rFonts w:ascii="PT Astra Serif" w:eastAsia="Arial" w:hAnsi="PT Astra Serif" w:cs="Times New Roman"/>
          <w:color w:val="000000" w:themeColor="text1"/>
          <w:sz w:val="26"/>
          <w:szCs w:val="26"/>
          <w:lang w:eastAsia="ru-RU"/>
        </w:rPr>
        <w:t>.2026</w:t>
      </w:r>
      <w:r w:rsidR="00A7034C">
        <w:rPr>
          <w:rFonts w:ascii="PT Astra Serif" w:eastAsia="Arial" w:hAnsi="PT Astra Serif" w:cs="Times New Roman"/>
          <w:color w:val="000000" w:themeColor="text1"/>
          <w:sz w:val="26"/>
          <w:szCs w:val="26"/>
          <w:lang w:eastAsia="ru-RU"/>
        </w:rPr>
        <w:t xml:space="preserve"> включительно.</w:t>
      </w:r>
    </w:p>
    <w:p w:rsidR="00BF4BC6" w:rsidRDefault="00BF4BC6" w:rsidP="00A7034C">
      <w:pPr>
        <w:widowControl w:val="0"/>
        <w:spacing w:after="0" w:line="216" w:lineRule="auto"/>
        <w:ind w:right="74"/>
        <w:jc w:val="both"/>
        <w:rPr>
          <w:rFonts w:ascii="PT Astra Serif" w:eastAsia="Arial" w:hAnsi="PT Astra Serif" w:cs="Times New Roman"/>
          <w:color w:val="000000" w:themeColor="text1"/>
          <w:sz w:val="26"/>
          <w:szCs w:val="26"/>
          <w:shd w:val="clear" w:color="auto" w:fill="FFBF00"/>
          <w:lang w:eastAsia="ru-RU"/>
        </w:rPr>
      </w:pPr>
    </w:p>
    <w:p w:rsidR="00BF4BC6" w:rsidRDefault="00284C59">
      <w:pPr>
        <w:numPr>
          <w:ilvl w:val="0"/>
          <w:numId w:val="2"/>
        </w:num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Расчет и </w:t>
      </w:r>
      <w:r>
        <w:rPr>
          <w:rFonts w:ascii="PT Astra Serif" w:hAnsi="PT Astra Serif" w:cs="Times New Roman"/>
          <w:b/>
          <w:sz w:val="26"/>
          <w:szCs w:val="26"/>
        </w:rPr>
        <w:t>обоснование цены Контракта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5.1. </w:t>
      </w:r>
      <w:proofErr w:type="gramStart"/>
      <w:r>
        <w:rPr>
          <w:rFonts w:ascii="PT Astra Serif" w:hAnsi="PT Astra Serif" w:cs="Times New Roman"/>
          <w:color w:val="000000"/>
          <w:sz w:val="26"/>
          <w:szCs w:val="26"/>
        </w:rPr>
        <w:t xml:space="preserve">Цена настоящего Контракта определена и обоснована </w:t>
      </w:r>
      <w:r>
        <w:rPr>
          <w:rFonts w:ascii="PT Astra Serif" w:hAnsi="PT Astra Serif" w:cs="Times New Roman"/>
          <w:sz w:val="26"/>
          <w:szCs w:val="26"/>
        </w:rPr>
        <w:t>методом сопоставимых рыночных цен (анализа рынка)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, в соответствии с </w:t>
      </w:r>
      <w:r>
        <w:rPr>
          <w:rFonts w:ascii="PT Astra Serif" w:hAnsi="PT Astra Serif" w:cs="Times New Roman"/>
          <w:sz w:val="26"/>
          <w:szCs w:val="26"/>
        </w:rPr>
        <w:t>пунктом 4 части 1  статьи 93 Федерального закона от 05.04.2013№ 44-ФЗ «О контрактной системе в сфере закуп</w:t>
      </w:r>
      <w:r>
        <w:rPr>
          <w:rFonts w:ascii="PT Astra Serif" w:hAnsi="PT Astra Serif" w:cs="Times New Roman"/>
          <w:sz w:val="26"/>
          <w:szCs w:val="26"/>
        </w:rPr>
        <w:t xml:space="preserve">ок товаров, работ, услуг для обеспечения государственных и муниципальных нужд», с учетом положений раздела </w:t>
      </w:r>
      <w:r>
        <w:rPr>
          <w:rFonts w:ascii="PT Astra Serif" w:hAnsi="PT Astra Serif" w:cs="Times New Roman"/>
          <w:sz w:val="26"/>
          <w:szCs w:val="26"/>
          <w:lang w:val="en-US"/>
        </w:rPr>
        <w:t>III</w:t>
      </w:r>
      <w:r>
        <w:rPr>
          <w:rFonts w:ascii="PT Astra Serif" w:hAnsi="PT Astra Serif" w:cs="Times New Roman"/>
          <w:sz w:val="26"/>
          <w:szCs w:val="26"/>
        </w:rPr>
        <w:t xml:space="preserve"> приказа Министерства экономического развития Российской Федерации от </w:t>
      </w:r>
      <w:r>
        <w:rPr>
          <w:rFonts w:ascii="PT Astra Serif" w:hAnsi="PT Astra Serif" w:cs="Times New Roman"/>
          <w:color w:val="000000"/>
          <w:sz w:val="26"/>
          <w:szCs w:val="26"/>
        </w:rPr>
        <w:t>02.10.2013 № 567 «Об утверждении Методических рекомендаций по</w:t>
      </w:r>
      <w:proofErr w:type="gramEnd"/>
      <w:r>
        <w:rPr>
          <w:rFonts w:ascii="PT Astra Serif" w:hAnsi="PT Astra Serif" w:cs="Times New Roman"/>
          <w:color w:val="000000"/>
          <w:sz w:val="26"/>
          <w:szCs w:val="26"/>
        </w:rPr>
        <w:t xml:space="preserve"> применению мет</w:t>
      </w:r>
      <w:r>
        <w:rPr>
          <w:rFonts w:ascii="PT Astra Serif" w:hAnsi="PT Astra Serif" w:cs="Times New Roman"/>
          <w:color w:val="000000"/>
          <w:sz w:val="26"/>
          <w:szCs w:val="26"/>
        </w:rPr>
        <w:t>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BF4BC6" w:rsidRDefault="00BF4BC6">
      <w:pPr>
        <w:spacing w:after="0" w:line="216" w:lineRule="auto"/>
        <w:ind w:right="74"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numPr>
          <w:ilvl w:val="0"/>
          <w:numId w:val="2"/>
        </w:num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Порядок проведения экспертизы</w:t>
      </w:r>
    </w:p>
    <w:p w:rsidR="00BF4BC6" w:rsidRDefault="00284C59">
      <w:pPr>
        <w:spacing w:after="0" w:line="216" w:lineRule="auto"/>
        <w:ind w:firstLine="709"/>
        <w:jc w:val="both"/>
      </w:pPr>
      <w:r>
        <w:rPr>
          <w:rFonts w:ascii="PT Astra Serif" w:hAnsi="PT Astra Serif" w:cs="Times New Roman"/>
          <w:sz w:val="26"/>
          <w:szCs w:val="26"/>
        </w:rPr>
        <w:t>6.1.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от 05.04.2013</w:t>
      </w:r>
      <w:r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ascii="PT Astra Serif" w:hAnsi="PT Astra Serif" w:cs="Times New Roman"/>
          <w:sz w:val="26"/>
          <w:szCs w:val="26"/>
          <w:lang w:eastAsia="ru-RU"/>
        </w:rPr>
        <w:t xml:space="preserve">Экспертиза результатов, предусмотренных Контрактом, может проводиться Государственным заказчиком </w:t>
      </w:r>
      <w:hyperlink r:id="rId8">
        <w:r>
          <w:rPr>
            <w:rFonts w:ascii="PT Astra Serif" w:hAnsi="PT Astra Serif" w:cs="Times New Roman"/>
            <w:sz w:val="26"/>
            <w:szCs w:val="26"/>
            <w:lang w:eastAsia="ru-RU"/>
          </w:rPr>
          <w:t>своими силами</w:t>
        </w:r>
      </w:hyperlink>
      <w:r>
        <w:rPr>
          <w:rFonts w:ascii="PT Astra Serif" w:hAnsi="PT Astra Serif" w:cs="Times New Roman"/>
          <w:sz w:val="26"/>
          <w:szCs w:val="26"/>
          <w:lang w:eastAsia="ru-RU"/>
        </w:rPr>
        <w:t xml:space="preserve"> или к ее проведению могут привлекаться эксперты, экспертные организации.</w:t>
      </w:r>
    </w:p>
    <w:p w:rsidR="00BF4BC6" w:rsidRDefault="00BF4BC6">
      <w:pPr>
        <w:spacing w:after="0" w:line="216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:rsidR="00BF4BC6" w:rsidRDefault="00284C59">
      <w:p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7. Качество оказанных услуг, порядок и срок приемки услуг </w:t>
      </w:r>
    </w:p>
    <w:p w:rsidR="00BF4BC6" w:rsidRDefault="00284C59">
      <w:pPr>
        <w:spacing w:after="0" w:line="216" w:lineRule="auto"/>
        <w:ind w:right="74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порядок и срок оформления результатов приемки</w:t>
      </w:r>
    </w:p>
    <w:p w:rsidR="00BF4BC6" w:rsidRDefault="00284C59">
      <w:pPr>
        <w:spacing w:after="0" w:line="216" w:lineRule="auto"/>
        <w:ind w:right="74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7.1. </w:t>
      </w:r>
      <w:r>
        <w:rPr>
          <w:rFonts w:ascii="PT Astra Serif" w:hAnsi="PT Astra Serif"/>
          <w:color w:val="000000"/>
          <w:sz w:val="26"/>
          <w:szCs w:val="26"/>
        </w:rPr>
        <w:t xml:space="preserve">Исполнитель гарантирует заказчику оказать весь объём </w:t>
      </w:r>
      <w:r>
        <w:rPr>
          <w:rFonts w:ascii="PT Astra Serif" w:hAnsi="PT Astra Serif"/>
          <w:color w:val="000000"/>
          <w:sz w:val="26"/>
          <w:szCs w:val="26"/>
        </w:rPr>
        <w:t>услуг, обеспечив их надлежащее качество, в соответствии с техническим заданием, в установленные сроки и в соответствии с обязательными требованиями действующего законодательства Российской Федерации.</w:t>
      </w:r>
    </w:p>
    <w:p w:rsidR="00BF4BC6" w:rsidRDefault="00284C59">
      <w:pPr>
        <w:spacing w:after="0" w:line="216" w:lineRule="auto"/>
        <w:ind w:right="74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7.2. Срок устранения недостатков в пределах гарантийного</w:t>
      </w:r>
      <w:r>
        <w:rPr>
          <w:rFonts w:ascii="PT Astra Serif" w:hAnsi="PT Astra Serif" w:cs="Times New Roman"/>
          <w:sz w:val="26"/>
          <w:szCs w:val="26"/>
        </w:rPr>
        <w:t xml:space="preserve"> срока 30 дней с момента обнаружения дефектов.</w:t>
      </w:r>
    </w:p>
    <w:p w:rsidR="00BF4BC6" w:rsidRDefault="00BF4BC6">
      <w:pPr>
        <w:spacing w:after="0" w:line="216" w:lineRule="auto"/>
        <w:ind w:right="74" w:firstLine="567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widowControl w:val="0"/>
        <w:numPr>
          <w:ilvl w:val="0"/>
          <w:numId w:val="3"/>
        </w:numPr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Гарантийные обязательства</w:t>
      </w:r>
    </w:p>
    <w:p w:rsidR="00BF4BC6" w:rsidRDefault="00284C59">
      <w:pPr>
        <w:spacing w:after="0" w:line="216" w:lineRule="auto"/>
        <w:ind w:right="74" w:firstLine="567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8.1. Качество оказанных услуг должно соответствовать требованиям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ГОСТов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,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ОСТов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>, стандартов, технических условий и подтверждаться документами о качестве (сертификатом, актом оказанных</w:t>
      </w:r>
      <w:r>
        <w:rPr>
          <w:rFonts w:ascii="PT Astra Serif" w:eastAsia="Calibri" w:hAnsi="PT Astra Serif" w:cs="Times New Roman"/>
          <w:sz w:val="26"/>
          <w:szCs w:val="26"/>
        </w:rPr>
        <w:t xml:space="preserve"> услуг и т.д.).</w:t>
      </w:r>
    </w:p>
    <w:p w:rsidR="00BF4BC6" w:rsidRDefault="00284C59">
      <w:pPr>
        <w:spacing w:after="0" w:line="216" w:lineRule="auto"/>
        <w:ind w:right="74" w:firstLine="567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>8.2. При обнаружении в течение гарантийного срока недостатков, которые не могли быть обнаружены при обычном способе контроля, Государственным заказчик обязан немедленно сообщить о них Исполнителю.</w:t>
      </w:r>
    </w:p>
    <w:p w:rsidR="00BF4BC6" w:rsidRDefault="00284C59">
      <w:pPr>
        <w:spacing w:after="0" w:line="216" w:lineRule="auto"/>
        <w:ind w:right="74" w:firstLine="567"/>
        <w:jc w:val="both"/>
        <w:rPr>
          <w:rFonts w:ascii="PT Astra Serif" w:hAnsi="PT Astra Serif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8.3. Применяемые в процессе оказания услуг </w:t>
      </w:r>
      <w:r>
        <w:rPr>
          <w:rFonts w:ascii="PT Astra Serif" w:eastAsia="Calibri" w:hAnsi="PT Astra Serif" w:cs="Times New Roman"/>
          <w:sz w:val="26"/>
          <w:szCs w:val="26"/>
        </w:rPr>
        <w:t xml:space="preserve">технологии должны соответствовать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СниП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>, ГОСТ.</w:t>
      </w:r>
    </w:p>
    <w:p w:rsidR="00BF4BC6" w:rsidRDefault="00BF4BC6">
      <w:pPr>
        <w:spacing w:after="0" w:line="216" w:lineRule="auto"/>
        <w:ind w:right="74" w:firstLine="567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BF4BC6" w:rsidRDefault="00284C59">
      <w:pPr>
        <w:pStyle w:val="15"/>
        <w:tabs>
          <w:tab w:val="center" w:pos="5262"/>
          <w:tab w:val="left" w:pos="8771"/>
        </w:tabs>
        <w:spacing w:line="216" w:lineRule="auto"/>
        <w:ind w:right="74" w:firstLine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9. Ответственность Сторон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9.1. </w:t>
      </w:r>
      <w:proofErr w:type="gramStart"/>
      <w:r>
        <w:rPr>
          <w:rFonts w:ascii="PT Astra Serif" w:hAnsi="PT Astra Serif" w:cs="Times New Roman"/>
          <w:sz w:val="26"/>
          <w:szCs w:val="26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</w:t>
      </w:r>
      <w:r>
        <w:rPr>
          <w:rFonts w:ascii="PT Astra Serif" w:hAnsi="PT Astra Serif" w:cs="Times New Roman"/>
          <w:sz w:val="26"/>
          <w:szCs w:val="26"/>
        </w:rPr>
        <w:t>оссийской Федерации (в соответствии с постановлением Правительства Российской Федерации от 30.08.2017             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>
        <w:rPr>
          <w:rFonts w:ascii="PT Astra Serif" w:hAnsi="PT Astra Serif" w:cs="Times New Roman"/>
          <w:sz w:val="26"/>
          <w:szCs w:val="26"/>
        </w:rPr>
        <w:t>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>
        <w:rPr>
          <w:rFonts w:ascii="PT Astra Serif" w:hAnsi="PT Astra Serif" w:cs="Times New Roman"/>
          <w:sz w:val="26"/>
          <w:szCs w:val="26"/>
        </w:rPr>
        <w:t>внесении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изменений в постановление Правительства Росси</w:t>
      </w:r>
      <w:r>
        <w:rPr>
          <w:rFonts w:ascii="PT Astra Serif" w:hAnsi="PT Astra Serif" w:cs="Times New Roman"/>
          <w:sz w:val="26"/>
          <w:szCs w:val="26"/>
        </w:rPr>
        <w:t>йской Федерации от 15 мая 2017 г. № 570 и признании утратившим силу постановления Правительства Российской Федерации от 25 ноября 2013 г. № 1063) и Контрактом.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9.2. За каждый факт неисполнения или ненадлежащего исполнения Исполнителем обязательств, предусм</w:t>
      </w:r>
      <w:r>
        <w:rPr>
          <w:rFonts w:ascii="PT Astra Serif" w:hAnsi="PT Astra Serif" w:cs="Times New Roman"/>
          <w:sz w:val="26"/>
          <w:szCs w:val="26"/>
        </w:rPr>
        <w:t>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10 % цены контракта.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9.3. За каждый факт неисполнения Государственным </w:t>
      </w:r>
      <w:r>
        <w:rPr>
          <w:rFonts w:ascii="PT Astra Serif" w:hAnsi="PT Astra Serif" w:cs="Times New Roman"/>
          <w:sz w:val="26"/>
          <w:szCs w:val="26"/>
        </w:rPr>
        <w:t>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9.4. </w:t>
      </w:r>
      <w:proofErr w:type="gramStart"/>
      <w:r>
        <w:rPr>
          <w:rFonts w:ascii="PT Astra Serif" w:hAnsi="PT Astra Serif" w:cs="Times New Roman"/>
          <w:sz w:val="26"/>
          <w:szCs w:val="26"/>
        </w:rPr>
        <w:t>Пеня начисляется за каждый день просрочки исполнения Исполнителем (</w:t>
      </w:r>
      <w:r>
        <w:rPr>
          <w:rFonts w:ascii="PT Astra Serif" w:hAnsi="PT Astra Serif" w:cs="Times New Roman"/>
          <w:sz w:val="26"/>
          <w:szCs w:val="26"/>
        </w:rPr>
        <w:t>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</w:t>
      </w:r>
      <w:r>
        <w:rPr>
          <w:rFonts w:ascii="PT Astra Serif" w:hAnsi="PT Astra Serif" w:cs="Times New Roman"/>
          <w:sz w:val="26"/>
          <w:szCs w:val="26"/>
        </w:rPr>
        <w:t xml:space="preserve">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 </w:t>
      </w:r>
      <w:r>
        <w:rPr>
          <w:rFonts w:ascii="PT Astra Serif" w:hAnsi="PT Astra Serif" w:cs="Times New Roman"/>
          <w:sz w:val="26"/>
          <w:szCs w:val="26"/>
        </w:rPr>
        <w:lastRenderedPageBreak/>
        <w:t>(подрядчиком, исполнителем</w:t>
      </w:r>
      <w:proofErr w:type="gramEnd"/>
      <w:r>
        <w:rPr>
          <w:rFonts w:ascii="PT Astra Serif" w:hAnsi="PT Astra Serif" w:cs="Times New Roman"/>
          <w:sz w:val="26"/>
          <w:szCs w:val="26"/>
        </w:rPr>
        <w:t>), за исключением случа</w:t>
      </w:r>
      <w:r>
        <w:rPr>
          <w:rFonts w:ascii="PT Astra Serif" w:hAnsi="PT Astra Serif" w:cs="Times New Roman"/>
          <w:sz w:val="26"/>
          <w:szCs w:val="26"/>
        </w:rPr>
        <w:t>ев, если законодательством Российской Федерации установлен иной порядок начисления пени.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9.5.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</w:t>
      </w:r>
      <w:r>
        <w:rPr>
          <w:rFonts w:ascii="PT Astra Serif" w:hAnsi="PT Astra Serif" w:cs="Times New Roman"/>
          <w:sz w:val="26"/>
          <w:szCs w:val="26"/>
        </w:rPr>
        <w:t>я Государственным заказчиком обязательств, предусмотренных контрактом, Исполнитель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</w:t>
      </w:r>
      <w:r>
        <w:rPr>
          <w:rFonts w:ascii="PT Astra Serif" w:hAnsi="PT Astra Serif" w:cs="Times New Roman"/>
          <w:sz w:val="26"/>
          <w:szCs w:val="26"/>
        </w:rPr>
        <w:t>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</w:t>
      </w:r>
      <w:r>
        <w:rPr>
          <w:rFonts w:ascii="PT Astra Serif" w:hAnsi="PT Astra Serif" w:cs="Times New Roman"/>
          <w:sz w:val="26"/>
          <w:szCs w:val="26"/>
        </w:rPr>
        <w:t>ции от не уплаченной в срок суммы.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</w:t>
      </w:r>
      <w:r>
        <w:rPr>
          <w:rFonts w:ascii="PT Astra Serif" w:hAnsi="PT Astra Serif" w:cs="Times New Roman"/>
          <w:sz w:val="26"/>
          <w:szCs w:val="26"/>
        </w:rPr>
        <w:t>ой стороны.</w:t>
      </w:r>
    </w:p>
    <w:p w:rsidR="00BF4BC6" w:rsidRDefault="00284C59">
      <w:pPr>
        <w:spacing w:after="0" w:line="216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9.7. 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BF4BC6" w:rsidRDefault="00284C59">
      <w:pPr>
        <w:spacing w:after="0" w:line="216" w:lineRule="auto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9.8. Общая сумма начисленных штрафов за неисполнение или ненадлежащее исполнение Исполнителем обязательств,</w:t>
      </w:r>
      <w:r>
        <w:rPr>
          <w:rFonts w:ascii="PT Astra Serif" w:hAnsi="PT Astra Serif" w:cs="Times New Roman"/>
          <w:sz w:val="26"/>
          <w:szCs w:val="26"/>
        </w:rPr>
        <w:t xml:space="preserve"> предусмотренных контрактом, не может превышать цену контракта.</w:t>
      </w:r>
    </w:p>
    <w:p w:rsidR="00BF4BC6" w:rsidRDefault="00284C59">
      <w:pPr>
        <w:spacing w:after="0" w:line="216" w:lineRule="auto"/>
        <w:ind w:right="74"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9.9.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BF4BC6" w:rsidRDefault="00BF4BC6">
      <w:pPr>
        <w:spacing w:after="0" w:line="216" w:lineRule="auto"/>
        <w:ind w:right="74" w:firstLine="540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pStyle w:val="22"/>
        <w:spacing w:line="216" w:lineRule="auto"/>
        <w:ind w:left="1080"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10. Форс-мажорные обсто</w:t>
      </w:r>
      <w:r>
        <w:rPr>
          <w:rFonts w:ascii="PT Astra Serif" w:hAnsi="PT Astra Serif" w:cs="Times New Roman"/>
          <w:b/>
          <w:sz w:val="26"/>
          <w:szCs w:val="26"/>
        </w:rPr>
        <w:t>ятельства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10.1.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</w:t>
      </w:r>
      <w:r>
        <w:rPr>
          <w:rFonts w:ascii="PT Astra Serif" w:hAnsi="PT Astra Serif" w:cs="Times New Roman"/>
          <w:sz w:val="26"/>
          <w:szCs w:val="26"/>
        </w:rPr>
        <w:t>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Указанные события должны носить чрезвычайный, непредви</w:t>
      </w:r>
      <w:r>
        <w:rPr>
          <w:rFonts w:ascii="PT Astra Serif" w:hAnsi="PT Astra Serif" w:cs="Times New Roman"/>
          <w:sz w:val="26"/>
          <w:szCs w:val="26"/>
        </w:rPr>
        <w:t>денный и непредотвратимый характер, возникнуть после заключения Контракта и не зависеть от воли Сторон.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10.2. При наступлении обстоятельств непреодолимой силы Сторона должна без промедления, но не позднее 3 дней, известить о них другую Сторону в любой форм</w:t>
      </w:r>
      <w:r>
        <w:rPr>
          <w:rFonts w:ascii="PT Astra Serif" w:hAnsi="PT Astra Serif" w:cs="Times New Roman"/>
          <w:sz w:val="26"/>
          <w:szCs w:val="26"/>
        </w:rPr>
        <w:t xml:space="preserve">е, предпочтительно – </w:t>
      </w:r>
      <w:proofErr w:type="gramStart"/>
      <w:r>
        <w:rPr>
          <w:rFonts w:ascii="PT Astra Serif" w:hAnsi="PT Astra Serif" w:cs="Times New Roman"/>
          <w:sz w:val="26"/>
          <w:szCs w:val="26"/>
        </w:rPr>
        <w:t>в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10.3. По прекращении указанны</w:t>
      </w:r>
      <w:r>
        <w:rPr>
          <w:rFonts w:ascii="PT Astra Serif" w:hAnsi="PT Astra Serif" w:cs="Times New Roman"/>
          <w:sz w:val="26"/>
          <w:szCs w:val="26"/>
        </w:rPr>
        <w:t>х обстоятель</w:t>
      </w:r>
      <w:proofErr w:type="gramStart"/>
      <w:r>
        <w:rPr>
          <w:rFonts w:ascii="PT Astra Serif" w:hAnsi="PT Astra Serif" w:cs="Times New Roman"/>
          <w:sz w:val="26"/>
          <w:szCs w:val="26"/>
        </w:rPr>
        <w:t>ств Ст</w:t>
      </w:r>
      <w:proofErr w:type="gramEnd"/>
      <w:r>
        <w:rPr>
          <w:rFonts w:ascii="PT Astra Serif" w:hAnsi="PT Astra Serif" w:cs="Times New Roman"/>
          <w:sz w:val="26"/>
          <w:szCs w:val="26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</w:t>
      </w:r>
      <w:r>
        <w:rPr>
          <w:rFonts w:ascii="PT Astra Serif" w:hAnsi="PT Astra Serif" w:cs="Times New Roman"/>
          <w:sz w:val="26"/>
          <w:szCs w:val="26"/>
        </w:rPr>
        <w:t xml:space="preserve">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>
        <w:rPr>
          <w:rFonts w:ascii="PT Astra Serif" w:hAnsi="PT Astra Serif" w:cs="Times New Roman"/>
          <w:sz w:val="26"/>
          <w:szCs w:val="26"/>
        </w:rPr>
        <w:t>неизвещением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или несвоевременным извещением.</w:t>
      </w:r>
    </w:p>
    <w:p w:rsidR="00BF4BC6" w:rsidRDefault="00284C59">
      <w:pPr>
        <w:pStyle w:val="22"/>
        <w:widowControl w:val="0"/>
        <w:spacing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10.4. Сторона должна в течение 10 дней с момента прекращения форс</w:t>
      </w:r>
      <w:r>
        <w:rPr>
          <w:rFonts w:ascii="PT Astra Serif" w:hAnsi="PT Astra Serif" w:cs="Times New Roman"/>
          <w:sz w:val="26"/>
          <w:szCs w:val="26"/>
        </w:rPr>
        <w:t xml:space="preserve">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BF4BC6" w:rsidRDefault="00284C59">
      <w:pPr>
        <w:pStyle w:val="22"/>
        <w:widowControl w:val="0"/>
        <w:spacing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10.5. В случае наступления форс-мажорных обстоятель</w:t>
      </w:r>
      <w:proofErr w:type="gramStart"/>
      <w:r>
        <w:rPr>
          <w:rFonts w:ascii="PT Astra Serif" w:hAnsi="PT Astra Serif" w:cs="Times New Roman"/>
          <w:sz w:val="26"/>
          <w:szCs w:val="26"/>
        </w:rPr>
        <w:t>ств ср</w:t>
      </w:r>
      <w:proofErr w:type="gramEnd"/>
      <w:r>
        <w:rPr>
          <w:rFonts w:ascii="PT Astra Serif" w:hAnsi="PT Astra Serif" w:cs="Times New Roman"/>
          <w:sz w:val="26"/>
          <w:szCs w:val="26"/>
        </w:rPr>
        <w:t>ок ис</w:t>
      </w:r>
      <w:r>
        <w:rPr>
          <w:rFonts w:ascii="PT Astra Serif" w:hAnsi="PT Astra Serif" w:cs="Times New Roman"/>
          <w:sz w:val="26"/>
          <w:szCs w:val="26"/>
        </w:rPr>
        <w:t>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10.6. Если форс-мажорные обстоятельства и их последствия продолжают дей</w:t>
      </w:r>
      <w:r>
        <w:rPr>
          <w:rFonts w:ascii="PT Astra Serif" w:hAnsi="PT Astra Serif" w:cs="Times New Roman"/>
          <w:sz w:val="26"/>
          <w:szCs w:val="26"/>
        </w:rPr>
        <w:t xml:space="preserve">ствовать более 1 (одного) месяца, Стороны в возможно короткий срок проведут </w:t>
      </w:r>
      <w:r>
        <w:rPr>
          <w:rFonts w:ascii="PT Astra Serif" w:hAnsi="PT Astra Serif" w:cs="Times New Roman"/>
          <w:sz w:val="26"/>
          <w:szCs w:val="26"/>
        </w:rPr>
        <w:lastRenderedPageBreak/>
        <w:t>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F4BC6" w:rsidRDefault="00BF4BC6">
      <w:pPr>
        <w:pStyle w:val="22"/>
        <w:spacing w:line="216" w:lineRule="auto"/>
        <w:ind w:right="74"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pStyle w:val="22"/>
        <w:spacing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11. Изменение, расторжение </w:t>
      </w:r>
      <w:r>
        <w:rPr>
          <w:rFonts w:ascii="PT Astra Serif" w:hAnsi="PT Astra Serif" w:cs="Times New Roman"/>
          <w:b/>
          <w:sz w:val="26"/>
          <w:szCs w:val="26"/>
        </w:rPr>
        <w:t>Контракта</w:t>
      </w:r>
    </w:p>
    <w:p w:rsidR="00BF4BC6" w:rsidRDefault="00284C59">
      <w:pPr>
        <w:pStyle w:val="Style1"/>
        <w:widowControl/>
        <w:spacing w:line="216" w:lineRule="auto"/>
        <w:ind w:right="74" w:firstLine="709"/>
        <w:jc w:val="both"/>
      </w:pPr>
      <w:r>
        <w:rPr>
          <w:rFonts w:ascii="PT Astra Serif" w:hAnsi="PT Astra Serif"/>
          <w:sz w:val="26"/>
          <w:szCs w:val="26"/>
        </w:rPr>
        <w:t xml:space="preserve">11.1. Изменение существенных условий Контракта при его исполнении не допускается, за исключением случаев, предусмотренных </w:t>
      </w:r>
      <w:hyperlink r:id="rId9">
        <w:r>
          <w:rPr>
            <w:rFonts w:ascii="PT Astra Serif" w:hAnsi="PT Astra Serif"/>
            <w:sz w:val="26"/>
            <w:szCs w:val="26"/>
          </w:rPr>
          <w:t>статьей 95</w:t>
        </w:r>
      </w:hyperlink>
      <w:r>
        <w:rPr>
          <w:rFonts w:ascii="PT Astra Serif" w:hAnsi="PT Astra Serif"/>
          <w:sz w:val="26"/>
          <w:szCs w:val="26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11.2. Все изменения к Контракту действите</w:t>
      </w:r>
      <w:r>
        <w:rPr>
          <w:rFonts w:ascii="PT Astra Serif" w:hAnsi="PT Astra Serif" w:cs="Times New Roman"/>
          <w:sz w:val="26"/>
          <w:szCs w:val="26"/>
        </w:rPr>
        <w:t>льны, если они оформлены в виде дополнительного соглашения к Контракту и подписаны Сторонами.</w:t>
      </w:r>
    </w:p>
    <w:p w:rsidR="00BF4BC6" w:rsidRDefault="00284C59">
      <w:pPr>
        <w:pStyle w:val="14"/>
        <w:tabs>
          <w:tab w:val="left" w:pos="0"/>
        </w:tabs>
        <w:spacing w:line="216" w:lineRule="auto"/>
        <w:ind w:left="0" w:right="74"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ab/>
        <w:t xml:space="preserve">11.3. </w:t>
      </w:r>
      <w:proofErr w:type="gramStart"/>
      <w:r>
        <w:rPr>
          <w:rFonts w:ascii="PT Astra Serif" w:hAnsi="PT Astra Serif"/>
          <w:sz w:val="26"/>
          <w:szCs w:val="26"/>
        </w:rPr>
        <w:t>Контракт</w:t>
      </w:r>
      <w:proofErr w:type="gramEnd"/>
      <w:r>
        <w:rPr>
          <w:rFonts w:ascii="PT Astra Serif" w:hAnsi="PT Astra Serif"/>
          <w:sz w:val="26"/>
          <w:szCs w:val="26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</w:t>
      </w:r>
      <w:r>
        <w:rPr>
          <w:rFonts w:ascii="PT Astra Serif" w:hAnsi="PT Astra Serif"/>
          <w:sz w:val="26"/>
          <w:szCs w:val="26"/>
        </w:rPr>
        <w:t>соответствии с гражданским законодательством и условиями Контракта.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11.4. Государственный заказчик вправе принять решение </w:t>
      </w:r>
      <w:proofErr w:type="gramStart"/>
      <w:r>
        <w:rPr>
          <w:rFonts w:ascii="PT Astra Serif" w:hAnsi="PT Astra Serif" w:cs="Times New Roman"/>
          <w:sz w:val="26"/>
          <w:szCs w:val="26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неисполнения (ненадлежащего ис</w:t>
      </w:r>
      <w:r>
        <w:rPr>
          <w:rFonts w:ascii="PT Astra Serif" w:hAnsi="PT Astra Serif" w:cs="Times New Roman"/>
          <w:sz w:val="26"/>
          <w:szCs w:val="26"/>
        </w:rPr>
        <w:t>полнения) Исполнителем обязательств, предусмотренных действующим законодательством Российской Федерации и Контрактом.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11.5. Исполнитель вправе принять решение </w:t>
      </w:r>
      <w:proofErr w:type="gramStart"/>
      <w:r>
        <w:rPr>
          <w:rFonts w:ascii="PT Astra Serif" w:hAnsi="PT Astra Serif" w:cs="Times New Roman"/>
          <w:sz w:val="26"/>
          <w:szCs w:val="26"/>
        </w:rPr>
        <w:t xml:space="preserve">об одностороннем отказе от исполнения Контракта в соответствии с гражданским законодательством в </w:t>
      </w:r>
      <w:r>
        <w:rPr>
          <w:rFonts w:ascii="PT Astra Serif" w:hAnsi="PT Astra Serif" w:cs="Times New Roman"/>
          <w:sz w:val="26"/>
          <w:szCs w:val="26"/>
        </w:rPr>
        <w:t>случае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</w:p>
    <w:p w:rsidR="00BF4BC6" w:rsidRDefault="00284C59">
      <w:pPr>
        <w:spacing w:after="0" w:line="216" w:lineRule="auto"/>
        <w:ind w:right="74"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 xml:space="preserve">11.6. Если в результате </w:t>
      </w:r>
      <w:proofErr w:type="gramStart"/>
      <w:r>
        <w:rPr>
          <w:rFonts w:ascii="PT Astra Serif" w:hAnsi="PT Astra Serif" w:cs="Times New Roman"/>
          <w:sz w:val="26"/>
          <w:szCs w:val="26"/>
        </w:rPr>
        <w:t>издания акта органа государственной власти Российской Федерации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F4BC6" w:rsidRDefault="00BF4BC6">
      <w:pPr>
        <w:spacing w:after="0" w:line="216" w:lineRule="auto"/>
        <w:ind w:right="74"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pStyle w:val="22"/>
        <w:spacing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12. Порядок разрешения споров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12.1. Все споры и разногласия, которые мо</w:t>
      </w:r>
      <w:r>
        <w:rPr>
          <w:rFonts w:ascii="PT Astra Serif" w:hAnsi="PT Astra Serif"/>
          <w:sz w:val="26"/>
          <w:szCs w:val="26"/>
        </w:rPr>
        <w:t>гут возникнуть между Сторонами 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12.2. Если в ходе переговоров</w:t>
      </w:r>
      <w:r>
        <w:rPr>
          <w:rFonts w:ascii="PT Astra Serif" w:hAnsi="PT Astra Serif"/>
          <w:sz w:val="26"/>
          <w:szCs w:val="26"/>
        </w:rPr>
        <w:t xml:space="preserve">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</w:pPr>
      <w:r>
        <w:rPr>
          <w:rFonts w:ascii="PT Astra Serif" w:hAnsi="PT Astra Serif"/>
          <w:sz w:val="26"/>
          <w:szCs w:val="26"/>
        </w:rPr>
        <w:t xml:space="preserve">Исполнителю по электронной почте </w:t>
      </w:r>
      <w:hyperlink r:id="rId10">
        <w:r>
          <w:rPr>
            <w:rStyle w:val="a8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__</w:t>
        </w:r>
        <w:r>
          <w:rPr>
            <w:rStyle w:val="a8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_________________________</w:t>
        </w:r>
      </w:hyperlink>
      <w:r>
        <w:rPr>
          <w:rFonts w:ascii="PT Astra Serif" w:hAnsi="PT Astra Serif"/>
          <w:sz w:val="26"/>
          <w:szCs w:val="26"/>
        </w:rPr>
        <w:t>.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</w:pPr>
      <w:r>
        <w:rPr>
          <w:rFonts w:ascii="PT Astra Serif" w:hAnsi="PT Astra Serif"/>
          <w:sz w:val="26"/>
          <w:szCs w:val="26"/>
        </w:rPr>
        <w:t xml:space="preserve">Государственному заказчику по электронной почте </w:t>
      </w:r>
      <w:hyperlink r:id="rId11">
        <w:r>
          <w:rPr>
            <w:rStyle w:val="a8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bmtivs@34.fsin.gov.ru</w:t>
        </w:r>
      </w:hyperlink>
      <w:r>
        <w:rPr>
          <w:rFonts w:ascii="PT Astra Serif" w:hAnsi="PT Astra Serif"/>
          <w:sz w:val="26"/>
          <w:szCs w:val="26"/>
        </w:rPr>
        <w:t>.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Днем получения претензии стороны определили день ее отправления заинтересованной Стороной.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 претензии должны бы</w:t>
      </w:r>
      <w:r>
        <w:rPr>
          <w:rFonts w:ascii="PT Astra Serif" w:hAnsi="PT Astra Serif"/>
          <w:sz w:val="26"/>
          <w:szCs w:val="26"/>
        </w:rPr>
        <w:t xml:space="preserve">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 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12.3. Сторона, которой направлена прете</w:t>
      </w:r>
      <w:r>
        <w:rPr>
          <w:rFonts w:ascii="PT Astra Serif" w:hAnsi="PT Astra Serif"/>
          <w:sz w:val="26"/>
          <w:szCs w:val="26"/>
        </w:rPr>
        <w:t>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BF4BC6" w:rsidRDefault="00284C59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12.4. В случае невозможности разрешения споров путем переговоров Стороны переда</w:t>
      </w:r>
      <w:r>
        <w:rPr>
          <w:rFonts w:ascii="PT Astra Serif" w:hAnsi="PT Astra Serif"/>
          <w:sz w:val="26"/>
          <w:szCs w:val="26"/>
        </w:rPr>
        <w:t>ют их на рассмотрение в Арбитражный суд Волгоградской области.</w:t>
      </w:r>
    </w:p>
    <w:p w:rsidR="00BF4BC6" w:rsidRDefault="00BF4BC6">
      <w:pPr>
        <w:widowControl w:val="0"/>
        <w:spacing w:after="0" w:line="216" w:lineRule="auto"/>
        <w:ind w:right="28" w:firstLine="709"/>
        <w:jc w:val="both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2"/>
        <w:spacing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13. Прочие условия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13.1. Настоящий Контракт составлен в форме электронного документа, подписанного усиленными электронными подписями Сторон.</w:t>
      </w:r>
    </w:p>
    <w:p w:rsidR="00BF4BC6" w:rsidRDefault="00284C59">
      <w:pPr>
        <w:pStyle w:val="22"/>
        <w:spacing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ab/>
        <w:t xml:space="preserve">13.2. В случае изменения юридических адресов, </w:t>
      </w:r>
      <w:r>
        <w:rPr>
          <w:rFonts w:ascii="PT Astra Serif" w:hAnsi="PT Astra Serif" w:cs="Times New Roman"/>
          <w:sz w:val="26"/>
          <w:szCs w:val="26"/>
        </w:rPr>
        <w:t>банковских реквизитов Сторона обязана сообщить об этом другой Стороне в течение 3 (трех) рабочих дней в письменной форме.</w:t>
      </w:r>
    </w:p>
    <w:p w:rsidR="00BF4BC6" w:rsidRDefault="00284C59">
      <w:pPr>
        <w:pStyle w:val="22"/>
        <w:spacing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ab/>
        <w:t xml:space="preserve">13.3. При исполнении Контракта не допускается перемена </w:t>
      </w:r>
      <w:proofErr w:type="spellStart"/>
      <w:r>
        <w:rPr>
          <w:rFonts w:ascii="PT Astra Serif" w:hAnsi="PT Astra Serif" w:cs="Times New Roman"/>
          <w:sz w:val="26"/>
          <w:szCs w:val="26"/>
        </w:rPr>
        <w:t>Исполнителя</w:t>
      </w:r>
      <w:proofErr w:type="gramStart"/>
      <w:r>
        <w:rPr>
          <w:rFonts w:ascii="PT Astra Serif" w:hAnsi="PT Astra Serif" w:cs="Times New Roman"/>
          <w:sz w:val="26"/>
          <w:szCs w:val="26"/>
        </w:rPr>
        <w:t>,з</w:t>
      </w:r>
      <w:proofErr w:type="gramEnd"/>
      <w:r>
        <w:rPr>
          <w:rFonts w:ascii="PT Astra Serif" w:hAnsi="PT Astra Serif" w:cs="Times New Roman"/>
          <w:sz w:val="26"/>
          <w:szCs w:val="26"/>
        </w:rPr>
        <w:t>а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исключением случаев, когда новый Исполнитель является правопрее</w:t>
      </w:r>
      <w:r>
        <w:rPr>
          <w:rFonts w:ascii="PT Astra Serif" w:hAnsi="PT Astra Serif" w:cs="Times New Roman"/>
          <w:sz w:val="26"/>
          <w:szCs w:val="26"/>
        </w:rPr>
        <w:t>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</w:t>
      </w:r>
      <w:r>
        <w:rPr>
          <w:rFonts w:ascii="PT Astra Serif" w:hAnsi="PT Astra Serif" w:cs="Times New Roman"/>
          <w:sz w:val="26"/>
          <w:szCs w:val="26"/>
        </w:rPr>
        <w:t>сударственному заказчику в том же объеме и на тех же условиях.</w:t>
      </w:r>
    </w:p>
    <w:p w:rsidR="00BF4BC6" w:rsidRDefault="00284C59">
      <w:pPr>
        <w:pStyle w:val="22"/>
        <w:spacing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ab/>
        <w:t>13.4. Во всем остальном, что не предусмотрено Контрактом, Стороны руководствуются законодательством Российской Федерации.</w:t>
      </w:r>
    </w:p>
    <w:p w:rsidR="00BF4BC6" w:rsidRDefault="00284C59">
      <w:pPr>
        <w:pStyle w:val="22"/>
        <w:spacing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ab/>
        <w:t>13.5. Приложения к Контракту, являющиеся его неотъемлемой частью:</w:t>
      </w:r>
    </w:p>
    <w:p w:rsidR="00BF4BC6" w:rsidRDefault="00284C59">
      <w:pPr>
        <w:pStyle w:val="22"/>
        <w:spacing w:line="216" w:lineRule="auto"/>
        <w:ind w:right="7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ab/>
        <w:t>Пр</w:t>
      </w:r>
      <w:r>
        <w:rPr>
          <w:rFonts w:ascii="PT Astra Serif" w:hAnsi="PT Astra Serif" w:cs="Times New Roman"/>
          <w:sz w:val="26"/>
          <w:szCs w:val="26"/>
        </w:rPr>
        <w:t>иложение № 1 – Техническое задание.</w:t>
      </w:r>
    </w:p>
    <w:p w:rsidR="00BF4BC6" w:rsidRDefault="00284C59">
      <w:pPr>
        <w:pStyle w:val="22"/>
        <w:spacing w:line="216" w:lineRule="auto"/>
        <w:ind w:left="709" w:right="7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Приложение № 2 — Спецификация.</w:t>
      </w:r>
    </w:p>
    <w:p w:rsidR="00BF4BC6" w:rsidRDefault="00284C59">
      <w:pPr>
        <w:tabs>
          <w:tab w:val="left" w:pos="567"/>
          <w:tab w:val="left" w:pos="709"/>
        </w:tabs>
        <w:spacing w:after="0" w:line="216" w:lineRule="auto"/>
        <w:ind w:right="74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  <w:t>Приложение № 2 – Акт оказанных услуг.</w:t>
      </w:r>
    </w:p>
    <w:p w:rsidR="00BF4BC6" w:rsidRDefault="00BF4BC6">
      <w:pPr>
        <w:tabs>
          <w:tab w:val="left" w:pos="567"/>
          <w:tab w:val="left" w:pos="709"/>
        </w:tabs>
        <w:spacing w:after="0" w:line="216" w:lineRule="auto"/>
        <w:ind w:right="74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tabs>
          <w:tab w:val="left" w:pos="567"/>
          <w:tab w:val="left" w:pos="709"/>
        </w:tabs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14. Сроки исполнения и действия Контракта</w:t>
      </w:r>
    </w:p>
    <w:p w:rsidR="00BF4BC6" w:rsidRDefault="00284C59">
      <w:pPr>
        <w:pStyle w:val="22"/>
        <w:spacing w:line="216" w:lineRule="auto"/>
        <w:ind w:right="74" w:firstLine="708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14.1. Контра</w:t>
      </w:r>
      <w:proofErr w:type="gramStart"/>
      <w:r>
        <w:rPr>
          <w:rFonts w:ascii="PT Astra Serif" w:hAnsi="PT Astra Serif" w:cs="Times New Roman"/>
          <w:sz w:val="26"/>
          <w:szCs w:val="26"/>
        </w:rPr>
        <w:t>кт вст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упает в силу с </w:t>
      </w:r>
      <w:r>
        <w:rPr>
          <w:rFonts w:ascii="PT Astra Serif" w:hAnsi="PT Astra Serif" w:cs="Times New Roman"/>
          <w:color w:val="000000"/>
          <w:sz w:val="26"/>
          <w:szCs w:val="26"/>
        </w:rPr>
        <w:t>момента его подписания Сторонами, действует по 30.</w:t>
      </w:r>
      <w:r w:rsidR="00485ACA">
        <w:rPr>
          <w:rFonts w:ascii="PT Astra Serif" w:hAnsi="PT Astra Serif" w:cs="Times New Roman"/>
          <w:color w:val="000000"/>
          <w:sz w:val="26"/>
          <w:szCs w:val="26"/>
        </w:rPr>
        <w:t>1</w:t>
      </w:r>
      <w:r w:rsidR="00A7034C">
        <w:rPr>
          <w:rFonts w:ascii="PT Astra Serif" w:hAnsi="PT Astra Serif" w:cs="Times New Roman"/>
          <w:color w:val="000000"/>
          <w:sz w:val="26"/>
          <w:szCs w:val="26"/>
        </w:rPr>
        <w:t>0</w:t>
      </w:r>
      <w:r>
        <w:rPr>
          <w:rFonts w:ascii="PT Astra Serif" w:hAnsi="PT Astra Serif" w:cs="Times New Roman"/>
          <w:color w:val="000000"/>
          <w:sz w:val="26"/>
          <w:szCs w:val="26"/>
        </w:rPr>
        <w:t>.2026, а в части фина</w:t>
      </w:r>
      <w:r>
        <w:rPr>
          <w:rFonts w:ascii="PT Astra Serif" w:hAnsi="PT Astra Serif" w:cs="Times New Roman"/>
          <w:color w:val="000000"/>
          <w:sz w:val="26"/>
          <w:szCs w:val="26"/>
        </w:rPr>
        <w:t>нсовых и гарантийных обязательств до полного их исполнения. Истечение срока действия Контракта не освобождает Стороны от исполнения обязательств по Контракту. Окончание исполнения контракта – по 30.1</w:t>
      </w:r>
      <w:r w:rsidR="00A7034C">
        <w:rPr>
          <w:rFonts w:ascii="PT Astra Serif" w:hAnsi="PT Astra Serif" w:cs="Times New Roman"/>
          <w:color w:val="000000"/>
          <w:sz w:val="26"/>
          <w:szCs w:val="26"/>
        </w:rPr>
        <w:t>0</w:t>
      </w:r>
      <w:r>
        <w:rPr>
          <w:rFonts w:ascii="PT Astra Serif" w:hAnsi="PT Astra Serif" w:cs="Times New Roman"/>
          <w:color w:val="000000"/>
          <w:sz w:val="26"/>
          <w:szCs w:val="26"/>
        </w:rPr>
        <w:t>.2026</w:t>
      </w:r>
      <w:r>
        <w:rPr>
          <w:rFonts w:ascii="PT Astra Serif" w:hAnsi="PT Astra Serif" w:cs="Times New Roman"/>
          <w:sz w:val="26"/>
          <w:szCs w:val="26"/>
        </w:rPr>
        <w:t xml:space="preserve">(включает в себя: приемку поставленного товара, </w:t>
      </w:r>
      <w:r>
        <w:rPr>
          <w:rFonts w:ascii="PT Astra Serif" w:hAnsi="PT Astra Serif" w:cs="Times New Roman"/>
          <w:sz w:val="26"/>
          <w:szCs w:val="26"/>
        </w:rPr>
        <w:t>выполненной работы, оказанной услуги, а также отдельных этапов поставки товара, выполнения работы, оказания услуги, предусмотренных контрактом, включая проведение экспертизы поставленного товара, результатов выполненной работы, оказанной услуги, а также от</w:t>
      </w:r>
      <w:r>
        <w:rPr>
          <w:rFonts w:ascii="PT Astra Serif" w:hAnsi="PT Astra Serif" w:cs="Times New Roman"/>
          <w:sz w:val="26"/>
          <w:szCs w:val="26"/>
        </w:rPr>
        <w:t xml:space="preserve">дельных этапов исполнения контракта; оплату Государственным заказчиком поставленного товара, выполненной работы (ее результатов), оказанной услуги, а также отдельных этапов исполнения контракта; взаимодействие                  Государственного заказчика с </w:t>
      </w:r>
      <w:r>
        <w:rPr>
          <w:rFonts w:ascii="PT Astra Serif" w:hAnsi="PT Astra Serif" w:cs="Times New Roman"/>
          <w:sz w:val="26"/>
          <w:szCs w:val="26"/>
        </w:rPr>
        <w:t>поставщиком (подрядчиком, исполнителем) при изменении, расторжении контракта, применении мер ответственности и совершении иных действий в случае нарушения поставщиком (подрядчиком, исполнителем) или Государственным заказчиком условий контракта).</w:t>
      </w:r>
    </w:p>
    <w:p w:rsidR="00BF4BC6" w:rsidRDefault="00BF4BC6">
      <w:pPr>
        <w:pStyle w:val="22"/>
        <w:spacing w:line="216" w:lineRule="auto"/>
        <w:ind w:right="74"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BF4BC6" w:rsidRDefault="00284C59">
      <w:pPr>
        <w:widowControl w:val="0"/>
        <w:spacing w:after="0"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15. </w:t>
      </w:r>
      <w:r>
        <w:rPr>
          <w:rFonts w:ascii="PT Astra Serif" w:hAnsi="PT Astra Serif" w:cs="Times New Roman"/>
          <w:b/>
          <w:sz w:val="26"/>
          <w:szCs w:val="26"/>
        </w:rPr>
        <w:t>Юридические адреса, банковские реквизиты</w:t>
      </w:r>
    </w:p>
    <w:p w:rsidR="00BF4BC6" w:rsidRDefault="00284C59">
      <w:pPr>
        <w:widowControl w:val="0"/>
        <w:spacing w:line="216" w:lineRule="auto"/>
        <w:ind w:right="74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6"/>
          <w:szCs w:val="26"/>
        </w:rPr>
        <w:t>Сторон на момент заключения Контракта</w:t>
      </w:r>
    </w:p>
    <w:tbl>
      <w:tblPr>
        <w:tblW w:w="10042" w:type="dxa"/>
        <w:tblInd w:w="-5" w:type="dxa"/>
        <w:tblLayout w:type="fixed"/>
        <w:tblLook w:val="0000"/>
      </w:tblPr>
      <w:tblGrid>
        <w:gridCol w:w="4681"/>
        <w:gridCol w:w="5125"/>
        <w:gridCol w:w="236"/>
      </w:tblGrid>
      <w:tr w:rsidR="00BF4BC6">
        <w:tc>
          <w:tcPr>
            <w:tcW w:w="4789" w:type="dxa"/>
            <w:vMerge w:val="restart"/>
            <w:shd w:val="clear" w:color="auto" w:fill="auto"/>
          </w:tcPr>
          <w:p w:rsidR="00BF4BC6" w:rsidRDefault="00284C59">
            <w:pPr>
              <w:widowControl w:val="0"/>
              <w:spacing w:after="0" w:line="216" w:lineRule="auto"/>
              <w:ind w:right="7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Государственный заказчик: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ФКУ 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БМТиВС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УФСИН  России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 Волгоградской области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Юридический/почтовый адрес: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400066, </w:t>
            </w:r>
            <w:proofErr w:type="gram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Волгоградская</w:t>
            </w:r>
            <w:proofErr w:type="gram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обл., г. Волгоград,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ул. Голубинская, 9а</w:t>
            </w:r>
          </w:p>
          <w:p w:rsidR="00BF4BC6" w:rsidRDefault="00284C59">
            <w:pPr>
              <w:pStyle w:val="TableParagrap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ИНН34440681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33/ КПП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344401001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ОГРН 1023403448276</w:t>
            </w:r>
          </w:p>
          <w:p w:rsidR="00BF4BC6" w:rsidRDefault="00284C59">
            <w:pPr>
              <w:spacing w:after="0" w:line="240" w:lineRule="auto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ОКТМО 18701000</w:t>
            </w:r>
          </w:p>
          <w:p w:rsidR="00BF4BC6" w:rsidRDefault="00284C59">
            <w:pPr>
              <w:widowControl w:val="0"/>
              <w:spacing w:after="0" w:line="240" w:lineRule="auto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Банковские реквизиты: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ОКЦ № 1 ВВГУ Банка России</w:t>
            </w:r>
            <w:r>
              <w:rPr>
                <w:rFonts w:ascii="PT Astra Serif" w:eastAsia="Calibri" w:hAnsi="PT Astra Serif"/>
                <w:sz w:val="24"/>
                <w:szCs w:val="24"/>
              </w:rPr>
              <w:t xml:space="preserve"> //УФК по Нижегородской области,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г. Нижний Новгород,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расчетный счет 03211643000000013245,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ЕКС 40102810745370000024,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БИК 012202102,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eastAsia="Calibri" w:hAnsi="PT Astra Serif"/>
                <w:sz w:val="24"/>
                <w:szCs w:val="24"/>
              </w:rPr>
              <w:t>л</w:t>
            </w:r>
            <w:proofErr w:type="gramEnd"/>
            <w:r>
              <w:rPr>
                <w:rFonts w:ascii="PT Astra Serif" w:eastAsia="Calibri" w:hAnsi="PT Astra Serif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</w:rPr>
              <w:t>сч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</w:rPr>
              <w:t xml:space="preserve"> № 03291400370</w:t>
            </w:r>
          </w:p>
          <w:p w:rsidR="00BF4BC6" w:rsidRDefault="00BF4BC6">
            <w:pPr>
              <w:snapToGrid w:val="0"/>
              <w:spacing w:after="0" w:line="240" w:lineRule="auto"/>
              <w:ind w:right="-74"/>
              <w:rPr>
                <w:rFonts w:ascii="PT Astra Serif" w:hAnsi="PT Astra Serif" w:cs="Times New Roman"/>
                <w:color w:val="000000"/>
                <w:sz w:val="25"/>
                <w:szCs w:val="25"/>
              </w:rPr>
            </w:pPr>
          </w:p>
          <w:p w:rsidR="00BF4BC6" w:rsidRDefault="00284C59">
            <w:pPr>
              <w:tabs>
                <w:tab w:val="left" w:pos="500"/>
                <w:tab w:val="center" w:pos="3312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____________________ /___________/</w:t>
            </w:r>
          </w:p>
          <w:p w:rsidR="00BF4BC6" w:rsidRDefault="00284C59">
            <w:pPr>
              <w:pStyle w:val="15"/>
              <w:spacing w:line="240" w:lineRule="auto"/>
              <w:ind w:firstLine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м.п.</w:t>
            </w:r>
          </w:p>
        </w:tc>
        <w:tc>
          <w:tcPr>
            <w:tcW w:w="5243" w:type="dxa"/>
            <w:shd w:val="clear" w:color="auto" w:fill="auto"/>
          </w:tcPr>
          <w:p w:rsidR="00BF4BC6" w:rsidRDefault="00284C59">
            <w:pPr>
              <w:widowControl w:val="0"/>
              <w:spacing w:after="0" w:line="216" w:lineRule="auto"/>
              <w:ind w:right="7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Исполнитель:</w:t>
            </w:r>
          </w:p>
        </w:tc>
        <w:tc>
          <w:tcPr>
            <w:tcW w:w="10" w:type="dxa"/>
          </w:tcPr>
          <w:p w:rsidR="00BF4BC6" w:rsidRDefault="00BF4BC6">
            <w:pPr>
              <w:rPr>
                <w:rFonts w:ascii="PT Astra Serif" w:hAnsi="PT Astra Serif"/>
              </w:rPr>
            </w:pPr>
          </w:p>
        </w:tc>
      </w:tr>
      <w:tr w:rsidR="00BF4BC6">
        <w:trPr>
          <w:trHeight w:val="4546"/>
        </w:trPr>
        <w:tc>
          <w:tcPr>
            <w:tcW w:w="4789" w:type="dxa"/>
            <w:vMerge/>
            <w:shd w:val="clear" w:color="auto" w:fill="auto"/>
          </w:tcPr>
          <w:p w:rsidR="00BF4BC6" w:rsidRDefault="00BF4BC6">
            <w:pPr>
              <w:snapToGrid w:val="0"/>
              <w:spacing w:after="0" w:line="240" w:lineRule="auto"/>
              <w:ind w:right="-74"/>
              <w:rPr>
                <w:rFonts w:ascii="PT Astra Serif" w:hAnsi="PT Astra Serif" w:cs="Times New Roman"/>
                <w:color w:val="000000"/>
                <w:sz w:val="25"/>
                <w:szCs w:val="25"/>
              </w:rPr>
            </w:pPr>
          </w:p>
        </w:tc>
        <w:tc>
          <w:tcPr>
            <w:tcW w:w="5253" w:type="dxa"/>
            <w:gridSpan w:val="2"/>
            <w:shd w:val="clear" w:color="auto" w:fill="auto"/>
          </w:tcPr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spacing w:after="0" w:line="30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tabs>
                <w:tab w:val="left" w:pos="500"/>
                <w:tab w:val="center" w:pos="3312"/>
              </w:tabs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BF4BC6">
            <w:pPr>
              <w:tabs>
                <w:tab w:val="left" w:pos="500"/>
                <w:tab w:val="center" w:pos="3312"/>
              </w:tabs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BF4BC6" w:rsidRDefault="00284C59">
            <w:pPr>
              <w:tabs>
                <w:tab w:val="left" w:pos="500"/>
                <w:tab w:val="center" w:pos="3312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____________________/___________/</w:t>
            </w:r>
          </w:p>
          <w:p w:rsidR="00BF4BC6" w:rsidRDefault="00284C59">
            <w:pPr>
              <w:pStyle w:val="15"/>
              <w:spacing w:line="240" w:lineRule="auto"/>
              <w:ind w:firstLine="0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м.п.</w:t>
            </w:r>
          </w:p>
        </w:tc>
      </w:tr>
    </w:tbl>
    <w:p w:rsidR="00BF4BC6" w:rsidRDefault="00BF4BC6">
      <w:pPr>
        <w:sectPr w:rsidR="00BF4BC6">
          <w:headerReference w:type="even" r:id="rId12"/>
          <w:headerReference w:type="default" r:id="rId13"/>
          <w:headerReference w:type="first" r:id="rId14"/>
          <w:pgSz w:w="11906" w:h="16838"/>
          <w:pgMar w:top="720" w:right="567" w:bottom="720" w:left="1559" w:header="357" w:footer="0" w:gutter="0"/>
          <w:cols w:space="720"/>
          <w:formProt w:val="0"/>
          <w:titlePg/>
          <w:docGrid w:linePitch="600" w:charSpace="36864"/>
        </w:sectPr>
      </w:pP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Приложение № 1</w:t>
      </w: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 xml:space="preserve">к Государственному </w:t>
      </w:r>
      <w:r>
        <w:rPr>
          <w:rFonts w:ascii="PT Astra Serif" w:hAnsi="PT Astra Serif" w:cs="Times New Roman"/>
          <w:sz w:val="24"/>
          <w:szCs w:val="24"/>
        </w:rPr>
        <w:t>контракту</w:t>
      </w: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от «__»_________ 2026г. №___</w:t>
      </w: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BF4BC6" w:rsidRDefault="00284C59">
      <w:pPr>
        <w:pStyle w:val="1"/>
        <w:tabs>
          <w:tab w:val="left" w:pos="5067"/>
          <w:tab w:val="center" w:pos="7498"/>
        </w:tabs>
        <w:ind w:left="0" w:firstLine="72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Техническое задание </w:t>
      </w:r>
    </w:p>
    <w:p w:rsidR="00BF4BC6" w:rsidRDefault="00BF4BC6">
      <w:pPr>
        <w:tabs>
          <w:tab w:val="left" w:pos="432"/>
          <w:tab w:val="left" w:pos="5067"/>
          <w:tab w:val="center" w:pos="7498"/>
        </w:tabs>
        <w:ind w:firstLine="720"/>
        <w:jc w:val="center"/>
        <w:rPr>
          <w:rFonts w:ascii="PT Astra Serif" w:hAnsi="PT Astra Serif" w:cs="Times New Roman"/>
          <w:sz w:val="24"/>
          <w:szCs w:val="24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Внешний вид кепки (фуражки) повседневной 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для лиц ВНС учреждений и органов УИС РФ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center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90170</wp:posOffset>
            </wp:positionV>
            <wp:extent cx="2771775" cy="1843405"/>
            <wp:effectExtent l="0" t="0" r="0" b="0"/>
            <wp:wrapNone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Рисунок 1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48260</wp:posOffset>
            </wp:positionV>
            <wp:extent cx="3067050" cy="2030095"/>
            <wp:effectExtent l="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55245</wp:posOffset>
            </wp:positionV>
            <wp:extent cx="2428875" cy="1766570"/>
            <wp:effectExtent l="0" t="0" r="0" b="0"/>
            <wp:wrapNone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6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</w:t>
      </w:r>
      <w:r>
        <w:rPr>
          <w:rFonts w:ascii="PT Astra Serif" w:hAnsi="PT Astra Serif"/>
          <w:sz w:val="26"/>
          <w:szCs w:val="26"/>
        </w:rPr>
        <w:t>Рисунок 2                                                               Рисунок 3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jc w:val="left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           Внешний вид: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Кепка (фуражка) состоит из донышка овальной формы, передней и задней стенок, околыша, козырька и налобника (рисунок 1).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Кепки (фуражки) на подкладке,</w:t>
      </w:r>
      <w:r>
        <w:rPr>
          <w:rFonts w:ascii="PT Astra Serif" w:hAnsi="PT Astra Serif"/>
          <w:sz w:val="26"/>
          <w:szCs w:val="26"/>
        </w:rPr>
        <w:t xml:space="preserve"> с двумя пуговицами для пристегивания шнура, с эластичной лентой для оформления околыша.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Спереди на околыше располагают кокарду.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 нижнему краю околыша по всей длине застрочена складка.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Для </w:t>
      </w:r>
      <w:proofErr w:type="spellStart"/>
      <w:r>
        <w:rPr>
          <w:rFonts w:ascii="PT Astra Serif" w:hAnsi="PT Astra Serif"/>
          <w:sz w:val="26"/>
          <w:szCs w:val="26"/>
        </w:rPr>
        <w:t>формоустойчивости</w:t>
      </w:r>
      <w:proofErr w:type="spellEnd"/>
      <w:r>
        <w:rPr>
          <w:rFonts w:ascii="PT Astra Serif" w:hAnsi="PT Astra Serif"/>
          <w:sz w:val="26"/>
          <w:szCs w:val="26"/>
        </w:rPr>
        <w:t xml:space="preserve"> кепок (фуражек) внутри донышка по окружности вс</w:t>
      </w:r>
      <w:r>
        <w:rPr>
          <w:rFonts w:ascii="PT Astra Serif" w:hAnsi="PT Astra Serif"/>
          <w:sz w:val="26"/>
          <w:szCs w:val="26"/>
        </w:rPr>
        <w:t>тавлен каркас из трубки ПВХ.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Посередине передней стенки расположена малая передняя стойка для формирования высоты передней стенки кепки (фуражки).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 шву соединения донышка со стенкой по донышку и стенке проложена отделочная строчка.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lastRenderedPageBreak/>
        <w:t>Для лиц высшего началь</w:t>
      </w:r>
      <w:r>
        <w:rPr>
          <w:rFonts w:ascii="PT Astra Serif" w:hAnsi="PT Astra Serif"/>
          <w:sz w:val="26"/>
          <w:szCs w:val="26"/>
        </w:rPr>
        <w:t>ствующего состава на околыше (на эластичной ленте) – вышивка в виде венка из лавровых листьев, перевязанного внизу лентой (рисунок 2), на козырьке – вышивка в виде двойного канта (рисунок 3). Для регулирования размера головного убора налобник кепки (фуражк</w:t>
      </w:r>
      <w:r>
        <w:rPr>
          <w:rFonts w:ascii="PT Astra Serif" w:hAnsi="PT Astra Serif"/>
          <w:sz w:val="26"/>
          <w:szCs w:val="26"/>
        </w:rPr>
        <w:t>и) стянут шнуром.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Материалы: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Для верха кепки (фуражки) – ткань камвольная полушерстяная костюмная, серо-синего цвета.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Для подкладки кепки (фуражки) – саржа вискозная подкладочная, черного цвета.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Для верхнего козырька – </w:t>
      </w:r>
      <w:proofErr w:type="spellStart"/>
      <w:r>
        <w:rPr>
          <w:rFonts w:ascii="PT Astra Serif" w:hAnsi="PT Astra Serif"/>
          <w:sz w:val="26"/>
          <w:szCs w:val="26"/>
        </w:rPr>
        <w:t>винилискожа</w:t>
      </w:r>
      <w:proofErr w:type="spellEnd"/>
      <w:proofErr w:type="gramStart"/>
      <w:r>
        <w:rPr>
          <w:rFonts w:ascii="PT Astra Serif" w:hAnsi="PT Astra Serif"/>
          <w:sz w:val="26"/>
          <w:szCs w:val="26"/>
        </w:rPr>
        <w:t xml:space="preserve"> Т</w:t>
      </w:r>
      <w:proofErr w:type="gramEnd"/>
      <w:r>
        <w:rPr>
          <w:rFonts w:ascii="PT Astra Serif" w:hAnsi="PT Astra Serif"/>
          <w:sz w:val="26"/>
          <w:szCs w:val="26"/>
        </w:rPr>
        <w:t xml:space="preserve"> лаковая черного цвета.</w:t>
      </w:r>
      <w:r>
        <w:rPr>
          <w:rFonts w:ascii="PT Astra Serif" w:hAnsi="PT Astra Serif"/>
          <w:sz w:val="26"/>
          <w:szCs w:val="26"/>
        </w:rPr>
        <w:t xml:space="preserve"> Для нижнего козырька – сукно приборное черного цвета.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Для налобника и накладки на донышко кепки (фуражки) – кожа натуральная подкладочная с гладкой лицевой поверхностью из шкур КРС, черного цвета.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Размер: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Размер головного убора — 60.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Внешний вид костюм</w:t>
      </w:r>
      <w:r>
        <w:rPr>
          <w:rFonts w:ascii="PT Astra Serif" w:hAnsi="PT Astra Serif"/>
          <w:b/>
          <w:sz w:val="26"/>
          <w:szCs w:val="26"/>
        </w:rPr>
        <w:t xml:space="preserve">а (куртка и брюки) повседневного мужского 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для лиц ВНС учреждений и органов УИС РФ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Костюм (куртка и брюки) повседневный мужской тип</w:t>
      </w:r>
      <w:proofErr w:type="gramStart"/>
      <w:r>
        <w:rPr>
          <w:rFonts w:ascii="PT Astra Serif" w:hAnsi="PT Astra Serif"/>
          <w:b/>
          <w:sz w:val="26"/>
          <w:szCs w:val="26"/>
        </w:rPr>
        <w:t xml:space="preserve"> В</w:t>
      </w:r>
      <w:proofErr w:type="gramEnd"/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56515</wp:posOffset>
            </wp:positionV>
            <wp:extent cx="1762760" cy="164782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161290</wp:posOffset>
            </wp:positionV>
            <wp:extent cx="1771650" cy="154559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</w:t>
      </w:r>
      <w:r>
        <w:rPr>
          <w:rFonts w:ascii="PT Astra Serif" w:hAnsi="PT Astra Serif"/>
          <w:b/>
          <w:sz w:val="26"/>
          <w:szCs w:val="26"/>
        </w:rPr>
        <w:t>Вид спереди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  </w:t>
      </w:r>
      <w:r>
        <w:rPr>
          <w:rFonts w:ascii="PT Astra Serif" w:hAnsi="PT Astra Serif"/>
          <w:b/>
          <w:sz w:val="26"/>
          <w:szCs w:val="26"/>
        </w:rPr>
        <w:t>Вид сзади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Рисунок 4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    Рисунок 5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79375</wp:posOffset>
            </wp:positionV>
            <wp:extent cx="2121535" cy="2475230"/>
            <wp:effectExtent l="0" t="0" r="0" b="0"/>
            <wp:wrapNone/>
            <wp:docPr id="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Рисунок 6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lastRenderedPageBreak/>
        <w:t>Костюм (куртка и брюки) повседневный мужской тип Г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noProof/>
          <w:sz w:val="26"/>
          <w:szCs w:val="26"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63500</wp:posOffset>
            </wp:positionV>
            <wp:extent cx="1604645" cy="1800225"/>
            <wp:effectExtent l="0" t="0" r="0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b/>
          <w:noProof/>
          <w:sz w:val="26"/>
          <w:szCs w:val="26"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53975</wp:posOffset>
            </wp:positionV>
            <wp:extent cx="1567815" cy="1809750"/>
            <wp:effectExtent l="0" t="0" r="0" b="0"/>
            <wp:wrapNone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 Рисунок 7                                                       Рисунок 8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noProof/>
          <w:sz w:val="26"/>
          <w:szCs w:val="26"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3517265</wp:posOffset>
            </wp:positionH>
            <wp:positionV relativeFrom="paragraph">
              <wp:posOffset>106680</wp:posOffset>
            </wp:positionV>
            <wp:extent cx="1924050" cy="2432685"/>
            <wp:effectExtent l="0" t="0" r="0" b="0"/>
            <wp:wrapNone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noProof/>
          <w:sz w:val="26"/>
          <w:szCs w:val="26"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593725</wp:posOffset>
            </wp:positionH>
            <wp:positionV relativeFrom="paragraph">
              <wp:posOffset>-2540</wp:posOffset>
            </wp:positionV>
            <wp:extent cx="2311400" cy="1819275"/>
            <wp:effectExtent l="0" t="0" r="0" b="0"/>
            <wp:wrapNone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Рисунок 9                                                       Рисунок 10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Внешний вид: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Костюмы состоят из курток и брюк.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Куртки костюмов прямого силуэта с центральной бортовой застежкой на молнию.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Полочки с верхними прорезными карман</w:t>
      </w:r>
      <w:r>
        <w:rPr>
          <w:rFonts w:ascii="PT Astra Serif" w:hAnsi="PT Astra Serif"/>
          <w:sz w:val="26"/>
          <w:szCs w:val="26"/>
        </w:rPr>
        <w:t xml:space="preserve">ами с листочками и клапанами, застегивающимися на текстильную застежку, с боковыми прорезными карманами в рамку с двумя обтачками, с застежкой-молнией. </w:t>
      </w:r>
      <w:proofErr w:type="gramStart"/>
      <w:r>
        <w:rPr>
          <w:rFonts w:ascii="PT Astra Serif" w:hAnsi="PT Astra Serif"/>
          <w:sz w:val="26"/>
          <w:szCs w:val="26"/>
        </w:rPr>
        <w:t>Для крепления нагрудных знаков (с правой стороны – надпись «ФСИН России», с левой – фамилия и инициалы с</w:t>
      </w:r>
      <w:r>
        <w:rPr>
          <w:rFonts w:ascii="PT Astra Serif" w:hAnsi="PT Astra Serif"/>
          <w:sz w:val="26"/>
          <w:szCs w:val="26"/>
        </w:rPr>
        <w:t>отрудника (рисунок 9)) на клапанах верхних карманов настрочена петельная часть текстильной застежки.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Крючковая</w:t>
      </w:r>
      <w:proofErr w:type="spellEnd"/>
      <w:r>
        <w:rPr>
          <w:rFonts w:ascii="PT Astra Serif" w:hAnsi="PT Astra Serif"/>
          <w:sz w:val="26"/>
          <w:szCs w:val="26"/>
        </w:rPr>
        <w:t xml:space="preserve"> часть текстильной застежки прилагается в комплекте.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Спинка с кокеткой и двумя складками, расположенными в шве притачивания кокетки. На кокетке сп</w:t>
      </w:r>
      <w:r>
        <w:rPr>
          <w:rFonts w:ascii="PT Astra Serif" w:hAnsi="PT Astra Serif"/>
          <w:sz w:val="26"/>
          <w:szCs w:val="26"/>
        </w:rPr>
        <w:t xml:space="preserve">инки, в области плечевых швов, расположены по две шлевки и по две неразрезанные петли для крепления съемных погон. Кокетка спинки на </w:t>
      </w:r>
      <w:proofErr w:type="spellStart"/>
      <w:r>
        <w:rPr>
          <w:rFonts w:ascii="PT Astra Serif" w:hAnsi="PT Astra Serif"/>
          <w:sz w:val="26"/>
          <w:szCs w:val="26"/>
        </w:rPr>
        <w:t>подкладе</w:t>
      </w:r>
      <w:proofErr w:type="spellEnd"/>
      <w:r>
        <w:rPr>
          <w:rFonts w:ascii="PT Astra Serif" w:hAnsi="PT Astra Serif"/>
          <w:sz w:val="26"/>
          <w:szCs w:val="26"/>
        </w:rPr>
        <w:t xml:space="preserve"> из полотна трикотажного </w:t>
      </w:r>
      <w:proofErr w:type="spellStart"/>
      <w:r>
        <w:rPr>
          <w:rFonts w:ascii="PT Astra Serif" w:hAnsi="PT Astra Serif"/>
          <w:sz w:val="26"/>
          <w:szCs w:val="26"/>
        </w:rPr>
        <w:t>основовязанного</w:t>
      </w:r>
      <w:proofErr w:type="spellEnd"/>
      <w:r>
        <w:rPr>
          <w:rFonts w:ascii="PT Astra Serif" w:hAnsi="PT Astra Serif"/>
          <w:sz w:val="26"/>
          <w:szCs w:val="26"/>
        </w:rPr>
        <w:t xml:space="preserve"> (сетчатого).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Воротник отложной.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Рукава куртки типа</w:t>
      </w:r>
      <w:proofErr w:type="gramStart"/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 xml:space="preserve"> (рисунки 4,5) </w:t>
      </w:r>
      <w:proofErr w:type="spellStart"/>
      <w:r>
        <w:rPr>
          <w:rFonts w:ascii="PT Astra Serif" w:hAnsi="PT Astra Serif"/>
          <w:sz w:val="26"/>
          <w:szCs w:val="26"/>
        </w:rPr>
        <w:t>втачные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двухшовные</w:t>
      </w:r>
      <w:proofErr w:type="spellEnd"/>
      <w:r>
        <w:rPr>
          <w:rFonts w:ascii="PT Astra Serif" w:hAnsi="PT Astra Serif"/>
          <w:sz w:val="26"/>
          <w:szCs w:val="26"/>
        </w:rPr>
        <w:t xml:space="preserve"> с манжетами, застегивающимися на петлю и пуговицу, с ластовицей из полотна трикотажного </w:t>
      </w:r>
      <w:proofErr w:type="spellStart"/>
      <w:r>
        <w:rPr>
          <w:rFonts w:ascii="PT Astra Serif" w:hAnsi="PT Astra Serif"/>
          <w:sz w:val="26"/>
          <w:szCs w:val="26"/>
        </w:rPr>
        <w:t>основовязанного</w:t>
      </w:r>
      <w:proofErr w:type="spellEnd"/>
      <w:r>
        <w:rPr>
          <w:rFonts w:ascii="PT Astra Serif" w:hAnsi="PT Astra Serif"/>
          <w:sz w:val="26"/>
          <w:szCs w:val="26"/>
        </w:rPr>
        <w:t xml:space="preserve"> (сетчатого) для вентиляции. По шву притачивания манжеты заложены по две складки.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На внешней стороне рукавов куртки костюма для крепления нар</w:t>
      </w:r>
      <w:r>
        <w:rPr>
          <w:rFonts w:ascii="PT Astra Serif" w:hAnsi="PT Astra Serif"/>
          <w:sz w:val="26"/>
          <w:szCs w:val="26"/>
        </w:rPr>
        <w:t xml:space="preserve">укавных </w:t>
      </w:r>
      <w:r>
        <w:rPr>
          <w:rFonts w:ascii="PT Astra Serif" w:hAnsi="PT Astra Serif"/>
          <w:sz w:val="26"/>
          <w:szCs w:val="26"/>
        </w:rPr>
        <w:lastRenderedPageBreak/>
        <w:t>знаков различия (</w:t>
      </w:r>
      <w:proofErr w:type="gramStart"/>
      <w:r>
        <w:rPr>
          <w:rFonts w:ascii="PT Astra Serif" w:hAnsi="PT Astra Serif"/>
          <w:sz w:val="26"/>
          <w:szCs w:val="26"/>
        </w:rPr>
        <w:t>на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правый</w:t>
      </w:r>
      <w:proofErr w:type="gramEnd"/>
      <w:r>
        <w:rPr>
          <w:rFonts w:ascii="PT Astra Serif" w:hAnsi="PT Astra Serif"/>
          <w:sz w:val="26"/>
          <w:szCs w:val="26"/>
        </w:rPr>
        <w:t xml:space="preserve"> рукав – по принадлежности к УИС, на левый – по принадлежности к структурному подразделению УИС) настрочены петельные части текстильной застежки в форме овалов. </w:t>
      </w:r>
      <w:proofErr w:type="spellStart"/>
      <w:r>
        <w:rPr>
          <w:rFonts w:ascii="PT Astra Serif" w:hAnsi="PT Astra Serif"/>
          <w:sz w:val="26"/>
          <w:szCs w:val="26"/>
        </w:rPr>
        <w:t>Крючковая</w:t>
      </w:r>
      <w:proofErr w:type="spellEnd"/>
      <w:r>
        <w:rPr>
          <w:rFonts w:ascii="PT Astra Serif" w:hAnsi="PT Astra Serif"/>
          <w:sz w:val="26"/>
          <w:szCs w:val="26"/>
        </w:rPr>
        <w:t xml:space="preserve"> часть текстильной застежки прилагается в комплекте.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Низ куртки в области боковых швов стянут эластичной лентой, со стороны обтачек низа куртки – с регулировочными хлястиками, застегивающимися на петлю и две пуговицы.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 кокетке, воротнику, манжетам, клапанам, плечевым и боковым швам куртки, локтевым и пере</w:t>
      </w:r>
      <w:r>
        <w:rPr>
          <w:rFonts w:ascii="PT Astra Serif" w:hAnsi="PT Astra Serif"/>
          <w:sz w:val="26"/>
          <w:szCs w:val="26"/>
        </w:rPr>
        <w:t>дним швам рукавов, низу куртки проложена отделочная строчка.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Куртка костюма типа Г, в отличие от типа</w:t>
      </w:r>
      <w:proofErr w:type="gramStart"/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 xml:space="preserve">, с короткими рукавами (рисунки 7,8). Рукава без ластовицы, с </w:t>
      </w:r>
      <w:proofErr w:type="spellStart"/>
      <w:r>
        <w:rPr>
          <w:rFonts w:ascii="PT Astra Serif" w:hAnsi="PT Astra Serif"/>
          <w:sz w:val="26"/>
          <w:szCs w:val="26"/>
        </w:rPr>
        <w:t>цельнокроенными</w:t>
      </w:r>
      <w:proofErr w:type="spellEnd"/>
      <w:r>
        <w:rPr>
          <w:rFonts w:ascii="PT Astra Serif" w:hAnsi="PT Astra Serif"/>
          <w:sz w:val="26"/>
          <w:szCs w:val="26"/>
        </w:rPr>
        <w:t xml:space="preserve"> манжетами.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В углах воротника курток костюмов типов</w:t>
      </w:r>
      <w:proofErr w:type="gramStart"/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 xml:space="preserve">, Г – вышивка (рисунок </w:t>
      </w:r>
      <w:r>
        <w:rPr>
          <w:rFonts w:ascii="PT Astra Serif" w:hAnsi="PT Astra Serif"/>
          <w:sz w:val="26"/>
          <w:szCs w:val="26"/>
        </w:rPr>
        <w:t>10).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Брюки костюмов типа</w:t>
      </w:r>
      <w:proofErr w:type="gramStart"/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>, Г (рисунок 6), с притачным поясом, застегивающимся на пуговицу и крючок с петлей. На поясе – шесть шлевок: две – у вытачек передних половинок брюк, две – на задних половинках брюк на расстоянии 2,0 – 2,5 см от бокового шва и две</w:t>
      </w:r>
      <w:r>
        <w:rPr>
          <w:rFonts w:ascii="PT Astra Serif" w:hAnsi="PT Astra Serif"/>
          <w:sz w:val="26"/>
          <w:szCs w:val="26"/>
        </w:rPr>
        <w:t xml:space="preserve"> – на расстоянии 4,0 – 4,5 см от среднего шва. На передних половинках брюк обработаны по одной вытачке, на задних половинках обработаны по две вытачки, на правой задней половинке – прорезной карман с клапаном, застегивающимся на внутреннюю навесную петлю и</w:t>
      </w:r>
      <w:r>
        <w:rPr>
          <w:rFonts w:ascii="PT Astra Serif" w:hAnsi="PT Astra Serif"/>
          <w:sz w:val="26"/>
          <w:szCs w:val="26"/>
        </w:rPr>
        <w:t xml:space="preserve"> пуговицу.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Брюки застегиваются на гульфике на застежку-молнию.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Брюки с карманами в боковых швах, обработанными листочками.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Брюки с кантом и лампасами.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Материалы: 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Ткань камвольная полушерстяная костюмная, серо-синего цвета.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Размеры: </w:t>
      </w:r>
    </w:p>
    <w:p w:rsidR="00BF4BC6" w:rsidRDefault="00284C59">
      <w:pPr>
        <w:widowControl w:val="0"/>
        <w:spacing w:after="0" w:line="240" w:lineRule="auto"/>
        <w:ind w:left="709"/>
      </w:pPr>
      <w:r>
        <w:rPr>
          <w:rStyle w:val="FontStyle12"/>
          <w:rFonts w:ascii="PT Astra Serif" w:hAnsi="PT Astra Serif"/>
          <w:b w:val="0"/>
          <w:bCs/>
          <w:sz w:val="26"/>
          <w:szCs w:val="26"/>
        </w:rPr>
        <w:t xml:space="preserve">Рост/обхват </w:t>
      </w:r>
      <w:r>
        <w:rPr>
          <w:rStyle w:val="FontStyle12"/>
          <w:rFonts w:ascii="PT Astra Serif" w:hAnsi="PT Astra Serif"/>
          <w:b w:val="0"/>
          <w:bCs/>
          <w:sz w:val="26"/>
          <w:szCs w:val="26"/>
        </w:rPr>
        <w:t>груди/обхват талии 170-120-108</w:t>
      </w:r>
    </w:p>
    <w:p w:rsidR="00BF4BC6" w:rsidRDefault="00284C59">
      <w:pPr>
        <w:spacing w:after="0" w:line="240" w:lineRule="auto"/>
        <w:ind w:left="709"/>
      </w:pPr>
      <w:r>
        <w:rPr>
          <w:rStyle w:val="FontStyle12"/>
          <w:rFonts w:ascii="PT Astra Serif" w:hAnsi="PT Astra Serif"/>
          <w:b w:val="0"/>
          <w:bCs/>
          <w:sz w:val="26"/>
          <w:szCs w:val="26"/>
        </w:rPr>
        <w:t>3 полнотная группа</w:t>
      </w:r>
    </w:p>
    <w:p w:rsidR="00BF4BC6" w:rsidRDefault="00BF4BC6">
      <w:pPr>
        <w:pStyle w:val="2"/>
        <w:tabs>
          <w:tab w:val="left" w:pos="6480"/>
        </w:tabs>
        <w:spacing w:line="240" w:lineRule="auto"/>
        <w:ind w:left="709" w:right="-74" w:firstLine="709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Внешний вид костюма (куртка и брюки) летнего мужского для лиц ВНС учреждений и органов УИС РФ, тип</w:t>
      </w:r>
      <w:proofErr w:type="gramStart"/>
      <w:r>
        <w:rPr>
          <w:rFonts w:ascii="PT Astra Serif" w:hAnsi="PT Astra Serif"/>
          <w:b/>
          <w:sz w:val="26"/>
          <w:szCs w:val="26"/>
        </w:rPr>
        <w:t xml:space="preserve"> Б</w:t>
      </w:r>
      <w:proofErr w:type="gramEnd"/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45720</wp:posOffset>
            </wp:positionV>
            <wp:extent cx="2136140" cy="2492375"/>
            <wp:effectExtent l="0" t="0" r="0" b="0"/>
            <wp:wrapNone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45720</wp:posOffset>
            </wp:positionV>
            <wp:extent cx="2286000" cy="2492375"/>
            <wp:effectExtent l="0" t="0" r="0" b="0"/>
            <wp:wrapNone/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jc w:val="center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Вид спереди                                            Вид </w:t>
      </w:r>
      <w:r>
        <w:rPr>
          <w:rFonts w:ascii="PT Astra Serif" w:hAnsi="PT Astra Serif"/>
          <w:sz w:val="26"/>
          <w:szCs w:val="26"/>
        </w:rPr>
        <w:t>сзади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Рисунок 11                                            Рисунок 12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85725</wp:posOffset>
            </wp:positionV>
            <wp:extent cx="3140075" cy="3409950"/>
            <wp:effectExtent l="0" t="0" r="0" b="0"/>
            <wp:wrapNone/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Рисунок 13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Внешний вид: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Костюмы летние мужские состоят из куртки и брюк.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Куртка с центральной внутренней бортовой застежкой на петли и пуговицы, верхняя петля на полочке и петля на поясе – сквозные. 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Полочки с верхними накладными карманами с встречными складками и клапанами с потайной застежкой на петли и пуговицы. На левой пол</w:t>
      </w:r>
      <w:r>
        <w:rPr>
          <w:rFonts w:ascii="PT Astra Serif" w:hAnsi="PT Astra Serif"/>
          <w:sz w:val="26"/>
          <w:szCs w:val="26"/>
        </w:rPr>
        <w:t xml:space="preserve">очке внутри накладного кармана расположен карман для документов с </w:t>
      </w:r>
      <w:proofErr w:type="spellStart"/>
      <w:r>
        <w:rPr>
          <w:rFonts w:ascii="PT Astra Serif" w:hAnsi="PT Astra Serif"/>
          <w:sz w:val="26"/>
          <w:szCs w:val="26"/>
        </w:rPr>
        <w:t>цельновыкроенным</w:t>
      </w:r>
      <w:proofErr w:type="spellEnd"/>
      <w:r>
        <w:rPr>
          <w:rFonts w:ascii="PT Astra Serif" w:hAnsi="PT Astra Serif"/>
          <w:sz w:val="26"/>
          <w:szCs w:val="26"/>
        </w:rPr>
        <w:t xml:space="preserve"> клапаном, застегивающимся на текстильную застежку. Полочки с боковыми прорезными карманами с </w:t>
      </w:r>
      <w:proofErr w:type="spellStart"/>
      <w:r>
        <w:rPr>
          <w:rFonts w:ascii="PT Astra Serif" w:hAnsi="PT Astra Serif"/>
          <w:sz w:val="26"/>
          <w:szCs w:val="26"/>
        </w:rPr>
        <w:t>листочкой</w:t>
      </w:r>
      <w:proofErr w:type="spellEnd"/>
      <w:r>
        <w:rPr>
          <w:rFonts w:ascii="PT Astra Serif" w:hAnsi="PT Astra Serif"/>
          <w:sz w:val="26"/>
          <w:szCs w:val="26"/>
        </w:rPr>
        <w:t>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Спинка с кокеткой, рельефными швами, в верхних частях которых односто</w:t>
      </w:r>
      <w:r>
        <w:rPr>
          <w:rFonts w:ascii="PT Astra Serif" w:hAnsi="PT Astra Serif"/>
          <w:sz w:val="26"/>
          <w:szCs w:val="26"/>
        </w:rPr>
        <w:t>ронние складки, заканчивающиеся на уровне талии.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Воротник отложной с отрезной стойкой.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Рукава </w:t>
      </w:r>
      <w:proofErr w:type="spellStart"/>
      <w:r>
        <w:rPr>
          <w:rFonts w:ascii="PT Astra Serif" w:hAnsi="PT Astra Serif"/>
          <w:sz w:val="26"/>
          <w:szCs w:val="26"/>
        </w:rPr>
        <w:t>втачные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двухшовные</w:t>
      </w:r>
      <w:proofErr w:type="spellEnd"/>
      <w:r>
        <w:rPr>
          <w:rFonts w:ascii="PT Astra Serif" w:hAnsi="PT Astra Serif"/>
          <w:sz w:val="26"/>
          <w:szCs w:val="26"/>
        </w:rPr>
        <w:t xml:space="preserve"> с манжетами, застегивающимися на пуговицу. В области локтя настрочены усилительные накладки. В нижней части локтевых швов – пуфы. На рукавах об</w:t>
      </w:r>
      <w:r>
        <w:rPr>
          <w:rFonts w:ascii="PT Astra Serif" w:hAnsi="PT Astra Serif"/>
          <w:sz w:val="26"/>
          <w:szCs w:val="26"/>
        </w:rPr>
        <w:t>ъемные накладные карманы с клапаном, застегивающимся на текстильную застежку.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В швы втачивания рукавов в области плеча втачаны погоны, с треугольным верхним краем для крепления съемных погон типа «муфты», застегивающиеся на пуговицу</w:t>
      </w:r>
      <w:proofErr w:type="gramStart"/>
      <w:r>
        <w:rPr>
          <w:rFonts w:ascii="PT Astra Serif" w:hAnsi="PT Astra Serif"/>
          <w:sz w:val="26"/>
          <w:szCs w:val="26"/>
        </w:rPr>
        <w:t xml:space="preserve"> Н</w:t>
      </w:r>
      <w:proofErr w:type="gramEnd"/>
      <w:r>
        <w:rPr>
          <w:rFonts w:ascii="PT Astra Serif" w:hAnsi="PT Astra Serif"/>
          <w:sz w:val="26"/>
          <w:szCs w:val="26"/>
        </w:rPr>
        <w:t xml:space="preserve">а </w:t>
      </w:r>
      <w:proofErr w:type="spellStart"/>
      <w:r>
        <w:rPr>
          <w:rFonts w:ascii="PT Astra Serif" w:hAnsi="PT Astra Serif"/>
          <w:sz w:val="26"/>
          <w:szCs w:val="26"/>
        </w:rPr>
        <w:t>втачные</w:t>
      </w:r>
      <w:proofErr w:type="spellEnd"/>
      <w:r>
        <w:rPr>
          <w:rFonts w:ascii="PT Astra Serif" w:hAnsi="PT Astra Serif"/>
          <w:sz w:val="26"/>
          <w:szCs w:val="26"/>
        </w:rPr>
        <w:t xml:space="preserve"> погоны крепя</w:t>
      </w:r>
      <w:r>
        <w:rPr>
          <w:rFonts w:ascii="PT Astra Serif" w:hAnsi="PT Astra Serif"/>
          <w:sz w:val="26"/>
          <w:szCs w:val="26"/>
        </w:rPr>
        <w:t>тся съемные погоны без кантов с уширенной шлевкой.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На накладном кармане правого рукава – нарукавный знак сотрудников УИС.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На накладном кармане левого рукава – нарукавный знак сотрудников по принадлежности к структурному подразделению УИС.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Куртка имеет 8 ве</w:t>
      </w:r>
      <w:r>
        <w:rPr>
          <w:rFonts w:ascii="PT Astra Serif" w:hAnsi="PT Astra Serif"/>
          <w:sz w:val="26"/>
          <w:szCs w:val="26"/>
        </w:rPr>
        <w:t>нтиляционных отверстий в виде обметанных петель.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Кокетка спинки на подкладке.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proofErr w:type="gramStart"/>
      <w:r>
        <w:rPr>
          <w:rFonts w:ascii="PT Astra Serif" w:hAnsi="PT Astra Serif"/>
          <w:sz w:val="26"/>
          <w:szCs w:val="26"/>
        </w:rPr>
        <w:t>По бортам, воротнику, клапанам, манжетам, погонам, краю складок, соединительным швам (кроме втачивания рукавов) проложена отделочная строчка.</w:t>
      </w:r>
      <w:proofErr w:type="gramEnd"/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lastRenderedPageBreak/>
        <w:t>Низ куртки с притачным поясом, стяну</w:t>
      </w:r>
      <w:r>
        <w:rPr>
          <w:rFonts w:ascii="PT Astra Serif" w:hAnsi="PT Astra Serif"/>
          <w:sz w:val="26"/>
          <w:szCs w:val="26"/>
        </w:rPr>
        <w:t>тым в области боковых швов эластичной тесьмой, и регулировочным хлястиком со стороны подкладки, застегивающимся на петлю и пуговицу.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По поясу, краю листочек боковых карманов, хлястикам проложена отделочная строчка.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Брюки с притачным поясом, стянутым над </w:t>
      </w:r>
      <w:r>
        <w:rPr>
          <w:rFonts w:ascii="PT Astra Serif" w:hAnsi="PT Astra Serif"/>
          <w:sz w:val="26"/>
          <w:szCs w:val="26"/>
        </w:rPr>
        <w:t>боковыми швами задних и передних половинок эластичной тесьмой и застегивающимся на крючок и петлю. На поясе 5 шлевок: две – у складок передних половинок брюк, три на задних половинках.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Брюки на гульфике застегиваются на пуговицы. На передних половинках брю</w:t>
      </w:r>
      <w:r>
        <w:rPr>
          <w:rFonts w:ascii="PT Astra Serif" w:hAnsi="PT Astra Serif"/>
          <w:sz w:val="26"/>
          <w:szCs w:val="26"/>
        </w:rPr>
        <w:t>к заложены складки и проложены строчки по всей длине, в области колена настрочены усилительные накладки, в отрезных частях обработаны карманы. На правой половинке брюк обработан часовой карман.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Задние половинки брюк с двумя вытачками и объемным накладным к</w:t>
      </w:r>
      <w:r>
        <w:rPr>
          <w:rFonts w:ascii="PT Astra Serif" w:hAnsi="PT Astra Serif"/>
          <w:sz w:val="26"/>
          <w:szCs w:val="26"/>
        </w:rPr>
        <w:t>арманом с клапаном на правой задней половинке, застегивающимся на текстильную застежку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Материалы: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Для верха костюма ткань хлопкополиэфирная маскирующей расцветки «Меркурий».</w:t>
      </w:r>
    </w:p>
    <w:p w:rsidR="00BF4BC6" w:rsidRDefault="00284C59">
      <w:pPr>
        <w:pStyle w:val="2"/>
        <w:tabs>
          <w:tab w:val="left" w:pos="6480"/>
        </w:tabs>
        <w:spacing w:line="240" w:lineRule="auto"/>
        <w:ind w:right="-74" w:firstLine="709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Размеры: </w:t>
      </w:r>
    </w:p>
    <w:p w:rsidR="00BF4BC6" w:rsidRDefault="00284C59">
      <w:pPr>
        <w:widowControl w:val="0"/>
        <w:spacing w:after="0" w:line="240" w:lineRule="auto"/>
        <w:ind w:left="709"/>
      </w:pPr>
      <w:r>
        <w:rPr>
          <w:rStyle w:val="FontStyle12"/>
          <w:rFonts w:ascii="PT Astra Serif" w:hAnsi="PT Astra Serif"/>
          <w:b w:val="0"/>
          <w:bCs/>
          <w:sz w:val="26"/>
          <w:szCs w:val="26"/>
        </w:rPr>
        <w:t>Рост/обхват груди/обхват талии 170-120-108</w:t>
      </w:r>
    </w:p>
    <w:p w:rsidR="00BF4BC6" w:rsidRDefault="00284C59">
      <w:pPr>
        <w:spacing w:after="0" w:line="240" w:lineRule="auto"/>
        <w:ind w:left="709"/>
      </w:pPr>
      <w:r>
        <w:rPr>
          <w:rStyle w:val="FontStyle12"/>
          <w:rFonts w:ascii="PT Astra Serif" w:hAnsi="PT Astra Serif"/>
          <w:b w:val="0"/>
          <w:bCs/>
          <w:sz w:val="26"/>
        </w:rPr>
        <w:t>3 полнотная группа</w:t>
      </w: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709"/>
        <w:rPr>
          <w:b/>
          <w:sz w:val="26"/>
          <w:szCs w:val="26"/>
        </w:rPr>
      </w:pPr>
    </w:p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sz w:val="26"/>
          <w:szCs w:val="26"/>
        </w:rPr>
      </w:pPr>
    </w:p>
    <w:tbl>
      <w:tblPr>
        <w:tblW w:w="10031" w:type="dxa"/>
        <w:tblLayout w:type="fixed"/>
        <w:tblLook w:val="00A0"/>
      </w:tblPr>
      <w:tblGrid>
        <w:gridCol w:w="4781"/>
        <w:gridCol w:w="305"/>
        <w:gridCol w:w="4945"/>
      </w:tblGrid>
      <w:tr w:rsidR="00BF4BC6">
        <w:tc>
          <w:tcPr>
            <w:tcW w:w="4781" w:type="dxa"/>
          </w:tcPr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4"/>
                <w:szCs w:val="28"/>
              </w:rPr>
              <w:t>ГОСУДАРСТВЕННЫЙ ЗАКАЗЧИК</w:t>
            </w:r>
          </w:p>
        </w:tc>
        <w:tc>
          <w:tcPr>
            <w:tcW w:w="305" w:type="dxa"/>
          </w:tcPr>
          <w:p w:rsidR="00BF4BC6" w:rsidRDefault="00BF4BC6">
            <w:pPr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4945" w:type="dxa"/>
          </w:tcPr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4"/>
                <w:szCs w:val="28"/>
              </w:rPr>
              <w:t>ИСПОЛНИТЕЛЬ</w:t>
            </w:r>
          </w:p>
        </w:tc>
      </w:tr>
      <w:tr w:rsidR="00BF4BC6">
        <w:trPr>
          <w:trHeight w:val="1319"/>
        </w:trPr>
        <w:tc>
          <w:tcPr>
            <w:tcW w:w="4781" w:type="dxa"/>
          </w:tcPr>
          <w:p w:rsidR="00BF4BC6" w:rsidRDefault="00BF4BC6">
            <w:pPr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  <w:p w:rsidR="00BF4BC6" w:rsidRDefault="00BF4BC6">
            <w:pPr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8"/>
              </w:rPr>
              <w:t xml:space="preserve">___________________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/________________/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м.п.</w:t>
            </w:r>
          </w:p>
        </w:tc>
        <w:tc>
          <w:tcPr>
            <w:tcW w:w="305" w:type="dxa"/>
          </w:tcPr>
          <w:p w:rsidR="00BF4BC6" w:rsidRDefault="00BF4BC6">
            <w:pPr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4945" w:type="dxa"/>
          </w:tcPr>
          <w:p w:rsidR="00BF4BC6" w:rsidRDefault="00BF4BC6">
            <w:pPr>
              <w:tabs>
                <w:tab w:val="left" w:pos="500"/>
                <w:tab w:val="center" w:pos="3312"/>
              </w:tabs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  <w:p w:rsidR="00BF4BC6" w:rsidRDefault="00BF4BC6">
            <w:pPr>
              <w:tabs>
                <w:tab w:val="left" w:pos="500"/>
                <w:tab w:val="center" w:pos="3312"/>
              </w:tabs>
              <w:spacing w:after="0" w:line="240" w:lineRule="auto"/>
              <w:rPr>
                <w:rFonts w:ascii="PT Astra Serif" w:hAnsi="PT Astra Serif"/>
                <w:sz w:val="24"/>
                <w:szCs w:val="28"/>
              </w:rPr>
            </w:pPr>
          </w:p>
          <w:p w:rsidR="00BF4BC6" w:rsidRDefault="00284C59">
            <w:pPr>
              <w:tabs>
                <w:tab w:val="left" w:pos="500"/>
                <w:tab w:val="center" w:pos="3312"/>
              </w:tabs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______________________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/______________/</w:t>
            </w:r>
          </w:p>
          <w:p w:rsidR="00BF4BC6" w:rsidRDefault="00284C59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4"/>
                <w:szCs w:val="28"/>
              </w:rPr>
              <w:t>м.п.</w:t>
            </w:r>
          </w:p>
        </w:tc>
      </w:tr>
    </w:tbl>
    <w:p w:rsidR="00BF4BC6" w:rsidRDefault="00BF4BC6">
      <w:pPr>
        <w:pStyle w:val="2"/>
        <w:tabs>
          <w:tab w:val="left" w:pos="6480"/>
        </w:tabs>
        <w:spacing w:line="240" w:lineRule="auto"/>
        <w:ind w:right="-74" w:firstLine="0"/>
        <w:rPr>
          <w:rFonts w:ascii="PT Astra Serif" w:hAnsi="PT Astra Serif"/>
          <w:b/>
          <w:sz w:val="22"/>
          <w:szCs w:val="22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BF4BC6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Приложение № 2</w:t>
      </w: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к Государственному контракту</w:t>
      </w:r>
    </w:p>
    <w:p w:rsidR="00BF4BC6" w:rsidRDefault="00284C59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«__»_________ 2026г. №___</w:t>
      </w:r>
    </w:p>
    <w:p w:rsidR="00BF4BC6" w:rsidRDefault="00BF4BC6">
      <w:pPr>
        <w:pStyle w:val="1"/>
        <w:tabs>
          <w:tab w:val="left" w:pos="5067"/>
          <w:tab w:val="center" w:pos="7498"/>
        </w:tabs>
        <w:ind w:left="0"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BF4BC6" w:rsidRDefault="00284C59">
      <w:pPr>
        <w:pStyle w:val="1"/>
        <w:tabs>
          <w:tab w:val="left" w:pos="5067"/>
          <w:tab w:val="center" w:pos="7498"/>
        </w:tabs>
        <w:ind w:left="0" w:firstLine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Спецификация</w:t>
      </w:r>
    </w:p>
    <w:p w:rsidR="00BF4BC6" w:rsidRDefault="00BF4BC6">
      <w:pPr>
        <w:spacing w:after="0" w:line="240" w:lineRule="auto"/>
        <w:rPr>
          <w:rFonts w:ascii="PT Astra Serif" w:hAnsi="PT Astra Serif" w:cs="Times New Roman"/>
          <w:bCs/>
          <w:sz w:val="24"/>
          <w:szCs w:val="24"/>
        </w:rPr>
      </w:pPr>
    </w:p>
    <w:p w:rsidR="00BF4BC6" w:rsidRDefault="00BF4BC6">
      <w:pPr>
        <w:spacing w:after="0" w:line="240" w:lineRule="auto"/>
        <w:jc w:val="center"/>
        <w:rPr>
          <w:rFonts w:cs="Times New Roman"/>
          <w:bCs/>
          <w:sz w:val="24"/>
          <w:szCs w:val="24"/>
        </w:rPr>
      </w:pPr>
    </w:p>
    <w:tbl>
      <w:tblPr>
        <w:tblW w:w="9880" w:type="dxa"/>
        <w:tblInd w:w="-406" w:type="dxa"/>
        <w:tblLayout w:type="fixed"/>
        <w:tblCellMar>
          <w:top w:w="28" w:type="dxa"/>
          <w:left w:w="5" w:type="dxa"/>
          <w:bottom w:w="28" w:type="dxa"/>
          <w:right w:w="5" w:type="dxa"/>
        </w:tblCellMar>
        <w:tblLook w:val="0000"/>
      </w:tblPr>
      <w:tblGrid>
        <w:gridCol w:w="375"/>
        <w:gridCol w:w="6313"/>
        <w:gridCol w:w="722"/>
        <w:gridCol w:w="673"/>
        <w:gridCol w:w="825"/>
        <w:gridCol w:w="972"/>
      </w:tblGrid>
      <w:tr w:rsidR="00BF4BC6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63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Кол-во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Цена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</w:t>
            </w:r>
          </w:p>
        </w:tc>
      </w:tr>
      <w:tr w:rsidR="00BF4BC6">
        <w:tc>
          <w:tcPr>
            <w:tcW w:w="3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Оказание услуг по пошиву форменной одежды по индивидуальному заказу Заказчика (Фуражка  повседневная для лиц ВНС учреждений и органов УИС РФ)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ОКПД</w:t>
            </w:r>
            <w:proofErr w:type="gramStart"/>
            <w:r>
              <w:rPr>
                <w:rFonts w:ascii="PT Astra Serif" w:hAnsi="PT Astra Serif"/>
                <w:color w:val="0C0D0E"/>
                <w:sz w:val="24"/>
                <w:szCs w:val="24"/>
              </w:rPr>
              <w:t>2</w:t>
            </w:r>
            <w:proofErr w:type="gramEnd"/>
            <w:r>
              <w:rPr>
                <w:rFonts w:ascii="PT Astra Serif" w:hAnsi="PT Astra Serif"/>
                <w:color w:val="0C0D0E"/>
                <w:sz w:val="24"/>
                <w:szCs w:val="24"/>
              </w:rPr>
              <w:t>: 14.13.99.220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Место оказания услуг:___________</w:t>
            </w:r>
          </w:p>
          <w:p w:rsidR="00BF4BC6" w:rsidRDefault="00BF4BC6">
            <w:pPr>
              <w:pStyle w:val="afe"/>
              <w:spacing w:after="0" w:line="240" w:lineRule="auto"/>
              <w:rPr>
                <w:rFonts w:ascii="PT Astra Serif" w:hAnsi="PT Astra Serif"/>
                <w:color w:val="0C0D0E"/>
                <w:sz w:val="24"/>
                <w:szCs w:val="24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F4BC6"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Оказание услуг по пошиву форменной одежды по индивидуальному заказу Заказчика (Костюм (куртка и брюки) повседневный мужской для лиц ВНС учреждений и органов УИС РФ тип В)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ОКПД</w:t>
            </w:r>
            <w:proofErr w:type="gramStart"/>
            <w:r>
              <w:rPr>
                <w:rFonts w:ascii="PT Astra Serif" w:hAnsi="PT Astra Serif"/>
                <w:color w:val="0C0D0E"/>
                <w:sz w:val="24"/>
                <w:szCs w:val="24"/>
              </w:rPr>
              <w:t>2</w:t>
            </w:r>
            <w:proofErr w:type="gramEnd"/>
            <w:r>
              <w:rPr>
                <w:rFonts w:ascii="PT Astra Serif" w:hAnsi="PT Astra Serif"/>
                <w:color w:val="0C0D0E"/>
                <w:sz w:val="24"/>
                <w:szCs w:val="24"/>
              </w:rPr>
              <w:t>: 14.13.99.220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Место оказания услуг:___________</w:t>
            </w:r>
          </w:p>
          <w:p w:rsidR="00BF4BC6" w:rsidRDefault="00BF4BC6">
            <w:pPr>
              <w:pStyle w:val="afe"/>
              <w:spacing w:after="0" w:line="240" w:lineRule="auto"/>
              <w:rPr>
                <w:rFonts w:ascii="PT Astra Serif" w:hAnsi="PT Astra Serif"/>
                <w:color w:val="0C0D0E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F4BC6">
        <w:trPr>
          <w:trHeight w:val="1454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6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Оказание услуг по пошиву форменной одежды по индивидуальному заказу Заказчика (Костюм (куртка и брюки) повседневный мужской для лиц ВНС учреждений и органов УИС РФ тип Г)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ОКПД</w:t>
            </w:r>
            <w:proofErr w:type="gramStart"/>
            <w:r>
              <w:rPr>
                <w:rFonts w:ascii="PT Astra Serif" w:hAnsi="PT Astra Serif"/>
                <w:color w:val="0C0D0E"/>
                <w:sz w:val="24"/>
                <w:szCs w:val="24"/>
              </w:rPr>
              <w:t>2</w:t>
            </w:r>
            <w:proofErr w:type="gramEnd"/>
            <w:r>
              <w:rPr>
                <w:rFonts w:ascii="PT Astra Serif" w:hAnsi="PT Astra Serif"/>
                <w:color w:val="0C0D0E"/>
                <w:sz w:val="24"/>
                <w:szCs w:val="24"/>
              </w:rPr>
              <w:t>: 14.13.99.220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Место оказания услуг:___________</w:t>
            </w:r>
          </w:p>
          <w:p w:rsidR="00BF4BC6" w:rsidRDefault="00BF4BC6">
            <w:pPr>
              <w:pStyle w:val="afe"/>
              <w:spacing w:after="0" w:line="240" w:lineRule="auto"/>
              <w:rPr>
                <w:rFonts w:ascii="PT Astra Serif" w:hAnsi="PT Astra Serif"/>
                <w:color w:val="0C0D0E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F4BC6">
        <w:trPr>
          <w:trHeight w:val="1449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6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Оказание услуг по пошиву форменной одежды по индивидуальному заказу Заказчика (Костюм (куртка и брюки) летний мужского для лиц ВНС учреждений и органов УИС РФ, тип</w:t>
            </w:r>
            <w:proofErr w:type="gramStart"/>
            <w:r>
              <w:rPr>
                <w:rFonts w:ascii="PT Astra Serif" w:hAnsi="PT Astra Serif"/>
                <w:color w:val="0C0D0E"/>
                <w:sz w:val="24"/>
                <w:szCs w:val="24"/>
              </w:rPr>
              <w:t xml:space="preserve"> Б</w:t>
            </w:r>
            <w:proofErr w:type="gramEnd"/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ОКПД</w:t>
            </w:r>
            <w:proofErr w:type="gramStart"/>
            <w:r>
              <w:rPr>
                <w:rFonts w:ascii="PT Astra Serif" w:hAnsi="PT Astra Serif"/>
                <w:color w:val="0C0D0E"/>
                <w:sz w:val="24"/>
                <w:szCs w:val="24"/>
              </w:rPr>
              <w:t>2</w:t>
            </w:r>
            <w:proofErr w:type="gramEnd"/>
            <w:r>
              <w:rPr>
                <w:rFonts w:ascii="PT Astra Serif" w:hAnsi="PT Astra Serif"/>
                <w:color w:val="0C0D0E"/>
                <w:sz w:val="24"/>
                <w:szCs w:val="24"/>
              </w:rPr>
              <w:t>: 14.13.99.220</w:t>
            </w:r>
          </w:p>
          <w:p w:rsidR="00BF4BC6" w:rsidRDefault="00284C59">
            <w:pPr>
              <w:pStyle w:val="afe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C0D0E"/>
                <w:sz w:val="24"/>
                <w:szCs w:val="24"/>
              </w:rPr>
              <w:t>Место оказания услуг:___________</w:t>
            </w:r>
          </w:p>
          <w:p w:rsidR="00BF4BC6" w:rsidRDefault="00BF4BC6">
            <w:pPr>
              <w:pStyle w:val="afe"/>
              <w:spacing w:after="0" w:line="240" w:lineRule="auto"/>
              <w:rPr>
                <w:rFonts w:ascii="PT Astra Serif" w:hAnsi="PT Astra Serif"/>
                <w:color w:val="0C0D0E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BF4BC6" w:rsidRDefault="00284C59">
            <w:pPr>
              <w:pStyle w:val="af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F4BC6" w:rsidRDefault="00BF4BC6">
            <w:pPr>
              <w:pStyle w:val="afe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BF4BC6" w:rsidRDefault="00BF4BC6">
      <w:pPr>
        <w:pStyle w:val="Style18"/>
        <w:widowControl/>
        <w:rPr>
          <w:rFonts w:ascii="PT Astra Serif" w:hAnsi="PT Astra Serif" w:cs="Times New Roman"/>
        </w:rPr>
      </w:pPr>
    </w:p>
    <w:p w:rsidR="00BF4BC6" w:rsidRDefault="00BF4BC6">
      <w:pPr>
        <w:pStyle w:val="Style18"/>
        <w:widowControl/>
        <w:rPr>
          <w:rFonts w:ascii="PT Astra Serif" w:hAnsi="PT Astra Serif" w:cs="Times New Roman"/>
        </w:rPr>
      </w:pPr>
    </w:p>
    <w:p w:rsidR="00BF4BC6" w:rsidRDefault="00BF4BC6">
      <w:pPr>
        <w:pStyle w:val="Style18"/>
        <w:widowControl/>
        <w:spacing w:after="200"/>
        <w:rPr>
          <w:rFonts w:ascii="PT Astra Serif" w:hAnsi="PT Astra Serif" w:cs="Times New Roman"/>
        </w:rPr>
      </w:pPr>
    </w:p>
    <w:tbl>
      <w:tblPr>
        <w:tblW w:w="9917" w:type="dxa"/>
        <w:tblInd w:w="-459" w:type="dxa"/>
        <w:tblLayout w:type="fixed"/>
        <w:tblLook w:val="0000"/>
      </w:tblPr>
      <w:tblGrid>
        <w:gridCol w:w="5293"/>
        <w:gridCol w:w="4624"/>
      </w:tblGrid>
      <w:tr w:rsidR="00BF4BC6">
        <w:tc>
          <w:tcPr>
            <w:tcW w:w="5293" w:type="dxa"/>
            <w:shd w:val="clear" w:color="auto" w:fill="auto"/>
          </w:tcPr>
          <w:p w:rsidR="00BF4BC6" w:rsidRDefault="00284C59">
            <w:pPr>
              <w:pStyle w:val="ConsNonformat"/>
              <w:widowControl/>
              <w:tabs>
                <w:tab w:val="left" w:pos="175"/>
              </w:tabs>
              <w:snapToGrid w:val="0"/>
              <w:spacing w:line="240" w:lineRule="auto"/>
              <w:ind w:left="175" w:right="0" w:hanging="17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color w:val="000000"/>
                <w:spacing w:val="-10"/>
                <w:sz w:val="24"/>
                <w:szCs w:val="24"/>
              </w:rPr>
              <w:t xml:space="preserve">«Государственный </w:t>
            </w:r>
            <w:r>
              <w:rPr>
                <w:rFonts w:ascii="PT Astra Serif" w:hAnsi="PT Astra Serif" w:cs="Times New Roman"/>
                <w:b/>
                <w:color w:val="000000"/>
                <w:spacing w:val="-10"/>
                <w:sz w:val="24"/>
                <w:szCs w:val="24"/>
              </w:rPr>
              <w:t>заказчик»</w:t>
            </w:r>
          </w:p>
          <w:p w:rsidR="00BF4BC6" w:rsidRDefault="00BF4BC6">
            <w:pPr>
              <w:pStyle w:val="ConsNonformat"/>
              <w:widowControl/>
              <w:tabs>
                <w:tab w:val="left" w:pos="175"/>
              </w:tabs>
              <w:snapToGrid w:val="0"/>
              <w:spacing w:line="240" w:lineRule="auto"/>
              <w:ind w:left="175" w:right="0" w:hanging="175"/>
              <w:jc w:val="left"/>
              <w:rPr>
                <w:rFonts w:ascii="PT Astra Serif" w:hAnsi="PT Astra Serif" w:cs="Times New Roman"/>
                <w:b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4624" w:type="dxa"/>
            <w:shd w:val="clear" w:color="auto" w:fill="auto"/>
          </w:tcPr>
          <w:p w:rsidR="00BF4BC6" w:rsidRDefault="00284C59">
            <w:pPr>
              <w:pStyle w:val="ConsNonformat"/>
              <w:widowControl/>
              <w:tabs>
                <w:tab w:val="left" w:pos="175"/>
              </w:tabs>
              <w:snapToGrid w:val="0"/>
              <w:spacing w:line="240" w:lineRule="auto"/>
              <w:ind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color w:val="000000"/>
                <w:spacing w:val="-10"/>
                <w:sz w:val="24"/>
                <w:szCs w:val="24"/>
              </w:rPr>
              <w:t>Исполнитель</w:t>
            </w:r>
          </w:p>
        </w:tc>
      </w:tr>
      <w:tr w:rsidR="00BF4BC6">
        <w:trPr>
          <w:trHeight w:val="1274"/>
        </w:trPr>
        <w:tc>
          <w:tcPr>
            <w:tcW w:w="5293" w:type="dxa"/>
            <w:shd w:val="clear" w:color="auto" w:fill="auto"/>
          </w:tcPr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  <w:color w:val="000000"/>
              </w:rPr>
            </w:pPr>
          </w:p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</w:p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___________________ </w:t>
            </w:r>
            <w:r>
              <w:rPr>
                <w:rFonts w:ascii="PT Astra Serif" w:hAnsi="PT Astra Serif"/>
              </w:rPr>
              <w:t>/____________/</w:t>
            </w: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подпись</w:t>
            </w: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М.П.</w:t>
            </w:r>
          </w:p>
        </w:tc>
        <w:tc>
          <w:tcPr>
            <w:tcW w:w="4624" w:type="dxa"/>
            <w:shd w:val="clear" w:color="auto" w:fill="auto"/>
          </w:tcPr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  <w:bCs/>
              </w:rPr>
            </w:pPr>
          </w:p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  <w:bCs/>
              </w:rPr>
            </w:pPr>
          </w:p>
          <w:p w:rsidR="00BF4BC6" w:rsidRDefault="00BF4BC6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  <w:bCs/>
              </w:rPr>
            </w:pP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___________________</w:t>
            </w:r>
            <w:r>
              <w:rPr>
                <w:rFonts w:ascii="PT Astra Serif" w:hAnsi="PT Astra Serif"/>
              </w:rPr>
              <w:t>/____________/</w:t>
            </w: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подпись</w:t>
            </w:r>
          </w:p>
          <w:p w:rsidR="00BF4BC6" w:rsidRDefault="00284C59">
            <w:pPr>
              <w:pStyle w:val="af0"/>
              <w:tabs>
                <w:tab w:val="left" w:pos="175"/>
              </w:tabs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М.П.</w:t>
            </w:r>
          </w:p>
        </w:tc>
      </w:tr>
    </w:tbl>
    <w:p w:rsidR="00BF4BC6" w:rsidRDefault="00BF4BC6">
      <w:pPr>
        <w:sectPr w:rsidR="00BF4BC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08" w:footer="720" w:gutter="0"/>
          <w:cols w:space="720"/>
          <w:formProt w:val="0"/>
          <w:docGrid w:linePitch="600" w:charSpace="36864"/>
        </w:sectPr>
      </w:pPr>
    </w:p>
    <w:tbl>
      <w:tblPr>
        <w:tblW w:w="9786" w:type="dxa"/>
        <w:tblInd w:w="-318" w:type="dxa"/>
        <w:tblLayout w:type="fixed"/>
        <w:tblLook w:val="04A0"/>
      </w:tblPr>
      <w:tblGrid>
        <w:gridCol w:w="963"/>
        <w:gridCol w:w="957"/>
        <w:gridCol w:w="2093"/>
        <w:gridCol w:w="256"/>
        <w:gridCol w:w="328"/>
        <w:gridCol w:w="822"/>
        <w:gridCol w:w="434"/>
        <w:gridCol w:w="455"/>
        <w:gridCol w:w="503"/>
        <w:gridCol w:w="1994"/>
        <w:gridCol w:w="981"/>
      </w:tblGrid>
      <w:tr w:rsidR="00BF4BC6">
        <w:trPr>
          <w:trHeight w:val="540"/>
        </w:trPr>
        <w:tc>
          <w:tcPr>
            <w:tcW w:w="9786" w:type="dxa"/>
            <w:gridSpan w:val="11"/>
            <w:shd w:val="clear" w:color="auto" w:fill="auto"/>
          </w:tcPr>
          <w:p w:rsidR="00BF4BC6" w:rsidRDefault="00284C59">
            <w:pPr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Приложение № 3</w:t>
            </w:r>
          </w:p>
          <w:p w:rsidR="00BF4BC6" w:rsidRDefault="00284C59">
            <w:pPr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 Государственному контракту</w:t>
            </w:r>
          </w:p>
          <w:p w:rsidR="00BF4BC6" w:rsidRDefault="00284C59">
            <w:pPr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 «__»_________ 2026г. №___</w:t>
            </w:r>
          </w:p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</w:tr>
      <w:tr w:rsidR="00BF4BC6">
        <w:trPr>
          <w:trHeight w:hRule="exact" w:val="19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</w:tr>
      <w:tr w:rsidR="00BF4BC6">
        <w:trPr>
          <w:trHeight w:val="300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367" w:type="dxa"/>
            <w:gridSpan w:val="5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Исполнитель:                          </w:t>
            </w:r>
            <w:proofErr w:type="gramStart"/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(ИНН:</w:t>
            </w:r>
            <w:proofErr w:type="gramEnd"/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 / </w:t>
            </w:r>
            <w:proofErr w:type="gramStart"/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КПП: )</w:t>
            </w:r>
            <w:proofErr w:type="gramEnd"/>
          </w:p>
        </w:tc>
      </w:tr>
      <w:tr w:rsidR="00BF4BC6">
        <w:trPr>
          <w:trHeight w:val="495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lang w:eastAsia="ru-RU"/>
              </w:rPr>
              <w:t>Адрес (юридический): индекс, область, город, улица, дом №</w:t>
            </w:r>
            <w:proofErr w:type="gramStart"/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PT Astra Serif" w:hAnsi="PT Astra Serif" w:cs="Times New Roman"/>
                <w:b/>
                <w:bCs/>
                <w:sz w:val="18"/>
                <w:szCs w:val="18"/>
                <w:lang w:eastAsia="ru-RU"/>
              </w:rPr>
              <w:br/>
              <w:t>Телефоны: (код города)</w:t>
            </w:r>
          </w:p>
        </w:tc>
      </w:tr>
      <w:tr w:rsidR="00BF4BC6">
        <w:trPr>
          <w:trHeight w:hRule="exact" w:val="22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315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Акт № _____ </w:t>
            </w:r>
            <w:proofErr w:type="gramStart"/>
            <w:r>
              <w:rPr>
                <w:rFonts w:ascii="PT Astra Serif" w:hAnsi="PT Astra Serif" w:cs="Times New Roman"/>
                <w:b/>
                <w:bCs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PT Astra Serif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___________</w:t>
            </w:r>
          </w:p>
        </w:tc>
      </w:tr>
      <w:tr w:rsidR="00BF4BC6">
        <w:trPr>
          <w:trHeight w:val="203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      оказанных услуг</w:t>
            </w:r>
          </w:p>
        </w:tc>
      </w:tr>
      <w:tr w:rsidR="00BF4BC6">
        <w:trPr>
          <w:trHeight w:hRule="exact" w:val="150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Заказчик: ФКУ </w:t>
            </w:r>
            <w:proofErr w:type="spellStart"/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БМТиВС</w:t>
            </w:r>
            <w:proofErr w:type="spellEnd"/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УФСИН России </w:t>
            </w: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по Волгоградской области</w:t>
            </w:r>
          </w:p>
        </w:tc>
      </w:tr>
      <w:tr w:rsidR="00BF4BC6">
        <w:trPr>
          <w:trHeight w:val="255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Основание: государственный контракт </w:t>
            </w:r>
            <w:proofErr w:type="gramStart"/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от</w:t>
            </w:r>
            <w:proofErr w:type="gramEnd"/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             № ____________</w:t>
            </w:r>
          </w:p>
        </w:tc>
      </w:tr>
      <w:tr w:rsidR="00BF4BC6">
        <w:trPr>
          <w:trHeight w:val="255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Валюта: Российский рубль</w:t>
            </w:r>
          </w:p>
        </w:tc>
      </w:tr>
      <w:tr w:rsidR="00BF4BC6">
        <w:trPr>
          <w:trHeight w:hRule="exact" w:val="150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34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BF4BC6">
        <w:trPr>
          <w:trHeight w:val="49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4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 том числе НДС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 (с учетом НДС):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BF4BC6" w:rsidRDefault="00BF4BC6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F4BC6">
        <w:trPr>
          <w:trHeight w:hRule="exact"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375"/>
        </w:trPr>
        <w:tc>
          <w:tcPr>
            <w:tcW w:w="9786" w:type="dxa"/>
            <w:gridSpan w:val="11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i/>
                <w:iCs/>
                <w:sz w:val="18"/>
                <w:szCs w:val="18"/>
                <w:lang w:eastAsia="ru-RU"/>
              </w:rPr>
              <w:t>Всего оказано услуг на сумму:   рубля  копеек, в т.ч.: НДС -  рублей 00 копеек</w:t>
            </w:r>
          </w:p>
        </w:tc>
      </w:tr>
      <w:tr w:rsidR="00BF4BC6">
        <w:trPr>
          <w:trHeight w:val="540"/>
        </w:trPr>
        <w:tc>
          <w:tcPr>
            <w:tcW w:w="9786" w:type="dxa"/>
            <w:gridSpan w:val="11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Вышеперечисленные услуги оказаны полностью и в срок. Заказчик претензий по объему, качеству и срокам оказания услуг не имеет.</w:t>
            </w:r>
          </w:p>
        </w:tc>
      </w:tr>
      <w:tr w:rsidR="00BF4BC6">
        <w:trPr>
          <w:trHeight w:val="345"/>
        </w:trPr>
        <w:tc>
          <w:tcPr>
            <w:tcW w:w="1920" w:type="dxa"/>
            <w:gridSpan w:val="2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исполнителя: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BF4BC6">
        <w:trPr>
          <w:trHeight w:val="210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gridSpan w:val="3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478" w:type="dxa"/>
            <w:gridSpan w:val="3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BF4BC6">
        <w:trPr>
          <w:trHeight w:hRule="exact" w:val="120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13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330"/>
        </w:trPr>
        <w:tc>
          <w:tcPr>
            <w:tcW w:w="1920" w:type="dxa"/>
            <w:gridSpan w:val="2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От заказчика: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584" w:type="dxa"/>
            <w:gridSpan w:val="3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478" w:type="dxa"/>
            <w:gridSpan w:val="3"/>
            <w:shd w:val="clear" w:color="auto" w:fill="auto"/>
          </w:tcPr>
          <w:p w:rsidR="00BF4BC6" w:rsidRDefault="00284C59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BF4BC6">
        <w:trPr>
          <w:trHeight w:hRule="exact" w:val="10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5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22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25"/>
        </w:trPr>
        <w:tc>
          <w:tcPr>
            <w:tcW w:w="4013" w:type="dxa"/>
            <w:gridSpan w:val="3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ГОСУДАРСТВЕННЫЙ ЗАКАЗЧИК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208" w:type="dxa"/>
            <w:gridSpan w:val="5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22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225"/>
        </w:trPr>
        <w:tc>
          <w:tcPr>
            <w:tcW w:w="4013" w:type="dxa"/>
            <w:gridSpan w:val="3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225"/>
        </w:trPr>
        <w:tc>
          <w:tcPr>
            <w:tcW w:w="4013" w:type="dxa"/>
            <w:gridSpan w:val="3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189" w:type="dxa"/>
            <w:gridSpan w:val="6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hRule="exact" w:val="225"/>
        </w:trPr>
        <w:tc>
          <w:tcPr>
            <w:tcW w:w="96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25"/>
        </w:trPr>
        <w:tc>
          <w:tcPr>
            <w:tcW w:w="4013" w:type="dxa"/>
            <w:gridSpan w:val="3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________________________ /_______________/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208" w:type="dxa"/>
            <w:gridSpan w:val="5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____________________ /________________/</w:t>
            </w: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  <w:tr w:rsidR="00BF4BC6">
        <w:trPr>
          <w:trHeight w:val="225"/>
        </w:trPr>
        <w:tc>
          <w:tcPr>
            <w:tcW w:w="963" w:type="dxa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BF4BC6" w:rsidRDefault="00284C59">
            <w:pPr>
              <w:suppressAutoHyphens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994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BF4BC6" w:rsidRDefault="00BF4BC6">
            <w:pPr>
              <w:suppressAutoHyphens w:val="0"/>
              <w:spacing w:after="0" w:line="240" w:lineRule="auto"/>
              <w:rPr>
                <w:rFonts w:ascii="PT Astra Serif" w:hAnsi="PT Astra Serif" w:cs="Arial"/>
                <w:sz w:val="16"/>
                <w:szCs w:val="16"/>
                <w:lang w:eastAsia="ru-RU"/>
              </w:rPr>
            </w:pPr>
          </w:p>
        </w:tc>
      </w:tr>
    </w:tbl>
    <w:p w:rsidR="00BF4BC6" w:rsidRDefault="00BF4BC6">
      <w:pPr>
        <w:pStyle w:val="Style18"/>
        <w:widowControl/>
        <w:rPr>
          <w:rFonts w:ascii="PT Astra Serif" w:hAnsi="PT Astra Serif" w:cs="Times New Roman"/>
          <w:lang w:val="en-US"/>
        </w:rPr>
      </w:pPr>
    </w:p>
    <w:sectPr w:rsidR="00BF4BC6" w:rsidSect="00BF4BC6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59" w:rsidRDefault="00284C59" w:rsidP="00BF4BC6">
      <w:pPr>
        <w:spacing w:after="0" w:line="240" w:lineRule="auto"/>
      </w:pPr>
      <w:r>
        <w:separator/>
      </w:r>
    </w:p>
  </w:endnote>
  <w:endnote w:type="continuationSeparator" w:id="0">
    <w:p w:rsidR="00284C59" w:rsidRDefault="00284C59" w:rsidP="00BF4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59" w:rsidRDefault="00284C59" w:rsidP="00BF4BC6">
      <w:pPr>
        <w:spacing w:after="0" w:line="240" w:lineRule="auto"/>
      </w:pPr>
      <w:r>
        <w:separator/>
      </w:r>
    </w:p>
  </w:footnote>
  <w:footnote w:type="continuationSeparator" w:id="0">
    <w:p w:rsidR="00284C59" w:rsidRDefault="00284C59" w:rsidP="00BF4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  <w:spacing w:after="0" w:line="240" w:lineRule="auto"/>
      <w:jc w:val="center"/>
    </w:pPr>
    <w:r>
      <w:rPr>
        <w:rFonts w:cs="Times New Roman"/>
      </w:rPr>
      <w:fldChar w:fldCharType="begin"/>
    </w:r>
    <w:r w:rsidR="00284C59"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A7034C">
      <w:rPr>
        <w:rFonts w:cs="Times New Roman"/>
        <w:noProof/>
      </w:rPr>
      <w:t>6</w:t>
    </w:r>
    <w:r>
      <w:rPr>
        <w:rFonts w:cs="Times New Roma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  <w:spacing w:after="0" w:line="240" w:lineRule="auto"/>
      <w:jc w:val="center"/>
    </w:pPr>
    <w:r>
      <w:rPr>
        <w:rFonts w:cs="Times New Roman"/>
      </w:rPr>
      <w:fldChar w:fldCharType="begin"/>
    </w:r>
    <w:r w:rsidR="00284C59"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A7034C">
      <w:rPr>
        <w:rFonts w:cs="Times New Roman"/>
        <w:noProof/>
      </w:rPr>
      <w:t>8</w:t>
    </w:r>
    <w:r>
      <w:rPr>
        <w:rFonts w:cs="Times New Roman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  <w:spacing w:after="0" w:line="240" w:lineRule="auto"/>
      <w:jc w:val="center"/>
    </w:pPr>
    <w:r>
      <w:rPr>
        <w:rFonts w:cs="Times New Roman"/>
      </w:rPr>
      <w:fldChar w:fldCharType="begin"/>
    </w:r>
    <w:r w:rsidR="00284C59"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284C59">
      <w:rPr>
        <w:rFonts w:cs="Times New Roman"/>
      </w:rPr>
      <w:t>13</w:t>
    </w:r>
    <w:r>
      <w:rPr>
        <w:rFonts w:cs="Times New Roman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  <w:spacing w:after="0" w:line="240" w:lineRule="auto"/>
      <w:jc w:val="center"/>
    </w:pPr>
    <w:r>
      <w:rPr>
        <w:rFonts w:cs="Times New Roman"/>
      </w:rPr>
      <w:fldChar w:fldCharType="begin"/>
    </w:r>
    <w:r w:rsidR="00284C59"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A7034C">
      <w:rPr>
        <w:rFonts w:cs="Times New Roman"/>
        <w:noProof/>
      </w:rPr>
      <w:t>14</w:t>
    </w:r>
    <w:r>
      <w:rPr>
        <w:rFonts w:cs="Times New Roman"/>
      </w:rPr>
      <w:fldChar w:fldCharType="end"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BC6" w:rsidRDefault="00BF4BC6">
    <w:pPr>
      <w:pStyle w:val="af9"/>
      <w:spacing w:after="0" w:line="240" w:lineRule="auto"/>
      <w:jc w:val="center"/>
    </w:pPr>
    <w:r>
      <w:rPr>
        <w:rFonts w:cs="Times New Roman"/>
      </w:rPr>
      <w:fldChar w:fldCharType="begin"/>
    </w:r>
    <w:r w:rsidR="00284C59"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 w:rsidR="00284C59">
      <w:rPr>
        <w:rFonts w:cs="Times New Roman"/>
      </w:rPr>
      <w:t>14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D03"/>
    <w:multiLevelType w:val="multilevel"/>
    <w:tmpl w:val="D31C8AD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8F051A"/>
    <w:multiLevelType w:val="multilevel"/>
    <w:tmpl w:val="B66858DA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187F7BE3"/>
    <w:multiLevelType w:val="multilevel"/>
    <w:tmpl w:val="20EC4DDA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7C7F7673"/>
    <w:multiLevelType w:val="multilevel"/>
    <w:tmpl w:val="BDBC8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BC6"/>
    <w:rsid w:val="00284C59"/>
    <w:rsid w:val="00485ACA"/>
    <w:rsid w:val="00A7034C"/>
    <w:rsid w:val="00B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B1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40072"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"/>
    <w:next w:val="a"/>
    <w:qFormat/>
    <w:rsid w:val="00540072"/>
    <w:pPr>
      <w:keepNext/>
      <w:tabs>
        <w:tab w:val="left" w:pos="864"/>
      </w:tabs>
      <w:spacing w:before="240" w:after="60" w:line="240" w:lineRule="auto"/>
      <w:ind w:left="864" w:hanging="86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540072"/>
    <w:pPr>
      <w:keepNext/>
      <w:tabs>
        <w:tab w:val="left" w:pos="1152"/>
      </w:tabs>
      <w:spacing w:after="0" w:line="240" w:lineRule="auto"/>
      <w:ind w:left="1152" w:hanging="1152"/>
      <w:outlineLvl w:val="5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40072"/>
    <w:rPr>
      <w:rFonts w:ascii="Times New Roman" w:hAnsi="Times New Roman" w:cs="Times New Roman"/>
      <w:b/>
      <w:sz w:val="25"/>
      <w:szCs w:val="25"/>
    </w:rPr>
  </w:style>
  <w:style w:type="character" w:customStyle="1" w:styleId="WW8Num1z1">
    <w:name w:val="WW8Num1z1"/>
    <w:qFormat/>
    <w:rsid w:val="00540072"/>
  </w:style>
  <w:style w:type="character" w:customStyle="1" w:styleId="WW8Num1z2">
    <w:name w:val="WW8Num1z2"/>
    <w:qFormat/>
    <w:rsid w:val="00540072"/>
  </w:style>
  <w:style w:type="character" w:customStyle="1" w:styleId="WW8Num1z3">
    <w:name w:val="WW8Num1z3"/>
    <w:qFormat/>
    <w:rsid w:val="00540072"/>
  </w:style>
  <w:style w:type="character" w:customStyle="1" w:styleId="WW8Num1z4">
    <w:name w:val="WW8Num1z4"/>
    <w:qFormat/>
    <w:rsid w:val="00540072"/>
  </w:style>
  <w:style w:type="character" w:customStyle="1" w:styleId="WW8Num1z5">
    <w:name w:val="WW8Num1z5"/>
    <w:qFormat/>
    <w:rsid w:val="00540072"/>
  </w:style>
  <w:style w:type="character" w:customStyle="1" w:styleId="WW8Num1z6">
    <w:name w:val="WW8Num1z6"/>
    <w:qFormat/>
    <w:rsid w:val="00540072"/>
  </w:style>
  <w:style w:type="character" w:customStyle="1" w:styleId="WW8Num1z7">
    <w:name w:val="WW8Num1z7"/>
    <w:qFormat/>
    <w:rsid w:val="00540072"/>
  </w:style>
  <w:style w:type="character" w:customStyle="1" w:styleId="WW8Num1z8">
    <w:name w:val="WW8Num1z8"/>
    <w:qFormat/>
    <w:rsid w:val="00540072"/>
  </w:style>
  <w:style w:type="character" w:customStyle="1" w:styleId="WW8Num2z0">
    <w:name w:val="WW8Num2z0"/>
    <w:qFormat/>
    <w:rsid w:val="00540072"/>
  </w:style>
  <w:style w:type="character" w:customStyle="1" w:styleId="WW8Num2z1">
    <w:name w:val="WW8Num2z1"/>
    <w:qFormat/>
    <w:rsid w:val="00540072"/>
  </w:style>
  <w:style w:type="character" w:customStyle="1" w:styleId="WW8Num2z2">
    <w:name w:val="WW8Num2z2"/>
    <w:qFormat/>
    <w:rsid w:val="00540072"/>
  </w:style>
  <w:style w:type="character" w:customStyle="1" w:styleId="WW8Num2z3">
    <w:name w:val="WW8Num2z3"/>
    <w:qFormat/>
    <w:rsid w:val="00540072"/>
  </w:style>
  <w:style w:type="character" w:customStyle="1" w:styleId="WW8Num2z4">
    <w:name w:val="WW8Num2z4"/>
    <w:qFormat/>
    <w:rsid w:val="00540072"/>
  </w:style>
  <w:style w:type="character" w:customStyle="1" w:styleId="WW8Num2z5">
    <w:name w:val="WW8Num2z5"/>
    <w:qFormat/>
    <w:rsid w:val="00540072"/>
  </w:style>
  <w:style w:type="character" w:customStyle="1" w:styleId="WW8Num2z6">
    <w:name w:val="WW8Num2z6"/>
    <w:qFormat/>
    <w:rsid w:val="00540072"/>
  </w:style>
  <w:style w:type="character" w:customStyle="1" w:styleId="WW8Num2z7">
    <w:name w:val="WW8Num2z7"/>
    <w:qFormat/>
    <w:rsid w:val="00540072"/>
  </w:style>
  <w:style w:type="character" w:customStyle="1" w:styleId="WW8Num2z8">
    <w:name w:val="WW8Num2z8"/>
    <w:qFormat/>
    <w:rsid w:val="00540072"/>
  </w:style>
  <w:style w:type="character" w:customStyle="1" w:styleId="WW8Num3z0">
    <w:name w:val="WW8Num3z0"/>
    <w:qFormat/>
    <w:rsid w:val="00540072"/>
  </w:style>
  <w:style w:type="character" w:customStyle="1" w:styleId="WW8Num3z1">
    <w:name w:val="WW8Num3z1"/>
    <w:qFormat/>
    <w:rsid w:val="00540072"/>
  </w:style>
  <w:style w:type="character" w:customStyle="1" w:styleId="WW8Num3z2">
    <w:name w:val="WW8Num3z2"/>
    <w:qFormat/>
    <w:rsid w:val="00540072"/>
  </w:style>
  <w:style w:type="character" w:customStyle="1" w:styleId="WW8Num3z3">
    <w:name w:val="WW8Num3z3"/>
    <w:qFormat/>
    <w:rsid w:val="00540072"/>
  </w:style>
  <w:style w:type="character" w:customStyle="1" w:styleId="WW8Num3z4">
    <w:name w:val="WW8Num3z4"/>
    <w:qFormat/>
    <w:rsid w:val="00540072"/>
  </w:style>
  <w:style w:type="character" w:customStyle="1" w:styleId="WW8Num3z5">
    <w:name w:val="WW8Num3z5"/>
    <w:qFormat/>
    <w:rsid w:val="00540072"/>
  </w:style>
  <w:style w:type="character" w:customStyle="1" w:styleId="WW8Num3z6">
    <w:name w:val="WW8Num3z6"/>
    <w:qFormat/>
    <w:rsid w:val="00540072"/>
  </w:style>
  <w:style w:type="character" w:customStyle="1" w:styleId="WW8Num3z7">
    <w:name w:val="WW8Num3z7"/>
    <w:qFormat/>
    <w:rsid w:val="00540072"/>
  </w:style>
  <w:style w:type="character" w:customStyle="1" w:styleId="WW8Num3z8">
    <w:name w:val="WW8Num3z8"/>
    <w:qFormat/>
    <w:rsid w:val="00540072"/>
  </w:style>
  <w:style w:type="character" w:customStyle="1" w:styleId="WW8Num4z0">
    <w:name w:val="WW8Num4z0"/>
    <w:qFormat/>
    <w:rsid w:val="00540072"/>
    <w:rPr>
      <w:rFonts w:ascii="Times New Roman" w:hAnsi="Times New Roman" w:cs="Times New Roman"/>
    </w:rPr>
  </w:style>
  <w:style w:type="character" w:customStyle="1" w:styleId="10">
    <w:name w:val="Основной шрифт абзаца1"/>
    <w:qFormat/>
    <w:rsid w:val="00540072"/>
  </w:style>
  <w:style w:type="character" w:customStyle="1" w:styleId="a3">
    <w:name w:val="Название Знак"/>
    <w:qFormat/>
    <w:rsid w:val="00540072"/>
    <w:rPr>
      <w:b/>
      <w:bCs/>
      <w:sz w:val="28"/>
      <w:szCs w:val="24"/>
      <w:lang w:val="ru-RU" w:eastAsia="ar-SA" w:bidi="ar-SA"/>
    </w:rPr>
  </w:style>
  <w:style w:type="character" w:customStyle="1" w:styleId="a4">
    <w:name w:val="Основной текст с отступом Знак"/>
    <w:qFormat/>
    <w:rsid w:val="00540072"/>
    <w:rPr>
      <w:sz w:val="28"/>
      <w:szCs w:val="24"/>
      <w:lang w:val="ru-RU" w:eastAsia="ar-SA" w:bidi="ar-SA"/>
    </w:rPr>
  </w:style>
  <w:style w:type="character" w:customStyle="1" w:styleId="3">
    <w:name w:val="Основной текст с отступом 3 Знак"/>
    <w:qFormat/>
    <w:rsid w:val="00540072"/>
    <w:rPr>
      <w:sz w:val="24"/>
      <w:szCs w:val="24"/>
      <w:lang w:val="ru-RU" w:eastAsia="ar-SA" w:bidi="ar-SA"/>
    </w:rPr>
  </w:style>
  <w:style w:type="character" w:customStyle="1" w:styleId="a5">
    <w:name w:val="Верхний колонтитул Знак"/>
    <w:qFormat/>
    <w:rsid w:val="00540072"/>
    <w:rPr>
      <w:rFonts w:ascii="Calibri" w:hAnsi="Calibri" w:cs="Calibri"/>
      <w:sz w:val="22"/>
      <w:szCs w:val="22"/>
    </w:rPr>
  </w:style>
  <w:style w:type="character" w:customStyle="1" w:styleId="a6">
    <w:name w:val="Нижний колонтитул Знак"/>
    <w:qFormat/>
    <w:rsid w:val="00540072"/>
    <w:rPr>
      <w:rFonts w:ascii="Calibri" w:hAnsi="Calibri" w:cs="Calibri"/>
      <w:sz w:val="22"/>
      <w:szCs w:val="22"/>
    </w:rPr>
  </w:style>
  <w:style w:type="character" w:customStyle="1" w:styleId="FontStyle53">
    <w:name w:val="Font Style53"/>
    <w:qFormat/>
    <w:rsid w:val="00540072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qFormat/>
    <w:rsid w:val="00540072"/>
    <w:rPr>
      <w:b/>
      <w:bCs/>
      <w:sz w:val="24"/>
      <w:szCs w:val="24"/>
      <w:lang w:val="ru-RU" w:eastAsia="ar-SA" w:bidi="ar-SA"/>
    </w:rPr>
  </w:style>
  <w:style w:type="character" w:customStyle="1" w:styleId="a7">
    <w:name w:val="Основной текст обычный Знак"/>
    <w:qFormat/>
    <w:rsid w:val="00540072"/>
    <w:rPr>
      <w:sz w:val="28"/>
      <w:szCs w:val="28"/>
      <w:lang w:val="ru-RU" w:eastAsia="ar-SA" w:bidi="ar-SA"/>
    </w:rPr>
  </w:style>
  <w:style w:type="character" w:customStyle="1" w:styleId="BodyTextIndent3Char">
    <w:name w:val="Body Text Indent 3 Char"/>
    <w:qFormat/>
    <w:rsid w:val="00540072"/>
    <w:rPr>
      <w:rFonts w:cs="Times New Roman"/>
      <w:sz w:val="24"/>
      <w:szCs w:val="24"/>
      <w:lang w:val="ru-RU" w:eastAsia="ar-SA" w:bidi="ar-SA"/>
    </w:rPr>
  </w:style>
  <w:style w:type="character" w:styleId="a8">
    <w:name w:val="Hyperlink"/>
    <w:uiPriority w:val="99"/>
    <w:rsid w:val="00540072"/>
    <w:rPr>
      <w:color w:val="0000FF"/>
      <w:u w:val="single"/>
    </w:rPr>
  </w:style>
  <w:style w:type="character" w:customStyle="1" w:styleId="40">
    <w:name w:val="Заголовок 4 Знак"/>
    <w:qFormat/>
    <w:rsid w:val="00540072"/>
    <w:rPr>
      <w:rFonts w:ascii="Calibri" w:hAnsi="Calibri" w:cs="Calibri"/>
      <w:b/>
      <w:b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0"/>
    <w:qFormat/>
    <w:rsid w:val="00540072"/>
  </w:style>
  <w:style w:type="character" w:styleId="a9">
    <w:name w:val="page number"/>
    <w:basedOn w:val="10"/>
    <w:rsid w:val="00540072"/>
  </w:style>
  <w:style w:type="character" w:customStyle="1" w:styleId="aa">
    <w:name w:val="Цветовое выделение"/>
    <w:qFormat/>
    <w:rsid w:val="00540072"/>
    <w:rPr>
      <w:b/>
      <w:color w:val="26282F"/>
    </w:rPr>
  </w:style>
  <w:style w:type="character" w:customStyle="1" w:styleId="FontStyle13">
    <w:name w:val="Font Style13"/>
    <w:qFormat/>
    <w:rsid w:val="00540072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qFormat/>
    <w:rsid w:val="00540072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ac">
    <w:name w:val="Основной текст Знак"/>
    <w:uiPriority w:val="99"/>
    <w:qFormat/>
    <w:rsid w:val="00540072"/>
    <w:rPr>
      <w:sz w:val="24"/>
      <w:szCs w:val="24"/>
    </w:rPr>
  </w:style>
  <w:style w:type="character" w:customStyle="1" w:styleId="ad">
    <w:name w:val="Символ нумерации"/>
    <w:qFormat/>
    <w:rsid w:val="00540072"/>
  </w:style>
  <w:style w:type="character" w:customStyle="1" w:styleId="FontStyle12">
    <w:name w:val="Font Style12"/>
    <w:qFormat/>
    <w:rsid w:val="00BF4BC6"/>
    <w:rPr>
      <w:rFonts w:ascii="Times New Roman" w:hAnsi="Times New Roman"/>
      <w:b/>
      <w:sz w:val="22"/>
    </w:rPr>
  </w:style>
  <w:style w:type="character" w:customStyle="1" w:styleId="ae">
    <w:name w:val="Маркеры"/>
    <w:qFormat/>
    <w:rsid w:val="00BF4BC6"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next w:val="af0"/>
    <w:qFormat/>
    <w:rsid w:val="0054007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f0">
    <w:name w:val="Body Text"/>
    <w:basedOn w:val="a"/>
    <w:uiPriority w:val="99"/>
    <w:rsid w:val="00540072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List"/>
    <w:basedOn w:val="af0"/>
    <w:rsid w:val="00540072"/>
    <w:rPr>
      <w:rFonts w:cs="Lucida Sans"/>
    </w:rPr>
  </w:style>
  <w:style w:type="paragraph" w:styleId="af2">
    <w:name w:val="caption"/>
    <w:basedOn w:val="a"/>
    <w:qFormat/>
    <w:rsid w:val="00BF4BC6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3">
    <w:name w:val="index heading"/>
    <w:basedOn w:val="a"/>
    <w:qFormat/>
    <w:rsid w:val="00BF4BC6"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0"/>
    <w:qFormat/>
    <w:rsid w:val="00BF4BC6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rsid w:val="00BF4BC6"/>
    <w:pPr>
      <w:suppressLineNumbers/>
    </w:pPr>
    <w:rPr>
      <w:rFonts w:ascii="PT Astra Serif" w:hAnsi="PT Astra Serif" w:cs="FreeSans"/>
    </w:rPr>
  </w:style>
  <w:style w:type="paragraph" w:customStyle="1" w:styleId="11">
    <w:name w:val="Название1"/>
    <w:basedOn w:val="a"/>
    <w:qFormat/>
    <w:rsid w:val="005400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540072"/>
    <w:pPr>
      <w:suppressLineNumbers/>
    </w:pPr>
    <w:rPr>
      <w:rFonts w:cs="Lucida Sans"/>
    </w:rPr>
  </w:style>
  <w:style w:type="paragraph" w:styleId="af4">
    <w:name w:val="Title"/>
    <w:basedOn w:val="a"/>
    <w:next w:val="af5"/>
    <w:qFormat/>
    <w:rsid w:val="00540072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paragraph" w:styleId="af5">
    <w:name w:val="Subtitle"/>
    <w:basedOn w:val="af"/>
    <w:next w:val="af0"/>
    <w:qFormat/>
    <w:rsid w:val="00540072"/>
    <w:pPr>
      <w:jc w:val="center"/>
    </w:pPr>
    <w:rPr>
      <w:i/>
      <w:iCs/>
    </w:rPr>
  </w:style>
  <w:style w:type="paragraph" w:styleId="af6">
    <w:name w:val="Body Text Indent"/>
    <w:basedOn w:val="a"/>
    <w:rsid w:val="00540072"/>
    <w:pPr>
      <w:spacing w:after="0" w:line="240" w:lineRule="auto"/>
      <w:ind w:firstLine="360"/>
      <w:jc w:val="both"/>
    </w:pPr>
    <w:rPr>
      <w:rFonts w:ascii="Times New Roman" w:hAnsi="Times New Roman" w:cs="Times New Roman"/>
      <w:sz w:val="28"/>
      <w:szCs w:val="24"/>
    </w:rPr>
  </w:style>
  <w:style w:type="paragraph" w:customStyle="1" w:styleId="31">
    <w:name w:val="Основной текст с отступом 31"/>
    <w:basedOn w:val="a"/>
    <w:qFormat/>
    <w:rsid w:val="00540072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af7">
    <w:name w:val="Balloon Text"/>
    <w:basedOn w:val="a"/>
    <w:qFormat/>
    <w:rsid w:val="00540072"/>
    <w:rPr>
      <w:rFonts w:ascii="Tahoma" w:hAnsi="Tahoma" w:cs="Tahoma"/>
      <w:sz w:val="16"/>
      <w:szCs w:val="16"/>
    </w:rPr>
  </w:style>
  <w:style w:type="paragraph" w:customStyle="1" w:styleId="user1">
    <w:name w:val="Колонтитулы (user)"/>
    <w:basedOn w:val="a"/>
    <w:qFormat/>
    <w:rsid w:val="00BF4BC6"/>
  </w:style>
  <w:style w:type="paragraph" w:customStyle="1" w:styleId="af8">
    <w:name w:val="Колонтитулы"/>
    <w:basedOn w:val="a"/>
    <w:qFormat/>
    <w:rsid w:val="00BF4BC6"/>
  </w:style>
  <w:style w:type="paragraph" w:styleId="af9">
    <w:name w:val="header"/>
    <w:basedOn w:val="a"/>
    <w:rsid w:val="00540072"/>
    <w:pPr>
      <w:tabs>
        <w:tab w:val="center" w:pos="4677"/>
        <w:tab w:val="right" w:pos="9355"/>
      </w:tabs>
    </w:pPr>
  </w:style>
  <w:style w:type="paragraph" w:styleId="afa">
    <w:name w:val="footer"/>
    <w:basedOn w:val="a"/>
    <w:rsid w:val="00540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540072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qFormat/>
    <w:rsid w:val="00540072"/>
    <w:pPr>
      <w:widowControl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paragraph" w:styleId="afb">
    <w:name w:val="No Spacing"/>
    <w:qFormat/>
    <w:rsid w:val="00540072"/>
    <w:rPr>
      <w:rFonts w:ascii="Calibri" w:hAnsi="Calibri" w:cs="Calibri"/>
      <w:sz w:val="22"/>
      <w:szCs w:val="22"/>
      <w:lang w:eastAsia="ar-SA"/>
    </w:rPr>
  </w:style>
  <w:style w:type="paragraph" w:customStyle="1" w:styleId="Style18">
    <w:name w:val="Style18"/>
    <w:basedOn w:val="a"/>
    <w:qFormat/>
    <w:rsid w:val="00540072"/>
    <w:pPr>
      <w:widowControl w:val="0"/>
      <w:spacing w:after="0" w:line="240" w:lineRule="auto"/>
    </w:pPr>
    <w:rPr>
      <w:rFonts w:ascii="Cambria" w:hAnsi="Cambria" w:cs="Cambria"/>
      <w:sz w:val="24"/>
      <w:szCs w:val="24"/>
    </w:rPr>
  </w:style>
  <w:style w:type="paragraph" w:customStyle="1" w:styleId="21">
    <w:name w:val="Основной текст 21"/>
    <w:basedOn w:val="a"/>
    <w:qFormat/>
    <w:rsid w:val="00540072"/>
    <w:pPr>
      <w:spacing w:after="120" w:line="480" w:lineRule="auto"/>
    </w:pPr>
  </w:style>
  <w:style w:type="paragraph" w:customStyle="1" w:styleId="afc">
    <w:name w:val="Основной текст обычный"/>
    <w:basedOn w:val="31"/>
    <w:qFormat/>
    <w:rsid w:val="00540072"/>
    <w:pPr>
      <w:spacing w:after="120"/>
      <w:ind w:left="283" w:firstLine="0"/>
      <w:jc w:val="left"/>
    </w:pPr>
    <w:rPr>
      <w:sz w:val="28"/>
      <w:szCs w:val="28"/>
    </w:rPr>
  </w:style>
  <w:style w:type="paragraph" w:customStyle="1" w:styleId="FR1">
    <w:name w:val="FR1"/>
    <w:uiPriority w:val="99"/>
    <w:qFormat/>
    <w:rsid w:val="00540072"/>
    <w:pPr>
      <w:widowControl w:val="0"/>
      <w:spacing w:before="700"/>
    </w:pPr>
    <w:rPr>
      <w:b/>
      <w:sz w:val="28"/>
      <w:lang w:eastAsia="ar-SA"/>
    </w:rPr>
  </w:style>
  <w:style w:type="paragraph" w:styleId="afd">
    <w:name w:val="Normal (Web)"/>
    <w:basedOn w:val="a"/>
    <w:qFormat/>
    <w:rsid w:val="0054007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qFormat/>
    <w:rsid w:val="00540072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Обычный2"/>
    <w:qFormat/>
    <w:rsid w:val="00540072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paragraph" w:customStyle="1" w:styleId="310">
    <w:name w:val="Основной текст 31"/>
    <w:basedOn w:val="a"/>
    <w:qFormat/>
    <w:rsid w:val="00540072"/>
    <w:pPr>
      <w:spacing w:after="120"/>
    </w:pPr>
    <w:rPr>
      <w:sz w:val="16"/>
      <w:szCs w:val="16"/>
    </w:rPr>
  </w:style>
  <w:style w:type="paragraph" w:customStyle="1" w:styleId="20">
    <w:name w:val="2 Знак Знак Знак Знак"/>
    <w:basedOn w:val="a"/>
    <w:qFormat/>
    <w:rsid w:val="00540072"/>
    <w:pPr>
      <w:spacing w:after="160" w:line="240" w:lineRule="auto"/>
    </w:pPr>
    <w:rPr>
      <w:rFonts w:ascii="Arial" w:hAnsi="Arial" w:cs="Arial"/>
      <w:b/>
      <w:color w:val="FFFFFF"/>
      <w:sz w:val="32"/>
      <w:szCs w:val="20"/>
      <w:lang w:val="en-US"/>
    </w:rPr>
  </w:style>
  <w:style w:type="paragraph" w:customStyle="1" w:styleId="Style5">
    <w:name w:val="Style5"/>
    <w:basedOn w:val="a"/>
    <w:qFormat/>
    <w:rsid w:val="00540072"/>
    <w:pPr>
      <w:widowControl w:val="0"/>
      <w:spacing w:after="0" w:line="300" w:lineRule="exac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бычный4"/>
    <w:qFormat/>
    <w:rsid w:val="00540072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paragraph" w:customStyle="1" w:styleId="Normal1">
    <w:name w:val="Normal1"/>
    <w:qFormat/>
    <w:rsid w:val="00540072"/>
    <w:pPr>
      <w:widowControl w:val="0"/>
      <w:spacing w:line="300" w:lineRule="auto"/>
      <w:ind w:firstLine="720"/>
      <w:jc w:val="both"/>
    </w:pPr>
    <w:rPr>
      <w:rFonts w:eastAsia="Calibri"/>
      <w:sz w:val="24"/>
      <w:lang w:eastAsia="ar-SA"/>
    </w:rPr>
  </w:style>
  <w:style w:type="paragraph" w:customStyle="1" w:styleId="13">
    <w:name w:val="Без интервала1"/>
    <w:qFormat/>
    <w:rsid w:val="00540072"/>
    <w:rPr>
      <w:rFonts w:ascii="Calibri" w:hAnsi="Calibri" w:cs="Calibri"/>
      <w:sz w:val="22"/>
      <w:szCs w:val="22"/>
      <w:lang w:eastAsia="ar-SA"/>
    </w:rPr>
  </w:style>
  <w:style w:type="paragraph" w:customStyle="1" w:styleId="14">
    <w:name w:val="Абзац списка1"/>
    <w:basedOn w:val="a"/>
    <w:qFormat/>
    <w:rsid w:val="00540072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Без интервала2"/>
    <w:qFormat/>
    <w:rsid w:val="00540072"/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Обычный1"/>
    <w:qFormat/>
    <w:rsid w:val="00540072"/>
    <w:pPr>
      <w:widowControl w:val="0"/>
      <w:spacing w:line="300" w:lineRule="auto"/>
      <w:ind w:firstLine="720"/>
      <w:jc w:val="both"/>
    </w:pPr>
    <w:rPr>
      <w:rFonts w:eastAsia="Calibri"/>
      <w:sz w:val="24"/>
      <w:lang w:eastAsia="ar-SA"/>
    </w:rPr>
  </w:style>
  <w:style w:type="paragraph" w:customStyle="1" w:styleId="Style1">
    <w:name w:val="Style1"/>
    <w:basedOn w:val="a"/>
    <w:qFormat/>
    <w:rsid w:val="00540072"/>
    <w:pPr>
      <w:widowControl w:val="0"/>
      <w:spacing w:after="0" w:line="29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qFormat/>
    <w:rsid w:val="00540072"/>
    <w:pPr>
      <w:widowControl w:val="0"/>
      <w:spacing w:after="0" w:line="298" w:lineRule="exact"/>
      <w:ind w:firstLine="74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540072"/>
    <w:pPr>
      <w:widowControl w:val="0"/>
      <w:spacing w:after="0" w:line="298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0">
    <w:name w:val="Обычный3"/>
    <w:qFormat/>
    <w:rsid w:val="00540072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paragraph" w:customStyle="1" w:styleId="afe">
    <w:name w:val="Содержимое таблицы"/>
    <w:basedOn w:val="a"/>
    <w:qFormat/>
    <w:rsid w:val="00540072"/>
    <w:pPr>
      <w:suppressLineNumbers/>
    </w:pPr>
  </w:style>
  <w:style w:type="paragraph" w:customStyle="1" w:styleId="aff">
    <w:name w:val="Заголовок таблицы"/>
    <w:basedOn w:val="afe"/>
    <w:qFormat/>
    <w:rsid w:val="00540072"/>
    <w:pPr>
      <w:jc w:val="center"/>
    </w:pPr>
    <w:rPr>
      <w:b/>
      <w:bCs/>
    </w:rPr>
  </w:style>
  <w:style w:type="paragraph" w:styleId="aff0">
    <w:name w:val="List Paragraph"/>
    <w:basedOn w:val="a"/>
    <w:uiPriority w:val="34"/>
    <w:qFormat/>
    <w:rsid w:val="009D48E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8606E"/>
    <w:pPr>
      <w:widowControl w:val="0"/>
      <w:suppressAutoHyphens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customStyle="1" w:styleId="user2">
    <w:name w:val="Содержимое таблицы (user)"/>
    <w:basedOn w:val="a"/>
    <w:qFormat/>
    <w:rsid w:val="00BF4BC6"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rsid w:val="00BF4BC6"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  <w:rsid w:val="00BF4BC6"/>
  </w:style>
  <w:style w:type="table" w:styleId="aff1">
    <w:name w:val="Table Grid"/>
    <w:basedOn w:val="a1"/>
    <w:uiPriority w:val="59"/>
    <w:rsid w:val="009C4D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72262.0" TargetMode="Externa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footer" Target="footer3.xml"/><Relationship Id="rId38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header" Target="header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mtivs@34.fsin.gov.ru" TargetMode="External"/><Relationship Id="rId24" Type="http://schemas.openxmlformats.org/officeDocument/2006/relationships/image" Target="media/image10.png"/><Relationship Id="rId32" Type="http://schemas.openxmlformats.org/officeDocument/2006/relationships/header" Target="header6.xml"/><Relationship Id="rId37" Type="http://schemas.openxmlformats.org/officeDocument/2006/relationships/footer" Target="footer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header" Target="header4.xml"/><Relationship Id="rId36" Type="http://schemas.openxmlformats.org/officeDocument/2006/relationships/footer" Target="footer4.xml"/><Relationship Id="rId10" Type="http://schemas.openxmlformats.org/officeDocument/2006/relationships/hyperlink" Target="mailto:liu-23@34.fsin.gov.ru" TargetMode="External"/><Relationship Id="rId19" Type="http://schemas.openxmlformats.org/officeDocument/2006/relationships/image" Target="media/image5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oter" Target="footer1.xml"/><Relationship Id="rId35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E2B6-D200-4DE5-B2E6-1C0621FD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4600</Words>
  <Characters>26225</Characters>
  <Application>Microsoft Office Word</Application>
  <DocSecurity>0</DocSecurity>
  <Lines>218</Lines>
  <Paragraphs>61</Paragraphs>
  <ScaleCrop>false</ScaleCrop>
  <Company>SPecialiST RePack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dc:description/>
  <cp:lastModifiedBy>Пользователь</cp:lastModifiedBy>
  <cp:revision>27</cp:revision>
  <cp:lastPrinted>2026-08-19T18:04:00Z</cp:lastPrinted>
  <dcterms:created xsi:type="dcterms:W3CDTF">2025-04-08T10:29:00Z</dcterms:created>
  <dcterms:modified xsi:type="dcterms:W3CDTF">2026-08-24T06:19:00Z</dcterms:modified>
  <dc:language>ru-RU</dc:language>
</cp:coreProperties>
</file>