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69" w:rsidRPr="00E96EA7" w:rsidRDefault="002D1169" w:rsidP="002D1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E96EA7">
        <w:rPr>
          <w:b/>
          <w:sz w:val="28"/>
          <w:szCs w:val="28"/>
        </w:rPr>
        <w:t>ВКЛАДЫШ К МЕШКУ СПАЛЬНОМУ</w:t>
      </w:r>
    </w:p>
    <w:p w:rsidR="002D1169" w:rsidRDefault="002D1169" w:rsidP="002D1169">
      <w:pPr>
        <w:jc w:val="center"/>
        <w:rPr>
          <w:b/>
          <w:sz w:val="28"/>
          <w:szCs w:val="28"/>
        </w:rPr>
      </w:pPr>
    </w:p>
    <w:p w:rsidR="002D1169" w:rsidRPr="00D2167A" w:rsidRDefault="002D1169" w:rsidP="002D1169">
      <w:pPr>
        <w:ind w:firstLine="709"/>
        <w:jc w:val="both"/>
        <w:rPr>
          <w:i/>
          <w:sz w:val="28"/>
          <w:szCs w:val="28"/>
        </w:rPr>
      </w:pPr>
      <w:r w:rsidRPr="00D2167A">
        <w:rPr>
          <w:i/>
          <w:sz w:val="28"/>
          <w:szCs w:val="28"/>
        </w:rPr>
        <w:t>Код ОКПД2: 13.92.29.190 «Изделия текстильные готовые прочие, не включенные в другие группировки»</w:t>
      </w:r>
    </w:p>
    <w:p w:rsidR="002D1169" w:rsidRPr="00D2167A" w:rsidRDefault="002D1169" w:rsidP="002D1169">
      <w:pPr>
        <w:ind w:firstLine="709"/>
        <w:jc w:val="both"/>
        <w:rPr>
          <w:i/>
          <w:sz w:val="28"/>
          <w:szCs w:val="28"/>
        </w:rPr>
      </w:pPr>
      <w:r w:rsidRPr="00D2167A">
        <w:rPr>
          <w:i/>
          <w:sz w:val="28"/>
          <w:szCs w:val="28"/>
        </w:rPr>
        <w:t>Код КТРУ: НЕ ПРИМЕНЯЕТСЯ</w:t>
      </w:r>
    </w:p>
    <w:p w:rsidR="002D1169" w:rsidRDefault="002D1169" w:rsidP="002D1169">
      <w:pPr>
        <w:ind w:firstLine="709"/>
        <w:jc w:val="both"/>
        <w:rPr>
          <w:sz w:val="28"/>
          <w:szCs w:val="28"/>
        </w:rPr>
      </w:pPr>
    </w:p>
    <w:p w:rsidR="002D1169" w:rsidRPr="00E633E6" w:rsidRDefault="002D1169" w:rsidP="002D1169">
      <w:pPr>
        <w:ind w:firstLine="709"/>
        <w:jc w:val="both"/>
        <w:rPr>
          <w:sz w:val="28"/>
          <w:szCs w:val="28"/>
        </w:rPr>
      </w:pPr>
      <w:r w:rsidRPr="00CE0F78">
        <w:rPr>
          <w:sz w:val="28"/>
          <w:szCs w:val="28"/>
        </w:rPr>
        <w:t xml:space="preserve">Описание объекта закупки </w:t>
      </w:r>
      <w:r w:rsidR="00CE0F78" w:rsidRPr="00CE0F78">
        <w:rPr>
          <w:sz w:val="28"/>
          <w:szCs w:val="28"/>
        </w:rPr>
        <w:t xml:space="preserve">вкладыш к мешку спальному </w:t>
      </w:r>
      <w:r w:rsidRPr="00CE0F78">
        <w:rPr>
          <w:sz w:val="28"/>
          <w:szCs w:val="28"/>
        </w:rPr>
        <w:t>определено письмом Департамента гражданской обороны и защиты населения МЧС России от 21.05.2025 № М-11-1461.</w:t>
      </w:r>
    </w:p>
    <w:p w:rsidR="002D1169" w:rsidRDefault="002D1169" w:rsidP="002D1169">
      <w:pPr>
        <w:ind w:firstLine="709"/>
        <w:jc w:val="both"/>
        <w:rPr>
          <w:sz w:val="28"/>
          <w:szCs w:val="28"/>
        </w:rPr>
      </w:pPr>
      <w:r w:rsidRPr="00E633E6">
        <w:rPr>
          <w:sz w:val="28"/>
          <w:szCs w:val="28"/>
        </w:rPr>
        <w:t xml:space="preserve">Полное описание объекта закупки распространяется на </w:t>
      </w:r>
      <w:r>
        <w:rPr>
          <w:sz w:val="28"/>
          <w:szCs w:val="28"/>
        </w:rPr>
        <w:t>вкладыш к мешку спальному</w:t>
      </w:r>
      <w:r w:rsidRPr="00E633E6">
        <w:rPr>
          <w:sz w:val="28"/>
          <w:szCs w:val="28"/>
        </w:rPr>
        <w:t>, предназначенн</w:t>
      </w:r>
      <w:r>
        <w:rPr>
          <w:sz w:val="28"/>
          <w:szCs w:val="28"/>
        </w:rPr>
        <w:t>ого</w:t>
      </w:r>
      <w:r w:rsidRPr="00E633E6">
        <w:rPr>
          <w:sz w:val="28"/>
          <w:szCs w:val="28"/>
        </w:rPr>
        <w:t xml:space="preserve"> для обеспечения военнослужащих</w:t>
      </w:r>
      <w:r>
        <w:rPr>
          <w:sz w:val="28"/>
          <w:szCs w:val="28"/>
        </w:rPr>
        <w:t xml:space="preserve"> </w:t>
      </w:r>
      <w:r w:rsidRPr="00E633E6">
        <w:rPr>
          <w:sz w:val="28"/>
          <w:szCs w:val="28"/>
        </w:rPr>
        <w:t>С</w:t>
      </w:r>
      <w:r>
        <w:rPr>
          <w:sz w:val="28"/>
          <w:szCs w:val="28"/>
        </w:rPr>
        <w:t>ВФ МЧС России,</w:t>
      </w:r>
      <w:r w:rsidRPr="00E633E6">
        <w:rPr>
          <w:sz w:val="28"/>
          <w:szCs w:val="28"/>
        </w:rPr>
        <w:t xml:space="preserve"> сотрудников</w:t>
      </w:r>
      <w:r>
        <w:rPr>
          <w:sz w:val="28"/>
          <w:szCs w:val="28"/>
        </w:rPr>
        <w:t xml:space="preserve"> и работников</w:t>
      </w:r>
      <w:r w:rsidRPr="00E633E6">
        <w:rPr>
          <w:sz w:val="28"/>
          <w:szCs w:val="28"/>
        </w:rPr>
        <w:t xml:space="preserve"> ФПС ГПС.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Вкладыш к мешку спальному (далее – вкладыш), предназначен для защиты организма человека от переохлаждения при использовании в полевых условиях.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 xml:space="preserve">Вкладыш должен соответствовать требованиям настоящего </w:t>
      </w:r>
      <w:r>
        <w:rPr>
          <w:sz w:val="28"/>
          <w:szCs w:val="28"/>
        </w:rPr>
        <w:t>описания объекта закупки</w:t>
      </w:r>
      <w:r w:rsidRPr="00E96EA7">
        <w:rPr>
          <w:sz w:val="28"/>
          <w:szCs w:val="28"/>
        </w:rPr>
        <w:t>.</w:t>
      </w:r>
    </w:p>
    <w:p w:rsidR="002D1169" w:rsidRPr="00E96EA7" w:rsidRDefault="002D1169" w:rsidP="002D1169">
      <w:pPr>
        <w:jc w:val="both"/>
        <w:rPr>
          <w:sz w:val="28"/>
          <w:szCs w:val="28"/>
        </w:rPr>
      </w:pPr>
    </w:p>
    <w:p w:rsidR="002D1169" w:rsidRDefault="002D1169" w:rsidP="002D1169">
      <w:pPr>
        <w:jc w:val="center"/>
        <w:rPr>
          <w:b/>
          <w:sz w:val="28"/>
          <w:szCs w:val="28"/>
        </w:rPr>
      </w:pPr>
      <w:r w:rsidRPr="00B56B45">
        <w:rPr>
          <w:b/>
          <w:sz w:val="28"/>
          <w:szCs w:val="28"/>
        </w:rPr>
        <w:t xml:space="preserve">1. Общие требования к поставляемым </w:t>
      </w:r>
      <w:r>
        <w:rPr>
          <w:b/>
          <w:sz w:val="28"/>
          <w:szCs w:val="28"/>
        </w:rPr>
        <w:t>вкладышам</w:t>
      </w:r>
    </w:p>
    <w:p w:rsidR="002D1169" w:rsidRDefault="002D1169" w:rsidP="002D1169">
      <w:pPr>
        <w:rPr>
          <w:b/>
          <w:sz w:val="28"/>
          <w:szCs w:val="28"/>
        </w:rPr>
      </w:pPr>
    </w:p>
    <w:p w:rsidR="002D1169" w:rsidRPr="00B56B45" w:rsidRDefault="002D1169" w:rsidP="002D1169">
      <w:pPr>
        <w:rPr>
          <w:sz w:val="28"/>
          <w:szCs w:val="28"/>
        </w:rPr>
      </w:pPr>
      <w:r>
        <w:rPr>
          <w:sz w:val="28"/>
          <w:szCs w:val="28"/>
        </w:rPr>
        <w:t>Длина...........................................................................................</w:t>
      </w:r>
      <w:r w:rsidRPr="000A1DAF">
        <w:rPr>
          <w:sz w:val="28"/>
          <w:szCs w:val="28"/>
        </w:rPr>
        <w:t>≥</w:t>
      </w:r>
      <w:r>
        <w:rPr>
          <w:sz w:val="28"/>
          <w:szCs w:val="28"/>
        </w:rPr>
        <w:t xml:space="preserve">215,4 и </w:t>
      </w:r>
      <w:r w:rsidRPr="000A1DAF">
        <w:rPr>
          <w:sz w:val="28"/>
          <w:szCs w:val="28"/>
        </w:rPr>
        <w:t>≤</w:t>
      </w:r>
      <w:r>
        <w:rPr>
          <w:sz w:val="28"/>
          <w:szCs w:val="28"/>
        </w:rPr>
        <w:t>219,4</w:t>
      </w:r>
      <w:r w:rsidRPr="000A1DAF">
        <w:rPr>
          <w:sz w:val="28"/>
          <w:szCs w:val="28"/>
        </w:rPr>
        <w:t xml:space="preserve"> с</w:t>
      </w:r>
      <w:r>
        <w:rPr>
          <w:sz w:val="28"/>
          <w:szCs w:val="28"/>
        </w:rPr>
        <w:t>м</w:t>
      </w:r>
    </w:p>
    <w:p w:rsidR="002D1169" w:rsidRPr="00B56B45" w:rsidRDefault="002D1169" w:rsidP="002D1169">
      <w:pPr>
        <w:rPr>
          <w:sz w:val="28"/>
          <w:szCs w:val="28"/>
        </w:rPr>
      </w:pPr>
      <w:r w:rsidRPr="00B56B45">
        <w:rPr>
          <w:sz w:val="28"/>
          <w:szCs w:val="28"/>
        </w:rPr>
        <w:t>Плотность ткани</w:t>
      </w:r>
      <w:r>
        <w:rPr>
          <w:sz w:val="28"/>
          <w:szCs w:val="28"/>
        </w:rPr>
        <w:t>................................................................................</w:t>
      </w:r>
      <w:r w:rsidRPr="000A1DAF">
        <w:rPr>
          <w:sz w:val="28"/>
          <w:szCs w:val="28"/>
        </w:rPr>
        <w:t>≥</w:t>
      </w:r>
      <w:r w:rsidRPr="00B56B45">
        <w:rPr>
          <w:sz w:val="28"/>
          <w:szCs w:val="28"/>
        </w:rPr>
        <w:t>14</w:t>
      </w:r>
      <w:r>
        <w:rPr>
          <w:sz w:val="28"/>
          <w:szCs w:val="28"/>
        </w:rPr>
        <w:t>2</w:t>
      </w:r>
      <w:r w:rsidRPr="00B56B45">
        <w:rPr>
          <w:sz w:val="28"/>
          <w:szCs w:val="28"/>
        </w:rPr>
        <w:t xml:space="preserve">,0 </w:t>
      </w:r>
      <w:proofErr w:type="spellStart"/>
      <w:r w:rsidRPr="00B56B45">
        <w:rPr>
          <w:sz w:val="28"/>
          <w:szCs w:val="28"/>
        </w:rPr>
        <w:t>гр</w:t>
      </w:r>
      <w:proofErr w:type="spellEnd"/>
      <w:r w:rsidRPr="00B56B45"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кв.</w:t>
      </w:r>
      <w:r w:rsidRPr="00B56B45">
        <w:rPr>
          <w:sz w:val="28"/>
          <w:szCs w:val="28"/>
        </w:rPr>
        <w:t>м</w:t>
      </w:r>
      <w:proofErr w:type="spellEnd"/>
      <w:proofErr w:type="gramEnd"/>
    </w:p>
    <w:p w:rsidR="002D1169" w:rsidRDefault="002D1169" w:rsidP="002D1169">
      <w:pPr>
        <w:rPr>
          <w:sz w:val="28"/>
          <w:szCs w:val="28"/>
        </w:rPr>
      </w:pPr>
      <w:r w:rsidRPr="00B56B45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</w:t>
      </w:r>
      <w:r w:rsidRPr="00E96EA7">
        <w:rPr>
          <w:sz w:val="28"/>
          <w:szCs w:val="28"/>
        </w:rPr>
        <w:t>по отлетному краю клапана</w:t>
      </w:r>
      <w:r>
        <w:rPr>
          <w:sz w:val="28"/>
          <w:szCs w:val="28"/>
        </w:rPr>
        <w:t>..........................................</w:t>
      </w:r>
      <w:r w:rsidRPr="00B56B45">
        <w:rPr>
          <w:sz w:val="28"/>
          <w:szCs w:val="28"/>
        </w:rPr>
        <w:t>.</w:t>
      </w:r>
      <w:r w:rsidRPr="000A1DAF">
        <w:rPr>
          <w:sz w:val="28"/>
          <w:szCs w:val="28"/>
        </w:rPr>
        <w:t>≥</w:t>
      </w:r>
      <w:r>
        <w:rPr>
          <w:sz w:val="28"/>
          <w:szCs w:val="28"/>
        </w:rPr>
        <w:t xml:space="preserve">93,0 и </w:t>
      </w:r>
      <w:r w:rsidRPr="000A1DAF">
        <w:rPr>
          <w:sz w:val="28"/>
          <w:szCs w:val="28"/>
        </w:rPr>
        <w:t>≤</w:t>
      </w:r>
      <w:r>
        <w:rPr>
          <w:sz w:val="28"/>
          <w:szCs w:val="28"/>
        </w:rPr>
        <w:t>95,0</w:t>
      </w:r>
      <w:r w:rsidRPr="000A1DAF">
        <w:rPr>
          <w:sz w:val="28"/>
          <w:szCs w:val="28"/>
        </w:rPr>
        <w:t xml:space="preserve"> с</w:t>
      </w:r>
      <w:r>
        <w:rPr>
          <w:sz w:val="28"/>
          <w:szCs w:val="28"/>
        </w:rPr>
        <w:t>м</w:t>
      </w:r>
    </w:p>
    <w:p w:rsidR="002D1169" w:rsidRDefault="002D1169" w:rsidP="002D1169">
      <w:pPr>
        <w:rPr>
          <w:sz w:val="28"/>
          <w:szCs w:val="28"/>
        </w:rPr>
      </w:pPr>
    </w:p>
    <w:p w:rsidR="002D1169" w:rsidRPr="008530DE" w:rsidRDefault="002D1169" w:rsidP="002D1169">
      <w:pPr>
        <w:rPr>
          <w:sz w:val="28"/>
          <w:szCs w:val="28"/>
          <w:shd w:val="clear" w:color="auto" w:fill="FFFFFF"/>
        </w:rPr>
      </w:pPr>
      <w:r w:rsidRPr="008530DE">
        <w:rPr>
          <w:rFonts w:eastAsia="Times New Roman"/>
          <w:sz w:val="28"/>
          <w:szCs w:val="28"/>
        </w:rPr>
        <w:t xml:space="preserve">Количество закупаемых </w:t>
      </w:r>
      <w:r>
        <w:rPr>
          <w:rFonts w:eastAsia="Times New Roman"/>
          <w:sz w:val="28"/>
          <w:szCs w:val="28"/>
        </w:rPr>
        <w:t xml:space="preserve">вкладышей к </w:t>
      </w:r>
      <w:r w:rsidRPr="008530DE">
        <w:rPr>
          <w:sz w:val="28"/>
          <w:szCs w:val="28"/>
          <w:shd w:val="clear" w:color="auto" w:fill="FFFFFF"/>
        </w:rPr>
        <w:t>спальны</w:t>
      </w:r>
      <w:r>
        <w:rPr>
          <w:sz w:val="28"/>
          <w:szCs w:val="28"/>
          <w:shd w:val="clear" w:color="auto" w:fill="FFFFFF"/>
        </w:rPr>
        <w:t>м</w:t>
      </w:r>
      <w:r w:rsidRPr="008530DE">
        <w:rPr>
          <w:sz w:val="28"/>
          <w:szCs w:val="28"/>
          <w:shd w:val="clear" w:color="auto" w:fill="FFFFFF"/>
        </w:rPr>
        <w:t xml:space="preserve"> мешк</w:t>
      </w:r>
      <w:r>
        <w:rPr>
          <w:sz w:val="28"/>
          <w:szCs w:val="28"/>
          <w:shd w:val="clear" w:color="auto" w:fill="FFFFFF"/>
        </w:rPr>
        <w:t xml:space="preserve">ам..................198 </w:t>
      </w:r>
      <w:r w:rsidRPr="008530DE">
        <w:rPr>
          <w:sz w:val="28"/>
          <w:szCs w:val="28"/>
          <w:shd w:val="clear" w:color="auto" w:fill="FFFFFF"/>
        </w:rPr>
        <w:t>штук*</w:t>
      </w:r>
    </w:p>
    <w:p w:rsidR="002D1169" w:rsidRPr="00E96EA7" w:rsidRDefault="002D1169" w:rsidP="002D1169">
      <w:pPr>
        <w:jc w:val="both"/>
        <w:rPr>
          <w:b/>
          <w:sz w:val="28"/>
          <w:szCs w:val="28"/>
        </w:rPr>
      </w:pP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Вкладыши должны изготавливаться одного размера.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bookmarkStart w:id="0" w:name="bookmark2"/>
      <w:r w:rsidRPr="00E96EA7">
        <w:rPr>
          <w:sz w:val="28"/>
          <w:szCs w:val="28"/>
        </w:rPr>
        <w:t xml:space="preserve">Измерения готовых вкладышей должны соответствовать значениям, указанным в таблице </w:t>
      </w:r>
      <w:r>
        <w:rPr>
          <w:sz w:val="28"/>
          <w:szCs w:val="28"/>
        </w:rPr>
        <w:t>1</w:t>
      </w:r>
      <w:r w:rsidRPr="00E96EA7">
        <w:rPr>
          <w:sz w:val="28"/>
          <w:szCs w:val="28"/>
        </w:rPr>
        <w:t xml:space="preserve"> и на чертеже </w:t>
      </w:r>
      <w:r>
        <w:rPr>
          <w:sz w:val="28"/>
          <w:szCs w:val="28"/>
        </w:rPr>
        <w:t>1</w:t>
      </w:r>
      <w:r w:rsidRPr="00E96EA7">
        <w:rPr>
          <w:sz w:val="28"/>
          <w:szCs w:val="28"/>
        </w:rPr>
        <w:t>.</w:t>
      </w:r>
      <w:bookmarkEnd w:id="0"/>
    </w:p>
    <w:p w:rsidR="002D1169" w:rsidRPr="00E96EA7" w:rsidRDefault="002D1169" w:rsidP="002D1169">
      <w:pPr>
        <w:ind w:firstLine="708"/>
        <w:jc w:val="right"/>
        <w:rPr>
          <w:i/>
          <w:sz w:val="28"/>
          <w:szCs w:val="28"/>
        </w:rPr>
      </w:pPr>
      <w:r w:rsidRPr="00E96EA7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4433"/>
        <w:gridCol w:w="1501"/>
        <w:gridCol w:w="1708"/>
      </w:tblGrid>
      <w:tr w:rsidR="002D1169" w:rsidRPr="00E96EA7" w:rsidTr="0049544E">
        <w:trPr>
          <w:trHeight w:val="20"/>
        </w:trPr>
        <w:tc>
          <w:tcPr>
            <w:tcW w:w="911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4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Номер измерения на чертеже</w:t>
            </w:r>
          </w:p>
        </w:tc>
        <w:tc>
          <w:tcPr>
            <w:tcW w:w="2372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4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Наименование места измерения</w:t>
            </w:r>
          </w:p>
        </w:tc>
        <w:tc>
          <w:tcPr>
            <w:tcW w:w="803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4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Величина измерения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4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Допускаемое отклонение</w:t>
            </w:r>
          </w:p>
        </w:tc>
      </w:tr>
      <w:tr w:rsidR="002D1169" w:rsidRPr="00E96EA7" w:rsidTr="0049544E">
        <w:trPr>
          <w:trHeight w:val="20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ind w:left="170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 xml:space="preserve">Вкладыш </w:t>
            </w:r>
            <w:r w:rsidRPr="00E96EA7">
              <w:rPr>
                <w:i/>
                <w:sz w:val="28"/>
                <w:szCs w:val="28"/>
              </w:rPr>
              <w:t xml:space="preserve">(чертёж </w:t>
            </w:r>
            <w:r>
              <w:rPr>
                <w:i/>
                <w:sz w:val="28"/>
                <w:szCs w:val="28"/>
              </w:rPr>
              <w:t>1</w:t>
            </w:r>
            <w:r w:rsidRPr="00E96EA7">
              <w:rPr>
                <w:i/>
                <w:sz w:val="28"/>
                <w:szCs w:val="28"/>
              </w:rPr>
              <w:t>)</w:t>
            </w:r>
          </w:p>
        </w:tc>
      </w:tr>
      <w:tr w:rsidR="002D1169" w:rsidRPr="00E96EA7" w:rsidTr="0049544E">
        <w:trPr>
          <w:trHeight w:val="20"/>
        </w:trPr>
        <w:tc>
          <w:tcPr>
            <w:tcW w:w="911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4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1</w:t>
            </w:r>
          </w:p>
        </w:tc>
        <w:tc>
          <w:tcPr>
            <w:tcW w:w="2372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Длина от верхней точки до нижней</w:t>
            </w:r>
          </w:p>
        </w:tc>
        <w:tc>
          <w:tcPr>
            <w:tcW w:w="803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217,4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±</w:t>
            </w:r>
            <w:smartTag w:uri="urn:schemas-microsoft-com:office:smarttags" w:element="metricconverter">
              <w:smartTagPr>
                <w:attr w:name="ProductID" w:val="2,0 см"/>
              </w:smartTagPr>
              <w:r w:rsidRPr="00E96EA7">
                <w:rPr>
                  <w:sz w:val="28"/>
                  <w:szCs w:val="28"/>
                </w:rPr>
                <w:t>2,0 см</w:t>
              </w:r>
            </w:smartTag>
          </w:p>
        </w:tc>
      </w:tr>
      <w:tr w:rsidR="002D1169" w:rsidRPr="00E96EA7" w:rsidTr="0049544E">
        <w:trPr>
          <w:trHeight w:val="20"/>
        </w:trPr>
        <w:tc>
          <w:tcPr>
            <w:tcW w:w="911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2</w:t>
            </w:r>
          </w:p>
        </w:tc>
        <w:tc>
          <w:tcPr>
            <w:tcW w:w="2372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Ширина по отлетному краю клапана</w:t>
            </w:r>
          </w:p>
        </w:tc>
        <w:tc>
          <w:tcPr>
            <w:tcW w:w="803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94,0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±</w:t>
            </w:r>
            <w:smartTag w:uri="urn:schemas-microsoft-com:office:smarttags" w:element="metricconverter">
              <w:smartTagPr>
                <w:attr w:name="ProductID" w:val="1,0 см"/>
              </w:smartTagPr>
              <w:r w:rsidRPr="00E96EA7">
                <w:rPr>
                  <w:sz w:val="28"/>
                  <w:szCs w:val="28"/>
                </w:rPr>
                <w:t>1,0 см</w:t>
              </w:r>
            </w:smartTag>
          </w:p>
        </w:tc>
      </w:tr>
      <w:tr w:rsidR="002D1169" w:rsidRPr="00E96EA7" w:rsidTr="0049544E">
        <w:trPr>
          <w:trHeight w:val="20"/>
        </w:trPr>
        <w:tc>
          <w:tcPr>
            <w:tcW w:w="911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3</w:t>
            </w:r>
          </w:p>
        </w:tc>
        <w:tc>
          <w:tcPr>
            <w:tcW w:w="2372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Ширина по низу</w:t>
            </w:r>
          </w:p>
        </w:tc>
        <w:tc>
          <w:tcPr>
            <w:tcW w:w="803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69,0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±</w:t>
            </w:r>
            <w:smartTag w:uri="urn:schemas-microsoft-com:office:smarttags" w:element="metricconverter">
              <w:smartTagPr>
                <w:attr w:name="ProductID" w:val="1,0 см"/>
              </w:smartTagPr>
              <w:r w:rsidRPr="00E96EA7">
                <w:rPr>
                  <w:sz w:val="28"/>
                  <w:szCs w:val="28"/>
                </w:rPr>
                <w:t>1,0 см</w:t>
              </w:r>
            </w:smartTag>
          </w:p>
        </w:tc>
      </w:tr>
      <w:tr w:rsidR="002D1169" w:rsidRPr="00E96EA7" w:rsidTr="0049544E">
        <w:trPr>
          <w:trHeight w:val="20"/>
        </w:trPr>
        <w:tc>
          <w:tcPr>
            <w:tcW w:w="911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4</w:t>
            </w:r>
          </w:p>
        </w:tc>
        <w:tc>
          <w:tcPr>
            <w:tcW w:w="2372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Длина верхней части посередине</w:t>
            </w:r>
          </w:p>
        </w:tc>
        <w:tc>
          <w:tcPr>
            <w:tcW w:w="803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174,0</w:t>
            </w:r>
          </w:p>
        </w:tc>
        <w:tc>
          <w:tcPr>
            <w:tcW w:w="913" w:type="pct"/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±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E96EA7">
                <w:rPr>
                  <w:sz w:val="28"/>
                  <w:szCs w:val="28"/>
                </w:rPr>
                <w:t>1,5 см</w:t>
              </w:r>
            </w:smartTag>
          </w:p>
        </w:tc>
      </w:tr>
      <w:tr w:rsidR="002D1169" w:rsidRPr="00E96EA7" w:rsidTr="00495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5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Длина клапана посередине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42,6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±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E96EA7">
                <w:rPr>
                  <w:sz w:val="28"/>
                  <w:szCs w:val="28"/>
                </w:rPr>
                <w:t>0,5 см</w:t>
              </w:r>
            </w:smartTag>
          </w:p>
        </w:tc>
      </w:tr>
      <w:tr w:rsidR="002D1169" w:rsidRPr="00E96EA7" w:rsidTr="00495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6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Длина нижней части посередине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217,4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±</w:t>
            </w:r>
            <w:smartTag w:uri="urn:schemas-microsoft-com:office:smarttags" w:element="metricconverter">
              <w:smartTagPr>
                <w:attr w:name="ProductID" w:val="2,5 см"/>
              </w:smartTagPr>
              <w:r w:rsidRPr="00E96EA7">
                <w:rPr>
                  <w:sz w:val="28"/>
                  <w:szCs w:val="28"/>
                </w:rPr>
                <w:t>2,5 см</w:t>
              </w:r>
            </w:smartTag>
          </w:p>
        </w:tc>
      </w:tr>
      <w:tr w:rsidR="002D1169" w:rsidRPr="00E96EA7" w:rsidTr="00495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7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Ширина на уровне отлетного края клапана: верхней части, клапана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96,0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±</w:t>
            </w:r>
            <w:smartTag w:uri="urn:schemas-microsoft-com:office:smarttags" w:element="metricconverter">
              <w:smartTagPr>
                <w:attr w:name="ProductID" w:val="1,0 см"/>
              </w:smartTagPr>
              <w:r w:rsidRPr="00E96EA7">
                <w:rPr>
                  <w:sz w:val="28"/>
                  <w:szCs w:val="28"/>
                </w:rPr>
                <w:t>1,0 см</w:t>
              </w:r>
            </w:smartTag>
          </w:p>
        </w:tc>
      </w:tr>
      <w:tr w:rsidR="002D1169" w:rsidRPr="00E96EA7" w:rsidTr="00495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8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Ширина на уровне отлетного края клапана: нижней части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88,0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±</w:t>
            </w:r>
            <w:smartTag w:uri="urn:schemas-microsoft-com:office:smarttags" w:element="metricconverter">
              <w:smartTagPr>
                <w:attr w:name="ProductID" w:val="1,0 см"/>
              </w:smartTagPr>
              <w:r w:rsidRPr="00E96EA7">
                <w:rPr>
                  <w:sz w:val="28"/>
                  <w:szCs w:val="28"/>
                </w:rPr>
                <w:t>1,0 см</w:t>
              </w:r>
            </w:smartTag>
          </w:p>
        </w:tc>
      </w:tr>
      <w:tr w:rsidR="002D1169" w:rsidRPr="00E96EA7" w:rsidTr="00495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Ширина клапана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10,0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±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E96EA7">
                <w:rPr>
                  <w:sz w:val="28"/>
                  <w:szCs w:val="28"/>
                </w:rPr>
                <w:t>0,5 см</w:t>
              </w:r>
            </w:smartTag>
          </w:p>
        </w:tc>
      </w:tr>
    </w:tbl>
    <w:p w:rsidR="002D1169" w:rsidRDefault="002D1169" w:rsidP="002D1169">
      <w:pPr>
        <w:ind w:firstLine="708"/>
        <w:jc w:val="both"/>
        <w:rPr>
          <w:sz w:val="28"/>
          <w:szCs w:val="28"/>
        </w:rPr>
      </w:pPr>
    </w:p>
    <w:p w:rsidR="002D1169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 xml:space="preserve">Масса вкладыша должна быть не более </w:t>
      </w:r>
      <w:smartTag w:uri="urn:schemas-microsoft-com:office:smarttags" w:element="metricconverter">
        <w:smartTagPr>
          <w:attr w:name="ProductID" w:val="600 г"/>
        </w:smartTagPr>
        <w:r w:rsidRPr="00E96EA7">
          <w:rPr>
            <w:sz w:val="28"/>
            <w:szCs w:val="28"/>
          </w:rPr>
          <w:t>600 г</w:t>
        </w:r>
      </w:smartTag>
      <w:r w:rsidRPr="00E96EA7">
        <w:rPr>
          <w:sz w:val="28"/>
          <w:szCs w:val="28"/>
        </w:rPr>
        <w:t>.</w:t>
      </w:r>
    </w:p>
    <w:p w:rsidR="002D1169" w:rsidRDefault="002D1169" w:rsidP="002D1169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497"/>
      </w:tblGrid>
      <w:tr w:rsidR="002D1169" w:rsidRPr="00E15E40" w:rsidTr="0049544E">
        <w:tc>
          <w:tcPr>
            <w:tcW w:w="5211" w:type="dxa"/>
            <w:shd w:val="clear" w:color="auto" w:fill="auto"/>
          </w:tcPr>
          <w:p w:rsidR="002D1169" w:rsidRPr="007C1FBC" w:rsidRDefault="002D1169" w:rsidP="0049544E">
            <w:pPr>
              <w:jc w:val="both"/>
            </w:pPr>
            <w:r w:rsidRPr="007C1FBC">
              <w:rPr>
                <w:noProof/>
                <w:lang w:eastAsia="ru-RU"/>
              </w:rPr>
              <w:drawing>
                <wp:inline distT="0" distB="0" distL="0" distR="0">
                  <wp:extent cx="3179445" cy="5156835"/>
                  <wp:effectExtent l="0" t="0" r="190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445" cy="515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169" w:rsidRPr="00E15E40" w:rsidRDefault="002D1169" w:rsidP="0049544E">
            <w:pPr>
              <w:jc w:val="center"/>
              <w:rPr>
                <w:sz w:val="28"/>
                <w:szCs w:val="28"/>
              </w:rPr>
            </w:pPr>
            <w:r w:rsidRPr="00E15E40">
              <w:rPr>
                <w:i/>
                <w:noProof/>
                <w:sz w:val="28"/>
                <w:szCs w:val="28"/>
                <w:lang w:eastAsia="ru-RU"/>
              </w:rPr>
              <w:t>Чертёж 1.1</w:t>
            </w:r>
          </w:p>
        </w:tc>
        <w:tc>
          <w:tcPr>
            <w:tcW w:w="4360" w:type="dxa"/>
            <w:shd w:val="clear" w:color="auto" w:fill="auto"/>
          </w:tcPr>
          <w:p w:rsidR="002D1169" w:rsidRPr="007C1FBC" w:rsidRDefault="002D1169" w:rsidP="0049544E">
            <w:pPr>
              <w:jc w:val="both"/>
            </w:pPr>
            <w:r w:rsidRPr="007C1FBC">
              <w:rPr>
                <w:noProof/>
                <w:lang w:eastAsia="ru-RU"/>
              </w:rPr>
              <w:drawing>
                <wp:inline distT="0" distB="0" distL="0" distR="0">
                  <wp:extent cx="2934335" cy="5125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335" cy="512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169" w:rsidRPr="00E15E40" w:rsidRDefault="002D1169" w:rsidP="0049544E">
            <w:pPr>
              <w:jc w:val="center"/>
              <w:rPr>
                <w:sz w:val="28"/>
                <w:szCs w:val="28"/>
              </w:rPr>
            </w:pPr>
            <w:r w:rsidRPr="00E15E40">
              <w:rPr>
                <w:i/>
                <w:sz w:val="28"/>
                <w:szCs w:val="28"/>
              </w:rPr>
              <w:t>Чертёж 1.2</w:t>
            </w:r>
          </w:p>
        </w:tc>
      </w:tr>
    </w:tbl>
    <w:p w:rsidR="002D1169" w:rsidRDefault="002D1169" w:rsidP="002D1169">
      <w:pPr>
        <w:jc w:val="center"/>
        <w:rPr>
          <w:b/>
          <w:sz w:val="28"/>
          <w:szCs w:val="28"/>
        </w:rPr>
      </w:pPr>
      <w:bookmarkStart w:id="1" w:name="bookmark3"/>
    </w:p>
    <w:p w:rsidR="002D1169" w:rsidRPr="00E96EA7" w:rsidRDefault="002D1169" w:rsidP="002D1169">
      <w:pPr>
        <w:jc w:val="center"/>
        <w:rPr>
          <w:b/>
          <w:sz w:val="28"/>
          <w:szCs w:val="28"/>
        </w:rPr>
      </w:pPr>
      <w:r w:rsidRPr="00E96EA7">
        <w:rPr>
          <w:b/>
          <w:sz w:val="28"/>
          <w:szCs w:val="28"/>
        </w:rPr>
        <w:t>2. Внешний вид</w:t>
      </w:r>
      <w:bookmarkEnd w:id="1"/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 xml:space="preserve">Вкладыш </w:t>
      </w:r>
      <w:r w:rsidRPr="00E96EA7">
        <w:rPr>
          <w:i/>
          <w:sz w:val="28"/>
          <w:szCs w:val="28"/>
        </w:rPr>
        <w:t xml:space="preserve">(чертёж </w:t>
      </w:r>
      <w:r>
        <w:rPr>
          <w:i/>
          <w:sz w:val="28"/>
          <w:szCs w:val="28"/>
        </w:rPr>
        <w:t>1</w:t>
      </w:r>
      <w:r w:rsidRPr="00E96EA7">
        <w:rPr>
          <w:i/>
          <w:sz w:val="28"/>
          <w:szCs w:val="28"/>
        </w:rPr>
        <w:t>)</w:t>
      </w:r>
      <w:r w:rsidRPr="00E96EA7">
        <w:rPr>
          <w:sz w:val="28"/>
          <w:szCs w:val="28"/>
        </w:rPr>
        <w:t xml:space="preserve"> должен состоять из нижней, верхней деталей</w:t>
      </w:r>
      <w:r w:rsidRPr="00E96EA7">
        <w:rPr>
          <w:sz w:val="28"/>
          <w:szCs w:val="28"/>
        </w:rPr>
        <w:br/>
        <w:t>и клапана.</w:t>
      </w:r>
    </w:p>
    <w:p w:rsidR="002D1169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Верхняя деталь в отлетном крае должна образовывать карман, в который должен входить отлетной</w:t>
      </w:r>
      <w:r>
        <w:rPr>
          <w:sz w:val="28"/>
          <w:szCs w:val="28"/>
        </w:rPr>
        <w:t xml:space="preserve"> край верхней части утеплителя.</w:t>
      </w:r>
    </w:p>
    <w:p w:rsidR="002D1169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 xml:space="preserve">Для крепления вкладыша к утеплителю на вкладыше по входному </w:t>
      </w:r>
      <w:r>
        <w:rPr>
          <w:sz w:val="28"/>
          <w:szCs w:val="28"/>
        </w:rPr>
        <w:t>проему, отлетному краю клапана,</w:t>
      </w:r>
      <w:r w:rsidRPr="00E96EA7">
        <w:rPr>
          <w:sz w:val="28"/>
          <w:szCs w:val="28"/>
        </w:rPr>
        <w:t xml:space="preserve"> верхней </w:t>
      </w:r>
      <w:r>
        <w:rPr>
          <w:sz w:val="28"/>
          <w:szCs w:val="28"/>
        </w:rPr>
        <w:t xml:space="preserve">и нижней </w:t>
      </w:r>
      <w:r w:rsidRPr="00E96EA7">
        <w:rPr>
          <w:sz w:val="28"/>
          <w:szCs w:val="28"/>
        </w:rPr>
        <w:t>дет</w:t>
      </w:r>
      <w:r>
        <w:rPr>
          <w:sz w:val="28"/>
          <w:szCs w:val="28"/>
        </w:rPr>
        <w:t>али должны быть прорезаны петли не менее 2 см:</w:t>
      </w:r>
    </w:p>
    <w:p w:rsidR="002D1169" w:rsidRDefault="002D1169" w:rsidP="002D11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EA7">
        <w:rPr>
          <w:sz w:val="28"/>
          <w:szCs w:val="28"/>
        </w:rPr>
        <w:t>входно</w:t>
      </w:r>
      <w:r>
        <w:rPr>
          <w:sz w:val="28"/>
          <w:szCs w:val="28"/>
        </w:rPr>
        <w:t>й</w:t>
      </w:r>
      <w:r w:rsidRPr="00E96EA7">
        <w:rPr>
          <w:sz w:val="28"/>
          <w:szCs w:val="28"/>
        </w:rPr>
        <w:t xml:space="preserve"> проем</w:t>
      </w:r>
      <w:r>
        <w:rPr>
          <w:sz w:val="28"/>
          <w:szCs w:val="28"/>
        </w:rPr>
        <w:t xml:space="preserve"> не менее 4 (четырёх) штук;</w:t>
      </w:r>
    </w:p>
    <w:p w:rsidR="002D1169" w:rsidRDefault="002D1169" w:rsidP="002D11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EA7">
        <w:rPr>
          <w:sz w:val="28"/>
          <w:szCs w:val="28"/>
        </w:rPr>
        <w:t>отлетн</w:t>
      </w:r>
      <w:r>
        <w:rPr>
          <w:sz w:val="28"/>
          <w:szCs w:val="28"/>
        </w:rPr>
        <w:t>ый</w:t>
      </w:r>
      <w:r w:rsidRPr="00E96EA7">
        <w:rPr>
          <w:sz w:val="28"/>
          <w:szCs w:val="28"/>
        </w:rPr>
        <w:t xml:space="preserve"> кра</w:t>
      </w:r>
      <w:r>
        <w:rPr>
          <w:sz w:val="28"/>
          <w:szCs w:val="28"/>
        </w:rPr>
        <w:t>й</w:t>
      </w:r>
      <w:r w:rsidRPr="00E96EA7">
        <w:rPr>
          <w:sz w:val="28"/>
          <w:szCs w:val="28"/>
        </w:rPr>
        <w:t xml:space="preserve"> клапана</w:t>
      </w:r>
      <w:r w:rsidRPr="008F38D7">
        <w:rPr>
          <w:sz w:val="28"/>
          <w:szCs w:val="28"/>
        </w:rPr>
        <w:t xml:space="preserve"> </w:t>
      </w:r>
      <w:r>
        <w:rPr>
          <w:sz w:val="28"/>
          <w:szCs w:val="28"/>
        </w:rPr>
        <w:t>не менее 4 (четырёх) штук;</w:t>
      </w:r>
    </w:p>
    <w:p w:rsidR="002D1169" w:rsidRDefault="002D1169" w:rsidP="002D11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верхняя деталь не менее 2 (двух) штук;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нижняя деталь не менее 1 (одной) штуки.</w:t>
      </w:r>
    </w:p>
    <w:p w:rsidR="002D1169" w:rsidRPr="00E96EA7" w:rsidRDefault="002D1169" w:rsidP="002D1169">
      <w:pPr>
        <w:jc w:val="center"/>
        <w:rPr>
          <w:b/>
          <w:sz w:val="28"/>
          <w:szCs w:val="28"/>
        </w:rPr>
      </w:pPr>
      <w:bookmarkStart w:id="2" w:name="bookmark4"/>
    </w:p>
    <w:p w:rsidR="002D1169" w:rsidRPr="00E96EA7" w:rsidRDefault="002D1169" w:rsidP="002D1169">
      <w:pPr>
        <w:jc w:val="center"/>
        <w:rPr>
          <w:b/>
          <w:sz w:val="28"/>
          <w:szCs w:val="28"/>
        </w:rPr>
      </w:pPr>
      <w:r w:rsidRPr="00E96EA7">
        <w:rPr>
          <w:b/>
          <w:sz w:val="28"/>
          <w:szCs w:val="28"/>
        </w:rPr>
        <w:lastRenderedPageBreak/>
        <w:t>3. Материалы</w:t>
      </w:r>
      <w:bookmarkEnd w:id="2"/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 xml:space="preserve">Вкладыш должен изготавливаться из материалов, указанных в </w:t>
      </w:r>
      <w:r w:rsidRPr="00E96EA7">
        <w:rPr>
          <w:sz w:val="28"/>
          <w:szCs w:val="28"/>
        </w:rPr>
        <w:br/>
        <w:t>таблице 2.</w:t>
      </w:r>
    </w:p>
    <w:p w:rsidR="002D1169" w:rsidRPr="00E96EA7" w:rsidRDefault="002D1169" w:rsidP="002D1169">
      <w:pPr>
        <w:ind w:firstLine="708"/>
        <w:jc w:val="right"/>
        <w:rPr>
          <w:i/>
          <w:sz w:val="28"/>
          <w:szCs w:val="28"/>
        </w:rPr>
      </w:pPr>
      <w:r w:rsidRPr="00E96EA7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2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5"/>
        <w:gridCol w:w="4523"/>
        <w:gridCol w:w="2127"/>
      </w:tblGrid>
      <w:tr w:rsidR="002D1169" w:rsidRPr="00E96EA7" w:rsidTr="0049544E">
        <w:trPr>
          <w:trHeight w:val="365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3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Наименование материалов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3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Характеристики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pStyle w:val="30"/>
              <w:shd w:val="clear" w:color="auto" w:fill="auto"/>
              <w:spacing w:line="240" w:lineRule="auto"/>
              <w:ind w:left="140" w:firstLine="0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Назначение материалов</w:t>
            </w:r>
          </w:p>
        </w:tc>
      </w:tr>
      <w:tr w:rsidR="002D1169" w:rsidRPr="00E96EA7" w:rsidTr="0049544E">
        <w:trPr>
          <w:trHeight w:val="980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Бязь гладкокрашеная синего цвета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хлопок 100 %,</w:t>
            </w:r>
            <w:r w:rsidRPr="00E96EA7">
              <w:rPr>
                <w:sz w:val="28"/>
                <w:szCs w:val="28"/>
              </w:rPr>
              <w:br/>
              <w:t>поверхностная плотность не менее 142 г/м</w:t>
            </w:r>
            <w:r w:rsidRPr="00A86167">
              <w:rPr>
                <w:sz w:val="28"/>
                <w:szCs w:val="28"/>
              </w:rPr>
              <w:t>2</w:t>
            </w:r>
            <w:r w:rsidRPr="00E96EA7">
              <w:rPr>
                <w:sz w:val="28"/>
                <w:szCs w:val="28"/>
              </w:rPr>
              <w:t>;</w:t>
            </w:r>
            <w:r w:rsidRPr="00E96EA7">
              <w:rPr>
                <w:sz w:val="28"/>
                <w:szCs w:val="28"/>
              </w:rPr>
              <w:br/>
              <w:t>разрывная нагрузка полоски ткани</w:t>
            </w:r>
            <w:r w:rsidRPr="00E96EA7">
              <w:rPr>
                <w:sz w:val="28"/>
                <w:szCs w:val="28"/>
              </w:rPr>
              <w:br/>
              <w:t>размером 50 × 200 см:</w:t>
            </w:r>
          </w:p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основа – не менее 353 Н;</w:t>
            </w:r>
          </w:p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уток – не менее 294 Н;</w:t>
            </w:r>
            <w:r w:rsidRPr="00E96EA7">
              <w:rPr>
                <w:sz w:val="28"/>
                <w:szCs w:val="28"/>
              </w:rPr>
              <w:br/>
              <w:t>вид переплетения – полотняное;</w:t>
            </w:r>
            <w:r w:rsidRPr="00E96EA7">
              <w:rPr>
                <w:sz w:val="28"/>
                <w:szCs w:val="28"/>
              </w:rPr>
              <w:br/>
              <w:t>вид отделки – МАПС;</w:t>
            </w:r>
            <w:r w:rsidRPr="00E96EA7">
              <w:rPr>
                <w:sz w:val="28"/>
                <w:szCs w:val="28"/>
              </w:rPr>
              <w:br/>
              <w:t>содержание аппрета, не менее 0,6 %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Для изготовления вкладыша</w:t>
            </w:r>
          </w:p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для усилителей под петли</w:t>
            </w:r>
          </w:p>
        </w:tc>
      </w:tr>
      <w:tr w:rsidR="002D1169" w:rsidRPr="00E96EA7" w:rsidTr="0049544E">
        <w:trPr>
          <w:trHeight w:val="77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 xml:space="preserve">Лента саржевая хлопчатобумажная </w:t>
            </w:r>
            <w:r w:rsidRPr="00E96EA7">
              <w:rPr>
                <w:i/>
                <w:sz w:val="28"/>
                <w:szCs w:val="28"/>
              </w:rPr>
              <w:t>(в цвет бязи)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ширина 20-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E96EA7">
                <w:rPr>
                  <w:sz w:val="28"/>
                  <w:szCs w:val="28"/>
                </w:rPr>
                <w:t>25 мм</w:t>
              </w:r>
            </w:smartTag>
          </w:p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линейная плотность, 6,86 ±0,34 г/м</w:t>
            </w:r>
            <w:r w:rsidRPr="00E96EA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Для усилителей под петли</w:t>
            </w:r>
          </w:p>
        </w:tc>
      </w:tr>
      <w:tr w:rsidR="002D1169" w:rsidRPr="00E96EA7" w:rsidTr="0049544E">
        <w:trPr>
          <w:trHeight w:val="1106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Нитки армированные,</w:t>
            </w:r>
            <w:r w:rsidRPr="00E96EA7">
              <w:rPr>
                <w:sz w:val="28"/>
                <w:szCs w:val="28"/>
              </w:rPr>
              <w:br/>
              <w:t>44 ЛХ 45 ЛЛ</w:t>
            </w:r>
            <w:r w:rsidRPr="00E96EA7">
              <w:rPr>
                <w:sz w:val="28"/>
                <w:szCs w:val="28"/>
              </w:rPr>
              <w:br/>
              <w:t>в цвет ткани</w:t>
            </w:r>
            <w:r w:rsidRPr="00E96EA7">
              <w:rPr>
                <w:sz w:val="28"/>
                <w:szCs w:val="28"/>
              </w:rPr>
              <w:br/>
              <w:t>или нитки армированные</w:t>
            </w:r>
            <w:r w:rsidRPr="00E96EA7">
              <w:rPr>
                <w:sz w:val="28"/>
                <w:szCs w:val="28"/>
              </w:rPr>
              <w:br/>
              <w:t>65 ЛХ, 70 ЛЛ</w:t>
            </w:r>
            <w:r w:rsidRPr="00E96EA7">
              <w:rPr>
                <w:sz w:val="28"/>
                <w:szCs w:val="28"/>
              </w:rPr>
              <w:br/>
              <w:t>в цвет ткани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по ГОСТ 6309-93,</w:t>
            </w:r>
            <w:r w:rsidRPr="00E96EA7">
              <w:rPr>
                <w:sz w:val="28"/>
                <w:szCs w:val="28"/>
              </w:rPr>
              <w:br/>
              <w:t>ГОСТ 30226-93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169" w:rsidRPr="00E96EA7" w:rsidRDefault="002D1169" w:rsidP="0049544E">
            <w:pPr>
              <w:jc w:val="center"/>
              <w:rPr>
                <w:sz w:val="28"/>
                <w:szCs w:val="28"/>
              </w:rPr>
            </w:pPr>
            <w:r w:rsidRPr="00E96EA7">
              <w:rPr>
                <w:sz w:val="28"/>
                <w:szCs w:val="28"/>
              </w:rPr>
              <w:t>Для пошива вкладыша</w:t>
            </w:r>
          </w:p>
        </w:tc>
      </w:tr>
    </w:tbl>
    <w:p w:rsidR="002D1169" w:rsidRDefault="002D1169" w:rsidP="002D1169">
      <w:pPr>
        <w:jc w:val="center"/>
        <w:rPr>
          <w:b/>
          <w:sz w:val="28"/>
          <w:szCs w:val="28"/>
        </w:rPr>
      </w:pPr>
      <w:bookmarkStart w:id="3" w:name="bookmark5"/>
    </w:p>
    <w:p w:rsidR="002D1169" w:rsidRPr="00E96EA7" w:rsidRDefault="002D1169" w:rsidP="002D1169">
      <w:pPr>
        <w:jc w:val="center"/>
        <w:rPr>
          <w:b/>
          <w:sz w:val="28"/>
          <w:szCs w:val="28"/>
        </w:rPr>
      </w:pPr>
      <w:r w:rsidRPr="00E96EA7">
        <w:rPr>
          <w:b/>
          <w:sz w:val="28"/>
          <w:szCs w:val="28"/>
        </w:rPr>
        <w:t>4. Основные требования к изготовлению</w:t>
      </w:r>
      <w:bookmarkEnd w:id="3"/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Раскрой деталей вкладыша по ГОСТ 21219-88.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В зависимости от ширины ткани допускается делать по одной боковой надставке по нити основы в деталях вкладыша. Допускается делать по две поперечные надставки в долевых надставках вкладыша.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Строчка должна быть ровной, хорошо утянутой без пропусков стежков,</w:t>
      </w:r>
      <w:r w:rsidRPr="00E96EA7">
        <w:rPr>
          <w:sz w:val="28"/>
          <w:szCs w:val="28"/>
        </w:rPr>
        <w:br/>
        <w:t xml:space="preserve">без </w:t>
      </w:r>
      <w:proofErr w:type="spellStart"/>
      <w:r w:rsidRPr="00E96EA7">
        <w:rPr>
          <w:sz w:val="28"/>
          <w:szCs w:val="28"/>
        </w:rPr>
        <w:t>петлистости</w:t>
      </w:r>
      <w:proofErr w:type="spellEnd"/>
      <w:r w:rsidRPr="00E96EA7">
        <w:rPr>
          <w:sz w:val="28"/>
          <w:szCs w:val="28"/>
        </w:rPr>
        <w:t>. Начало и конец строчки должны быть закреплены на длину</w:t>
      </w:r>
      <w:r w:rsidRPr="00E96EA7">
        <w:rPr>
          <w:sz w:val="28"/>
          <w:szCs w:val="28"/>
        </w:rPr>
        <w:br/>
        <w:t xml:space="preserve">от 1,5 до </w:t>
      </w:r>
      <w:smartTag w:uri="urn:schemas-microsoft-com:office:smarttags" w:element="metricconverter">
        <w:smartTagPr>
          <w:attr w:name="ProductID" w:val="2,0 см"/>
        </w:smartTagPr>
        <w:r w:rsidRPr="00E96EA7">
          <w:rPr>
            <w:sz w:val="28"/>
            <w:szCs w:val="28"/>
          </w:rPr>
          <w:t>2,0 см</w:t>
        </w:r>
      </w:smartTag>
      <w:r w:rsidRPr="00E96EA7">
        <w:rPr>
          <w:sz w:val="28"/>
          <w:szCs w:val="28"/>
        </w:rPr>
        <w:t xml:space="preserve">. Частота строчки на </w:t>
      </w:r>
      <w:smartTag w:uri="urn:schemas-microsoft-com:office:smarttags" w:element="metricconverter">
        <w:smartTagPr>
          <w:attr w:name="ProductID" w:val="1,0 см"/>
        </w:smartTagPr>
        <w:r w:rsidRPr="00E96EA7">
          <w:rPr>
            <w:sz w:val="28"/>
            <w:szCs w:val="28"/>
          </w:rPr>
          <w:t>1,0 см</w:t>
        </w:r>
      </w:smartTag>
      <w:r w:rsidRPr="00E96EA7">
        <w:rPr>
          <w:sz w:val="28"/>
          <w:szCs w:val="28"/>
        </w:rPr>
        <w:t xml:space="preserve"> ш</w:t>
      </w:r>
      <w:bookmarkStart w:id="4" w:name="bookmark6"/>
      <w:r w:rsidRPr="00E96EA7">
        <w:rPr>
          <w:sz w:val="28"/>
          <w:szCs w:val="28"/>
        </w:rPr>
        <w:t>ва по бязи от 3 до 3,5 стежков.</w:t>
      </w:r>
    </w:p>
    <w:bookmarkEnd w:id="4"/>
    <w:p w:rsidR="002D1169" w:rsidRDefault="002D1169" w:rsidP="002D1169">
      <w:pPr>
        <w:pStyle w:val="a3"/>
        <w:ind w:left="0"/>
        <w:jc w:val="center"/>
        <w:rPr>
          <w:rFonts w:cs="Times New Roman"/>
          <w:b/>
          <w:color w:val="auto"/>
          <w:sz w:val="28"/>
          <w:szCs w:val="28"/>
          <w:lang w:val="ru-RU"/>
        </w:rPr>
      </w:pPr>
    </w:p>
    <w:p w:rsidR="002D1169" w:rsidRPr="00E96EA7" w:rsidRDefault="002D1169" w:rsidP="002D1169">
      <w:pPr>
        <w:pStyle w:val="a3"/>
        <w:ind w:left="0"/>
        <w:jc w:val="center"/>
        <w:rPr>
          <w:rFonts w:cs="Times New Roman"/>
          <w:b/>
          <w:color w:val="auto"/>
          <w:sz w:val="28"/>
          <w:szCs w:val="28"/>
          <w:lang w:val="ru-RU"/>
        </w:rPr>
      </w:pPr>
      <w:r w:rsidRPr="00E96EA7">
        <w:rPr>
          <w:rFonts w:cs="Times New Roman"/>
          <w:b/>
          <w:color w:val="auto"/>
          <w:sz w:val="28"/>
          <w:szCs w:val="28"/>
          <w:lang w:val="ru-RU"/>
        </w:rPr>
        <w:t>5. Маркировка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Маркировка вкладышей - по ГОСТ 19159-85.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Индивидуальная маркировка вкладыша осуществляется на товарном ярлыке.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 xml:space="preserve">Ярлык изготавливается из нетканого материала </w:t>
      </w:r>
      <w:r w:rsidRPr="00E96EA7">
        <w:rPr>
          <w:i/>
          <w:sz w:val="28"/>
          <w:szCs w:val="28"/>
        </w:rPr>
        <w:t>(100 % полиэфир)</w:t>
      </w:r>
      <w:r w:rsidRPr="00E96EA7">
        <w:rPr>
          <w:sz w:val="28"/>
          <w:szCs w:val="28"/>
        </w:rPr>
        <w:t xml:space="preserve"> белого цвета, прямоугольной формы. На лицевой или оборотной стороне ярлыка проставляют штамп прямоугольной формы с номером контролера ОТК.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Содержание маркировки.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lastRenderedPageBreak/>
        <w:t>Товарный ярлык должен содержать: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- товарный знак предприятия-изготовителя (при наличии);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- наименование и местонахождение (адрес) предприятия-изготовителя;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- наименование изделия;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- год изготовления (две последние цифры);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Ярлык с нанесенной маркировкой должен крепиться с внутренней стороны в шов, в верхней части вкладыша.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Транспортная маркировка вкладышей наносится непосредственно на одну из боковых сторон тары несмываемой краской по трафарету, штампованием</w:t>
      </w:r>
      <w:r w:rsidRPr="00E96EA7">
        <w:rPr>
          <w:sz w:val="28"/>
          <w:szCs w:val="28"/>
        </w:rPr>
        <w:br/>
        <w:t>или типографским способом.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Все реквизиты индивидуальной и транспортной маркировки должны наноситься печатным способом шрифтами по ГОСТ 2.304.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Внесение изменений и исправлений в реквизитах маркировки</w:t>
      </w:r>
      <w:r w:rsidRPr="00E96EA7">
        <w:rPr>
          <w:sz w:val="28"/>
          <w:szCs w:val="28"/>
        </w:rPr>
        <w:br/>
        <w:t>не допускается.</w:t>
      </w:r>
    </w:p>
    <w:p w:rsidR="002D1169" w:rsidRPr="00E96EA7" w:rsidRDefault="002D1169" w:rsidP="002D1169">
      <w:pPr>
        <w:jc w:val="center"/>
        <w:rPr>
          <w:b/>
          <w:sz w:val="28"/>
          <w:szCs w:val="28"/>
        </w:rPr>
      </w:pPr>
    </w:p>
    <w:p w:rsidR="002D1169" w:rsidRPr="00E96EA7" w:rsidRDefault="002D1169" w:rsidP="002D1169">
      <w:pPr>
        <w:jc w:val="center"/>
        <w:rPr>
          <w:b/>
          <w:sz w:val="28"/>
          <w:szCs w:val="28"/>
        </w:rPr>
      </w:pPr>
      <w:r w:rsidRPr="00E96EA7">
        <w:rPr>
          <w:b/>
          <w:sz w:val="28"/>
          <w:szCs w:val="28"/>
        </w:rPr>
        <w:t>6. Упаковка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Вкладыши должны быть упакованы по 50 штук в ящик из пятислойного гофрированного картона</w:t>
      </w:r>
      <w:r>
        <w:rPr>
          <w:sz w:val="28"/>
          <w:szCs w:val="28"/>
        </w:rPr>
        <w:t xml:space="preserve"> или в другом количестве по согласованию с Заказчиком</w:t>
      </w:r>
      <w:r w:rsidRPr="00E96EA7">
        <w:rPr>
          <w:sz w:val="28"/>
          <w:szCs w:val="28"/>
        </w:rPr>
        <w:t>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В каждом ящике внутри под клапанами должен находиться упаковочный лист.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Упаковочный лист содержит следующие реквизиты: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- наименование и местонахождение (адрес) поставщика;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- полное наименование изделия;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- наименование и адрес грузополучателя;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- количество изделий;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- месяц и год изготовления;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- масса брутто и нетто.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 xml:space="preserve">Ящики из пятислойного гофрированного картона с уложенными изделиями, по всем срезам заклеиваются клеевой лентой на полиэтиленовой или бумажной основе шириной от 60 до </w:t>
      </w:r>
      <w:smartTag w:uri="urn:schemas-microsoft-com:office:smarttags" w:element="metricconverter">
        <w:smartTagPr>
          <w:attr w:name="ProductID" w:val="90 мм"/>
        </w:smartTagPr>
        <w:r w:rsidRPr="00E96EA7">
          <w:rPr>
            <w:sz w:val="28"/>
            <w:szCs w:val="28"/>
          </w:rPr>
          <w:t>90 мм</w:t>
        </w:r>
      </w:smartTag>
      <w:r w:rsidRPr="00E96EA7">
        <w:rPr>
          <w:sz w:val="28"/>
          <w:szCs w:val="28"/>
        </w:rPr>
        <w:t xml:space="preserve"> по ГОСТ 20477-86 или ГОСТ 18251-87,</w:t>
      </w:r>
      <w:r w:rsidRPr="00E96EA7">
        <w:rPr>
          <w:sz w:val="28"/>
          <w:szCs w:val="28"/>
        </w:rPr>
        <w:br/>
        <w:t>на стыке концов которой должен быть наклеен ярлык со штампом упаковщика.</w:t>
      </w:r>
    </w:p>
    <w:p w:rsidR="002D1169" w:rsidRPr="00E96EA7" w:rsidRDefault="002D1169" w:rsidP="002D1169">
      <w:pPr>
        <w:ind w:firstLine="708"/>
        <w:jc w:val="center"/>
        <w:rPr>
          <w:b/>
          <w:sz w:val="28"/>
          <w:szCs w:val="28"/>
        </w:rPr>
      </w:pPr>
    </w:p>
    <w:p w:rsidR="002D1169" w:rsidRPr="00E96EA7" w:rsidRDefault="002D1169" w:rsidP="002D1169">
      <w:pPr>
        <w:jc w:val="center"/>
        <w:rPr>
          <w:b/>
          <w:sz w:val="28"/>
          <w:szCs w:val="28"/>
        </w:rPr>
      </w:pPr>
      <w:bookmarkStart w:id="5" w:name="_GoBack"/>
      <w:bookmarkEnd w:id="5"/>
      <w:r w:rsidRPr="00E96EA7">
        <w:rPr>
          <w:b/>
          <w:sz w:val="28"/>
          <w:szCs w:val="28"/>
        </w:rPr>
        <w:t>7. Гарантия поставщика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 xml:space="preserve">Поставщик гарантирует замену вкладышей при несоответствии </w:t>
      </w:r>
      <w:r w:rsidRPr="00E96EA7">
        <w:rPr>
          <w:sz w:val="28"/>
          <w:szCs w:val="28"/>
        </w:rPr>
        <w:br/>
        <w:t>их качества требованиям настоящего технического задания при условии соблюдения Заказчиком правил транспортирования, хранения и эксплуатации в течение всего гарантийного срока.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 xml:space="preserve">Вкладыши должны быть изготовлены из нетоксичных, </w:t>
      </w:r>
      <w:proofErr w:type="spellStart"/>
      <w:r w:rsidRPr="00E96EA7">
        <w:rPr>
          <w:sz w:val="28"/>
          <w:szCs w:val="28"/>
        </w:rPr>
        <w:t>пожаробезопасных</w:t>
      </w:r>
      <w:proofErr w:type="spellEnd"/>
      <w:r w:rsidRPr="00E96EA7">
        <w:rPr>
          <w:sz w:val="28"/>
          <w:szCs w:val="28"/>
        </w:rPr>
        <w:t xml:space="preserve"> материалов и не оказывать вредного воздействия на здоровье человека</w:t>
      </w:r>
      <w:r>
        <w:rPr>
          <w:sz w:val="28"/>
          <w:szCs w:val="28"/>
        </w:rPr>
        <w:t xml:space="preserve"> </w:t>
      </w:r>
      <w:r w:rsidRPr="00E96EA7">
        <w:rPr>
          <w:sz w:val="28"/>
          <w:szCs w:val="28"/>
        </w:rPr>
        <w:t>и окружающую среду.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Гарантийный срок хранения – 5 лет.</w:t>
      </w:r>
    </w:p>
    <w:p w:rsidR="002D1169" w:rsidRPr="00E96EA7" w:rsidRDefault="002D1169" w:rsidP="002D1169">
      <w:pPr>
        <w:ind w:firstLine="708"/>
        <w:jc w:val="both"/>
        <w:rPr>
          <w:sz w:val="28"/>
          <w:szCs w:val="28"/>
        </w:rPr>
      </w:pPr>
      <w:r w:rsidRPr="00E96EA7">
        <w:rPr>
          <w:sz w:val="28"/>
          <w:szCs w:val="28"/>
        </w:rPr>
        <w:t>Гарантийный срок эксплуатации – 2 года.</w:t>
      </w:r>
    </w:p>
    <w:p w:rsidR="002D1169" w:rsidRPr="008530DE" w:rsidRDefault="002D1169" w:rsidP="002D1169">
      <w:pPr>
        <w:ind w:firstLine="708"/>
        <w:jc w:val="both"/>
        <w:rPr>
          <w:b/>
          <w:sz w:val="28"/>
          <w:szCs w:val="28"/>
        </w:rPr>
      </w:pPr>
      <w:r w:rsidRPr="008530DE">
        <w:rPr>
          <w:sz w:val="28"/>
          <w:szCs w:val="28"/>
        </w:rPr>
        <w:lastRenderedPageBreak/>
        <w:t xml:space="preserve">Вкладыши должны быть приняты техническим контролем предприятия-изготовителя. </w:t>
      </w:r>
    </w:p>
    <w:p w:rsidR="002D1169" w:rsidRDefault="002D1169" w:rsidP="002D1169">
      <w:pPr>
        <w:ind w:firstLine="708"/>
        <w:jc w:val="both"/>
        <w:rPr>
          <w:sz w:val="28"/>
          <w:szCs w:val="28"/>
        </w:rPr>
      </w:pPr>
      <w:r w:rsidRPr="008530DE">
        <w:rPr>
          <w:sz w:val="28"/>
          <w:szCs w:val="28"/>
        </w:rPr>
        <w:t xml:space="preserve">Вкладыши должны быть новыми, не бывшими в употреблении, </w:t>
      </w:r>
      <w:r w:rsidRPr="008530DE">
        <w:rPr>
          <w:sz w:val="28"/>
          <w:szCs w:val="28"/>
        </w:rPr>
        <w:br/>
        <w:t>не проходившими ремонт.</w:t>
      </w:r>
    </w:p>
    <w:p w:rsidR="00174E28" w:rsidRDefault="00174E28"/>
    <w:sectPr w:rsidR="0017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69"/>
    <w:rsid w:val="00174E28"/>
    <w:rsid w:val="002D1169"/>
    <w:rsid w:val="00C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1694E-57A3-4EBD-939D-77377EEA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16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D1169"/>
    <w:pPr>
      <w:widowControl w:val="0"/>
      <w:autoSpaceDN w:val="0"/>
      <w:ind w:left="720"/>
      <w:contextualSpacing/>
      <w:textAlignment w:val="baseline"/>
    </w:pPr>
    <w:rPr>
      <w:rFonts w:eastAsia="Lucida Sans Unicode" w:cs="Tahoma"/>
      <w:color w:val="000000"/>
      <w:kern w:val="3"/>
      <w:lang w:val="en-US" w:eastAsia="x-none" w:bidi="en-US"/>
    </w:rPr>
  </w:style>
  <w:style w:type="character" w:customStyle="1" w:styleId="a4">
    <w:name w:val="Абзац списка Знак"/>
    <w:link w:val="a3"/>
    <w:rsid w:val="002D1169"/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x-none" w:bidi="en-US"/>
    </w:rPr>
  </w:style>
  <w:style w:type="character" w:customStyle="1" w:styleId="42">
    <w:name w:val="Основной текст (42)_"/>
    <w:link w:val="420"/>
    <w:rsid w:val="002D1169"/>
    <w:rPr>
      <w:shd w:val="clear" w:color="auto" w:fill="FFFFFF"/>
    </w:rPr>
  </w:style>
  <w:style w:type="character" w:customStyle="1" w:styleId="43">
    <w:name w:val="Основной текст (43)_"/>
    <w:link w:val="430"/>
    <w:rsid w:val="002D1169"/>
    <w:rPr>
      <w:sz w:val="14"/>
      <w:szCs w:val="14"/>
      <w:shd w:val="clear" w:color="auto" w:fill="FFFFFF"/>
    </w:rPr>
  </w:style>
  <w:style w:type="paragraph" w:customStyle="1" w:styleId="420">
    <w:name w:val="Основной текст (42)"/>
    <w:basedOn w:val="a"/>
    <w:link w:val="42"/>
    <w:rsid w:val="002D1169"/>
    <w:pPr>
      <w:shd w:val="clear" w:color="auto" w:fill="FFFFFF"/>
      <w:suppressAutoHyphens w:val="0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5">
    <w:name w:val="Основной текст (5)"/>
    <w:basedOn w:val="a"/>
    <w:rsid w:val="002D1169"/>
    <w:pPr>
      <w:shd w:val="clear" w:color="auto" w:fill="FFFFFF"/>
      <w:suppressAutoHyphens w:val="0"/>
      <w:spacing w:line="86" w:lineRule="exact"/>
      <w:jc w:val="both"/>
    </w:pPr>
    <w:rPr>
      <w:rFonts w:eastAsia="Times New Roman"/>
      <w:sz w:val="19"/>
      <w:szCs w:val="19"/>
      <w:lang w:eastAsia="en-US"/>
    </w:rPr>
  </w:style>
  <w:style w:type="paragraph" w:customStyle="1" w:styleId="430">
    <w:name w:val="Основной текст (43)"/>
    <w:basedOn w:val="a"/>
    <w:link w:val="43"/>
    <w:rsid w:val="002D1169"/>
    <w:pPr>
      <w:shd w:val="clear" w:color="auto" w:fill="FFFFFF"/>
      <w:suppressAutoHyphens w:val="0"/>
      <w:spacing w:line="0" w:lineRule="atLeast"/>
      <w:jc w:val="center"/>
    </w:pPr>
    <w:rPr>
      <w:rFonts w:asciiTheme="minorHAnsi" w:eastAsiaTheme="minorHAnsi" w:hAnsiTheme="minorHAnsi" w:cstheme="minorBidi"/>
      <w:sz w:val="14"/>
      <w:szCs w:val="14"/>
      <w:shd w:val="clear" w:color="auto" w:fill="FFFFFF"/>
      <w:lang w:eastAsia="en-US"/>
    </w:rPr>
  </w:style>
  <w:style w:type="character" w:customStyle="1" w:styleId="3">
    <w:name w:val="Основной текст (3)_"/>
    <w:link w:val="30"/>
    <w:rsid w:val="002D1169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1169"/>
    <w:pPr>
      <w:shd w:val="clear" w:color="auto" w:fill="FFFFFF"/>
      <w:suppressAutoHyphens w:val="0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Пашкова</dc:creator>
  <cp:keywords/>
  <dc:description/>
  <cp:lastModifiedBy>Наталья И. Пашкова</cp:lastModifiedBy>
  <cp:revision>2</cp:revision>
  <dcterms:created xsi:type="dcterms:W3CDTF">2026-06-03T13:09:00Z</dcterms:created>
  <dcterms:modified xsi:type="dcterms:W3CDTF">2026-06-04T09:38:00Z</dcterms:modified>
</cp:coreProperties>
</file>