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F16" w:rsidRPr="00B07140" w:rsidRDefault="00272F16" w:rsidP="00272F16">
      <w:pPr>
        <w:pStyle w:val="a4"/>
        <w:jc w:val="right"/>
        <w:rPr>
          <w:sz w:val="24"/>
          <w:szCs w:val="24"/>
        </w:rPr>
      </w:pPr>
      <w:bookmarkStart w:id="0" w:name="_title_1"/>
      <w:bookmarkStart w:id="1" w:name="_ref_1-7ff5ca71fdfd47"/>
      <w:r w:rsidRPr="00B07140">
        <w:rPr>
          <w:sz w:val="24"/>
          <w:szCs w:val="24"/>
        </w:rPr>
        <w:t>(Проект)</w:t>
      </w:r>
    </w:p>
    <w:p w:rsidR="005959FF" w:rsidRDefault="00272F16">
      <w:pPr>
        <w:pStyle w:val="a4"/>
      </w:pPr>
      <w:r>
        <w:t>Государственный к</w:t>
      </w:r>
      <w:r w:rsidR="00575E5B">
        <w:t>онтракт №</w:t>
      </w:r>
      <w:r w:rsidR="005959FF">
        <w:t xml:space="preserve"> </w:t>
      </w:r>
      <w:bookmarkEnd w:id="0"/>
      <w:bookmarkEnd w:id="1"/>
    </w:p>
    <w:tbl>
      <w:tblPr>
        <w:tblW w:w="5000" w:type="pct"/>
        <w:tblLook w:val="04A0" w:firstRow="1" w:lastRow="0" w:firstColumn="1" w:lastColumn="0" w:noHBand="0" w:noVBand="1"/>
      </w:tblPr>
      <w:tblGrid>
        <w:gridCol w:w="5103"/>
        <w:gridCol w:w="5103"/>
      </w:tblGrid>
      <w:tr w:rsidR="005959FF">
        <w:tc>
          <w:tcPr>
            <w:tcW w:w="2500" w:type="pct"/>
          </w:tcPr>
          <w:p w:rsidR="005959FF" w:rsidRDefault="005959FF">
            <w:pPr>
              <w:pStyle w:val="Normalunindented"/>
              <w:keepNext/>
              <w:jc w:val="left"/>
              <w:rPr>
                <w:lang w:bidi="ru-RU"/>
              </w:rPr>
            </w:pPr>
            <w:r>
              <w:rPr>
                <w:lang w:bidi="ru-RU"/>
              </w:rPr>
              <w:t xml:space="preserve">г. </w:t>
            </w:r>
            <w:r w:rsidR="003E32F2">
              <w:rPr>
                <w:u w:val="single"/>
                <w:lang w:bidi="ru-RU"/>
              </w:rPr>
              <w:t>Чехов-2</w:t>
            </w:r>
          </w:p>
        </w:tc>
        <w:tc>
          <w:tcPr>
            <w:tcW w:w="2500" w:type="pct"/>
          </w:tcPr>
          <w:p w:rsidR="005959FF" w:rsidRDefault="00521128" w:rsidP="003E32F2">
            <w:pPr>
              <w:pStyle w:val="Normalunindented"/>
              <w:keepNext/>
              <w:jc w:val="right"/>
              <w:rPr>
                <w:lang w:bidi="ru-RU"/>
              </w:rPr>
            </w:pPr>
            <w:r>
              <w:rPr>
                <w:lang w:bidi="ru-RU"/>
              </w:rPr>
              <w:t>________202</w:t>
            </w:r>
            <w:r w:rsidR="00272F16">
              <w:rPr>
                <w:lang w:bidi="ru-RU"/>
              </w:rPr>
              <w:t>6</w:t>
            </w:r>
          </w:p>
        </w:tc>
      </w:tr>
    </w:tbl>
    <w:p w:rsidR="00B07140" w:rsidRDefault="00B07140" w:rsidP="00B07140">
      <w:pPr>
        <w:spacing w:after="0"/>
      </w:pPr>
      <w:r w:rsidRPr="00BC2BCA">
        <w:t xml:space="preserve">Федеральное государственное казенное учреждение «Специальное управление федеральной противопожарной службы № 101 Министерства Российской Федерации по делам гражданской обороны, чрезвычайным ситуациям и ликвидации последствий стихийных бедствий» </w:t>
      </w:r>
      <w:r w:rsidRPr="00BC2BCA">
        <w:rPr>
          <w:b/>
        </w:rPr>
        <w:t>(ФГКУ «Специальное управление ФПС № 101 МЧС России»</w:t>
      </w:r>
      <w:r w:rsidRPr="00BC2BCA">
        <w:t>)</w:t>
      </w:r>
      <w:r>
        <w:t>, далее именуемое «</w:t>
      </w:r>
      <w:r w:rsidRPr="00BC2BCA">
        <w:rPr>
          <w:b/>
        </w:rPr>
        <w:t>Заказчик</w:t>
      </w:r>
      <w:r>
        <w:rPr>
          <w:b/>
        </w:rPr>
        <w:t>»</w:t>
      </w:r>
      <w:r>
        <w:t xml:space="preserve">, в лице </w:t>
      </w:r>
      <w:r w:rsidRPr="00BC2BCA">
        <w:t>начальника управления Никонова Сергея Владимировича</w:t>
      </w:r>
      <w:r>
        <w:t>, действующего на Устава, с одной стороны и</w:t>
      </w:r>
    </w:p>
    <w:p w:rsidR="00B07140" w:rsidRDefault="00B07140" w:rsidP="00B07140">
      <w:pPr>
        <w:spacing w:before="0" w:after="0"/>
      </w:pPr>
      <w:r>
        <w:t>_________________________________</w:t>
      </w:r>
      <w:r w:rsidRPr="00F80FD7">
        <w:t xml:space="preserve">, именуемый в дальнейшем </w:t>
      </w:r>
      <w:r w:rsidRPr="00F80FD7">
        <w:rPr>
          <w:b/>
          <w:bCs/>
        </w:rPr>
        <w:t>«Поставщик»</w:t>
      </w:r>
      <w:r w:rsidRPr="00F80FD7">
        <w:t xml:space="preserve">, в лице </w:t>
      </w:r>
      <w:r>
        <w:t>________________________</w:t>
      </w:r>
      <w:r w:rsidRPr="00F80FD7">
        <w:t xml:space="preserve">, действующего на основании </w:t>
      </w:r>
      <w:r>
        <w:t xml:space="preserve">_____________________________, с другой стороны </w:t>
      </w:r>
      <w:r w:rsidRPr="00BF6AEF">
        <w:t>в соответствии с</w:t>
      </w:r>
      <w:r w:rsidRPr="003409E9">
        <w:t xml:space="preserve"> пунктом 4 части 1 статьи 93 Федерального закона от 05.04.2013 г. №44 ФЗ «О контрактной системе в сфере закупок товаров, работ и услуг для обеспечения государственных и муниципальных нужд»</w:t>
      </w:r>
      <w:r>
        <w:t xml:space="preserve"> заключили по итогам проведения открытого конкурса в электронной форме настоящий государственный контракт (далее - Контракт) о нижеследующем:</w:t>
      </w:r>
    </w:p>
    <w:p w:rsidR="005959FF" w:rsidRDefault="005959FF">
      <w:pPr>
        <w:pStyle w:val="1"/>
      </w:pPr>
      <w:bookmarkStart w:id="2" w:name="_ref_1-c45c77d52ae942"/>
      <w:r>
        <w:t xml:space="preserve">Предмет </w:t>
      </w:r>
      <w:r w:rsidR="00272F16">
        <w:t>К</w:t>
      </w:r>
      <w:r>
        <w:t>онтракта</w:t>
      </w:r>
      <w:bookmarkEnd w:id="2"/>
    </w:p>
    <w:p w:rsidR="005959FF" w:rsidRDefault="005959FF" w:rsidP="00123900">
      <w:pPr>
        <w:pStyle w:val="2"/>
      </w:pPr>
      <w:bookmarkStart w:id="3" w:name="_ref_1-0055714389fd48"/>
      <w:r>
        <w:t>Исполнитель обязуется по за</w:t>
      </w:r>
      <w:r w:rsidR="00216A32">
        <w:t xml:space="preserve">данию Заказчика оказать </w:t>
      </w:r>
      <w:r w:rsidR="00521128" w:rsidRPr="00521128">
        <w:t>услуги по обеспечению государственных нужд</w:t>
      </w:r>
      <w:r w:rsidR="00C51878">
        <w:t>, а именно:</w:t>
      </w:r>
      <w:r w:rsidR="00216A32">
        <w:t xml:space="preserve"> </w:t>
      </w:r>
      <w:r w:rsidR="005C35FC">
        <w:rPr>
          <w:u w:val="single"/>
        </w:rPr>
        <w:t>изготовление печатей и штампов</w:t>
      </w:r>
      <w:r>
        <w:t>, а Заказчик обязуется оплатить эти услуги.</w:t>
      </w:r>
      <w:bookmarkEnd w:id="3"/>
      <w:r w:rsidR="00123900">
        <w:t xml:space="preserve"> </w:t>
      </w:r>
      <w:r w:rsidR="00123900" w:rsidRPr="00123900">
        <w:t>Наименование, количество</w:t>
      </w:r>
      <w:r w:rsidR="00123900">
        <w:t xml:space="preserve"> и иные характеристики </w:t>
      </w:r>
      <w:r w:rsidR="00123900" w:rsidRPr="00123900">
        <w:t>объема услуг</w:t>
      </w:r>
      <w:r w:rsidR="00BD1F73">
        <w:t>и</w:t>
      </w:r>
      <w:r>
        <w:t xml:space="preserve"> приведены в </w:t>
      </w:r>
      <w:r w:rsidR="00BD1F73">
        <w:t>спецификации (</w:t>
      </w:r>
      <w:r>
        <w:t>Приложении № </w:t>
      </w:r>
      <w:r>
        <w:fldChar w:fldCharType="begin" w:fldLock="1"/>
      </w:r>
      <w:r>
        <w:instrText xml:space="preserve"> REF _ref_1-c4175dfd8a7541 \h \n \! </w:instrText>
      </w:r>
      <w:r>
        <w:fldChar w:fldCharType="separate"/>
      </w:r>
      <w:r>
        <w:t>1</w:t>
      </w:r>
      <w:r>
        <w:fldChar w:fldCharType="end"/>
      </w:r>
      <w:r>
        <w:t xml:space="preserve"> к </w:t>
      </w:r>
      <w:r w:rsidR="006432EA">
        <w:t>настоящему Контракту</w:t>
      </w:r>
      <w:r w:rsidR="00BD1F73">
        <w:t>)</w:t>
      </w:r>
      <w:r w:rsidR="006432EA">
        <w:t>.</w:t>
      </w:r>
    </w:p>
    <w:p w:rsidR="005959FF" w:rsidRDefault="005959FF">
      <w:pPr>
        <w:pStyle w:val="2"/>
      </w:pPr>
      <w:bookmarkStart w:id="4" w:name="_ref_1-d668a8fb88b948"/>
      <w:r>
        <w:t xml:space="preserve">Место оказания услуг: </w:t>
      </w:r>
      <w:r w:rsidR="006432EA">
        <w:rPr>
          <w:u w:val="single"/>
        </w:rPr>
        <w:t xml:space="preserve">по месту нахождения </w:t>
      </w:r>
      <w:r w:rsidR="0044372B">
        <w:rPr>
          <w:u w:val="single"/>
        </w:rPr>
        <w:t>Исполнителя</w:t>
      </w:r>
      <w:r>
        <w:t>.</w:t>
      </w:r>
      <w:bookmarkEnd w:id="4"/>
    </w:p>
    <w:p w:rsidR="005959FF" w:rsidRDefault="005959FF">
      <w:pPr>
        <w:pStyle w:val="1"/>
      </w:pPr>
      <w:bookmarkStart w:id="5" w:name="_ref_1-9802520089c04a"/>
      <w:r>
        <w:t>Качество услуг</w:t>
      </w:r>
      <w:bookmarkEnd w:id="5"/>
    </w:p>
    <w:p w:rsidR="005959FF" w:rsidRDefault="005959FF" w:rsidP="0044372B">
      <w:pPr>
        <w:pStyle w:val="2"/>
      </w:pPr>
      <w:bookmarkStart w:id="6" w:name="_ref_1-c099d09067a44f"/>
      <w:r>
        <w:t>Качество услуг должно соответствовать</w:t>
      </w:r>
      <w:r w:rsidR="0044372B">
        <w:t xml:space="preserve"> </w:t>
      </w:r>
      <w:r w:rsidR="0044372B" w:rsidRPr="0044372B">
        <w:t>требованиям технического задания (Приложение № 2 к настоящему Контракту)</w:t>
      </w:r>
      <w:r w:rsidR="0044372B">
        <w:t>, а также</w:t>
      </w:r>
      <w:r>
        <w:t> обязательным требованиям, установленным законом или иным нормативным актом.</w:t>
      </w:r>
      <w:bookmarkEnd w:id="6"/>
    </w:p>
    <w:p w:rsidR="005959FF" w:rsidRDefault="005959FF">
      <w:pPr>
        <w:pStyle w:val="2"/>
      </w:pPr>
      <w:bookmarkStart w:id="7" w:name="_ref_1-48ef7ee58e4143"/>
      <w:r>
        <w:t xml:space="preserve">В случае предъявления Заказчиком требования о безвозмездном устранении недостатков услуг Исполнитель обязан устранить такие недостатки в течение </w:t>
      </w:r>
      <w:r w:rsidR="00EA447D">
        <w:rPr>
          <w:u w:val="single"/>
        </w:rPr>
        <w:t>2</w:t>
      </w:r>
      <w:r w:rsidR="00E86179">
        <w:rPr>
          <w:u w:val="single"/>
        </w:rPr>
        <w:t xml:space="preserve"> рабочих дней</w:t>
      </w:r>
      <w:r>
        <w:t xml:space="preserve"> с момента предъявления требования.</w:t>
      </w:r>
      <w:bookmarkEnd w:id="7"/>
    </w:p>
    <w:p w:rsidR="005959FF" w:rsidRDefault="005959FF">
      <w:pPr>
        <w:pStyle w:val="1"/>
      </w:pPr>
      <w:bookmarkStart w:id="8" w:name="_ref_1-81173ba92a1040"/>
      <w:r>
        <w:t>Цена услуг и порядок оплаты</w:t>
      </w:r>
      <w:bookmarkEnd w:id="8"/>
    </w:p>
    <w:p w:rsidR="005959FF" w:rsidRDefault="00CE6935" w:rsidP="009F3FA8">
      <w:pPr>
        <w:pStyle w:val="2"/>
      </w:pPr>
      <w:bookmarkStart w:id="9" w:name="_ref_1-a63b29d27aa34e"/>
      <w:r>
        <w:t>Цена Контракта</w:t>
      </w:r>
      <w:r w:rsidR="005959FF">
        <w:t xml:space="preserve"> составляет </w:t>
      </w:r>
      <w:r w:rsidR="005C35FC">
        <w:rPr>
          <w:b/>
        </w:rPr>
        <w:t>1</w:t>
      </w:r>
      <w:r w:rsidR="00AB380D">
        <w:rPr>
          <w:b/>
        </w:rPr>
        <w:t>0 000</w:t>
      </w:r>
      <w:r w:rsidR="009F3FA8">
        <w:t xml:space="preserve"> </w:t>
      </w:r>
      <w:r w:rsidR="005959FF">
        <w:t>(</w:t>
      </w:r>
      <w:r w:rsidR="00AB380D">
        <w:rPr>
          <w:u w:val="single"/>
        </w:rPr>
        <w:t>десят</w:t>
      </w:r>
      <w:r w:rsidR="005C35FC">
        <w:rPr>
          <w:u w:val="single"/>
        </w:rPr>
        <w:t>ь</w:t>
      </w:r>
      <w:r w:rsidR="00AB380D">
        <w:rPr>
          <w:u w:val="single"/>
        </w:rPr>
        <w:t xml:space="preserve"> тысяч</w:t>
      </w:r>
      <w:r w:rsidR="009F3FA8">
        <w:rPr>
          <w:u w:val="single"/>
        </w:rPr>
        <w:t>)</w:t>
      </w:r>
      <w:r w:rsidR="009F3FA8" w:rsidRPr="00AB380D">
        <w:t xml:space="preserve"> р</w:t>
      </w:r>
      <w:r w:rsidR="005959FF" w:rsidRPr="00AB380D">
        <w:t>ублей</w:t>
      </w:r>
      <w:bookmarkEnd w:id="9"/>
      <w:r w:rsidR="00157EC4">
        <w:t xml:space="preserve"> 00 копеек</w:t>
      </w:r>
      <w:r w:rsidR="009F3FA8">
        <w:t>, в т. ч. НДС</w:t>
      </w:r>
      <w:r w:rsidR="00AB380D">
        <w:t>.</w:t>
      </w:r>
    </w:p>
    <w:p w:rsidR="005959FF" w:rsidRDefault="005959FF">
      <w:pPr>
        <w:pStyle w:val="2"/>
      </w:pPr>
      <w:bookmarkStart w:id="10" w:name="_ref_1-a36565d1063545"/>
      <w:r>
        <w:t>Цена Контракта является твердой и определяется на весь срок исполнения Контракта.</w:t>
      </w:r>
      <w:bookmarkEnd w:id="10"/>
    </w:p>
    <w:p w:rsidR="005959FF" w:rsidRDefault="005959FF">
      <w:pPr>
        <w:pStyle w:val="2"/>
      </w:pPr>
      <w:bookmarkStart w:id="11" w:name="_ref_1-035efb6c0d8449"/>
      <w:r>
        <w:t xml:space="preserve">Источник финансирования: </w:t>
      </w:r>
      <w:r w:rsidR="00AB380D">
        <w:rPr>
          <w:u w:val="single"/>
        </w:rPr>
        <w:t>федеральный бюджет</w:t>
      </w:r>
      <w:r>
        <w:t>.</w:t>
      </w:r>
      <w:bookmarkEnd w:id="11"/>
    </w:p>
    <w:p w:rsidR="005959FF" w:rsidRDefault="005959FF" w:rsidP="003F664E">
      <w:pPr>
        <w:pStyle w:val="2"/>
      </w:pPr>
      <w:bookmarkStart w:id="12" w:name="_ref_1-da4812d5f2ee4d"/>
      <w:r>
        <w:t xml:space="preserve">Заказчик обязуется оплатить оказанные услуги </w:t>
      </w:r>
      <w:r w:rsidR="00E86179">
        <w:rPr>
          <w:u w:val="single"/>
        </w:rPr>
        <w:t>в течении 10 рабочих дней</w:t>
      </w:r>
      <w:r>
        <w:t xml:space="preserve"> после подписания им акта об оказании услуг.</w:t>
      </w:r>
      <w:bookmarkEnd w:id="12"/>
      <w:r w:rsidR="003F664E" w:rsidRPr="003F664E">
        <w:t xml:space="preserve"> Обязательства Заказчика по оплате считаются исполненными с момента списания де</w:t>
      </w:r>
      <w:r w:rsidR="003F664E">
        <w:t>нежных средств, указанных в п. 3</w:t>
      </w:r>
      <w:r w:rsidR="003F664E" w:rsidRPr="003F664E">
        <w:t>.1. настоящего Контракта, со счета Заказчика.</w:t>
      </w:r>
    </w:p>
    <w:p w:rsidR="005959FF" w:rsidRDefault="005959FF">
      <w:pPr>
        <w:pStyle w:val="2"/>
      </w:pPr>
      <w:bookmarkStart w:id="13" w:name="_ref_1-9694f4a72bc341"/>
      <w: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bookmarkEnd w:id="13"/>
    </w:p>
    <w:p w:rsidR="005959FF" w:rsidRDefault="005959FF">
      <w:pPr>
        <w:pStyle w:val="2"/>
      </w:pPr>
      <w:bookmarkStart w:id="14" w:name="_ref_1-6e476134ed4e45"/>
      <w:r>
        <w:t>Расчеты по Контракту осуществляются в безналичной форме платежными поручениями.</w:t>
      </w:r>
      <w:bookmarkEnd w:id="14"/>
    </w:p>
    <w:p w:rsidR="005959FF" w:rsidRDefault="005959FF">
      <w:pPr>
        <w:pStyle w:val="2"/>
      </w:pPr>
      <w:bookmarkStart w:id="15" w:name="_ref_1-adb042b8a1d74e"/>
      <w:r>
        <w:t>Заказчик производит оплату на основании выставленного Исполнителем счета на оплату и подписанного сторонами без замечаний акта об оказании услуг.</w:t>
      </w:r>
      <w:bookmarkEnd w:id="15"/>
    </w:p>
    <w:p w:rsidR="005959FF" w:rsidRDefault="005959FF">
      <w:pPr>
        <w:pStyle w:val="1"/>
      </w:pPr>
      <w:bookmarkStart w:id="16" w:name="_ref_1-9dacd547f85d41"/>
      <w:r>
        <w:lastRenderedPageBreak/>
        <w:t>Сроки и условия оказания услуг</w:t>
      </w:r>
      <w:bookmarkEnd w:id="16"/>
    </w:p>
    <w:p w:rsidR="005959FF" w:rsidRDefault="005959FF">
      <w:pPr>
        <w:pStyle w:val="2"/>
      </w:pPr>
      <w:bookmarkStart w:id="17" w:name="_ref_1-fd275747eab144"/>
      <w:r>
        <w:t xml:space="preserve">Исполнитель обязуется приступить к оказанию услуг, предусмотренных Контрактом, с момента его заключения и завершить их оказание </w:t>
      </w:r>
      <w:bookmarkEnd w:id="17"/>
      <w:r w:rsidR="005C35FC">
        <w:t>в т</w:t>
      </w:r>
      <w:r w:rsidR="00D3057A">
        <w:t>ечении 20 рабочих дней с даты</w:t>
      </w:r>
      <w:r w:rsidR="005C35FC">
        <w:t xml:space="preserve"> подписания Контракта.</w:t>
      </w:r>
    </w:p>
    <w:p w:rsidR="005959FF" w:rsidRDefault="005959FF">
      <w:pPr>
        <w:pStyle w:val="2"/>
      </w:pPr>
      <w:bookmarkStart w:id="18" w:name="_ref_1-e7e037dc5e4e40"/>
      <w:r>
        <w:t>Исполнитель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End w:id="18"/>
    </w:p>
    <w:p w:rsidR="005959FF" w:rsidRDefault="005959FF">
      <w:pPr>
        <w:pStyle w:val="2"/>
      </w:pPr>
      <w:bookmarkStart w:id="19" w:name="_ref_1-c4715315fd9c4b"/>
      <w:r>
        <w:t>Подтверждение факта оказания и приемки услуг</w:t>
      </w:r>
      <w:bookmarkEnd w:id="19"/>
      <w:r w:rsidR="003F664E">
        <w:t>.</w:t>
      </w:r>
    </w:p>
    <w:p w:rsidR="005959FF" w:rsidRDefault="005959FF">
      <w:pPr>
        <w:pStyle w:val="3"/>
      </w:pPr>
      <w:bookmarkStart w:id="20" w:name="_ref_1-09a0ccb6619246"/>
      <w:r>
        <w:t>Факт оказания услуг Исполнителем и принятия их Заказчиком должен быть подтвержден актом об оказании услуг, подписанным обеими сторонами.</w:t>
      </w:r>
      <w:bookmarkEnd w:id="20"/>
    </w:p>
    <w:p w:rsidR="005959FF" w:rsidRDefault="005959FF">
      <w:pPr>
        <w:pStyle w:val="3"/>
      </w:pPr>
      <w:bookmarkStart w:id="21" w:name="_ref_1-fc29d1d0391649"/>
      <w:r>
        <w:t>По решению Заказчика для приемки оказанных услуг может создаваться приемочная комиссия, которая состоит не менее чем из пяти человек.</w:t>
      </w:r>
      <w:bookmarkEnd w:id="21"/>
    </w:p>
    <w:p w:rsidR="005959FF" w:rsidRDefault="005959FF">
      <w:pPr>
        <w:pStyle w:val="1"/>
      </w:pPr>
      <w:bookmarkStart w:id="22" w:name="_ref_1-ac5b48191b7a4b"/>
      <w:r>
        <w:t>Обеспечение исполнения контракта. Ответственность сторон</w:t>
      </w:r>
      <w:bookmarkEnd w:id="22"/>
    </w:p>
    <w:p w:rsidR="005959FF" w:rsidRDefault="005959FF">
      <w:pPr>
        <w:pStyle w:val="2"/>
      </w:pPr>
      <w:bookmarkStart w:id="23" w:name="_ref_1-d5b4d297af904a"/>
      <w:r>
        <w:t>Взыскание неустойки с Исполнителя</w:t>
      </w:r>
      <w:bookmarkEnd w:id="23"/>
      <w:r w:rsidR="007F0471">
        <w:t>.</w:t>
      </w:r>
    </w:p>
    <w:p w:rsidR="005959FF" w:rsidRDefault="005959FF">
      <w:pPr>
        <w:pStyle w:val="3"/>
      </w:pPr>
      <w:bookmarkStart w:id="24" w:name="_ref_1-c2ad31b67a504f"/>
      <w: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(штрафов, пеней).</w:t>
      </w:r>
      <w:bookmarkEnd w:id="24"/>
    </w:p>
    <w:p w:rsidR="005959FF" w:rsidRDefault="005959FF">
      <w:pPr>
        <w:pStyle w:val="3"/>
      </w:pPr>
      <w:bookmarkStart w:id="25" w:name="_ref_1-1bf19652b6c241"/>
      <w:r>
        <w:t xml:space="preserve">В соответствии с ч. 7 ст. 34 Федерального закона от 05.04.2013 № 44-ФЗ 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Согласно </w:t>
      </w:r>
      <w:r w:rsidR="004A7F84">
        <w:t>той же норме размер пеней,</w:t>
      </w:r>
      <w:r>
        <w:t xml:space="preserve">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Исполнителем. Исключение составляют случаи, для которых законодательством РФ установлен иной порядок начисления пеней.</w:t>
      </w:r>
      <w:bookmarkEnd w:id="25"/>
    </w:p>
    <w:p w:rsidR="005959FF" w:rsidRDefault="005959FF">
      <w:pPr>
        <w:pStyle w:val="3"/>
      </w:pPr>
      <w:bookmarkStart w:id="26" w:name="_ref_1-048362c46ba844"/>
      <w:r>
        <w:t>За каждый факт неисполнения или ненадлежащего исполнения предусмотренных Контрактом обязательств, исключая просрочку исполнения, Исполнитель выплачивает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26"/>
    </w:p>
    <w:p w:rsidR="005959FF" w:rsidRDefault="005959FF">
      <w:r>
        <w:t>Если иное не предусмотрено законом, размер штрафа устанавливается в следующем порядке:</w:t>
      </w:r>
    </w:p>
    <w:p w:rsidR="005959FF" w:rsidRDefault="005959FF">
      <w:r>
        <w:t>а) 10 % от цены Контракта в случае, если цена Контракта не превышает 3 млн рублей;</w:t>
      </w:r>
    </w:p>
    <w:p w:rsidR="005959FF" w:rsidRDefault="005959FF">
      <w:r>
        <w:t>б) 5 % от цены Контракта в случае, если цена Контракта составляет от 3 млн рублей до 50 млн рублей (включительно);</w:t>
      </w:r>
    </w:p>
    <w:p w:rsidR="005959FF" w:rsidRDefault="005959FF">
      <w:r>
        <w:t>в) 1 % от цены Контракта в случае, если цена Контракта составляет от 50 млн рублей до 100 млн рублей (включительно);</w:t>
      </w:r>
    </w:p>
    <w:p w:rsidR="005959FF" w:rsidRDefault="005959FF">
      <w:r>
        <w:t>г) 0,5 % от цены Контракта в случае, если цена Контракта составляет от 100 млн рублей до 500 млн рублей (включительно);</w:t>
      </w:r>
    </w:p>
    <w:p w:rsidR="005959FF" w:rsidRDefault="005959FF">
      <w:r>
        <w:t>д) 0,4 % от цены Контракта в случае, если цена Контракта составляет от 500 млн рублей до 1 млрд рублей (включительно);</w:t>
      </w:r>
    </w:p>
    <w:p w:rsidR="005959FF" w:rsidRDefault="005959FF">
      <w:r>
        <w:t>е) 0,3 % от цены Контракта в случае, если цена Контракта составляет от 1 млрд рублей до 2 млрд рублей (включительно);</w:t>
      </w:r>
    </w:p>
    <w:p w:rsidR="005959FF" w:rsidRDefault="005959FF">
      <w:r>
        <w:t>ж) 0,25 % от цены Контракта в случае, если цена Контракта составляет от 2 млрд рублей до 5 млрд рублей (включительно);</w:t>
      </w:r>
    </w:p>
    <w:p w:rsidR="005959FF" w:rsidRDefault="005959FF">
      <w:r>
        <w:lastRenderedPageBreak/>
        <w:t>з) 0,2 % от цены Контракта в случае, если цена Контракта составляет от 5 млрд рублей до 10 млрд рублей (включительно);</w:t>
      </w:r>
    </w:p>
    <w:p w:rsidR="005959FF" w:rsidRDefault="005959FF">
      <w:r>
        <w:t>и) 0,1 % от цены Контракта в случае, если цена Контракта превышает 10 млрд рублей.</w:t>
      </w:r>
    </w:p>
    <w:p w:rsidR="005959FF" w:rsidRDefault="005959FF">
      <w:r>
        <w:t>Если иное не предусмотрено законом,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5959FF" w:rsidRDefault="005959FF">
      <w:r>
        <w:t>а) 1 тыс. рублей, если цена Контракта не превышает 3 млн рублей;</w:t>
      </w:r>
    </w:p>
    <w:p w:rsidR="005959FF" w:rsidRDefault="005959FF">
      <w:r>
        <w:t>б) 5 тыс. рублей, если цена Контракта составляет от 3 млн рублей до 50 млн рублей (включительно);</w:t>
      </w:r>
    </w:p>
    <w:p w:rsidR="005959FF" w:rsidRDefault="005959FF">
      <w:r>
        <w:t>в) 10 тыс. рублей, если цена Контракта составляет от 50 млн рублей до 100 млн рублей (включительно);</w:t>
      </w:r>
    </w:p>
    <w:p w:rsidR="005959FF" w:rsidRDefault="005959FF">
      <w:r>
        <w:t>г) 100 тыс. рублей, если цена Контракта превышает 100 млн рублей.</w:t>
      </w:r>
    </w:p>
    <w:p w:rsidR="005959FF" w:rsidRDefault="005959FF">
      <w:pPr>
        <w:pStyle w:val="3"/>
      </w:pPr>
      <w:bookmarkStart w:id="27" w:name="_ref_1-fe3fe730a1ce4d"/>
      <w:r>
        <w:t>В случае просрочки предоставления Исполнителем нового обеспечения исполнения Контракта по причине отзыва у банка, представившего независимую гарантию, лицензии, начисляется пеня в размере одной трехсотой действующей на дату уплаты пени ключевой ставки ЦБ РФ от цены Контракта за каждый день просрочки.</w:t>
      </w:r>
      <w:bookmarkEnd w:id="27"/>
    </w:p>
    <w:p w:rsidR="005959FF" w:rsidRDefault="005959FF">
      <w:pPr>
        <w:pStyle w:val="2"/>
      </w:pPr>
      <w:bookmarkStart w:id="28" w:name="_ref_1-cc1799cfc6314d"/>
      <w:r>
        <w:t>Взыскание неустойки с Заказчика</w:t>
      </w:r>
      <w:bookmarkEnd w:id="28"/>
    </w:p>
    <w:p w:rsidR="005959FF" w:rsidRDefault="005959FF">
      <w:pPr>
        <w:pStyle w:val="3"/>
      </w:pPr>
      <w:bookmarkStart w:id="29" w:name="_ref_1-e8080f10dcc045"/>
      <w: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пеней).</w:t>
      </w:r>
      <w:bookmarkEnd w:id="29"/>
    </w:p>
    <w:p w:rsidR="005959FF" w:rsidRDefault="005959FF">
      <w:pPr>
        <w:pStyle w:val="3"/>
      </w:pPr>
      <w:bookmarkStart w:id="30" w:name="_ref_1-61b8c9cebbad4e"/>
      <w:r>
        <w:t>Пени начисляются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пеней устанавливается как одна трехсотая действующей на дату уплаты пеней ключевой ставки ЦБ РФ от не уплаченной в срок суммы.</w:t>
      </w:r>
      <w:bookmarkEnd w:id="30"/>
    </w:p>
    <w:p w:rsidR="005959FF" w:rsidRDefault="005959FF">
      <w:pPr>
        <w:pStyle w:val="3"/>
      </w:pPr>
      <w:bookmarkStart w:id="31" w:name="_ref_1-14b16bc2c67841"/>
      <w:r>
        <w:t>За каждый факт неисполнения Заказчиком предусмотренных Контрактом обязательств, за исключением просрочки исполнения, Исполнитель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31"/>
    </w:p>
    <w:p w:rsidR="005959FF" w:rsidRDefault="005959FF">
      <w:r>
        <w:t>Если иное не предусмотрено законом, размер штрафа устанавливается в следующем порядке:</w:t>
      </w:r>
    </w:p>
    <w:p w:rsidR="005959FF" w:rsidRDefault="005959FF">
      <w:r>
        <w:t>а) 1 тыс. рублей, если цена Контракта не превышает 3 млн рублей (включительно);</w:t>
      </w:r>
    </w:p>
    <w:p w:rsidR="005959FF" w:rsidRDefault="005959FF">
      <w:r>
        <w:t>б) 5 тыс. рублей, если цена Контракта составляет от 3 млн рублей до 50 млн рублей (включительно);</w:t>
      </w:r>
    </w:p>
    <w:p w:rsidR="005959FF" w:rsidRDefault="005959FF">
      <w:r>
        <w:t>в) 10 тыс. рублей, если цена Контракта составляет от 50 млн рублей до 100 млн рублей (включительно);</w:t>
      </w:r>
    </w:p>
    <w:p w:rsidR="005959FF" w:rsidRDefault="005959FF">
      <w:r>
        <w:t>г) 100 тыс. рублей, если цена Контракта превышает 100 млн рублей.</w:t>
      </w:r>
    </w:p>
    <w:p w:rsidR="005959FF" w:rsidRDefault="005959FF">
      <w:pPr>
        <w:pStyle w:val="1"/>
      </w:pPr>
      <w:bookmarkStart w:id="32" w:name="_ref_1-325c13cfb52847"/>
      <w:r>
        <w:t>Разрешение споров</w:t>
      </w:r>
      <w:bookmarkEnd w:id="32"/>
    </w:p>
    <w:p w:rsidR="005959FF" w:rsidRDefault="005959FF">
      <w:pPr>
        <w:pStyle w:val="2"/>
      </w:pPr>
      <w:bookmarkStart w:id="33" w:name="_ref_1-86f596359d0149"/>
      <w:r>
        <w:t>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компетентным судом в соответствии с законодательством РФ.</w:t>
      </w:r>
      <w:bookmarkEnd w:id="33"/>
    </w:p>
    <w:p w:rsidR="005959FF" w:rsidRDefault="005959FF">
      <w:pPr>
        <w:pStyle w:val="1"/>
      </w:pPr>
      <w:bookmarkStart w:id="34" w:name="_ref_1-a84f0b88286943"/>
      <w:r>
        <w:t>Заключительные положения</w:t>
      </w:r>
      <w:bookmarkEnd w:id="34"/>
    </w:p>
    <w:p w:rsidR="005959FF" w:rsidRDefault="005959FF">
      <w:pPr>
        <w:pStyle w:val="2"/>
      </w:pPr>
      <w:bookmarkStart w:id="35" w:name="_ref_1-ba477bf9b45e4b"/>
      <w:r>
        <w:t xml:space="preserve">Контракт действует до </w:t>
      </w:r>
      <w:bookmarkEnd w:id="35"/>
      <w:r w:rsidR="005711DE" w:rsidRPr="005711DE">
        <w:rPr>
          <w:u w:val="single"/>
        </w:rPr>
        <w:t>31.12.202</w:t>
      </w:r>
      <w:r w:rsidR="0099772D">
        <w:rPr>
          <w:u w:val="single"/>
        </w:rPr>
        <w:t>6</w:t>
      </w:r>
      <w:r w:rsidR="005711DE" w:rsidRPr="005711DE">
        <w:rPr>
          <w:u w:val="single"/>
        </w:rPr>
        <w:t>.</w:t>
      </w:r>
    </w:p>
    <w:p w:rsidR="005959FF" w:rsidRDefault="005959FF">
      <w:pPr>
        <w:pStyle w:val="2"/>
      </w:pPr>
      <w:bookmarkStart w:id="36" w:name="_ref_1-8440c964065543"/>
      <w:r>
        <w:t>Обязательства сторон по Контракту прекращаются с окончанием срока его действия.</w:t>
      </w:r>
      <w:bookmarkEnd w:id="36"/>
    </w:p>
    <w:p w:rsidR="005959FF" w:rsidRDefault="005959FF">
      <w:pPr>
        <w:pStyle w:val="2"/>
      </w:pPr>
      <w:bookmarkStart w:id="37" w:name="_ref_1-649a85b25e914f"/>
      <w: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w:t>
      </w:r>
      <w:r>
        <w:lastRenderedPageBreak/>
        <w:t>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7"/>
    </w:p>
    <w:p w:rsidR="005959FF" w:rsidRDefault="005959FF">
      <w: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959FF" w:rsidRDefault="005959FF">
      <w:pPr>
        <w:pStyle w:val="2"/>
      </w:pPr>
      <w:bookmarkStart w:id="38" w:name="_ref_1-00a1268d42f648"/>
      <w:r>
        <w:t>Перечень приложений к Контракту</w:t>
      </w:r>
      <w:bookmarkEnd w:id="38"/>
    </w:p>
    <w:p w:rsidR="004A7F84" w:rsidRDefault="005959FF">
      <w:pPr>
        <w:pStyle w:val="3"/>
      </w:pPr>
      <w:bookmarkStart w:id="39" w:name="_ref_1-188d873686fe41"/>
      <w:r>
        <w:t>Приложение № </w:t>
      </w:r>
      <w:r>
        <w:fldChar w:fldCharType="begin" w:fldLock="1"/>
      </w:r>
      <w:r>
        <w:instrText xml:space="preserve"> REF _ref_1-c4175dfd8a7541 \h \n \! </w:instrText>
      </w:r>
      <w:r>
        <w:fldChar w:fldCharType="separate"/>
      </w:r>
      <w:r>
        <w:t>1</w:t>
      </w:r>
      <w:r>
        <w:fldChar w:fldCharType="end"/>
      </w:r>
      <w:r w:rsidR="00E466FB">
        <w:t xml:space="preserve"> Спецификация.</w:t>
      </w:r>
    </w:p>
    <w:p w:rsidR="005959FF" w:rsidRDefault="004A7F84">
      <w:pPr>
        <w:pStyle w:val="3"/>
      </w:pPr>
      <w:r>
        <w:t>Приложение №2</w:t>
      </w:r>
      <w:r w:rsidR="005959FF">
        <w:t> </w:t>
      </w:r>
      <w:bookmarkEnd w:id="39"/>
      <w:r>
        <w:t>Техническое задание.</w:t>
      </w:r>
    </w:p>
    <w:p w:rsidR="004A7F84" w:rsidRDefault="004A7F84"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DA300D" w:rsidRDefault="00DA300D" w:rsidP="004A7F84"/>
    <w:p w:rsidR="007646AB" w:rsidRDefault="007646AB" w:rsidP="004A7F84"/>
    <w:p w:rsidR="007646AB" w:rsidRDefault="007646AB" w:rsidP="004A7F84"/>
    <w:p w:rsidR="007646AB" w:rsidRDefault="007646AB" w:rsidP="004A7F84"/>
    <w:p w:rsidR="007646AB" w:rsidRDefault="007646AB" w:rsidP="004A7F84"/>
    <w:p w:rsidR="007646AB" w:rsidRDefault="007646AB" w:rsidP="004A7F84"/>
    <w:p w:rsidR="007646AB" w:rsidRDefault="007646AB" w:rsidP="004A7F84"/>
    <w:p w:rsidR="007646AB" w:rsidRPr="004A7F84" w:rsidRDefault="007646AB" w:rsidP="004A7F84"/>
    <w:p w:rsidR="005959FF" w:rsidRDefault="005959FF">
      <w:pPr>
        <w:pStyle w:val="1"/>
      </w:pPr>
      <w:bookmarkStart w:id="40" w:name="_ref_1-4d9cdd59438e4f"/>
      <w:r>
        <w:lastRenderedPageBreak/>
        <w:t>Адреса и реквизиты сторон</w:t>
      </w:r>
      <w:bookmarkEnd w:id="40"/>
    </w:p>
    <w:tbl>
      <w:tblPr>
        <w:tblW w:w="5000" w:type="pct"/>
        <w:tblLook w:val="04A0" w:firstRow="1" w:lastRow="0" w:firstColumn="1" w:lastColumn="0" w:noHBand="0" w:noVBand="1"/>
      </w:tblPr>
      <w:tblGrid>
        <w:gridCol w:w="5103"/>
        <w:gridCol w:w="5103"/>
      </w:tblGrid>
      <w:tr w:rsidR="005959FF">
        <w:tc>
          <w:tcPr>
            <w:tcW w:w="2500" w:type="pct"/>
            <w:tcBorders>
              <w:top w:val="single" w:sz="0" w:space="0" w:color="auto"/>
              <w:left w:val="single" w:sz="0" w:space="0" w:color="auto"/>
              <w:bottom w:val="single" w:sz="0" w:space="0" w:color="auto"/>
              <w:right w:val="single" w:sz="0" w:space="0" w:color="auto"/>
            </w:tcBorders>
          </w:tcPr>
          <w:p w:rsidR="005959FF" w:rsidRDefault="005959FF">
            <w:pPr>
              <w:pStyle w:val="Normalunindented"/>
              <w:keepNext/>
              <w:jc w:val="center"/>
              <w:rPr>
                <w:lang w:bidi="ru-RU"/>
              </w:rPr>
            </w:pPr>
            <w:r>
              <w:rPr>
                <w:b/>
                <w:lang w:bidi="ru-RU"/>
              </w:rPr>
              <w:t>Заказчик</w:t>
            </w:r>
          </w:p>
        </w:tc>
        <w:tc>
          <w:tcPr>
            <w:tcW w:w="2500" w:type="pct"/>
            <w:tcBorders>
              <w:top w:val="single" w:sz="0" w:space="0" w:color="auto"/>
              <w:left w:val="single" w:sz="0" w:space="0" w:color="auto"/>
              <w:bottom w:val="single" w:sz="0" w:space="0" w:color="auto"/>
              <w:right w:val="single" w:sz="0" w:space="0" w:color="auto"/>
            </w:tcBorders>
          </w:tcPr>
          <w:p w:rsidR="005959FF" w:rsidRDefault="005959FF">
            <w:pPr>
              <w:pStyle w:val="Normalunindented"/>
              <w:keepNext/>
              <w:jc w:val="center"/>
              <w:rPr>
                <w:lang w:bidi="ru-RU"/>
              </w:rPr>
            </w:pPr>
            <w:r>
              <w:rPr>
                <w:b/>
                <w:lang w:bidi="ru-RU"/>
              </w:rPr>
              <w:t>Исполнитель</w:t>
            </w:r>
          </w:p>
        </w:tc>
      </w:tr>
      <w:tr w:rsidR="00DB0528">
        <w:tc>
          <w:tcPr>
            <w:tcW w:w="2500" w:type="pct"/>
            <w:tcBorders>
              <w:top w:val="single" w:sz="0" w:space="0" w:color="auto"/>
              <w:left w:val="single" w:sz="0" w:space="0" w:color="auto"/>
              <w:bottom w:val="single" w:sz="0" w:space="0" w:color="auto"/>
              <w:right w:val="single" w:sz="0" w:space="0" w:color="auto"/>
            </w:tcBorders>
          </w:tcPr>
          <w:p w:rsidR="00D105D7" w:rsidRPr="00D105D7" w:rsidRDefault="00D105D7" w:rsidP="00D105D7">
            <w:pPr>
              <w:spacing w:before="0" w:after="0" w:line="240" w:lineRule="auto"/>
              <w:ind w:firstLine="0"/>
              <w:rPr>
                <w:sz w:val="20"/>
                <w:szCs w:val="20"/>
              </w:rPr>
            </w:pPr>
            <w:r w:rsidRPr="00D105D7">
              <w:rPr>
                <w:b/>
              </w:rPr>
              <w:t>Полное наименование</w:t>
            </w:r>
            <w:r w:rsidRPr="00D105D7">
              <w:t xml:space="preserve">:   </w:t>
            </w:r>
          </w:p>
          <w:p w:rsidR="00D105D7" w:rsidRPr="00D105D7" w:rsidRDefault="00D105D7" w:rsidP="00D105D7">
            <w:pPr>
              <w:spacing w:before="0" w:after="0" w:line="240" w:lineRule="auto"/>
              <w:ind w:firstLine="0"/>
              <w:rPr>
                <w:sz w:val="20"/>
                <w:szCs w:val="20"/>
              </w:rPr>
            </w:pPr>
            <w:r w:rsidRPr="00D105D7">
              <w:t>Федеральное государственное казенное учреждение «Специальное управление федеральной противопожарной службы № 101 Министерства Российской Федерации по делам гражданской обороны, чрезвычайным ситуациям и ликвидации последствий стихийных бедствий»</w:t>
            </w:r>
          </w:p>
          <w:p w:rsidR="00D105D7" w:rsidRPr="00D105D7" w:rsidRDefault="00D105D7" w:rsidP="00D105D7">
            <w:pPr>
              <w:spacing w:before="0" w:after="0" w:line="240" w:lineRule="auto"/>
              <w:ind w:firstLine="0"/>
              <w:rPr>
                <w:b/>
                <w:bCs/>
                <w:sz w:val="20"/>
                <w:szCs w:val="20"/>
              </w:rPr>
            </w:pPr>
            <w:r w:rsidRPr="00D105D7">
              <w:rPr>
                <w:b/>
                <w:bCs/>
              </w:rPr>
              <w:t>Сокращенное наименование:</w:t>
            </w:r>
          </w:p>
          <w:p w:rsidR="00D105D7" w:rsidRPr="00D105D7" w:rsidRDefault="00D105D7" w:rsidP="00D105D7">
            <w:pPr>
              <w:spacing w:before="0" w:after="0" w:line="240" w:lineRule="auto"/>
              <w:ind w:firstLine="0"/>
              <w:rPr>
                <w:bCs/>
                <w:sz w:val="20"/>
                <w:szCs w:val="20"/>
              </w:rPr>
            </w:pPr>
            <w:r w:rsidRPr="00D105D7">
              <w:t>ФГКУ «Специальное управление ФПС № 101 МЧС России»</w:t>
            </w:r>
          </w:p>
          <w:p w:rsidR="00D105D7" w:rsidRPr="00D105D7" w:rsidRDefault="00D105D7" w:rsidP="00D105D7">
            <w:pPr>
              <w:spacing w:before="0" w:after="0" w:line="240" w:lineRule="auto"/>
              <w:ind w:firstLine="0"/>
              <w:rPr>
                <w:sz w:val="20"/>
                <w:szCs w:val="20"/>
              </w:rPr>
            </w:pPr>
            <w:r w:rsidRPr="00D105D7">
              <w:t>ИНН 5048053754   КПП 504801001</w:t>
            </w:r>
          </w:p>
          <w:p w:rsidR="00D105D7" w:rsidRPr="00D105D7" w:rsidRDefault="00D105D7" w:rsidP="00D105D7">
            <w:pPr>
              <w:spacing w:before="0" w:after="0" w:line="240" w:lineRule="auto"/>
              <w:ind w:firstLine="0"/>
              <w:rPr>
                <w:sz w:val="20"/>
                <w:szCs w:val="20"/>
              </w:rPr>
            </w:pPr>
            <w:r w:rsidRPr="00D105D7">
              <w:t>Юридический адрес: РФ, 142302, Московская область, г. Чехов-2</w:t>
            </w:r>
          </w:p>
          <w:p w:rsidR="00D105D7" w:rsidRPr="00D105D7" w:rsidRDefault="00D105D7" w:rsidP="00D105D7">
            <w:pPr>
              <w:spacing w:before="0" w:after="0" w:line="240" w:lineRule="auto"/>
              <w:ind w:firstLine="0"/>
              <w:rPr>
                <w:sz w:val="20"/>
                <w:szCs w:val="20"/>
              </w:rPr>
            </w:pPr>
            <w:r w:rsidRPr="00D105D7">
              <w:t>Адрес места нахождения: РФ, Московская область, г. Чехов-2</w:t>
            </w:r>
          </w:p>
          <w:p w:rsidR="00D105D7" w:rsidRPr="00D105D7" w:rsidRDefault="00D105D7" w:rsidP="00D105D7">
            <w:pPr>
              <w:spacing w:before="0" w:after="0" w:line="240" w:lineRule="auto"/>
              <w:ind w:firstLine="0"/>
              <w:rPr>
                <w:sz w:val="20"/>
                <w:szCs w:val="20"/>
              </w:rPr>
            </w:pPr>
            <w:r w:rsidRPr="00D105D7">
              <w:t xml:space="preserve">Казначейский счет </w:t>
            </w:r>
          </w:p>
          <w:p w:rsidR="00D105D7" w:rsidRPr="00D105D7" w:rsidRDefault="00D105D7" w:rsidP="00D105D7">
            <w:pPr>
              <w:spacing w:before="0" w:after="0" w:line="240" w:lineRule="auto"/>
              <w:ind w:firstLine="0"/>
              <w:rPr>
                <w:sz w:val="20"/>
                <w:szCs w:val="20"/>
              </w:rPr>
            </w:pPr>
            <w:r w:rsidRPr="00D105D7">
              <w:t>(КС) 03211643000000013234</w:t>
            </w:r>
          </w:p>
          <w:p w:rsidR="00D105D7" w:rsidRPr="00D105D7" w:rsidRDefault="00D105D7" w:rsidP="00D105D7">
            <w:pPr>
              <w:spacing w:before="0" w:after="0" w:line="240" w:lineRule="auto"/>
              <w:ind w:firstLine="0"/>
              <w:rPr>
                <w:sz w:val="20"/>
                <w:szCs w:val="20"/>
              </w:rPr>
            </w:pPr>
            <w:r w:rsidRPr="00D105D7">
              <w:t xml:space="preserve">Лицевой счет </w:t>
            </w:r>
            <w:r w:rsidRPr="00D105D7">
              <w:rPr>
                <w:u w:val="single"/>
              </w:rPr>
              <w:t>03481506900</w:t>
            </w:r>
          </w:p>
          <w:p w:rsidR="00D105D7" w:rsidRPr="00D105D7" w:rsidRDefault="00D105D7" w:rsidP="00D105D7">
            <w:pPr>
              <w:spacing w:before="0" w:after="0" w:line="240" w:lineRule="auto"/>
              <w:ind w:firstLine="0"/>
              <w:rPr>
                <w:sz w:val="20"/>
                <w:szCs w:val="20"/>
              </w:rPr>
            </w:pPr>
            <w:r w:rsidRPr="00D105D7">
              <w:t xml:space="preserve">Единый казначейский счет </w:t>
            </w:r>
          </w:p>
          <w:p w:rsidR="00D105D7" w:rsidRPr="00D105D7" w:rsidRDefault="00D105D7" w:rsidP="00D105D7">
            <w:pPr>
              <w:spacing w:before="0" w:after="0" w:line="240" w:lineRule="auto"/>
              <w:ind w:firstLine="0"/>
              <w:rPr>
                <w:sz w:val="20"/>
                <w:szCs w:val="20"/>
                <w:u w:val="single"/>
              </w:rPr>
            </w:pPr>
            <w:r w:rsidRPr="00D105D7">
              <w:t xml:space="preserve">(ЕКС) </w:t>
            </w:r>
            <w:r w:rsidRPr="00D105D7">
              <w:rPr>
                <w:u w:val="single"/>
              </w:rPr>
              <w:t>40102810745370000024</w:t>
            </w:r>
          </w:p>
          <w:p w:rsidR="00D105D7" w:rsidRPr="00D105D7" w:rsidRDefault="00D105D7" w:rsidP="00D105D7">
            <w:pPr>
              <w:spacing w:before="0" w:after="0" w:line="240" w:lineRule="auto"/>
              <w:ind w:firstLine="0"/>
              <w:rPr>
                <w:sz w:val="20"/>
                <w:szCs w:val="20"/>
              </w:rPr>
            </w:pPr>
            <w:r w:rsidRPr="00D105D7">
              <w:t xml:space="preserve">БИК ТОФК </w:t>
            </w:r>
            <w:r w:rsidRPr="00D105D7">
              <w:rPr>
                <w:u w:val="single"/>
              </w:rPr>
              <w:t>012202102</w:t>
            </w:r>
          </w:p>
          <w:p w:rsidR="00D105D7" w:rsidRPr="00D105D7" w:rsidRDefault="00D105D7" w:rsidP="00D105D7">
            <w:pPr>
              <w:spacing w:before="0" w:after="0" w:line="240" w:lineRule="auto"/>
              <w:ind w:firstLine="0"/>
              <w:rPr>
                <w:sz w:val="20"/>
                <w:szCs w:val="20"/>
              </w:rPr>
            </w:pPr>
            <w:r w:rsidRPr="00D105D7">
              <w:t xml:space="preserve">Наименование банка: ОКЦ № 1 Волго-Вятское ГУ Банка России//УФК по Нижегородской области, г. Нижний Новгород.  </w:t>
            </w:r>
          </w:p>
          <w:p w:rsidR="00D105D7" w:rsidRPr="00D105D7" w:rsidRDefault="00D105D7" w:rsidP="00D105D7">
            <w:pPr>
              <w:spacing w:before="0" w:after="0" w:line="240" w:lineRule="auto"/>
              <w:ind w:firstLine="0"/>
              <w:rPr>
                <w:sz w:val="20"/>
                <w:szCs w:val="20"/>
              </w:rPr>
            </w:pPr>
            <w:r w:rsidRPr="00D105D7">
              <w:t>Адрес местонахождения: г. Нижний Новгород, Нижегородский р-н, тер. Кремль, к. 1А</w:t>
            </w:r>
          </w:p>
          <w:p w:rsidR="00D105D7" w:rsidRPr="00D105D7" w:rsidRDefault="00D105D7" w:rsidP="00D105D7">
            <w:pPr>
              <w:spacing w:before="0" w:after="0" w:line="240" w:lineRule="auto"/>
              <w:ind w:firstLine="0"/>
              <w:rPr>
                <w:sz w:val="20"/>
                <w:szCs w:val="20"/>
              </w:rPr>
            </w:pPr>
            <w:r w:rsidRPr="00D105D7">
              <w:t>ОГРН 1065048015174</w:t>
            </w:r>
          </w:p>
          <w:p w:rsidR="00D105D7" w:rsidRPr="00D105D7" w:rsidRDefault="00D105D7" w:rsidP="00D105D7">
            <w:pPr>
              <w:spacing w:before="0" w:after="0" w:line="240" w:lineRule="auto"/>
              <w:ind w:firstLine="0"/>
              <w:rPr>
                <w:sz w:val="20"/>
                <w:szCs w:val="20"/>
              </w:rPr>
            </w:pPr>
            <w:r w:rsidRPr="00D105D7">
              <w:t>ОКПО 08736502</w:t>
            </w:r>
          </w:p>
          <w:p w:rsidR="00D105D7" w:rsidRPr="00D105D7" w:rsidRDefault="00D105D7" w:rsidP="00D105D7">
            <w:pPr>
              <w:spacing w:before="0" w:after="0" w:line="240" w:lineRule="auto"/>
              <w:ind w:firstLine="0"/>
              <w:rPr>
                <w:sz w:val="20"/>
                <w:szCs w:val="20"/>
              </w:rPr>
            </w:pPr>
            <w:r w:rsidRPr="00D105D7">
              <w:t>тел./факс: (495) 996-51-23 / 8 (919) 994-84-50</w:t>
            </w:r>
          </w:p>
          <w:p w:rsidR="00D105D7" w:rsidRPr="00D105D7" w:rsidRDefault="00D105D7" w:rsidP="00D105D7">
            <w:pPr>
              <w:spacing w:before="0" w:after="0" w:line="240" w:lineRule="auto"/>
              <w:ind w:firstLine="0"/>
              <w:jc w:val="left"/>
              <w:rPr>
                <w:sz w:val="20"/>
                <w:szCs w:val="20"/>
              </w:rPr>
            </w:pPr>
            <w:r w:rsidRPr="00D105D7">
              <w:rPr>
                <w:lang w:val="en-US"/>
              </w:rPr>
              <w:t>e</w:t>
            </w:r>
            <w:r w:rsidRPr="00D105D7">
              <w:t>-</w:t>
            </w:r>
            <w:r w:rsidRPr="00D105D7">
              <w:rPr>
                <w:lang w:val="en-US"/>
              </w:rPr>
              <w:t>mail</w:t>
            </w:r>
            <w:r w:rsidRPr="00D105D7">
              <w:t xml:space="preserve">: </w:t>
            </w:r>
            <w:proofErr w:type="spellStart"/>
            <w:r w:rsidRPr="00D105D7">
              <w:rPr>
                <w:u w:val="single"/>
                <w:lang w:val="en-US"/>
              </w:rPr>
              <w:t>mto</w:t>
            </w:r>
            <w:proofErr w:type="spellEnd"/>
            <w:r w:rsidRPr="00D105D7">
              <w:rPr>
                <w:u w:val="single"/>
              </w:rPr>
              <w:t>-</w:t>
            </w:r>
            <w:hyperlink r:id="rId8" w:history="1">
              <w:r w:rsidRPr="00D105D7">
                <w:rPr>
                  <w:color w:val="0000FF"/>
                  <w:u w:val="single"/>
                  <w:lang w:val="en-US"/>
                </w:rPr>
                <w:t>sufps</w:t>
              </w:r>
              <w:r w:rsidRPr="00D105D7">
                <w:rPr>
                  <w:color w:val="0000FF"/>
                  <w:u w:val="single"/>
                </w:rPr>
                <w:t>101@</w:t>
              </w:r>
              <w:r w:rsidRPr="00D105D7">
                <w:rPr>
                  <w:color w:val="0000FF"/>
                  <w:u w:val="single"/>
                  <w:lang w:val="en-US"/>
                </w:rPr>
                <w:t>yandex</w:t>
              </w:r>
              <w:r w:rsidRPr="00D105D7">
                <w:rPr>
                  <w:color w:val="0000FF"/>
                  <w:u w:val="single"/>
                </w:rPr>
                <w:t>.</w:t>
              </w:r>
              <w:r w:rsidRPr="00D105D7">
                <w:rPr>
                  <w:color w:val="0000FF"/>
                  <w:u w:val="single"/>
                  <w:lang w:val="en-US"/>
                </w:rPr>
                <w:t>ru</w:t>
              </w:r>
            </w:hyperlink>
          </w:p>
          <w:p w:rsidR="00D105D7" w:rsidRPr="00D105D7" w:rsidRDefault="00D105D7" w:rsidP="00D105D7">
            <w:pPr>
              <w:spacing w:before="0" w:after="0" w:line="240" w:lineRule="auto"/>
              <w:ind w:firstLine="0"/>
              <w:jc w:val="left"/>
              <w:rPr>
                <w:sz w:val="20"/>
                <w:szCs w:val="20"/>
              </w:rPr>
            </w:pPr>
            <w:r w:rsidRPr="00D105D7">
              <w:t>Контактное лицо: Рыженков Андрей Вячеславович</w:t>
            </w:r>
          </w:p>
          <w:p w:rsidR="00DB0528" w:rsidRDefault="00DB0528" w:rsidP="00DB0528">
            <w:pPr>
              <w:pStyle w:val="Normalunindented"/>
              <w:keepNext/>
              <w:jc w:val="left"/>
              <w:rPr>
                <w:lang w:bidi="ru-RU"/>
              </w:rPr>
            </w:pPr>
          </w:p>
        </w:tc>
        <w:tc>
          <w:tcPr>
            <w:tcW w:w="2500" w:type="pct"/>
            <w:tcBorders>
              <w:top w:val="single" w:sz="0" w:space="0" w:color="auto"/>
              <w:left w:val="single" w:sz="0" w:space="0" w:color="auto"/>
              <w:bottom w:val="single" w:sz="0" w:space="0" w:color="auto"/>
              <w:right w:val="single" w:sz="0" w:space="0" w:color="auto"/>
            </w:tcBorders>
          </w:tcPr>
          <w:p w:rsidR="00157EC4" w:rsidRPr="00157EC4" w:rsidRDefault="00157EC4" w:rsidP="00157EC4">
            <w:pPr>
              <w:pStyle w:val="Normalunindented"/>
              <w:keepNext/>
              <w:spacing w:before="0" w:after="0"/>
              <w:rPr>
                <w:b/>
                <w:lang w:bidi="ru-RU"/>
              </w:rPr>
            </w:pPr>
            <w:r>
              <w:rPr>
                <w:b/>
                <w:lang w:bidi="ru-RU"/>
              </w:rPr>
              <w:t>Полное наименование:</w:t>
            </w:r>
          </w:p>
          <w:p w:rsidR="00DB0528" w:rsidRDefault="00DB0528" w:rsidP="003B04C8">
            <w:pPr>
              <w:pStyle w:val="Normalunindented"/>
              <w:keepNext/>
              <w:spacing w:before="0" w:after="0"/>
              <w:rPr>
                <w:lang w:bidi="ru-RU"/>
              </w:rPr>
            </w:pPr>
          </w:p>
          <w:p w:rsidR="003B04C8" w:rsidRDefault="003B04C8" w:rsidP="003B04C8">
            <w:pPr>
              <w:pStyle w:val="Normalunindented"/>
              <w:keepNext/>
              <w:spacing w:before="0" w:after="0"/>
              <w:rPr>
                <w:lang w:bidi="ru-RU"/>
              </w:rPr>
            </w:pPr>
          </w:p>
          <w:p w:rsidR="003B04C8" w:rsidRDefault="003B04C8" w:rsidP="003B04C8">
            <w:pPr>
              <w:pStyle w:val="Normalunindented"/>
              <w:keepNext/>
              <w:spacing w:before="0" w:after="0"/>
              <w:rPr>
                <w:lang w:bidi="ru-RU"/>
              </w:rPr>
            </w:pPr>
          </w:p>
          <w:p w:rsidR="003B04C8" w:rsidRDefault="003B04C8" w:rsidP="003B04C8">
            <w:pPr>
              <w:pStyle w:val="Normalunindented"/>
              <w:keepNext/>
              <w:spacing w:before="0" w:after="0"/>
              <w:rPr>
                <w:lang w:bidi="ru-RU"/>
              </w:rPr>
            </w:pPr>
          </w:p>
          <w:p w:rsidR="003B04C8" w:rsidRDefault="003B04C8" w:rsidP="003B04C8">
            <w:pPr>
              <w:pStyle w:val="Normalunindented"/>
              <w:keepNext/>
              <w:spacing w:before="0" w:after="0"/>
              <w:rPr>
                <w:b/>
                <w:lang w:bidi="ru-RU"/>
              </w:rPr>
            </w:pPr>
            <w:r w:rsidRPr="003B04C8">
              <w:rPr>
                <w:b/>
                <w:lang w:bidi="ru-RU"/>
              </w:rPr>
              <w:t>Сокращенное наименование:</w:t>
            </w:r>
          </w:p>
          <w:p w:rsidR="00DB0528" w:rsidRDefault="00DB0528" w:rsidP="003B04C8">
            <w:pPr>
              <w:pStyle w:val="Normalunindented"/>
              <w:keepNext/>
              <w:rPr>
                <w:lang w:bidi="ru-RU"/>
              </w:rPr>
            </w:pPr>
            <w:r>
              <w:rPr>
                <w:lang w:bidi="ru-RU"/>
              </w:rPr>
              <w:t>   </w:t>
            </w:r>
            <w:r>
              <w:rPr>
                <w:lang w:bidi="ru-RU"/>
              </w:rPr>
              <w:br/>
            </w:r>
          </w:p>
        </w:tc>
      </w:tr>
      <w:tr w:rsidR="005959FF">
        <w:tc>
          <w:tcPr>
            <w:tcW w:w="2500" w:type="pct"/>
            <w:tcBorders>
              <w:top w:val="single" w:sz="0" w:space="0" w:color="auto"/>
              <w:left w:val="single" w:sz="0" w:space="0" w:color="auto"/>
              <w:bottom w:val="single" w:sz="0" w:space="0" w:color="auto"/>
              <w:right w:val="single" w:sz="0" w:space="0" w:color="auto"/>
            </w:tcBorders>
          </w:tcPr>
          <w:p w:rsidR="005959FF" w:rsidRDefault="00DB0528" w:rsidP="00DB0528">
            <w:pPr>
              <w:pStyle w:val="Normalunindented"/>
              <w:keepNext/>
              <w:jc w:val="left"/>
              <w:rPr>
                <w:lang w:bidi="ru-RU"/>
              </w:rPr>
            </w:pPr>
            <w:r>
              <w:rPr>
                <w:lang w:bidi="ru-RU"/>
              </w:rPr>
              <w:t>От имени Заказчика:</w:t>
            </w:r>
            <w:r>
              <w:rPr>
                <w:lang w:bidi="ru-RU"/>
              </w:rPr>
              <w:br/>
              <w:t>Начальник управления</w:t>
            </w:r>
            <w:r>
              <w:rPr>
                <w:lang w:bidi="ru-RU"/>
              </w:rPr>
              <w:br/>
              <w:t> </w:t>
            </w:r>
            <w:r>
              <w:rPr>
                <w:lang w:bidi="ru-RU"/>
              </w:rPr>
              <w:br/>
            </w:r>
            <w:r>
              <w:rPr>
                <w:u w:val="single"/>
                <w:lang w:bidi="ru-RU"/>
              </w:rPr>
              <w:t xml:space="preserve">                                    </w:t>
            </w:r>
            <w:r>
              <w:rPr>
                <w:lang w:bidi="ru-RU"/>
              </w:rPr>
              <w:t>Никонов С.В.</w:t>
            </w:r>
            <w:r>
              <w:rPr>
                <w:lang w:bidi="ru-RU"/>
              </w:rPr>
              <w:br/>
            </w:r>
            <w:r>
              <w:rPr>
                <w:i/>
                <w:lang w:bidi="ru-RU"/>
              </w:rPr>
              <w:t>М.П.</w:t>
            </w:r>
          </w:p>
        </w:tc>
        <w:tc>
          <w:tcPr>
            <w:tcW w:w="2500" w:type="pct"/>
            <w:tcBorders>
              <w:top w:val="single" w:sz="0" w:space="0" w:color="auto"/>
              <w:left w:val="single" w:sz="0" w:space="0" w:color="auto"/>
              <w:bottom w:val="single" w:sz="0" w:space="0" w:color="auto"/>
              <w:right w:val="single" w:sz="0" w:space="0" w:color="auto"/>
            </w:tcBorders>
          </w:tcPr>
          <w:p w:rsidR="005959FF" w:rsidRDefault="005959FF">
            <w:pPr>
              <w:pStyle w:val="Normalunindented"/>
              <w:keepNext/>
              <w:rPr>
                <w:lang w:bidi="ru-RU"/>
              </w:rPr>
            </w:pPr>
            <w:r>
              <w:rPr>
                <w:lang w:bidi="ru-RU"/>
              </w:rPr>
              <w:t>От имени Исполнителя:</w:t>
            </w:r>
          </w:p>
          <w:p w:rsidR="00891824" w:rsidRDefault="00891824" w:rsidP="00891824">
            <w:pPr>
              <w:pStyle w:val="Normalunindented"/>
              <w:keepNext/>
              <w:rPr>
                <w:lang w:bidi="ru-RU"/>
              </w:rPr>
            </w:pPr>
          </w:p>
          <w:p w:rsidR="005959FF" w:rsidRDefault="00891824" w:rsidP="00891824">
            <w:pPr>
              <w:pStyle w:val="Normalunindented"/>
              <w:keepNext/>
              <w:rPr>
                <w:lang w:bidi="ru-RU"/>
              </w:rPr>
            </w:pPr>
            <w:r>
              <w:rPr>
                <w:lang w:bidi="ru-RU"/>
              </w:rPr>
              <w:t xml:space="preserve">______________ </w:t>
            </w:r>
          </w:p>
          <w:p w:rsidR="005959FF" w:rsidRDefault="005959FF">
            <w:pPr>
              <w:pStyle w:val="Normalunindented"/>
              <w:keepNext/>
              <w:rPr>
                <w:lang w:bidi="ru-RU"/>
              </w:rPr>
            </w:pPr>
            <w:r>
              <w:rPr>
                <w:lang w:bidi="ru-RU"/>
              </w:rPr>
              <w:t> </w:t>
            </w:r>
            <w:r>
              <w:rPr>
                <w:i/>
                <w:lang w:bidi="ru-RU"/>
              </w:rPr>
              <w:t>М.П.</w:t>
            </w:r>
          </w:p>
        </w:tc>
      </w:tr>
    </w:tbl>
    <w:p w:rsidR="005959FF" w:rsidRDefault="005959FF">
      <w:pPr>
        <w:sectPr w:rsidR="005959FF" w:rsidSect="001F3F56">
          <w:footerReference w:type="default" r:id="rId9"/>
          <w:footerReference w:type="first" r:id="rId10"/>
          <w:footnotePr>
            <w:numRestart w:val="eachSect"/>
          </w:footnotePr>
          <w:pgSz w:w="11907" w:h="16839" w:code="9"/>
          <w:pgMar w:top="1134" w:right="567" w:bottom="1134" w:left="1134" w:header="720" w:footer="720" w:gutter="0"/>
          <w:pgNumType w:start="1"/>
          <w:cols w:space="720"/>
          <w:titlePg/>
        </w:sectPr>
      </w:pPr>
      <w:bookmarkStart w:id="41" w:name="_docEnd_1"/>
      <w:bookmarkEnd w:id="41"/>
    </w:p>
    <w:p w:rsidR="00DB0528" w:rsidRDefault="005959FF">
      <w:pPr>
        <w:keepNext/>
        <w:keepLines/>
        <w:ind w:firstLine="0"/>
        <w:jc w:val="right"/>
      </w:pPr>
      <w:r>
        <w:lastRenderedPageBreak/>
        <w:t xml:space="preserve">Приложение № </w:t>
      </w:r>
      <w:r>
        <w:fldChar w:fldCharType="begin" w:fldLock="1"/>
      </w:r>
      <w:r>
        <w:instrText xml:space="preserve"> REF _ref_1-c4175dfd8a7541 \h \n \! </w:instrText>
      </w:r>
      <w:r>
        <w:fldChar w:fldCharType="separate"/>
      </w:r>
      <w:r>
        <w:t>1</w:t>
      </w:r>
      <w:r>
        <w:fldChar w:fldCharType="end"/>
      </w:r>
      <w:r w:rsidR="00DB0528">
        <w:br/>
        <w:t>к Контракту №</w:t>
      </w:r>
      <w:r w:rsidR="00710E09">
        <w:t>_________________</w:t>
      </w:r>
    </w:p>
    <w:p w:rsidR="005959FF" w:rsidRDefault="005959FF">
      <w:pPr>
        <w:keepNext/>
        <w:keepLines/>
        <w:ind w:firstLine="0"/>
        <w:jc w:val="right"/>
      </w:pPr>
      <w:r>
        <w:t xml:space="preserve">от </w:t>
      </w:r>
      <w:r w:rsidR="00710E09">
        <w:t>________202</w:t>
      </w:r>
      <w:r w:rsidR="006A3D58">
        <w:t>6</w:t>
      </w:r>
    </w:p>
    <w:p w:rsidR="006E3DEA" w:rsidRDefault="006E3DEA">
      <w:pPr>
        <w:keepNext/>
        <w:keepLines/>
        <w:ind w:firstLine="0"/>
        <w:jc w:val="right"/>
      </w:pPr>
    </w:p>
    <w:p w:rsidR="005959FF" w:rsidRDefault="00BD1F73">
      <w:pPr>
        <w:pStyle w:val="a4"/>
      </w:pPr>
      <w:bookmarkStart w:id="42" w:name="_docStart_2"/>
      <w:bookmarkEnd w:id="42"/>
      <w:r>
        <w:t>Спецификация</w:t>
      </w:r>
    </w:p>
    <w:tbl>
      <w:tblPr>
        <w:tblW w:w="5386"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6288"/>
        <w:gridCol w:w="965"/>
        <w:gridCol w:w="2312"/>
      </w:tblGrid>
      <w:tr w:rsidR="00957D52" w:rsidTr="00957D52">
        <w:trPr>
          <w:cantSplit/>
        </w:trPr>
        <w:tc>
          <w:tcPr>
            <w:tcW w:w="244" w:type="pct"/>
            <w:vAlign w:val="center"/>
          </w:tcPr>
          <w:p w:rsidR="00957D52" w:rsidRPr="00D16571" w:rsidRDefault="00957D52">
            <w:pPr>
              <w:suppressAutoHyphens/>
              <w:spacing w:before="0" w:after="0" w:line="240" w:lineRule="auto"/>
              <w:ind w:firstLine="0"/>
              <w:jc w:val="center"/>
              <w:rPr>
                <w:rFonts w:eastAsia="Calibri" w:cs="Calibri"/>
                <w:b/>
                <w:sz w:val="20"/>
                <w:szCs w:val="20"/>
                <w:lang w:eastAsia="ar-SA"/>
              </w:rPr>
            </w:pPr>
            <w:r w:rsidRPr="00D16571">
              <w:rPr>
                <w:rFonts w:eastAsia="Calibri" w:cs="Calibri"/>
                <w:b/>
                <w:sz w:val="20"/>
                <w:szCs w:val="20"/>
                <w:lang w:eastAsia="ar-SA"/>
              </w:rPr>
              <w:t>№ п/п</w:t>
            </w:r>
          </w:p>
        </w:tc>
        <w:tc>
          <w:tcPr>
            <w:tcW w:w="3125" w:type="pct"/>
            <w:vAlign w:val="center"/>
          </w:tcPr>
          <w:p w:rsidR="00957D52" w:rsidRPr="00D16571" w:rsidRDefault="00957D52">
            <w:pPr>
              <w:suppressAutoHyphens/>
              <w:spacing w:before="0" w:after="0" w:line="240" w:lineRule="auto"/>
              <w:ind w:firstLine="0"/>
              <w:jc w:val="center"/>
              <w:rPr>
                <w:rFonts w:eastAsia="Calibri" w:cs="Calibri"/>
                <w:b/>
                <w:sz w:val="20"/>
                <w:szCs w:val="20"/>
                <w:lang w:eastAsia="ar-SA"/>
              </w:rPr>
            </w:pPr>
            <w:r>
              <w:rPr>
                <w:rFonts w:eastAsia="Calibri" w:cs="Calibri"/>
                <w:b/>
                <w:sz w:val="20"/>
                <w:szCs w:val="20"/>
                <w:lang w:eastAsia="ar-SA"/>
              </w:rPr>
              <w:t>Наименование</w:t>
            </w:r>
          </w:p>
        </w:tc>
        <w:tc>
          <w:tcPr>
            <w:tcW w:w="481" w:type="pct"/>
            <w:vAlign w:val="center"/>
          </w:tcPr>
          <w:p w:rsidR="00957D52" w:rsidRPr="00D16571" w:rsidRDefault="00957D52">
            <w:pPr>
              <w:suppressAutoHyphens/>
              <w:spacing w:before="0" w:after="0" w:line="240" w:lineRule="auto"/>
              <w:ind w:firstLine="0"/>
              <w:jc w:val="center"/>
              <w:rPr>
                <w:rFonts w:eastAsia="Calibri" w:cs="Calibri"/>
                <w:b/>
                <w:sz w:val="20"/>
                <w:szCs w:val="20"/>
                <w:lang w:eastAsia="ar-SA"/>
              </w:rPr>
            </w:pPr>
            <w:r w:rsidRPr="00D16571">
              <w:rPr>
                <w:rFonts w:eastAsia="Calibri" w:cs="Calibri"/>
                <w:b/>
                <w:sz w:val="20"/>
                <w:szCs w:val="20"/>
                <w:lang w:eastAsia="ar-SA"/>
              </w:rPr>
              <w:t>Ед. изм.</w:t>
            </w:r>
          </w:p>
        </w:tc>
        <w:tc>
          <w:tcPr>
            <w:tcW w:w="1150" w:type="pct"/>
            <w:vAlign w:val="center"/>
          </w:tcPr>
          <w:p w:rsidR="00957D52" w:rsidRPr="00D16571" w:rsidRDefault="00957D52">
            <w:pPr>
              <w:suppressAutoHyphens/>
              <w:spacing w:before="0" w:after="0" w:line="240" w:lineRule="auto"/>
              <w:ind w:firstLine="0"/>
              <w:jc w:val="center"/>
              <w:rPr>
                <w:rFonts w:eastAsia="Calibri" w:cs="Calibri"/>
                <w:b/>
                <w:sz w:val="20"/>
                <w:szCs w:val="20"/>
                <w:lang w:eastAsia="ar-SA"/>
              </w:rPr>
            </w:pPr>
            <w:r w:rsidRPr="00D16571">
              <w:rPr>
                <w:rFonts w:eastAsia="Calibri" w:cs="Calibri"/>
                <w:b/>
                <w:sz w:val="20"/>
                <w:szCs w:val="20"/>
                <w:lang w:eastAsia="ar-SA"/>
              </w:rPr>
              <w:t>Кол-во</w:t>
            </w:r>
          </w:p>
        </w:tc>
      </w:tr>
      <w:tr w:rsidR="00957D52" w:rsidTr="00957D52">
        <w:trPr>
          <w:cantSplit/>
          <w:trHeight w:val="635"/>
        </w:trPr>
        <w:tc>
          <w:tcPr>
            <w:tcW w:w="244" w:type="pct"/>
            <w:vAlign w:val="center"/>
          </w:tcPr>
          <w:p w:rsidR="00957D52" w:rsidRPr="00D16571" w:rsidRDefault="00957D52">
            <w:pPr>
              <w:numPr>
                <w:ilvl w:val="0"/>
                <w:numId w:val="11"/>
              </w:numPr>
              <w:suppressAutoHyphens/>
              <w:spacing w:before="0" w:after="0" w:line="240" w:lineRule="auto"/>
              <w:ind w:left="360"/>
              <w:jc w:val="center"/>
              <w:rPr>
                <w:rFonts w:eastAsia="Calibri" w:cs="Calibri"/>
                <w:sz w:val="20"/>
                <w:szCs w:val="20"/>
                <w:lang w:eastAsia="ar-SA"/>
              </w:rPr>
            </w:pPr>
          </w:p>
        </w:tc>
        <w:tc>
          <w:tcPr>
            <w:tcW w:w="3125" w:type="pct"/>
            <w:vAlign w:val="center"/>
          </w:tcPr>
          <w:p w:rsidR="00957D52" w:rsidRPr="00D16571" w:rsidRDefault="00957D52">
            <w:pPr>
              <w:suppressAutoHyphens/>
              <w:spacing w:before="0" w:after="0" w:line="240" w:lineRule="auto"/>
              <w:ind w:firstLine="0"/>
              <w:jc w:val="left"/>
              <w:rPr>
                <w:rFonts w:eastAsia="Calibri" w:cs="Calibri"/>
                <w:sz w:val="20"/>
                <w:szCs w:val="20"/>
                <w:lang w:eastAsia="ar-SA"/>
              </w:rPr>
            </w:pPr>
            <w:r w:rsidRPr="00066E46">
              <w:rPr>
                <w:bCs/>
              </w:rPr>
              <w:t>Штамп прямоугольн</w:t>
            </w:r>
            <w:r>
              <w:rPr>
                <w:bCs/>
              </w:rPr>
              <w:t>ы</w:t>
            </w:r>
            <w:r w:rsidRPr="00066E46">
              <w:rPr>
                <w:bCs/>
              </w:rPr>
              <w:t>й</w:t>
            </w:r>
          </w:p>
        </w:tc>
        <w:tc>
          <w:tcPr>
            <w:tcW w:w="481" w:type="pct"/>
            <w:vAlign w:val="center"/>
          </w:tcPr>
          <w:p w:rsidR="00957D52" w:rsidRPr="00D16571" w:rsidRDefault="00957D52">
            <w:pPr>
              <w:suppressAutoHyphens/>
              <w:spacing w:before="0" w:after="0" w:line="240" w:lineRule="auto"/>
              <w:ind w:firstLine="0"/>
              <w:jc w:val="center"/>
              <w:rPr>
                <w:rFonts w:eastAsia="Calibri" w:cs="Calibri"/>
                <w:sz w:val="20"/>
                <w:szCs w:val="20"/>
                <w:lang w:eastAsia="ar-SA"/>
              </w:rPr>
            </w:pPr>
            <w:r>
              <w:rPr>
                <w:rFonts w:eastAsia="Calibri" w:cs="Calibri"/>
                <w:sz w:val="20"/>
                <w:szCs w:val="20"/>
                <w:lang w:eastAsia="ar-SA"/>
              </w:rPr>
              <w:t>Шт.</w:t>
            </w:r>
          </w:p>
        </w:tc>
        <w:tc>
          <w:tcPr>
            <w:tcW w:w="1150" w:type="pct"/>
            <w:vAlign w:val="center"/>
          </w:tcPr>
          <w:p w:rsidR="00957D52" w:rsidRPr="00D16571" w:rsidRDefault="00957D52">
            <w:pPr>
              <w:suppressAutoHyphens/>
              <w:spacing w:before="0" w:after="0" w:line="240" w:lineRule="auto"/>
              <w:ind w:firstLine="0"/>
              <w:jc w:val="center"/>
              <w:rPr>
                <w:rFonts w:eastAsia="Calibri" w:cs="Calibri"/>
                <w:sz w:val="20"/>
                <w:szCs w:val="20"/>
                <w:lang w:eastAsia="ar-SA"/>
              </w:rPr>
            </w:pPr>
            <w:r>
              <w:rPr>
                <w:rFonts w:eastAsia="Calibri" w:cs="Calibri"/>
                <w:sz w:val="20"/>
                <w:szCs w:val="20"/>
                <w:lang w:eastAsia="ar-SA"/>
              </w:rPr>
              <w:t>1</w:t>
            </w:r>
          </w:p>
        </w:tc>
      </w:tr>
      <w:tr w:rsidR="00957D52" w:rsidTr="00957D52">
        <w:trPr>
          <w:cantSplit/>
          <w:trHeight w:val="687"/>
        </w:trPr>
        <w:tc>
          <w:tcPr>
            <w:tcW w:w="244" w:type="pct"/>
            <w:vAlign w:val="center"/>
          </w:tcPr>
          <w:p w:rsidR="00957D52" w:rsidRPr="00D16571" w:rsidRDefault="00957D52">
            <w:pPr>
              <w:numPr>
                <w:ilvl w:val="0"/>
                <w:numId w:val="11"/>
              </w:numPr>
              <w:suppressAutoHyphens/>
              <w:spacing w:before="0" w:after="0" w:line="240" w:lineRule="auto"/>
              <w:ind w:left="360"/>
              <w:jc w:val="center"/>
              <w:rPr>
                <w:rFonts w:eastAsia="Calibri" w:cs="Calibri"/>
                <w:sz w:val="20"/>
                <w:szCs w:val="20"/>
                <w:lang w:eastAsia="ar-SA"/>
              </w:rPr>
            </w:pPr>
          </w:p>
        </w:tc>
        <w:tc>
          <w:tcPr>
            <w:tcW w:w="3125" w:type="pct"/>
            <w:vAlign w:val="center"/>
          </w:tcPr>
          <w:p w:rsidR="00957D52" w:rsidRPr="00D16571" w:rsidRDefault="00957D52">
            <w:pPr>
              <w:suppressAutoHyphens/>
              <w:spacing w:before="0" w:after="0" w:line="240" w:lineRule="auto"/>
              <w:ind w:firstLine="0"/>
              <w:jc w:val="left"/>
              <w:rPr>
                <w:rFonts w:eastAsia="Calibri" w:cs="Calibri"/>
                <w:sz w:val="20"/>
                <w:szCs w:val="20"/>
                <w:lang w:eastAsia="ar-SA"/>
              </w:rPr>
            </w:pPr>
            <w:r w:rsidRPr="00E14307">
              <w:rPr>
                <w:bCs/>
              </w:rPr>
              <w:t>Печать</w:t>
            </w:r>
            <w:r w:rsidR="005155AE">
              <w:rPr>
                <w:bCs/>
              </w:rPr>
              <w:t xml:space="preserve"> гербовая</w:t>
            </w:r>
            <w:r w:rsidRPr="00E14307">
              <w:rPr>
                <w:bCs/>
              </w:rPr>
              <w:t xml:space="preserve"> круглая</w:t>
            </w:r>
            <w:r w:rsidR="005155AE">
              <w:rPr>
                <w:bCs/>
              </w:rPr>
              <w:t xml:space="preserve"> </w:t>
            </w:r>
          </w:p>
        </w:tc>
        <w:tc>
          <w:tcPr>
            <w:tcW w:w="481" w:type="pct"/>
            <w:vAlign w:val="center"/>
          </w:tcPr>
          <w:p w:rsidR="00957D52" w:rsidRPr="00D16571" w:rsidRDefault="00957D52">
            <w:pPr>
              <w:suppressAutoHyphens/>
              <w:spacing w:before="0" w:after="0" w:line="240" w:lineRule="auto"/>
              <w:ind w:firstLine="0"/>
              <w:jc w:val="center"/>
              <w:rPr>
                <w:rFonts w:eastAsia="Calibri" w:cs="Calibri"/>
                <w:sz w:val="20"/>
                <w:szCs w:val="20"/>
                <w:lang w:eastAsia="ar-SA"/>
              </w:rPr>
            </w:pPr>
            <w:r>
              <w:rPr>
                <w:rFonts w:eastAsia="Calibri" w:cs="Calibri"/>
                <w:sz w:val="20"/>
                <w:szCs w:val="20"/>
                <w:lang w:eastAsia="ar-SA"/>
              </w:rPr>
              <w:t>Шт.</w:t>
            </w:r>
          </w:p>
        </w:tc>
        <w:tc>
          <w:tcPr>
            <w:tcW w:w="1150" w:type="pct"/>
            <w:vAlign w:val="center"/>
          </w:tcPr>
          <w:p w:rsidR="00957D52" w:rsidRPr="00D16571" w:rsidRDefault="00957D52">
            <w:pPr>
              <w:suppressAutoHyphens/>
              <w:spacing w:before="0" w:after="0" w:line="240" w:lineRule="auto"/>
              <w:ind w:firstLine="0"/>
              <w:jc w:val="center"/>
              <w:rPr>
                <w:rFonts w:eastAsia="Calibri" w:cs="Calibri"/>
                <w:sz w:val="20"/>
                <w:szCs w:val="20"/>
                <w:lang w:eastAsia="ar-SA"/>
              </w:rPr>
            </w:pPr>
            <w:r>
              <w:rPr>
                <w:rFonts w:eastAsia="Calibri" w:cs="Calibri"/>
                <w:sz w:val="20"/>
                <w:szCs w:val="20"/>
                <w:lang w:eastAsia="ar-SA"/>
              </w:rPr>
              <w:t>1</w:t>
            </w:r>
          </w:p>
        </w:tc>
      </w:tr>
    </w:tbl>
    <w:p w:rsidR="006E3DEA" w:rsidRDefault="006E3DEA" w:rsidP="00183776">
      <w:pPr>
        <w:ind w:firstLine="0"/>
      </w:pPr>
    </w:p>
    <w:p w:rsidR="00957D52" w:rsidRDefault="00957D52" w:rsidP="00183776">
      <w:pPr>
        <w:ind w:firstLine="0"/>
      </w:pPr>
    </w:p>
    <w:p w:rsidR="00957D52" w:rsidRDefault="00957D52" w:rsidP="00183776">
      <w:pPr>
        <w:ind w:firstLine="0"/>
      </w:pPr>
    </w:p>
    <w:p w:rsidR="00957D52" w:rsidRPr="00183776" w:rsidRDefault="00957D52" w:rsidP="00183776">
      <w:pPr>
        <w:ind w:firstLine="0"/>
      </w:pPr>
    </w:p>
    <w:tbl>
      <w:tblPr>
        <w:tblW w:w="5272" w:type="pct"/>
        <w:tblInd w:w="-601" w:type="dxa"/>
        <w:tblLook w:val="04A0" w:firstRow="1" w:lastRow="0" w:firstColumn="1" w:lastColumn="0" w:noHBand="0" w:noVBand="1"/>
      </w:tblPr>
      <w:tblGrid>
        <w:gridCol w:w="4932"/>
        <w:gridCol w:w="4933"/>
      </w:tblGrid>
      <w:tr w:rsidR="009C7E7E" w:rsidTr="00183776">
        <w:tc>
          <w:tcPr>
            <w:tcW w:w="2500" w:type="pct"/>
            <w:tcBorders>
              <w:top w:val="single" w:sz="0" w:space="0" w:color="auto"/>
              <w:left w:val="single" w:sz="0" w:space="0" w:color="auto"/>
              <w:bottom w:val="single" w:sz="0" w:space="0" w:color="auto"/>
              <w:right w:val="single" w:sz="0" w:space="0" w:color="auto"/>
            </w:tcBorders>
          </w:tcPr>
          <w:p w:rsidR="009C7E7E" w:rsidRDefault="009C7E7E" w:rsidP="005959FF">
            <w:pPr>
              <w:pStyle w:val="Normalunindented"/>
              <w:keepNext/>
              <w:jc w:val="center"/>
              <w:rPr>
                <w:lang w:bidi="ru-RU"/>
              </w:rPr>
            </w:pPr>
            <w:r>
              <w:rPr>
                <w:b/>
                <w:lang w:bidi="ru-RU"/>
              </w:rPr>
              <w:t>Заказчик</w:t>
            </w:r>
          </w:p>
        </w:tc>
        <w:tc>
          <w:tcPr>
            <w:tcW w:w="2500" w:type="pct"/>
            <w:tcBorders>
              <w:top w:val="single" w:sz="0" w:space="0" w:color="auto"/>
              <w:left w:val="single" w:sz="0" w:space="0" w:color="auto"/>
              <w:bottom w:val="single" w:sz="0" w:space="0" w:color="auto"/>
              <w:right w:val="single" w:sz="0" w:space="0" w:color="auto"/>
            </w:tcBorders>
          </w:tcPr>
          <w:p w:rsidR="009C7E7E" w:rsidRDefault="009C7E7E" w:rsidP="005959FF">
            <w:pPr>
              <w:pStyle w:val="Normalunindented"/>
              <w:keepNext/>
              <w:jc w:val="center"/>
              <w:rPr>
                <w:lang w:bidi="ru-RU"/>
              </w:rPr>
            </w:pPr>
            <w:r>
              <w:rPr>
                <w:b/>
                <w:lang w:bidi="ru-RU"/>
              </w:rPr>
              <w:t>Поставщик</w:t>
            </w:r>
          </w:p>
        </w:tc>
      </w:tr>
      <w:tr w:rsidR="009C7E7E" w:rsidTr="00183776">
        <w:tc>
          <w:tcPr>
            <w:tcW w:w="2500" w:type="pct"/>
            <w:tcBorders>
              <w:top w:val="single" w:sz="0" w:space="0" w:color="auto"/>
              <w:left w:val="single" w:sz="0" w:space="0" w:color="auto"/>
              <w:bottom w:val="single" w:sz="0" w:space="0" w:color="auto"/>
              <w:right w:val="single" w:sz="0" w:space="0" w:color="auto"/>
            </w:tcBorders>
          </w:tcPr>
          <w:p w:rsidR="009C7E7E" w:rsidRDefault="009C7E7E" w:rsidP="005959FF">
            <w:pPr>
              <w:pStyle w:val="Normalunindented"/>
              <w:keepNext/>
              <w:jc w:val="left"/>
              <w:rPr>
                <w:lang w:bidi="ru-RU"/>
              </w:rPr>
            </w:pPr>
            <w:r>
              <w:rPr>
                <w:lang w:bidi="ru-RU"/>
              </w:rPr>
              <w:t>От имени Заказчика:</w:t>
            </w:r>
            <w:r>
              <w:rPr>
                <w:lang w:bidi="ru-RU"/>
              </w:rPr>
              <w:br/>
              <w:t>Начальник управления</w:t>
            </w:r>
          </w:p>
          <w:p w:rsidR="009C7E7E" w:rsidRDefault="009C7E7E" w:rsidP="005959FF">
            <w:pPr>
              <w:pStyle w:val="Normalunindented"/>
              <w:keepNext/>
              <w:jc w:val="left"/>
              <w:rPr>
                <w:lang w:bidi="ru-RU"/>
              </w:rPr>
            </w:pPr>
            <w:r>
              <w:rPr>
                <w:lang w:bidi="ru-RU"/>
              </w:rPr>
              <w:br/>
              <w:t> </w:t>
            </w:r>
            <w:r>
              <w:rPr>
                <w:lang w:bidi="ru-RU"/>
              </w:rPr>
              <w:br/>
            </w:r>
            <w:r>
              <w:rPr>
                <w:u w:val="single"/>
                <w:lang w:bidi="ru-RU"/>
              </w:rPr>
              <w:t xml:space="preserve">                                      </w:t>
            </w:r>
            <w:r>
              <w:rPr>
                <w:lang w:bidi="ru-RU"/>
              </w:rPr>
              <w:t>Никонов С.В.</w:t>
            </w:r>
            <w:r>
              <w:rPr>
                <w:lang w:bidi="ru-RU"/>
              </w:rPr>
              <w:br/>
            </w:r>
            <w:r>
              <w:rPr>
                <w:i/>
                <w:lang w:bidi="ru-RU"/>
              </w:rPr>
              <w:t>М.П.</w:t>
            </w:r>
          </w:p>
        </w:tc>
        <w:tc>
          <w:tcPr>
            <w:tcW w:w="2500" w:type="pct"/>
            <w:tcBorders>
              <w:top w:val="single" w:sz="0" w:space="0" w:color="auto"/>
              <w:left w:val="single" w:sz="0" w:space="0" w:color="auto"/>
              <w:bottom w:val="single" w:sz="0" w:space="0" w:color="auto"/>
              <w:right w:val="single" w:sz="0" w:space="0" w:color="auto"/>
            </w:tcBorders>
          </w:tcPr>
          <w:p w:rsidR="009C7E7E" w:rsidRDefault="009C7E7E" w:rsidP="005959FF">
            <w:pPr>
              <w:pStyle w:val="Normalunindented"/>
              <w:keepNext/>
              <w:jc w:val="left"/>
              <w:rPr>
                <w:lang w:bidi="ru-RU"/>
              </w:rPr>
            </w:pPr>
            <w:r>
              <w:rPr>
                <w:lang w:bidi="ru-RU"/>
              </w:rPr>
              <w:t>От имени Поставщика:</w:t>
            </w:r>
          </w:p>
          <w:p w:rsidR="00891824" w:rsidRPr="00F31AA8" w:rsidRDefault="00891824" w:rsidP="00891824">
            <w:pPr>
              <w:spacing w:before="0" w:after="0" w:line="240" w:lineRule="auto"/>
              <w:ind w:firstLine="0"/>
              <w:jc w:val="left"/>
            </w:pPr>
          </w:p>
          <w:p w:rsidR="00891824" w:rsidRPr="00183776" w:rsidRDefault="00891824" w:rsidP="00183776">
            <w:pPr>
              <w:pStyle w:val="Normalunindented"/>
              <w:keepNext/>
              <w:rPr>
                <w:u w:val="single"/>
                <w:lang w:bidi="ru-RU"/>
              </w:rPr>
            </w:pPr>
            <w:r w:rsidRPr="00F31AA8">
              <w:t xml:space="preserve">______________ </w:t>
            </w:r>
          </w:p>
          <w:p w:rsidR="009C7E7E" w:rsidRDefault="009C7E7E" w:rsidP="005959FF">
            <w:pPr>
              <w:pStyle w:val="Normalunindented"/>
              <w:keepNext/>
              <w:jc w:val="left"/>
              <w:rPr>
                <w:lang w:bidi="ru-RU"/>
              </w:rPr>
            </w:pPr>
            <w:r>
              <w:rPr>
                <w:i/>
                <w:lang w:bidi="ru-RU"/>
              </w:rPr>
              <w:t>М.П.</w:t>
            </w:r>
          </w:p>
        </w:tc>
      </w:tr>
    </w:tbl>
    <w:p w:rsidR="009C7E7E" w:rsidRDefault="009C7E7E">
      <w:pPr>
        <w:sectPr w:rsidR="009C7E7E">
          <w:headerReference w:type="default" r:id="rId11"/>
          <w:footerReference w:type="default" r:id="rId12"/>
          <w:footerReference w:type="first" r:id="rId13"/>
          <w:footnotePr>
            <w:numRestart w:val="eachSect"/>
          </w:footnotePr>
          <w:pgSz w:w="11907" w:h="16839" w:code="9"/>
          <w:pgMar w:top="1134" w:right="850" w:bottom="1134" w:left="1701" w:header="720" w:footer="720" w:gutter="0"/>
          <w:pgNumType w:start="1"/>
          <w:cols w:space="720"/>
          <w:titlePg/>
        </w:sectPr>
      </w:pPr>
    </w:p>
    <w:p w:rsidR="009C7E7E" w:rsidRDefault="009C7E7E" w:rsidP="009C7E7E">
      <w:pPr>
        <w:keepNext/>
        <w:keepLines/>
        <w:ind w:firstLine="0"/>
        <w:jc w:val="right"/>
      </w:pPr>
      <w:bookmarkStart w:id="43" w:name="_docStart_3"/>
      <w:bookmarkStart w:id="44" w:name="_docEnd_3"/>
      <w:bookmarkStart w:id="45" w:name="_docEnd_7"/>
      <w:bookmarkEnd w:id="43"/>
      <w:bookmarkEnd w:id="44"/>
      <w:bookmarkEnd w:id="45"/>
      <w:r>
        <w:lastRenderedPageBreak/>
        <w:t>Приложение № 2</w:t>
      </w:r>
      <w:r>
        <w:br/>
        <w:t>к Контракту №</w:t>
      </w:r>
      <w:r w:rsidR="00710E09">
        <w:t>_____________________</w:t>
      </w:r>
      <w:r>
        <w:t xml:space="preserve"> </w:t>
      </w:r>
    </w:p>
    <w:p w:rsidR="009C7E7E" w:rsidRDefault="00F31AA8" w:rsidP="009C7E7E">
      <w:pPr>
        <w:keepNext/>
        <w:keepLines/>
        <w:ind w:firstLine="0"/>
        <w:jc w:val="right"/>
      </w:pPr>
      <w:r>
        <w:t xml:space="preserve">от </w:t>
      </w:r>
      <w:r w:rsidR="00710E09">
        <w:t>_________202</w:t>
      </w:r>
      <w:r w:rsidR="006A3D58">
        <w:t>6</w:t>
      </w:r>
    </w:p>
    <w:p w:rsidR="005959FF" w:rsidRDefault="005959FF" w:rsidP="009C7E7E">
      <w:pPr>
        <w:keepNext/>
        <w:keepLines/>
        <w:ind w:firstLine="0"/>
        <w:jc w:val="right"/>
      </w:pPr>
    </w:p>
    <w:p w:rsidR="00D3057A" w:rsidRDefault="00D3057A" w:rsidP="00D3057A">
      <w:pPr>
        <w:spacing w:after="0" w:line="240" w:lineRule="auto"/>
        <w:jc w:val="center"/>
        <w:rPr>
          <w:b/>
          <w:sz w:val="24"/>
          <w:szCs w:val="24"/>
        </w:rPr>
      </w:pPr>
      <w:r>
        <w:rPr>
          <w:b/>
          <w:sz w:val="24"/>
          <w:szCs w:val="24"/>
        </w:rPr>
        <w:t>ТЕХНИЧЕСКОЕ ЗАДАНИЕ</w:t>
      </w:r>
    </w:p>
    <w:p w:rsidR="00D3057A" w:rsidRDefault="00D3057A" w:rsidP="00D3057A">
      <w:pPr>
        <w:jc w:val="center"/>
        <w:rPr>
          <w:b/>
          <w:sz w:val="24"/>
          <w:szCs w:val="24"/>
        </w:rPr>
      </w:pPr>
      <w:r>
        <w:rPr>
          <w:b/>
          <w:sz w:val="24"/>
          <w:szCs w:val="24"/>
        </w:rPr>
        <w:t>на изготовление штампов и печатей</w:t>
      </w:r>
    </w:p>
    <w:p w:rsidR="00D3057A" w:rsidRPr="00152B1F" w:rsidRDefault="00D3057A" w:rsidP="00D3057A">
      <w:pPr>
        <w:spacing w:after="0" w:line="240" w:lineRule="auto"/>
        <w:ind w:firstLine="709"/>
        <w:rPr>
          <w:bCs/>
          <w:sz w:val="24"/>
          <w:szCs w:val="24"/>
        </w:rPr>
      </w:pPr>
      <w:r w:rsidRPr="00152B1F">
        <w:rPr>
          <w:b/>
          <w:sz w:val="24"/>
          <w:szCs w:val="24"/>
        </w:rPr>
        <w:t>1.</w:t>
      </w:r>
      <w:r>
        <w:rPr>
          <w:sz w:val="24"/>
          <w:szCs w:val="24"/>
        </w:rPr>
        <w:t xml:space="preserve"> </w:t>
      </w:r>
      <w:r w:rsidRPr="00152B1F">
        <w:rPr>
          <w:b/>
          <w:bCs/>
          <w:sz w:val="24"/>
          <w:szCs w:val="24"/>
        </w:rPr>
        <w:t>Объект закупки:</w:t>
      </w:r>
      <w:r w:rsidRPr="00152B1F">
        <w:rPr>
          <w:bCs/>
          <w:sz w:val="24"/>
          <w:szCs w:val="24"/>
        </w:rPr>
        <w:t xml:space="preserve"> оказание услуг по изготовлению штампов и печатей (далее – услуги).</w:t>
      </w:r>
    </w:p>
    <w:p w:rsidR="00D3057A" w:rsidRPr="00152B1F" w:rsidRDefault="00D3057A" w:rsidP="00D3057A">
      <w:pPr>
        <w:spacing w:after="0" w:line="240" w:lineRule="auto"/>
        <w:ind w:firstLine="709"/>
        <w:rPr>
          <w:bCs/>
          <w:sz w:val="24"/>
          <w:szCs w:val="24"/>
        </w:rPr>
      </w:pPr>
      <w:r>
        <w:rPr>
          <w:b/>
          <w:bCs/>
          <w:sz w:val="24"/>
          <w:szCs w:val="24"/>
        </w:rPr>
        <w:t>2. Место оказания услуг:</w:t>
      </w:r>
      <w:r w:rsidRPr="00152B1F">
        <w:rPr>
          <w:bCs/>
          <w:sz w:val="24"/>
          <w:szCs w:val="24"/>
        </w:rPr>
        <w:t xml:space="preserve"> место нахождения Исполнителя.</w:t>
      </w:r>
      <w:r>
        <w:rPr>
          <w:bCs/>
          <w:sz w:val="24"/>
          <w:szCs w:val="24"/>
        </w:rPr>
        <w:t xml:space="preserve"> </w:t>
      </w:r>
    </w:p>
    <w:p w:rsidR="00D3057A" w:rsidRPr="00152B1F" w:rsidRDefault="00D3057A" w:rsidP="00D3057A">
      <w:pPr>
        <w:spacing w:after="0" w:line="240" w:lineRule="auto"/>
        <w:ind w:firstLine="709"/>
        <w:rPr>
          <w:bCs/>
          <w:sz w:val="24"/>
          <w:szCs w:val="24"/>
        </w:rPr>
      </w:pPr>
      <w:r>
        <w:rPr>
          <w:b/>
          <w:bCs/>
          <w:sz w:val="24"/>
          <w:szCs w:val="24"/>
        </w:rPr>
        <w:t>3. Срок оказания услуг:</w:t>
      </w:r>
      <w:r w:rsidRPr="00152B1F">
        <w:rPr>
          <w:bCs/>
          <w:sz w:val="24"/>
          <w:szCs w:val="24"/>
        </w:rPr>
        <w:t xml:space="preserve"> </w:t>
      </w:r>
      <w:r w:rsidRPr="001705CA">
        <w:rPr>
          <w:bCs/>
          <w:sz w:val="24"/>
          <w:szCs w:val="24"/>
        </w:rPr>
        <w:t>в</w:t>
      </w:r>
      <w:r>
        <w:rPr>
          <w:bCs/>
          <w:sz w:val="24"/>
          <w:szCs w:val="24"/>
        </w:rPr>
        <w:t xml:space="preserve"> течении 20</w:t>
      </w:r>
      <w:r w:rsidRPr="001705CA">
        <w:rPr>
          <w:bCs/>
          <w:sz w:val="24"/>
          <w:szCs w:val="24"/>
        </w:rPr>
        <w:t xml:space="preserve"> рабоч</w:t>
      </w:r>
      <w:r>
        <w:rPr>
          <w:bCs/>
          <w:sz w:val="24"/>
          <w:szCs w:val="24"/>
        </w:rPr>
        <w:t>их</w:t>
      </w:r>
      <w:r w:rsidRPr="001705CA">
        <w:rPr>
          <w:bCs/>
          <w:sz w:val="24"/>
          <w:szCs w:val="24"/>
        </w:rPr>
        <w:t xml:space="preserve"> дн</w:t>
      </w:r>
      <w:r>
        <w:rPr>
          <w:bCs/>
          <w:sz w:val="24"/>
          <w:szCs w:val="24"/>
        </w:rPr>
        <w:t>ей</w:t>
      </w:r>
      <w:r w:rsidRPr="001705CA">
        <w:rPr>
          <w:bCs/>
          <w:sz w:val="24"/>
          <w:szCs w:val="24"/>
        </w:rPr>
        <w:t xml:space="preserve"> с</w:t>
      </w:r>
      <w:r w:rsidRPr="00152B1F">
        <w:rPr>
          <w:bCs/>
          <w:sz w:val="24"/>
          <w:szCs w:val="24"/>
        </w:rPr>
        <w:t xml:space="preserve"> даты заключения контракта.</w:t>
      </w:r>
    </w:p>
    <w:p w:rsidR="00D3057A" w:rsidRDefault="00D3057A" w:rsidP="00D3057A">
      <w:pPr>
        <w:spacing w:after="0" w:line="240" w:lineRule="auto"/>
        <w:ind w:firstLine="709"/>
        <w:rPr>
          <w:b/>
          <w:bCs/>
          <w:sz w:val="24"/>
          <w:szCs w:val="24"/>
        </w:rPr>
      </w:pPr>
      <w:r>
        <w:rPr>
          <w:b/>
          <w:bCs/>
          <w:sz w:val="24"/>
          <w:szCs w:val="24"/>
        </w:rPr>
        <w:t>4. Описание объекта закупки:</w:t>
      </w:r>
    </w:p>
    <w:p w:rsidR="00D3057A" w:rsidRPr="000C7641" w:rsidRDefault="00D3057A" w:rsidP="00D3057A">
      <w:pPr>
        <w:spacing w:after="0" w:line="240" w:lineRule="auto"/>
        <w:ind w:firstLine="709"/>
        <w:rPr>
          <w:bCs/>
          <w:sz w:val="24"/>
          <w:szCs w:val="24"/>
        </w:rPr>
      </w:pPr>
      <w:r>
        <w:rPr>
          <w:bCs/>
          <w:sz w:val="24"/>
          <w:szCs w:val="24"/>
        </w:rPr>
        <w:t>Оказание услуг по изготовлению штампов и печатей включает в себя:</w:t>
      </w:r>
    </w:p>
    <w:p w:rsidR="00D3057A" w:rsidRDefault="00D3057A" w:rsidP="00D3057A">
      <w:pPr>
        <w:spacing w:after="0" w:line="240" w:lineRule="auto"/>
        <w:ind w:firstLine="709"/>
        <w:rPr>
          <w:bCs/>
          <w:sz w:val="24"/>
          <w:szCs w:val="24"/>
        </w:rPr>
      </w:pPr>
      <w:r>
        <w:rPr>
          <w:bCs/>
          <w:sz w:val="24"/>
          <w:szCs w:val="24"/>
        </w:rPr>
        <w:t>- подготовку макета клише печатей и штампов Исполнителем;</w:t>
      </w:r>
    </w:p>
    <w:p w:rsidR="00D3057A" w:rsidRDefault="00D3057A" w:rsidP="00D3057A">
      <w:pPr>
        <w:spacing w:after="0" w:line="240" w:lineRule="auto"/>
        <w:ind w:firstLine="709"/>
        <w:rPr>
          <w:bCs/>
          <w:sz w:val="24"/>
          <w:szCs w:val="24"/>
        </w:rPr>
      </w:pPr>
      <w:r>
        <w:rPr>
          <w:bCs/>
          <w:sz w:val="24"/>
          <w:szCs w:val="24"/>
        </w:rPr>
        <w:t>- согласование макетов клише печатей и штампов с Заказчиком;</w:t>
      </w:r>
    </w:p>
    <w:p w:rsidR="00D3057A" w:rsidRDefault="00D3057A" w:rsidP="00D3057A">
      <w:pPr>
        <w:spacing w:after="0" w:line="240" w:lineRule="auto"/>
        <w:ind w:firstLine="709"/>
        <w:rPr>
          <w:bCs/>
          <w:sz w:val="24"/>
          <w:szCs w:val="24"/>
        </w:rPr>
      </w:pPr>
      <w:r>
        <w:rPr>
          <w:bCs/>
          <w:sz w:val="24"/>
          <w:szCs w:val="24"/>
        </w:rPr>
        <w:t>- изготовление печатей и штампов в соответствии с согласованным макетом;</w:t>
      </w:r>
    </w:p>
    <w:p w:rsidR="00D3057A" w:rsidRDefault="00D3057A" w:rsidP="00D3057A">
      <w:pPr>
        <w:spacing w:after="0" w:line="240" w:lineRule="auto"/>
        <w:ind w:firstLine="709"/>
        <w:rPr>
          <w:bCs/>
          <w:sz w:val="24"/>
          <w:szCs w:val="24"/>
        </w:rPr>
      </w:pPr>
      <w:r>
        <w:rPr>
          <w:bCs/>
          <w:sz w:val="24"/>
          <w:szCs w:val="24"/>
        </w:rPr>
        <w:t>- поставку печатей и штампов.</w:t>
      </w:r>
    </w:p>
    <w:p w:rsidR="00D3057A" w:rsidRDefault="00D3057A" w:rsidP="00D3057A">
      <w:pPr>
        <w:shd w:val="clear" w:color="auto" w:fill="FFFFFF"/>
        <w:spacing w:after="0" w:line="240" w:lineRule="auto"/>
        <w:ind w:firstLine="708"/>
        <w:rPr>
          <w:color w:val="000000"/>
          <w:sz w:val="24"/>
          <w:szCs w:val="24"/>
        </w:rPr>
      </w:pPr>
      <w:r>
        <w:rPr>
          <w:bCs/>
          <w:sz w:val="24"/>
          <w:szCs w:val="24"/>
        </w:rPr>
        <w:t xml:space="preserve">Информация для внесения в макет клише направляется Заказчиком Исполнителю в заявке на изготовление печатей и штампов после заключения контракта. Макеты клише представляются Государственному заказчику в электронном виде и должны содержать графическое изображение изготавливаемой продукции (макет оттиска), с указанием общих размеров и величин углов, размеров каждого элемента, шрифтов, расстояния между ними. </w:t>
      </w:r>
      <w:r>
        <w:rPr>
          <w:color w:val="000000"/>
          <w:sz w:val="24"/>
          <w:szCs w:val="24"/>
        </w:rPr>
        <w:t xml:space="preserve">Все цвета на макете должны быть заданы в цветовой модели CMYK, при наличии в макете мелких элементов Исполнитель обязан отдельно предоставить укрупненный дизайн-макет каждого такого элемента в масштабе по требованию Заказчика.  </w:t>
      </w:r>
    </w:p>
    <w:p w:rsidR="00D3057A" w:rsidRDefault="00D3057A" w:rsidP="00D3057A">
      <w:pPr>
        <w:shd w:val="clear" w:color="auto" w:fill="FFFFFF"/>
        <w:spacing w:after="0" w:line="240" w:lineRule="auto"/>
        <w:ind w:firstLine="708"/>
        <w:rPr>
          <w:color w:val="000000"/>
          <w:sz w:val="24"/>
          <w:szCs w:val="24"/>
        </w:rPr>
      </w:pPr>
      <w:r>
        <w:rPr>
          <w:color w:val="000000"/>
          <w:sz w:val="24"/>
          <w:szCs w:val="24"/>
        </w:rPr>
        <w:t xml:space="preserve">Заказчик утверждает предоставленные Исполнителем макеты изготовляемой продукции, либо направляет Исполнителю мотивированный отказ. В случае получения мотивированного отказа Исполнитель </w:t>
      </w:r>
      <w:r w:rsidRPr="00CC15B1">
        <w:rPr>
          <w:color w:val="000000"/>
          <w:sz w:val="24"/>
          <w:szCs w:val="24"/>
        </w:rPr>
        <w:t>в течение 1 (Одного) рабочего дня предоставляет для утверждения Государственному заказчику</w:t>
      </w:r>
      <w:r>
        <w:rPr>
          <w:color w:val="000000"/>
          <w:sz w:val="24"/>
          <w:szCs w:val="24"/>
        </w:rPr>
        <w:t xml:space="preserve"> доработанные в соответствии с указаниями Государственного заказчика макеты изготовляемой продукции.</w:t>
      </w:r>
    </w:p>
    <w:p w:rsidR="00D3057A" w:rsidRPr="00152B1F" w:rsidRDefault="00D3057A" w:rsidP="00D3057A">
      <w:pPr>
        <w:spacing w:after="0" w:line="240" w:lineRule="auto"/>
        <w:ind w:firstLine="709"/>
        <w:rPr>
          <w:bCs/>
          <w:sz w:val="24"/>
          <w:szCs w:val="24"/>
        </w:rPr>
      </w:pPr>
      <w:r>
        <w:rPr>
          <w:bCs/>
          <w:sz w:val="24"/>
          <w:szCs w:val="24"/>
        </w:rPr>
        <w:t>Оказание услуг осуществляется Исполнителем своими силами и средствами, из своих материалов.</w:t>
      </w:r>
    </w:p>
    <w:p w:rsidR="00D3057A" w:rsidRDefault="00D3057A" w:rsidP="00D3057A">
      <w:pPr>
        <w:spacing w:after="0" w:line="240" w:lineRule="auto"/>
        <w:ind w:firstLine="709"/>
        <w:rPr>
          <w:bCs/>
          <w:sz w:val="24"/>
          <w:szCs w:val="24"/>
        </w:rPr>
      </w:pPr>
      <w:r w:rsidRPr="00C81BA8">
        <w:rPr>
          <w:bCs/>
          <w:sz w:val="24"/>
          <w:szCs w:val="24"/>
        </w:rPr>
        <w:t xml:space="preserve">Поставка изготовленной продукции осуществляется в упаковке, </w:t>
      </w:r>
      <w:r w:rsidRPr="00C81BA8">
        <w:rPr>
          <w:color w:val="000000"/>
          <w:sz w:val="24"/>
          <w:szCs w:val="24"/>
        </w:rPr>
        <w:t>обеспечивающей</w:t>
      </w:r>
      <w:r w:rsidRPr="007610BD">
        <w:rPr>
          <w:color w:val="000000"/>
          <w:sz w:val="24"/>
          <w:szCs w:val="24"/>
        </w:rPr>
        <w:t xml:space="preserve"> сохранность Товара при транспортировке и погрузо-разгрузочных работах </w:t>
      </w:r>
      <w:r>
        <w:rPr>
          <w:color w:val="000000"/>
          <w:sz w:val="24"/>
          <w:szCs w:val="24"/>
        </w:rPr>
        <w:t>по ад</w:t>
      </w:r>
      <w:r w:rsidR="00730F1F">
        <w:rPr>
          <w:color w:val="000000"/>
          <w:sz w:val="24"/>
          <w:szCs w:val="24"/>
        </w:rPr>
        <w:t>ресу: Московская область, г. Чех</w:t>
      </w:r>
      <w:bookmarkStart w:id="46" w:name="_GoBack"/>
      <w:bookmarkEnd w:id="46"/>
      <w:r>
        <w:rPr>
          <w:color w:val="000000"/>
          <w:sz w:val="24"/>
          <w:szCs w:val="24"/>
        </w:rPr>
        <w:t xml:space="preserve">ов-2. </w:t>
      </w:r>
      <w:r>
        <w:rPr>
          <w:bCs/>
          <w:sz w:val="24"/>
          <w:szCs w:val="24"/>
        </w:rPr>
        <w:t xml:space="preserve"> Тара и упаковка Исполнителю не возвращается.</w:t>
      </w:r>
    </w:p>
    <w:p w:rsidR="00D3057A" w:rsidRDefault="00D3057A" w:rsidP="00D3057A">
      <w:pPr>
        <w:spacing w:after="0" w:line="240" w:lineRule="auto"/>
        <w:ind w:firstLine="709"/>
        <w:rPr>
          <w:bCs/>
          <w:sz w:val="24"/>
          <w:szCs w:val="24"/>
        </w:rPr>
      </w:pPr>
      <w:r>
        <w:rPr>
          <w:bCs/>
          <w:sz w:val="24"/>
          <w:szCs w:val="24"/>
        </w:rPr>
        <w:t>Не допускается поставка продукции, имеющей дефекты и неисправности такие как:</w:t>
      </w:r>
    </w:p>
    <w:p w:rsidR="00D3057A" w:rsidRDefault="00D3057A" w:rsidP="00D3057A">
      <w:pPr>
        <w:spacing w:after="0" w:line="240" w:lineRule="auto"/>
        <w:ind w:firstLine="709"/>
        <w:rPr>
          <w:bCs/>
          <w:sz w:val="24"/>
          <w:szCs w:val="24"/>
        </w:rPr>
      </w:pPr>
      <w:r>
        <w:rPr>
          <w:bCs/>
          <w:sz w:val="24"/>
          <w:szCs w:val="24"/>
        </w:rPr>
        <w:t>- несоответствие требованиям, установленным настоящим Техническим заданием;</w:t>
      </w:r>
    </w:p>
    <w:p w:rsidR="00D3057A" w:rsidRDefault="00D3057A" w:rsidP="00D3057A">
      <w:pPr>
        <w:spacing w:after="0" w:line="240" w:lineRule="auto"/>
        <w:ind w:firstLine="709"/>
        <w:rPr>
          <w:bCs/>
          <w:sz w:val="24"/>
          <w:szCs w:val="24"/>
        </w:rPr>
      </w:pPr>
      <w:r>
        <w:rPr>
          <w:bCs/>
          <w:sz w:val="24"/>
          <w:szCs w:val="24"/>
        </w:rPr>
        <w:t>- наличие посторонних элементов или следов краски на оттиске, отсутствующих в утвержденном макете;</w:t>
      </w:r>
    </w:p>
    <w:p w:rsidR="00D3057A" w:rsidRDefault="00D3057A" w:rsidP="00D3057A">
      <w:pPr>
        <w:spacing w:after="0" w:line="240" w:lineRule="auto"/>
        <w:ind w:firstLine="709"/>
        <w:rPr>
          <w:bCs/>
          <w:sz w:val="24"/>
          <w:szCs w:val="24"/>
        </w:rPr>
      </w:pPr>
      <w:r>
        <w:rPr>
          <w:bCs/>
          <w:sz w:val="24"/>
          <w:szCs w:val="24"/>
        </w:rPr>
        <w:t>- подклинивание механизма оснастки;</w:t>
      </w:r>
    </w:p>
    <w:p w:rsidR="00D3057A" w:rsidRDefault="00D3057A" w:rsidP="00D3057A">
      <w:pPr>
        <w:spacing w:after="0" w:line="240" w:lineRule="auto"/>
        <w:ind w:firstLine="709"/>
        <w:rPr>
          <w:color w:val="000000"/>
          <w:sz w:val="24"/>
          <w:szCs w:val="24"/>
        </w:rPr>
      </w:pPr>
      <w:r>
        <w:rPr>
          <w:bCs/>
          <w:sz w:val="24"/>
          <w:szCs w:val="24"/>
        </w:rPr>
        <w:t xml:space="preserve">- визуально различимых </w:t>
      </w:r>
      <w:proofErr w:type="spellStart"/>
      <w:r>
        <w:rPr>
          <w:bCs/>
          <w:sz w:val="24"/>
          <w:szCs w:val="24"/>
        </w:rPr>
        <w:t>выдавливаний</w:t>
      </w:r>
      <w:proofErr w:type="spellEnd"/>
      <w:r>
        <w:rPr>
          <w:bCs/>
          <w:sz w:val="24"/>
          <w:szCs w:val="24"/>
        </w:rPr>
        <w:t xml:space="preserve"> штемпельной краски за края печатных элементов, </w:t>
      </w:r>
      <w:proofErr w:type="spellStart"/>
      <w:r>
        <w:rPr>
          <w:bCs/>
          <w:sz w:val="24"/>
          <w:szCs w:val="24"/>
        </w:rPr>
        <w:t>недопечаток</w:t>
      </w:r>
      <w:proofErr w:type="spellEnd"/>
      <w:r>
        <w:rPr>
          <w:bCs/>
          <w:sz w:val="24"/>
          <w:szCs w:val="24"/>
        </w:rPr>
        <w:t xml:space="preserve"> и </w:t>
      </w:r>
      <w:proofErr w:type="spellStart"/>
      <w:r>
        <w:rPr>
          <w:bCs/>
          <w:sz w:val="24"/>
          <w:szCs w:val="24"/>
        </w:rPr>
        <w:t>непропечаток</w:t>
      </w:r>
      <w:proofErr w:type="spellEnd"/>
      <w:r>
        <w:rPr>
          <w:bCs/>
          <w:sz w:val="24"/>
          <w:szCs w:val="24"/>
        </w:rPr>
        <w:t xml:space="preserve">, искажения элементов изображения на оттиске, </w:t>
      </w:r>
      <w:r w:rsidRPr="007A3CEA">
        <w:rPr>
          <w:color w:val="000000"/>
          <w:sz w:val="24"/>
          <w:szCs w:val="24"/>
        </w:rPr>
        <w:t>смазывания и стирания.</w:t>
      </w:r>
    </w:p>
    <w:p w:rsidR="00D3057A" w:rsidRPr="00152B1F" w:rsidRDefault="00D3057A" w:rsidP="00D3057A">
      <w:pPr>
        <w:spacing w:after="0" w:line="240" w:lineRule="auto"/>
        <w:ind w:firstLine="709"/>
        <w:rPr>
          <w:bCs/>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04"/>
        <w:gridCol w:w="615"/>
        <w:gridCol w:w="709"/>
        <w:gridCol w:w="4661"/>
      </w:tblGrid>
      <w:tr w:rsidR="00D3057A" w:rsidRPr="00066E46" w:rsidTr="004E67FE">
        <w:tc>
          <w:tcPr>
            <w:tcW w:w="567" w:type="dxa"/>
            <w:shd w:val="clear" w:color="auto" w:fill="auto"/>
          </w:tcPr>
          <w:p w:rsidR="00BF5CC1" w:rsidRPr="004E67FE" w:rsidRDefault="00BF5CC1" w:rsidP="004E67FE">
            <w:pPr>
              <w:ind w:firstLine="0"/>
              <w:rPr>
                <w:bCs/>
              </w:rPr>
            </w:pPr>
            <w:r w:rsidRPr="004E67FE">
              <w:rPr>
                <w:bCs/>
              </w:rPr>
              <w:lastRenderedPageBreak/>
              <w:t>№</w:t>
            </w:r>
          </w:p>
          <w:p w:rsidR="00D3057A" w:rsidRPr="004E67FE" w:rsidRDefault="00D3057A" w:rsidP="004E67FE">
            <w:pPr>
              <w:ind w:firstLine="0"/>
              <w:rPr>
                <w:bCs/>
              </w:rPr>
            </w:pPr>
            <w:r w:rsidRPr="004E67FE">
              <w:rPr>
                <w:bCs/>
              </w:rPr>
              <w:t>п/п</w:t>
            </w:r>
          </w:p>
        </w:tc>
        <w:tc>
          <w:tcPr>
            <w:tcW w:w="2812" w:type="dxa"/>
            <w:shd w:val="clear" w:color="auto" w:fill="auto"/>
          </w:tcPr>
          <w:p w:rsidR="00D3057A" w:rsidRPr="004E67FE" w:rsidRDefault="00D3057A" w:rsidP="004E67FE">
            <w:pPr>
              <w:ind w:firstLine="0"/>
              <w:jc w:val="center"/>
              <w:rPr>
                <w:bCs/>
              </w:rPr>
            </w:pPr>
            <w:r w:rsidRPr="004E67FE">
              <w:rPr>
                <w:bCs/>
              </w:rPr>
              <w:t>Наименование штампа/печати</w:t>
            </w:r>
          </w:p>
        </w:tc>
        <w:tc>
          <w:tcPr>
            <w:tcW w:w="590" w:type="dxa"/>
            <w:shd w:val="clear" w:color="auto" w:fill="auto"/>
          </w:tcPr>
          <w:p w:rsidR="00D3057A" w:rsidRPr="004E67FE" w:rsidRDefault="00BF5CC1" w:rsidP="004E67FE">
            <w:pPr>
              <w:ind w:firstLine="0"/>
              <w:rPr>
                <w:bCs/>
              </w:rPr>
            </w:pPr>
            <w:r w:rsidRPr="004E67FE">
              <w:rPr>
                <w:bCs/>
              </w:rPr>
              <w:t>Е</w:t>
            </w:r>
            <w:r w:rsidR="00D3057A" w:rsidRPr="004E67FE">
              <w:rPr>
                <w:bCs/>
              </w:rPr>
              <w:t>д. изм</w:t>
            </w:r>
            <w:r w:rsidRPr="004E67FE">
              <w:rPr>
                <w:bCs/>
              </w:rPr>
              <w:t>.</w:t>
            </w:r>
          </w:p>
        </w:tc>
        <w:tc>
          <w:tcPr>
            <w:tcW w:w="709" w:type="dxa"/>
            <w:shd w:val="clear" w:color="auto" w:fill="auto"/>
          </w:tcPr>
          <w:p w:rsidR="00D3057A" w:rsidRPr="004E67FE" w:rsidRDefault="00D3057A" w:rsidP="004E67FE">
            <w:pPr>
              <w:ind w:firstLine="0"/>
              <w:rPr>
                <w:bCs/>
              </w:rPr>
            </w:pPr>
            <w:r w:rsidRPr="004E67FE">
              <w:rPr>
                <w:bCs/>
              </w:rPr>
              <w:t>Кол-во</w:t>
            </w:r>
          </w:p>
        </w:tc>
        <w:tc>
          <w:tcPr>
            <w:tcW w:w="4678" w:type="dxa"/>
            <w:shd w:val="clear" w:color="auto" w:fill="auto"/>
          </w:tcPr>
          <w:p w:rsidR="00D3057A" w:rsidRPr="004E67FE" w:rsidRDefault="00D3057A" w:rsidP="004E67FE">
            <w:pPr>
              <w:ind w:firstLine="21"/>
              <w:jc w:val="center"/>
              <w:rPr>
                <w:bCs/>
              </w:rPr>
            </w:pPr>
            <w:r w:rsidRPr="004E67FE">
              <w:rPr>
                <w:bCs/>
              </w:rPr>
              <w:t>Характеристики</w:t>
            </w:r>
          </w:p>
        </w:tc>
      </w:tr>
      <w:tr w:rsidR="00D3057A" w:rsidRPr="00066E46" w:rsidTr="004E67FE">
        <w:tc>
          <w:tcPr>
            <w:tcW w:w="567" w:type="dxa"/>
            <w:shd w:val="clear" w:color="auto" w:fill="auto"/>
          </w:tcPr>
          <w:p w:rsidR="00D3057A" w:rsidRPr="004E67FE" w:rsidRDefault="00D3057A" w:rsidP="004E67FE">
            <w:pPr>
              <w:numPr>
                <w:ilvl w:val="0"/>
                <w:numId w:val="13"/>
              </w:numPr>
              <w:ind w:left="417"/>
              <w:rPr>
                <w:bCs/>
              </w:rPr>
            </w:pPr>
          </w:p>
        </w:tc>
        <w:tc>
          <w:tcPr>
            <w:tcW w:w="2812" w:type="dxa"/>
            <w:shd w:val="clear" w:color="auto" w:fill="auto"/>
          </w:tcPr>
          <w:p w:rsidR="00D3057A" w:rsidRPr="004E67FE" w:rsidRDefault="00D3057A" w:rsidP="004E67FE">
            <w:pPr>
              <w:ind w:firstLine="0"/>
              <w:rPr>
                <w:bCs/>
              </w:rPr>
            </w:pPr>
            <w:r w:rsidRPr="004E67FE">
              <w:rPr>
                <w:bCs/>
              </w:rPr>
              <w:t xml:space="preserve">Штамп прямоугольный </w:t>
            </w:r>
          </w:p>
        </w:tc>
        <w:tc>
          <w:tcPr>
            <w:tcW w:w="590" w:type="dxa"/>
            <w:shd w:val="clear" w:color="auto" w:fill="auto"/>
          </w:tcPr>
          <w:p w:rsidR="00D3057A" w:rsidRPr="004E67FE" w:rsidRDefault="00D3057A" w:rsidP="004E67FE">
            <w:pPr>
              <w:ind w:firstLine="0"/>
              <w:rPr>
                <w:bCs/>
              </w:rPr>
            </w:pPr>
            <w:r w:rsidRPr="004E67FE">
              <w:rPr>
                <w:bCs/>
              </w:rPr>
              <w:t>Шт.</w:t>
            </w:r>
          </w:p>
        </w:tc>
        <w:tc>
          <w:tcPr>
            <w:tcW w:w="709" w:type="dxa"/>
            <w:shd w:val="clear" w:color="auto" w:fill="auto"/>
          </w:tcPr>
          <w:p w:rsidR="00D3057A" w:rsidRPr="004E67FE" w:rsidRDefault="00D3057A" w:rsidP="004E67FE">
            <w:pPr>
              <w:ind w:firstLine="0"/>
              <w:jc w:val="center"/>
              <w:rPr>
                <w:bCs/>
              </w:rPr>
            </w:pPr>
            <w:r w:rsidRPr="004E67FE">
              <w:rPr>
                <w:bCs/>
              </w:rPr>
              <w:t>1</w:t>
            </w:r>
          </w:p>
        </w:tc>
        <w:tc>
          <w:tcPr>
            <w:tcW w:w="4678" w:type="dxa"/>
            <w:shd w:val="clear" w:color="auto" w:fill="auto"/>
          </w:tcPr>
          <w:p w:rsidR="00D3057A" w:rsidRPr="004E67FE" w:rsidRDefault="00D3057A" w:rsidP="004E67FE">
            <w:pPr>
              <w:spacing w:line="240" w:lineRule="auto"/>
              <w:rPr>
                <w:color w:val="000000"/>
                <w:u w:val="single"/>
              </w:rPr>
            </w:pPr>
            <w:r w:rsidRPr="004E67FE">
              <w:rPr>
                <w:color w:val="000000"/>
                <w:u w:val="single"/>
              </w:rPr>
              <w:t>Основные характеристики:</w:t>
            </w:r>
          </w:p>
          <w:p w:rsidR="00D3057A" w:rsidRPr="004E67FE" w:rsidRDefault="00D3057A" w:rsidP="004E67FE">
            <w:pPr>
              <w:spacing w:line="240" w:lineRule="auto"/>
              <w:rPr>
                <w:color w:val="000000"/>
              </w:rPr>
            </w:pPr>
            <w:r w:rsidRPr="004E67FE">
              <w:rPr>
                <w:color w:val="000000"/>
              </w:rPr>
              <w:t>- вид штемпеля: штамп;</w:t>
            </w:r>
          </w:p>
          <w:p w:rsidR="00D3057A" w:rsidRPr="004E67FE" w:rsidRDefault="00D3057A" w:rsidP="004E67FE">
            <w:pPr>
              <w:spacing w:line="240" w:lineRule="auto"/>
              <w:rPr>
                <w:color w:val="000000"/>
              </w:rPr>
            </w:pPr>
            <w:r w:rsidRPr="004E67FE">
              <w:rPr>
                <w:color w:val="000000"/>
              </w:rPr>
              <w:t>- тип механизма: автоматический;</w:t>
            </w:r>
          </w:p>
          <w:p w:rsidR="00D3057A" w:rsidRPr="004E67FE" w:rsidRDefault="00D3057A" w:rsidP="004E67FE">
            <w:pPr>
              <w:spacing w:line="240" w:lineRule="auto"/>
              <w:rPr>
                <w:color w:val="000000"/>
              </w:rPr>
            </w:pPr>
            <w:r w:rsidRPr="004E67FE">
              <w:rPr>
                <w:color w:val="000000"/>
              </w:rPr>
              <w:t xml:space="preserve">- штемпель </w:t>
            </w:r>
            <w:proofErr w:type="spellStart"/>
            <w:r w:rsidRPr="004E67FE">
              <w:rPr>
                <w:color w:val="000000"/>
              </w:rPr>
              <w:t>самонаборный</w:t>
            </w:r>
            <w:proofErr w:type="spellEnd"/>
            <w:r w:rsidRPr="004E67FE">
              <w:rPr>
                <w:color w:val="000000"/>
              </w:rPr>
              <w:t>: нет.</w:t>
            </w:r>
          </w:p>
          <w:p w:rsidR="00D3057A" w:rsidRPr="004E67FE" w:rsidRDefault="00D3057A" w:rsidP="004E67FE">
            <w:pPr>
              <w:spacing w:line="240" w:lineRule="auto"/>
              <w:rPr>
                <w:color w:val="000000"/>
                <w:u w:val="single"/>
              </w:rPr>
            </w:pPr>
            <w:r w:rsidRPr="004E67FE">
              <w:rPr>
                <w:color w:val="000000"/>
                <w:u w:val="single"/>
              </w:rPr>
              <w:t>Дополнительные характеристики:</w:t>
            </w:r>
          </w:p>
          <w:p w:rsidR="00D3057A" w:rsidRPr="004E67FE" w:rsidRDefault="00D3057A" w:rsidP="004E67FE">
            <w:pPr>
              <w:spacing w:line="240" w:lineRule="auto"/>
              <w:rPr>
                <w:color w:val="000000"/>
              </w:rPr>
            </w:pPr>
            <w:r w:rsidRPr="004E67FE">
              <w:rPr>
                <w:color w:val="000000"/>
              </w:rPr>
              <w:t>- оттиск штампа оформлен в рамку;</w:t>
            </w:r>
          </w:p>
          <w:p w:rsidR="00D3057A" w:rsidRPr="004E67FE" w:rsidRDefault="00D3057A" w:rsidP="004E67FE">
            <w:pPr>
              <w:spacing w:line="240" w:lineRule="auto"/>
              <w:rPr>
                <w:color w:val="000000"/>
              </w:rPr>
            </w:pPr>
            <w:r w:rsidRPr="004E67FE">
              <w:rPr>
                <w:color w:val="000000"/>
              </w:rPr>
              <w:t>- материал механизма: пластик, устойчивый к механическим воздействиям;</w:t>
            </w:r>
          </w:p>
          <w:p w:rsidR="00D3057A" w:rsidRPr="004E67FE" w:rsidRDefault="00D3057A" w:rsidP="004E67FE">
            <w:pPr>
              <w:spacing w:line="240" w:lineRule="auto"/>
              <w:rPr>
                <w:color w:val="000000"/>
              </w:rPr>
            </w:pPr>
            <w:r w:rsidRPr="004E67FE">
              <w:rPr>
                <w:color w:val="000000"/>
              </w:rPr>
              <w:t>- материал клише: резина;</w:t>
            </w:r>
          </w:p>
          <w:p w:rsidR="00D3057A" w:rsidRPr="004E67FE" w:rsidRDefault="00D3057A" w:rsidP="004E67FE">
            <w:pPr>
              <w:spacing w:line="240" w:lineRule="auto"/>
              <w:rPr>
                <w:bCs/>
              </w:rPr>
            </w:pPr>
            <w:r w:rsidRPr="004E67FE">
              <w:rPr>
                <w:color w:val="000000"/>
              </w:rPr>
              <w:t>- цвет оттиска: синий;</w:t>
            </w:r>
          </w:p>
        </w:tc>
      </w:tr>
      <w:tr w:rsidR="00D3057A" w:rsidRPr="00E14307" w:rsidTr="004E67FE">
        <w:tc>
          <w:tcPr>
            <w:tcW w:w="567" w:type="dxa"/>
            <w:shd w:val="clear" w:color="auto" w:fill="auto"/>
          </w:tcPr>
          <w:p w:rsidR="00D3057A" w:rsidRPr="004E67FE" w:rsidRDefault="00D3057A" w:rsidP="004E67FE">
            <w:pPr>
              <w:numPr>
                <w:ilvl w:val="0"/>
                <w:numId w:val="13"/>
              </w:numPr>
              <w:ind w:left="417"/>
              <w:rPr>
                <w:bCs/>
              </w:rPr>
            </w:pPr>
          </w:p>
        </w:tc>
        <w:tc>
          <w:tcPr>
            <w:tcW w:w="2812" w:type="dxa"/>
            <w:shd w:val="clear" w:color="auto" w:fill="auto"/>
          </w:tcPr>
          <w:p w:rsidR="00D3057A" w:rsidRPr="004E67FE" w:rsidRDefault="00D3057A" w:rsidP="005155AE">
            <w:pPr>
              <w:ind w:firstLine="30"/>
              <w:rPr>
                <w:bCs/>
              </w:rPr>
            </w:pPr>
            <w:r w:rsidRPr="004E67FE">
              <w:rPr>
                <w:bCs/>
              </w:rPr>
              <w:t xml:space="preserve">Печать </w:t>
            </w:r>
            <w:r w:rsidR="005155AE">
              <w:rPr>
                <w:bCs/>
              </w:rPr>
              <w:t>гербовая</w:t>
            </w:r>
            <w:r w:rsidR="005155AE" w:rsidRPr="004E67FE">
              <w:rPr>
                <w:bCs/>
              </w:rPr>
              <w:t xml:space="preserve"> </w:t>
            </w:r>
            <w:r w:rsidRPr="004E67FE">
              <w:rPr>
                <w:bCs/>
              </w:rPr>
              <w:t>круглая</w:t>
            </w:r>
            <w:r w:rsidR="00415D00">
              <w:rPr>
                <w:bCs/>
              </w:rPr>
              <w:t xml:space="preserve"> </w:t>
            </w:r>
          </w:p>
        </w:tc>
        <w:tc>
          <w:tcPr>
            <w:tcW w:w="590" w:type="dxa"/>
            <w:shd w:val="clear" w:color="auto" w:fill="auto"/>
          </w:tcPr>
          <w:p w:rsidR="00D3057A" w:rsidRPr="004E67FE" w:rsidRDefault="00BF5CC1" w:rsidP="004E67FE">
            <w:pPr>
              <w:ind w:firstLine="0"/>
              <w:rPr>
                <w:bCs/>
              </w:rPr>
            </w:pPr>
            <w:r w:rsidRPr="004E67FE">
              <w:rPr>
                <w:bCs/>
              </w:rPr>
              <w:t>Ш</w:t>
            </w:r>
            <w:r w:rsidR="00D3057A" w:rsidRPr="004E67FE">
              <w:rPr>
                <w:bCs/>
              </w:rPr>
              <w:t>т.</w:t>
            </w:r>
          </w:p>
        </w:tc>
        <w:tc>
          <w:tcPr>
            <w:tcW w:w="709" w:type="dxa"/>
            <w:shd w:val="clear" w:color="auto" w:fill="auto"/>
          </w:tcPr>
          <w:p w:rsidR="00D3057A" w:rsidRPr="004E67FE" w:rsidRDefault="00BF5CC1" w:rsidP="004E67FE">
            <w:pPr>
              <w:ind w:firstLine="0"/>
              <w:jc w:val="center"/>
              <w:rPr>
                <w:bCs/>
              </w:rPr>
            </w:pPr>
            <w:r w:rsidRPr="004E67FE">
              <w:rPr>
                <w:bCs/>
              </w:rPr>
              <w:t>1</w:t>
            </w:r>
          </w:p>
        </w:tc>
        <w:tc>
          <w:tcPr>
            <w:tcW w:w="4678" w:type="dxa"/>
            <w:shd w:val="clear" w:color="auto" w:fill="auto"/>
          </w:tcPr>
          <w:p w:rsidR="00D3057A" w:rsidRPr="004E67FE" w:rsidRDefault="00D3057A" w:rsidP="004E67FE">
            <w:pPr>
              <w:spacing w:line="240" w:lineRule="auto"/>
              <w:rPr>
                <w:u w:val="single"/>
              </w:rPr>
            </w:pPr>
            <w:r w:rsidRPr="004E67FE">
              <w:rPr>
                <w:u w:val="single"/>
              </w:rPr>
              <w:t>Основные характеристики:</w:t>
            </w:r>
          </w:p>
          <w:p w:rsidR="00D3057A" w:rsidRPr="00E14307" w:rsidRDefault="00D3057A" w:rsidP="004E67FE">
            <w:pPr>
              <w:spacing w:line="240" w:lineRule="auto"/>
            </w:pPr>
            <w:r w:rsidRPr="00E14307">
              <w:t>- вид штемпеля: штамп;</w:t>
            </w:r>
          </w:p>
          <w:p w:rsidR="00D3057A" w:rsidRPr="00E14307" w:rsidRDefault="00D3057A" w:rsidP="004E67FE">
            <w:pPr>
              <w:spacing w:line="240" w:lineRule="auto"/>
            </w:pPr>
            <w:r w:rsidRPr="00E14307">
              <w:t>- тип механизма: автоматический;</w:t>
            </w:r>
          </w:p>
          <w:p w:rsidR="00D3057A" w:rsidRPr="00E14307" w:rsidRDefault="00D3057A" w:rsidP="004E67FE">
            <w:pPr>
              <w:spacing w:line="240" w:lineRule="auto"/>
            </w:pPr>
            <w:r w:rsidRPr="00E14307">
              <w:t xml:space="preserve">- штемпель </w:t>
            </w:r>
            <w:proofErr w:type="spellStart"/>
            <w:r w:rsidRPr="00E14307">
              <w:t>самонаборный</w:t>
            </w:r>
            <w:proofErr w:type="spellEnd"/>
            <w:r w:rsidRPr="00E14307">
              <w:t>: нет.</w:t>
            </w:r>
          </w:p>
          <w:p w:rsidR="00D3057A" w:rsidRPr="004E67FE" w:rsidRDefault="00D3057A" w:rsidP="004E67FE">
            <w:pPr>
              <w:spacing w:line="240" w:lineRule="auto"/>
              <w:rPr>
                <w:u w:val="single"/>
              </w:rPr>
            </w:pPr>
            <w:r w:rsidRPr="004E67FE">
              <w:rPr>
                <w:u w:val="single"/>
              </w:rPr>
              <w:t>Дополнительные характеристики:</w:t>
            </w:r>
          </w:p>
          <w:p w:rsidR="00D3057A" w:rsidRPr="00E14307" w:rsidRDefault="007D3F0F" w:rsidP="004E67FE">
            <w:pPr>
              <w:spacing w:line="240" w:lineRule="auto"/>
            </w:pPr>
            <w:r>
              <w:t>- содержание печати</w:t>
            </w:r>
            <w:r w:rsidR="00D3057A" w:rsidRPr="00E14307">
              <w:t xml:space="preserve">: наименование организации </w:t>
            </w:r>
            <w:r w:rsidR="004D628F">
              <w:t xml:space="preserve">Федеральное государственное казенное учреждение «Специальное управление ФПС № 101 МЧС России», </w:t>
            </w:r>
            <w:proofErr w:type="gramStart"/>
            <w:r w:rsidR="004D628F">
              <w:t>надпись</w:t>
            </w:r>
            <w:proofErr w:type="gramEnd"/>
            <w:r w:rsidR="004D628F">
              <w:t xml:space="preserve"> «ОКПО </w:t>
            </w:r>
            <w:r w:rsidR="004D628F" w:rsidRPr="004D628F">
              <w:t>08736502</w:t>
            </w:r>
            <w:r w:rsidR="00D3057A" w:rsidRPr="00E14307">
              <w:t xml:space="preserve">», надпись «ИНН </w:t>
            </w:r>
            <w:r w:rsidR="004D628F">
              <w:t>5048053754</w:t>
            </w:r>
            <w:r w:rsidR="00D3057A" w:rsidRPr="00E14307">
              <w:t>», в середине надпись по согласованию с Заказчиком</w:t>
            </w:r>
            <w:r w:rsidR="00486CB8">
              <w:t>;</w:t>
            </w:r>
          </w:p>
          <w:p w:rsidR="00D3057A" w:rsidRPr="00E14307" w:rsidRDefault="00D3057A" w:rsidP="004E67FE">
            <w:pPr>
              <w:spacing w:line="240" w:lineRule="auto"/>
            </w:pPr>
            <w:r w:rsidRPr="00E14307">
              <w:t>- оттиск печати оформлен в рамку;</w:t>
            </w:r>
          </w:p>
          <w:p w:rsidR="00D3057A" w:rsidRPr="00E14307" w:rsidRDefault="00D3057A" w:rsidP="004E67FE">
            <w:pPr>
              <w:spacing w:line="240" w:lineRule="auto"/>
            </w:pPr>
            <w:r w:rsidRPr="00E14307">
              <w:t>- материал механизма: пластик, устойчивый к механическим воздействиям;</w:t>
            </w:r>
          </w:p>
          <w:p w:rsidR="00D3057A" w:rsidRPr="00E14307" w:rsidRDefault="00D3057A" w:rsidP="004E67FE">
            <w:pPr>
              <w:spacing w:line="240" w:lineRule="auto"/>
            </w:pPr>
            <w:r w:rsidRPr="00E14307">
              <w:t>- материал клише: резина;</w:t>
            </w:r>
          </w:p>
          <w:p w:rsidR="00D3057A" w:rsidRPr="00E14307" w:rsidRDefault="00D3057A" w:rsidP="004E67FE">
            <w:pPr>
              <w:spacing w:line="240" w:lineRule="auto"/>
            </w:pPr>
            <w:r w:rsidRPr="00E14307">
              <w:t>- цвет оттиска: синий;</w:t>
            </w:r>
          </w:p>
          <w:p w:rsidR="00D3057A" w:rsidRPr="004E67FE" w:rsidRDefault="00486CB8" w:rsidP="004E67FE">
            <w:pPr>
              <w:spacing w:line="240" w:lineRule="auto"/>
              <w:rPr>
                <w:bCs/>
              </w:rPr>
            </w:pPr>
            <w:r>
              <w:t>- диаметр оттиска 44</w:t>
            </w:r>
            <w:r w:rsidR="00D3057A" w:rsidRPr="00E14307">
              <w:t xml:space="preserve"> мм</w:t>
            </w:r>
          </w:p>
        </w:tc>
      </w:tr>
    </w:tbl>
    <w:p w:rsidR="00D3057A" w:rsidRDefault="00D3057A" w:rsidP="00D3057A">
      <w:pPr>
        <w:spacing w:after="0" w:line="240" w:lineRule="auto"/>
        <w:rPr>
          <w:i/>
          <w:sz w:val="24"/>
          <w:szCs w:val="24"/>
        </w:rPr>
      </w:pPr>
    </w:p>
    <w:p w:rsidR="00D3057A" w:rsidRDefault="00D3057A" w:rsidP="00D3057A">
      <w:pPr>
        <w:spacing w:after="0" w:line="240" w:lineRule="auto"/>
        <w:ind w:firstLine="709"/>
        <w:rPr>
          <w:b/>
          <w:sz w:val="24"/>
          <w:szCs w:val="24"/>
        </w:rPr>
      </w:pPr>
      <w:r>
        <w:rPr>
          <w:b/>
          <w:sz w:val="24"/>
          <w:szCs w:val="24"/>
        </w:rPr>
        <w:t>Общие требования к автоматическому механизму штампов и печатей:</w:t>
      </w:r>
    </w:p>
    <w:p w:rsidR="00D3057A" w:rsidRDefault="00D3057A" w:rsidP="00D3057A">
      <w:pPr>
        <w:widowControl w:val="0"/>
        <w:spacing w:after="0" w:line="240" w:lineRule="auto"/>
        <w:ind w:firstLine="709"/>
        <w:rPr>
          <w:sz w:val="24"/>
          <w:szCs w:val="24"/>
        </w:rPr>
      </w:pPr>
      <w:r>
        <w:rPr>
          <w:b/>
          <w:sz w:val="24"/>
          <w:szCs w:val="24"/>
        </w:rPr>
        <w:t xml:space="preserve">- </w:t>
      </w:r>
      <w:r>
        <w:rPr>
          <w:sz w:val="24"/>
          <w:szCs w:val="24"/>
        </w:rPr>
        <w:t xml:space="preserve">должен быть </w:t>
      </w:r>
      <w:r w:rsidRPr="001F2AFE">
        <w:rPr>
          <w:sz w:val="24"/>
          <w:szCs w:val="24"/>
        </w:rPr>
        <w:t>с по</w:t>
      </w:r>
      <w:r>
        <w:rPr>
          <w:sz w:val="24"/>
          <w:szCs w:val="24"/>
        </w:rPr>
        <w:t>воротным механизмом окрашивания;</w:t>
      </w:r>
    </w:p>
    <w:p w:rsidR="00D3057A" w:rsidRPr="00DA2A6D" w:rsidRDefault="00D3057A" w:rsidP="00D3057A">
      <w:pPr>
        <w:widowControl w:val="0"/>
        <w:spacing w:after="0" w:line="240" w:lineRule="auto"/>
        <w:ind w:firstLine="709"/>
        <w:rPr>
          <w:sz w:val="24"/>
          <w:szCs w:val="24"/>
        </w:rPr>
      </w:pPr>
      <w:r w:rsidRPr="00DA2A6D">
        <w:rPr>
          <w:sz w:val="24"/>
          <w:szCs w:val="24"/>
        </w:rPr>
        <w:t>- долж</w:t>
      </w:r>
      <w:r>
        <w:rPr>
          <w:sz w:val="24"/>
          <w:szCs w:val="24"/>
        </w:rPr>
        <w:t>ен</w:t>
      </w:r>
      <w:r w:rsidRPr="00DA2A6D">
        <w:rPr>
          <w:sz w:val="24"/>
          <w:szCs w:val="24"/>
        </w:rPr>
        <w:t xml:space="preserve"> быть изготовлен из высокопрочного и экологически безопасного материала, устойчива к механическим воздействиям;</w:t>
      </w:r>
    </w:p>
    <w:p w:rsidR="00D3057A" w:rsidRPr="00DA2A6D" w:rsidRDefault="00D3057A" w:rsidP="00D3057A">
      <w:pPr>
        <w:spacing w:after="0" w:line="240" w:lineRule="auto"/>
        <w:ind w:firstLine="709"/>
        <w:rPr>
          <w:sz w:val="24"/>
          <w:szCs w:val="24"/>
        </w:rPr>
      </w:pPr>
      <w:r w:rsidRPr="00DA2A6D">
        <w:rPr>
          <w:sz w:val="24"/>
          <w:szCs w:val="24"/>
        </w:rPr>
        <w:t xml:space="preserve">- конструкция </w:t>
      </w:r>
      <w:r>
        <w:rPr>
          <w:sz w:val="24"/>
          <w:szCs w:val="24"/>
        </w:rPr>
        <w:t>механизма</w:t>
      </w:r>
      <w:r w:rsidRPr="00DA2A6D">
        <w:rPr>
          <w:sz w:val="24"/>
          <w:szCs w:val="24"/>
        </w:rPr>
        <w:t xml:space="preserve"> должна быть снабжена усиленными ребрами жесткости в переворотной плате;</w:t>
      </w:r>
    </w:p>
    <w:p w:rsidR="00D3057A" w:rsidRPr="00DA2A6D" w:rsidRDefault="00D3057A" w:rsidP="00D3057A">
      <w:pPr>
        <w:spacing w:after="0" w:line="240" w:lineRule="auto"/>
        <w:ind w:firstLine="709"/>
        <w:rPr>
          <w:sz w:val="24"/>
          <w:szCs w:val="24"/>
        </w:rPr>
      </w:pPr>
      <w:r w:rsidRPr="00DA2A6D">
        <w:rPr>
          <w:sz w:val="24"/>
          <w:szCs w:val="24"/>
        </w:rPr>
        <w:t>- долж</w:t>
      </w:r>
      <w:r>
        <w:rPr>
          <w:sz w:val="24"/>
          <w:szCs w:val="24"/>
        </w:rPr>
        <w:t>ен</w:t>
      </w:r>
      <w:r w:rsidRPr="00DA2A6D">
        <w:rPr>
          <w:sz w:val="24"/>
          <w:szCs w:val="24"/>
        </w:rPr>
        <w:t xml:space="preserve"> обеспечивать автоматическое равномерное нанесение краски со штемпельной подушки на все печатающие элементы клише печати;</w:t>
      </w:r>
    </w:p>
    <w:p w:rsidR="00D3057A" w:rsidRPr="00DA2A6D" w:rsidRDefault="00D3057A" w:rsidP="00D3057A">
      <w:pPr>
        <w:spacing w:after="0" w:line="240" w:lineRule="auto"/>
        <w:ind w:firstLine="709"/>
        <w:rPr>
          <w:sz w:val="24"/>
          <w:szCs w:val="24"/>
        </w:rPr>
      </w:pPr>
      <w:r w:rsidRPr="00DA2A6D">
        <w:rPr>
          <w:sz w:val="24"/>
          <w:szCs w:val="24"/>
        </w:rPr>
        <w:lastRenderedPageBreak/>
        <w:t>- долж</w:t>
      </w:r>
      <w:r>
        <w:rPr>
          <w:sz w:val="24"/>
          <w:szCs w:val="24"/>
        </w:rPr>
        <w:t>ен</w:t>
      </w:r>
      <w:r w:rsidRPr="00DA2A6D">
        <w:rPr>
          <w:sz w:val="24"/>
          <w:szCs w:val="24"/>
        </w:rPr>
        <w:t xml:space="preserve"> иметь съемную прозрачную крышку для размещения полноразмерного образца оттиска печати;</w:t>
      </w:r>
    </w:p>
    <w:p w:rsidR="00D3057A" w:rsidRPr="00DA2A6D" w:rsidRDefault="00D3057A" w:rsidP="00D3057A">
      <w:pPr>
        <w:spacing w:after="0" w:line="240" w:lineRule="auto"/>
        <w:ind w:firstLine="709"/>
        <w:rPr>
          <w:sz w:val="24"/>
          <w:szCs w:val="24"/>
        </w:rPr>
      </w:pPr>
      <w:r w:rsidRPr="00DA2A6D">
        <w:rPr>
          <w:sz w:val="24"/>
          <w:szCs w:val="24"/>
        </w:rPr>
        <w:t xml:space="preserve"> - долж</w:t>
      </w:r>
      <w:r>
        <w:rPr>
          <w:sz w:val="24"/>
          <w:szCs w:val="24"/>
        </w:rPr>
        <w:t>ен</w:t>
      </w:r>
      <w:r w:rsidRPr="00DA2A6D">
        <w:rPr>
          <w:sz w:val="24"/>
          <w:szCs w:val="24"/>
        </w:rPr>
        <w:t xml:space="preserve"> иметь сменную штемпельную подушку, соответствующую данно</w:t>
      </w:r>
      <w:r>
        <w:rPr>
          <w:sz w:val="24"/>
          <w:szCs w:val="24"/>
        </w:rPr>
        <w:t>й оснастке, с ресурсом не менее 1 500*</w:t>
      </w:r>
      <w:r w:rsidRPr="00DA2A6D">
        <w:rPr>
          <w:sz w:val="24"/>
          <w:szCs w:val="24"/>
        </w:rPr>
        <w:t xml:space="preserve"> оттисков. Цвет чернил в подушках – синий;</w:t>
      </w:r>
    </w:p>
    <w:p w:rsidR="00D3057A" w:rsidRDefault="00D3057A" w:rsidP="00D3057A">
      <w:pPr>
        <w:spacing w:after="0" w:line="240" w:lineRule="auto"/>
        <w:ind w:firstLine="709"/>
        <w:rPr>
          <w:sz w:val="24"/>
          <w:szCs w:val="24"/>
        </w:rPr>
      </w:pPr>
      <w:r w:rsidRPr="00DA2A6D">
        <w:rPr>
          <w:sz w:val="24"/>
          <w:szCs w:val="24"/>
        </w:rPr>
        <w:t>- долж</w:t>
      </w:r>
      <w:r>
        <w:rPr>
          <w:sz w:val="24"/>
          <w:szCs w:val="24"/>
        </w:rPr>
        <w:t>ен</w:t>
      </w:r>
      <w:r w:rsidRPr="00DA2A6D">
        <w:rPr>
          <w:sz w:val="24"/>
          <w:szCs w:val="24"/>
        </w:rPr>
        <w:t xml:space="preserve"> быть оборудован стопорным механизмом</w:t>
      </w:r>
      <w:r>
        <w:rPr>
          <w:sz w:val="24"/>
          <w:szCs w:val="24"/>
        </w:rPr>
        <w:t>,</w:t>
      </w:r>
      <w:r w:rsidRPr="00DA2A6D">
        <w:rPr>
          <w:sz w:val="24"/>
          <w:szCs w:val="24"/>
        </w:rPr>
        <w:t xml:space="preserve"> позволяющим фиксировать оснастку в нужном положении, для обеспечения свободного доступа к механизму сменной штемпельной подушки, а </w:t>
      </w:r>
      <w:proofErr w:type="gramStart"/>
      <w:r w:rsidRPr="00DA2A6D">
        <w:rPr>
          <w:sz w:val="24"/>
          <w:szCs w:val="24"/>
        </w:rPr>
        <w:t>так же</w:t>
      </w:r>
      <w:proofErr w:type="gramEnd"/>
      <w:r w:rsidRPr="00DA2A6D">
        <w:rPr>
          <w:sz w:val="24"/>
          <w:szCs w:val="24"/>
        </w:rPr>
        <w:t xml:space="preserve"> для хранения печати в сложенном состоянии.</w:t>
      </w:r>
    </w:p>
    <w:p w:rsidR="00D3057A" w:rsidRPr="001F2AFE" w:rsidRDefault="00D3057A" w:rsidP="00D3057A">
      <w:pPr>
        <w:spacing w:after="0" w:line="240" w:lineRule="auto"/>
        <w:ind w:firstLine="709"/>
        <w:rPr>
          <w:b/>
          <w:sz w:val="24"/>
          <w:szCs w:val="24"/>
        </w:rPr>
      </w:pPr>
      <w:r w:rsidRPr="001F2AFE">
        <w:rPr>
          <w:b/>
          <w:sz w:val="24"/>
          <w:szCs w:val="24"/>
        </w:rPr>
        <w:t>Общие требования к клише печати:</w:t>
      </w:r>
    </w:p>
    <w:p w:rsidR="00D3057A" w:rsidRDefault="00D3057A" w:rsidP="00D3057A">
      <w:pPr>
        <w:spacing w:after="0" w:line="240" w:lineRule="auto"/>
        <w:ind w:firstLine="709"/>
        <w:rPr>
          <w:sz w:val="24"/>
          <w:szCs w:val="24"/>
        </w:rPr>
      </w:pPr>
      <w:r w:rsidRPr="001F2AFE">
        <w:rPr>
          <w:sz w:val="24"/>
          <w:szCs w:val="24"/>
        </w:rPr>
        <w:t xml:space="preserve">- должно быть изготовлено методом лазерной гравировки из </w:t>
      </w:r>
      <w:r>
        <w:rPr>
          <w:sz w:val="24"/>
          <w:szCs w:val="24"/>
        </w:rPr>
        <w:t xml:space="preserve">экологически безопасной </w:t>
      </w:r>
      <w:r w:rsidRPr="001F2AFE">
        <w:rPr>
          <w:sz w:val="24"/>
          <w:szCs w:val="24"/>
        </w:rPr>
        <w:t>резины для лазерной гравировки</w:t>
      </w:r>
      <w:r>
        <w:rPr>
          <w:sz w:val="24"/>
          <w:szCs w:val="24"/>
        </w:rPr>
        <w:t>,</w:t>
      </w:r>
      <w:r w:rsidRPr="001F2AFE">
        <w:rPr>
          <w:sz w:val="24"/>
          <w:szCs w:val="24"/>
        </w:rPr>
        <w:t xml:space="preserve"> стойкой к </w:t>
      </w:r>
      <w:r>
        <w:rPr>
          <w:sz w:val="24"/>
          <w:szCs w:val="24"/>
        </w:rPr>
        <w:t xml:space="preserve">воздействию солнечных лучей и </w:t>
      </w:r>
      <w:r w:rsidRPr="001F2AFE">
        <w:rPr>
          <w:sz w:val="24"/>
          <w:szCs w:val="24"/>
        </w:rPr>
        <w:t>спиртосодержащим штемпельным краскам;</w:t>
      </w:r>
    </w:p>
    <w:p w:rsidR="00D3057A" w:rsidRPr="001F2AFE" w:rsidRDefault="00D3057A" w:rsidP="00D3057A">
      <w:pPr>
        <w:widowControl w:val="0"/>
        <w:spacing w:after="0" w:line="240" w:lineRule="auto"/>
        <w:ind w:firstLine="709"/>
        <w:rPr>
          <w:sz w:val="24"/>
          <w:szCs w:val="24"/>
        </w:rPr>
      </w:pPr>
      <w:r>
        <w:rPr>
          <w:sz w:val="24"/>
          <w:szCs w:val="24"/>
        </w:rPr>
        <w:t>- д</w:t>
      </w:r>
      <w:r w:rsidRPr="00C35637">
        <w:rPr>
          <w:sz w:val="24"/>
          <w:szCs w:val="24"/>
        </w:rPr>
        <w:t xml:space="preserve">ля крепления клише на оснастку должен использоваться демпфер толщиной не менее 1 </w:t>
      </w:r>
      <w:r>
        <w:rPr>
          <w:sz w:val="24"/>
          <w:szCs w:val="24"/>
        </w:rPr>
        <w:t xml:space="preserve">мм </w:t>
      </w:r>
      <w:r w:rsidRPr="00C35637">
        <w:rPr>
          <w:sz w:val="24"/>
          <w:szCs w:val="24"/>
        </w:rPr>
        <w:t>не более 1,5</w:t>
      </w:r>
      <w:r>
        <w:rPr>
          <w:sz w:val="24"/>
          <w:szCs w:val="24"/>
        </w:rPr>
        <w:t xml:space="preserve"> мм;</w:t>
      </w:r>
    </w:p>
    <w:p w:rsidR="00D3057A" w:rsidRPr="001F2AFE" w:rsidRDefault="00D3057A" w:rsidP="00D3057A">
      <w:pPr>
        <w:widowControl w:val="0"/>
        <w:spacing w:after="0" w:line="240" w:lineRule="auto"/>
        <w:ind w:firstLine="709"/>
        <w:rPr>
          <w:sz w:val="24"/>
          <w:szCs w:val="24"/>
        </w:rPr>
      </w:pPr>
      <w:r w:rsidRPr="001F2AFE">
        <w:rPr>
          <w:sz w:val="24"/>
          <w:szCs w:val="24"/>
        </w:rPr>
        <w:t>- при эксплуатации печати на бумажном носителе должен оставаться четкий оттиск всех элементов изображения;</w:t>
      </w:r>
    </w:p>
    <w:p w:rsidR="00D3057A" w:rsidRPr="001F2AFE" w:rsidRDefault="00D3057A" w:rsidP="00D3057A">
      <w:pPr>
        <w:widowControl w:val="0"/>
        <w:spacing w:after="0" w:line="240" w:lineRule="auto"/>
        <w:ind w:firstLine="709"/>
        <w:rPr>
          <w:sz w:val="24"/>
          <w:szCs w:val="24"/>
        </w:rPr>
      </w:pPr>
      <w:r w:rsidRPr="001F2AFE">
        <w:rPr>
          <w:sz w:val="24"/>
          <w:szCs w:val="24"/>
        </w:rPr>
        <w:t>- насыщенность и цветовой тон всех участков оттиска должны быть равномерными;</w:t>
      </w:r>
    </w:p>
    <w:p w:rsidR="00D3057A" w:rsidRDefault="00D3057A" w:rsidP="00D3057A">
      <w:pPr>
        <w:spacing w:after="0" w:line="240" w:lineRule="auto"/>
        <w:ind w:firstLine="709"/>
        <w:rPr>
          <w:sz w:val="24"/>
          <w:szCs w:val="24"/>
        </w:rPr>
      </w:pPr>
      <w:r w:rsidRPr="001F2AFE">
        <w:rPr>
          <w:sz w:val="24"/>
          <w:szCs w:val="24"/>
        </w:rPr>
        <w:t xml:space="preserve">- толщина резины для изготовления клише печати должна быть </w:t>
      </w:r>
      <w:r w:rsidRPr="00C35637">
        <w:rPr>
          <w:sz w:val="24"/>
          <w:szCs w:val="24"/>
        </w:rPr>
        <w:t>толщиной от 2</w:t>
      </w:r>
      <w:r>
        <w:rPr>
          <w:sz w:val="24"/>
          <w:szCs w:val="24"/>
        </w:rPr>
        <w:t xml:space="preserve"> мм</w:t>
      </w:r>
      <w:r w:rsidRPr="00C35637">
        <w:rPr>
          <w:sz w:val="24"/>
          <w:szCs w:val="24"/>
        </w:rPr>
        <w:t xml:space="preserve"> до 2,5 мм</w:t>
      </w:r>
      <w:r w:rsidRPr="001F2AFE">
        <w:rPr>
          <w:sz w:val="24"/>
          <w:szCs w:val="24"/>
        </w:rPr>
        <w:t>. Шрифт должен обеспечивать свободное размещение информации, содержащейся в клише печати.</w:t>
      </w:r>
    </w:p>
    <w:p w:rsidR="00D3057A" w:rsidRDefault="00D3057A" w:rsidP="00D3057A">
      <w:pPr>
        <w:spacing w:after="0" w:line="240" w:lineRule="auto"/>
        <w:ind w:firstLine="709"/>
        <w:rPr>
          <w:b/>
          <w:bCs/>
          <w:sz w:val="24"/>
          <w:szCs w:val="24"/>
        </w:rPr>
      </w:pPr>
      <w:r>
        <w:rPr>
          <w:b/>
          <w:bCs/>
          <w:sz w:val="24"/>
          <w:szCs w:val="24"/>
        </w:rPr>
        <w:t xml:space="preserve">5. Требования к качеству товара (гарантии): </w:t>
      </w:r>
    </w:p>
    <w:p w:rsidR="00D3057A" w:rsidRPr="00252A0E" w:rsidRDefault="00D3057A" w:rsidP="00D3057A">
      <w:pPr>
        <w:spacing w:after="0" w:line="240" w:lineRule="auto"/>
        <w:ind w:firstLine="709"/>
        <w:rPr>
          <w:bCs/>
          <w:sz w:val="24"/>
          <w:szCs w:val="24"/>
        </w:rPr>
      </w:pPr>
      <w:r w:rsidRPr="00252A0E">
        <w:rPr>
          <w:bCs/>
          <w:sz w:val="24"/>
          <w:szCs w:val="24"/>
        </w:rPr>
        <w:t>Исполнитель гарантирует качество изготовленной продукции.</w:t>
      </w:r>
    </w:p>
    <w:p w:rsidR="00D3057A" w:rsidRDefault="00D3057A" w:rsidP="00D3057A">
      <w:pPr>
        <w:widowControl w:val="0"/>
        <w:spacing w:after="0" w:line="240" w:lineRule="auto"/>
        <w:ind w:firstLine="709"/>
        <w:rPr>
          <w:bCs/>
          <w:sz w:val="24"/>
          <w:szCs w:val="24"/>
        </w:rPr>
      </w:pPr>
      <w:r w:rsidRPr="00252A0E">
        <w:rPr>
          <w:bCs/>
          <w:sz w:val="24"/>
          <w:szCs w:val="24"/>
        </w:rPr>
        <w:t>Гарантийный срок на изготовленную продукцию составляет не менее 12 (Двенадцати) месяцев со дня подписания акта сдачи-приемки оказанных услуг.</w:t>
      </w:r>
    </w:p>
    <w:p w:rsidR="00D3057A" w:rsidRDefault="00D3057A" w:rsidP="00D3057A">
      <w:pPr>
        <w:spacing w:after="0" w:line="240" w:lineRule="auto"/>
        <w:ind w:firstLine="709"/>
        <w:rPr>
          <w:bCs/>
          <w:sz w:val="24"/>
          <w:szCs w:val="24"/>
        </w:rPr>
      </w:pPr>
      <w:r>
        <w:rPr>
          <w:bCs/>
          <w:sz w:val="24"/>
          <w:szCs w:val="24"/>
        </w:rPr>
        <w:t>В случае предъявления Государственным з</w:t>
      </w:r>
      <w:r w:rsidRPr="00252A0E">
        <w:rPr>
          <w:bCs/>
          <w:sz w:val="24"/>
          <w:szCs w:val="24"/>
        </w:rPr>
        <w:t xml:space="preserve">аказчиком претензии в период гарантийного срока по качеству </w:t>
      </w:r>
      <w:r>
        <w:rPr>
          <w:bCs/>
          <w:sz w:val="24"/>
          <w:szCs w:val="24"/>
        </w:rPr>
        <w:t>п</w:t>
      </w:r>
      <w:r w:rsidRPr="00252A0E">
        <w:rPr>
          <w:bCs/>
          <w:sz w:val="24"/>
          <w:szCs w:val="24"/>
        </w:rPr>
        <w:t xml:space="preserve">родукции по причине несоответствия его условиям </w:t>
      </w:r>
      <w:r>
        <w:rPr>
          <w:bCs/>
          <w:sz w:val="24"/>
          <w:szCs w:val="24"/>
        </w:rPr>
        <w:t>к</w:t>
      </w:r>
      <w:r w:rsidRPr="00252A0E">
        <w:rPr>
          <w:bCs/>
          <w:sz w:val="24"/>
          <w:szCs w:val="24"/>
        </w:rPr>
        <w:t xml:space="preserve">онтракта или иным обязательным требованиям, Исполнитель должен устранить недостатки, за свой счет или заменить </w:t>
      </w:r>
      <w:r>
        <w:rPr>
          <w:bCs/>
          <w:sz w:val="24"/>
          <w:szCs w:val="24"/>
        </w:rPr>
        <w:t>п</w:t>
      </w:r>
      <w:r w:rsidRPr="00252A0E">
        <w:rPr>
          <w:bCs/>
          <w:sz w:val="24"/>
          <w:szCs w:val="24"/>
        </w:rPr>
        <w:t xml:space="preserve">родукцию, качество которого соответствует условиям </w:t>
      </w:r>
      <w:r>
        <w:rPr>
          <w:bCs/>
          <w:sz w:val="24"/>
          <w:szCs w:val="24"/>
        </w:rPr>
        <w:t>к</w:t>
      </w:r>
      <w:r w:rsidRPr="00252A0E">
        <w:rPr>
          <w:bCs/>
          <w:sz w:val="24"/>
          <w:szCs w:val="24"/>
        </w:rPr>
        <w:t>онтракта, в течение 3 (</w:t>
      </w:r>
      <w:r>
        <w:rPr>
          <w:bCs/>
          <w:sz w:val="24"/>
          <w:szCs w:val="24"/>
        </w:rPr>
        <w:t>Т</w:t>
      </w:r>
      <w:r w:rsidRPr="00252A0E">
        <w:rPr>
          <w:bCs/>
          <w:sz w:val="24"/>
          <w:szCs w:val="24"/>
        </w:rPr>
        <w:t xml:space="preserve">рех) дней, со дня предъявления претензии </w:t>
      </w:r>
      <w:r>
        <w:rPr>
          <w:bCs/>
          <w:sz w:val="24"/>
          <w:szCs w:val="24"/>
        </w:rPr>
        <w:t>Государственным з</w:t>
      </w:r>
      <w:r w:rsidRPr="00252A0E">
        <w:rPr>
          <w:bCs/>
          <w:sz w:val="24"/>
          <w:szCs w:val="24"/>
        </w:rPr>
        <w:t>аказчиком.</w:t>
      </w:r>
    </w:p>
    <w:p w:rsidR="001F2343" w:rsidRPr="001F2343" w:rsidRDefault="001F2343" w:rsidP="001F2343">
      <w:pPr>
        <w:spacing w:after="0" w:line="240" w:lineRule="auto"/>
        <w:ind w:firstLine="709"/>
        <w:jc w:val="right"/>
        <w:rPr>
          <w:b/>
          <w:bCs/>
          <w:sz w:val="24"/>
          <w:szCs w:val="24"/>
        </w:rPr>
      </w:pPr>
      <w:r w:rsidRPr="001F2343">
        <w:rPr>
          <w:b/>
          <w:bCs/>
          <w:sz w:val="24"/>
          <w:szCs w:val="24"/>
        </w:rPr>
        <w:t>Образец</w:t>
      </w:r>
    </w:p>
    <w:p w:rsidR="007646AB" w:rsidRPr="006E3DEA" w:rsidRDefault="00562807" w:rsidP="006E3DEA">
      <w:pPr>
        <w:spacing w:after="0" w:line="240" w:lineRule="auto"/>
        <w:ind w:left="1" w:firstLine="1"/>
        <w:rPr>
          <w:sz w:val="28"/>
          <w:szCs w:val="28"/>
        </w:rPr>
      </w:pPr>
      <w:r>
        <w:rPr>
          <w:noProof/>
          <w:sz w:val="28"/>
          <w:szCs w:val="28"/>
        </w:rPr>
        <mc:AlternateContent>
          <mc:Choice Requires="wps">
            <w:drawing>
              <wp:anchor distT="0" distB="0" distL="114300" distR="114300" simplePos="0" relativeHeight="251669504" behindDoc="0" locked="0" layoutInCell="1" allowOverlap="1">
                <wp:simplePos x="0" y="0"/>
                <wp:positionH relativeFrom="column">
                  <wp:posOffset>2896870</wp:posOffset>
                </wp:positionH>
                <wp:positionV relativeFrom="paragraph">
                  <wp:posOffset>78105</wp:posOffset>
                </wp:positionV>
                <wp:extent cx="1920240" cy="1869440"/>
                <wp:effectExtent l="38100" t="76200" r="0" b="111760"/>
                <wp:wrapNone/>
                <wp:docPr id="2" name="Правая фигурная скобка 2"/>
                <wp:cNvGraphicFramePr/>
                <a:graphic xmlns:a="http://schemas.openxmlformats.org/drawingml/2006/main">
                  <a:graphicData uri="http://schemas.microsoft.com/office/word/2010/wordprocessingShape">
                    <wps:wsp>
                      <wps:cNvSpPr/>
                      <wps:spPr>
                        <a:xfrm>
                          <a:off x="0" y="0"/>
                          <a:ext cx="1920240" cy="1869440"/>
                        </a:xfrm>
                        <a:prstGeom prst="rightBrace">
                          <a:avLst/>
                        </a:prstGeom>
                        <a:ln>
                          <a:headEnd type="arrow" w="med" len="med"/>
                          <a:tailEnd type="arrow" w="med" len="med"/>
                        </a:ln>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0C6915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 o:spid="_x0000_s1026" type="#_x0000_t88" style="position:absolute;margin-left:228.1pt;margin-top:6.15pt;width:151.2pt;height:147.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" strokecolor="black [3200]" strokeweight="1pt">
                <v:stroke startarrow="open" endarrow="open" joinstyle="miter"/>
              </v:shape>
            </w:pict>
          </mc:Fallback>
        </mc:AlternateContent>
      </w:r>
      <w:r w:rsidR="001F2343">
        <w:rPr>
          <w:noProof/>
          <w:sz w:val="28"/>
          <w:szCs w:val="28"/>
        </w:rPr>
        <w:drawing>
          <wp:anchor distT="0" distB="0" distL="114300" distR="114300" simplePos="0" relativeHeight="251658240" behindDoc="0" locked="0" layoutInCell="1" allowOverlap="1">
            <wp:simplePos x="0" y="0"/>
            <wp:positionH relativeFrom="margin">
              <wp:posOffset>1960880</wp:posOffset>
            </wp:positionH>
            <wp:positionV relativeFrom="paragraph">
              <wp:posOffset>73660</wp:posOffset>
            </wp:positionV>
            <wp:extent cx="1862455" cy="1845310"/>
            <wp:effectExtent l="0" t="0" r="4445" b="2540"/>
            <wp:wrapThrough wrapText="bothSides">
              <wp:wrapPolygon edited="0">
                <wp:start x="0" y="0"/>
                <wp:lineTo x="0" y="21407"/>
                <wp:lineTo x="21431" y="21407"/>
                <wp:lineTo x="21431"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ечать2.jpg"/>
                    <pic:cNvPicPr/>
                  </pic:nvPicPr>
                  <pic:blipFill>
                    <a:blip r:embed="rId14">
                      <a:extLst>
                        <a:ext uri="{28A0092B-C50C-407E-A947-70E740481C1C}">
                          <a14:useLocalDpi xmlns:a14="http://schemas.microsoft.com/office/drawing/2010/main" val="0"/>
                        </a:ext>
                      </a:extLst>
                    </a:blip>
                    <a:stretch>
                      <a:fillRect/>
                    </a:stretch>
                  </pic:blipFill>
                  <pic:spPr>
                    <a:xfrm>
                      <a:off x="0" y="0"/>
                      <a:ext cx="1862455" cy="1845310"/>
                    </a:xfrm>
                    <a:prstGeom prst="rect">
                      <a:avLst/>
                    </a:prstGeom>
                  </pic:spPr>
                </pic:pic>
              </a:graphicData>
            </a:graphic>
            <wp14:sizeRelH relativeFrom="page">
              <wp14:pctWidth>0</wp14:pctWidth>
            </wp14:sizeRelH>
            <wp14:sizeRelV relativeFrom="page">
              <wp14:pctHeight>0</wp14:pctHeight>
            </wp14:sizeRelV>
          </wp:anchor>
        </w:drawing>
      </w:r>
    </w:p>
    <w:p w:rsidR="006E3DEA" w:rsidRDefault="006E3DEA" w:rsidP="006E3DEA">
      <w:pPr>
        <w:spacing w:after="0" w:line="240" w:lineRule="auto"/>
        <w:ind w:left="1" w:firstLine="1"/>
        <w:rPr>
          <w:rFonts w:ascii="PT Astra Serif" w:hAnsi="PT Astra Serif"/>
          <w:sz w:val="28"/>
          <w:szCs w:val="28"/>
        </w:rPr>
      </w:pPr>
    </w:p>
    <w:p w:rsidR="00E55328" w:rsidRDefault="00562807" w:rsidP="006E3DEA">
      <w:pPr>
        <w:spacing w:after="0" w:line="240" w:lineRule="auto"/>
        <w:ind w:left="1" w:firstLine="1"/>
        <w:rPr>
          <w:rFonts w:ascii="PT Astra Serif" w:hAnsi="PT Astra Serif"/>
          <w:sz w:val="28"/>
          <w:szCs w:val="28"/>
        </w:rPr>
      </w:pPr>
      <w:r>
        <w:rPr>
          <w:rFonts w:ascii="PT Astra Serif" w:hAnsi="PT Astra Serif"/>
          <w:noProof/>
          <w:sz w:val="28"/>
          <w:szCs w:val="28"/>
        </w:rPr>
        <mc:AlternateContent>
          <mc:Choice Requires="wps">
            <w:drawing>
              <wp:anchor distT="0" distB="0" distL="114300" distR="114300" simplePos="0" relativeHeight="251670528" behindDoc="0" locked="0" layoutInCell="1" allowOverlap="1" wp14:anchorId="4D5A270D" wp14:editId="16990A72">
                <wp:simplePos x="0" y="0"/>
                <wp:positionH relativeFrom="column">
                  <wp:posOffset>4461510</wp:posOffset>
                </wp:positionH>
                <wp:positionV relativeFrom="paragraph">
                  <wp:posOffset>132080</wp:posOffset>
                </wp:positionV>
                <wp:extent cx="660400" cy="264160"/>
                <wp:effectExtent l="0" t="0" r="6350" b="2540"/>
                <wp:wrapNone/>
                <wp:docPr id="3" name="Надпись 3"/>
                <wp:cNvGraphicFramePr/>
                <a:graphic xmlns:a="http://schemas.openxmlformats.org/drawingml/2006/main">
                  <a:graphicData uri="http://schemas.microsoft.com/office/word/2010/wordprocessingShape">
                    <wps:wsp>
                      <wps:cNvSpPr txBox="1"/>
                      <wps:spPr>
                        <a:xfrm>
                          <a:off x="0" y="0"/>
                          <a:ext cx="660400" cy="264160"/>
                        </a:xfrm>
                        <a:prstGeom prst="rect">
                          <a:avLst/>
                        </a:prstGeom>
                        <a:solidFill>
                          <a:schemeClr val="lt1"/>
                        </a:solidFill>
                        <a:ln w="6350">
                          <a:noFill/>
                        </a:ln>
                      </wps:spPr>
                      <wps:txbx>
                        <w:txbxContent>
                          <w:p w:rsidR="00562807" w:rsidRDefault="00562807" w:rsidP="00562807">
                            <w:pPr>
                              <w:spacing w:before="0" w:after="0"/>
                              <w:ind w:left="-397"/>
                            </w:pPr>
                            <w:r>
                              <w:t>44 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5A270D" id="_x0000_t202" coordsize="21600,21600" o:spt="202" path="m,l,21600r21600,l21600,xe">
                <v:stroke joinstyle="miter"/>
                <v:path gradientshapeok="t" o:connecttype="rect"/>
              </v:shapetype>
              <v:shape id="Надпись 3" o:spid="_x0000_s1026" type="#_x0000_t202" style="position:absolute;left:0;text-align:left;margin-left:351.3pt;margin-top:10.4pt;width:52pt;height:2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" fillcolor="white [3201]" stroked="f" strokeweight=".5pt">
                <v:textbox>
                  <w:txbxContent>
                    <w:p w:rsidR="00562807" w:rsidRDefault="00562807" w:rsidP="00562807">
                      <w:pPr>
                        <w:spacing w:before="0" w:after="0"/>
                        <w:ind w:left="-397"/>
                      </w:pPr>
                      <w:r>
                        <w:t>44 мм.</w:t>
                      </w:r>
                    </w:p>
                  </w:txbxContent>
                </v:textbox>
              </v:shape>
            </w:pict>
          </mc:Fallback>
        </mc:AlternateContent>
      </w:r>
    </w:p>
    <w:p w:rsidR="00E55328" w:rsidRDefault="00E55328" w:rsidP="006E3DEA">
      <w:pPr>
        <w:spacing w:after="0" w:line="240" w:lineRule="auto"/>
        <w:ind w:left="1" w:firstLine="1"/>
        <w:rPr>
          <w:rFonts w:ascii="PT Astra Serif" w:hAnsi="PT Astra Serif"/>
          <w:sz w:val="28"/>
          <w:szCs w:val="28"/>
        </w:rPr>
      </w:pPr>
    </w:p>
    <w:p w:rsidR="00E55328" w:rsidRDefault="00E55328" w:rsidP="006E3DEA">
      <w:pPr>
        <w:spacing w:after="0" w:line="240" w:lineRule="auto"/>
        <w:ind w:left="1" w:firstLine="1"/>
        <w:rPr>
          <w:rFonts w:ascii="PT Astra Serif" w:hAnsi="PT Astra Serif"/>
          <w:sz w:val="28"/>
          <w:szCs w:val="28"/>
        </w:rPr>
      </w:pPr>
    </w:p>
    <w:p w:rsidR="00E55328" w:rsidRDefault="00E55328" w:rsidP="006E3DEA">
      <w:pPr>
        <w:spacing w:after="0" w:line="240" w:lineRule="auto"/>
        <w:ind w:left="1" w:firstLine="1"/>
        <w:rPr>
          <w:rFonts w:ascii="PT Astra Serif" w:hAnsi="PT Astra Serif"/>
          <w:sz w:val="28"/>
          <w:szCs w:val="28"/>
        </w:rPr>
      </w:pPr>
    </w:p>
    <w:p w:rsidR="00E55328" w:rsidRDefault="00E55328" w:rsidP="006E3DEA">
      <w:pPr>
        <w:spacing w:after="0" w:line="240" w:lineRule="auto"/>
        <w:ind w:left="1" w:firstLine="1"/>
        <w:rPr>
          <w:rFonts w:ascii="PT Astra Serif" w:hAnsi="PT Astra Serif"/>
          <w:sz w:val="28"/>
          <w:szCs w:val="28"/>
        </w:rPr>
      </w:pPr>
    </w:p>
    <w:p w:rsidR="00E55328" w:rsidRDefault="00E55328" w:rsidP="006E3DEA">
      <w:pPr>
        <w:spacing w:after="0" w:line="240" w:lineRule="auto"/>
        <w:ind w:left="1" w:firstLine="1"/>
        <w:rPr>
          <w:rFonts w:ascii="PT Astra Serif" w:hAnsi="PT Astra Serif"/>
          <w:sz w:val="28"/>
          <w:szCs w:val="28"/>
        </w:rPr>
      </w:pPr>
    </w:p>
    <w:p w:rsidR="00E55328" w:rsidRDefault="00E55328" w:rsidP="006E3DEA">
      <w:pPr>
        <w:spacing w:after="0" w:line="240" w:lineRule="auto"/>
        <w:ind w:left="1" w:firstLine="1"/>
        <w:rPr>
          <w:rFonts w:ascii="PT Astra Serif" w:hAnsi="PT Astra Serif"/>
          <w:sz w:val="28"/>
          <w:szCs w:val="28"/>
        </w:rPr>
      </w:pPr>
    </w:p>
    <w:p w:rsidR="00E55328" w:rsidRDefault="00E55328" w:rsidP="006E3DEA">
      <w:pPr>
        <w:spacing w:after="0" w:line="240" w:lineRule="auto"/>
        <w:ind w:left="1" w:firstLine="1"/>
        <w:rPr>
          <w:rFonts w:ascii="PT Astra Serif" w:hAnsi="PT Astra Serif"/>
          <w:sz w:val="28"/>
          <w:szCs w:val="28"/>
        </w:rPr>
      </w:pPr>
    </w:p>
    <w:tbl>
      <w:tblPr>
        <w:tblpPr w:leftFromText="180" w:rightFromText="180" w:vertAnchor="text" w:horzAnchor="margin" w:tblpY="100"/>
        <w:tblOverlap w:val="never"/>
        <w:tblW w:w="5000" w:type="pct"/>
        <w:tblLook w:val="04A0" w:firstRow="1" w:lastRow="0" w:firstColumn="1" w:lastColumn="0" w:noHBand="0" w:noVBand="1"/>
      </w:tblPr>
      <w:tblGrid>
        <w:gridCol w:w="1786"/>
        <w:gridCol w:w="1776"/>
        <w:gridCol w:w="1541"/>
        <w:gridCol w:w="341"/>
        <w:gridCol w:w="145"/>
        <w:gridCol w:w="4617"/>
      </w:tblGrid>
      <w:tr w:rsidR="00A715B7" w:rsidTr="00A715B7">
        <w:trPr>
          <w:gridAfter w:val="2"/>
          <w:wAfter w:w="2333" w:type="pct"/>
        </w:trPr>
        <w:tc>
          <w:tcPr>
            <w:tcW w:w="2667" w:type="pct"/>
            <w:gridSpan w:val="4"/>
            <w:tcBorders>
              <w:top w:val="nil"/>
            </w:tcBorders>
          </w:tcPr>
          <w:p w:rsidR="00A715B7" w:rsidRPr="00E55328" w:rsidRDefault="00A715B7" w:rsidP="00A715B7">
            <w:pPr>
              <w:pStyle w:val="Normalunindented"/>
              <w:keepNext/>
              <w:jc w:val="center"/>
              <w:rPr>
                <w:b/>
                <w:lang w:bidi="ru-RU"/>
              </w:rPr>
            </w:pPr>
            <w:r>
              <w:rPr>
                <w:b/>
                <w:noProof/>
              </w:rPr>
              <w:lastRenderedPageBreak/>
              <mc:AlternateContent>
                <mc:Choice Requires="wps">
                  <w:drawing>
                    <wp:anchor distT="0" distB="0" distL="114300" distR="114300" simplePos="0" relativeHeight="251677696" behindDoc="0" locked="0" layoutInCell="1" allowOverlap="1" wp14:anchorId="52F9F336" wp14:editId="59F44831">
                      <wp:simplePos x="0" y="0"/>
                      <wp:positionH relativeFrom="column">
                        <wp:posOffset>2240280</wp:posOffset>
                      </wp:positionH>
                      <wp:positionV relativeFrom="paragraph">
                        <wp:posOffset>384175</wp:posOffset>
                      </wp:positionV>
                      <wp:extent cx="384810" cy="210312"/>
                      <wp:effectExtent l="0" t="0" r="0" b="0"/>
                      <wp:wrapNone/>
                      <wp:docPr id="13" name="Надпись 13"/>
                      <wp:cNvGraphicFramePr/>
                      <a:graphic xmlns:a="http://schemas.openxmlformats.org/drawingml/2006/main">
                        <a:graphicData uri="http://schemas.microsoft.com/office/word/2010/wordprocessingShape">
                          <wps:wsp>
                            <wps:cNvSpPr txBox="1"/>
                            <wps:spPr>
                              <a:xfrm>
                                <a:off x="0" y="0"/>
                                <a:ext cx="384810" cy="210312"/>
                              </a:xfrm>
                              <a:prstGeom prst="rect">
                                <a:avLst/>
                              </a:prstGeom>
                              <a:solidFill>
                                <a:schemeClr val="lt1"/>
                              </a:solidFill>
                              <a:ln w="6350">
                                <a:noFill/>
                              </a:ln>
                            </wps:spPr>
                            <wps:txbx>
                              <w:txbxContent>
                                <w:p w:rsidR="00A715B7" w:rsidRPr="00E81EC2" w:rsidRDefault="00A715B7" w:rsidP="00A715B7">
                                  <w:pPr>
                                    <w:spacing w:before="0" w:after="0"/>
                                    <w:ind w:left="-567"/>
                                    <w:rPr>
                                      <w:sz w:val="16"/>
                                      <w:szCs w:val="16"/>
                                    </w:rPr>
                                  </w:pPr>
                                  <w:r w:rsidRPr="00E81EC2">
                                    <w:rPr>
                                      <w:sz w:val="16"/>
                                      <w:szCs w:val="16"/>
                                    </w:rPr>
                                    <w:t>17 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9F336" id="Надпись 13" o:spid="_x0000_s1027" type="#_x0000_t202" style="position:absolute;left:0;text-align:left;margin-left:176.4pt;margin-top:30.25pt;width:30.3pt;height:16.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" fillcolor="white [3201]" stroked="f" strokeweight=".5pt">
                      <v:textbox>
                        <w:txbxContent>
                          <w:p w:rsidR="00A715B7" w:rsidRPr="00E81EC2" w:rsidRDefault="00A715B7" w:rsidP="00A715B7">
                            <w:pPr>
                              <w:spacing w:before="0" w:after="0"/>
                              <w:ind w:left="-567"/>
                              <w:rPr>
                                <w:sz w:val="16"/>
                                <w:szCs w:val="16"/>
                              </w:rPr>
                            </w:pPr>
                            <w:r w:rsidRPr="00E81EC2">
                              <w:rPr>
                                <w:sz w:val="16"/>
                                <w:szCs w:val="16"/>
                              </w:rPr>
                              <w:t>17 мм</w:t>
                            </w:r>
                          </w:p>
                        </w:txbxContent>
                      </v:textbox>
                    </v:shape>
                  </w:pict>
                </mc:Fallback>
              </mc:AlternateContent>
            </w:r>
            <w:r>
              <w:rPr>
                <w:b/>
                <w:noProof/>
              </w:rPr>
              <mc:AlternateContent>
                <mc:Choice Requires="wps">
                  <w:drawing>
                    <wp:anchor distT="0" distB="0" distL="114300" distR="114300" simplePos="0" relativeHeight="251676672" behindDoc="0" locked="0" layoutInCell="1" allowOverlap="1" wp14:anchorId="0B825705" wp14:editId="22511EC7">
                      <wp:simplePos x="0" y="0"/>
                      <wp:positionH relativeFrom="column">
                        <wp:posOffset>1661922</wp:posOffset>
                      </wp:positionH>
                      <wp:positionV relativeFrom="paragraph">
                        <wp:posOffset>124206</wp:posOffset>
                      </wp:positionV>
                      <wp:extent cx="588264" cy="703961"/>
                      <wp:effectExtent l="0" t="0" r="40640" b="20320"/>
                      <wp:wrapNone/>
                      <wp:docPr id="9" name="Правая фигурная скобка 9"/>
                      <wp:cNvGraphicFramePr/>
                      <a:graphic xmlns:a="http://schemas.openxmlformats.org/drawingml/2006/main">
                        <a:graphicData uri="http://schemas.microsoft.com/office/word/2010/wordprocessingShape">
                          <wps:wsp>
                            <wps:cNvSpPr/>
                            <wps:spPr>
                              <a:xfrm>
                                <a:off x="0" y="0"/>
                                <a:ext cx="588264" cy="703961"/>
                              </a:xfrm>
                              <a:prstGeom prst="rightBrace">
                                <a:avLst>
                                  <a:gd name="adj1" fmla="val 8333"/>
                                  <a:gd name="adj2" fmla="val 50874"/>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42B6D" id="Правая фигурная скобка 9" o:spid="_x0000_s1026" type="#_x0000_t88" style="position:absolute;margin-left:130.85pt;margin-top:9.8pt;width:46.3pt;height:55.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" adj="1504,10989" strokecolor="black [3200]" strokeweight=".5pt">
                      <v:stroke joinstyle="miter"/>
                    </v:shape>
                  </w:pict>
                </mc:Fallback>
              </mc:AlternateContent>
            </w:r>
            <w:r>
              <w:rPr>
                <w:b/>
                <w:noProof/>
              </w:rPr>
              <mc:AlternateContent>
                <mc:Choice Requires="wps">
                  <w:drawing>
                    <wp:anchor distT="0" distB="0" distL="114300" distR="114300" simplePos="0" relativeHeight="251675648" behindDoc="0" locked="0" layoutInCell="1" allowOverlap="1" wp14:anchorId="1D168878" wp14:editId="047E24B6">
                      <wp:simplePos x="0" y="0"/>
                      <wp:positionH relativeFrom="column">
                        <wp:posOffset>21821</wp:posOffset>
                      </wp:positionH>
                      <wp:positionV relativeFrom="paragraph">
                        <wp:posOffset>96750</wp:posOffset>
                      </wp:positionV>
                      <wp:extent cx="0" cy="4121785"/>
                      <wp:effectExtent l="0" t="0" r="19050" b="31115"/>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0" cy="41217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9A3FCC" id="Прямая соединительная линия 1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7pt,7.6pt" to="1.7pt,3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" strokecolor="black [3200]" strokeweight=".5pt">
                      <v:stroke joinstyle="miter"/>
                    </v:line>
                  </w:pict>
                </mc:Fallback>
              </mc:AlternateContent>
            </w:r>
            <w:r>
              <w:rPr>
                <w:b/>
                <w:noProof/>
              </w:rPr>
              <mc:AlternateContent>
                <mc:Choice Requires="wps">
                  <w:drawing>
                    <wp:anchor distT="0" distB="0" distL="114300" distR="114300" simplePos="0" relativeHeight="251674624" behindDoc="0" locked="0" layoutInCell="1" allowOverlap="1" wp14:anchorId="765307AC" wp14:editId="6A5A3C1B">
                      <wp:simplePos x="0" y="0"/>
                      <wp:positionH relativeFrom="column">
                        <wp:posOffset>7966</wp:posOffset>
                      </wp:positionH>
                      <wp:positionV relativeFrom="paragraph">
                        <wp:posOffset>90401</wp:posOffset>
                      </wp:positionV>
                      <wp:extent cx="3539375" cy="6927"/>
                      <wp:effectExtent l="0" t="0" r="23495" b="31750"/>
                      <wp:wrapNone/>
                      <wp:docPr id="14" name="Прямая соединительная линия 14"/>
                      <wp:cNvGraphicFramePr/>
                      <a:graphic xmlns:a="http://schemas.openxmlformats.org/drawingml/2006/main">
                        <a:graphicData uri="http://schemas.microsoft.com/office/word/2010/wordprocessingShape">
                          <wps:wsp>
                            <wps:cNvCnPr/>
                            <wps:spPr>
                              <a:xfrm flipH="1" flipV="1">
                                <a:off x="0" y="0"/>
                                <a:ext cx="3539375"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AA1828" id="Прямая соединительная линия 14" o:spid="_x0000_s1026" style="position:absolute;flip:x y;z-index:251674624;visibility:visible;mso-wrap-style:square;mso-wrap-distance-left:9pt;mso-wrap-distance-top:0;mso-wrap-distance-right:9pt;mso-wrap-distance-bottom:0;mso-position-horizontal:absolute;mso-position-horizontal-relative:text;mso-position-vertical:absolute;mso-position-vertical-relative:text" from=".65pt,7.1pt" to="279.3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" strokecolor="black [3200]" strokeweight=".5pt">
                      <v:stroke joinstyle="miter"/>
                    </v:line>
                  </w:pict>
                </mc:Fallback>
              </mc:AlternateContent>
            </w:r>
            <w:r>
              <w:rPr>
                <w:b/>
                <w:noProof/>
              </w:rPr>
              <mc:AlternateContent>
                <mc:Choice Requires="wps">
                  <w:drawing>
                    <wp:anchor distT="0" distB="0" distL="114300" distR="114300" simplePos="0" relativeHeight="251672576" behindDoc="0" locked="0" layoutInCell="1" allowOverlap="1" wp14:anchorId="22C0C3EF" wp14:editId="58295F6B">
                      <wp:simplePos x="0" y="0"/>
                      <wp:positionH relativeFrom="column">
                        <wp:posOffset>3533948</wp:posOffset>
                      </wp:positionH>
                      <wp:positionV relativeFrom="paragraph">
                        <wp:posOffset>108065</wp:posOffset>
                      </wp:positionV>
                      <wp:extent cx="0" cy="4131772"/>
                      <wp:effectExtent l="76200" t="38100" r="57150" b="59690"/>
                      <wp:wrapNone/>
                      <wp:docPr id="10" name="Прямая со стрелкой 10"/>
                      <wp:cNvGraphicFramePr/>
                      <a:graphic xmlns:a="http://schemas.openxmlformats.org/drawingml/2006/main">
                        <a:graphicData uri="http://schemas.microsoft.com/office/word/2010/wordprocessingShape">
                          <wps:wsp>
                            <wps:cNvCnPr/>
                            <wps:spPr>
                              <a:xfrm>
                                <a:off x="0" y="0"/>
                                <a:ext cx="0" cy="4131772"/>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BF55322" id="_x0000_t32" coordsize="21600,21600" o:spt="32" o:oned="t" path="m,l21600,21600e" filled="f">
                      <v:path arrowok="t" fillok="f" o:connecttype="none"/>
                      <o:lock v:ext="edit" shapetype="t"/>
                    </v:shapetype>
                    <v:shape id="Прямая со стрелкой 10" o:spid="_x0000_s1026" type="#_x0000_t32" style="position:absolute;margin-left:278.25pt;margin-top:8.5pt;width:0;height:325.3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" strokecolor="black [3200]" strokeweight=".5pt">
                      <v:stroke startarrow="block" endarrow="block" joinstyle="miter"/>
                    </v:shape>
                  </w:pict>
                </mc:Fallback>
              </mc:AlternateContent>
            </w:r>
            <w:r w:rsidRPr="00E55328">
              <w:rPr>
                <w:b/>
                <w:noProof/>
              </w:rPr>
              <w:drawing>
                <wp:inline distT="0" distB="0" distL="0" distR="0" wp14:anchorId="463E8388" wp14:editId="6748D551">
                  <wp:extent cx="584835" cy="78994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584835" cy="789940"/>
                          </a:xfrm>
                          <a:prstGeom prst="rect">
                            <a:avLst/>
                          </a:prstGeom>
                          <a:noFill/>
                          <a:ln>
                            <a:noFill/>
                          </a:ln>
                        </pic:spPr>
                      </pic:pic>
                    </a:graphicData>
                  </a:graphic>
                </wp:inline>
              </w:drawing>
            </w:r>
          </w:p>
        </w:tc>
      </w:tr>
      <w:tr w:rsidR="00A715B7" w:rsidTr="00A715B7">
        <w:tblPrEx>
          <w:tblCellMar>
            <w:top w:w="102" w:type="dxa"/>
            <w:left w:w="62" w:type="dxa"/>
            <w:bottom w:w="102" w:type="dxa"/>
            <w:right w:w="62" w:type="dxa"/>
          </w:tblCellMar>
        </w:tblPrEx>
        <w:trPr>
          <w:gridBefore w:val="1"/>
          <w:gridAfter w:val="4"/>
          <w:wBefore w:w="875" w:type="pct"/>
          <w:wAfter w:w="3255" w:type="pct"/>
          <w:trHeight w:val="227"/>
        </w:trPr>
        <w:tc>
          <w:tcPr>
            <w:tcW w:w="870" w:type="pct"/>
            <w:tcBorders>
              <w:top w:val="nil"/>
              <w:left w:val="nil"/>
              <w:right w:val="nil"/>
            </w:tcBorders>
          </w:tcPr>
          <w:p w:rsidR="00A715B7" w:rsidRDefault="00A715B7" w:rsidP="00A715B7">
            <w:pPr>
              <w:pStyle w:val="ConsPlusNormal"/>
              <w:jc w:val="center"/>
            </w:pPr>
            <w:r>
              <w:t>МЧС РОССИИ</w:t>
            </w:r>
          </w:p>
        </w:tc>
      </w:tr>
      <w:tr w:rsidR="00A715B7" w:rsidRPr="00730F1F" w:rsidTr="00A715B7">
        <w:tblPrEx>
          <w:tblCellMar>
            <w:top w:w="102" w:type="dxa"/>
            <w:left w:w="62" w:type="dxa"/>
            <w:bottom w:w="102" w:type="dxa"/>
            <w:right w:w="62" w:type="dxa"/>
          </w:tblCellMar>
        </w:tblPrEx>
        <w:trPr>
          <w:gridAfter w:val="1"/>
          <w:wAfter w:w="2262" w:type="pct"/>
        </w:trPr>
        <w:tc>
          <w:tcPr>
            <w:tcW w:w="2738" w:type="pct"/>
            <w:gridSpan w:val="5"/>
            <w:tcBorders>
              <w:top w:val="nil"/>
              <w:left w:val="nil"/>
              <w:bottom w:val="nil"/>
              <w:right w:val="nil"/>
            </w:tcBorders>
          </w:tcPr>
          <w:p w:rsidR="00A715B7" w:rsidRPr="00FB2841" w:rsidRDefault="00A715B7" w:rsidP="00A715B7">
            <w:pPr>
              <w:spacing w:before="0" w:after="0" w:line="240" w:lineRule="auto"/>
              <w:ind w:firstLine="0"/>
              <w:jc w:val="center"/>
              <w:rPr>
                <w:sz w:val="24"/>
                <w:szCs w:val="20"/>
              </w:rPr>
            </w:pPr>
            <w:r w:rsidRPr="00FB2841">
              <w:rPr>
                <w:sz w:val="24"/>
                <w:szCs w:val="20"/>
              </w:rPr>
              <w:t>Федеральное государственное казенное</w:t>
            </w:r>
          </w:p>
          <w:p w:rsidR="00A715B7" w:rsidRPr="00FB2841" w:rsidRDefault="00A715B7" w:rsidP="00A715B7">
            <w:pPr>
              <w:spacing w:before="0" w:after="0" w:line="240" w:lineRule="auto"/>
              <w:ind w:firstLine="0"/>
              <w:jc w:val="center"/>
              <w:rPr>
                <w:sz w:val="24"/>
                <w:szCs w:val="20"/>
              </w:rPr>
            </w:pPr>
            <w:r w:rsidRPr="00FB2841">
              <w:rPr>
                <w:sz w:val="24"/>
                <w:szCs w:val="20"/>
              </w:rPr>
              <w:t>учреждение «Специальное управление</w:t>
            </w:r>
          </w:p>
          <w:p w:rsidR="00A715B7" w:rsidRPr="00FB2841" w:rsidRDefault="00A715B7" w:rsidP="00A715B7">
            <w:pPr>
              <w:spacing w:before="0" w:after="0" w:line="240" w:lineRule="auto"/>
              <w:ind w:firstLine="0"/>
              <w:jc w:val="center"/>
              <w:rPr>
                <w:sz w:val="24"/>
                <w:szCs w:val="20"/>
              </w:rPr>
            </w:pPr>
            <w:r w:rsidRPr="00FB2841">
              <w:rPr>
                <w:sz w:val="24"/>
                <w:szCs w:val="20"/>
              </w:rPr>
              <w:t>федеральной противопожарной</w:t>
            </w:r>
          </w:p>
          <w:p w:rsidR="00A715B7" w:rsidRPr="00FB2841" w:rsidRDefault="00A715B7" w:rsidP="00A715B7">
            <w:pPr>
              <w:spacing w:before="0" w:after="0" w:line="240" w:lineRule="auto"/>
              <w:ind w:firstLine="0"/>
              <w:jc w:val="center"/>
              <w:rPr>
                <w:sz w:val="24"/>
                <w:szCs w:val="20"/>
              </w:rPr>
            </w:pPr>
            <w:r w:rsidRPr="00FB2841">
              <w:rPr>
                <w:sz w:val="24"/>
                <w:szCs w:val="20"/>
              </w:rPr>
              <w:t>службы № 101 Министерства</w:t>
            </w:r>
          </w:p>
          <w:p w:rsidR="00A715B7" w:rsidRPr="00FB2841" w:rsidRDefault="00A715B7" w:rsidP="00A715B7">
            <w:pPr>
              <w:spacing w:before="0" w:after="0" w:line="240" w:lineRule="auto"/>
              <w:ind w:firstLine="0"/>
              <w:jc w:val="center"/>
              <w:rPr>
                <w:sz w:val="24"/>
                <w:szCs w:val="20"/>
              </w:rPr>
            </w:pPr>
            <w:r w:rsidRPr="00DD0DA3">
              <w:rPr>
                <w:noProof/>
                <w:sz w:val="16"/>
                <w:szCs w:val="16"/>
              </w:rPr>
              <mc:AlternateContent>
                <mc:Choice Requires="wps">
                  <w:drawing>
                    <wp:anchor distT="0" distB="0" distL="114300" distR="114300" simplePos="0" relativeHeight="251678720" behindDoc="1" locked="0" layoutInCell="1" allowOverlap="1" wp14:anchorId="702C6741" wp14:editId="728218DA">
                      <wp:simplePos x="0" y="0"/>
                      <wp:positionH relativeFrom="column">
                        <wp:posOffset>3599180</wp:posOffset>
                      </wp:positionH>
                      <wp:positionV relativeFrom="paragraph">
                        <wp:posOffset>147955</wp:posOffset>
                      </wp:positionV>
                      <wp:extent cx="516890" cy="228600"/>
                      <wp:effectExtent l="0" t="0" r="0" b="0"/>
                      <wp:wrapNone/>
                      <wp:docPr id="16" name="Надпись 16"/>
                      <wp:cNvGraphicFramePr/>
                      <a:graphic xmlns:a="http://schemas.openxmlformats.org/drawingml/2006/main">
                        <a:graphicData uri="http://schemas.microsoft.com/office/word/2010/wordprocessingShape">
                          <wps:wsp>
                            <wps:cNvSpPr txBox="1"/>
                            <wps:spPr>
                              <a:xfrm>
                                <a:off x="0" y="0"/>
                                <a:ext cx="516890" cy="228600"/>
                              </a:xfrm>
                              <a:prstGeom prst="rect">
                                <a:avLst/>
                              </a:prstGeom>
                              <a:solidFill>
                                <a:schemeClr val="lt1"/>
                              </a:solidFill>
                              <a:ln w="6350">
                                <a:noFill/>
                              </a:ln>
                            </wps:spPr>
                            <wps:txbx>
                              <w:txbxContent>
                                <w:p w:rsidR="00A715B7" w:rsidRPr="00CD155A" w:rsidRDefault="00A715B7" w:rsidP="00A715B7">
                                  <w:pPr>
                                    <w:spacing w:before="0" w:after="0"/>
                                    <w:ind w:left="-510"/>
                                    <w:rPr>
                                      <w:sz w:val="16"/>
                                      <w:szCs w:val="16"/>
                                    </w:rPr>
                                  </w:pPr>
                                  <w:r w:rsidRPr="00CD155A">
                                    <w:rPr>
                                      <w:sz w:val="16"/>
                                      <w:szCs w:val="16"/>
                                    </w:rPr>
                                    <w:t>94 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2C6741" id="Надпись 16" o:spid="_x0000_s1028" type="#_x0000_t202" style="position:absolute;left:0;text-align:left;margin-left:283.4pt;margin-top:11.65pt;width:40.7pt;height:18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" fillcolor="white [3201]" stroked="f" strokeweight=".5pt">
                      <v:textbox>
                        <w:txbxContent>
                          <w:p w:rsidR="00A715B7" w:rsidRPr="00CD155A" w:rsidRDefault="00A715B7" w:rsidP="00A715B7">
                            <w:pPr>
                              <w:spacing w:before="0" w:after="0"/>
                              <w:ind w:left="-510"/>
                              <w:rPr>
                                <w:sz w:val="16"/>
                                <w:szCs w:val="16"/>
                              </w:rPr>
                            </w:pPr>
                            <w:r w:rsidRPr="00CD155A">
                              <w:rPr>
                                <w:sz w:val="16"/>
                                <w:szCs w:val="16"/>
                              </w:rPr>
                              <w:t>94 мм</w:t>
                            </w:r>
                          </w:p>
                        </w:txbxContent>
                      </v:textbox>
                    </v:shape>
                  </w:pict>
                </mc:Fallback>
              </mc:AlternateContent>
            </w:r>
            <w:r w:rsidRPr="00FB2841">
              <w:rPr>
                <w:sz w:val="24"/>
                <w:szCs w:val="20"/>
              </w:rPr>
              <w:t>Российской Федерации по делам</w:t>
            </w:r>
          </w:p>
          <w:p w:rsidR="00A715B7" w:rsidRPr="00FB2841" w:rsidRDefault="00A715B7" w:rsidP="00A715B7">
            <w:pPr>
              <w:spacing w:before="0" w:after="0" w:line="240" w:lineRule="auto"/>
              <w:ind w:firstLine="0"/>
              <w:jc w:val="center"/>
              <w:rPr>
                <w:sz w:val="24"/>
                <w:szCs w:val="20"/>
              </w:rPr>
            </w:pPr>
            <w:r w:rsidRPr="00FB2841">
              <w:rPr>
                <w:sz w:val="24"/>
                <w:szCs w:val="20"/>
              </w:rPr>
              <w:t>гражданской обороны, чрезвычайным</w:t>
            </w:r>
          </w:p>
          <w:p w:rsidR="00A715B7" w:rsidRDefault="00A715B7" w:rsidP="00A715B7">
            <w:pPr>
              <w:spacing w:before="0" w:after="0" w:line="240" w:lineRule="auto"/>
              <w:ind w:firstLine="0"/>
              <w:jc w:val="center"/>
              <w:rPr>
                <w:sz w:val="24"/>
                <w:szCs w:val="20"/>
              </w:rPr>
            </w:pPr>
            <w:r w:rsidRPr="00FB2841">
              <w:rPr>
                <w:sz w:val="24"/>
                <w:szCs w:val="20"/>
              </w:rPr>
              <w:t xml:space="preserve">ситуациям и ликвидации последствий </w:t>
            </w:r>
          </w:p>
          <w:p w:rsidR="00A715B7" w:rsidRPr="00FB2841" w:rsidRDefault="00A715B7" w:rsidP="00A715B7">
            <w:pPr>
              <w:spacing w:before="0" w:after="0" w:line="240" w:lineRule="auto"/>
              <w:ind w:firstLine="0"/>
              <w:jc w:val="center"/>
              <w:rPr>
                <w:sz w:val="24"/>
                <w:szCs w:val="20"/>
              </w:rPr>
            </w:pPr>
            <w:r w:rsidRPr="00FB2841">
              <w:rPr>
                <w:sz w:val="24"/>
                <w:szCs w:val="20"/>
              </w:rPr>
              <w:t>стихийных бедствий»</w:t>
            </w:r>
          </w:p>
          <w:p w:rsidR="00A715B7" w:rsidRPr="00FB2841" w:rsidRDefault="00A715B7" w:rsidP="00A715B7">
            <w:pPr>
              <w:spacing w:before="0" w:after="0" w:line="240" w:lineRule="auto"/>
              <w:ind w:firstLine="0"/>
              <w:jc w:val="center"/>
              <w:rPr>
                <w:sz w:val="24"/>
                <w:szCs w:val="20"/>
              </w:rPr>
            </w:pPr>
            <w:r w:rsidRPr="00FB2841">
              <w:rPr>
                <w:sz w:val="24"/>
                <w:szCs w:val="20"/>
              </w:rPr>
              <w:t>(ФГКУ «Специальное управление</w:t>
            </w:r>
          </w:p>
          <w:p w:rsidR="00A715B7" w:rsidRPr="00FB2841" w:rsidRDefault="00A715B7" w:rsidP="00A715B7">
            <w:pPr>
              <w:spacing w:before="0" w:after="0" w:line="240" w:lineRule="auto"/>
              <w:ind w:firstLine="0"/>
              <w:jc w:val="center"/>
              <w:rPr>
                <w:sz w:val="24"/>
                <w:szCs w:val="20"/>
              </w:rPr>
            </w:pPr>
            <w:r w:rsidRPr="00FB2841">
              <w:rPr>
                <w:sz w:val="24"/>
                <w:szCs w:val="20"/>
              </w:rPr>
              <w:t>ФПС № 101 МЧС России»)</w:t>
            </w:r>
          </w:p>
          <w:p w:rsidR="00A715B7" w:rsidRPr="00FB2841" w:rsidRDefault="00A715B7" w:rsidP="00A715B7">
            <w:pPr>
              <w:spacing w:before="0" w:after="0" w:line="240" w:lineRule="auto"/>
              <w:ind w:firstLine="0"/>
              <w:jc w:val="center"/>
              <w:rPr>
                <w:sz w:val="24"/>
                <w:szCs w:val="20"/>
              </w:rPr>
            </w:pPr>
          </w:p>
          <w:p w:rsidR="00A715B7" w:rsidRPr="00FB2841" w:rsidRDefault="00A715B7" w:rsidP="00A715B7">
            <w:pPr>
              <w:spacing w:before="0" w:after="0" w:line="240" w:lineRule="auto"/>
              <w:ind w:firstLine="0"/>
              <w:jc w:val="center"/>
              <w:rPr>
                <w:sz w:val="16"/>
                <w:szCs w:val="16"/>
              </w:rPr>
            </w:pPr>
            <w:r w:rsidRPr="00FB2841">
              <w:rPr>
                <w:sz w:val="16"/>
                <w:szCs w:val="16"/>
              </w:rPr>
              <w:t>г. Чехов-2, Московская обл., 142302</w:t>
            </w:r>
          </w:p>
          <w:p w:rsidR="00A715B7" w:rsidRDefault="00A715B7" w:rsidP="00A715B7">
            <w:pPr>
              <w:pStyle w:val="ConsPlusNormal"/>
              <w:jc w:val="center"/>
              <w:rPr>
                <w:sz w:val="16"/>
                <w:szCs w:val="16"/>
              </w:rPr>
            </w:pPr>
            <w:r w:rsidRPr="00FB2841">
              <w:rPr>
                <w:sz w:val="16"/>
                <w:szCs w:val="16"/>
              </w:rPr>
              <w:t>Телефон: 996-52-07, Телефакс: 939-69-18</w:t>
            </w:r>
          </w:p>
          <w:p w:rsidR="00A715B7" w:rsidRPr="0024244F" w:rsidRDefault="00A715B7" w:rsidP="00A715B7">
            <w:pPr>
              <w:pStyle w:val="ConsPlusNormal"/>
              <w:jc w:val="center"/>
              <w:rPr>
                <w:sz w:val="16"/>
                <w:szCs w:val="16"/>
                <w:lang w:val="en-US"/>
              </w:rPr>
            </w:pPr>
            <w:r>
              <w:rPr>
                <w:sz w:val="16"/>
                <w:szCs w:val="16"/>
                <w:lang w:val="en-US"/>
              </w:rPr>
              <w:t xml:space="preserve">e-mail: </w:t>
            </w:r>
            <w:r w:rsidRPr="0024244F">
              <w:rPr>
                <w:sz w:val="16"/>
                <w:szCs w:val="16"/>
                <w:lang w:val="en-US"/>
              </w:rPr>
              <w:t>sufps101@su101.50.mchs.gov.ru</w:t>
            </w:r>
          </w:p>
        </w:tc>
      </w:tr>
      <w:tr w:rsidR="00A715B7" w:rsidTr="00A715B7">
        <w:tblPrEx>
          <w:tblCellMar>
            <w:top w:w="102" w:type="dxa"/>
            <w:left w:w="62" w:type="dxa"/>
            <w:bottom w:w="102" w:type="dxa"/>
            <w:right w:w="62" w:type="dxa"/>
          </w:tblCellMar>
        </w:tblPrEx>
        <w:trPr>
          <w:gridAfter w:val="1"/>
          <w:wAfter w:w="2262" w:type="pct"/>
        </w:trPr>
        <w:tc>
          <w:tcPr>
            <w:tcW w:w="2738" w:type="pct"/>
            <w:gridSpan w:val="5"/>
            <w:tcBorders>
              <w:top w:val="nil"/>
              <w:left w:val="nil"/>
              <w:bottom w:val="nil"/>
              <w:right w:val="nil"/>
            </w:tcBorders>
          </w:tcPr>
          <w:p w:rsidR="00A715B7" w:rsidRDefault="00A715B7" w:rsidP="00A715B7">
            <w:pPr>
              <w:pStyle w:val="ConsPlusNormal"/>
              <w:jc w:val="center"/>
            </w:pPr>
            <w:r>
              <w:t>___________________ № _________________</w:t>
            </w:r>
          </w:p>
          <w:p w:rsidR="00A715B7" w:rsidRDefault="00A715B7" w:rsidP="00A715B7">
            <w:pPr>
              <w:pStyle w:val="ConsPlusNormal"/>
              <w:jc w:val="center"/>
            </w:pPr>
            <w:r>
              <w:t>На №__________________________________</w:t>
            </w:r>
          </w:p>
        </w:tc>
      </w:tr>
      <w:tr w:rsidR="00A715B7" w:rsidTr="00A715B7">
        <w:tblPrEx>
          <w:tblCellMar>
            <w:top w:w="102" w:type="dxa"/>
            <w:left w:w="62" w:type="dxa"/>
            <w:bottom w:w="102" w:type="dxa"/>
            <w:right w:w="62" w:type="dxa"/>
          </w:tblCellMar>
        </w:tblPrEx>
        <w:trPr>
          <w:gridAfter w:val="1"/>
          <w:wAfter w:w="2262" w:type="pct"/>
        </w:trPr>
        <w:tc>
          <w:tcPr>
            <w:tcW w:w="2738" w:type="pct"/>
            <w:gridSpan w:val="5"/>
            <w:tcBorders>
              <w:top w:val="nil"/>
              <w:left w:val="nil"/>
              <w:bottom w:val="nil"/>
              <w:right w:val="nil"/>
            </w:tcBorders>
          </w:tcPr>
          <w:p w:rsidR="00A715B7" w:rsidRDefault="00A715B7" w:rsidP="00A715B7">
            <w:pPr>
              <w:pStyle w:val="ConsPlusNormal"/>
              <w:jc w:val="center"/>
            </w:pPr>
          </w:p>
          <w:p w:rsidR="00A715B7" w:rsidRDefault="00A715B7" w:rsidP="00A715B7">
            <w:pPr>
              <w:pStyle w:val="ConsPlusNormal"/>
              <w:jc w:val="center"/>
            </w:pPr>
            <w:r>
              <w:rPr>
                <w:noProof/>
              </w:rPr>
              <mc:AlternateContent>
                <mc:Choice Requires="wps">
                  <w:drawing>
                    <wp:anchor distT="0" distB="0" distL="114300" distR="114300" simplePos="0" relativeHeight="251679744" behindDoc="0" locked="0" layoutInCell="1" allowOverlap="1" wp14:anchorId="0400674C" wp14:editId="1E878B14">
                      <wp:simplePos x="0" y="0"/>
                      <wp:positionH relativeFrom="column">
                        <wp:posOffset>1555115</wp:posOffset>
                      </wp:positionH>
                      <wp:positionV relativeFrom="paragraph">
                        <wp:posOffset>113030</wp:posOffset>
                      </wp:positionV>
                      <wp:extent cx="446314" cy="277586"/>
                      <wp:effectExtent l="0" t="0" r="0" b="8255"/>
                      <wp:wrapNone/>
                      <wp:docPr id="17" name="Надпись 17"/>
                      <wp:cNvGraphicFramePr/>
                      <a:graphic xmlns:a="http://schemas.openxmlformats.org/drawingml/2006/main">
                        <a:graphicData uri="http://schemas.microsoft.com/office/word/2010/wordprocessingShape">
                          <wps:wsp>
                            <wps:cNvSpPr txBox="1"/>
                            <wps:spPr>
                              <a:xfrm>
                                <a:off x="0" y="0"/>
                                <a:ext cx="446314" cy="277586"/>
                              </a:xfrm>
                              <a:prstGeom prst="rect">
                                <a:avLst/>
                              </a:prstGeom>
                              <a:solidFill>
                                <a:schemeClr val="lt1"/>
                              </a:solidFill>
                              <a:ln w="6350">
                                <a:noFill/>
                              </a:ln>
                            </wps:spPr>
                            <wps:txbx>
                              <w:txbxContent>
                                <w:p w:rsidR="00A715B7" w:rsidRPr="00CD155A" w:rsidRDefault="00A715B7" w:rsidP="00A715B7">
                                  <w:pPr>
                                    <w:spacing w:before="0" w:after="0"/>
                                    <w:ind w:left="-510"/>
                                    <w:rPr>
                                      <w:sz w:val="16"/>
                                      <w:szCs w:val="16"/>
                                    </w:rPr>
                                  </w:pPr>
                                  <w:r w:rsidRPr="00CD155A">
                                    <w:rPr>
                                      <w:sz w:val="16"/>
                                      <w:szCs w:val="16"/>
                                    </w:rPr>
                                    <w:t>73 мм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0674C" id="Надпись 17" o:spid="_x0000_s1029" type="#_x0000_t202" style="position:absolute;left:0;text-align:left;margin-left:122.45pt;margin-top:8.9pt;width:35.15pt;height:21.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" fillcolor="white [3201]" stroked="f" strokeweight=".5pt">
                      <v:textbox>
                        <w:txbxContent>
                          <w:p w:rsidR="00A715B7" w:rsidRPr="00CD155A" w:rsidRDefault="00A715B7" w:rsidP="00A715B7">
                            <w:pPr>
                              <w:spacing w:before="0" w:after="0"/>
                              <w:ind w:left="-510"/>
                              <w:rPr>
                                <w:sz w:val="16"/>
                                <w:szCs w:val="16"/>
                              </w:rPr>
                            </w:pPr>
                            <w:r w:rsidRPr="00CD155A">
                              <w:rPr>
                                <w:sz w:val="16"/>
                                <w:szCs w:val="16"/>
                              </w:rPr>
                              <w:t>73 мм</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50EF4825" wp14:editId="06AF9108">
                      <wp:simplePos x="0" y="0"/>
                      <wp:positionH relativeFrom="column">
                        <wp:posOffset>51031</wp:posOffset>
                      </wp:positionH>
                      <wp:positionV relativeFrom="paragraph">
                        <wp:posOffset>72621</wp:posOffset>
                      </wp:positionV>
                      <wp:extent cx="3525693" cy="13854"/>
                      <wp:effectExtent l="19050" t="76200" r="93980" b="100965"/>
                      <wp:wrapNone/>
                      <wp:docPr id="11" name="Прямая со стрелкой 11"/>
                      <wp:cNvGraphicFramePr/>
                      <a:graphic xmlns:a="http://schemas.openxmlformats.org/drawingml/2006/main">
                        <a:graphicData uri="http://schemas.microsoft.com/office/word/2010/wordprocessingShape">
                          <wps:wsp>
                            <wps:cNvCnPr/>
                            <wps:spPr>
                              <a:xfrm flipH="1" flipV="1">
                                <a:off x="0" y="0"/>
                                <a:ext cx="3525693" cy="13854"/>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41D613" id="Прямая со стрелкой 11" o:spid="_x0000_s1026" type="#_x0000_t32" style="position:absolute;margin-left:4pt;margin-top:5.7pt;width:277.6pt;height:1.1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" strokecolor="black [3200]" strokeweight=".5pt">
                      <v:stroke startarrow="block" endarrow="block" joinstyle="miter"/>
                    </v:shape>
                  </w:pict>
                </mc:Fallback>
              </mc:AlternateContent>
            </w:r>
          </w:p>
          <w:p w:rsidR="00A715B7" w:rsidRDefault="00A715B7" w:rsidP="00A715B7">
            <w:pPr>
              <w:pStyle w:val="ConsPlusNormal"/>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jc w:val="center"/>
            </w:pPr>
          </w:p>
          <w:p w:rsidR="00A715B7" w:rsidRDefault="00A715B7" w:rsidP="00A715B7">
            <w:pPr>
              <w:pStyle w:val="ConsPlusNormal"/>
            </w:pPr>
          </w:p>
          <w:p w:rsidR="00A715B7" w:rsidRDefault="00A715B7" w:rsidP="00A715B7">
            <w:pPr>
              <w:pStyle w:val="ConsPlusNormal"/>
              <w:jc w:val="center"/>
            </w:pPr>
          </w:p>
        </w:tc>
      </w:tr>
      <w:tr w:rsidR="00A715B7" w:rsidTr="00A715B7">
        <w:tc>
          <w:tcPr>
            <w:tcW w:w="2500" w:type="pct"/>
            <w:gridSpan w:val="3"/>
            <w:tcBorders>
              <w:top w:val="single" w:sz="0" w:space="0" w:color="auto"/>
              <w:left w:val="single" w:sz="0" w:space="0" w:color="auto"/>
              <w:bottom w:val="single" w:sz="0" w:space="0" w:color="auto"/>
              <w:right w:val="single" w:sz="0" w:space="0" w:color="auto"/>
            </w:tcBorders>
          </w:tcPr>
          <w:p w:rsidR="00A715B7" w:rsidRDefault="00A715B7" w:rsidP="00A715B7">
            <w:pPr>
              <w:pStyle w:val="Normalunindented"/>
              <w:keepNext/>
              <w:jc w:val="center"/>
              <w:rPr>
                <w:lang w:bidi="ru-RU"/>
              </w:rPr>
            </w:pPr>
            <w:r>
              <w:rPr>
                <w:b/>
                <w:lang w:bidi="ru-RU"/>
              </w:rPr>
              <w:t>Заказчик</w:t>
            </w:r>
          </w:p>
        </w:tc>
        <w:tc>
          <w:tcPr>
            <w:tcW w:w="2500" w:type="pct"/>
            <w:gridSpan w:val="3"/>
            <w:tcBorders>
              <w:top w:val="single" w:sz="0" w:space="0" w:color="auto"/>
              <w:left w:val="single" w:sz="0" w:space="0" w:color="auto"/>
              <w:bottom w:val="single" w:sz="0" w:space="0" w:color="auto"/>
              <w:right w:val="single" w:sz="0" w:space="0" w:color="auto"/>
            </w:tcBorders>
          </w:tcPr>
          <w:p w:rsidR="00A715B7" w:rsidRDefault="00A715B7" w:rsidP="00A715B7">
            <w:pPr>
              <w:pStyle w:val="Normalunindented"/>
              <w:keepNext/>
              <w:jc w:val="center"/>
              <w:rPr>
                <w:lang w:bidi="ru-RU"/>
              </w:rPr>
            </w:pPr>
            <w:r>
              <w:rPr>
                <w:b/>
                <w:lang w:bidi="ru-RU"/>
              </w:rPr>
              <w:t>Поставщик</w:t>
            </w:r>
          </w:p>
        </w:tc>
      </w:tr>
      <w:tr w:rsidR="00A715B7" w:rsidTr="00A715B7">
        <w:tc>
          <w:tcPr>
            <w:tcW w:w="2500" w:type="pct"/>
            <w:gridSpan w:val="3"/>
            <w:tcBorders>
              <w:top w:val="single" w:sz="0" w:space="0" w:color="auto"/>
              <w:left w:val="single" w:sz="0" w:space="0" w:color="auto"/>
              <w:bottom w:val="single" w:sz="0" w:space="0" w:color="auto"/>
              <w:right w:val="single" w:sz="0" w:space="0" w:color="auto"/>
            </w:tcBorders>
          </w:tcPr>
          <w:p w:rsidR="00A715B7" w:rsidRDefault="00A715B7" w:rsidP="00A715B7">
            <w:pPr>
              <w:pStyle w:val="Normalunindented"/>
              <w:keepNext/>
              <w:jc w:val="left"/>
              <w:rPr>
                <w:lang w:bidi="ru-RU"/>
              </w:rPr>
            </w:pPr>
            <w:r>
              <w:rPr>
                <w:lang w:bidi="ru-RU"/>
              </w:rPr>
              <w:t>От имени Заказчика:</w:t>
            </w:r>
            <w:r>
              <w:rPr>
                <w:lang w:bidi="ru-RU"/>
              </w:rPr>
              <w:br/>
              <w:t>Начальник управления</w:t>
            </w:r>
          </w:p>
          <w:p w:rsidR="00A715B7" w:rsidRDefault="00A715B7" w:rsidP="00A715B7">
            <w:pPr>
              <w:pStyle w:val="Normalunindented"/>
              <w:keepNext/>
              <w:jc w:val="left"/>
              <w:rPr>
                <w:lang w:bidi="ru-RU"/>
              </w:rPr>
            </w:pPr>
            <w:r>
              <w:rPr>
                <w:lang w:bidi="ru-RU"/>
              </w:rPr>
              <w:br/>
              <w:t> </w:t>
            </w:r>
            <w:r>
              <w:rPr>
                <w:lang w:bidi="ru-RU"/>
              </w:rPr>
              <w:br/>
            </w:r>
            <w:r>
              <w:rPr>
                <w:u w:val="single"/>
                <w:lang w:bidi="ru-RU"/>
              </w:rPr>
              <w:t xml:space="preserve">                                      </w:t>
            </w:r>
            <w:r>
              <w:rPr>
                <w:lang w:bidi="ru-RU"/>
              </w:rPr>
              <w:t>Никонов С.В.</w:t>
            </w:r>
            <w:r>
              <w:rPr>
                <w:lang w:bidi="ru-RU"/>
              </w:rPr>
              <w:br/>
            </w:r>
            <w:r>
              <w:rPr>
                <w:i/>
                <w:lang w:bidi="ru-RU"/>
              </w:rPr>
              <w:t>М.П.</w:t>
            </w:r>
          </w:p>
        </w:tc>
        <w:tc>
          <w:tcPr>
            <w:tcW w:w="2500" w:type="pct"/>
            <w:gridSpan w:val="3"/>
            <w:tcBorders>
              <w:top w:val="single" w:sz="0" w:space="0" w:color="auto"/>
              <w:left w:val="single" w:sz="0" w:space="0" w:color="auto"/>
              <w:bottom w:val="single" w:sz="0" w:space="0" w:color="auto"/>
              <w:right w:val="single" w:sz="0" w:space="0" w:color="auto"/>
            </w:tcBorders>
          </w:tcPr>
          <w:p w:rsidR="00A715B7" w:rsidRDefault="00A715B7" w:rsidP="00A715B7">
            <w:pPr>
              <w:pStyle w:val="Normalunindented"/>
              <w:keepNext/>
              <w:jc w:val="left"/>
              <w:rPr>
                <w:lang w:bidi="ru-RU"/>
              </w:rPr>
            </w:pPr>
            <w:r>
              <w:rPr>
                <w:lang w:bidi="ru-RU"/>
              </w:rPr>
              <w:t>От имени Поставщика:</w:t>
            </w:r>
          </w:p>
          <w:p w:rsidR="00A715B7" w:rsidRPr="00F31AA8" w:rsidRDefault="00A715B7" w:rsidP="00A715B7">
            <w:pPr>
              <w:spacing w:before="0" w:after="0" w:line="240" w:lineRule="auto"/>
              <w:ind w:firstLine="0"/>
              <w:jc w:val="left"/>
            </w:pPr>
          </w:p>
          <w:p w:rsidR="00A715B7" w:rsidRPr="00F31AA8" w:rsidRDefault="00A715B7" w:rsidP="00A715B7">
            <w:pPr>
              <w:pStyle w:val="Normalunindented"/>
              <w:keepNext/>
              <w:jc w:val="left"/>
              <w:rPr>
                <w:lang w:bidi="ru-RU"/>
              </w:rPr>
            </w:pPr>
            <w:r w:rsidRPr="00F31AA8">
              <w:t xml:space="preserve">______________ </w:t>
            </w:r>
          </w:p>
          <w:p w:rsidR="00A715B7" w:rsidRDefault="00A715B7" w:rsidP="00A715B7">
            <w:pPr>
              <w:pStyle w:val="Normalunindented"/>
              <w:keepNext/>
              <w:jc w:val="left"/>
              <w:rPr>
                <w:lang w:bidi="ru-RU"/>
              </w:rPr>
            </w:pPr>
            <w:r>
              <w:rPr>
                <w:u w:val="single"/>
                <w:lang w:bidi="ru-RU"/>
              </w:rPr>
              <w:t xml:space="preserve">                           </w:t>
            </w:r>
            <w:r w:rsidRPr="00F80FD7">
              <w:rPr>
                <w:lang w:bidi="ru-RU"/>
              </w:rPr>
              <w:t xml:space="preserve"> </w:t>
            </w:r>
            <w:r>
              <w:rPr>
                <w:lang w:bidi="ru-RU"/>
              </w:rPr>
              <w:br/>
            </w:r>
            <w:r>
              <w:rPr>
                <w:i/>
                <w:lang w:bidi="ru-RU"/>
              </w:rPr>
              <w:t>М.П.</w:t>
            </w:r>
          </w:p>
        </w:tc>
      </w:tr>
    </w:tbl>
    <w:p w:rsidR="006E3DEA" w:rsidRDefault="00CD155A" w:rsidP="006E3DEA">
      <w:pPr>
        <w:keepNext/>
        <w:keepLines/>
        <w:ind w:firstLine="0"/>
        <w:jc w:val="center"/>
      </w:pPr>
      <w:r>
        <w:br w:type="textWrapping" w:clear="all"/>
      </w:r>
    </w:p>
    <w:sectPr w:rsidR="006E3DEA" w:rsidSect="006E3DEA">
      <w:headerReference w:type="default" r:id="rId16"/>
      <w:footerReference w:type="default" r:id="rId17"/>
      <w:footerReference w:type="first" r:id="rId18"/>
      <w:footnotePr>
        <w:numRestart w:val="eachSect"/>
      </w:footnotePr>
      <w:pgSz w:w="11907" w:h="16839" w:code="9"/>
      <w:pgMar w:top="1134" w:right="567"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10C" w:rsidRDefault="0083610C">
      <w:pPr>
        <w:spacing w:before="0" w:after="0" w:line="240" w:lineRule="auto"/>
      </w:pPr>
      <w:r>
        <w:separator/>
      </w:r>
    </w:p>
  </w:endnote>
  <w:endnote w:type="continuationSeparator" w:id="0">
    <w:p w:rsidR="0083610C" w:rsidRDefault="008361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9FF" w:rsidRDefault="005959FF">
    <w:pPr>
      <w:pStyle w:val="af9"/>
    </w:pPr>
    <w:r>
      <w:t xml:space="preserve">страница </w:t>
    </w:r>
    <w:r>
      <w:fldChar w:fldCharType="begin"/>
    </w:r>
    <w:r>
      <w:instrText xml:space="preserve"> PAGE \* MERGEFORMAT </w:instrText>
    </w:r>
    <w:r>
      <w:fldChar w:fldCharType="separate"/>
    </w:r>
    <w:r w:rsidR="00730F1F">
      <w:rPr>
        <w:noProof/>
      </w:rPr>
      <w:t>5</w:t>
    </w:r>
    <w:r>
      <w:rPr>
        <w:noProof/>
      </w:rPr>
      <w:fldChar w:fldCharType="end"/>
    </w:r>
    <w:r>
      <w:t xml:space="preserve"> из </w:t>
    </w:r>
    <w:r w:rsidR="0083610C">
      <w:fldChar w:fldCharType="begin"/>
    </w:r>
    <w:r w:rsidR="0083610C">
      <w:instrText xml:space="preserve"> SECTIONPAGES </w:instrText>
    </w:r>
    <w:r w:rsidR="0083610C">
      <w:fldChar w:fldCharType="separate"/>
    </w:r>
    <w:r w:rsidR="00730F1F">
      <w:rPr>
        <w:noProof/>
      </w:rPr>
      <w:t>5</w:t>
    </w:r>
    <w:r w:rsidR="0083610C">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9FF" w:rsidRDefault="005959FF">
    <w:pPr>
      <w:pStyle w:val="af9"/>
    </w:pPr>
    <w:r>
      <w:t xml:space="preserve">страница </w:t>
    </w:r>
    <w:r>
      <w:fldChar w:fldCharType="begin"/>
    </w:r>
    <w:r>
      <w:instrText xml:space="preserve"> PAGE \* MERGEFORMAT </w:instrText>
    </w:r>
    <w:r>
      <w:fldChar w:fldCharType="separate"/>
    </w:r>
    <w:r w:rsidR="00730F1F">
      <w:rPr>
        <w:noProof/>
      </w:rPr>
      <w:t>1</w:t>
    </w:r>
    <w:r>
      <w:rPr>
        <w:noProof/>
      </w:rPr>
      <w:fldChar w:fldCharType="end"/>
    </w:r>
    <w:r>
      <w:t xml:space="preserve"> из </w:t>
    </w:r>
    <w:r w:rsidR="0083610C">
      <w:fldChar w:fldCharType="begin"/>
    </w:r>
    <w:r w:rsidR="0083610C">
      <w:instrText xml:space="preserve"> SECTIONPAGES </w:instrText>
    </w:r>
    <w:r w:rsidR="0083610C">
      <w:fldChar w:fldCharType="separate"/>
    </w:r>
    <w:r w:rsidR="00730F1F">
      <w:rPr>
        <w:noProof/>
      </w:rPr>
      <w:t>5</w:t>
    </w:r>
    <w:r w:rsidR="0083610C">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9FF" w:rsidRDefault="005959FF">
    <w:pPr>
      <w:pStyle w:val="af9"/>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83610C">
      <w:fldChar w:fldCharType="begin"/>
    </w:r>
    <w:r w:rsidR="0083610C">
      <w:instrText xml:space="preserve"> SECTIONPAGES </w:instrText>
    </w:r>
    <w:r w:rsidR="0083610C">
      <w:fldChar w:fldCharType="separate"/>
    </w:r>
    <w:r w:rsidR="00183776">
      <w:rPr>
        <w:noProof/>
      </w:rPr>
      <w:t>2</w:t>
    </w:r>
    <w:r w:rsidR="0083610C">
      <w:rPr>
        <w:noProof/>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9FF" w:rsidRDefault="005959FF">
    <w:pPr>
      <w:pStyle w:val="af9"/>
    </w:pPr>
    <w:r>
      <w:t xml:space="preserve">страница </w:t>
    </w:r>
    <w:r>
      <w:fldChar w:fldCharType="begin"/>
    </w:r>
    <w:r>
      <w:instrText xml:space="preserve"> PAGE \* MERGEFORMAT </w:instrText>
    </w:r>
    <w:r>
      <w:fldChar w:fldCharType="separate"/>
    </w:r>
    <w:r w:rsidR="00730F1F">
      <w:rPr>
        <w:noProof/>
      </w:rPr>
      <w:t>1</w:t>
    </w:r>
    <w:r>
      <w:rPr>
        <w:noProof/>
      </w:rPr>
      <w:fldChar w:fldCharType="end"/>
    </w:r>
    <w:r>
      <w:t xml:space="preserve"> из </w:t>
    </w:r>
    <w:r w:rsidR="0083610C">
      <w:fldChar w:fldCharType="begin"/>
    </w:r>
    <w:r w:rsidR="0083610C">
      <w:instrText xml:space="preserve"> SECTIONPAGES </w:instrText>
    </w:r>
    <w:r w:rsidR="0083610C">
      <w:fldChar w:fldCharType="separate"/>
    </w:r>
    <w:r w:rsidR="00730F1F">
      <w:rPr>
        <w:noProof/>
      </w:rPr>
      <w:t>1</w:t>
    </w:r>
    <w:r w:rsidR="0083610C">
      <w:rPr>
        <w:noProof/>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9FF" w:rsidRDefault="005959FF">
    <w:pPr>
      <w:pStyle w:val="af9"/>
    </w:pPr>
    <w:r>
      <w:t xml:space="preserve">страница </w:t>
    </w:r>
    <w:r>
      <w:fldChar w:fldCharType="begin"/>
    </w:r>
    <w:r>
      <w:instrText xml:space="preserve"> PAGE \* MERGEFORMAT </w:instrText>
    </w:r>
    <w:r>
      <w:fldChar w:fldCharType="separate"/>
    </w:r>
    <w:r w:rsidR="00730F1F">
      <w:rPr>
        <w:noProof/>
      </w:rPr>
      <w:t>2</w:t>
    </w:r>
    <w:r>
      <w:rPr>
        <w:noProof/>
      </w:rPr>
      <w:fldChar w:fldCharType="end"/>
    </w:r>
    <w:r>
      <w:t xml:space="preserve"> из </w:t>
    </w:r>
    <w:r w:rsidR="0083610C">
      <w:fldChar w:fldCharType="begin"/>
    </w:r>
    <w:r w:rsidR="0083610C">
      <w:instrText xml:space="preserve"> SECTIONPAGES </w:instrText>
    </w:r>
    <w:r w:rsidR="0083610C">
      <w:fldChar w:fldCharType="separate"/>
    </w:r>
    <w:r w:rsidR="00730F1F">
      <w:rPr>
        <w:noProof/>
      </w:rPr>
      <w:t>4</w:t>
    </w:r>
    <w:r w:rsidR="0083610C">
      <w:rPr>
        <w:noProof/>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9FF" w:rsidRDefault="005959FF">
    <w:pPr>
      <w:pStyle w:val="af9"/>
    </w:pPr>
    <w:r>
      <w:t xml:space="preserve">страница </w:t>
    </w:r>
    <w:r>
      <w:fldChar w:fldCharType="begin"/>
    </w:r>
    <w:r>
      <w:instrText xml:space="preserve"> PAGE \* MERGEFORMAT </w:instrText>
    </w:r>
    <w:r>
      <w:fldChar w:fldCharType="separate"/>
    </w:r>
    <w:r w:rsidR="00730F1F">
      <w:rPr>
        <w:noProof/>
      </w:rPr>
      <w:t>1</w:t>
    </w:r>
    <w:r>
      <w:rPr>
        <w:noProof/>
      </w:rPr>
      <w:fldChar w:fldCharType="end"/>
    </w:r>
    <w:r>
      <w:t xml:space="preserve"> из </w:t>
    </w:r>
    <w:r w:rsidR="0083610C">
      <w:fldChar w:fldCharType="begin"/>
    </w:r>
    <w:r w:rsidR="0083610C">
      <w:instrText xml:space="preserve"> SECTIONPAGES </w:instrText>
    </w:r>
    <w:r w:rsidR="0083610C">
      <w:fldChar w:fldCharType="separate"/>
    </w:r>
    <w:r w:rsidR="00730F1F">
      <w:rPr>
        <w:noProof/>
      </w:rPr>
      <w:t>4</w:t>
    </w:r>
    <w:r w:rsidR="0083610C">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10C" w:rsidRDefault="0083610C">
      <w:pPr>
        <w:spacing w:before="0" w:after="0" w:line="240" w:lineRule="auto"/>
      </w:pPr>
      <w:r>
        <w:separator/>
      </w:r>
    </w:p>
  </w:footnote>
  <w:footnote w:type="continuationSeparator" w:id="0">
    <w:p w:rsidR="0083610C" w:rsidRDefault="008361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9FF" w:rsidRDefault="005959FF">
    <w:pPr>
      <w:pStyle w:val="af7"/>
    </w:pPr>
    <w:r>
      <w:t>Задание на оказание услуг</w:t>
    </w:r>
    <w:r>
      <w:b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9FF" w:rsidRDefault="005959FF">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E5FFB"/>
    <w:multiLevelType w:val="singleLevel"/>
    <w:tmpl w:val="00000000"/>
    <w:lvl w:ilvl="0">
      <w:start w:val="1"/>
      <w:numFmt w:val="none"/>
      <w:suff w:val="space"/>
      <w:lvlText w:val=""/>
      <w:lvlJc w:val="left"/>
      <w:pPr>
        <w:ind w:left="0" w:firstLine="0"/>
      </w:pPr>
    </w:lvl>
  </w:abstractNum>
  <w:abstractNum w:abstractNumId="1" w15:restartNumberingAfterBreak="0">
    <w:nsid w:val="1123A66F"/>
    <w:multiLevelType w:val="singleLevel"/>
    <w:tmpl w:val="00000000"/>
    <w:lvl w:ilvl="0">
      <w:start w:val="1"/>
      <w:numFmt w:val="lowerRoman"/>
      <w:suff w:val="space"/>
      <w:lvlText w:val="%1."/>
      <w:lvlJc w:val="left"/>
      <w:pPr>
        <w:ind w:left="0" w:firstLine="0"/>
      </w:pPr>
    </w:lvl>
  </w:abstractNum>
  <w:abstractNum w:abstractNumId="2" w15:restartNumberingAfterBreak="0">
    <w:nsid w:val="182F1057"/>
    <w:multiLevelType w:val="singleLevel"/>
    <w:tmpl w:val="00000000"/>
    <w:lvl w:ilvl="0">
      <w:start w:val="1"/>
      <w:numFmt w:val="decimal"/>
      <w:suff w:val="space"/>
      <w:lvlText w:val="%1."/>
      <w:lvlJc w:val="left"/>
      <w:pPr>
        <w:ind w:left="0" w:firstLine="0"/>
      </w:pPr>
    </w:lvl>
  </w:abstractNum>
  <w:abstractNum w:abstractNumId="3" w15:restartNumberingAfterBreak="0">
    <w:nsid w:val="1A4A47EB"/>
    <w:multiLevelType w:val="singleLevel"/>
    <w:tmpl w:val="00000000"/>
    <w:lvl w:ilvl="0">
      <w:start w:val="1"/>
      <w:numFmt w:val="upperLetter"/>
      <w:suff w:val="space"/>
      <w:lvlText w:val="%1."/>
      <w:lvlJc w:val="left"/>
      <w:pPr>
        <w:ind w:left="0" w:firstLine="0"/>
      </w:pPr>
    </w:lvl>
  </w:abstractNum>
  <w:abstractNum w:abstractNumId="4" w15:restartNumberingAfterBreak="0">
    <w:nsid w:val="1DF54CE0"/>
    <w:multiLevelType w:val="singleLevel"/>
    <w:tmpl w:val="00000000"/>
    <w:lvl w:ilvl="0">
      <w:start w:val="1"/>
      <w:numFmt w:val="decimal"/>
      <w:suff w:val="space"/>
      <w:lvlText w:val="%1)"/>
      <w:lvlJc w:val="left"/>
      <w:pPr>
        <w:ind w:left="0" w:firstLine="0"/>
      </w:pPr>
    </w:lvl>
  </w:abstractNum>
  <w:abstractNum w:abstractNumId="5" w15:restartNumberingAfterBreak="0">
    <w:nsid w:val="21EB5FCA"/>
    <w:multiLevelType w:val="hybridMultilevel"/>
    <w:tmpl w:val="14FED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BD0693"/>
    <w:multiLevelType w:val="singleLevel"/>
    <w:tmpl w:val="00000000"/>
    <w:lvl w:ilvl="0">
      <w:numFmt w:val="bullet"/>
      <w:suff w:val="space"/>
      <w:lvlText w:val="o"/>
      <w:lvlJc w:val="left"/>
      <w:pPr>
        <w:ind w:left="0" w:firstLine="0"/>
      </w:pPr>
    </w:lvl>
  </w:abstractNum>
  <w:abstractNum w:abstractNumId="7" w15:restartNumberingAfterBreak="0">
    <w:nsid w:val="29D33678"/>
    <w:multiLevelType w:val="hybridMultilevel"/>
    <w:tmpl w:val="C61462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344AE5"/>
    <w:multiLevelType w:val="multilevel"/>
    <w:tmpl w:val="D5582A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A6B0B1F"/>
    <w:multiLevelType w:val="hybridMultilevel"/>
    <w:tmpl w:val="36BA0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2908E5"/>
    <w:multiLevelType w:val="singleLevel"/>
    <w:tmpl w:val="00000000"/>
    <w:lvl w:ilvl="0">
      <w:start w:val="1"/>
      <w:numFmt w:val="bullet"/>
      <w:suff w:val="space"/>
      <w:lvlText w:val="-"/>
      <w:lvlJc w:val="left"/>
      <w:pPr>
        <w:ind w:left="0" w:firstLine="0"/>
      </w:pPr>
    </w:lvl>
  </w:abstractNum>
  <w:abstractNum w:abstractNumId="11" w15:restartNumberingAfterBreak="0">
    <w:nsid w:val="43584192"/>
    <w:multiLevelType w:val="hybridMultilevel"/>
    <w:tmpl w:val="81D2CB38"/>
    <w:lvl w:ilvl="0" w:tplc="F07694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C3EECC"/>
    <w:multiLevelType w:val="singleLevel"/>
    <w:tmpl w:val="00000000"/>
    <w:lvl w:ilvl="0">
      <w:numFmt w:val="bullet"/>
      <w:suff w:val="space"/>
      <w:lvlText w:val="•"/>
      <w:lvlJc w:val="left"/>
      <w:pPr>
        <w:ind w:left="0" w:firstLine="0"/>
      </w:pPr>
    </w:lvl>
  </w:abstractNum>
  <w:abstractNum w:abstractNumId="13" w15:restartNumberingAfterBreak="0">
    <w:nsid w:val="4EB8F7FF"/>
    <w:multiLevelType w:val="singleLevel"/>
    <w:tmpl w:val="00000000"/>
    <w:lvl w:ilvl="0">
      <w:start w:val="1"/>
      <w:numFmt w:val="lowerLetter"/>
      <w:suff w:val="space"/>
      <w:lvlText w:val="%1."/>
      <w:lvlJc w:val="left"/>
      <w:pPr>
        <w:ind w:left="0" w:firstLine="0"/>
      </w:pPr>
    </w:lvl>
  </w:abstractNum>
  <w:abstractNum w:abstractNumId="14"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5"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6" w15:restartNumberingAfterBreak="0">
    <w:nsid w:val="5673E7B4"/>
    <w:multiLevelType w:val="singleLevel"/>
    <w:tmpl w:val="00000000"/>
    <w:lvl w:ilvl="0">
      <w:start w:val="1"/>
      <w:numFmt w:val="upperRoman"/>
      <w:suff w:val="space"/>
      <w:lvlText w:val="%1."/>
      <w:lvlJc w:val="left"/>
      <w:pPr>
        <w:ind w:left="0" w:firstLine="0"/>
      </w:pPr>
    </w:lvl>
  </w:abstractNum>
  <w:abstractNum w:abstractNumId="17" w15:restartNumberingAfterBreak="0">
    <w:nsid w:val="6EC6F928"/>
    <w:multiLevelType w:val="singleLevel"/>
    <w:tmpl w:val="00000000"/>
    <w:lvl w:ilvl="0">
      <w:numFmt w:val="bullet"/>
      <w:suff w:val="space"/>
      <w:lvlText w:val="■"/>
      <w:lvlJc w:val="left"/>
      <w:pPr>
        <w:ind w:left="0" w:firstLine="0"/>
      </w:pPr>
    </w:lvl>
  </w:abstractNum>
  <w:num w:numId="1">
    <w:abstractNumId w:val="15"/>
  </w:num>
  <w:num w:numId="2">
    <w:abstractNumId w:val="1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 w:numId="11">
    <w:abstractNumId w:val="9"/>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A32"/>
    <w:rsid w:val="00020CBF"/>
    <w:rsid w:val="000A280E"/>
    <w:rsid w:val="00123900"/>
    <w:rsid w:val="00147B76"/>
    <w:rsid w:val="00157EC4"/>
    <w:rsid w:val="00177CEB"/>
    <w:rsid w:val="00183776"/>
    <w:rsid w:val="001D7694"/>
    <w:rsid w:val="001F2343"/>
    <w:rsid w:val="001F3F56"/>
    <w:rsid w:val="00216A32"/>
    <w:rsid w:val="00231238"/>
    <w:rsid w:val="00242142"/>
    <w:rsid w:val="0024244F"/>
    <w:rsid w:val="00272F16"/>
    <w:rsid w:val="002837BB"/>
    <w:rsid w:val="00394071"/>
    <w:rsid w:val="003B04C8"/>
    <w:rsid w:val="003B40A9"/>
    <w:rsid w:val="003C1ED8"/>
    <w:rsid w:val="003E32F2"/>
    <w:rsid w:val="003F664E"/>
    <w:rsid w:val="00401C54"/>
    <w:rsid w:val="00415D00"/>
    <w:rsid w:val="0044372B"/>
    <w:rsid w:val="004701B2"/>
    <w:rsid w:val="00486CB8"/>
    <w:rsid w:val="00492272"/>
    <w:rsid w:val="004A7F84"/>
    <w:rsid w:val="004D628F"/>
    <w:rsid w:val="004E67FE"/>
    <w:rsid w:val="004F7454"/>
    <w:rsid w:val="005155AE"/>
    <w:rsid w:val="00515677"/>
    <w:rsid w:val="00521128"/>
    <w:rsid w:val="00531216"/>
    <w:rsid w:val="00547720"/>
    <w:rsid w:val="00562807"/>
    <w:rsid w:val="005711DE"/>
    <w:rsid w:val="00575E5B"/>
    <w:rsid w:val="00590B7E"/>
    <w:rsid w:val="005959FF"/>
    <w:rsid w:val="005B0B71"/>
    <w:rsid w:val="005C35FC"/>
    <w:rsid w:val="006224E3"/>
    <w:rsid w:val="00633D5B"/>
    <w:rsid w:val="006432EA"/>
    <w:rsid w:val="00691EA8"/>
    <w:rsid w:val="006A3D58"/>
    <w:rsid w:val="006E1B14"/>
    <w:rsid w:val="006E3DEA"/>
    <w:rsid w:val="00710E09"/>
    <w:rsid w:val="00730F1F"/>
    <w:rsid w:val="00735D23"/>
    <w:rsid w:val="007436A6"/>
    <w:rsid w:val="007646AB"/>
    <w:rsid w:val="007C77D5"/>
    <w:rsid w:val="007D3F0F"/>
    <w:rsid w:val="007F0471"/>
    <w:rsid w:val="00815D7A"/>
    <w:rsid w:val="0083610C"/>
    <w:rsid w:val="0084403B"/>
    <w:rsid w:val="00870A17"/>
    <w:rsid w:val="00886ECC"/>
    <w:rsid w:val="00891824"/>
    <w:rsid w:val="008A1A0C"/>
    <w:rsid w:val="008A377F"/>
    <w:rsid w:val="00941785"/>
    <w:rsid w:val="00957D52"/>
    <w:rsid w:val="00964FC3"/>
    <w:rsid w:val="0099772D"/>
    <w:rsid w:val="009C7E7E"/>
    <w:rsid w:val="009F3FA8"/>
    <w:rsid w:val="009F7121"/>
    <w:rsid w:val="00A21AF8"/>
    <w:rsid w:val="00A309DE"/>
    <w:rsid w:val="00A715B7"/>
    <w:rsid w:val="00AB380D"/>
    <w:rsid w:val="00B07140"/>
    <w:rsid w:val="00BD1F73"/>
    <w:rsid w:val="00BE4F30"/>
    <w:rsid w:val="00BE4F94"/>
    <w:rsid w:val="00BF5CC1"/>
    <w:rsid w:val="00C1317F"/>
    <w:rsid w:val="00C212BE"/>
    <w:rsid w:val="00C51878"/>
    <w:rsid w:val="00C80588"/>
    <w:rsid w:val="00CB6E1F"/>
    <w:rsid w:val="00CD155A"/>
    <w:rsid w:val="00CD65B3"/>
    <w:rsid w:val="00CE6935"/>
    <w:rsid w:val="00D105D7"/>
    <w:rsid w:val="00D16571"/>
    <w:rsid w:val="00D3057A"/>
    <w:rsid w:val="00D54194"/>
    <w:rsid w:val="00DA300D"/>
    <w:rsid w:val="00DB0528"/>
    <w:rsid w:val="00DC22AF"/>
    <w:rsid w:val="00DD0DA3"/>
    <w:rsid w:val="00E466FB"/>
    <w:rsid w:val="00E55328"/>
    <w:rsid w:val="00E81EC2"/>
    <w:rsid w:val="00E86179"/>
    <w:rsid w:val="00EA447D"/>
    <w:rsid w:val="00F31AA8"/>
    <w:rsid w:val="00FB2841"/>
    <w:rsid w:val="00FE6208"/>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E147A"/>
  <w15:chartTrackingRefBased/>
  <w15:docId w15:val="{3EDEA12A-39A5-420A-8358-E1B7E1D04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link w:val="a6"/>
    <w:uiPriority w:val="11"/>
    <w:rsid w:val="0098229F"/>
    <w:rPr>
      <w:rFonts w:ascii="Cambria" w:eastAsia="Times New Roman" w:hAnsi="Cambria" w:cs="Times New Roman"/>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link w:val="ab"/>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semiHidden/>
    <w:unhideWhenUsed/>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c"/>
    <w:rsid w:val="00F06394"/>
    <w:pPr>
      <w:spacing w:line="216" w:lineRule="auto"/>
    </w:pPr>
    <w:rPr>
      <w:sz w:val="20"/>
      <w:szCs w:val="20"/>
    </w:rPr>
  </w:style>
  <w:style w:type="character" w:customStyle="1" w:styleId="ab">
    <w:name w:val="Без интервала Знак"/>
    <w:link w:val="aa"/>
    <w:locked/>
    <w:rsid w:val="000A280E"/>
    <w:rPr>
      <w:sz w:val="22"/>
      <w:szCs w:val="22"/>
    </w:rPr>
  </w:style>
  <w:style w:type="paragraph" w:customStyle="1" w:styleId="11">
    <w:name w:val="Обычный1"/>
    <w:link w:val="CharChar"/>
    <w:qFormat/>
    <w:rsid w:val="000A280E"/>
    <w:pPr>
      <w:widowControl w:val="0"/>
      <w:ind w:firstLine="400"/>
      <w:jc w:val="both"/>
    </w:pPr>
    <w:rPr>
      <w:rFonts w:ascii="Times New Roman" w:hAnsi="Times New Roman"/>
      <w:snapToGrid w:val="0"/>
      <w:sz w:val="24"/>
    </w:rPr>
  </w:style>
  <w:style w:type="character" w:customStyle="1" w:styleId="CharChar">
    <w:name w:val="Обычный Char Char"/>
    <w:link w:val="11"/>
    <w:locked/>
    <w:rsid w:val="000A280E"/>
    <w:rPr>
      <w:rFonts w:ascii="Times New Roman" w:hAnsi="Times New Roman"/>
      <w:snapToGrid w:val="0"/>
      <w:sz w:val="24"/>
    </w:rPr>
  </w:style>
  <w:style w:type="paragraph" w:customStyle="1" w:styleId="ConsPlusCell">
    <w:name w:val="ConsPlusCell"/>
    <w:uiPriority w:val="99"/>
    <w:qFormat/>
    <w:rsid w:val="000A280E"/>
    <w:pPr>
      <w:widowControl w:val="0"/>
      <w:autoSpaceDE w:val="0"/>
      <w:autoSpaceDN w:val="0"/>
      <w:adjustRightInd w:val="0"/>
    </w:pPr>
    <w:rPr>
      <w:rFonts w:cs="Calibri"/>
      <w:sz w:val="22"/>
      <w:szCs w:val="22"/>
    </w:rPr>
  </w:style>
  <w:style w:type="table" w:styleId="afd">
    <w:name w:val="Table Grid"/>
    <w:basedOn w:val="a1"/>
    <w:uiPriority w:val="59"/>
    <w:rsid w:val="00D1657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55328"/>
    <w:pPr>
      <w:widowControl w:val="0"/>
      <w:autoSpaceDE w:val="0"/>
      <w:autoSpaceDN w:val="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fps101@yandex.ru" TargetMode="Externa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18AC8-6A5C-4BE7-8337-A80449B72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10</Pages>
  <Words>2600</Words>
  <Characters>14823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оказание услуг № ____</vt:lpstr>
    </vt:vector>
  </TitlesOfParts>
  <Company/>
  <LinksUpToDate>false</LinksUpToDate>
  <CharactersWithSpaces>17389</CharactersWithSpaces>
  <SharedDoc>false</SharedDoc>
  <HLinks>
    <vt:vector size="6" baseType="variant">
      <vt:variant>
        <vt:i4>8060947</vt:i4>
      </vt:variant>
      <vt:variant>
        <vt:i4>6</vt:i4>
      </vt:variant>
      <vt:variant>
        <vt:i4>0</vt:i4>
      </vt:variant>
      <vt:variant>
        <vt:i4>5</vt:i4>
      </vt:variant>
      <vt:variant>
        <vt:lpwstr>mailto:sufps101@yandex.ru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оказание услуг № ____</dc:title>
  <dc:subject/>
  <dc:creator>Консультант Плюс</dc:creator>
  <cp:keywords/>
  <dc:description>Консультант Плюс - Конструктор Договоров</dc:description>
  <cp:lastModifiedBy>МТО</cp:lastModifiedBy>
  <cp:revision>21</cp:revision>
  <cp:lastPrinted>1899-12-31T21:00:00Z</cp:lastPrinted>
  <dcterms:created xsi:type="dcterms:W3CDTF">2026-07-29T08:05:00Z</dcterms:created>
  <dcterms:modified xsi:type="dcterms:W3CDTF">2026-08-17T13:23:00Z</dcterms:modified>
</cp:coreProperties>
</file>