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firstLine="709"/>
        <w:jc w:val="center"/>
        <w:keepNext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keepNext/>
        <w:spacing w:before="0"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ГОСУДАРСТВЕННЫЙ КОНТРАКТ №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2"/>
        <w:ind w:firstLine="709"/>
        <w:spacing w:before="0" w:after="0" w:line="240" w:lineRule="exac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на оказание услуг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по технической поддержке и сопровождению официального сайта министерства социальной защиты Хабаровского края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02"/>
        <w:ind w:firstLine="709"/>
        <w:jc w:val="center"/>
        <w:spacing w:before="0" w:after="0" w:line="240" w:lineRule="exac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(ИКЗ 262272102731627210100100010000000000)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0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contextualSpacing/>
        <w:ind w:left="425" w:firstLine="0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bookmarkStart w:id="0" w:name="_ref_64512"/>
      <w:r>
        <w:rPr>
          <w:sz w:val="28"/>
          <w:szCs w:val="28"/>
        </w:rPr>
        <w:t xml:space="preserve">г. Хабаровск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"___" _______ 2026г.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4"/>
        <w:contextualSpacing/>
        <w:ind w:firstLine="709"/>
        <w:jc w:val="both"/>
        <w:spacing w:after="0"/>
        <w:tabs>
          <w:tab w:val="right" w:pos="9355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p>
      <w:pPr>
        <w:pStyle w:val="934"/>
        <w:contextualSpacing/>
        <w:ind w:left="0" w:firstLine="709"/>
        <w:jc w:val="both"/>
        <w:spacing w:after="0"/>
        <w:tabs>
          <w:tab w:val="right" w:pos="935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Министерство социальной защиты Хабаровского края, именуемое в дальнейшем «Государственный заказчик», в лице </w:t>
      </w:r>
      <w:r>
        <w:rPr>
          <w:sz w:val="28"/>
          <w:szCs w:val="28"/>
        </w:rPr>
        <w:t xml:space="preserve">министра социальной защиты Хабаровского края Дорофеева Александра Олеговича, действующего на основании Положения о министерстве социальной защи</w:t>
      </w:r>
      <w:r>
        <w:rPr>
          <w:sz w:val="28"/>
          <w:szCs w:val="28"/>
        </w:rPr>
        <w:t xml:space="preserve">ты Хабаровского края, утвержденного постановлением Правительства Хабаровского края от 05 августа 2016 г. № 259-пр (далее – Положение),  с одной стороны, и _________________, действующий на основании___________________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дальнейшем именуемый "Исполнитель"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 другой стороны, вместе именуемые "Стороны", </w:t>
      </w:r>
      <w:r>
        <w:rPr>
          <w:sz w:val="28"/>
          <w:szCs w:val="28"/>
        </w:rPr>
        <w:t xml:space="preserve">с соблюдением требований Гражданского кодекса Российской Федерации, на основании пункта </w:t>
      </w:r>
      <w:r>
        <w:rPr>
          <w:sz w:val="28"/>
          <w:szCs w:val="28"/>
        </w:rPr>
        <w:t xml:space="preserve">части 1 ст</w:t>
      </w:r>
      <w:r>
        <w:rPr>
          <w:sz w:val="28"/>
          <w:szCs w:val="28"/>
        </w:rPr>
        <w:t xml:space="preserve">атьи 93 Федерального закона от 05 апреля 2013 г. № 44-ФЗ </w:t>
      </w:r>
      <w:r>
        <w:rPr>
          <w:rFonts w:eastAsia="Lucida Sans Unicode"/>
          <w:sz w:val="28"/>
          <w:szCs w:val="28"/>
        </w:rPr>
        <w:t xml:space="preserve">"</w:t>
      </w:r>
      <w:r>
        <w:rPr>
          <w:sz w:val="28"/>
          <w:szCs w:val="28"/>
        </w:rPr>
        <w:t xml:space="preserve">О контрактной системе в сфере закупок товаров, работ, услуг для обеспечения государственных и муниципальных нужд</w:t>
      </w:r>
      <w:r>
        <w:rPr>
          <w:rFonts w:eastAsia="Lucida Sans Unicode"/>
          <w:sz w:val="28"/>
          <w:szCs w:val="28"/>
        </w:rPr>
        <w:t xml:space="preserve">" (далее – Федеральный закон № 44-ФЗ), </w:t>
      </w:r>
      <w:r>
        <w:rPr>
          <w:sz w:val="28"/>
          <w:szCs w:val="28"/>
        </w:rPr>
        <w:t xml:space="preserve">в соответствии с пунктом 1.5 раздела 1 и подпун</w:t>
      </w:r>
      <w:r>
        <w:rPr>
          <w:sz w:val="28"/>
          <w:szCs w:val="28"/>
        </w:rPr>
        <w:t xml:space="preserve">ктом 3.9.1 пункта 3.9 раздела 3 Положения заключили настоящий государственный контракт (далее – Контракт) о нижеследующем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34"/>
        <w:contextualSpacing/>
        <w:ind w:left="0" w:firstLine="709"/>
        <w:jc w:val="both"/>
        <w:spacing w:after="0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before="0" w:after="0" w:line="240" w:lineRule="auto"/>
        <w:tabs>
          <w:tab w:val="right" w:pos="9355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</w:r>
      <w:bookmarkStart w:id="1" w:name="_ref_2182382"/>
      <w:r>
        <w:rPr>
          <w:sz w:val="28"/>
          <w:szCs w:val="28"/>
        </w:rPr>
      </w:r>
      <w:bookmarkEnd w:id="0"/>
      <w:r>
        <w:rPr>
          <w:b/>
          <w:bCs/>
          <w:sz w:val="28"/>
          <w:szCs w:val="28"/>
        </w:rPr>
        <w:t xml:space="preserve">1. ПРЕДМЕТ КОНТРАКТА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Исполнитель обязуется по заданию Государственного заказчика оказать услуги по технической поддержке и сопровожде</w:t>
      </w:r>
      <w:r>
        <w:rPr>
          <w:sz w:val="28"/>
          <w:szCs w:val="28"/>
        </w:rPr>
        <w:t xml:space="preserve">нию официального сайта министерства социальной защиты Хабаровского края (далее – Услуги) в соответствии с Технической частью (приложение № 1), </w:t>
      </w:r>
      <w:r>
        <w:rPr>
          <w:sz w:val="28"/>
          <w:szCs w:val="28"/>
        </w:rPr>
        <w:t xml:space="preserve">Графиком оказания услуг (приложение № 2), </w:t>
      </w:r>
      <w:r>
        <w:rPr>
          <w:sz w:val="28"/>
          <w:szCs w:val="28"/>
        </w:rPr>
        <w:t xml:space="preserve">Спецификацией (приложение № 3), являющимися неотъемлемыми частями контракта, а Государственный заказчик обязуется</w:t>
      </w:r>
      <w:r>
        <w:rPr>
          <w:sz w:val="28"/>
          <w:szCs w:val="28"/>
        </w:rPr>
        <w:t xml:space="preserve"> оплатить эти Услуги в порядке и на условиях, предусмотренных настоящим Контрактом. 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Основанием для заключения настоящего Контракта является: приказ министерства социальной защиты Хабаровского края от 29 мая 2019 г. № 98-П                  "О порядке опубликования информац</w:t>
      </w:r>
      <w:r>
        <w:rPr>
          <w:sz w:val="28"/>
          <w:szCs w:val="28"/>
        </w:rPr>
        <w:t xml:space="preserve">ии на официальных информационных ресурсах в сетях общего пользования".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before="0" w:after="0" w:line="240" w:lineRule="auto"/>
        <w:tabs>
          <w:tab w:val="right" w:pos="935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ПРАВА И ОБЯЗАННОСТИ СТОРОН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firstLine="709"/>
        <w:jc w:val="center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Государственный заказчик вправе: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требовать от Исполнителя надлежащего выполнения обязательств, предусмотренных настоящим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Контрактом;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привлекать экспертов, экспертные организации для проверки качества оказываемых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требовать выплаты неустойки (штрафа, пени) и (или) убытков, причиненных по вине Исполнителя.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Государственный заказчик обязан: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Акт приемки товаров,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по форме 0510452, утвержденный приказом Минфина России от 15 апреля 2021 № 61н (далее – Акт приемки (ф. 0510452), на основании представленных Исполнителем документов, подтверждающих факт оказания услуг;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num" w:pos="0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своевременно оплатить оказанные Услуг</w:t>
      </w:r>
      <w:r>
        <w:rPr>
          <w:sz w:val="28"/>
          <w:szCs w:val="28"/>
        </w:rPr>
        <w:t xml:space="preserve">и в порядке и на условиях, определенных настоящим Контрактом.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Исполнитель вправе: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требовать своевременной оплаты оказанных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Исполнитель обязан: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оказать Государственному заказчику Услуги надлежащего качества;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просьбе Государственног</w:t>
      </w:r>
      <w:r>
        <w:rPr>
          <w:sz w:val="28"/>
          <w:szCs w:val="28"/>
        </w:rPr>
        <w:t xml:space="preserve">о заказчика предоставить ему информацию о ходе выполнения своих обязательств по настоящему Контракту;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0"/>
        <w:contextualSpacing/>
        <w:ind w:firstLine="709"/>
        <w:jc w:val="both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предоставлять Государственному заказчику счет, счет-фактуру (при необходимости), акт оказанных услуг </w:t>
      </w:r>
      <w:r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окончания этапа, а за услуги, оказанные в третьем этапе  </w:t>
      </w: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22 декаб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ря</w:t>
      </w:r>
      <w:r>
        <w:rPr>
          <w:rFonts w:ascii="Times New Roman" w:hAnsi="Times New Roman" w:cs="Times New Roman"/>
          <w:sz w:val="28"/>
          <w:szCs w:val="28"/>
        </w:rPr>
        <w:t xml:space="preserve"> 2026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sz w:val="28"/>
          <w:szCs w:val="28"/>
        </w:rPr>
      </w:r>
      <w:bookmarkStart w:id="2" w:name="_ref_1248009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spacing w:before="240" w:after="2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ЦЕНА УСЛУГ И ПОРЯДОК ОПЛАТЫ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3.1. Цена Услуг (цена настоящего Контракта) составляет ____</w:t>
      </w:r>
      <w:r>
        <w:rPr>
          <w:bCs/>
          <w:spacing w:val="-4"/>
          <w:sz w:val="28"/>
          <w:szCs w:val="28"/>
        </w:rPr>
        <w:t xml:space="preserve"> (_______</w:t>
      </w:r>
      <w:r>
        <w:rPr>
          <w:spacing w:val="-4"/>
          <w:sz w:val="28"/>
          <w:szCs w:val="28"/>
        </w:rPr>
        <w:t xml:space="preserve">) рублей 00 копеек, с НДС/НДС не облагается.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3.1.1. Расчет цены </w:t>
      </w:r>
      <w:r>
        <w:rPr>
          <w:sz w:val="28"/>
          <w:szCs w:val="28"/>
        </w:rPr>
        <w:t xml:space="preserve">настоящего</w:t>
      </w:r>
      <w:r>
        <w:rPr>
          <w:spacing w:val="-4"/>
          <w:sz w:val="28"/>
          <w:szCs w:val="28"/>
        </w:rPr>
        <w:t xml:space="preserve"> Контракта приведены в Спецификации (Приложении № </w:t>
      </w:r>
      <w:r>
        <w:rPr>
          <w:spacing w:val="-4"/>
          <w:sz w:val="28"/>
          <w:szCs w:val="28"/>
        </w:rPr>
        <w:t xml:space="preserve">2 к настоящему Контракту).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42"/>
        <w:contextualSpacing/>
        <w:ind w:left="0" w:firstLine="709"/>
        <w:spacing w:before="0" w:after="0" w:line="228" w:lineRule="auto"/>
        <w:tabs>
          <w:tab w:val="right" w:pos="9355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Cs/>
          <w:sz w:val="28"/>
          <w:szCs w:val="28"/>
        </w:rPr>
        <w:t xml:space="preserve">Цена настоящего Контракта является твердой, определяется на весь срок исполнения настоящего Контракта и не может </w:t>
      </w:r>
      <w:r>
        <w:rPr>
          <w:bCs/>
          <w:sz w:val="28"/>
          <w:szCs w:val="28"/>
        </w:rPr>
        <w:t xml:space="preserve">изменяться в ходе его исполнения за исключением случая, когда цена настоящего Контракта может быть снижена по соглашению Сторон без изменения предусмотренных настоящим Контрактом объема услуг, качества оказываемых услуг и иных условий настоящего Контракта.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>
        <w:rPr>
          <w:sz w:val="28"/>
          <w:szCs w:val="28"/>
          <w:shd w:val="clear" w:color="auto" w:fill="ffffff"/>
        </w:rPr>
        <w:t xml:space="preserve">Цена настоящего Контракта включает в себя стоимость оказания услуг, все затраты, издержки, а также налоги, сборы и другие обязательные платежи, взимаемые с Исполнителя в связи с исполнением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rStyle w:val="946"/>
          <w:bCs/>
          <w:sz w:val="28"/>
          <w:szCs w:val="28"/>
          <w:shd w:val="clear" w:color="auto" w:fill="ffffff"/>
        </w:rPr>
        <w:t xml:space="preserve">3.4.</w:t>
      </w:r>
      <w:r>
        <w:rPr>
          <w:rStyle w:val="946"/>
          <w:rFonts w:ascii="Cambria Math" w:hAnsi="Cambria Math" w:cs="Cambria Math"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Источник финансирования: Хабаровс</w:t>
      </w:r>
      <w:r>
        <w:rPr>
          <w:sz w:val="28"/>
          <w:szCs w:val="28"/>
          <w:shd w:val="clear" w:color="auto" w:fill="ffffff"/>
        </w:rPr>
        <w:t xml:space="preserve">кий край – Бюджет Хабаровского края </w:t>
      </w:r>
      <w:r>
        <w:rPr>
          <w:sz w:val="28"/>
          <w:szCs w:val="28"/>
          <w:shd w:val="clear" w:color="auto" w:fill="ffffff"/>
        </w:rPr>
        <w:br/>
        <w:t xml:space="preserve">(КБК 011 1006 0530103960 242).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 Оплата Услуг осуществляется по безналичному расчету путем перечисления Государственным заказчиком денежных средств на расчетный счет Исполнителя, указанный в контракте, на основании в</w:t>
      </w:r>
      <w:r>
        <w:rPr>
          <w:sz w:val="28"/>
          <w:szCs w:val="28"/>
        </w:rPr>
        <w:t xml:space="preserve">ыставленного Исполнителем счета в течение 7 рабочих дней с даты подписания Государственным заказчиком </w:t>
      </w:r>
      <w:r>
        <w:rPr>
          <w:sz w:val="28"/>
          <w:szCs w:val="28"/>
        </w:rPr>
        <w:t xml:space="preserve">Акта приемки (ф. 0510452).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Расчет осуществляется </w:t>
      </w:r>
      <w:r>
        <w:rPr>
          <w:sz w:val="28"/>
          <w:szCs w:val="28"/>
        </w:rPr>
        <w:t xml:space="preserve">по каждому этапу.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3.6. Обязанность Государственного заказчика по оплате считается выпо</w:t>
      </w:r>
      <w:r>
        <w:rPr>
          <w:sz w:val="28"/>
          <w:szCs w:val="28"/>
        </w:rPr>
        <w:t xml:space="preserve">лненной с момента списания денежных средств с его счета.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0"/>
          <w:numId w:val="0"/>
        </w:numPr>
        <w:contextualSpacing/>
        <w:ind w:firstLine="0"/>
        <w:jc w:val="left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7"/>
        <w:numPr>
          <w:ilvl w:val="0"/>
          <w:numId w:val="0"/>
        </w:numPr>
        <w:contextualSpacing/>
        <w:ind w:firstLine="0"/>
        <w:jc w:val="center"/>
        <w:spacing w:before="0" w:after="0" w:line="240" w:lineRule="auto"/>
        <w:tabs>
          <w:tab w:val="right" w:pos="935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</w:r>
      <w:bookmarkStart w:id="3" w:name="_ref_1162992"/>
      <w:r>
        <w:rPr>
          <w:sz w:val="28"/>
          <w:szCs w:val="28"/>
        </w:rPr>
      </w:r>
      <w:bookmarkEnd w:id="2"/>
      <w:r>
        <w:rPr>
          <w:sz w:val="28"/>
          <w:szCs w:val="28"/>
        </w:rPr>
        <w:t xml:space="preserve">4. СРОКИ ОКАЗАНИЯ</w:t>
      </w:r>
      <w:bookmarkEnd w:id="3"/>
      <w:r>
        <w:rPr>
          <w:sz w:val="28"/>
          <w:szCs w:val="28"/>
        </w:rPr>
        <w:t xml:space="preserve"> УСЛУГ И ПОРЯДОК ИХ ПРИЕМА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8"/>
        <w:numPr>
          <w:ilvl w:val="0"/>
          <w:numId w:val="0"/>
        </w:numPr>
        <w:contextualSpacing/>
        <w:ind w:firstLine="709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bookmarkStart w:id="4" w:name="_ref_713976"/>
      <w:r>
        <w:rPr>
          <w:sz w:val="28"/>
          <w:szCs w:val="28"/>
        </w:rPr>
        <w:t xml:space="preserve">4.1. Исполнитель обязуется оказать Услуги, предусмотренные настоящим Контрактом, </w:t>
      </w:r>
      <w:r>
        <w:rPr>
          <w:sz w:val="28"/>
          <w:szCs w:val="28"/>
        </w:rPr>
        <w:t xml:space="preserve">в следующие сроки:</w:t>
      </w:r>
      <w:bookmarkEnd w:id="4"/>
      <w:r>
        <w:rPr>
          <w:sz w:val="28"/>
          <w:szCs w:val="28"/>
        </w:rPr>
        <w:t xml:space="preserve"> с даты заключения контракта по </w:t>
      </w:r>
      <w:r>
        <w:rPr>
          <w:sz w:val="28"/>
          <w:szCs w:val="28"/>
          <w:highlight w:val="white"/>
        </w:rPr>
        <w:t xml:space="preserve">31</w:t>
      </w:r>
      <w:r>
        <w:rPr>
          <w:sz w:val="28"/>
          <w:szCs w:val="28"/>
          <w:highlight w:val="white"/>
        </w:rPr>
        <w:t xml:space="preserve"> дек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 Приемка оказанных Услуг по Контракту на соответствие их требованиям, установленным в Контракте, осуществляется на основании подписанного обеими Сторонами акта оказанных услуг и утвержденного Государственным заказчиком Акта приемки (ф. 0510452).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Акт оказанных услуг должен быть подписан Государственным заказчиком в течение 10 рабочих дней со дня его получения от Исполнителя, если Услуги оказаны Исполнителем надлежащим образом и в полном объеме, либо в те же сроки Государственным заказчиком напр</w:t>
      </w:r>
      <w:r>
        <w:rPr>
          <w:sz w:val="28"/>
          <w:szCs w:val="28"/>
        </w:rPr>
        <w:t xml:space="preserve">авляется в письменной форме мотивированный отказ от подписания такого документа.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.4. Акт приемки (ф. 0510452) формируется на основании предоставленного и подписанного Исполнителем акта оказанных услуг, подписывается ответственным лицом Государственного заказчика, принявшим услуги, и утверждается Государственным заказчиком, при этом уча</w:t>
      </w:r>
      <w:r>
        <w:rPr>
          <w:sz w:val="28"/>
          <w:szCs w:val="28"/>
        </w:rPr>
        <w:t xml:space="preserve">стие в приемке Исполнителя и подписание Акта приемки (ф. 0510452) Исполнителем не является обязательным.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участия Исполнителя в приемке услуг, Акт приемки (ф. 0510452), сформированный на бумажном носителе, собственноручно подписывает Исполнитель либо его представитель.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.5. Для проверки оказанных Исполнителем Услуг в части их соответствия условиям настоящего Контракта Государственный заказчик обязан провести экспертизу. Экспертиза оказанных Услуг, предусмотренных настоящим Контрактом, может проводиться Государственным зак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№ 44-ФЗ "О контрактной системе в сфере закупок товаров, работ, услуг </w:t>
      </w:r>
      <w:r>
        <w:rPr>
          <w:sz w:val="28"/>
          <w:szCs w:val="28"/>
        </w:rPr>
        <w:t xml:space="preserve">для обеспечения государственных и муниципальных нужд".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.6. Государственный заказчик вправе не отказывать в приемке оказанной Услуги в случае выявления несоответствия Услуги условиям настоящего Контракта, если выявленное несоответствие не препятствует приемке этой Услуги и своевременно устранено Исполнителем. 
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4.7. Акт приемки (ф. 0510452) должен быть подписан Государственным заказчиком в течение 10 рабочих дней со дня получения от Исполнителя акта </w:t>
      </w:r>
      <w:r>
        <w:rPr>
          <w:sz w:val="28"/>
          <w:szCs w:val="28"/>
        </w:rPr>
        <w:t xml:space="preserve">оказанных услуг, если Услуги оказаны Исполнителем надлежащим образом и в полном объеме. Датой приемки оказанных услуг считается дата подписания Заказчиком Акта приемки (ф. 0510452).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40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ОТВЕТСТВЕННОСТЬ СТОРОН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num" w:pos="1815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5.1. За неисполнение или ненадлежащее исполнение обязательств, предусмотренных настоящим Контрактом, Стороны несут ответственность в соответствии с 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9"/>
        <w:numPr>
          <w:ilvl w:val="0"/>
          <w:numId w:val="0"/>
        </w:num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просрочки исполнения Исполнителем обязательств, предусмотренных настоящим Контрактом, а также в иных случаях неисполнения или ненадлежащего исполнения Исполнителем обязательств, предусмотренных настоящим Контрактом, Государственный заказчик направ</w:t>
      </w:r>
      <w:r>
        <w:rPr>
          <w:sz w:val="28"/>
          <w:szCs w:val="28"/>
        </w:rPr>
        <w:t xml:space="preserve">ляет Исполнителю требование об уплате неустоек (штрафов, пеней).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after="0"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Пеня начисляется за каждый день просрочки исполнения Исполнителем обязательства, предусмотренного настоящим Контрактом, начиная со дня, следующего после дня истечения установленного настоящим</w:t>
      </w:r>
      <w:r>
        <w:rPr>
          <w:sz w:val="28"/>
          <w:szCs w:val="28"/>
        </w:rPr>
        <w:t xml:space="preserve"> Контрактом срока исполнения обязательства, в размере одной трехсотой действующей на дату уплаты пени </w:t>
      </w:r>
      <w:hyperlink r:id="rId13" w:tooltip="http://base.garant.ru/10180094/" w:history="1">
        <w:r>
          <w:rPr>
            <w:rStyle w:val="951"/>
            <w:color w:val="auto"/>
            <w:sz w:val="28"/>
            <w:szCs w:val="28"/>
            <w:u w:val="none"/>
          </w:rPr>
          <w:t xml:space="preserve">ставки рефинансирования</w:t>
        </w:r>
      </w:hyperlink>
      <w:r>
        <w:rPr>
          <w:sz w:val="28"/>
          <w:szCs w:val="28"/>
        </w:rPr>
        <w:t xml:space="preserve"> Центрального банка Российской Федерации от це</w:t>
      </w:r>
      <w:r>
        <w:rPr>
          <w:sz w:val="28"/>
          <w:szCs w:val="28"/>
        </w:rPr>
        <w:t xml:space="preserve">ны настоящего Контракта, уменьшенной на сумму, пропорциональную объему обязательств, предусмотренных настоящим Контрактом (соответствующим отдельным этапом исполнения настоящего Контракта) и фактически исполненных Исполнителем, за исключением случаев, если</w:t>
      </w:r>
      <w:r>
        <w:rPr>
          <w:sz w:val="28"/>
          <w:szCs w:val="28"/>
        </w:rPr>
        <w:t xml:space="preserve"> законодательством Российской Федерации установлен иной порядок начисления пени.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19"/>
        <w:numPr>
          <w:ilvl w:val="0"/>
          <w:numId w:val="0"/>
        </w:numPr>
        <w:contextualSpacing/>
        <w:ind w:firstLine="709"/>
        <w:spacing w:before="0" w:after="0" w:line="228" w:lineRule="auto"/>
        <w:tabs>
          <w:tab w:val="right" w:pos="9355" w:leader="none"/>
        </w:tabs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Штрафы начисляются за неисполнение или ненадлежащее исполнение Исполнителем обязательств, предусмотренных настоящим Контрактом, за исключением просрочки исполнения Исполнителе</w:t>
      </w:r>
      <w:r>
        <w:rPr>
          <w:bCs w:val="0"/>
          <w:sz w:val="28"/>
          <w:szCs w:val="28"/>
        </w:rPr>
        <w:t xml:space="preserve">м обязательств, предусмотренных настоящим Контрактом. Размер штрафа устанавливается в порядке, установленном постановлением Правительства Российской Федерации от 30 августа 2017 г. № 1042 "Об утверждении Правил определения размера штрафа, начисляемого в сл</w:t>
      </w:r>
      <w:r>
        <w:rPr>
          <w:bCs w:val="0"/>
          <w:sz w:val="28"/>
          <w:szCs w:val="28"/>
        </w:rPr>
        <w:t xml:space="preserve">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</w:t>
      </w:r>
      <w:r>
        <w:rPr>
          <w:bCs w:val="0"/>
          <w:sz w:val="28"/>
          <w:szCs w:val="28"/>
        </w:rPr>
        <w:t xml:space="preserve">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1063" (далее – постановление Правительства РФ № </w:t>
      </w:r>
      <w:r>
        <w:rPr>
          <w:bCs w:val="0"/>
          <w:sz w:val="28"/>
          <w:szCs w:val="28"/>
        </w:rPr>
        <w:t xml:space="preserve">1042), за исключением случаев, если законодательством Российской Федерации установлен иной порядок начисления штрафов.</w: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</w:r>
    </w:p>
    <w:p>
      <w:pPr>
        <w:pStyle w:val="719"/>
        <w:numPr>
          <w:ilvl w:val="0"/>
          <w:numId w:val="0"/>
        </w:num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5.3. В случае просрочки исполнения Государственным заказчиком обязательств, предусмотренных настоящим Контрактом, а также в иных случаях </w:t>
      </w:r>
      <w:r>
        <w:rPr>
          <w:sz w:val="28"/>
          <w:szCs w:val="28"/>
        </w:rPr>
        <w:t xml:space="preserve">неисполнения или ненадлежащего исполнения Государственным заказчиком обязательств, предусмотренных настоящим Контрактом, Исполнитель вправе потребовать уплаты неустоек (штрафов, пеней).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Пеня начисляется за каждый день просрочки исполнения Государственным з</w:t>
      </w:r>
      <w:r>
        <w:rPr>
          <w:sz w:val="28"/>
          <w:szCs w:val="28"/>
        </w:rPr>
        <w:t xml:space="preserve">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</w:t>
      </w:r>
      <w:r>
        <w:rPr>
          <w:rStyle w:val="952"/>
          <w:sz w:val="28"/>
          <w:szCs w:val="28"/>
        </w:rPr>
        <w:t xml:space="preserve">Пеня устанавливается в размере одной трехсотой действующей на дату уплаты пен</w:t>
      </w:r>
      <w:r>
        <w:rPr>
          <w:rStyle w:val="952"/>
          <w:sz w:val="28"/>
          <w:szCs w:val="28"/>
        </w:rPr>
        <w:t xml:space="preserve">ей ключевой ставки Центрального банка Российской Федерации от не уплаченной в срок суммы.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Штрафы начисляются за ненадлежащее исполнение Госуда</w:t>
      </w:r>
      <w:r>
        <w:rPr>
          <w:sz w:val="28"/>
          <w:szCs w:val="28"/>
        </w:rPr>
        <w:t xml:space="preserve">рственным заказчиком обязательств, предусмотренных настоящим Контрактом, за исключением просрочки исполнения обязательств, предусмотренных настоящим Контрактом. Размер штрафа устанавливается в порядке, установленном постановлением Правительства РФ № 1042.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5.4. </w:t>
      </w:r>
      <w:r>
        <w:rPr>
          <w:rFonts w:eastAsia="Calibri"/>
          <w:sz w:val="28"/>
          <w:szCs w:val="28"/>
        </w:rPr>
        <w:t xml:space="preserve">Общая сумма начисленной неустойки (штрафов, пени) за неисполнение или ненадлежащее исполнение </w:t>
      </w:r>
      <w:r>
        <w:rPr>
          <w:sz w:val="28"/>
          <w:szCs w:val="28"/>
        </w:rPr>
        <w:t xml:space="preserve">Исполнителем</w:t>
      </w:r>
      <w:r>
        <w:rPr>
          <w:rFonts w:eastAsia="Calibri"/>
          <w:sz w:val="28"/>
          <w:szCs w:val="28"/>
        </w:rPr>
        <w:t xml:space="preserve"> обязательств, предусмотренных настоящим Контрактом, не может превышать цену настоящего Контракта.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5.5. </w:t>
      </w:r>
      <w:r>
        <w:rPr>
          <w:rFonts w:eastAsia="Calibri"/>
          <w:sz w:val="28"/>
          <w:szCs w:val="28"/>
        </w:rPr>
        <w:t xml:space="preserve">Общая сумма начисленной неустойки (штраф</w:t>
      </w:r>
      <w:r>
        <w:rPr>
          <w:rFonts w:eastAsia="Calibri"/>
          <w:sz w:val="28"/>
          <w:szCs w:val="28"/>
        </w:rPr>
        <w:t xml:space="preserve">ов, пени) за ненадлежащее исполнение Государственным заказчиком обязательств, предусмотренных настоящим Контрактом, не может превышать цену настоящего Контракта.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5.6. Сторона освобождается от уплаты неустойки (штрафа, пени), если докажет, что неисполнение </w:t>
      </w:r>
      <w:r>
        <w:rPr>
          <w:rFonts w:eastAsia="Calibri"/>
          <w:sz w:val="28"/>
          <w:szCs w:val="28"/>
        </w:rPr>
        <w:t xml:space="preserve">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6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ФОРС-МАЖОР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 Ни одна из Сторон не несет ответственности перед другой Стороной за невыполнение обязат</w:t>
      </w:r>
      <w:r>
        <w:rPr>
          <w:sz w:val="28"/>
          <w:szCs w:val="28"/>
        </w:rPr>
        <w:t xml:space="preserve">ельств, обусловленных обстоятельствами, возникшими помимо воли и желания Сторон и которые нельзя было предвидеть или избежать, включая объявленную или фактическую войну, гражданские волнения, эпидемии, блокаду, эмбарго, а также землетрясения, наводнения, п</w:t>
      </w:r>
      <w:r>
        <w:rPr>
          <w:sz w:val="28"/>
          <w:szCs w:val="28"/>
        </w:rPr>
        <w:t xml:space="preserve">ожары и другие стихийные бедствия (форс-мажорные обстоятельства).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 При наступлении подобных обстоятельств, в силу которых одна из Сторон не может выполнить обязательства по настоящему Контракту, данная Сторона должна незамедлительно уведомить другую С</w:t>
      </w:r>
      <w:r>
        <w:rPr>
          <w:sz w:val="28"/>
          <w:szCs w:val="28"/>
        </w:rPr>
        <w:t xml:space="preserve">торону как о наступлении, так и о прекращении таких обстоятельств. В случае наступления форс-мажорных обстоятельств, Стороны продолжают, насколько это возможно, выполнение обязательств по настоящему Контракту и ведут поиск альтернативных способов выполнени</w:t>
      </w:r>
      <w:r>
        <w:rPr>
          <w:sz w:val="28"/>
          <w:szCs w:val="28"/>
        </w:rPr>
        <w:t xml:space="preserve">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left" w:pos="720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 Документ, выданный соответствующим компетентным органом, является достаточным подтверждением наличия и продолжительности действия форс-мажорных обстоятельств (при его наличии).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АНТИКОРРУПЦИОННАЯ ОГОВОРКА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7.1. При исполнении своих обязательств п</w:t>
      </w:r>
      <w:r>
        <w:rPr>
          <w:sz w:val="28"/>
          <w:szCs w:val="28"/>
        </w:rPr>
        <w:t xml:space="preserve">о настоящему Контракту Стороны, их аффилированные лица, работники Сторон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</w:t>
      </w:r>
      <w:r>
        <w:rPr>
          <w:sz w:val="28"/>
          <w:szCs w:val="28"/>
        </w:rPr>
        <w:t xml:space="preserve"> или решения этих лиц с целью получить какие-либо неправомерные преимущества или иные неправомерные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7.2. При исполнении своих обязательств по настоящему Контракту Стороны, их аффилированные лица, работники Сторон или посредники не осуществляют действ</w:t>
      </w:r>
      <w:r>
        <w:rPr>
          <w:sz w:val="28"/>
          <w:szCs w:val="28"/>
        </w:rPr>
        <w:t xml:space="preserve">ия, квалифицируемые применимым для целей настоящего Контракта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</w:t>
      </w:r>
      <w:r>
        <w:rPr>
          <w:sz w:val="28"/>
          <w:szCs w:val="28"/>
        </w:rPr>
        <w:t xml:space="preserve">мыванию) доходов, полученных преступным путем.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</w:t>
      </w:r>
      <w:r>
        <w:rPr>
          <w:sz w:val="28"/>
          <w:szCs w:val="28"/>
        </w:rPr>
        <w:t xml:space="preserve">письменной форме в порядке, предусмотренном пунктом 11.1 настоящего Контракта. После получения письменного уведомления </w:t>
      </w:r>
      <w:r>
        <w:rPr>
          <w:spacing w:val="-4"/>
          <w:sz w:val="28"/>
          <w:szCs w:val="28"/>
        </w:rPr>
        <w:t xml:space="preserve">соответствующая Сторона обязана направить подтверждение, что нарушения не произошли или не произойдут. Это подтверждение должно быть напр</w:t>
      </w:r>
      <w:r>
        <w:rPr>
          <w:spacing w:val="-4"/>
          <w:sz w:val="28"/>
          <w:szCs w:val="28"/>
        </w:rPr>
        <w:t xml:space="preserve">авлено в течение 10 рабочих дней с даты направления письменного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7.4. В письменном уведомлении Сторона обязана сослаться на обоснованные факты или предоставить материалы, достоверно подтверждающие или дающие основание предполагать, что произошл</w:t>
      </w:r>
      <w:r>
        <w:rPr>
          <w:sz w:val="28"/>
          <w:szCs w:val="28"/>
        </w:rPr>
        <w:t xml:space="preserve">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</w:t>
      </w:r>
      <w:r>
        <w:rPr>
          <w:sz w:val="28"/>
          <w:szCs w:val="28"/>
        </w:rPr>
        <w:t xml:space="preserve">действиях, квалифицируемых применимым законодательством как дача или получение взятки, коммерческ</w:t>
      </w:r>
      <w:r>
        <w:rPr>
          <w:sz w:val="28"/>
          <w:szCs w:val="28"/>
        </w:rPr>
        <w:t xml:space="preserve">ий подкуп, а также действиях, нарушающих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142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7.5. В случае нарушения одной Стороной обязательств воздерживаться от зап</w:t>
      </w:r>
      <w:r>
        <w:rPr>
          <w:sz w:val="28"/>
          <w:szCs w:val="28"/>
        </w:rPr>
        <w:t xml:space="preserve">рещенных в настоящем разделе действий и (или) неполучения другой Стороной в установленный настоящим Контрактом срок подтверждения, что нарушения не произошли или не произойдут, другая Сторона имеет право направить обоснованные факты или предоставить матери</w:t>
      </w:r>
      <w:r>
        <w:rPr>
          <w:sz w:val="28"/>
          <w:szCs w:val="28"/>
        </w:rPr>
        <w:t xml:space="preserve">алы в компетентные органы в соответствии с применимым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7.6. Стороны гарантируют осуществление надлежащего разбирательства по фактам нарушения положений настоящего раздела и применение эффективных мер по предотвращению возможных конфликтны</w:t>
      </w:r>
      <w:r>
        <w:rPr>
          <w:spacing w:val="-6"/>
          <w:sz w:val="28"/>
          <w:szCs w:val="28"/>
        </w:rPr>
        <w:t xml:space="preserve">х ситуаций.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8. РАСТОРЖЕНИЕ КОНТРАКТА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8.1. Настоящий Контракт может быть расторгнут: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 соглашению Сторон;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по решению суда;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в случае одностороннего отказа Стороны настоящего Контракта от исполнения настоящего Контракта в соответствии с гражданским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contextualSpacing/>
        <w:ind w:firstLine="709"/>
        <w:jc w:val="both"/>
        <w:spacing w:line="228" w:lineRule="auto"/>
        <w:tabs>
          <w:tab w:val="right" w:pos="9355" w:leader="none"/>
        </w:tabs>
        <w:rPr>
          <w:rFonts w:ascii="Times New Roman" w:hAnsi="Times New Roman" w:eastAsia="Lucida Sans Unicode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8.2. 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Контракта в связи с односторонним отказом Стороны от исполнения </w:t>
      </w:r>
      <w:r>
        <w:rPr>
          <w:rFonts w:ascii="Times New Roman" w:hAnsi="Times New Roman" w:cs="Times New Roman"/>
          <w:sz w:val="28"/>
          <w:szCs w:val="28"/>
        </w:rPr>
        <w:t xml:space="preserve">настоящего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Контракт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а осуществляется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 порядке, предусмотренном статьей 95 Федерального закона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№ 44-ФЗ</w:t>
      </w:r>
      <w:r>
        <w:rPr>
          <w:rFonts w:ascii="Times New Roman" w:hAnsi="Times New Roman" w:eastAsia="Lucida Sans Unicode" w:cs="Times New Roman"/>
          <w:spacing w:val="-2"/>
          <w:sz w:val="28"/>
          <w:szCs w:val="28"/>
        </w:rPr>
        <w:t xml:space="preserve">.</w:t>
      </w:r>
      <w:r>
        <w:rPr>
          <w:rFonts w:ascii="Times New Roman" w:hAnsi="Times New Roman" w:eastAsia="Lucida Sans Unicode" w:cs="Times New Roman"/>
          <w:spacing w:val="-2"/>
          <w:sz w:val="28"/>
          <w:szCs w:val="28"/>
        </w:rPr>
      </w:r>
      <w:r>
        <w:rPr>
          <w:rFonts w:ascii="Times New Roman" w:hAnsi="Times New Roman" w:eastAsia="Lucida Sans Unicode" w:cs="Times New Roman"/>
          <w:spacing w:val="-2"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 Стороны об одностороннем отказе от исполнения настоящего Контракта вступает в силу и настоящий Контракт считается расторгнутым через 10 дней с даты надлежащего увед</w:t>
      </w:r>
      <w:r>
        <w:rPr>
          <w:sz w:val="28"/>
          <w:szCs w:val="28"/>
        </w:rPr>
        <w:t xml:space="preserve">омления Стороны об одностороннем отказе от исполнения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4"/>
        <w:contextualSpacing/>
        <w:ind w:firstLine="709"/>
        <w:jc w:val="both"/>
        <w:spacing w:line="228" w:lineRule="auto"/>
        <w:tabs>
          <w:tab w:val="right" w:pos="93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</w:t>
      </w:r>
      <w:r>
        <w:rPr>
          <w:rFonts w:ascii="Times New Roman" w:hAnsi="Times New Roman" w:cs="Times New Roman"/>
          <w:sz w:val="28"/>
          <w:szCs w:val="28"/>
        </w:rPr>
        <w:t xml:space="preserve">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8.3. Расторжение настоящего Контракта по согла</w:t>
      </w:r>
      <w:r>
        <w:rPr>
          <w:sz w:val="28"/>
          <w:szCs w:val="28"/>
        </w:rPr>
        <w:t xml:space="preserve">шению сторон производится Сторонами путем подписания соответствующего соглашения о расторжении.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настоящ</w:t>
      </w:r>
      <w:r>
        <w:rPr>
          <w:sz w:val="28"/>
          <w:szCs w:val="28"/>
        </w:rPr>
        <w:t xml:space="preserve">его Контракта до момента его расторжения, а также за фактически оказанные Исполнителем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СРОК ДЕЙСТВИЯ И ПОРЯДОК ИЗМЕНЕНИЯ КОНТРАКТА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9.1. Настоящий Контракт вступает в силу со дня его подписания Сторонами и действует до 31.12.2026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9.2. Измене</w:t>
      </w:r>
      <w:r>
        <w:rPr>
          <w:sz w:val="28"/>
          <w:szCs w:val="28"/>
        </w:rPr>
        <w:t xml:space="preserve">ние и дополнение настоящего Контракта возможны по соглашению Сторон в рамках законодательства в сфере контрактной системы. Все изменения и дополнения оформляются в письменном виде путем подписания Сторонами дополнительных соглашений к настоящему Контракту.</w:t>
      </w:r>
      <w:r>
        <w:rPr>
          <w:sz w:val="28"/>
          <w:szCs w:val="28"/>
        </w:rPr>
        <w:t xml:space="preserve"> Дополнительные соглашения к настоящему Контракту являются его неотъемлемой частью и вступают в силу с момента их подписания Сторонами.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10. РАЗРЕШЕНИЕ СПОРОВ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10.1. В случае возникновения любых противоречий, связанных с исполнением настоящего Контракта, Сто</w:t>
      </w:r>
      <w:r>
        <w:rPr>
          <w:sz w:val="28"/>
          <w:szCs w:val="28"/>
        </w:rPr>
        <w:t xml:space="preserve">роны предпринимают усилия для их урегулирования в претензионном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10.2. Претензия должна быть направлена в письменном виде. Сторона, получившая претензию, должна дать на нее письменный ответ в срок, не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превышающий 10 календарных дней с даты ее получ</w:t>
      </w:r>
      <w:r>
        <w:rPr>
          <w:sz w:val="28"/>
          <w:szCs w:val="28"/>
        </w:rPr>
        <w:t xml:space="preserve">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10.3. В случае невыполнения Сторонами своих обязательств 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не достижения взаимного согласия споры по настоящему Контракту разрешаются в Арбитражном суде Хабаровского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11. ЗАКЛЮЧИТЕЛЬНЫЕ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11.1. Все уведомления сторон, связанные с исполн</w:t>
      </w:r>
      <w:r>
        <w:rPr>
          <w:sz w:val="28"/>
          <w:szCs w:val="28"/>
        </w:rPr>
        <w:t xml:space="preserve">ением настоящего Контракта, направляются в письменной форме через организацию почтовой связи заказным письмом с уведомлением о вручении по адресу Стороны, указанному в настоящем Контракте, а также могут быть направлены с использованием факсимильной связи, </w:t>
      </w:r>
      <w:r>
        <w:rPr>
          <w:sz w:val="28"/>
          <w:szCs w:val="28"/>
        </w:rPr>
        <w:t xml:space="preserve">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через организацию почтовой связи, уведомления считаются полученны</w:t>
      </w:r>
      <w:r>
        <w:rPr>
          <w:sz w:val="28"/>
          <w:szCs w:val="28"/>
        </w:rPr>
        <w:t xml:space="preserve">ми Стороной в день фактического получения, подтвержденного отметкой организации почтовой связи.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09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11.2. Во всем</w:t>
      </w:r>
      <w:r>
        <w:rPr>
          <w:sz w:val="28"/>
          <w:szCs w:val="28"/>
        </w:rPr>
        <w:t xml:space="preserve">, что не предусмотрено настоящим Контрактом, Стороны руководствуются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left" w:pos="720" w:leader="none"/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11.3. В случае изменения адресов, банковских реквизитов, номеров телефонов Стороны письменно извещают друг друга в течение трех рабочих дней со дня</w:t>
      </w:r>
      <w:r>
        <w:rPr>
          <w:sz w:val="28"/>
          <w:szCs w:val="28"/>
        </w:rPr>
        <w:t xml:space="preserve"> таких изменения.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before="0" w:after="0" w:line="228" w:lineRule="auto"/>
        <w:tabs>
          <w:tab w:val="right" w:pos="935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11.4. Настоящий Контракт составлен в двух экземплярах, имеющих одинаковую юридическую силу, по одному для каждой из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ПРИЛОЖЕНИЯ К КОНТРАКТУ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12.1. Приложение № 1. Техническая часть – на 11</w:t>
      </w:r>
      <w:r>
        <w:rPr>
          <w:color w:val="000000" w:themeColor="text1"/>
          <w:sz w:val="28"/>
          <w:szCs w:val="28"/>
        </w:rPr>
        <w:t xml:space="preserve"> л</w:t>
      </w:r>
      <w:r>
        <w:rPr>
          <w:sz w:val="28"/>
          <w:szCs w:val="28"/>
        </w:rPr>
        <w:t xml:space="preserve">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spacing w:line="228" w:lineRule="auto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12.2. Приложение № </w:t>
      </w:r>
      <w:r>
        <w:rPr>
          <w:sz w:val="28"/>
          <w:szCs w:val="28"/>
        </w:rPr>
        <w:t xml:space="preserve">2. График оказания услуг – на 1 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spacing w:line="228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12.3. </w:t>
      </w:r>
      <w:r>
        <w:rPr>
          <w:sz w:val="28"/>
          <w:szCs w:val="28"/>
        </w:rPr>
        <w:t xml:space="preserve">Приложение № 3. </w:t>
      </w:r>
      <w:r>
        <w:rPr>
          <w:sz w:val="28"/>
          <w:szCs w:val="28"/>
        </w:rPr>
        <w:t xml:space="preserve">Спецификация – на 1 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13. ЮРИДИЧЕСКИЕ АДРЕСА, БАНКОВСКИЕ РЕКВИЗИТЫ</w:t>
      </w:r>
      <w:r>
        <w:rPr>
          <w:b/>
          <w:bCs/>
          <w:sz w:val="28"/>
          <w:szCs w:val="28"/>
        </w:rPr>
        <w:br/>
        <w:t xml:space="preserve">И ПОДПИСИ СТОРОН: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>
        <w:tblPrEx/>
        <w:trPr>
          <w:trHeight w:val="80"/>
        </w:trPr>
        <w:tc>
          <w:tcPr>
            <w:tcW w:w="4820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0" w:after="0" w:line="240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Государственный заказчик:</w:t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  <w:tc>
          <w:tcPr>
            <w:tcW w:w="4819" w:type="dxa"/>
            <w:vAlign w:val="center"/>
            <w:textDirection w:val="lrTb"/>
            <w:noWrap w:val="false"/>
          </w:tcPr>
          <w:p>
            <w:pPr>
              <w:contextualSpacing/>
              <w:ind w:firstLine="709"/>
              <w:jc w:val="center"/>
              <w:spacing w:before="0" w:after="0" w:line="240" w:lineRule="auto"/>
              <w:rPr>
                <w:rFonts w:eastAsia="Calibri"/>
                <w:b/>
                <w:bCs/>
                <w:iCs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Исполнитель:</w:t>
            </w:r>
            <w:r>
              <w:rPr>
                <w:rFonts w:eastAsia="Calibri"/>
                <w:b/>
                <w:bCs/>
                <w:iCs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sz w:val="28"/>
                <w:szCs w:val="28"/>
              </w:rPr>
            </w:r>
          </w:p>
        </w:tc>
      </w:tr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социальной защиты Хабаровского края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 2721027316 КПП 272101001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Юридический адрес: 680000, г. Хабаровск,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Фр</w:t>
            </w:r>
            <w:r>
              <w:rPr>
                <w:sz w:val="28"/>
                <w:szCs w:val="28"/>
              </w:rPr>
              <w:t xml:space="preserve">унзе, д. 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Министерство финансов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Хабаровского края (Министерство социальной защиты Хабаровского края л/с 03222000020)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Корсчет банка: 40102810845370000014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счета: 03221643080000002200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банка: ОКЦ № 2 ДГУ Банка России//УФК по Хабаровскому краю,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Хабаровск"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jc w:val="left"/>
              <w:spacing w:before="0" w:after="0" w:line="240" w:lineRule="auto"/>
              <w:tabs>
                <w:tab w:val="left" w:pos="900" w:leader="none"/>
                <w:tab w:val="left" w:pos="1620" w:leader="none"/>
                <w:tab w:val="num" w:pos="18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банка:010813050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/>
              <w:ind w:firstLine="0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firstLine="0"/>
              <w:spacing w:line="3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center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bookmarkStart w:id="5" w:name="_docEnd_3"/>
      <w:r>
        <w:rPr>
          <w:sz w:val="28"/>
          <w:szCs w:val="28"/>
        </w:rPr>
      </w:r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right"/>
        <w:keepNext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№ 1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right"/>
        <w:keepNext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К</w:t>
      </w:r>
      <w:r>
        <w:rPr>
          <w:color w:val="000000" w:themeColor="text1"/>
          <w:sz w:val="28"/>
          <w:szCs w:val="28"/>
        </w:rPr>
        <w:t xml:space="preserve">онтракту от _________ № _____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ind w:firstLine="0"/>
        <w:jc w:val="center"/>
        <w:spacing w:before="0" w:beforeAutospacing="0" w:after="0" w:afterAutospacing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ТЕХНИЧЕСКАЯ ЧАСТЬ</w:t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p>
      <w:pPr>
        <w:contextualSpacing w:val="0"/>
        <w:ind w:firstLine="0"/>
        <w:jc w:val="center"/>
        <w:spacing w:before="0" w:beforeAutospacing="0" w:after="0" w:afterAutospacing="0" w:line="240" w:lineRule="auto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</w:r>
      <w:r>
        <w:rPr>
          <w:b/>
          <w:color w:val="000000" w:themeColor="text1"/>
          <w:sz w:val="24"/>
          <w:szCs w:val="24"/>
          <w:shd w:val="clear" w:color="auto" w:fill="ffffff"/>
        </w:rPr>
      </w:r>
      <w:r>
        <w:rPr>
          <w:b/>
          <w:color w:val="000000" w:themeColor="text1"/>
          <w:sz w:val="24"/>
          <w:szCs w:val="24"/>
          <w:shd w:val="clear" w:color="auto" w:fill="ffffff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Перечень, объем закупаемых услуг, п</w:t>
      </w:r>
      <w:r>
        <w:rPr>
          <w:rFonts w:eastAsia="Calibri"/>
          <w:b/>
          <w:sz w:val="28"/>
          <w:szCs w:val="28"/>
        </w:rPr>
        <w:t xml:space="preserve">ериодичность (график) оказания услуг, порядок и условия оказания услуг 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 Перечень оказываемых услуг: 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Оказание услуг по сопровождению официального портала учреждений социальной поддержки и социального обслуживания Хабаровского к</w:t>
      </w:r>
      <w:r>
        <w:rPr>
          <w:sz w:val="28"/>
          <w:szCs w:val="28"/>
        </w:rPr>
        <w:t xml:space="preserve">рая https://mszn27.ru (далее – у</w:t>
      </w:r>
      <w:r>
        <w:rPr>
          <w:sz w:val="28"/>
          <w:szCs w:val="28"/>
        </w:rPr>
        <w:t xml:space="preserve">слуга, Портал</w:t>
      </w:r>
      <w:r>
        <w:rPr>
          <w:sz w:val="28"/>
          <w:szCs w:val="28"/>
        </w:rPr>
        <w:t xml:space="preserve">, сайт</w:t>
      </w:r>
      <w:r>
        <w:rPr>
          <w:sz w:val="28"/>
          <w:szCs w:val="28"/>
        </w:rPr>
        <w:t xml:space="preserve"> соответственно) </w:t>
      </w:r>
      <w:r>
        <w:rPr>
          <w:sz w:val="28"/>
          <w:szCs w:val="28"/>
        </w:rPr>
        <w:t xml:space="preserve">включает в себя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  т</w:t>
      </w:r>
      <w:r>
        <w:rPr>
          <w:rFonts w:eastAsia="Calibri"/>
          <w:sz w:val="28"/>
          <w:szCs w:val="28"/>
        </w:rPr>
        <w:t xml:space="preserve">ехническая поддержка хостинга;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- со</w:t>
      </w:r>
      <w:r>
        <w:rPr>
          <w:rFonts w:eastAsia="Calibri"/>
          <w:sz w:val="28"/>
          <w:szCs w:val="28"/>
        </w:rPr>
        <w:t xml:space="preserve">провождение Портала;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  <w:t xml:space="preserve">- т</w:t>
      </w:r>
      <w:r>
        <w:rPr>
          <w:rFonts w:eastAsia="Calibri"/>
          <w:sz w:val="28"/>
          <w:szCs w:val="28"/>
          <w:highlight w:val="none"/>
        </w:rPr>
        <w:t xml:space="preserve">ехническая поддержка Портала;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- с</w:t>
      </w:r>
      <w:r>
        <w:rPr>
          <w:rFonts w:eastAsia="Calibri"/>
          <w:sz w:val="28"/>
          <w:szCs w:val="28"/>
        </w:rPr>
        <w:t xml:space="preserve">оздание новых сайтов учреждений в соответствии с Приложением  № 2 </w:t>
      </w:r>
      <w:r>
        <w:rPr>
          <w:rFonts w:eastAsia="Calibri"/>
          <w:sz w:val="28"/>
          <w:szCs w:val="28"/>
        </w:rPr>
        <w:t xml:space="preserve">к Технической части</w:t>
      </w:r>
      <w:r>
        <w:rPr>
          <w:rFonts w:eastAsia="Calibri"/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Краткие сведения о Портале:</w:t>
      </w:r>
      <w:r>
        <w:rPr>
          <w:b/>
          <w:bCs/>
          <w:sz w:val="28"/>
          <w:szCs w:val="28"/>
          <w:lang w:eastAsia="zh-CN"/>
        </w:rPr>
      </w:r>
      <w:r>
        <w:rPr>
          <w:b/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Портал –</w:t>
      </w:r>
      <w:r>
        <w:rPr>
          <w:bCs/>
          <w:sz w:val="28"/>
          <w:szCs w:val="28"/>
          <w:lang w:eastAsia="zh-CN"/>
        </w:rPr>
        <w:t xml:space="preserve"> сайт в сети интернет, состоящий из н</w:t>
      </w:r>
      <w:r>
        <w:rPr>
          <w:bCs/>
          <w:sz w:val="28"/>
          <w:szCs w:val="28"/>
          <w:lang w:eastAsia="zh-CN"/>
        </w:rPr>
        <w:t xml:space="preserve">ескольких сайтов, объединенных под одним доменным именем и интегрированных в единую систему. Портал состоит из основного сайта (mszn27.ru) и сайтов учреждений социальной поддержки и социального обслуживания Хабаровского края (доменные адреса 3-го уровня - </w:t>
      </w:r>
      <w:r>
        <w:rPr>
          <w:bCs/>
          <w:sz w:val="28"/>
          <w:szCs w:val="28"/>
          <w:lang w:eastAsia="zh-CN"/>
        </w:rPr>
        <w:t xml:space="preserve">*.mszn27.ru</w:t>
      </w:r>
      <w:r>
        <w:rPr>
          <w:bCs/>
          <w:sz w:val="28"/>
          <w:szCs w:val="28"/>
          <w:lang w:eastAsia="zh-CN"/>
        </w:rPr>
        <w:t xml:space="preserve">).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Каждый сайт является самостоятельным и функционирует как в рамках Портала в целом, так и вне его. Портал обладает гибкими возможностями по дополнению и обновлению функциональности и состава сайтов.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Портал предназначен для обеспечения информирования о деятельности министерства социальной защиты Хабаровского края и подведомственных учреждений социальной поддержки и социального обслуживания Хабаровского края.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Портал размещен на виртуальной машине на сервере на технической площадке министерства цифрового развития и связи Хабаровского края.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На виртуальной машине установлена система </w:t>
      </w:r>
      <w:r>
        <w:rPr>
          <w:bCs/>
          <w:sz w:val="28"/>
          <w:szCs w:val="28"/>
          <w:lang w:eastAsia="zh-CN"/>
        </w:rPr>
        <w:t xml:space="preserve">CentOS</w:t>
      </w:r>
      <w:r>
        <w:rPr>
          <w:bCs/>
          <w:sz w:val="28"/>
          <w:szCs w:val="28"/>
          <w:lang w:eastAsia="zh-CN"/>
        </w:rPr>
        <w:t xml:space="preserve"> 7. Размер виртуальной машины – 130 гигабайт, из них 120 гигабайт – размер файлов сайта (файлы БД, файлы системы управления сайтом и пользовательские файлы сайта).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Доступ к виртуальной машине осуществляется через зашифрованный канал с использованием сертифицированного программного комплекса </w:t>
      </w:r>
      <w:r>
        <w:rPr>
          <w:bCs/>
          <w:sz w:val="28"/>
          <w:szCs w:val="28"/>
          <w:lang w:eastAsia="zh-CN"/>
        </w:rPr>
        <w:t xml:space="preserve">ViPNet</w:t>
      </w:r>
      <w:r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Client</w:t>
      </w:r>
      <w:r>
        <w:rPr>
          <w:bCs/>
          <w:sz w:val="28"/>
          <w:szCs w:val="28"/>
          <w:lang w:eastAsia="zh-CN"/>
        </w:rPr>
        <w:t xml:space="preserve">.</w:t>
      </w:r>
      <w:r>
        <w:rPr>
          <w:bCs/>
          <w:sz w:val="28"/>
          <w:szCs w:val="28"/>
          <w:lang w:eastAsia="zh-CN"/>
        </w:rPr>
      </w:r>
      <w:r>
        <w:rPr>
          <w:bCs/>
          <w:sz w:val="28"/>
          <w:szCs w:val="28"/>
          <w:lang w:eastAsia="zh-CN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сопровождаемых сайтов: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Портал</w:t>
      </w:r>
      <w:r>
        <w:rPr>
          <w:sz w:val="28"/>
          <w:szCs w:val="28"/>
        </w:rPr>
        <w:t xml:space="preserve"> министерства социа</w:t>
      </w:r>
      <w:r>
        <w:rPr>
          <w:sz w:val="28"/>
          <w:szCs w:val="28"/>
        </w:rPr>
        <w:t xml:space="preserve">льной защиты Хабаровского края</w:t>
      </w:r>
      <w:r>
        <w:rPr>
          <w:sz w:val="28"/>
          <w:szCs w:val="28"/>
        </w:rPr>
        <w:t xml:space="preserve">, в том числе подразделы сай</w:t>
      </w:r>
      <w:r>
        <w:rPr>
          <w:sz w:val="28"/>
          <w:szCs w:val="28"/>
        </w:rPr>
        <w:t xml:space="preserve">та подведомственных учреждений (далее – учреждения) указаны в Приложении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к Технической части.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оказания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Услуги о</w:t>
      </w:r>
      <w:r>
        <w:rPr>
          <w:sz w:val="28"/>
          <w:szCs w:val="28"/>
        </w:rPr>
        <w:t xml:space="preserve">казываются по месту нахождения Государственного з</w:t>
      </w:r>
      <w:r>
        <w:rPr>
          <w:sz w:val="28"/>
          <w:szCs w:val="28"/>
        </w:rPr>
        <w:t xml:space="preserve">аказчика:                       г. Хабаровск, ул. </w:t>
      </w:r>
      <w:r>
        <w:rPr>
          <w:sz w:val="28"/>
          <w:szCs w:val="28"/>
        </w:rPr>
        <w:t xml:space="preserve">Фрунзе</w:t>
      </w:r>
      <w:r>
        <w:rPr>
          <w:sz w:val="28"/>
          <w:szCs w:val="28"/>
        </w:rPr>
        <w:t xml:space="preserve">, д.67</w:t>
      </w:r>
      <w:r>
        <w:rPr>
          <w:sz w:val="28"/>
          <w:szCs w:val="28"/>
        </w:rPr>
        <w:t xml:space="preserve"> (министерство </w:t>
      </w:r>
      <w:r>
        <w:rPr>
          <w:sz w:val="28"/>
          <w:szCs w:val="28"/>
        </w:rPr>
        <w:t xml:space="preserve">социальной защиты</w:t>
      </w:r>
      <w:r>
        <w:rPr>
          <w:sz w:val="28"/>
          <w:szCs w:val="28"/>
        </w:rPr>
        <w:t xml:space="preserve"> Хабаровского края) или удаленно при наличии технической возможности у Исполнителя.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709"/>
        <w:spacing w:before="0" w:beforeAutospacing="0" w:after="0" w:afterAutospacing="0" w:line="240" w:lineRule="auto"/>
        <w:rPr>
          <w:rFonts w:eastAsia="Calibri"/>
          <w:b/>
          <w:bCs/>
          <w:sz w:val="28"/>
          <w:szCs w:val="28"/>
          <w:highlight w:val="none"/>
        </w:rPr>
        <w:outlineLvl w:val="0"/>
      </w:pPr>
      <w:r>
        <w:rPr>
          <w:rFonts w:eastAsia="Calibri"/>
          <w:b/>
          <w:bCs/>
          <w:sz w:val="28"/>
          <w:szCs w:val="28"/>
        </w:rPr>
        <w:t xml:space="preserve">2. Объем закупаемых </w:t>
      </w:r>
      <w:r>
        <w:rPr>
          <w:rFonts w:eastAsia="Calibri"/>
          <w:b/>
          <w:bCs/>
          <w:sz w:val="28"/>
          <w:szCs w:val="28"/>
        </w:rPr>
        <w:t xml:space="preserve">услуг</w:t>
      </w:r>
      <w:r>
        <w:rPr>
          <w:rFonts w:eastAsia="Calibri"/>
          <w:b/>
          <w:bCs/>
          <w:sz w:val="28"/>
          <w:szCs w:val="28"/>
        </w:rPr>
        <w:t xml:space="preserve">, с</w:t>
      </w:r>
      <w:r>
        <w:rPr>
          <w:rFonts w:eastAsia="Calibri"/>
          <w:b/>
          <w:bCs/>
          <w:sz w:val="28"/>
          <w:szCs w:val="28"/>
        </w:rPr>
        <w:t xml:space="preserve">рок оказания услуг, периодичность</w:t>
      </w:r>
      <w:r>
        <w:rPr>
          <w:rFonts w:eastAsia="Calibri"/>
          <w:b/>
          <w:bCs/>
          <w:sz w:val="28"/>
          <w:szCs w:val="28"/>
        </w:rPr>
        <w:t xml:space="preserve">:</w:t>
      </w:r>
      <w:r>
        <w:rPr>
          <w:rFonts w:eastAsia="Calibri"/>
          <w:b/>
          <w:bCs/>
          <w:sz w:val="28"/>
          <w:szCs w:val="28"/>
          <w:highlight w:val="none"/>
        </w:rPr>
      </w:r>
      <w:r>
        <w:rPr>
          <w:rFonts w:eastAsia="Calibri"/>
          <w:b/>
          <w:bCs/>
          <w:sz w:val="28"/>
          <w:szCs w:val="28"/>
          <w:highlight w:val="none"/>
        </w:rPr>
      </w:r>
    </w:p>
    <w:p>
      <w:pPr>
        <w:contextualSpacing w:val="0"/>
        <w:ind w:firstLine="709"/>
        <w:spacing w:before="0" w:beforeAutospacing="0" w:after="0" w:afterAutospacing="0" w:line="240" w:lineRule="auto"/>
        <w:rPr>
          <w:rFonts w:eastAsia="Calibri"/>
          <w:b/>
          <w:bCs/>
          <w:sz w:val="28"/>
          <w:szCs w:val="28"/>
        </w:rPr>
        <w:outlineLvl w:val="0"/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tbl>
      <w:tblPr>
        <w:tblStyle w:val="953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103"/>
        <w:gridCol w:w="3402"/>
      </w:tblGrid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№ п/п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услуги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Срок оказания услуг, периодичность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Оказание услуг по сопровождению официального портала учреждений социальной поддержки и социального</w:t>
            </w:r>
            <w:r>
              <w:rPr>
                <w:rFonts w:eastAsia="Calibri"/>
                <w:sz w:val="28"/>
                <w:szCs w:val="28"/>
              </w:rPr>
              <w:t xml:space="preserve"> обслуживания Хабаровского края, в том числе: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даты заключения контракта по 31.12.2026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1.1.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34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Техническая поддержка хостинга 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hanging="108"/>
              <w:jc w:val="center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ежедневно, 24 часа в сутки,</w:t>
            </w:r>
            <w:r>
              <w:rPr>
                <w:rFonts w:eastAsia="Calibri"/>
                <w:sz w:val="28"/>
                <w:szCs w:val="28"/>
              </w:rPr>
              <w:t xml:space="preserve"> без выходных и перерывов в течение срока действия контракта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1.2.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34"/>
              <w:spacing w:before="60" w:after="60" w:line="240" w:lineRule="exact"/>
              <w:rPr>
                <w:rFonts w:eastAsia="Calibri"/>
                <w:sz w:val="28"/>
                <w:szCs w:val="28"/>
                <w:highlight w:val="none"/>
              </w:rPr>
            </w:pPr>
            <w:r>
              <w:rPr>
                <w:rFonts w:eastAsia="Calibri"/>
                <w:sz w:val="28"/>
                <w:szCs w:val="28"/>
              </w:rPr>
              <w:t xml:space="preserve">Сопровождение сайта</w:t>
            </w:r>
            <w:r>
              <w:rPr>
                <w:rFonts w:eastAsia="Calibri"/>
                <w:sz w:val="28"/>
                <w:szCs w:val="28"/>
                <w:highlight w:val="none"/>
              </w:rPr>
            </w:r>
            <w:r>
              <w:rPr>
                <w:rFonts w:eastAsia="Calibri"/>
                <w:sz w:val="28"/>
                <w:szCs w:val="28"/>
                <w:highlight w:val="none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ежедневно</w:t>
            </w:r>
            <w:r>
              <w:rPr>
                <w:rFonts w:eastAsia="Calibri"/>
                <w:sz w:val="28"/>
                <w:szCs w:val="28"/>
              </w:rPr>
              <w:t xml:space="preserve"> с 9.00 до 18.00 </w:t>
            </w:r>
            <w:r>
              <w:rPr>
                <w:rFonts w:eastAsia="Calibri"/>
                <w:sz w:val="28"/>
                <w:szCs w:val="28"/>
              </w:rPr>
              <w:t xml:space="preserve">(время Хабаровское) </w:t>
            </w:r>
            <w:r>
              <w:rPr>
                <w:rFonts w:eastAsia="Calibri"/>
                <w:sz w:val="28"/>
                <w:szCs w:val="28"/>
              </w:rPr>
              <w:t xml:space="preserve">в течение срока действия контракта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1.3.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Т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ехническая поддержка П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ортала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  <w:t xml:space="preserve">ежедневно, 24 часа в сутки,</w:t>
            </w:r>
            <w:r>
              <w:rPr>
                <w:rFonts w:eastAsia="Calibri"/>
                <w:sz w:val="28"/>
                <w:szCs w:val="28"/>
              </w:rPr>
              <w:t xml:space="preserve"> без выходных и перерывов в течение срока действия контракта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1.4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5103" w:type="dxa"/>
            <w:vMerge w:val="restart"/>
            <w:textDirection w:val="lrTb"/>
            <w:noWrap w:val="false"/>
          </w:tcPr>
          <w:p>
            <w:pPr>
              <w:ind w:firstLine="0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</w:t>
            </w:r>
            <w:r>
              <w:rPr>
                <w:rFonts w:eastAsia="Calibri"/>
                <w:sz w:val="28"/>
                <w:szCs w:val="28"/>
              </w:rPr>
              <w:t xml:space="preserve">оздание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овых сайтов учреждений</w:t>
            </w:r>
            <w:r>
              <w:rPr>
                <w:rFonts w:eastAsia="Calibri"/>
                <w:sz w:val="28"/>
                <w:szCs w:val="28"/>
              </w:rPr>
              <w:t xml:space="preserve"> в соответствии с Приложением  № 2 </w:t>
            </w:r>
            <w:r>
              <w:rPr>
                <w:color w:val="000000"/>
                <w:sz w:val="28"/>
                <w:szCs w:val="28"/>
              </w:rPr>
              <w:t xml:space="preserve">к Технической части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 даты заключения контракта по 31.06.2026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0"/>
        <w:jc w:val="both"/>
        <w:keepLines/>
        <w:spacing w:before="0" w:beforeAutospacing="0" w:after="0" w:afterAutospacing="0" w:line="240" w:lineRule="auto"/>
        <w:widowControl w:val="off"/>
        <w:rPr>
          <w:b/>
          <w:bCs/>
          <w:sz w:val="28"/>
          <w:szCs w:val="28"/>
        </w:rPr>
        <w:suppressLineNumbers/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20"/>
        <w:jc w:val="both"/>
        <w:keepLines/>
        <w:spacing w:before="0" w:beforeAutospacing="0" w:after="0" w:afterAutospacing="0" w:line="240" w:lineRule="auto"/>
        <w:widowControl w:val="off"/>
        <w:rPr>
          <w:b/>
          <w:bCs/>
          <w:sz w:val="28"/>
          <w:szCs w:val="28"/>
          <w:highlight w:val="none"/>
        </w:rPr>
        <w:suppressLineNumbers/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рядок и </w:t>
      </w:r>
      <w:r>
        <w:rPr>
          <w:b/>
          <w:sz w:val="28"/>
          <w:szCs w:val="28"/>
        </w:rPr>
        <w:t xml:space="preserve">условия оказания у</w:t>
      </w:r>
      <w:r>
        <w:rPr>
          <w:b/>
          <w:sz w:val="28"/>
          <w:szCs w:val="28"/>
        </w:rPr>
        <w:t xml:space="preserve">слуг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67"/>
        <w:ind w:right="62" w:firstLine="680"/>
        <w:jc w:val="both"/>
        <w:spacing w:before="0" w:beforeAutospacing="0" w:after="0" w:afterAutospacing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течение 1 (одного) дня с</w:t>
      </w:r>
      <w:r>
        <w:rPr>
          <w:rFonts w:cs="Times New Roman"/>
          <w:sz w:val="28"/>
          <w:szCs w:val="28"/>
        </w:rPr>
        <w:t xml:space="preserve"> даты</w:t>
      </w:r>
      <w:r>
        <w:rPr>
          <w:rFonts w:cs="Times New Roman"/>
          <w:sz w:val="28"/>
          <w:szCs w:val="28"/>
        </w:rPr>
        <w:t xml:space="preserve"> заключения контракта Исполнитель и </w:t>
      </w:r>
      <w:r>
        <w:rPr>
          <w:rFonts w:cs="Times New Roman"/>
          <w:sz w:val="28"/>
          <w:szCs w:val="28"/>
        </w:rPr>
        <w:t xml:space="preserve">Государственный з</w:t>
      </w:r>
      <w:r>
        <w:rPr>
          <w:rFonts w:cs="Times New Roman"/>
          <w:sz w:val="28"/>
          <w:szCs w:val="28"/>
        </w:rPr>
        <w:t xml:space="preserve">аказчик обмениваются контактными данными (телефоны, адреса электронной почты) для организации взаимодействия.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з</w:t>
      </w:r>
      <w:r>
        <w:rPr>
          <w:sz w:val="28"/>
          <w:szCs w:val="28"/>
        </w:rPr>
        <w:t xml:space="preserve">аказчик предоставляет Исполнителю информацию, необходимую для оказания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з</w:t>
      </w:r>
      <w:r>
        <w:rPr>
          <w:sz w:val="28"/>
          <w:szCs w:val="28"/>
        </w:rPr>
        <w:t xml:space="preserve">аказчик предоставляет доступ</w:t>
      </w:r>
      <w:r>
        <w:rPr>
          <w:sz w:val="28"/>
          <w:szCs w:val="28"/>
        </w:rPr>
        <w:t xml:space="preserve"> к серверу расположения с</w:t>
      </w:r>
      <w:r>
        <w:rPr>
          <w:sz w:val="28"/>
          <w:szCs w:val="28"/>
        </w:rPr>
        <w:t xml:space="preserve">айта и баз данных, при условии соблюдения Исполнителем требований к информационной безопасности.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 оказывает услуги используя доступ к системе управления базой 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 самостоятельно определяет структуру и массив данных базы данных сайта с учётом </w:t>
      </w:r>
      <w:r>
        <w:rPr>
          <w:sz w:val="28"/>
          <w:szCs w:val="28"/>
        </w:rPr>
        <w:t xml:space="preserve">сервисно</w:t>
      </w:r>
      <w:r>
        <w:rPr>
          <w:sz w:val="28"/>
          <w:szCs w:val="28"/>
        </w:rPr>
        <w:t xml:space="preserve">-ориентированной архитектуры, разрабатывает вспомогательные сервисы, отвечающие за: чтение, изменение, запись, удаление данных в базе данных и внедрение необходимых скриптов в </w:t>
      </w:r>
      <w:r>
        <w:rPr>
          <w:sz w:val="28"/>
          <w:szCs w:val="28"/>
        </w:rPr>
        <w:t xml:space="preserve">html</w:t>
      </w:r>
      <w:r>
        <w:rPr>
          <w:sz w:val="28"/>
          <w:szCs w:val="28"/>
        </w:rPr>
        <w:t xml:space="preserve">-код страниц и другие элементы сайта.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задания </w:t>
      </w:r>
      <w:r>
        <w:rPr>
          <w:color w:val="000000" w:themeColor="text1"/>
          <w:sz w:val="28"/>
          <w:szCs w:val="28"/>
        </w:rPr>
        <w:t xml:space="preserve">Государственного з</w:t>
      </w:r>
      <w:r>
        <w:rPr>
          <w:color w:val="000000" w:themeColor="text1"/>
          <w:sz w:val="28"/>
          <w:szCs w:val="28"/>
        </w:rPr>
        <w:t xml:space="preserve">аказчика направляются Исполнителю в письменной форме по электронной почте, указанной в реквизитах Контракта.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 использует фото и видеоматериалы, архивные материалы, предоставленные Государственным заказчиком, возможно использование И</w:t>
      </w:r>
      <w:r>
        <w:rPr>
          <w:sz w:val="28"/>
          <w:szCs w:val="28"/>
        </w:rPr>
        <w:t xml:space="preserve">сполнителем необходимых материалов сторонних организаций и частных лиц по согласованию с Государственным заказчиком – не более 10 % от общего объёма материалов, при этом не должны нарушаться права третьих лиц, а также соблюдаться авторские и смежные права.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Размещени</w:t>
      </w:r>
      <w:r>
        <w:rPr>
          <w:sz w:val="28"/>
          <w:szCs w:val="28"/>
        </w:rPr>
        <w:t xml:space="preserve">е на сайте новых материалов и актуализация имеющихся. Материалы предоставляются Государственным заказчиком в электронном виде. Материалы с пометкой "Срочно" должны размещаться в течении 1 часа. Материалы без пометки "Срочно", размещаются в течение 3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Текстовые материалы передаются в форматах DOC, DOCX, XLS, XLSX, PPT, PPTX, PDF, RTF. Графические материалы передаю</w:t>
      </w:r>
      <w:r>
        <w:rPr>
          <w:sz w:val="28"/>
          <w:szCs w:val="28"/>
        </w:rPr>
        <w:t xml:space="preserve">тся в форматах CDR, PSD, JPG, PNG, PDF. Графические элементы фирменного стиля и полиграфия передаются в виде векторных изображений (CDR, PNG, PSD) с разделенными слоями, шрифты должны быть переведены в кривые или предоставлены отдельно в форматах TTF, OTF.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реализации статических страниц и шаблонов должны использоваться языки HTML и CSS.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интерактивных элементов клиентской части должны использоваться языки </w:t>
      </w:r>
      <w:r>
        <w:rPr>
          <w:sz w:val="28"/>
          <w:szCs w:val="28"/>
        </w:rPr>
        <w:t xml:space="preserve">JavaScript</w:t>
      </w:r>
      <w:r>
        <w:rPr>
          <w:sz w:val="28"/>
          <w:szCs w:val="28"/>
        </w:rPr>
        <w:t xml:space="preserve"> и DHTML.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динамических страниц должен использоваться язык PHP;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Все элементы веб-модулей должны полноценно функционировать на стационарных компьютерах, ноутбуках и мобильных устройствах на платформах версий не ниже </w:t>
      </w:r>
      <w:r>
        <w:rPr>
          <w:sz w:val="28"/>
          <w:szCs w:val="28"/>
        </w:rPr>
        <w:t xml:space="preserve">iOS</w:t>
      </w:r>
      <w:r>
        <w:rPr>
          <w:sz w:val="28"/>
          <w:szCs w:val="28"/>
        </w:rPr>
        <w:t xml:space="preserve"> 12 и </w:t>
      </w:r>
      <w:r>
        <w:rPr>
          <w:sz w:val="28"/>
          <w:szCs w:val="28"/>
        </w:rPr>
        <w:t xml:space="preserve">Android</w:t>
      </w:r>
      <w:r>
        <w:rPr>
          <w:sz w:val="28"/>
          <w:szCs w:val="28"/>
        </w:rPr>
        <w:t xml:space="preserve"> 10.0. Страницы должны корректно отображаться и функционировать во всех актуальных браузерах.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системе управления сайтом должен быть предусмотрен механизм резервного копирования структуры и содержимого базы данных. Создание и хранение резервных копий должно осуществляться на отдельном сервере, предоставляемом Государственным заказчиком.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Использование анимации допускается в местах, не мешающих навигации и считыванию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по защите информации при оказании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Исполнитель несёт ответственность за распространение и передачу всех материа</w:t>
      </w:r>
      <w:r>
        <w:rPr>
          <w:sz w:val="28"/>
          <w:szCs w:val="28"/>
        </w:rPr>
        <w:t xml:space="preserve">лов третьим лицам без согласия Государственного з</w:t>
      </w:r>
      <w:r>
        <w:rPr>
          <w:sz w:val="28"/>
          <w:szCs w:val="28"/>
        </w:rPr>
        <w:t xml:space="preserve">аказчика в соответствии с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 оказании услуг Исполнитель обязан обеспечить их безопасность для информационных ресурсов и баз данных Государственного заказчика, исключив возможность повреждения и несанкционированного копирования информации по вине Исполнителя.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патентной чистоте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Разработанные с</w:t>
      </w:r>
      <w:r>
        <w:rPr>
          <w:sz w:val="28"/>
          <w:szCs w:val="28"/>
        </w:rPr>
        <w:t xml:space="preserve">айт</w:t>
      </w:r>
      <w:r>
        <w:rPr>
          <w:sz w:val="28"/>
          <w:szCs w:val="28"/>
        </w:rPr>
        <w:t xml:space="preserve">ы в рамках исполнения контракта не долж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являться предметом претензий о нарушениях патентного права любой третьей стороны. Оказание услуг по технической поддержке и сопровождению </w:t>
      </w:r>
      <w:r>
        <w:rPr>
          <w:sz w:val="28"/>
          <w:szCs w:val="28"/>
        </w:rPr>
        <w:t xml:space="preserve">сайта</w:t>
      </w:r>
      <w:r>
        <w:rPr>
          <w:bCs/>
          <w:sz w:val="28"/>
          <w:szCs w:val="28"/>
          <w:lang w:eastAsia="zh-CN"/>
        </w:rPr>
        <w:t xml:space="preserve"> в информационно-телекоммуникационной сети "Интернет" (далее – сеть Интернет)</w:t>
      </w:r>
      <w:r>
        <w:rPr>
          <w:sz w:val="28"/>
          <w:szCs w:val="28"/>
        </w:rPr>
        <w:t xml:space="preserve"> осуществляется Исполнителем в </w:t>
      </w:r>
      <w:r>
        <w:rPr>
          <w:sz w:val="28"/>
          <w:szCs w:val="28"/>
        </w:rPr>
        <w:t xml:space="preserve">объёме существующих у Государственного з</w:t>
      </w:r>
      <w:r>
        <w:rPr>
          <w:sz w:val="28"/>
          <w:szCs w:val="28"/>
        </w:rPr>
        <w:t xml:space="preserve">аказчика прав и не сопряжено с предоставлением </w:t>
      </w:r>
      <w:r>
        <w:rPr>
          <w:sz w:val="28"/>
          <w:szCs w:val="28"/>
        </w:rPr>
        <w:t xml:space="preserve">Государственному з</w:t>
      </w:r>
      <w:r>
        <w:rPr>
          <w:sz w:val="28"/>
          <w:szCs w:val="28"/>
        </w:rPr>
        <w:t xml:space="preserve">аказчику прав на использование программного обеспечения или расширением ранее предоставленного объема прав.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объему предоставления гарантий качества услуг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В течение гарантийного срока Исполнитель осуществляет устранение неисправностей (ошибок) сайта. </w:t>
      </w: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Устранение неисправностей (ошибок) как сайта в целом,</w:t>
      </w:r>
      <w:r>
        <w:rPr>
          <w:sz w:val="28"/>
          <w:szCs w:val="28"/>
          <w:lang w:eastAsia="ja-JP"/>
        </w:rPr>
        <w:t xml:space="preserve"> так и отдельных компонентов осуществляется посредством удаленного администрирования. Государственный заказчик предоставляет Исполнителю возможность удаленного доступа к серверам через сеть Интернет для удаленного администрирования и настройки сайта.</w:t>
      </w: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Исполнитель информирует о сбоях в работе сайта. Срок устранения внештатных ситуаций – не более 1 (одного) дня.</w:t>
      </w:r>
      <w:r>
        <w:rPr>
          <w:sz w:val="28"/>
          <w:szCs w:val="28"/>
          <w:lang w:eastAsia="ja-JP"/>
        </w:rPr>
      </w:r>
      <w:r>
        <w:rPr>
          <w:sz w:val="28"/>
          <w:szCs w:val="28"/>
          <w:lang w:eastAsia="ja-JP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Техническая поддержка</w:t>
      </w:r>
      <w:r>
        <w:rPr>
          <w:b/>
          <w:sz w:val="28"/>
          <w:szCs w:val="28"/>
        </w:rPr>
        <w:t xml:space="preserve"> хостинга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состав технической поддержки хостинга входят: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Отслеживание работоспособности виртуальной машины (операционная система и службы).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В случае необходимости, восстановление работоспособности виртуальной машины.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Периодическое резервное копирование и архивирование файлов виртуальной машины, включая файлы сайта, для обеспечения его восстановления в случае несанкционированного доступа и случайного удаления или повреждения отдельных файлов (не менее 3 раз в неделю).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Оперативное обновление операционной системы и служб на виртуальной машине.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Профилактическое обслуживание сервера: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5.1. Анализ журналов соб</w:t>
      </w:r>
      <w:r>
        <w:rPr>
          <w:sz w:val="28"/>
          <w:szCs w:val="28"/>
        </w:rPr>
        <w:t xml:space="preserve">ытий серверов. Проводится для выявления ошибок, связанных с функционированием базовых компонентов серверного обеспечения. Выявление возможных ошибок производится путем анализа журнала событий сервера и оценки возможной неисправности и путей ее устранения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5.2. Анализ свободного места на диске. В случае если свободное место на диске составляет менее 30% от общего объема диска, необходимо освободить дисковое пространство или увеличить его объем.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5.3. Анализ отчетов системы безопасности. Проводится с целью выявления соответствия политик доступа к ресурсам сервера путем просмотра журналов системы безопасности сервера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5.4. Проверка сетевого взаимодействия. Включает в себя краткий анализ журналов событий и графиков загрузки сети. Целью проверки является обнаружение крупных неполадок в работе сетевых компонентов и их устранение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spacing w:before="0" w:beforeAutospacing="0" w:after="0" w:afterAutospacing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</w:t>
      </w:r>
      <w:r>
        <w:rPr>
          <w:b/>
          <w:bCs/>
          <w:color w:val="000000"/>
          <w:sz w:val="28"/>
          <w:szCs w:val="28"/>
        </w:rPr>
        <w:t xml:space="preserve">ехническая поддержка П</w:t>
      </w:r>
      <w:r>
        <w:rPr>
          <w:b/>
          <w:bCs/>
          <w:color w:val="000000"/>
          <w:sz w:val="28"/>
          <w:szCs w:val="28"/>
        </w:rPr>
        <w:t xml:space="preserve">ортала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технической поддержки Портала входят следующие виды работ: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Консультации сотрудников министерства и подведомственных учреждений по вопросам, связанным с работой и сопровождением сайта.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Мониторинг работоспособности сайта.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 случае необходимости восстановление работоспособности сайта.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 автоматическом режиме осуществлять мониторинг доступности сайта и на наличие вирусов на сайте.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Периодическое копирование и архивирование файлов сайта для обеспечения его восстановления в случае несанкционированного доступа и случайного удаления или повреждения отдельных файлов (не менее 1 раз в сутки).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В случае необходимости восстановление архива сайта.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Поиск/устранение уязвимостей.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Обновление системы управления сайтом.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нструктаж сотрудников министерства и учреждений по работе с Порталом.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Сопровождение сайта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сопровождения сайта входят следующие виды работ: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Размещение на основном сайте Портала и сайтах учреждений новых материалов и актуализация имеющихся. Материалы предоставляются специалистами министерства и учреждениями в электронном виде.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Внесение в программный код изменений, не влекущих за собой вмешательство в структуру страниц и сайта в целом, а также кардинальное изменение их внешнего вида.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Ежемесячная проверка целостности и правильности имеющихся на страницах сайта внутренних и внешних ссылок на другие ресурсы в сети Интернет.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Размещение баннеров, пиктограмм, иконок и других графических элементов, предоставляемых Государственным заказчиком.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Добавление новых, обновление и реструктуризация существующих разделов на основном сайте Портала и сайтах учреждений по требованию Г</w:t>
      </w:r>
      <w:r>
        <w:rPr>
          <w:color w:val="000000"/>
          <w:sz w:val="28"/>
          <w:szCs w:val="28"/>
        </w:rPr>
        <w:t xml:space="preserve">осударственного заказчика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Модернизация основного сайта Портала и сайтов учреждений в соответствии с актуальными требованиями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осударственного заказчика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Модернизация сайта включает в себя: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Разработка макетов ключевых страниц и разделов.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Утверждение макетов </w:t>
      </w:r>
      <w:r>
        <w:rPr>
          <w:color w:val="000000"/>
          <w:sz w:val="28"/>
          <w:szCs w:val="28"/>
        </w:rPr>
        <w:t xml:space="preserve">Г</w:t>
      </w:r>
      <w:r>
        <w:rPr>
          <w:color w:val="000000"/>
          <w:sz w:val="28"/>
          <w:szCs w:val="28"/>
        </w:rPr>
        <w:t xml:space="preserve">осударственным заказчиком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Подготовка адаптивной верстки для различных типов устройств.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6.4. Внедрение утвержденного дизайна на действующие сайты без нарушения его функционирования.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Разработка служебного отчета "Статистика по сайту".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Отчет должен быть реализован в административной части сайта и доступен пользователям с правами не ниже "Администратор".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Параметры формирования отчета (входные данные).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7.2.1. Обязательный параметр: Временной диапазон. Поля для ввода/выбора "Дата начала" и "Дата окончания".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Блоки данных, включаемые в отчет.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7.3.1. Сводная информация: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общее количество материалов, опубликованных на сайте за выбранный период;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общее количество отправленных форм обратной связи, анкет и опросов;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общее количество записей на прием.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7.3.2. Детальная статистика по отделам министерства.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каждого </w:t>
      </w:r>
      <w:r>
        <w:rPr>
          <w:color w:val="000000"/>
          <w:sz w:val="28"/>
          <w:szCs w:val="28"/>
        </w:rPr>
        <w:t xml:space="preserve">отдела должна отображаться следующая информация: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708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наименование отдела;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общее </w:t>
      </w:r>
      <w:r>
        <w:rPr>
          <w:color w:val="000000"/>
          <w:sz w:val="28"/>
          <w:szCs w:val="28"/>
        </w:rPr>
        <w:t xml:space="preserve">количество </w:t>
      </w:r>
      <w:r>
        <w:rPr>
          <w:color w:val="000000"/>
          <w:sz w:val="28"/>
          <w:szCs w:val="28"/>
        </w:rPr>
        <w:t xml:space="preserve">опубликованных материалов;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список материалов (с указанием ссылок на материалы на сайте).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7.3.3. Детальная статистика по подведомственным учреждениям.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каждого учреждения должна отображаться следующая информация: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наименование учреждения;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общее количество опубликованных материалов;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список материалов (аналогично п. 7.3.2);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заполнений веб-форм;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количество записей на прием.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Визуализация и экспорт данных.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7.4.1. Данные отчета должны отображаться на экране в структурированном, удобочитаемом виде (возможно, с использованием таблиц и графиков для сводной информации).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7.4.2. Предоставление функции экспорта в формате </w:t>
      </w:r>
      <w:r>
        <w:rPr>
          <w:color w:val="000000"/>
          <w:sz w:val="28"/>
          <w:szCs w:val="28"/>
        </w:rPr>
        <w:t xml:space="preserve">(.</w:t>
      </w:r>
      <w:r>
        <w:rPr>
          <w:color w:val="000000"/>
          <w:sz w:val="28"/>
          <w:szCs w:val="28"/>
        </w:rPr>
        <w:t xml:space="preserve">xlsx</w:t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Доработка функционала форм создания/редактирования материалов в административной части сайта.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Требуется доработать функционал полей "Картинка" (одиночное) и "Фото" (множественное), добавив расширенные настройки отображения загружаемых через них изображений. Для каждого из указанных полей должен быть добавлен блок дополнительных настроек.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8.2. Перечень добавляемых настроек: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позиционирование на странице, с вариантами: слева (с обтеканием текста); справа (с обтеканием текста); по центру (блоком, без обтекания); сверху (блоком); снизу (блоком);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настройки размера: возможность выбора размера в пикселях или процентах, опция "Оригинальный размер";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специфические настройки для поля "Фото" (множественное):</w:t>
      </w:r>
      <w:r>
        <w:rPr>
          <w:color w:val="000000"/>
          <w:sz w:val="28"/>
          <w:szCs w:val="28"/>
        </w:rPr>
        <w:t xml:space="preserve"> ф</w:t>
      </w:r>
      <w:r>
        <w:rPr>
          <w:color w:val="000000"/>
          <w:sz w:val="28"/>
          <w:szCs w:val="28"/>
        </w:rPr>
        <w:t xml:space="preserve">ормат представления галереи: Фотоальбом, Слайдер, Список.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8.3. Требования к реализации: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новые настройки должны быть реализованы в интерфейсе административной части и сохраняться для каждого материала индивидуально.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Внесенные изменения должны применяться при отображении материала на публичной части сайта без нарушения существующей адаптивной верстки.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Функционал должен быть обратно совместим: все материалы, созданные до данной доработки, должны отображаться с настройками по умолчанию.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Разработка формы регистрации на событие.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системы онлайн-регистрации пользователей на мероприятие с возможностью выбора конкретных активностей (площадок) в его рамках.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 Функционал для пользователя (</w:t>
      </w:r>
      <w:r>
        <w:rPr>
          <w:color w:val="000000"/>
          <w:sz w:val="28"/>
          <w:szCs w:val="28"/>
        </w:rPr>
        <w:t xml:space="preserve">фронтенд</w:t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9.1.1. Общая информация: Форма должна содержать следующие блоки полей: Общие сведения; Контактная информация; Информация о приезде и отъезде.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9.1.2. Выбор мероприятий.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Пользователю должен быть представлен интуитивно понятный интерфейс для выбора мероприятий (площадок), в которых он планирует участвовать.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Интерфейс должен отображать расписание мероприятий в наглядном виде (например, в виде таблицы или списка с группировкой по дням).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Напротив</w:t>
      </w:r>
      <w:r>
        <w:rPr>
          <w:color w:val="000000"/>
          <w:sz w:val="28"/>
          <w:szCs w:val="28"/>
        </w:rPr>
        <w:t xml:space="preserve"> каждого мероприятия должен отображаться счетчик оставшихся свободных мест в формате "Свободно: X из Y".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Пользователь должен иметь возможность выбрать несколько мероприятий.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9.1.3. </w:t>
      </w:r>
      <w:r>
        <w:rPr>
          <w:color w:val="000000"/>
          <w:sz w:val="28"/>
          <w:szCs w:val="28"/>
        </w:rPr>
        <w:t xml:space="preserve">Валидация</w:t>
      </w:r>
      <w:r>
        <w:rPr>
          <w:color w:val="000000"/>
          <w:sz w:val="28"/>
          <w:szCs w:val="28"/>
        </w:rPr>
        <w:t xml:space="preserve"> и ограничения.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Система в режиме реального времени должна проверять выбранные</w:t>
      </w:r>
      <w:r>
        <w:rPr>
          <w:color w:val="000000"/>
          <w:sz w:val="28"/>
          <w:szCs w:val="28"/>
        </w:rPr>
        <w:t xml:space="preserve"> пользователем мероприятия на предмет недопустимых пересечений (конфликтов) и блокировать выбор и выводить пользователю соответствующее сообщение об ошибке. При попытке выбрать мероприятие, на которое не осталось свободных мест, выбор должен блокироваться.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Функционал для администратора (</w:t>
      </w:r>
      <w:r>
        <w:rPr>
          <w:color w:val="000000"/>
          <w:sz w:val="28"/>
          <w:szCs w:val="28"/>
        </w:rPr>
        <w:t xml:space="preserve">бэкенд</w:t>
      </w:r>
      <w:r>
        <w:rPr>
          <w:color w:val="000000"/>
          <w:sz w:val="28"/>
          <w:szCs w:val="28"/>
        </w:rPr>
        <w:t xml:space="preserve">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9.2.1. Управление расписанием.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каждого мероприятия задаются параметры: дата и время начала; дата и время окончания; название; описание; максимальное количество участников (квота).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9.2.2. Настройка конфликтующих мероприятий.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Администратор должен иметь возможность указать мероприятия, которые являются взаимоисключающими (даже если их время не пересекается, например, одинаковые события в разные дни).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9.2.3. Просмотр и управление заявками.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Администратор должен иметь возможность просматривать список всех зарегистрированных участников.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списке должна быть возможность фильтрации по мероприятию, дате и другим полям.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Должна быть предусмотрена функция ручной корректировки записей (например, отмена регистрации участника на конкретное мероприятие с освобождением слота) и экспорта данных.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Разработка дополнительной функциональности Портала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и редактирование разделов, сайтов;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и редактирование интерактивных сервисов и модулей: форм опросов, обратной связи, подписок, форумов и других;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изменение и/или адаптация интерфейсов администрирования к потребностям Государственного заказчика;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создание, изменение и настройка групп прав доступа в Портале в зависимости от потребностей </w:t>
      </w:r>
      <w:r>
        <w:rPr>
          <w:color w:val="000000"/>
          <w:sz w:val="28"/>
          <w:szCs w:val="28"/>
        </w:rPr>
        <w:t xml:space="preserve">Государственного заказчика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изменение и/или переработка функционала в зависимости от потребностей </w:t>
      </w:r>
      <w:r>
        <w:rPr>
          <w:color w:val="000000"/>
          <w:sz w:val="28"/>
          <w:szCs w:val="28"/>
        </w:rPr>
        <w:t xml:space="preserve">Государственного заказчика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разработка новых информационных и функциональных модулей в соответствии с потребностями </w:t>
      </w:r>
      <w:r>
        <w:rPr>
          <w:color w:val="000000"/>
          <w:sz w:val="28"/>
          <w:szCs w:val="28"/>
        </w:rPr>
        <w:t xml:space="preserve">Государственного заказчика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- обновление и ведение технической документации.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spacing w:before="0" w:beforeAutospacing="0" w:after="0" w:afterAutospacing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Создание новых </w:t>
      </w:r>
      <w:r>
        <w:rPr>
          <w:b/>
          <w:bCs/>
          <w:color w:val="000000"/>
          <w:sz w:val="28"/>
          <w:szCs w:val="28"/>
        </w:rPr>
        <w:t xml:space="preserve">сайтов учреждений</w:t>
      </w:r>
      <w:r>
        <w:rPr>
          <w:b/>
          <w:bCs/>
          <w:color w:val="000000"/>
          <w:sz w:val="28"/>
          <w:szCs w:val="28"/>
        </w:rPr>
        <w:t xml:space="preserve">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новых </w:t>
      </w:r>
      <w:r>
        <w:rPr>
          <w:rFonts w:eastAsia="Calibri"/>
          <w:sz w:val="28"/>
          <w:szCs w:val="28"/>
          <w:highlight w:val="white"/>
        </w:rPr>
        <w:t xml:space="preserve">сайтов учреждений</w:t>
      </w:r>
      <w:r>
        <w:rPr>
          <w:color w:val="000000"/>
          <w:sz w:val="28"/>
          <w:szCs w:val="28"/>
        </w:rPr>
        <w:t xml:space="preserve"> включает в себя: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Разработка структуры и дизайна в соответствии с техническим заданием Заказчика.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Верстка и программирование.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Интеграция с системой управления Порталом.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Наполнение контентом.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4.1. Перенос информации учреждений с хостинга </w:t>
      </w:r>
      <w:r>
        <w:rPr>
          <w:color w:val="000000"/>
          <w:sz w:val="28"/>
          <w:szCs w:val="28"/>
        </w:rPr>
        <w:t xml:space="preserve">edu.27.ru согласно П</w:t>
      </w:r>
      <w:r>
        <w:rPr>
          <w:color w:val="000000"/>
          <w:sz w:val="28"/>
          <w:szCs w:val="28"/>
        </w:rPr>
        <w:t xml:space="preserve">риложению </w:t>
      </w:r>
      <w:r>
        <w:rPr>
          <w:color w:val="000000" w:themeColor="text1"/>
          <w:sz w:val="28"/>
          <w:szCs w:val="28"/>
          <w:highlight w:val="none"/>
        </w:rPr>
        <w:t xml:space="preserve">№ 2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  <w:t xml:space="preserve">к Технической части </w:t>
      </w:r>
      <w:r>
        <w:rPr>
          <w:color w:val="000000"/>
          <w:sz w:val="28"/>
          <w:szCs w:val="28"/>
        </w:rPr>
        <w:t xml:space="preserve">с сохранением структуры разделов (меню). </w: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 Размещение новой информации, предоставленной </w:t>
      </w:r>
      <w:r>
        <w:rPr>
          <w:color w:val="000000"/>
          <w:sz w:val="28"/>
          <w:szCs w:val="28"/>
        </w:rPr>
        <w:t xml:space="preserve">Государственным заказчиком.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1" w:firstLine="720"/>
        <w:jc w:val="both"/>
        <w:spacing w:before="0" w:beforeAutospacing="0" w:after="0" w:afterAutospacing="0" w:line="240" w:lineRule="auto"/>
        <w:tabs>
          <w:tab w:val="left" w:pos="142" w:leader="none"/>
        </w:tabs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sz w:val="28"/>
          <w:szCs w:val="28"/>
        </w:rPr>
        <w:t xml:space="preserve">Перечень нормативных правовых документов, используемых Исполнителем при оказании Услуг: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-1" w:firstLine="720"/>
        <w:jc w:val="both"/>
        <w:spacing w:before="0" w:beforeAutospacing="0" w:after="0" w:afterAutospacing="0" w:line="240" w:lineRule="auto"/>
        <w:tabs>
          <w:tab w:val="left" w:pos="14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Федеральный закон от 27.07.2006 № 149-ФЗ "Об информации, информационных технологиях и о защите информации".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20"/>
        <w:jc w:val="both"/>
        <w:spacing w:before="0" w:beforeAutospacing="0" w:after="0" w:afterAutospacing="0" w:line="240" w:lineRule="auto"/>
        <w:tabs>
          <w:tab w:val="left" w:pos="142" w:leader="none"/>
        </w:tabs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  <w:t xml:space="preserve">- Федеральный закон от 27.07.2006 № 152-ФЗ "О персональных данных".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0"/>
        <w:spacing w:before="0" w:after="0" w:line="240" w:lineRule="auto"/>
        <w:tabs>
          <w:tab w:val="left" w:pos="142" w:leader="none"/>
        </w:tabs>
        <w:rPr>
          <w:color w:val="c0504d" w:themeColor="accent2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c0504d" w:themeColor="accent2"/>
          <w:sz w:val="24"/>
          <w:szCs w:val="24"/>
        </w:rPr>
      </w:r>
      <w:r>
        <w:rPr>
          <w:color w:val="c0504d" w:themeColor="accent2"/>
          <w:sz w:val="24"/>
          <w:szCs w:val="24"/>
        </w:rPr>
      </w:r>
      <w:r>
        <w:rPr>
          <w:color w:val="c0504d" w:themeColor="accent2"/>
          <w:sz w:val="24"/>
          <w:szCs w:val="24"/>
        </w:rPr>
      </w:r>
    </w:p>
    <w:tbl>
      <w:tblPr>
        <w:tblW w:w="511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5140"/>
        <w:gridCol w:w="5291"/>
      </w:tblGrid>
      <w:tr>
        <w:tblPrEx/>
        <w:trPr>
          <w:trHeight w:val="1334"/>
        </w:trPr>
        <w:tc>
          <w:tcPr>
            <w:tcW w:w="5140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Государственный заказчик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5291" w:type="dxa"/>
            <w:textDirection w:val="lrTb"/>
            <w:noWrap w:val="false"/>
          </w:tcPr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Исполнитель: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__________________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right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lef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lef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0"/>
        <w:jc w:val="lef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Приложение</w:t>
      </w:r>
      <w:r>
        <w:rPr>
          <w:color w:val="000000"/>
          <w:sz w:val="28"/>
          <w:szCs w:val="28"/>
        </w:rPr>
        <w:t xml:space="preserve"> № 1</w:t>
      </w:r>
      <w:r>
        <w:rPr>
          <w:color w:val="000000"/>
          <w:sz w:val="28"/>
          <w:szCs w:val="28"/>
        </w:rPr>
        <w:t xml:space="preserve"> к Технической части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учреждений, подведомственных министерству социальной защиты Хабаровского края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tbl>
      <w:tblPr>
        <w:tblW w:w="9931" w:type="dxa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9200"/>
      </w:tblGrid>
      <w:tr>
        <w:tblPrEx/>
        <w:trPr>
          <w:tblHeader/>
        </w:trPr>
        <w:tc>
          <w:tcPr>
            <w:tcW w:w="73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№ п/п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Наименование учреждения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3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КГАУ "Агентство социального развития"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"Амурский комплексный центр социальной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"Аянский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"Вяземский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3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5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"Ванинский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"Комплексный центр социального обслуживания населения по району имени Лазо"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"Комсомольский-на-Амуре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8.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"Николаевский-на-Амуре дом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9.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"Советско-Гаванский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10.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"Троицкий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</w:t>
            </w:r>
            <w:r>
              <w:rPr>
                <w:rFonts w:eastAsia="Calibri"/>
                <w:sz w:val="28"/>
                <w:szCs w:val="28"/>
              </w:rPr>
              <w:t xml:space="preserve">Чегдомынский</w:t>
            </w:r>
            <w:r>
              <w:rPr>
                <w:rFonts w:eastAsia="Calibri"/>
                <w:sz w:val="28"/>
                <w:szCs w:val="28"/>
              </w:rPr>
              <w:t xml:space="preserve">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12.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</w:t>
            </w:r>
            <w:r>
              <w:rPr>
                <w:rFonts w:eastAsia="Calibri"/>
                <w:sz w:val="28"/>
                <w:szCs w:val="28"/>
              </w:rPr>
              <w:t xml:space="preserve">Чумиканский</w:t>
            </w:r>
            <w:r>
              <w:rPr>
                <w:rFonts w:eastAsia="Calibri"/>
                <w:sz w:val="28"/>
                <w:szCs w:val="28"/>
              </w:rPr>
              <w:t xml:space="preserve">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комплексный центр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КГКУ "Комсомольский центр социальной поддержки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КГКУ "Хабаровский центр социальной поддержки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"Берёзовский дом социального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"Бикинский дом социального обслуживания 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18.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"Вяземский дом социального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W w:w="73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19.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</w:t>
            </w:r>
            <w:r>
              <w:rPr>
                <w:rFonts w:eastAsia="Calibri"/>
                <w:sz w:val="28"/>
                <w:szCs w:val="28"/>
              </w:rPr>
              <w:t xml:space="preserve">Ваниский</w:t>
            </w:r>
            <w:r>
              <w:rPr>
                <w:rFonts w:eastAsia="Calibri"/>
                <w:sz w:val="28"/>
                <w:szCs w:val="28"/>
              </w:rPr>
              <w:t xml:space="preserve"> дом социального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20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"Николаевский-на-Амуре дом социального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"Солнечный дом социального обслуживания"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22.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"Ульчский дом социального обслуживания населения"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"Бикинский реабилитационный центр для детей и подростков с ограниченными возможностями"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"Комсомольский-на-Амуре реабилитационный центр для детей и подростков с ограниченными возможностями"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"Советско-Гаванский реабилитационный центр для детей и подростков с ограниченными возможностями"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КГКУ "</w:t>
            </w:r>
            <w:r>
              <w:rPr>
                <w:rFonts w:eastAsia="Calibri"/>
                <w:sz w:val="28"/>
                <w:szCs w:val="28"/>
              </w:rPr>
              <w:t xml:space="preserve">Хорский</w:t>
            </w:r>
            <w:r>
              <w:rPr>
                <w:rFonts w:eastAsia="Calibri"/>
                <w:sz w:val="28"/>
                <w:szCs w:val="28"/>
              </w:rPr>
              <w:t xml:space="preserve"> социально-реабилитационный центр для несовершеннолетних"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детский психоневрологический интернат"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28.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психоневрологический интернат"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29.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</w:t>
            </w:r>
            <w:r>
              <w:rPr>
                <w:rFonts w:eastAsia="Calibri"/>
                <w:sz w:val="28"/>
                <w:szCs w:val="28"/>
              </w:rPr>
              <w:t xml:space="preserve">Эльбанский</w:t>
            </w:r>
            <w:r>
              <w:rPr>
                <w:rFonts w:eastAsia="Calibri"/>
                <w:sz w:val="28"/>
                <w:szCs w:val="28"/>
              </w:rPr>
              <w:t xml:space="preserve"> психоневрологический интернат"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30.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</w:t>
            </w:r>
            <w:r>
              <w:rPr>
                <w:rFonts w:eastAsia="Calibri"/>
                <w:sz w:val="28"/>
                <w:szCs w:val="28"/>
              </w:rPr>
              <w:t xml:space="preserve">Вострецовский</w:t>
            </w:r>
            <w:r>
              <w:rPr>
                <w:rFonts w:eastAsia="Calibri"/>
                <w:sz w:val="28"/>
                <w:szCs w:val="28"/>
              </w:rPr>
              <w:t xml:space="preserve"> дом-интернат для престарелых и инвалидов"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31.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"Комсомольский-на-Амуре дом-интернат для престарелых и инвалидов"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32.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дом-интернат для престарелых и инвалидов №1"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33.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дом-интернат для престарелых и инвалидов №2"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34.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центр социальной реабилитации инвалидов"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35.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центр социальной адаптации"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36.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специальный дом ветеранов №1"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37.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центр социальной помощи семье и детям"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/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38.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"Комсомольский-на-Амуре центр помощи детям, оставшимся без попечения родителей"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  <w:tr>
        <w:tblPrEx/>
        <w:trPr>
          <w:trHeight w:val="623"/>
        </w:trPr>
        <w:tc>
          <w:tcPr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39.</w:t>
            </w:r>
            <w:r>
              <w:rPr>
                <w:rFonts w:eastAsia="Calibri"/>
                <w:color w:val="000000"/>
                <w:sz w:val="28"/>
                <w:szCs w:val="28"/>
              </w:rPr>
            </w:r>
            <w:r>
              <w:rPr>
                <w:rFonts w:eastAsia="Calibri"/>
                <w:color w:val="000000"/>
                <w:sz w:val="28"/>
                <w:szCs w:val="28"/>
              </w:rPr>
            </w:r>
          </w:p>
        </w:tc>
        <w:tc>
          <w:tcPr>
            <w:tcW w:w="920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КГБУ "Хабаровский центр помощи детям, оставшимся без попечения родителей"</w:t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</w:tr>
    </w:tbl>
    <w:p>
      <w:pPr>
        <w:ind w:firstLine="0"/>
        <w:jc w:val="left"/>
        <w:spacing w:line="240" w:lineRule="exact"/>
        <w:rPr>
          <w:color w:val="c0504d" w:themeColor="accent2"/>
          <w:sz w:val="24"/>
          <w:szCs w:val="24"/>
          <w:highlight w:val="none"/>
        </w:rPr>
      </w:pPr>
      <w:r>
        <w:rPr>
          <w:color w:val="c0504d" w:themeColor="accent2"/>
          <w:sz w:val="24"/>
          <w:szCs w:val="24"/>
          <w:highlight w:val="none"/>
        </w:rPr>
      </w:r>
      <w:r>
        <w:rPr>
          <w:color w:val="c0504d" w:themeColor="accent2"/>
          <w:sz w:val="24"/>
          <w:szCs w:val="24"/>
          <w:highlight w:val="none"/>
        </w:rPr>
      </w:r>
      <w:r>
        <w:rPr>
          <w:color w:val="c0504d" w:themeColor="accent2"/>
          <w:sz w:val="24"/>
          <w:szCs w:val="24"/>
          <w:highlight w:val="none"/>
        </w:rPr>
      </w:r>
    </w:p>
    <w:p>
      <w:pPr>
        <w:jc w:val="right"/>
        <w:spacing w:line="240" w:lineRule="exact"/>
        <w:rPr>
          <w:color w:val="c0504d" w:themeColor="accent2"/>
          <w:sz w:val="24"/>
          <w:szCs w:val="24"/>
          <w:highlight w:val="none"/>
        </w:rPr>
      </w:pPr>
      <w:r>
        <w:rPr>
          <w:color w:val="c0504d" w:themeColor="accent2"/>
          <w:sz w:val="24"/>
          <w:szCs w:val="24"/>
          <w:highlight w:val="none"/>
        </w:rPr>
      </w:r>
      <w:r>
        <w:rPr>
          <w:color w:val="c0504d" w:themeColor="accent2"/>
          <w:sz w:val="24"/>
          <w:szCs w:val="24"/>
          <w:highlight w:val="none"/>
        </w:rPr>
      </w:r>
      <w:r>
        <w:rPr>
          <w:color w:val="c0504d" w:themeColor="accent2"/>
          <w:sz w:val="24"/>
          <w:szCs w:val="24"/>
          <w:highlight w:val="none"/>
        </w:rPr>
      </w:r>
    </w:p>
    <w:tbl>
      <w:tblPr>
        <w:tblW w:w="10431" w:type="dxa"/>
        <w:tblInd w:w="2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08"/>
        <w:gridCol w:w="682"/>
        <w:gridCol w:w="4150"/>
        <w:gridCol w:w="4901"/>
        <w:gridCol w:w="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34"/>
        </w:trPr>
        <w:tc>
          <w:tcPr>
            <w:gridSpan w:val="3"/>
            <w:tcW w:w="5140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Государственный заказчик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gridSpan w:val="2"/>
            <w:tcW w:w="5291" w:type="dxa"/>
            <w:textDirection w:val="lrTb"/>
            <w:noWrap w:val="false"/>
          </w:tcPr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Исполнитель: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__________________</w:t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jc w:val="right"/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</w:t>
      </w:r>
      <w:r>
        <w:rPr>
          <w:color w:val="000000"/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 xml:space="preserve"> к Технической части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0"/>
        <w:jc w:val="left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ПЕРЕЧЕНЬ</w:t>
      </w:r>
      <w:r>
        <w:rPr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color w:val="000000"/>
          <w:sz w:val="28"/>
          <w:szCs w:val="28"/>
        </w:rPr>
      </w:r>
    </w:p>
    <w:p>
      <w:pPr>
        <w:jc w:val="center"/>
        <w:spacing w:line="240" w:lineRule="exact"/>
        <w:rPr>
          <w:b w:val="0"/>
          <w:bCs w:val="0"/>
          <w:color w:val="000000"/>
          <w:sz w:val="28"/>
          <w:szCs w:val="28"/>
          <w:highlight w:val="none"/>
        </w:rPr>
      </w:pPr>
      <w:r>
        <w:rPr>
          <w:b w:val="0"/>
          <w:bCs w:val="0"/>
          <w:color w:val="000000"/>
          <w:sz w:val="28"/>
          <w:szCs w:val="28"/>
        </w:rPr>
        <w:t xml:space="preserve">учреждений, подведомственных министерству социальной защиты Хабаровского края</w:t>
      </w:r>
      <w:r>
        <w:rPr>
          <w:b w:val="0"/>
          <w:bCs w:val="0"/>
          <w:color w:val="000000"/>
          <w:sz w:val="28"/>
          <w:szCs w:val="28"/>
        </w:rPr>
        <w:t xml:space="preserve">, перемещаемых на хостинг: mszn27.ru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Style w:val="953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6236"/>
        <w:gridCol w:w="3260"/>
      </w:tblGrid>
      <w:tr>
        <w:tblPrEx/>
        <w:trPr>
          <w:trHeight w:val="510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contextualSpacing/>
              <w:ind w:firstLine="0"/>
              <w:jc w:val="center"/>
              <w:spacing w:before="283" w:beforeAutospacing="0" w:after="283" w:afterAutospacing="0" w:line="255" w:lineRule="exact"/>
              <w:rPr>
                <w:b w:val="0"/>
                <w:bCs w:val="0"/>
                <w:color w:val="000000"/>
                <w:sz w:val="28"/>
                <w:szCs w:val="28"/>
                <w14:ligatures w14:val="none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№ п/п</w:t>
            </w:r>
            <w:r>
              <w:rPr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283" w:beforeAutospacing="0" w:after="283" w:afterAutospacing="0" w:line="255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Наименование учреждения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283" w:beforeAutospacing="0" w:after="283" w:afterAutospacing="0" w:line="255" w:lineRule="exact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Адрес текущего сайта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b w:val="0"/>
                <w:bCs w:val="0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Краевое государственное казенное учреждение "Центр помощи детям, оставшимся без попечения родителей "Надежда"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14:ligatures w14:val="non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b/>
                <w:bCs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hyperlink r:id="rId14" w:tooltip="https://ddn10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highlight w:val="white"/>
                  <w:u w:val="single"/>
                </w:rPr>
                <w:t xml:space="preserve">https://</w:t>
              </w:r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szCs w:val="28"/>
                  <w:u w:val="single"/>
                </w:rPr>
                <w:t xml:space="preserve">ddn10</w:t>
              </w:r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highlight w:val="white"/>
                  <w:u w:val="single"/>
                </w:rPr>
                <w:t xml:space="preserve">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  <w:highlight w:val="white"/>
              </w:rPr>
              <w:t xml:space="preserve"> 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 14" (КГКУ Детский дом № 14)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5" w:tooltip="https://ddn14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https://ddn14.edu.27.ru/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3.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Краевое государственное казенное учреждение "Организация, осуществляющая обучение, для детей-сирот и детей, оставшихся без попечения родителей "Детский дом                        № 16" (КГКУ Детский дом № 16)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6" w:tooltip="https://ddn16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https://ddn16.edu.27.ru/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4.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Краевое государственное казенное учреждение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Верхнебуреинский комплексный центр по защите прав и интересов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"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7" w:tooltip="https://ddn17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https://ddn17.edu.27.ru/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5.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Краевое государственное казенное учреждение "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Лазовский комплексный центр по защите прав и интересов детей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highlight w:val="white"/>
              </w:rPr>
              <w:t xml:space="preserve">" 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8" w:tooltip="https://ddn23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https://ddn23.edu.27.ru/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6.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Краевое государственное казенное учреждение "Николаевский-на-Амуре центр помощи детям, оставшимся без попечения родителей"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19" w:tooltip="https://ddn24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https://ddn24.edu.27.ru/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7.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Краевое государственное казенное учреждение "Комплексный центр по защите прав и интересов детей "Притяжение"</w:t>
            </w:r>
            <w:r/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0" w:tooltip="https://ddn34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https://ddn34.edu.27.ru/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9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8.</w:t>
            </w:r>
            <w:r/>
          </w:p>
        </w:tc>
        <w:tc>
          <w:tcPr>
            <w:tcW w:w="6236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both"/>
              <w:spacing w:before="283" w:beforeAutospacing="0" w:after="283" w:afterAutospacing="0" w:line="255" w:lineRule="exac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Краевое государственное казенное учреждение "Организация, осуществляющая обучение, для детей-сирот и детей, оставшихся без попечения родителей "Детский дом № 36" (КГКУ Детский дом № 36)</w:t>
            </w:r>
            <w:r/>
          </w:p>
        </w:tc>
        <w:tc>
          <w:tcPr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before="283" w:beforeAutospacing="0" w:after="283" w:afterAutospacing="0" w:line="255" w:lineRule="exac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21" w:tooltip="https://ddn36.edu.27.ru/" w:history="1">
              <w:r>
                <w:rPr>
                  <w:rStyle w:val="951"/>
                  <w:rFonts w:ascii="Times New Roman" w:hAnsi="Times New Roman" w:eastAsia="Times New Roman" w:cs="Times New Roman"/>
                  <w:color w:val="000000" w:themeColor="text1"/>
                  <w:sz w:val="28"/>
                  <w:u w:val="single"/>
                </w:rPr>
                <w:t xml:space="preserve">https://ddn36.edu.27.ru/</w:t>
              </w:r>
            </w:hyperlink>
            <w:r>
              <w:rPr>
                <w:rFonts w:ascii="Arial" w:hAnsi="Arial" w:eastAsia="Arial" w:cs="Arial"/>
                <w:color w:val="000000" w:themeColor="text1"/>
                <w:sz w:val="23"/>
              </w:rPr>
              <w:t xml:space="preserve"> 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ind w:right="-3" w:firstLine="0"/>
        <w:jc w:val="left"/>
        <w:spacing w:before="0" w:after="0" w:line="240" w:lineRule="auto"/>
        <w:rPr>
          <w:iCs/>
          <w:sz w:val="28"/>
          <w:szCs w:val="28"/>
          <w:highlight w:val="none"/>
        </w:rPr>
      </w:pPr>
      <w:r>
        <w:rPr>
          <w:sz w:val="28"/>
          <w:szCs w:val="28"/>
        </w:rPr>
        <w:t xml:space="preserve">    </w:t>
      </w:r>
      <w:r>
        <w:rPr>
          <w:iCs/>
          <w:sz w:val="28"/>
          <w:szCs w:val="28"/>
          <w:highlight w:val="none"/>
        </w:rPr>
      </w:r>
      <w:r>
        <w:rPr>
          <w:iCs/>
          <w:sz w:val="28"/>
          <w:szCs w:val="28"/>
          <w:highlight w:val="none"/>
        </w:rPr>
      </w:r>
    </w:p>
    <w:tbl>
      <w:tblPr>
        <w:tblW w:w="511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5140"/>
        <w:gridCol w:w="5291"/>
      </w:tblGrid>
      <w:tr>
        <w:tblPrEx/>
        <w:trPr>
          <w:trHeight w:val="1334"/>
        </w:trPr>
        <w:tc>
          <w:tcPr>
            <w:tcW w:w="5140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Государственный заказчик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__________________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5291" w:type="dxa"/>
            <w:textDirection w:val="lrTb"/>
            <w:noWrap w:val="false"/>
          </w:tcPr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bCs/>
                <w:iCs/>
                <w:color w:val="000000" w:themeColor="text1"/>
                <w:sz w:val="28"/>
                <w:szCs w:val="28"/>
              </w:rPr>
              <w:t xml:space="preserve">Исполнитель:</w:t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  <w:r>
              <w:rPr>
                <w:bCs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  <w:r>
              <w:rPr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__________________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iCs/>
                <w:color w:val="000000" w:themeColor="text1"/>
                <w:sz w:val="28"/>
                <w:szCs w:val="28"/>
              </w:rPr>
              <w:t xml:space="preserve">М.П.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color w:val="000000" w:themeColor="text1"/>
                <w:sz w:val="28"/>
                <w:szCs w:val="28"/>
              </w:rPr>
              <w:t xml:space="preserve">(подпись)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-3" w:firstLine="0"/>
        <w:jc w:val="lef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 w:firstLine="0"/>
        <w:jc w:val="lef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 w:firstLine="0"/>
        <w:jc w:val="lef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 w:firstLine="0"/>
        <w:jc w:val="lef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 w:firstLine="0"/>
        <w:jc w:val="left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right"/>
        <w:spacing w:before="0" w:after="0"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№ 2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right"/>
        <w:spacing w:before="0" w:after="0" w:line="24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контракту </w:t>
      </w:r>
      <w:r>
        <w:rPr>
          <w:rFonts w:eastAsia="Calibri"/>
          <w:sz w:val="28"/>
          <w:szCs w:val="28"/>
        </w:rPr>
        <w:t xml:space="preserve">от ______ 2026 г. № ___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ГРАФИК ОКАЗАНИЯ УСЛУГ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Style w:val="953"/>
        <w:tblW w:w="1049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8"/>
        <w:gridCol w:w="1980"/>
        <w:gridCol w:w="5390"/>
        <w:gridCol w:w="2126"/>
      </w:tblGrid>
      <w:tr>
        <w:tblPrEx/>
        <w:trPr>
          <w:trHeight w:val="430"/>
        </w:trPr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№ этапа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ind w:left="-115" w:firstLine="0"/>
              <w:jc w:val="center"/>
              <w:spacing w:before="60" w:after="60"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Сроки оказания услуг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Наименование услуг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Цена этапа, руб.</w:t>
            </w:r>
            <w:r>
              <w:rPr>
                <w:rFonts w:cs="Times New Roman"/>
                <w:b/>
                <w:sz w:val="24"/>
                <w:szCs w:val="24"/>
              </w:rPr>
            </w:r>
            <w:r>
              <w:rPr>
                <w:rFonts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665"/>
        </w:trPr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before="60" w:after="60" w:line="240" w:lineRule="exact"/>
              <w:tabs>
                <w:tab w:val="left" w:pos="85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1.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  <w:t xml:space="preserve">с даты заключения контракта по 31.06.2026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  <w:highlight w:val="white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Оказание услуг по с</w:t>
            </w:r>
            <w:r>
              <w:rPr>
                <w:rFonts w:eastAsia="Calibri"/>
                <w:sz w:val="28"/>
                <w:szCs w:val="28"/>
              </w:rPr>
              <w:t xml:space="preserve">озданию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н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овых сайтов учреждений</w:t>
            </w:r>
            <w:r>
              <w:rPr>
                <w:rFonts w:cs="Times New Roman"/>
                <w:sz w:val="24"/>
                <w:szCs w:val="24"/>
                <w:highlight w:val="white"/>
              </w:rPr>
            </w:r>
            <w:r>
              <w:rPr>
                <w:rFonts w:cs="Times New Roman"/>
                <w:sz w:val="24"/>
                <w:szCs w:val="24"/>
                <w:highlight w:val="whit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61"/>
        </w:trPr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before="60" w:after="60" w:line="240" w:lineRule="exact"/>
              <w:tabs>
                <w:tab w:val="left" w:pos="85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2.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rFonts w:cs="Times New Roman"/>
                <w:sz w:val="28"/>
                <w:szCs w:val="28"/>
              </w:rPr>
              <w:t xml:space="preserve">с даты заключения контракта </w:t>
            </w:r>
            <w:r>
              <w:rPr>
                <w:rFonts w:cs="Times New Roman"/>
                <w:sz w:val="28"/>
                <w:szCs w:val="28"/>
              </w:rPr>
              <w:t xml:space="preserve">по 30.09.2026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Оказание услуг по технической поддержке и сопровождению официального сайта министерства социальной защиты Хабаровского края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13"/>
        </w:trPr>
        <w:tc>
          <w:tcPr>
            <w:tcW w:w="998" w:type="dxa"/>
            <w:vAlign w:val="center"/>
            <w:textDirection w:val="lrTb"/>
            <w:noWrap w:val="false"/>
          </w:tcPr>
          <w:p>
            <w:pPr>
              <w:ind w:left="-108" w:firstLine="108"/>
              <w:jc w:val="center"/>
              <w:spacing w:before="60" w:after="60" w:line="240" w:lineRule="exact"/>
              <w:tabs>
                <w:tab w:val="left" w:pos="85" w:leader="none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3.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198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  <w:t xml:space="preserve">с 01.10.2026 по 31.12.2026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5390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Оказание услуг по технической поддержке и сопровождению официального сайта министерства социальной защиты Хабаровского края</w:t>
            </w:r>
            <w:r>
              <w:rPr>
                <w:rFonts w:cs="Times New Roman"/>
                <w:sz w:val="24"/>
                <w:szCs w:val="24"/>
              </w:rPr>
            </w: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9654" w:type="dxa"/>
        <w:tblInd w:w="147" w:type="dxa"/>
        <w:tblLook w:val="0000" w:firstRow="0" w:lastRow="0" w:firstColumn="0" w:lastColumn="0" w:noHBand="0" w:noVBand="0"/>
      </w:tblPr>
      <w:tblGrid>
        <w:gridCol w:w="5081"/>
        <w:gridCol w:w="4586"/>
      </w:tblGrid>
      <w:tr>
        <w:tblPrEx/>
        <w:trPr>
          <w:trHeight w:val="1334"/>
        </w:trPr>
        <w:tc>
          <w:tcPr>
            <w:tcW w:w="4809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заказчик</w:t>
            </w:r>
            <w:r>
              <w:rPr>
                <w:bCs/>
                <w:iCs/>
                <w:sz w:val="28"/>
                <w:szCs w:val="28"/>
              </w:rPr>
              <w:t xml:space="preserve">:</w:t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rFonts w:ascii="Roboto" w:hAnsi="Roboto"/>
                <w:color w:val="334059"/>
                <w:sz w:val="16"/>
                <w:szCs w:val="16"/>
              </w:rPr>
            </w:pPr>
            <w:r>
              <w:rPr>
                <w:iCs/>
                <w:sz w:val="28"/>
                <w:szCs w:val="28"/>
              </w:rPr>
              <w:t xml:space="preserve">М.П.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(подпись)</w:t>
            </w:r>
            <w:r>
              <w:rPr>
                <w:rFonts w:ascii="Roboto" w:hAnsi="Roboto"/>
                <w:color w:val="334059"/>
                <w:sz w:val="16"/>
                <w:szCs w:val="16"/>
              </w:rPr>
              <w:t xml:space="preserve"> </w:t>
            </w:r>
            <w:r>
              <w:rPr>
                <w:rFonts w:ascii="Roboto" w:hAnsi="Roboto"/>
                <w:color w:val="334059"/>
                <w:sz w:val="16"/>
                <w:szCs w:val="16"/>
              </w:rPr>
            </w:r>
            <w:r>
              <w:rPr>
                <w:rFonts w:ascii="Roboto" w:hAnsi="Roboto"/>
                <w:color w:val="334059"/>
                <w:sz w:val="16"/>
                <w:szCs w:val="16"/>
              </w:rPr>
            </w:r>
          </w:p>
          <w:p>
            <w:pPr>
              <w:pStyle w:val="717"/>
              <w:numPr>
                <w:ilvl w:val="0"/>
                <w:numId w:val="0"/>
              </w:numPr>
              <w:jc w:val="left"/>
              <w:spacing w:before="0" w:after="0" w:line="240" w:lineRule="auto"/>
              <w:shd w:val="clear" w:color="auto" w:fill="ffffff"/>
              <w:rPr>
                <w:rFonts w:ascii="Roboto" w:hAnsi="Roboto" w:eastAsia="Times New Roman" w:cs="Times New Roman"/>
                <w:color w:val="334059"/>
                <w:sz w:val="21"/>
                <w:szCs w:val="21"/>
              </w:rPr>
            </w:pPr>
            <w:r>
              <w:rPr>
                <w:rFonts w:ascii="Roboto" w:hAnsi="Roboto" w:eastAsia="Times New Roman" w:cs="Times New Roman"/>
                <w:color w:val="334059"/>
                <w:sz w:val="21"/>
                <w:szCs w:val="21"/>
              </w:rPr>
            </w:r>
            <w:r>
              <w:rPr>
                <w:rFonts w:ascii="Roboto" w:hAnsi="Roboto" w:eastAsia="Times New Roman" w:cs="Times New Roman"/>
                <w:color w:val="334059"/>
                <w:sz w:val="21"/>
                <w:szCs w:val="21"/>
              </w:rPr>
            </w:r>
            <w:r>
              <w:rPr>
                <w:rFonts w:ascii="Roboto" w:hAnsi="Roboto" w:eastAsia="Times New Roman" w:cs="Times New Roman"/>
                <w:color w:val="334059"/>
                <w:sz w:val="21"/>
                <w:szCs w:val="21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rFonts w:ascii="Roboto" w:hAnsi="Roboto"/>
                <w:color w:val="334059"/>
                <w:sz w:val="16"/>
                <w:szCs w:val="16"/>
              </w:rPr>
            </w:pPr>
            <w:r>
              <w:rPr>
                <w:rFonts w:ascii="Roboto" w:hAnsi="Roboto"/>
                <w:color w:val="334059"/>
                <w:sz w:val="16"/>
                <w:szCs w:val="16"/>
              </w:rPr>
            </w:r>
            <w:r>
              <w:rPr>
                <w:rFonts w:ascii="Roboto" w:hAnsi="Roboto"/>
                <w:color w:val="334059"/>
                <w:sz w:val="16"/>
                <w:szCs w:val="16"/>
              </w:rPr>
            </w:r>
            <w:r>
              <w:rPr>
                <w:rFonts w:ascii="Roboto" w:hAnsi="Roboto"/>
                <w:color w:val="334059"/>
                <w:sz w:val="16"/>
                <w:szCs w:val="16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tcW w:w="4844" w:type="dxa"/>
            <w:textDirection w:val="lrTb"/>
            <w:noWrap w:val="false"/>
          </w:tcPr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Исполнитель:</w:t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_____________</w:t>
            </w:r>
            <w:r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М.П.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shd w:val="clear" w:color="auto" w:fill="ffffff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</w:tr>
    </w:tbl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lef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rFonts w:eastAsia="Calibri"/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  <w:t xml:space="preserve">Приложение № 3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0"/>
        <w:jc w:val="right"/>
        <w:spacing w:before="0" w:after="0" w:line="240" w:lineRule="auto"/>
        <w:rPr>
          <w:sz w:val="28"/>
          <w:szCs w:val="28"/>
          <w:highlight w:val="none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t xml:space="preserve">к К</w:t>
      </w:r>
      <w:r>
        <w:rPr>
          <w:rFonts w:eastAsia="Calibri"/>
          <w:sz w:val="28"/>
          <w:szCs w:val="28"/>
        </w:rPr>
        <w:t xml:space="preserve">онтракту </w:t>
      </w:r>
      <w:r>
        <w:rPr>
          <w:rFonts w:eastAsia="Calibri"/>
          <w:sz w:val="28"/>
          <w:szCs w:val="28"/>
        </w:rPr>
        <w:t xml:space="preserve">от ____________ №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СПЕЦИФИКАЦИЯ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0"/>
        <w:jc w:val="center"/>
        <w:spacing w:before="0" w:after="0" w:line="240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tbl>
      <w:tblPr>
        <w:tblW w:w="511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731"/>
        <w:gridCol w:w="3526"/>
        <w:gridCol w:w="884"/>
        <w:gridCol w:w="675"/>
        <w:gridCol w:w="1276"/>
        <w:gridCol w:w="1134"/>
        <w:gridCol w:w="1701"/>
        <w:gridCol w:w="505"/>
      </w:tblGrid>
      <w:tr>
        <w:tblPrEx/>
        <w:trPr>
          <w:gridAfter w:val="1"/>
          <w:trHeight w:val="10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731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br/>
              <w:t xml:space="preserve">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526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Цена за ед.,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26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Оказание услуг по созданию </w:t>
            </w:r>
            <w:r>
              <w:rPr>
                <w:sz w:val="28"/>
                <w:szCs w:val="28"/>
                <w:highlight w:val="white"/>
              </w:rPr>
              <w:t xml:space="preserve">н</w:t>
            </w:r>
            <w:r>
              <w:rPr>
                <w:sz w:val="28"/>
                <w:szCs w:val="28"/>
                <w:highlight w:val="white"/>
              </w:rPr>
              <w:t xml:space="preserve">овых сайтов учреждений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Усл.ед.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1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Оказание услуг по технической поддержке и сопровождению официального сайта министерства социальной защиты Хабаровского края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Усл.ед.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1" w:type="dxa"/>
            <w:vAlign w:val="bottom"/>
            <w:textDirection w:val="lrTb"/>
            <w:noWrap/>
          </w:tcPr>
          <w:p>
            <w:pPr>
              <w:ind w:firstLine="0"/>
              <w:jc w:val="center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94" w:type="dxa"/>
            <w:vAlign w:val="bottom"/>
            <w:textDirection w:val="lrTb"/>
            <w:noWrap w:val="false"/>
          </w:tcPr>
          <w:p>
            <w:pPr>
              <w:ind w:firstLine="0"/>
              <w:jc w:val="right"/>
              <w:spacing w:before="60" w:after="6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334"/>
        </w:trPr>
        <w:tc>
          <w:tcPr>
            <w:gridSpan w:val="3"/>
            <w:tcW w:w="5140" w:type="dxa"/>
            <w:textDirection w:val="lrTb"/>
            <w:noWrap w:val="false"/>
          </w:tcPr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заказчик</w:t>
            </w:r>
            <w:r>
              <w:rPr>
                <w:bCs/>
                <w:iCs/>
                <w:sz w:val="28"/>
                <w:szCs w:val="28"/>
              </w:rPr>
              <w:t xml:space="preserve">:</w:t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</w:p>
          <w:p>
            <w:pPr>
              <w:ind w:firstLine="0"/>
              <w:jc w:val="center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4" w:firstLine="0"/>
              <w:jc w:val="left"/>
              <w:spacing w:before="0" w:after="0" w:line="240" w:lineRule="auto"/>
              <w:tabs>
                <w:tab w:val="left" w:pos="6120" w:leader="none"/>
              </w:tabs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М.П.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(подпись)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  <w:tc>
          <w:tcPr>
            <w:gridSpan w:val="5"/>
            <w:tcW w:w="5290" w:type="dxa"/>
            <w:textDirection w:val="lrTb"/>
            <w:noWrap w:val="false"/>
          </w:tcPr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ind w:right="-3" w:firstLine="0"/>
              <w:jc w:val="left"/>
              <w:spacing w:before="0" w:after="0" w:line="240" w:lineRule="auto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Исполнитель:</w:t>
            </w:r>
            <w:r>
              <w:rPr>
                <w:bCs/>
                <w:iCs/>
                <w:sz w:val="28"/>
                <w:szCs w:val="28"/>
              </w:rPr>
            </w:r>
            <w:r>
              <w:rPr>
                <w:bCs/>
                <w:iCs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__________________</w:t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М.П.</w:t>
            </w:r>
            <w:r>
              <w:rPr>
                <w:b/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firstLine="0"/>
              <w:jc w:val="left"/>
              <w:spacing w:before="0" w:after="0" w:line="24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  <w:r>
              <w:rPr>
                <w:iCs/>
                <w:sz w:val="28"/>
                <w:szCs w:val="28"/>
              </w:rPr>
            </w:r>
          </w:p>
        </w:tc>
      </w:tr>
    </w:tbl>
    <w:p>
      <w:pPr>
        <w:ind w:firstLine="0"/>
        <w:spacing w:before="0" w:after="0" w:line="240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>
        <w:numRestart w:val="eachSect"/>
      </w:footnotePr>
      <w:endnotePr/>
      <w:type w:val="nextPage"/>
      <w:pgSz w:w="11907" w:h="16839" w:orient="portrait"/>
      <w:pgMar w:top="1134" w:right="567" w:bottom="1701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 w:line="240" w:lineRule="auto"/>
      </w:pPr>
      <w:r>
        <w:separator/>
      </w:r>
      <w:r/>
    </w:p>
  </w:endnote>
  <w:endnote w:type="continuationSeparator" w:id="0">
    <w:p>
      <w:pPr>
        <w:spacing w:before="0"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Cambria Math">
    <w:panose1 w:val="02040803050406030204"/>
  </w:font>
  <w:font w:name="Symbol">
    <w:panose1 w:val="05010000000000000000"/>
  </w:font>
  <w:font w:name="Lucida Sans Unicode">
    <w:panose1 w:val="020B0603030804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both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9416568"/>
      <w:docPartObj>
        <w:docPartGallery w:val="Page Numbers (Top of Page)"/>
        <w:docPartUnique w:val="true"/>
      </w:docPartObj>
      <w:rPr/>
    </w:sdtPr>
    <w:sdtContent>
      <w:p>
        <w:pPr>
          <w:pStyle w:val="926"/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  \* MERGEFORMAT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7</w:t>
        </w:r>
        <w:r>
          <w:rPr>
            <w:sz w:val="22"/>
            <w:szCs w:val="22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right"/>
      <w:rPr>
        <w:szCs w:val="16"/>
      </w:rPr>
    </w:pPr>
    <w:r>
      <w:rPr>
        <w:szCs w:val="16"/>
      </w:rPr>
    </w:r>
    <w:r>
      <w:rPr>
        <w:szCs w:val="16"/>
      </w:rPr>
    </w:r>
    <w:r>
      <w:rPr>
        <w:szCs w:val="1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842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6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8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0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2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4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6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8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0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pStyle w:val="717"/>
      <w:isLgl w:val="false"/>
      <w:suff w:val="space"/>
      <w:lvlText w:val="%1."/>
      <w:lvlJc w:val="left"/>
      <w:pPr/>
      <w:rPr>
        <w:rFonts w:hint="default"/>
      </w:rPr>
    </w:lvl>
    <w:lvl w:ilvl="1">
      <w:start w:val="1"/>
      <w:numFmt w:val="decimal"/>
      <w:pStyle w:val="718"/>
      <w:isLgl w:val="false"/>
      <w:suff w:val="space"/>
      <w:lvlText w:val="%1.%2."/>
      <w:lvlJc w:val="left"/>
      <w:pPr/>
      <w:rPr>
        <w:rFonts w:hint="default"/>
      </w:rPr>
    </w:lvl>
    <w:lvl w:ilvl="2">
      <w:start w:val="1"/>
      <w:numFmt w:val="decimal"/>
      <w:pStyle w:val="719"/>
      <w:isLgl w:val="false"/>
      <w:suff w:val="space"/>
      <w:lvlText w:val="%1.%2.%3."/>
      <w:lvlJc w:val="left"/>
      <w:pPr/>
      <w:rPr>
        <w:rFonts w:hint="default"/>
      </w:rPr>
    </w:lvl>
    <w:lvl w:ilvl="3">
      <w:start w:val="1"/>
      <w:numFmt w:val="decimal"/>
      <w:pStyle w:val="720"/>
      <w:isLgl w:val="false"/>
      <w:suff w:val="space"/>
      <w:lvlText w:val="%1.%2.%3.%4."/>
      <w:lvlJc w:val="left"/>
      <w:pPr/>
      <w:rPr>
        <w:rFonts w:hint="default"/>
      </w:rPr>
    </w:lvl>
    <w:lvl w:ilvl="4">
      <w:start w:val="1"/>
      <w:numFmt w:val="decimal"/>
      <w:pStyle w:val="721"/>
      <w:isLgl w:val="false"/>
      <w:suff w:val="space"/>
      <w:lvlText w:val="%1.%2.%3.%4.%5."/>
      <w:lvlJc w:val="left"/>
      <w:pPr/>
      <w:rPr>
        <w:rFonts w:hint="default"/>
      </w:rPr>
    </w:lvl>
    <w:lvl w:ilvl="5">
      <w:start w:val="1"/>
      <w:numFmt w:val="decimal"/>
      <w:pStyle w:val="722"/>
      <w:isLgl w:val="false"/>
      <w:suff w:val="space"/>
      <w:lvlText w:val="%1.%2.%3.%4.%5.%6."/>
      <w:lvlJc w:val="left"/>
      <w:pPr/>
      <w:rPr>
        <w:rFonts w:hint="default"/>
      </w:rPr>
    </w:lvl>
    <w:lvl w:ilvl="6">
      <w:start w:val="1"/>
      <w:numFmt w:val="decimal"/>
      <w:pStyle w:val="723"/>
      <w:isLgl w:val="false"/>
      <w:suff w:val="space"/>
      <w:lvlText w:val="%1.%2.%3.%4.%5.%6.%7."/>
      <w:lvlJc w:val="left"/>
      <w:pPr/>
      <w:rPr>
        <w:rFonts w:hint="default"/>
      </w:rPr>
    </w:lvl>
    <w:lvl w:ilvl="7">
      <w:start w:val="1"/>
      <w:numFmt w:val="decimal"/>
      <w:pStyle w:val="724"/>
      <w:isLgl w:val="false"/>
      <w:suff w:val="space"/>
      <w:lvlText w:val="%1.%2.%3.%4.%5.%6.%7.%8."/>
      <w:lvlJc w:val="left"/>
      <w:pPr/>
      <w:rPr>
        <w:rFonts w:hint="default"/>
      </w:rPr>
    </w:lvl>
    <w:lvl w:ilvl="8">
      <w:start w:val="1"/>
      <w:numFmt w:val="decimal"/>
      <w:pStyle w:val="725"/>
      <w:isLgl w:val="false"/>
      <w:suff w:val="space"/>
      <w:lvlText w:val="%1.%2.%3.%4.%5.%6.%7.%8.%9.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pStyle w:val="93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hint="default"/>
      </w:rPr>
    </w:lvl>
    <w:lvl w:ilvl="1">
      <w:start w:val="1"/>
      <w:numFmt w:val="decimal"/>
      <w:pStyle w:val="938"/>
      <w:isLgl w:val="false"/>
      <w:suff w:val="tab"/>
      <w:lvlText w:val="%1.%2"/>
      <w:lvlJc w:val="left"/>
      <w:pPr>
        <w:ind w:left="576" w:hanging="576"/>
        <w:tabs>
          <w:tab w:val="num" w:pos="576" w:leader="none"/>
        </w:tabs>
      </w:pPr>
      <w:rPr>
        <w:rFonts w:hint="default"/>
      </w:rPr>
    </w:lvl>
    <w:lvl w:ilvl="2">
      <w:start w:val="1"/>
      <w:numFmt w:val="decimal"/>
      <w:pStyle w:val="939"/>
      <w:isLgl w:val="false"/>
      <w:suff w:val="tab"/>
      <w:lvlText w:val="%1.%2.%3"/>
      <w:lvlJc w:val="left"/>
      <w:pPr>
        <w:tabs>
          <w:tab w:val="num" w:pos="22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Right m:val="true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 w:default="1">
    <w:name w:val="Normal"/>
    <w:qFormat/>
    <w:pPr>
      <w:ind w:firstLine="482"/>
      <w:jc w:val="both"/>
      <w:spacing w:before="120" w:after="120" w:line="276" w:lineRule="auto"/>
    </w:pPr>
    <w:rPr>
      <w:sz w:val="22"/>
      <w:szCs w:val="22"/>
    </w:rPr>
  </w:style>
  <w:style w:type="paragraph" w:styleId="717">
    <w:name w:val="Heading 1"/>
    <w:basedOn w:val="716"/>
    <w:next w:val="716"/>
    <w:link w:val="733"/>
    <w:uiPriority w:val="9"/>
    <w:qFormat/>
    <w:pPr>
      <w:numPr>
        <w:ilvl w:val="0"/>
        <w:numId w:val="1"/>
      </w:numPr>
      <w:ind w:firstLine="0"/>
      <w:jc w:val="center"/>
      <w:keepLines/>
      <w:keepNext/>
      <w:spacing w:before="240"/>
      <w:outlineLvl w:val="0"/>
    </w:pPr>
    <w:rPr>
      <w:b/>
      <w:bCs/>
      <w:sz w:val="24"/>
      <w:szCs w:val="28"/>
    </w:rPr>
  </w:style>
  <w:style w:type="paragraph" w:styleId="718">
    <w:name w:val="Heading 2"/>
    <w:basedOn w:val="716"/>
    <w:next w:val="716"/>
    <w:link w:val="893"/>
    <w:uiPriority w:val="9"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719">
    <w:name w:val="Heading 3"/>
    <w:basedOn w:val="716"/>
    <w:next w:val="716"/>
    <w:link w:val="894"/>
    <w:uiPriority w:val="9"/>
    <w:qFormat/>
    <w:pPr>
      <w:numPr>
        <w:ilvl w:val="2"/>
        <w:numId w:val="1"/>
      </w:numPr>
      <w:outlineLvl w:val="2"/>
    </w:pPr>
    <w:rPr>
      <w:bCs/>
    </w:rPr>
  </w:style>
  <w:style w:type="paragraph" w:styleId="720">
    <w:name w:val="Heading 4"/>
    <w:basedOn w:val="716"/>
    <w:next w:val="716"/>
    <w:link w:val="895"/>
    <w:uiPriority w:val="9"/>
    <w:qFormat/>
    <w:pPr>
      <w:numPr>
        <w:ilvl w:val="3"/>
        <w:numId w:val="1"/>
      </w:numPr>
      <w:outlineLvl w:val="3"/>
    </w:pPr>
    <w:rPr>
      <w:bCs/>
      <w:iCs/>
    </w:rPr>
  </w:style>
  <w:style w:type="paragraph" w:styleId="721">
    <w:name w:val="Heading 5"/>
    <w:basedOn w:val="716"/>
    <w:next w:val="716"/>
    <w:link w:val="896"/>
    <w:uiPriority w:val="9"/>
    <w:qFormat/>
    <w:pPr>
      <w:numPr>
        <w:ilvl w:val="4"/>
        <w:numId w:val="1"/>
      </w:numPr>
      <w:keepLines/>
      <w:keepNext/>
      <w:spacing w:before="200" w:after="0"/>
      <w:outlineLvl w:val="4"/>
    </w:pPr>
  </w:style>
  <w:style w:type="paragraph" w:styleId="722">
    <w:name w:val="Heading 6"/>
    <w:basedOn w:val="716"/>
    <w:next w:val="716"/>
    <w:link w:val="897"/>
    <w:uiPriority w:val="9"/>
    <w:qFormat/>
    <w:pPr>
      <w:numPr>
        <w:ilvl w:val="5"/>
        <w:numId w:val="1"/>
      </w:numPr>
      <w:keepLines/>
      <w:keepNext/>
      <w:spacing w:before="200" w:after="0"/>
      <w:outlineLvl w:val="5"/>
    </w:pPr>
    <w:rPr>
      <w:i/>
      <w:iCs/>
      <w:color w:val="243f60"/>
    </w:rPr>
  </w:style>
  <w:style w:type="paragraph" w:styleId="723">
    <w:name w:val="Heading 7"/>
    <w:basedOn w:val="716"/>
    <w:next w:val="716"/>
    <w:link w:val="898"/>
    <w:uiPriority w:val="9"/>
    <w:qFormat/>
    <w:pPr>
      <w:numPr>
        <w:ilvl w:val="6"/>
        <w:numId w:val="1"/>
      </w:numPr>
      <w:keepLines/>
      <w:keepNext/>
      <w:spacing w:before="200" w:after="0"/>
      <w:outlineLvl w:val="6"/>
    </w:pPr>
    <w:rPr>
      <w:i/>
      <w:iCs/>
      <w:color w:val="404040"/>
    </w:rPr>
  </w:style>
  <w:style w:type="paragraph" w:styleId="724">
    <w:name w:val="Heading 8"/>
    <w:basedOn w:val="716"/>
    <w:next w:val="716"/>
    <w:link w:val="899"/>
    <w:uiPriority w:val="9"/>
    <w:qFormat/>
    <w:pPr>
      <w:numPr>
        <w:ilvl w:val="7"/>
        <w:numId w:val="1"/>
      </w:numPr>
      <w:keepLines/>
      <w:keepNext/>
      <w:spacing w:before="200" w:after="0"/>
      <w:outlineLvl w:val="7"/>
    </w:pPr>
    <w:rPr>
      <w:color w:val="4f81bd"/>
      <w:szCs w:val="20"/>
    </w:rPr>
  </w:style>
  <w:style w:type="paragraph" w:styleId="725">
    <w:name w:val="Heading 9"/>
    <w:basedOn w:val="716"/>
    <w:next w:val="716"/>
    <w:link w:val="900"/>
    <w:uiPriority w:val="9"/>
    <w:qFormat/>
    <w:pPr>
      <w:numPr>
        <w:ilvl w:val="8"/>
        <w:numId w:val="1"/>
      </w:numPr>
      <w:keepLines/>
      <w:keepNext/>
      <w:spacing w:before="200" w:after="0"/>
      <w:outlineLvl w:val="8"/>
    </w:pPr>
    <w:rPr>
      <w:i/>
      <w:iCs/>
      <w:color w:val="404040"/>
      <w:szCs w:val="20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30" w:customStyle="1">
    <w:name w:val="Quote Char"/>
    <w:uiPriority w:val="29"/>
    <w:rPr>
      <w:i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1"/>
    <w:basedOn w:val="726"/>
    <w:link w:val="717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5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26"/>
    <w:uiPriority w:val="10"/>
    <w:rPr>
      <w:sz w:val="48"/>
      <w:szCs w:val="48"/>
    </w:rPr>
  </w:style>
  <w:style w:type="character" w:styleId="743" w:customStyle="1">
    <w:name w:val="Subtitle Char"/>
    <w:basedOn w:val="726"/>
    <w:uiPriority w:val="11"/>
    <w:rPr>
      <w:sz w:val="24"/>
      <w:szCs w:val="24"/>
    </w:rPr>
  </w:style>
  <w:style w:type="character" w:styleId="744" w:customStyle="1">
    <w:name w:val="Цитата 2 Знак1"/>
    <w:link w:val="910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Header Char"/>
    <w:basedOn w:val="726"/>
    <w:uiPriority w:val="99"/>
  </w:style>
  <w:style w:type="character" w:styleId="747" w:customStyle="1">
    <w:name w:val="Footer Char"/>
    <w:basedOn w:val="726"/>
    <w:uiPriority w:val="99"/>
  </w:style>
  <w:style w:type="character" w:styleId="748" w:customStyle="1">
    <w:name w:val="Caption Char"/>
    <w:uiPriority w:val="99"/>
  </w:style>
  <w:style w:type="table" w:styleId="749" w:customStyle="1">
    <w:name w:val="Table Grid Light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0">
    <w:name w:val="Plain Table 1"/>
    <w:basedOn w:val="7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basedOn w:val="7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72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basedOn w:val="7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basedOn w:val="7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basedOn w:val="7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basedOn w:val="7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basedOn w:val="7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basedOn w:val="7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basedOn w:val="72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basedOn w:val="72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basedOn w:val="72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basedOn w:val="72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basedOn w:val="72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basedOn w:val="72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>
    <w:name w:val="Grid Table 5 Dark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basedOn w:val="7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>
    <w:name w:val="Grid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basedOn w:val="72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basedOn w:val="72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basedOn w:val="72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basedOn w:val="72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>
    <w:name w:val="Grid Table 7 Colorful"/>
    <w:basedOn w:val="7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Grid Table 7 Colorful - Accent 1"/>
    <w:basedOn w:val="72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Grid Table 7 Colorful - Accent 2"/>
    <w:basedOn w:val="72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3"/>
    <w:basedOn w:val="72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4"/>
    <w:basedOn w:val="72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5"/>
    <w:basedOn w:val="72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6"/>
    <w:basedOn w:val="72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>
    <w:name w:val="List Table 1 Light"/>
    <w:basedOn w:val="72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basedOn w:val="72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basedOn w:val="72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basedOn w:val="72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basedOn w:val="72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basedOn w:val="72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basedOn w:val="72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basedOn w:val="7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7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basedOn w:val="72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basedOn w:val="72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basedOn w:val="72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basedOn w:val="72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basedOn w:val="72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basedOn w:val="72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7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basedOn w:val="72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>
    <w:name w:val="List Table 6 Colorful"/>
    <w:basedOn w:val="7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basedOn w:val="72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basedOn w:val="72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basedOn w:val="72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basedOn w:val="72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basedOn w:val="72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basedOn w:val="72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>
    <w:name w:val="List Table 7 Colorful"/>
    <w:basedOn w:val="7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7" w:customStyle="1">
    <w:name w:val="List Table 7 Colorful - Accent 1"/>
    <w:basedOn w:val="72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8" w:customStyle="1">
    <w:name w:val="List Table 7 Colorful - Accent 2"/>
    <w:basedOn w:val="72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3"/>
    <w:basedOn w:val="72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4"/>
    <w:basedOn w:val="72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5"/>
    <w:basedOn w:val="72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6"/>
    <w:basedOn w:val="72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ned - Accent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basedOn w:val="72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basedOn w:val="72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basedOn w:val="72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basedOn w:val="72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basedOn w:val="72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basedOn w:val="72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basedOn w:val="72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basedOn w:val="72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basedOn w:val="7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basedOn w:val="7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basedOn w:val="7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basedOn w:val="7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basedOn w:val="7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basedOn w:val="7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basedOn w:val="7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 w:customStyle="1">
    <w:name w:val="Текст сноски Знак"/>
    <w:link w:val="931"/>
    <w:uiPriority w:val="99"/>
    <w:rPr>
      <w:sz w:val="18"/>
    </w:rPr>
  </w:style>
  <w:style w:type="paragraph" w:styleId="875">
    <w:name w:val="endnote text"/>
    <w:basedOn w:val="716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6"/>
    <w:uiPriority w:val="99"/>
    <w:semiHidden/>
    <w:unhideWhenUsed/>
    <w:rPr>
      <w:vertAlign w:val="superscript"/>
    </w:rPr>
  </w:style>
  <w:style w:type="paragraph" w:styleId="878">
    <w:name w:val="toc 1"/>
    <w:basedOn w:val="716"/>
    <w:next w:val="716"/>
    <w:uiPriority w:val="39"/>
    <w:unhideWhenUsed/>
    <w:pPr>
      <w:ind w:firstLine="0"/>
      <w:spacing w:after="57"/>
    </w:pPr>
  </w:style>
  <w:style w:type="paragraph" w:styleId="879">
    <w:name w:val="toc 2"/>
    <w:basedOn w:val="716"/>
    <w:next w:val="716"/>
    <w:uiPriority w:val="39"/>
    <w:unhideWhenUsed/>
    <w:pPr>
      <w:ind w:left="283" w:firstLine="0"/>
      <w:spacing w:after="57"/>
    </w:pPr>
  </w:style>
  <w:style w:type="paragraph" w:styleId="880">
    <w:name w:val="toc 3"/>
    <w:basedOn w:val="716"/>
    <w:next w:val="716"/>
    <w:uiPriority w:val="39"/>
    <w:unhideWhenUsed/>
    <w:pPr>
      <w:ind w:left="567" w:firstLine="0"/>
      <w:spacing w:after="57"/>
    </w:pPr>
  </w:style>
  <w:style w:type="paragraph" w:styleId="881">
    <w:name w:val="toc 4"/>
    <w:basedOn w:val="716"/>
    <w:next w:val="716"/>
    <w:uiPriority w:val="39"/>
    <w:unhideWhenUsed/>
    <w:pPr>
      <w:ind w:left="850" w:firstLine="0"/>
      <w:spacing w:after="57"/>
    </w:pPr>
  </w:style>
  <w:style w:type="paragraph" w:styleId="882">
    <w:name w:val="toc 5"/>
    <w:basedOn w:val="716"/>
    <w:next w:val="716"/>
    <w:uiPriority w:val="39"/>
    <w:unhideWhenUsed/>
    <w:pPr>
      <w:ind w:left="1134" w:firstLine="0"/>
      <w:spacing w:after="57"/>
    </w:pPr>
  </w:style>
  <w:style w:type="paragraph" w:styleId="883">
    <w:name w:val="toc 6"/>
    <w:basedOn w:val="716"/>
    <w:next w:val="716"/>
    <w:uiPriority w:val="39"/>
    <w:unhideWhenUsed/>
    <w:pPr>
      <w:ind w:left="1417" w:firstLine="0"/>
      <w:spacing w:after="57"/>
    </w:pPr>
  </w:style>
  <w:style w:type="paragraph" w:styleId="884">
    <w:name w:val="toc 7"/>
    <w:basedOn w:val="716"/>
    <w:next w:val="716"/>
    <w:uiPriority w:val="39"/>
    <w:unhideWhenUsed/>
    <w:pPr>
      <w:ind w:left="1701" w:firstLine="0"/>
      <w:spacing w:after="57"/>
    </w:pPr>
  </w:style>
  <w:style w:type="paragraph" w:styleId="885">
    <w:name w:val="toc 8"/>
    <w:basedOn w:val="716"/>
    <w:next w:val="716"/>
    <w:uiPriority w:val="39"/>
    <w:unhideWhenUsed/>
    <w:pPr>
      <w:ind w:left="1984" w:firstLine="0"/>
      <w:spacing w:after="57"/>
    </w:pPr>
  </w:style>
  <w:style w:type="paragraph" w:styleId="886">
    <w:name w:val="toc 9"/>
    <w:basedOn w:val="716"/>
    <w:next w:val="716"/>
    <w:uiPriority w:val="39"/>
    <w:unhideWhenUsed/>
    <w:pPr>
      <w:ind w:left="2268" w:firstLine="0"/>
      <w:spacing w:after="57"/>
    </w:pPr>
  </w:style>
  <w:style w:type="paragraph" w:styleId="887">
    <w:name w:val="table of figures"/>
    <w:basedOn w:val="716"/>
    <w:next w:val="716"/>
    <w:uiPriority w:val="99"/>
    <w:unhideWhenUsed/>
    <w:pPr>
      <w:spacing w:after="0"/>
    </w:pPr>
  </w:style>
  <w:style w:type="paragraph" w:styleId="888" w:customStyle="1">
    <w:name w:val="Normal unindented"/>
    <w:qFormat/>
    <w:pPr>
      <w:jc w:val="both"/>
      <w:spacing w:before="120" w:after="120" w:line="276" w:lineRule="auto"/>
    </w:pPr>
    <w:rPr>
      <w:sz w:val="22"/>
      <w:szCs w:val="22"/>
    </w:rPr>
  </w:style>
  <w:style w:type="paragraph" w:styleId="889" w:customStyle="1">
    <w:name w:val="heading 1 unnumbered"/>
    <w:basedOn w:val="716"/>
    <w:next w:val="716"/>
    <w:uiPriority w:val="9"/>
    <w:qFormat/>
    <w:pPr>
      <w:ind w:firstLine="0"/>
      <w:jc w:val="center"/>
      <w:keepLines/>
      <w:keepNext/>
      <w:spacing w:before="240"/>
      <w:outlineLvl w:val="0"/>
    </w:pPr>
    <w:rPr>
      <w:b/>
      <w:bCs/>
      <w:sz w:val="24"/>
      <w:szCs w:val="28"/>
    </w:rPr>
  </w:style>
  <w:style w:type="paragraph" w:styleId="890" w:customStyle="1">
    <w:name w:val="heading 1 normal"/>
    <w:basedOn w:val="716"/>
    <w:next w:val="716"/>
    <w:uiPriority w:val="9"/>
    <w:qFormat/>
    <w:pPr>
      <w:outlineLvl w:val="0"/>
    </w:pPr>
  </w:style>
  <w:style w:type="paragraph" w:styleId="891" w:customStyle="1">
    <w:name w:val="heading 1 normal unnumbered"/>
    <w:basedOn w:val="716"/>
    <w:next w:val="716"/>
    <w:link w:val="892"/>
    <w:uiPriority w:val="9"/>
    <w:qFormat/>
    <w:pPr>
      <w:outlineLvl w:val="0"/>
    </w:pPr>
  </w:style>
  <w:style w:type="character" w:styleId="892" w:customStyle="1">
    <w:name w:val="Заголовок 1 Знак"/>
    <w:basedOn w:val="726"/>
    <w:link w:val="891"/>
    <w:uiPriority w:val="9"/>
    <w:rPr>
      <w:sz w:val="22"/>
      <w:szCs w:val="22"/>
    </w:rPr>
  </w:style>
  <w:style w:type="character" w:styleId="893" w:customStyle="1">
    <w:name w:val="Заголовок 2 Знак"/>
    <w:basedOn w:val="726"/>
    <w:link w:val="718"/>
    <w:uiPriority w:val="9"/>
    <w:rPr>
      <w:rFonts w:ascii="Times New Roman" w:hAnsi="Times New Roman"/>
      <w:bCs/>
      <w:sz w:val="20"/>
      <w:szCs w:val="26"/>
      <w:lang w:val="ru-RU"/>
    </w:rPr>
  </w:style>
  <w:style w:type="character" w:styleId="894" w:customStyle="1">
    <w:name w:val="Заголовок 3 Знак"/>
    <w:basedOn w:val="726"/>
    <w:link w:val="719"/>
    <w:uiPriority w:val="9"/>
    <w:rPr>
      <w:rFonts w:ascii="Times New Roman" w:hAnsi="Times New Roman"/>
      <w:bCs/>
      <w:sz w:val="20"/>
      <w:lang w:val="ru-RU"/>
    </w:rPr>
  </w:style>
  <w:style w:type="character" w:styleId="895" w:customStyle="1">
    <w:name w:val="Заголовок 4 Знак"/>
    <w:basedOn w:val="726"/>
    <w:link w:val="720"/>
    <w:uiPriority w:val="9"/>
    <w:rPr>
      <w:rFonts w:ascii="Times New Roman" w:hAnsi="Times New Roman"/>
      <w:bCs/>
      <w:iCs/>
      <w:sz w:val="20"/>
      <w:lang w:val="ru-RU"/>
    </w:rPr>
  </w:style>
  <w:style w:type="character" w:styleId="896" w:customStyle="1">
    <w:name w:val="Заголовок 5 Знак"/>
    <w:basedOn w:val="726"/>
    <w:link w:val="721"/>
    <w:uiPriority w:val="9"/>
    <w:semiHidden/>
    <w:rPr>
      <w:sz w:val="20"/>
      <w:lang w:val="ru-RU"/>
    </w:rPr>
  </w:style>
  <w:style w:type="character" w:styleId="897" w:customStyle="1">
    <w:name w:val="Заголовок 6 Знак"/>
    <w:basedOn w:val="726"/>
    <w:link w:val="722"/>
    <w:uiPriority w:val="9"/>
    <w:semiHidden/>
    <w:rPr>
      <w:i/>
      <w:iCs/>
      <w:color w:val="243f60"/>
      <w:sz w:val="20"/>
      <w:lang w:val="ru-RU"/>
    </w:rPr>
  </w:style>
  <w:style w:type="character" w:styleId="898" w:customStyle="1">
    <w:name w:val="Заголовок 7 Знак"/>
    <w:basedOn w:val="726"/>
    <w:link w:val="723"/>
    <w:uiPriority w:val="9"/>
    <w:semiHidden/>
    <w:rPr>
      <w:i/>
      <w:iCs/>
      <w:color w:val="404040"/>
      <w:sz w:val="20"/>
      <w:lang w:val="ru-RU"/>
    </w:rPr>
  </w:style>
  <w:style w:type="character" w:styleId="899" w:customStyle="1">
    <w:name w:val="Заголовок 8 Знак"/>
    <w:basedOn w:val="726"/>
    <w:link w:val="724"/>
    <w:uiPriority w:val="9"/>
    <w:semiHidden/>
    <w:rPr>
      <w:color w:val="4f81bd"/>
      <w:sz w:val="20"/>
      <w:szCs w:val="20"/>
      <w:lang w:val="ru-RU"/>
    </w:rPr>
  </w:style>
  <w:style w:type="character" w:styleId="900" w:customStyle="1">
    <w:name w:val="Заголовок 9 Знак"/>
    <w:basedOn w:val="726"/>
    <w:link w:val="725"/>
    <w:uiPriority w:val="9"/>
    <w:semiHidden/>
    <w:rPr>
      <w:i/>
      <w:iCs/>
      <w:color w:val="404040"/>
      <w:sz w:val="20"/>
      <w:szCs w:val="20"/>
      <w:lang w:val="ru-RU"/>
    </w:rPr>
  </w:style>
  <w:style w:type="paragraph" w:styleId="901">
    <w:name w:val="Caption"/>
    <w:basedOn w:val="716"/>
    <w:next w:val="716"/>
    <w:link w:val="748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902">
    <w:name w:val="Title"/>
    <w:basedOn w:val="716"/>
    <w:next w:val="716"/>
    <w:link w:val="903"/>
    <w:uiPriority w:val="10"/>
    <w:qFormat/>
    <w:pPr>
      <w:contextualSpacing/>
      <w:ind w:firstLine="0"/>
      <w:jc w:val="center"/>
      <w:keepLines/>
      <w:keepNext/>
      <w:spacing w:after="300" w:line="240" w:lineRule="auto"/>
      <w:outlineLvl w:val="0"/>
    </w:pPr>
    <w:rPr>
      <w:b/>
      <w:spacing w:val="5"/>
      <w:sz w:val="28"/>
      <w:szCs w:val="52"/>
    </w:rPr>
  </w:style>
  <w:style w:type="character" w:styleId="903" w:customStyle="1">
    <w:name w:val="Название Знак"/>
    <w:basedOn w:val="726"/>
    <w:link w:val="902"/>
    <w:uiPriority w:val="10"/>
    <w:rPr>
      <w:rFonts w:ascii="Times New Roman" w:hAnsi="Times New Roman"/>
      <w:b/>
      <w:spacing w:val="5"/>
      <w:sz w:val="28"/>
      <w:szCs w:val="52"/>
    </w:rPr>
  </w:style>
  <w:style w:type="paragraph" w:styleId="904">
    <w:name w:val="Subtitle"/>
    <w:basedOn w:val="716"/>
    <w:next w:val="716"/>
    <w:link w:val="905"/>
    <w:uiPriority w:val="11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styleId="905" w:customStyle="1">
    <w:name w:val="Подзаголовок Знак"/>
    <w:basedOn w:val="726"/>
    <w:link w:val="904"/>
    <w:uiPriority w:val="11"/>
    <w:rPr>
      <w:i/>
      <w:iCs/>
      <w:color w:val="4f81bd"/>
      <w:spacing w:val="15"/>
      <w:sz w:val="24"/>
      <w:szCs w:val="24"/>
    </w:rPr>
  </w:style>
  <w:style w:type="character" w:styleId="906">
    <w:name w:val="Strong"/>
    <w:basedOn w:val="726"/>
    <w:uiPriority w:val="22"/>
    <w:qFormat/>
    <w:rPr>
      <w:b/>
      <w:bCs/>
    </w:rPr>
  </w:style>
  <w:style w:type="character" w:styleId="907">
    <w:name w:val="Emphasis"/>
    <w:basedOn w:val="726"/>
    <w:uiPriority w:val="20"/>
    <w:qFormat/>
    <w:rPr>
      <w:i/>
      <w:iCs/>
    </w:rPr>
  </w:style>
  <w:style w:type="paragraph" w:styleId="908">
    <w:name w:val="No Spacing"/>
    <w:uiPriority w:val="1"/>
    <w:qFormat/>
    <w:rPr>
      <w:sz w:val="22"/>
      <w:szCs w:val="22"/>
    </w:rPr>
  </w:style>
  <w:style w:type="paragraph" w:styleId="909">
    <w:name w:val="List Paragraph"/>
    <w:basedOn w:val="716"/>
    <w:link w:val="962"/>
    <w:uiPriority w:val="99"/>
    <w:qFormat/>
    <w:pPr>
      <w:contextualSpacing/>
      <w:jc w:val="left"/>
    </w:pPr>
  </w:style>
  <w:style w:type="paragraph" w:styleId="910">
    <w:name w:val="Quote"/>
    <w:basedOn w:val="716"/>
    <w:next w:val="716"/>
    <w:link w:val="744"/>
    <w:uiPriority w:val="29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8064a2"/>
    </w:rPr>
  </w:style>
  <w:style w:type="paragraph" w:styleId="911" w:customStyle="1">
    <w:name w:val="DeletedPlaceholder"/>
    <w:basedOn w:val="716"/>
    <w:next w:val="716"/>
    <w:link w:val="912"/>
    <w:uiPriority w:val="29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ff3f1f"/>
    </w:rPr>
  </w:style>
  <w:style w:type="character" w:styleId="912" w:customStyle="1">
    <w:name w:val="DeletedPlaceholder Знак"/>
    <w:basedOn w:val="726"/>
    <w:link w:val="911"/>
    <w:uiPriority w:val="29"/>
    <w:rPr>
      <w:rFonts w:ascii="Times New Roman" w:hAnsi="Times New Roman"/>
      <w:i/>
      <w:iCs/>
      <w:color w:val="ff3f1f"/>
    </w:rPr>
  </w:style>
  <w:style w:type="paragraph" w:styleId="913" w:customStyle="1">
    <w:name w:val="Warning"/>
    <w:basedOn w:val="716"/>
    <w:next w:val="716"/>
    <w:link w:val="915"/>
    <w:uiPriority w:val="29"/>
    <w:qFormat/>
    <w:pPr>
      <w:ind w:left="964" w:firstLine="0"/>
      <w:spacing w:after="0"/>
      <w:pBdr>
        <w:left w:val="single" w:color="999999" w:sz="24" w:space="10"/>
      </w:pBdr>
    </w:pPr>
    <w:rPr>
      <w:i/>
      <w:iCs/>
      <w:color w:val="e36c0a"/>
    </w:rPr>
  </w:style>
  <w:style w:type="paragraph" w:styleId="914" w:customStyle="1">
    <w:name w:val="QuoteMargin"/>
    <w:qFormat/>
    <w:pPr>
      <w:ind w:firstLine="482"/>
      <w:jc w:val="both"/>
      <w:spacing w:before="120" w:line="276" w:lineRule="auto"/>
    </w:pPr>
    <w:rPr>
      <w:sz w:val="22"/>
      <w:szCs w:val="22"/>
    </w:rPr>
  </w:style>
  <w:style w:type="character" w:styleId="915" w:customStyle="1">
    <w:name w:val="Цитата 2 Знак"/>
    <w:basedOn w:val="726"/>
    <w:link w:val="913"/>
    <w:uiPriority w:val="29"/>
    <w:rPr>
      <w:i/>
      <w:iCs/>
      <w:color w:val="000000"/>
    </w:rPr>
  </w:style>
  <w:style w:type="paragraph" w:styleId="916">
    <w:name w:val="Intense Quote"/>
    <w:basedOn w:val="716"/>
    <w:next w:val="716"/>
    <w:link w:val="917"/>
    <w:uiPriority w:val="30"/>
    <w:qFormat/>
    <w:pPr>
      <w:ind w:left="936" w:right="936"/>
      <w:spacing w:before="200" w:after="0"/>
      <w:pBdr>
        <w:bottom w:val="single" w:color="4F81BD" w:sz="4" w:space="4"/>
      </w:pBdr>
    </w:pPr>
    <w:rPr>
      <w:b/>
      <w:bCs/>
      <w:i/>
      <w:iCs/>
      <w:color w:val="4f81bd"/>
    </w:rPr>
  </w:style>
  <w:style w:type="character" w:styleId="917" w:customStyle="1">
    <w:name w:val="Выделенная цитата Знак"/>
    <w:basedOn w:val="726"/>
    <w:link w:val="916"/>
    <w:uiPriority w:val="30"/>
    <w:rPr>
      <w:b/>
      <w:bCs/>
      <w:i/>
      <w:iCs/>
      <w:color w:val="4f81bd"/>
    </w:rPr>
  </w:style>
  <w:style w:type="character" w:styleId="918">
    <w:name w:val="Subtle Emphasis"/>
    <w:basedOn w:val="726"/>
    <w:uiPriority w:val="19"/>
    <w:qFormat/>
    <w:rPr>
      <w:i/>
      <w:iCs/>
      <w:color w:val="808080"/>
    </w:rPr>
  </w:style>
  <w:style w:type="character" w:styleId="919">
    <w:name w:val="Intense Emphasis"/>
    <w:basedOn w:val="726"/>
    <w:uiPriority w:val="21"/>
    <w:qFormat/>
    <w:rPr>
      <w:b/>
      <w:bCs/>
      <w:i/>
      <w:iCs/>
      <w:color w:val="4f81bd"/>
    </w:rPr>
  </w:style>
  <w:style w:type="character" w:styleId="920">
    <w:name w:val="Subtle Reference"/>
    <w:basedOn w:val="726"/>
    <w:uiPriority w:val="31"/>
    <w:qFormat/>
    <w:rPr>
      <w:smallCaps/>
      <w:color w:val="c0504d"/>
      <w:u w:val="single"/>
    </w:rPr>
  </w:style>
  <w:style w:type="character" w:styleId="921">
    <w:name w:val="Intense Reference"/>
    <w:basedOn w:val="726"/>
    <w:uiPriority w:val="32"/>
    <w:qFormat/>
    <w:rPr>
      <w:b/>
      <w:bCs/>
      <w:smallCaps/>
      <w:color w:val="c0504d"/>
      <w:spacing w:val="5"/>
      <w:u w:val="single"/>
    </w:rPr>
  </w:style>
  <w:style w:type="character" w:styleId="922">
    <w:name w:val="Book Title"/>
    <w:basedOn w:val="726"/>
    <w:uiPriority w:val="33"/>
    <w:qFormat/>
    <w:rPr>
      <w:b/>
      <w:bCs/>
      <w:smallCaps/>
      <w:spacing w:val="5"/>
    </w:rPr>
  </w:style>
  <w:style w:type="paragraph" w:styleId="923">
    <w:name w:val="TOC Heading"/>
    <w:basedOn w:val="717"/>
    <w:next w:val="716"/>
    <w:uiPriority w:val="39"/>
    <w:qFormat/>
    <w:pPr>
      <w:outlineLvl w:val="9"/>
    </w:pPr>
  </w:style>
  <w:style w:type="paragraph" w:styleId="924">
    <w:name w:val="Document Map"/>
    <w:basedOn w:val="716"/>
    <w:link w:val="92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5" w:customStyle="1">
    <w:name w:val="Схема документа Знак"/>
    <w:basedOn w:val="726"/>
    <w:link w:val="924"/>
    <w:uiPriority w:val="99"/>
    <w:semiHidden/>
    <w:rPr>
      <w:rFonts w:ascii="Tahoma" w:hAnsi="Tahoma" w:cs="Tahoma"/>
      <w:sz w:val="16"/>
      <w:szCs w:val="16"/>
    </w:rPr>
  </w:style>
  <w:style w:type="paragraph" w:styleId="926">
    <w:name w:val="Header"/>
    <w:basedOn w:val="716"/>
    <w:link w:val="927"/>
    <w:uiPriority w:val="99"/>
    <w:unhideWhenUsed/>
    <w:pPr>
      <w:jc w:val="center"/>
      <w:spacing w:before="0" w:after="0" w:line="240" w:lineRule="auto"/>
      <w:tabs>
        <w:tab w:val="center" w:pos="4677" w:leader="none"/>
        <w:tab w:val="right" w:pos="9355" w:leader="none"/>
      </w:tabs>
    </w:pPr>
    <w:rPr>
      <w:sz w:val="16"/>
      <w:szCs w:val="20"/>
    </w:rPr>
  </w:style>
  <w:style w:type="character" w:styleId="927" w:customStyle="1">
    <w:name w:val="Верхний колонтитул Знак"/>
    <w:basedOn w:val="726"/>
    <w:link w:val="926"/>
    <w:uiPriority w:val="99"/>
    <w:rPr>
      <w:rFonts w:ascii="Times New Roman" w:hAnsi="Times New Roman"/>
      <w:sz w:val="16"/>
      <w:lang w:val="ru-RU"/>
    </w:rPr>
  </w:style>
  <w:style w:type="paragraph" w:styleId="928">
    <w:name w:val="Footer"/>
    <w:basedOn w:val="716"/>
    <w:link w:val="929"/>
    <w:unhideWhenUsed/>
    <w:pPr>
      <w:jc w:val="center"/>
      <w:spacing w:before="0" w:after="0" w:line="240" w:lineRule="auto"/>
      <w:tabs>
        <w:tab w:val="center" w:pos="4677" w:leader="none"/>
        <w:tab w:val="right" w:pos="9355" w:leader="none"/>
      </w:tabs>
    </w:pPr>
    <w:rPr>
      <w:sz w:val="16"/>
      <w:szCs w:val="20"/>
    </w:rPr>
  </w:style>
  <w:style w:type="character" w:styleId="929" w:customStyle="1">
    <w:name w:val="Нижний колонтитул Знак"/>
    <w:basedOn w:val="726"/>
    <w:link w:val="928"/>
    <w:rPr>
      <w:rFonts w:ascii="Times New Roman" w:hAnsi="Times New Roman"/>
      <w:sz w:val="16"/>
      <w:lang w:val="ru-RU"/>
    </w:rPr>
  </w:style>
  <w:style w:type="character" w:styleId="930">
    <w:name w:val="footnote reference"/>
    <w:basedOn w:val="726"/>
    <w:rPr>
      <w:vertAlign w:val="superscript"/>
    </w:rPr>
  </w:style>
  <w:style w:type="paragraph" w:styleId="931">
    <w:name w:val="footnote text"/>
    <w:basedOn w:val="716"/>
    <w:link w:val="874"/>
    <w:pPr>
      <w:spacing w:line="216" w:lineRule="auto"/>
    </w:pPr>
    <w:rPr>
      <w:sz w:val="20"/>
      <w:szCs w:val="20"/>
    </w:rPr>
  </w:style>
  <w:style w:type="paragraph" w:styleId="932" w:customStyle="1">
    <w:name w:val="footnote text unindented"/>
    <w:basedOn w:val="888"/>
    <w:pPr>
      <w:spacing w:line="216" w:lineRule="auto"/>
    </w:pPr>
    <w:rPr>
      <w:sz w:val="20"/>
      <w:szCs w:val="20"/>
    </w:rPr>
  </w:style>
  <w:style w:type="paragraph" w:styleId="933" w:customStyle="1">
    <w:name w:val="list footnote text"/>
    <w:basedOn w:val="909"/>
    <w:pPr>
      <w:spacing w:line="216" w:lineRule="auto"/>
    </w:pPr>
    <w:rPr>
      <w:sz w:val="20"/>
      <w:szCs w:val="20"/>
    </w:rPr>
  </w:style>
  <w:style w:type="paragraph" w:styleId="934">
    <w:name w:val="Body Text Indent"/>
    <w:basedOn w:val="716"/>
    <w:link w:val="936"/>
    <w:pPr>
      <w:ind w:left="283" w:firstLine="0"/>
      <w:jc w:val="left"/>
      <w:spacing w:before="0" w:line="240" w:lineRule="auto"/>
    </w:pPr>
    <w:rPr>
      <w:rFonts w:eastAsia="Calibri"/>
      <w:sz w:val="24"/>
      <w:szCs w:val="24"/>
    </w:rPr>
  </w:style>
  <w:style w:type="character" w:styleId="935" w:customStyle="1">
    <w:name w:val="Основной текст с отступом Знак"/>
    <w:basedOn w:val="726"/>
    <w:uiPriority w:val="99"/>
    <w:semiHidden/>
    <w:rPr>
      <w:sz w:val="22"/>
      <w:szCs w:val="22"/>
    </w:rPr>
  </w:style>
  <w:style w:type="character" w:styleId="936" w:customStyle="1">
    <w:name w:val="Основной текст с отступом Знак1"/>
    <w:link w:val="934"/>
    <w:rPr>
      <w:rFonts w:eastAsia="Calibri"/>
      <w:sz w:val="24"/>
      <w:szCs w:val="24"/>
    </w:rPr>
  </w:style>
  <w:style w:type="paragraph" w:styleId="937" w:customStyle="1">
    <w:name w:val="Стиль1"/>
    <w:basedOn w:val="716"/>
    <w:pPr>
      <w:numPr>
        <w:ilvl w:val="0"/>
        <w:numId w:val="5"/>
      </w:numPr>
      <w:keepLines/>
      <w:keepNext/>
      <w:spacing w:before="0" w:after="60" w:line="240" w:lineRule="auto"/>
      <w:widowControl w:val="off"/>
      <w:suppressLineNumbers/>
    </w:pPr>
    <w:rPr>
      <w:rFonts w:eastAsia="Calibri"/>
      <w:b/>
      <w:bCs/>
      <w:sz w:val="28"/>
      <w:szCs w:val="28"/>
    </w:rPr>
  </w:style>
  <w:style w:type="paragraph" w:styleId="938" w:customStyle="1">
    <w:name w:val="Стиль2"/>
    <w:basedOn w:val="939"/>
    <w:pPr>
      <w:numPr>
        <w:ilvl w:val="1"/>
      </w:numPr>
      <w:jc w:val="both"/>
      <w:keepLines/>
      <w:keepNext/>
      <w:spacing w:after="60"/>
      <w:widowControl w:val="off"/>
      <w:suppressLineNumbers/>
    </w:pPr>
    <w:rPr>
      <w:b/>
      <w:bCs/>
    </w:rPr>
  </w:style>
  <w:style w:type="paragraph" w:styleId="939">
    <w:name w:val="List Number 2"/>
    <w:basedOn w:val="716"/>
    <w:pPr>
      <w:numPr>
        <w:ilvl w:val="2"/>
        <w:numId w:val="5"/>
      </w:numPr>
      <w:ind w:left="432" w:hanging="432"/>
      <w:jc w:val="left"/>
      <w:spacing w:before="0" w:after="0" w:line="240" w:lineRule="auto"/>
      <w:tabs>
        <w:tab w:val="clear" w:pos="227" w:leader="none"/>
        <w:tab w:val="num" w:pos="432" w:leader="none"/>
      </w:tabs>
    </w:pPr>
    <w:rPr>
      <w:rFonts w:eastAsia="Calibri"/>
      <w:sz w:val="24"/>
      <w:szCs w:val="24"/>
    </w:rPr>
  </w:style>
  <w:style w:type="paragraph" w:styleId="940" w:customStyle="1">
    <w:name w:val="ConsPlusNormal"/>
    <w:link w:val="941"/>
    <w:uiPriority w:val="99"/>
    <w:pPr>
      <w:ind w:firstLine="720"/>
      <w:widowControl w:val="off"/>
    </w:pPr>
    <w:rPr>
      <w:rFonts w:ascii="Arial" w:hAnsi="Arial" w:cs="Arial"/>
      <w:lang w:eastAsia="ar-SA"/>
    </w:rPr>
  </w:style>
  <w:style w:type="character" w:styleId="941" w:customStyle="1">
    <w:name w:val="ConsPlusNormal Знак"/>
    <w:link w:val="940"/>
    <w:uiPriority w:val="99"/>
    <w:rPr>
      <w:rFonts w:ascii="Arial" w:hAnsi="Arial" w:cs="Arial"/>
      <w:lang w:eastAsia="ar-SA"/>
    </w:rPr>
  </w:style>
  <w:style w:type="paragraph" w:styleId="942">
    <w:name w:val="Body Text Indent 2"/>
    <w:basedOn w:val="716"/>
    <w:link w:val="943"/>
    <w:uiPriority w:val="99"/>
    <w:semiHidden/>
    <w:unhideWhenUsed/>
    <w:pPr>
      <w:ind w:left="283"/>
      <w:spacing w:line="480" w:lineRule="auto"/>
    </w:pPr>
  </w:style>
  <w:style w:type="character" w:styleId="943" w:customStyle="1">
    <w:name w:val="Основной текст с отступом 2 Знак"/>
    <w:basedOn w:val="726"/>
    <w:link w:val="942"/>
    <w:uiPriority w:val="99"/>
    <w:semiHidden/>
    <w:rPr>
      <w:sz w:val="22"/>
      <w:szCs w:val="22"/>
    </w:rPr>
  </w:style>
  <w:style w:type="paragraph" w:styleId="944" w:customStyle="1">
    <w:name w:val="ConsPlusNonformat"/>
    <w:pPr>
      <w:widowControl w:val="off"/>
    </w:pPr>
    <w:rPr>
      <w:rFonts w:ascii="Courier New" w:hAnsi="Courier New" w:cs="Courier New"/>
      <w:sz w:val="24"/>
      <w:szCs w:val="24"/>
    </w:rPr>
  </w:style>
  <w:style w:type="paragraph" w:styleId="945" w:customStyle="1">
    <w:name w:val="Продолжение списка 21"/>
    <w:basedOn w:val="716"/>
    <w:pPr>
      <w:ind w:left="566" w:hanging="432"/>
      <w:jc w:val="left"/>
      <w:spacing w:before="0" w:line="240" w:lineRule="auto"/>
      <w:widowControl w:val="off"/>
      <w:tabs>
        <w:tab w:val="left" w:pos="4888" w:leader="none"/>
        <w:tab w:val="left" w:pos="5454" w:leader="none"/>
        <w:tab w:val="left" w:pos="6020" w:leader="none"/>
        <w:tab w:val="left" w:pos="6586" w:leader="none"/>
        <w:tab w:val="left" w:pos="7152" w:leader="none"/>
        <w:tab w:val="left" w:pos="7718" w:leader="none"/>
        <w:tab w:val="left" w:pos="8284" w:leader="none"/>
        <w:tab w:val="left" w:pos="8850" w:leader="none"/>
        <w:tab w:val="left" w:pos="9416" w:leader="none"/>
        <w:tab w:val="left" w:pos="9982" w:leader="none"/>
        <w:tab w:val="left" w:pos="10548" w:leader="none"/>
        <w:tab w:val="left" w:pos="11114" w:leader="none"/>
        <w:tab w:val="left" w:pos="11680" w:leader="none"/>
        <w:tab w:val="left" w:pos="12246" w:leader="none"/>
        <w:tab w:val="left" w:pos="12812" w:leader="none"/>
        <w:tab w:val="left" w:pos="13378" w:leader="none"/>
        <w:tab w:val="left" w:pos="13944" w:leader="none"/>
        <w:tab w:val="left" w:pos="14510" w:leader="none"/>
        <w:tab w:val="left" w:pos="15076" w:leader="none"/>
        <w:tab w:val="left" w:pos="15642" w:leader="none"/>
        <w:tab w:val="left" w:pos="16208" w:leader="none"/>
        <w:tab w:val="left" w:pos="16774" w:leader="none"/>
        <w:tab w:val="left" w:pos="17340" w:leader="none"/>
        <w:tab w:val="left" w:pos="17906" w:leader="none"/>
        <w:tab w:val="left" w:pos="18472" w:leader="none"/>
        <w:tab w:val="left" w:pos="19038" w:leader="none"/>
        <w:tab w:val="left" w:pos="19604" w:leader="none"/>
        <w:tab w:val="left" w:pos="20170" w:leader="none"/>
        <w:tab w:val="left" w:pos="20736" w:leader="none"/>
        <w:tab w:val="left" w:pos="20808" w:leader="none"/>
      </w:tabs>
    </w:pPr>
    <w:rPr>
      <w:rFonts w:ascii="Arial" w:hAnsi="Arial" w:eastAsia="Lucida Sans Unicode"/>
      <w:sz w:val="20"/>
      <w:szCs w:val="24"/>
    </w:rPr>
  </w:style>
  <w:style w:type="character" w:styleId="946" w:customStyle="1">
    <w:name w:val="aref_seq"/>
    <w:basedOn w:val="726"/>
  </w:style>
  <w:style w:type="character" w:styleId="947" w:customStyle="1">
    <w:name w:val="apple-converted-space"/>
    <w:basedOn w:val="726"/>
  </w:style>
  <w:style w:type="character" w:styleId="948" w:customStyle="1">
    <w:name w:val="placeholder"/>
    <w:basedOn w:val="726"/>
  </w:style>
  <w:style w:type="paragraph" w:styleId="949">
    <w:name w:val="Balloon Text"/>
    <w:basedOn w:val="716"/>
    <w:link w:val="950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950" w:customStyle="1">
    <w:name w:val="Текст выноски Знак"/>
    <w:basedOn w:val="726"/>
    <w:link w:val="949"/>
    <w:uiPriority w:val="99"/>
    <w:semiHidden/>
    <w:rPr>
      <w:rFonts w:ascii="Tahoma" w:hAnsi="Tahoma" w:cs="Tahoma"/>
      <w:sz w:val="16"/>
      <w:szCs w:val="16"/>
    </w:rPr>
  </w:style>
  <w:style w:type="character" w:styleId="951">
    <w:name w:val="Hyperlink"/>
    <w:basedOn w:val="726"/>
    <w:uiPriority w:val="99"/>
    <w:semiHidden/>
    <w:unhideWhenUsed/>
    <w:rPr>
      <w:color w:val="0000ff"/>
      <w:u w:val="single"/>
    </w:rPr>
  </w:style>
  <w:style w:type="character" w:styleId="952" w:customStyle="1">
    <w:name w:val="blk"/>
    <w:basedOn w:val="726"/>
  </w:style>
  <w:style w:type="table" w:styleId="953">
    <w:name w:val="Table Grid"/>
    <w:basedOn w:val="727"/>
    <w:uiPriority w:val="59"/>
    <w:rPr>
      <w:rFonts w:eastAsiaTheme="minorHAnsi" w:cstheme="minorBidi"/>
      <w:sz w:val="28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954" w:customStyle="1">
    <w:name w:val="Сетка таблицы1"/>
    <w:basedOn w:val="727"/>
    <w:next w:val="9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5">
    <w:name w:val="Normal (Web)"/>
    <w:basedOn w:val="716"/>
    <w:uiPriority w:val="99"/>
    <w:semiHidden/>
    <w:unhideWhenUsed/>
    <w:pPr>
      <w:ind w:firstLine="0"/>
      <w:jc w:val="left"/>
      <w:spacing w:before="100" w:beforeAutospacing="1" w:after="100" w:afterAutospacing="1" w:line="240" w:lineRule="auto"/>
    </w:pPr>
    <w:rPr>
      <w:sz w:val="24"/>
      <w:szCs w:val="24"/>
    </w:rPr>
  </w:style>
  <w:style w:type="character" w:styleId="956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957">
    <w:name w:val="annotation text"/>
    <w:basedOn w:val="716"/>
    <w:link w:val="95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8" w:customStyle="1">
    <w:name w:val="Текст примечания Знак"/>
    <w:basedOn w:val="726"/>
    <w:link w:val="957"/>
    <w:uiPriority w:val="99"/>
    <w:semiHidden/>
  </w:style>
  <w:style w:type="paragraph" w:styleId="959">
    <w:name w:val="annotation subject"/>
    <w:basedOn w:val="957"/>
    <w:next w:val="957"/>
    <w:link w:val="960"/>
    <w:uiPriority w:val="99"/>
    <w:semiHidden/>
    <w:unhideWhenUsed/>
    <w:rPr>
      <w:b/>
      <w:bCs/>
    </w:rPr>
  </w:style>
  <w:style w:type="character" w:styleId="960" w:customStyle="1">
    <w:name w:val="Тема примечания Знак"/>
    <w:basedOn w:val="958"/>
    <w:link w:val="959"/>
    <w:uiPriority w:val="99"/>
    <w:semiHidden/>
    <w:rPr>
      <w:b/>
      <w:bCs/>
    </w:rPr>
  </w:style>
  <w:style w:type="paragraph" w:styleId="961" w:customStyle="1">
    <w:name w:val="Îáû÷íûé"/>
  </w:style>
  <w:style w:type="character" w:styleId="962" w:customStyle="1">
    <w:name w:val="Абзац списка Знак"/>
    <w:link w:val="909"/>
    <w:uiPriority w:val="99"/>
    <w:qFormat/>
    <w:rPr>
      <w:sz w:val="22"/>
      <w:szCs w:val="22"/>
    </w:rPr>
  </w:style>
  <w:style w:type="table" w:styleId="963" w:customStyle="1">
    <w:name w:val="Сетка таблицы2"/>
    <w:basedOn w:val="727"/>
    <w:next w:val="95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4" w:customStyle="1">
    <w:name w:val="no-margin"/>
    <w:basedOn w:val="726"/>
  </w:style>
  <w:style w:type="table" w:styleId="965" w:customStyle="1">
    <w:name w:val="Сетка таблицы3"/>
    <w:basedOn w:val="727"/>
    <w:next w:val="953"/>
    <w:uiPriority w:val="59"/>
    <w:pPr>
      <w:ind w:firstLine="709"/>
    </w:pPr>
    <w:rPr>
      <w:rFonts w:eastAsia="Calibri"/>
      <w:sz w:val="28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6" w:customStyle="1">
    <w:name w:val="контракт"/>
    <w:qFormat/>
    <w:pPr>
      <w:contextualSpacing/>
      <w:jc w:val="center"/>
      <w:spacing w:before="120" w:after="120"/>
      <w:tabs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967" w:customStyle="1">
    <w:name w:val="Основной текст1"/>
    <w:basedOn w:val="884"/>
    <w:link w:val="913"/>
    <w:pPr>
      <w:contextualSpacing w:val="0"/>
      <w:ind w:left="0" w:right="0" w:hanging="2840"/>
      <w:jc w:val="center"/>
      <w:keepLines w:val="0"/>
      <w:keepNext w:val="0"/>
      <w:pageBreakBefore w:val="0"/>
      <w:spacing w:before="0" w:beforeAutospacing="0" w:after="240" w:afterAutospacing="0" w:line="0" w:lineRule="atLeas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://base.garant.ru/10180094/" TargetMode="External"/><Relationship Id="rId14" Type="http://schemas.openxmlformats.org/officeDocument/2006/relationships/hyperlink" Target="https://ddn10.edu.27.ru/" TargetMode="External"/><Relationship Id="rId15" Type="http://schemas.openxmlformats.org/officeDocument/2006/relationships/hyperlink" Target="https://ddn14.edu.27.ru/" TargetMode="External"/><Relationship Id="rId16" Type="http://schemas.openxmlformats.org/officeDocument/2006/relationships/hyperlink" Target="https://ddn16.edu.27.ru/" TargetMode="External"/><Relationship Id="rId17" Type="http://schemas.openxmlformats.org/officeDocument/2006/relationships/hyperlink" Target="https://ddn17.edu.27.ru/" TargetMode="External"/><Relationship Id="rId18" Type="http://schemas.openxmlformats.org/officeDocument/2006/relationships/hyperlink" Target="https://ddn23.edu.27.ru/" TargetMode="External"/><Relationship Id="rId19" Type="http://schemas.openxmlformats.org/officeDocument/2006/relationships/hyperlink" Target="https://ddn24.edu.27.ru/" TargetMode="External"/><Relationship Id="rId20" Type="http://schemas.openxmlformats.org/officeDocument/2006/relationships/hyperlink" Target="https://ddn34.edu.27.ru/" TargetMode="External"/><Relationship Id="rId21" Type="http://schemas.openxmlformats.org/officeDocument/2006/relationships/hyperlink" Target="https://ddn36.edu.27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4669-7B1C-459D-9186-D004C715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mszn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поставку товара для государственных нужд №____</dc:title>
  <dc:subject/>
  <dc:creator>ovs12</dc:creator>
  <cp:keywords/>
  <dc:description/>
  <cp:lastModifiedBy>zakupki2</cp:lastModifiedBy>
  <cp:revision>14</cp:revision>
  <dcterms:created xsi:type="dcterms:W3CDTF">2026-03-26T06:29:00Z</dcterms:created>
  <dcterms:modified xsi:type="dcterms:W3CDTF">2026-06-04T06:33:15Z</dcterms:modified>
</cp:coreProperties>
</file>