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EFC" w:rsidRPr="006335C2" w:rsidRDefault="00CF1EFC" w:rsidP="00D12F65">
      <w:pPr>
        <w:pStyle w:val="41"/>
        <w:spacing w:line="240" w:lineRule="auto"/>
        <w:ind w:firstLine="567"/>
        <w:contextualSpacing/>
        <w:jc w:val="center"/>
        <w:rPr>
          <w:b/>
          <w:szCs w:val="24"/>
        </w:rPr>
      </w:pPr>
      <w:r w:rsidRPr="006335C2">
        <w:rPr>
          <w:b/>
          <w:szCs w:val="24"/>
        </w:rPr>
        <w:t>ГОСУДАРСТВЕННЫЙ КОНТРАКТ №_____</w:t>
      </w:r>
    </w:p>
    <w:p w:rsidR="002279E2" w:rsidRDefault="002279E2" w:rsidP="002279E2">
      <w:pPr>
        <w:pStyle w:val="41"/>
        <w:spacing w:line="240" w:lineRule="auto"/>
        <w:ind w:firstLine="567"/>
        <w:contextualSpacing/>
        <w:jc w:val="center"/>
        <w:rPr>
          <w:b/>
          <w:szCs w:val="24"/>
        </w:rPr>
      </w:pPr>
      <w:r w:rsidRPr="006335C2">
        <w:rPr>
          <w:b/>
          <w:szCs w:val="24"/>
        </w:rPr>
        <w:t xml:space="preserve">на поставку </w:t>
      </w:r>
      <w:r w:rsidRPr="002279E2">
        <w:rPr>
          <w:b/>
          <w:szCs w:val="24"/>
        </w:rPr>
        <w:t>картриджей и расходных материалов к ним</w:t>
      </w:r>
      <w:r>
        <w:rPr>
          <w:b/>
          <w:szCs w:val="24"/>
        </w:rPr>
        <w:t xml:space="preserve"> – закупка в сфере информационно-коммуникационных технологий </w:t>
      </w:r>
      <w:r>
        <w:rPr>
          <w:b/>
          <w:szCs w:val="24"/>
        </w:rPr>
        <w:br/>
      </w:r>
      <w:r w:rsidRPr="006335C2">
        <w:rPr>
          <w:b/>
          <w:szCs w:val="24"/>
        </w:rPr>
        <w:t>для нужд уголовно-исполнительной системы</w:t>
      </w:r>
    </w:p>
    <w:p w:rsidR="00DC06C9" w:rsidRPr="006620F1" w:rsidRDefault="00E80FB9" w:rsidP="002279E2">
      <w:pPr>
        <w:pStyle w:val="41"/>
        <w:spacing w:line="240" w:lineRule="auto"/>
        <w:ind w:firstLine="567"/>
        <w:contextualSpacing/>
        <w:jc w:val="center"/>
        <w:rPr>
          <w:szCs w:val="24"/>
        </w:rPr>
      </w:pPr>
      <w:r w:rsidRPr="00E80FB9">
        <w:rPr>
          <w:b/>
          <w:szCs w:val="24"/>
        </w:rPr>
        <w:t>320.00122192.21.Э.40829.2</w:t>
      </w:r>
      <w:r w:rsidR="00B90BD3">
        <w:rPr>
          <w:b/>
          <w:szCs w:val="24"/>
        </w:rPr>
        <w:t>6</w:t>
      </w:r>
    </w:p>
    <w:p w:rsidR="00CF1EFC" w:rsidRPr="006335C2" w:rsidRDefault="00CF1EFC" w:rsidP="00D12F65">
      <w:pPr>
        <w:ind w:firstLine="567"/>
        <w:jc w:val="both"/>
      </w:pPr>
    </w:p>
    <w:p w:rsidR="00CF1EFC" w:rsidRPr="006335C2" w:rsidRDefault="00CF1EFC" w:rsidP="00D12F65">
      <w:pPr>
        <w:ind w:firstLine="567"/>
        <w:jc w:val="both"/>
      </w:pPr>
      <w:r w:rsidRPr="006335C2">
        <w:t xml:space="preserve">г. </w:t>
      </w:r>
      <w:r w:rsidR="00D10174" w:rsidRPr="006335C2">
        <w:t>Чита</w:t>
      </w:r>
      <w:r w:rsidR="00835C1C" w:rsidRPr="006335C2">
        <w:tab/>
      </w:r>
      <w:r w:rsidR="00835C1C" w:rsidRPr="006335C2">
        <w:tab/>
      </w:r>
      <w:r w:rsidR="00835C1C" w:rsidRPr="006335C2">
        <w:tab/>
      </w:r>
      <w:r w:rsidR="00835C1C" w:rsidRPr="006335C2">
        <w:tab/>
      </w:r>
      <w:r w:rsidR="00835C1C" w:rsidRPr="006335C2">
        <w:tab/>
      </w:r>
      <w:r w:rsidR="00835C1C" w:rsidRPr="006335C2">
        <w:tab/>
      </w:r>
      <w:r w:rsidR="00835C1C" w:rsidRPr="006335C2">
        <w:tab/>
      </w:r>
      <w:r w:rsidR="00394416" w:rsidRPr="006335C2">
        <w:t xml:space="preserve">         </w:t>
      </w:r>
      <w:r w:rsidR="006452A3" w:rsidRPr="006335C2">
        <w:t xml:space="preserve">      </w:t>
      </w:r>
      <w:r w:rsidRPr="006335C2">
        <w:t>«____» ____________ 20</w:t>
      </w:r>
      <w:r w:rsidR="00BE4AD1">
        <w:t>2</w:t>
      </w:r>
      <w:r w:rsidR="00B90BD3">
        <w:t>6</w:t>
      </w:r>
      <w:r w:rsidRPr="006335C2">
        <w:t xml:space="preserve"> г.</w:t>
      </w:r>
    </w:p>
    <w:p w:rsidR="00CF1EFC" w:rsidRPr="006335C2" w:rsidRDefault="00CF1EFC" w:rsidP="00D12F65">
      <w:pPr>
        <w:ind w:firstLine="567"/>
        <w:jc w:val="both"/>
      </w:pPr>
    </w:p>
    <w:p w:rsidR="003867D1" w:rsidRPr="006335C2" w:rsidRDefault="00DC06C9" w:rsidP="003867D1">
      <w:pPr>
        <w:pStyle w:val="2"/>
        <w:spacing w:line="240" w:lineRule="auto"/>
        <w:ind w:firstLine="567"/>
        <w:contextualSpacing/>
        <w:rPr>
          <w:noProof/>
          <w:szCs w:val="24"/>
        </w:rPr>
      </w:pPr>
      <w:proofErr w:type="gramStart"/>
      <w:r w:rsidRPr="00DC06C9">
        <w:rPr>
          <w:noProof/>
          <w:szCs w:val="24"/>
        </w:rPr>
        <w:t xml:space="preserve">Государственный заказчик Управление Федеральной службы исполнения наказаний по Забайкальскому краю, именуемое в дальнейшем «Заказчик», в лице </w:t>
      </w:r>
      <w:r w:rsidR="002279E2">
        <w:rPr>
          <w:color w:val="000000"/>
          <w:spacing w:val="-1"/>
          <w:szCs w:val="24"/>
        </w:rPr>
        <w:t>________________________________________________________________</w:t>
      </w:r>
      <w:r w:rsidR="00EB28A8" w:rsidRPr="00EB28A8">
        <w:rPr>
          <w:noProof/>
          <w:szCs w:val="24"/>
        </w:rPr>
        <w:t>, с одной стороны</w:t>
      </w:r>
      <w:r w:rsidRPr="00DC06C9">
        <w:rPr>
          <w:noProof/>
          <w:szCs w:val="24"/>
        </w:rPr>
        <w:t xml:space="preserve">, и </w:t>
      </w:r>
      <w:r w:rsidR="00957491">
        <w:rPr>
          <w:noProof/>
          <w:szCs w:val="24"/>
        </w:rPr>
        <w:t>_________</w:t>
      </w:r>
      <w:r w:rsidR="00D86BB4">
        <w:rPr>
          <w:noProof/>
          <w:szCs w:val="24"/>
        </w:rPr>
        <w:t>_____________</w:t>
      </w:r>
      <w:r w:rsidR="002845EA">
        <w:rPr>
          <w:noProof/>
          <w:szCs w:val="24"/>
        </w:rPr>
        <w:t>__________________________</w:t>
      </w:r>
      <w:r w:rsidR="002279E2">
        <w:rPr>
          <w:noProof/>
          <w:szCs w:val="24"/>
        </w:rPr>
        <w:t>_________________________________</w:t>
      </w:r>
      <w:r w:rsidR="00957491">
        <w:rPr>
          <w:noProof/>
          <w:szCs w:val="24"/>
        </w:rPr>
        <w:br/>
        <w:t>___________________________</w:t>
      </w:r>
      <w:r w:rsidRPr="00DC06C9">
        <w:rPr>
          <w:noProof/>
          <w:szCs w:val="24"/>
        </w:rPr>
        <w:t>, именуемый в дальнейшем «Поставщик», вместе именуемые Стороны, руководствуясь п.4 ч.1 ст.93 Федерального закона от 05.04.2013 №44-ФЗ, заключили настоящий Государственный контракт (далее – Контракт) о нижеследующем:</w:t>
      </w:r>
      <w:proofErr w:type="gramEnd"/>
    </w:p>
    <w:p w:rsidR="00D12F65" w:rsidRPr="006335C2" w:rsidRDefault="00D12F65" w:rsidP="00D12F65">
      <w:pPr>
        <w:pStyle w:val="2"/>
        <w:spacing w:line="240" w:lineRule="auto"/>
        <w:ind w:firstLine="567"/>
        <w:contextualSpacing/>
        <w:rPr>
          <w:noProof/>
          <w:szCs w:val="24"/>
        </w:rPr>
      </w:pPr>
    </w:p>
    <w:p w:rsidR="00CF1EFC" w:rsidRPr="006335C2" w:rsidRDefault="00CF1EFC" w:rsidP="00D12F65">
      <w:pPr>
        <w:ind w:firstLine="567"/>
        <w:jc w:val="center"/>
        <w:rPr>
          <w:b/>
        </w:rPr>
      </w:pPr>
      <w:r w:rsidRPr="006335C2">
        <w:rPr>
          <w:b/>
        </w:rPr>
        <w:t>1. Предмет Контракта</w:t>
      </w:r>
    </w:p>
    <w:p w:rsidR="001C76CB" w:rsidRPr="0058599B" w:rsidRDefault="00243F2F" w:rsidP="0058599B">
      <w:pPr>
        <w:ind w:firstLine="567"/>
        <w:jc w:val="both"/>
        <w:rPr>
          <w:b/>
          <w:color w:val="FF0000"/>
        </w:rPr>
      </w:pPr>
      <w:r w:rsidRPr="006335C2">
        <w:rPr>
          <w:noProof/>
        </w:rPr>
        <w:t>1.1.</w:t>
      </w:r>
      <w:r w:rsidR="000C0695" w:rsidRPr="006335C2">
        <w:rPr>
          <w:noProof/>
        </w:rPr>
        <w:t> </w:t>
      </w:r>
      <w:proofErr w:type="gramStart"/>
      <w:r w:rsidRPr="006335C2">
        <w:rPr>
          <w:noProof/>
        </w:rPr>
        <w:t>Поставщик обязуется передать грузополучателю Государственного заказчика</w:t>
      </w:r>
      <w:r w:rsidR="00F92402" w:rsidRPr="006335C2">
        <w:rPr>
          <w:noProof/>
        </w:rPr>
        <w:t xml:space="preserve"> </w:t>
      </w:r>
      <w:r w:rsidR="002279E2">
        <w:rPr>
          <w:b/>
        </w:rPr>
        <w:t>картриджи</w:t>
      </w:r>
      <w:r w:rsidR="002279E2" w:rsidRPr="002279E2">
        <w:rPr>
          <w:b/>
        </w:rPr>
        <w:t xml:space="preserve"> и расходны</w:t>
      </w:r>
      <w:r w:rsidR="002279E2">
        <w:rPr>
          <w:b/>
        </w:rPr>
        <w:t>е</w:t>
      </w:r>
      <w:r w:rsidR="002279E2" w:rsidRPr="002279E2">
        <w:rPr>
          <w:b/>
        </w:rPr>
        <w:t xml:space="preserve"> материал</w:t>
      </w:r>
      <w:r w:rsidR="002279E2">
        <w:rPr>
          <w:b/>
        </w:rPr>
        <w:t>ы</w:t>
      </w:r>
      <w:r w:rsidR="002279E2" w:rsidRPr="002279E2">
        <w:rPr>
          <w:b/>
        </w:rPr>
        <w:t xml:space="preserve"> к ним</w:t>
      </w:r>
      <w:r w:rsidR="002279E2">
        <w:rPr>
          <w:b/>
        </w:rPr>
        <w:t xml:space="preserve"> – закупка в сфере информационно-коммуникационных технологий</w:t>
      </w:r>
      <w:r w:rsidR="008C6ED5">
        <w:rPr>
          <w:b/>
        </w:rPr>
        <w:t xml:space="preserve"> </w:t>
      </w:r>
      <w:r w:rsidR="00E74667" w:rsidRPr="006335C2">
        <w:rPr>
          <w:noProof/>
        </w:rPr>
        <w:t>(далее – товар</w:t>
      </w:r>
      <w:r w:rsidR="00180880" w:rsidRPr="006335C2">
        <w:rPr>
          <w:noProof/>
        </w:rPr>
        <w:t xml:space="preserve"> или объект </w:t>
      </w:r>
      <w:r w:rsidR="000047BF" w:rsidRPr="006335C2">
        <w:rPr>
          <w:noProof/>
        </w:rPr>
        <w:t>закупки</w:t>
      </w:r>
      <w:r w:rsidR="00E74667" w:rsidRPr="006335C2">
        <w:rPr>
          <w:noProof/>
        </w:rPr>
        <w:t>)</w:t>
      </w:r>
      <w:r w:rsidR="00F01B7F" w:rsidRPr="006335C2">
        <w:rPr>
          <w:noProof/>
        </w:rPr>
        <w:t xml:space="preserve">, </w:t>
      </w:r>
      <w:r w:rsidR="00E85445">
        <w:rPr>
          <w:noProof/>
        </w:rPr>
        <w:br/>
      </w:r>
      <w:r w:rsidR="00C06F2B">
        <w:rPr>
          <w:noProof/>
        </w:rPr>
        <w:t xml:space="preserve">по адресу, цене, в количестве и в сроки </w:t>
      </w:r>
      <w:r w:rsidR="001C76CB" w:rsidRPr="006335C2">
        <w:rPr>
          <w:noProof/>
        </w:rPr>
        <w:t>предусмотренные ведомостью поставки (приложение №</w:t>
      </w:r>
      <w:r w:rsidR="005D50C8">
        <w:rPr>
          <w:noProof/>
        </w:rPr>
        <w:t xml:space="preserve"> </w:t>
      </w:r>
      <w:r w:rsidR="001C76CB" w:rsidRPr="006335C2">
        <w:rPr>
          <w:noProof/>
        </w:rPr>
        <w:t>1),</w:t>
      </w:r>
      <w:r w:rsidR="00C06F2B">
        <w:rPr>
          <w:noProof/>
        </w:rPr>
        <w:t xml:space="preserve"> </w:t>
      </w:r>
      <w:r w:rsidR="001C76CB" w:rsidRPr="006335C2">
        <w:rPr>
          <w:noProof/>
        </w:rPr>
        <w:t>с функциональными, техническими и качественными характеристиками, предусмотренными техническим заданием (приложение №2), в сроки, установленные Контрактом,</w:t>
      </w:r>
      <w:r w:rsidR="00554A8A">
        <w:rPr>
          <w:noProof/>
        </w:rPr>
        <w:t xml:space="preserve"> </w:t>
      </w:r>
      <w:r w:rsidR="001C76CB" w:rsidRPr="006335C2">
        <w:rPr>
          <w:noProof/>
        </w:rPr>
        <w:t>а Государственный заказчик обязуется обеспечить приёмку и оплату товара согласно</w:t>
      </w:r>
      <w:proofErr w:type="gramEnd"/>
      <w:r w:rsidR="001C76CB" w:rsidRPr="006335C2">
        <w:rPr>
          <w:noProof/>
        </w:rPr>
        <w:t xml:space="preserve"> условиям Контракта. </w:t>
      </w:r>
    </w:p>
    <w:p w:rsidR="00FC57A8" w:rsidRPr="006335C2" w:rsidRDefault="00243F2F" w:rsidP="0091199B">
      <w:pPr>
        <w:widowControl w:val="0"/>
        <w:autoSpaceDE w:val="0"/>
        <w:autoSpaceDN w:val="0"/>
        <w:adjustRightInd w:val="0"/>
        <w:ind w:right="57" w:firstLine="567"/>
        <w:jc w:val="both"/>
        <w:rPr>
          <w:noProof/>
        </w:rPr>
      </w:pPr>
      <w:r w:rsidRPr="006335C2">
        <w:rPr>
          <w:noProof/>
        </w:rPr>
        <w:t>1.2.</w:t>
      </w:r>
      <w:r w:rsidR="000C0695" w:rsidRPr="006335C2">
        <w:rPr>
          <w:noProof/>
        </w:rPr>
        <w:t> </w:t>
      </w:r>
      <w:r w:rsidR="003112B6" w:rsidRPr="006335C2">
        <w:rPr>
          <w:noProof/>
        </w:rPr>
        <w:t xml:space="preserve">По настоящему контракту Грузополучателем </w:t>
      </w:r>
      <w:r w:rsidR="00DB6AD2" w:rsidRPr="006335C2">
        <w:rPr>
          <w:noProof/>
        </w:rPr>
        <w:t>является учреждение уголовно-исполнительной системы.</w:t>
      </w:r>
      <w:r w:rsidR="003112B6" w:rsidRPr="006335C2">
        <w:rPr>
          <w:noProof/>
        </w:rPr>
        <w:t xml:space="preserve"> </w:t>
      </w:r>
      <w:r w:rsidR="00FC57A8" w:rsidRPr="006335C2">
        <w:rPr>
          <w:noProof/>
        </w:rPr>
        <w:t>Место поставки</w:t>
      </w:r>
      <w:r w:rsidR="00834C26" w:rsidRPr="006335C2">
        <w:rPr>
          <w:noProof/>
        </w:rPr>
        <w:t xml:space="preserve"> товара</w:t>
      </w:r>
      <w:r w:rsidR="00FC57A8" w:rsidRPr="006335C2">
        <w:rPr>
          <w:noProof/>
        </w:rPr>
        <w:t xml:space="preserve"> ук</w:t>
      </w:r>
      <w:r w:rsidR="00CE0F54" w:rsidRPr="006335C2">
        <w:rPr>
          <w:noProof/>
        </w:rPr>
        <w:t>а</w:t>
      </w:r>
      <w:r w:rsidR="00FC57A8" w:rsidRPr="006335C2">
        <w:rPr>
          <w:noProof/>
        </w:rPr>
        <w:t xml:space="preserve">зано </w:t>
      </w:r>
      <w:r w:rsidRPr="006335C2">
        <w:rPr>
          <w:noProof/>
        </w:rPr>
        <w:t>в</w:t>
      </w:r>
      <w:r w:rsidR="00C00098" w:rsidRPr="006335C2">
        <w:rPr>
          <w:noProof/>
        </w:rPr>
        <w:t xml:space="preserve"> ведомости поставки (приложение</w:t>
      </w:r>
      <w:r w:rsidR="001C76CB" w:rsidRPr="006335C2">
        <w:rPr>
          <w:noProof/>
        </w:rPr>
        <w:t xml:space="preserve"> </w:t>
      </w:r>
      <w:r w:rsidRPr="006335C2">
        <w:rPr>
          <w:noProof/>
        </w:rPr>
        <w:t>№ 1 к Контракту)</w:t>
      </w:r>
      <w:r w:rsidR="00FC57A8" w:rsidRPr="006335C2">
        <w:rPr>
          <w:noProof/>
        </w:rPr>
        <w:t>.</w:t>
      </w:r>
      <w:r w:rsidR="00FC57A8" w:rsidRPr="006335C2">
        <w:rPr>
          <w:noProof/>
        </w:rPr>
        <w:tab/>
      </w:r>
    </w:p>
    <w:p w:rsidR="00D12F65" w:rsidRPr="006335C2" w:rsidRDefault="00D12F65" w:rsidP="00D12F65">
      <w:pPr>
        <w:pStyle w:val="a8"/>
        <w:ind w:firstLine="567"/>
        <w:jc w:val="both"/>
        <w:rPr>
          <w:rFonts w:ascii="Times New Roman" w:hAnsi="Times New Roman"/>
          <w:noProof/>
          <w:sz w:val="24"/>
          <w:szCs w:val="24"/>
        </w:rPr>
      </w:pPr>
    </w:p>
    <w:p w:rsidR="00CF1EFC" w:rsidRPr="006335C2" w:rsidRDefault="00CF1EFC" w:rsidP="00D12F65">
      <w:pPr>
        <w:pStyle w:val="41"/>
        <w:spacing w:line="240" w:lineRule="auto"/>
        <w:ind w:firstLine="567"/>
        <w:contextualSpacing/>
        <w:jc w:val="center"/>
        <w:rPr>
          <w:b/>
          <w:noProof/>
          <w:szCs w:val="24"/>
        </w:rPr>
      </w:pPr>
      <w:r w:rsidRPr="006335C2">
        <w:rPr>
          <w:b/>
          <w:noProof/>
          <w:szCs w:val="24"/>
        </w:rPr>
        <w:t>2. Права и обязанности Сторон</w:t>
      </w:r>
    </w:p>
    <w:p w:rsidR="00717B34" w:rsidRPr="006335C2" w:rsidRDefault="00717B34" w:rsidP="00D12F65">
      <w:pPr>
        <w:pStyle w:val="11"/>
        <w:spacing w:line="240" w:lineRule="auto"/>
        <w:ind w:firstLine="567"/>
        <w:rPr>
          <w:b/>
          <w:noProof/>
          <w:szCs w:val="24"/>
        </w:rPr>
      </w:pPr>
      <w:r w:rsidRPr="006335C2">
        <w:rPr>
          <w:noProof/>
          <w:szCs w:val="24"/>
        </w:rPr>
        <w:t>2.1. </w:t>
      </w:r>
      <w:r w:rsidRPr="006335C2">
        <w:rPr>
          <w:b/>
          <w:noProof/>
          <w:szCs w:val="24"/>
        </w:rPr>
        <w:t>Государственный заказчик обязуется:</w:t>
      </w:r>
    </w:p>
    <w:p w:rsidR="00717B34" w:rsidRPr="006335C2" w:rsidRDefault="00717B34" w:rsidP="00D12F65">
      <w:pPr>
        <w:widowControl w:val="0"/>
        <w:autoSpaceDE w:val="0"/>
        <w:autoSpaceDN w:val="0"/>
        <w:adjustRightInd w:val="0"/>
        <w:ind w:firstLine="567"/>
        <w:jc w:val="both"/>
        <w:rPr>
          <w:i/>
          <w:noProof/>
        </w:rPr>
      </w:pPr>
      <w:r w:rsidRPr="006335C2">
        <w:rPr>
          <w:noProof/>
        </w:rPr>
        <w:t>2.1.1.</w:t>
      </w:r>
      <w:r w:rsidR="0009459E" w:rsidRPr="006335C2">
        <w:t xml:space="preserve">Обеспечить проведение экспертизы товара в порядке, предусмотренном разделом </w:t>
      </w:r>
      <w:r w:rsidR="0019246A">
        <w:t>6</w:t>
      </w:r>
      <w:r w:rsidR="00F92402" w:rsidRPr="006335C2">
        <w:t xml:space="preserve"> </w:t>
      </w:r>
      <w:r w:rsidR="0009459E" w:rsidRPr="006335C2">
        <w:t>Контракта.</w:t>
      </w:r>
    </w:p>
    <w:p w:rsidR="0009459E" w:rsidRPr="006335C2" w:rsidRDefault="00717B34" w:rsidP="00D12F65">
      <w:pPr>
        <w:pStyle w:val="11"/>
        <w:spacing w:line="240" w:lineRule="auto"/>
        <w:ind w:firstLine="567"/>
        <w:rPr>
          <w:szCs w:val="24"/>
        </w:rPr>
      </w:pPr>
      <w:r w:rsidRPr="006335C2">
        <w:rPr>
          <w:noProof/>
          <w:szCs w:val="24"/>
        </w:rPr>
        <w:t>2.1.2. </w:t>
      </w:r>
      <w:r w:rsidR="0009459E" w:rsidRPr="006335C2">
        <w:rPr>
          <w:noProof/>
          <w:szCs w:val="24"/>
        </w:rPr>
        <w:t>Обеспечить приемку товара Грузополучателем, указанным в ведомости постав</w:t>
      </w:r>
      <w:r w:rsidR="001727EC" w:rsidRPr="006335C2">
        <w:rPr>
          <w:noProof/>
          <w:szCs w:val="24"/>
        </w:rPr>
        <w:t>ки (приложение № 1 к Контракту)</w:t>
      </w:r>
      <w:r w:rsidR="0009459E" w:rsidRPr="006335C2">
        <w:rPr>
          <w:noProof/>
          <w:szCs w:val="24"/>
        </w:rPr>
        <w:t>.</w:t>
      </w:r>
    </w:p>
    <w:p w:rsidR="00717B34" w:rsidRPr="006335C2" w:rsidRDefault="00717B34" w:rsidP="00D12F65">
      <w:pPr>
        <w:pStyle w:val="11"/>
        <w:spacing w:line="240" w:lineRule="auto"/>
        <w:ind w:firstLine="567"/>
        <w:rPr>
          <w:noProof/>
          <w:szCs w:val="24"/>
        </w:rPr>
      </w:pPr>
      <w:r w:rsidRPr="006335C2">
        <w:rPr>
          <w:noProof/>
          <w:szCs w:val="24"/>
        </w:rPr>
        <w:t xml:space="preserve">2.1.3. </w:t>
      </w:r>
      <w:r w:rsidR="0009459E" w:rsidRPr="006335C2">
        <w:rPr>
          <w:noProof/>
          <w:szCs w:val="24"/>
        </w:rPr>
        <w:t>Обеспечить</w:t>
      </w:r>
      <w:r w:rsidR="00C26DDA" w:rsidRPr="006335C2">
        <w:rPr>
          <w:noProof/>
          <w:szCs w:val="24"/>
        </w:rPr>
        <w:t xml:space="preserve"> </w:t>
      </w:r>
      <w:r w:rsidR="0009459E" w:rsidRPr="006335C2">
        <w:rPr>
          <w:noProof/>
          <w:szCs w:val="24"/>
        </w:rPr>
        <w:t>оплату товара в соответствии с условиями раздела 3 Контракта.</w:t>
      </w:r>
    </w:p>
    <w:p w:rsidR="00717B34" w:rsidRPr="006335C2" w:rsidRDefault="00717B34" w:rsidP="00D12F65">
      <w:pPr>
        <w:pStyle w:val="11"/>
        <w:spacing w:line="240" w:lineRule="auto"/>
        <w:ind w:firstLine="567"/>
        <w:rPr>
          <w:noProof/>
          <w:szCs w:val="24"/>
        </w:rPr>
      </w:pPr>
      <w:r w:rsidRPr="006335C2">
        <w:rPr>
          <w:noProof/>
          <w:szCs w:val="24"/>
        </w:rPr>
        <w:t>2.1.4. </w:t>
      </w:r>
      <w:r w:rsidR="0009459E" w:rsidRPr="006335C2">
        <w:rPr>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w:t>
      </w:r>
      <w:r w:rsidR="00554A8A">
        <w:rPr>
          <w:noProof/>
          <w:szCs w:val="24"/>
        </w:rPr>
        <w:br/>
      </w:r>
      <w:r w:rsidR="0009459E" w:rsidRPr="006335C2">
        <w:rPr>
          <w:noProof/>
          <w:szCs w:val="24"/>
        </w:rPr>
        <w:t xml:space="preserve">и Грузополучателем без замечаний актов приема-передачи товара, выполненных </w:t>
      </w:r>
      <w:r w:rsidR="00554A8A">
        <w:rPr>
          <w:noProof/>
          <w:szCs w:val="24"/>
        </w:rPr>
        <w:br/>
      </w:r>
      <w:r w:rsidR="0009459E" w:rsidRPr="006335C2">
        <w:rPr>
          <w:noProof/>
          <w:szCs w:val="24"/>
        </w:rPr>
        <w:t xml:space="preserve">по разработанной Государственным заказчиком форме «Акт приема-передачи товара» </w:t>
      </w:r>
      <w:r w:rsidR="001C76CB" w:rsidRPr="006335C2">
        <w:rPr>
          <w:noProof/>
          <w:szCs w:val="24"/>
        </w:rPr>
        <w:t>(приложение № 3</w:t>
      </w:r>
      <w:r w:rsidR="0009459E" w:rsidRPr="006335C2">
        <w:rPr>
          <w:noProof/>
          <w:szCs w:val="24"/>
        </w:rPr>
        <w:t xml:space="preserve"> к Контракту).</w:t>
      </w:r>
    </w:p>
    <w:p w:rsidR="00CA38A5" w:rsidRPr="006335C2" w:rsidRDefault="00717B34" w:rsidP="00667DC5">
      <w:pPr>
        <w:pStyle w:val="11"/>
        <w:spacing w:line="240" w:lineRule="auto"/>
        <w:ind w:firstLine="567"/>
        <w:rPr>
          <w:noProof/>
          <w:szCs w:val="24"/>
        </w:rPr>
      </w:pPr>
      <w:r w:rsidRPr="006335C2">
        <w:rPr>
          <w:noProof/>
          <w:szCs w:val="24"/>
        </w:rPr>
        <w:t>2.1.</w:t>
      </w:r>
      <w:r w:rsidR="00C80E26">
        <w:rPr>
          <w:noProof/>
          <w:szCs w:val="24"/>
        </w:rPr>
        <w:t>5</w:t>
      </w:r>
      <w:r w:rsidRPr="006335C2">
        <w:rPr>
          <w:noProof/>
          <w:szCs w:val="24"/>
        </w:rPr>
        <w:t xml:space="preserve">. </w:t>
      </w:r>
      <w:r w:rsidR="00F674D0" w:rsidRPr="006335C2">
        <w:rPr>
          <w:noProof/>
          <w:szCs w:val="24"/>
        </w:rPr>
        <w:t>Взыскивать неустойку (пеню и штраф) в соответствии с</w:t>
      </w:r>
      <w:r w:rsidR="006452A3" w:rsidRPr="006335C2">
        <w:rPr>
          <w:noProof/>
          <w:szCs w:val="24"/>
        </w:rPr>
        <w:t xml:space="preserve"> </w:t>
      </w:r>
      <w:r w:rsidR="00F674D0" w:rsidRPr="006335C2">
        <w:rPr>
          <w:noProof/>
          <w:szCs w:val="24"/>
        </w:rPr>
        <w:t xml:space="preserve">разделом </w:t>
      </w:r>
      <w:r w:rsidR="00C80E26">
        <w:rPr>
          <w:noProof/>
          <w:szCs w:val="24"/>
        </w:rPr>
        <w:t>9</w:t>
      </w:r>
      <w:r w:rsidR="00F674D0" w:rsidRPr="006335C2">
        <w:rPr>
          <w:noProof/>
          <w:szCs w:val="24"/>
        </w:rPr>
        <w:t xml:space="preserve"> Контракта.</w:t>
      </w:r>
    </w:p>
    <w:p w:rsidR="00717B34" w:rsidRPr="006335C2" w:rsidRDefault="00717B34" w:rsidP="00D12F65">
      <w:pPr>
        <w:pStyle w:val="11"/>
        <w:spacing w:line="240" w:lineRule="auto"/>
        <w:ind w:firstLine="567"/>
        <w:rPr>
          <w:b/>
          <w:noProof/>
          <w:szCs w:val="24"/>
        </w:rPr>
      </w:pPr>
      <w:r w:rsidRPr="006335C2">
        <w:rPr>
          <w:noProof/>
          <w:szCs w:val="24"/>
        </w:rPr>
        <w:t>2.2. </w:t>
      </w:r>
      <w:r w:rsidRPr="006335C2">
        <w:rPr>
          <w:b/>
          <w:noProof/>
          <w:szCs w:val="24"/>
        </w:rPr>
        <w:t>Государственный заказчик имеет право:</w:t>
      </w:r>
    </w:p>
    <w:p w:rsidR="0009459E" w:rsidRPr="006335C2" w:rsidRDefault="00717B34" w:rsidP="00D12F65">
      <w:pPr>
        <w:pStyle w:val="11"/>
        <w:spacing w:line="240" w:lineRule="auto"/>
        <w:ind w:firstLine="567"/>
        <w:rPr>
          <w:noProof/>
          <w:szCs w:val="24"/>
        </w:rPr>
      </w:pPr>
      <w:r w:rsidRPr="006335C2">
        <w:rPr>
          <w:noProof/>
          <w:szCs w:val="24"/>
        </w:rPr>
        <w:t>2.2.1. </w:t>
      </w:r>
      <w:r w:rsidR="0009459E" w:rsidRPr="006335C2">
        <w:rPr>
          <w:noProof/>
          <w:szCs w:val="24"/>
        </w:rPr>
        <w:t>Т</w:t>
      </w:r>
      <w:r w:rsidRPr="006335C2">
        <w:rPr>
          <w:noProof/>
          <w:szCs w:val="24"/>
        </w:rPr>
        <w:t>ребовать безвозмездного устранения выявленых недостатков товара, включая замен</w:t>
      </w:r>
      <w:r w:rsidR="0009459E" w:rsidRPr="006335C2">
        <w:rPr>
          <w:noProof/>
          <w:szCs w:val="24"/>
        </w:rPr>
        <w:t>у товара ненадлежащего качества.</w:t>
      </w:r>
    </w:p>
    <w:p w:rsidR="0009459E" w:rsidRPr="006335C2" w:rsidRDefault="0009459E" w:rsidP="00D12F65">
      <w:pPr>
        <w:pStyle w:val="120"/>
        <w:widowControl/>
        <w:tabs>
          <w:tab w:val="left" w:pos="1560"/>
        </w:tabs>
        <w:spacing w:line="240" w:lineRule="auto"/>
        <w:ind w:firstLine="567"/>
        <w:rPr>
          <w:noProof/>
          <w:spacing w:val="-4"/>
          <w:szCs w:val="24"/>
        </w:rPr>
      </w:pPr>
      <w:r w:rsidRPr="006335C2">
        <w:rPr>
          <w:noProof/>
          <w:spacing w:val="-4"/>
          <w:szCs w:val="24"/>
        </w:rPr>
        <w:t>2.2.</w:t>
      </w:r>
      <w:r w:rsidR="00F674D0" w:rsidRPr="006335C2">
        <w:rPr>
          <w:noProof/>
          <w:spacing w:val="-4"/>
          <w:szCs w:val="24"/>
        </w:rPr>
        <w:t>2</w:t>
      </w:r>
      <w:r w:rsidRPr="006335C2">
        <w:rPr>
          <w:noProof/>
          <w:spacing w:val="-4"/>
          <w:szCs w:val="24"/>
        </w:rPr>
        <w:t>.</w:t>
      </w:r>
      <w:r w:rsidRPr="006335C2">
        <w:rPr>
          <w:noProof/>
          <w:szCs w:val="24"/>
        </w:rPr>
        <w:t>Принять решение об одностороннем отказе от исполнения Контракта</w:t>
      </w:r>
      <w:r w:rsidRPr="006335C2">
        <w:rPr>
          <w:noProof/>
          <w:szCs w:val="24"/>
        </w:rPr>
        <w:br/>
        <w:t>в соответствии с гражданс</w:t>
      </w:r>
      <w:r w:rsidR="00062B04" w:rsidRPr="006335C2">
        <w:rPr>
          <w:noProof/>
          <w:szCs w:val="24"/>
        </w:rPr>
        <w:t>ким законодательством</w:t>
      </w:r>
      <w:r w:rsidRPr="006335C2">
        <w:rPr>
          <w:noProof/>
          <w:szCs w:val="24"/>
        </w:rPr>
        <w:t>.</w:t>
      </w:r>
    </w:p>
    <w:p w:rsidR="0009459E" w:rsidRPr="006335C2" w:rsidRDefault="0009459E" w:rsidP="00663F12">
      <w:pPr>
        <w:pStyle w:val="11"/>
        <w:spacing w:line="240" w:lineRule="auto"/>
        <w:ind w:firstLine="567"/>
        <w:rPr>
          <w:noProof/>
          <w:szCs w:val="24"/>
        </w:rPr>
      </w:pPr>
      <w:r w:rsidRPr="006335C2">
        <w:rPr>
          <w:noProof/>
          <w:szCs w:val="24"/>
        </w:rPr>
        <w:t>2.2.</w:t>
      </w:r>
      <w:r w:rsidR="00F674D0" w:rsidRPr="006335C2">
        <w:rPr>
          <w:noProof/>
          <w:szCs w:val="24"/>
        </w:rPr>
        <w:t>3</w:t>
      </w:r>
      <w:r w:rsidRPr="006335C2">
        <w:rPr>
          <w:noProof/>
          <w:szCs w:val="24"/>
        </w:rPr>
        <w:t>. Направить в уполномоченный на осуществление контроля в сфере размещения заказов федеральный орган исполнительной власти сведения</w:t>
      </w:r>
      <w:r w:rsidR="00800EB5">
        <w:rPr>
          <w:noProof/>
          <w:szCs w:val="24"/>
        </w:rPr>
        <w:t xml:space="preserve"> </w:t>
      </w:r>
      <w:r w:rsidRPr="006335C2">
        <w:rPr>
          <w:noProof/>
          <w:szCs w:val="24"/>
        </w:rPr>
        <w:t xml:space="preserve">о Поставщике для включения </w:t>
      </w:r>
      <w:r w:rsidR="00800EB5">
        <w:rPr>
          <w:noProof/>
          <w:szCs w:val="24"/>
        </w:rPr>
        <w:br/>
      </w:r>
      <w:r w:rsidRPr="006335C2">
        <w:rPr>
          <w:noProof/>
          <w:szCs w:val="24"/>
        </w:rPr>
        <w:t xml:space="preserve">их в реестр недобросовестных поставщиков в случае расторжения Контракта по решению суда или в связи с </w:t>
      </w:r>
      <w:r w:rsidRPr="006335C2">
        <w:rPr>
          <w:bCs/>
          <w:szCs w:val="24"/>
        </w:rPr>
        <w:t>односторонним отказом Государственного заказчика от исполнения Контракта</w:t>
      </w:r>
      <w:r w:rsidRPr="006335C2">
        <w:rPr>
          <w:noProof/>
          <w:szCs w:val="24"/>
        </w:rPr>
        <w:t>.</w:t>
      </w:r>
    </w:p>
    <w:p w:rsidR="00717B34" w:rsidRPr="006335C2" w:rsidRDefault="00717B34" w:rsidP="00D12F65">
      <w:pPr>
        <w:pStyle w:val="11"/>
        <w:spacing w:line="240" w:lineRule="auto"/>
        <w:ind w:firstLine="567"/>
        <w:rPr>
          <w:noProof/>
          <w:szCs w:val="24"/>
        </w:rPr>
      </w:pPr>
      <w:r w:rsidRPr="006335C2">
        <w:rPr>
          <w:noProof/>
          <w:szCs w:val="24"/>
        </w:rPr>
        <w:t>2.3. </w:t>
      </w:r>
      <w:r w:rsidRPr="006335C2">
        <w:rPr>
          <w:b/>
          <w:noProof/>
          <w:szCs w:val="24"/>
        </w:rPr>
        <w:t>Поставщик обязуется:</w:t>
      </w:r>
    </w:p>
    <w:p w:rsidR="0009459E" w:rsidRPr="006335C2" w:rsidRDefault="00717B34" w:rsidP="00D12F65">
      <w:pPr>
        <w:pStyle w:val="120"/>
        <w:widowControl/>
        <w:tabs>
          <w:tab w:val="left" w:pos="1560"/>
        </w:tabs>
        <w:spacing w:line="240" w:lineRule="auto"/>
        <w:ind w:firstLine="567"/>
        <w:rPr>
          <w:spacing w:val="-4"/>
          <w:szCs w:val="24"/>
        </w:rPr>
      </w:pPr>
      <w:r w:rsidRPr="006335C2">
        <w:rPr>
          <w:noProof/>
          <w:szCs w:val="24"/>
        </w:rPr>
        <w:t>2.3.1. </w:t>
      </w:r>
      <w:r w:rsidR="0009459E" w:rsidRPr="006335C2">
        <w:rPr>
          <w:spacing w:val="-4"/>
          <w:szCs w:val="24"/>
        </w:rPr>
        <w:t xml:space="preserve">В письменной форме известить Государственного заказчика, Грузополучателя </w:t>
      </w:r>
      <w:r w:rsidR="00554A8A">
        <w:rPr>
          <w:spacing w:val="-4"/>
          <w:szCs w:val="24"/>
        </w:rPr>
        <w:br/>
      </w:r>
      <w:r w:rsidR="0009459E" w:rsidRPr="006335C2">
        <w:rPr>
          <w:spacing w:val="-4"/>
          <w:szCs w:val="24"/>
        </w:rPr>
        <w:t>о готовности Товара к поставке и о дате поставки Товара.</w:t>
      </w:r>
    </w:p>
    <w:p w:rsidR="00717B34" w:rsidRPr="006335C2" w:rsidRDefault="00717B34" w:rsidP="00D12F65">
      <w:pPr>
        <w:pStyle w:val="11"/>
        <w:spacing w:line="240" w:lineRule="auto"/>
        <w:ind w:firstLine="567"/>
        <w:rPr>
          <w:noProof/>
          <w:szCs w:val="24"/>
        </w:rPr>
      </w:pPr>
      <w:r w:rsidRPr="006335C2">
        <w:rPr>
          <w:noProof/>
          <w:szCs w:val="24"/>
        </w:rPr>
        <w:t>2.3.2. </w:t>
      </w:r>
      <w:r w:rsidR="00A9037A" w:rsidRPr="006335C2">
        <w:rPr>
          <w:spacing w:val="-4"/>
          <w:szCs w:val="24"/>
        </w:rPr>
        <w:t>Поставить Товар, соответствующий требованиям государственных стандартов.</w:t>
      </w:r>
      <w:r w:rsidR="00F92402" w:rsidRPr="006335C2">
        <w:rPr>
          <w:spacing w:val="-4"/>
          <w:szCs w:val="24"/>
        </w:rPr>
        <w:t xml:space="preserve"> </w:t>
      </w:r>
      <w:r w:rsidRPr="006335C2">
        <w:rPr>
          <w:noProof/>
          <w:szCs w:val="24"/>
        </w:rPr>
        <w:lastRenderedPageBreak/>
        <w:t>Обеспечить соответствие товара требованиям действующего законодательства, нормативных и иных актов Государственного заказчикаи условиям Контракта.</w:t>
      </w:r>
    </w:p>
    <w:p w:rsidR="00717B34" w:rsidRPr="006335C2" w:rsidRDefault="00717B34" w:rsidP="00D12F65">
      <w:pPr>
        <w:pStyle w:val="11"/>
        <w:spacing w:line="240" w:lineRule="auto"/>
        <w:ind w:firstLine="567"/>
        <w:rPr>
          <w:noProof/>
          <w:szCs w:val="24"/>
        </w:rPr>
      </w:pPr>
      <w:r w:rsidRPr="006335C2">
        <w:rPr>
          <w:noProof/>
          <w:szCs w:val="24"/>
        </w:rPr>
        <w:t>2.3.3. Представить товар Государственному заказчику на экспертизу, в порядке, предусмотренном Контрактом.</w:t>
      </w:r>
    </w:p>
    <w:p w:rsidR="00717B34" w:rsidRPr="006335C2" w:rsidRDefault="00717B34" w:rsidP="00D12F65">
      <w:pPr>
        <w:pStyle w:val="11"/>
        <w:spacing w:line="240" w:lineRule="auto"/>
        <w:ind w:firstLine="567"/>
        <w:rPr>
          <w:noProof/>
          <w:szCs w:val="24"/>
        </w:rPr>
      </w:pPr>
      <w:r w:rsidRPr="006335C2">
        <w:rPr>
          <w:noProof/>
          <w:szCs w:val="24"/>
        </w:rPr>
        <w:t>2.3.4. Передать товар надлежащего качества и в предусмотренном Контрактом количестве, не обремененный правами третьих лиц.</w:t>
      </w:r>
    </w:p>
    <w:p w:rsidR="00717B34" w:rsidRPr="006335C2" w:rsidRDefault="00717B34" w:rsidP="00D12F65">
      <w:pPr>
        <w:pStyle w:val="11"/>
        <w:spacing w:line="240" w:lineRule="auto"/>
        <w:ind w:firstLine="567"/>
        <w:rPr>
          <w:noProof/>
          <w:szCs w:val="24"/>
        </w:rPr>
      </w:pPr>
      <w:r w:rsidRPr="006335C2">
        <w:rPr>
          <w:noProof/>
          <w:szCs w:val="24"/>
        </w:rPr>
        <w:t>2.3.5. Передать товар  в сроки и в порядке, указанные в разделе 5 Контракта.</w:t>
      </w:r>
    </w:p>
    <w:p w:rsidR="00717B34" w:rsidRPr="006335C2" w:rsidRDefault="00717B34" w:rsidP="00D12F65">
      <w:pPr>
        <w:pStyle w:val="11"/>
        <w:spacing w:line="240" w:lineRule="auto"/>
        <w:ind w:firstLine="567"/>
        <w:rPr>
          <w:noProof/>
          <w:szCs w:val="24"/>
        </w:rPr>
      </w:pPr>
      <w:r w:rsidRPr="006335C2">
        <w:rPr>
          <w:noProof/>
          <w:szCs w:val="24"/>
        </w:rPr>
        <w:t>2.3.6. Передать товар в комплекте с относящейся к нему документацией, перечисленной в пункте 5.3. Контракта.</w:t>
      </w:r>
    </w:p>
    <w:p w:rsidR="00717B34" w:rsidRPr="006335C2" w:rsidRDefault="00717B34" w:rsidP="00D12F65">
      <w:pPr>
        <w:pStyle w:val="a8"/>
        <w:ind w:firstLine="567"/>
        <w:jc w:val="both"/>
        <w:rPr>
          <w:rFonts w:ascii="Times New Roman" w:hAnsi="Times New Roman"/>
          <w:noProof/>
          <w:sz w:val="24"/>
          <w:szCs w:val="24"/>
        </w:rPr>
      </w:pPr>
      <w:r w:rsidRPr="006335C2">
        <w:rPr>
          <w:rFonts w:ascii="Times New Roman" w:hAnsi="Times New Roman"/>
          <w:noProof/>
          <w:sz w:val="24"/>
          <w:szCs w:val="24"/>
        </w:rPr>
        <w:t>2.3.7.</w:t>
      </w:r>
      <w:r w:rsidR="00800EB5">
        <w:rPr>
          <w:rFonts w:ascii="Times New Roman" w:hAnsi="Times New Roman"/>
          <w:noProof/>
          <w:sz w:val="24"/>
          <w:szCs w:val="24"/>
        </w:rPr>
        <w:t xml:space="preserve"> </w:t>
      </w:r>
      <w:r w:rsidR="00ED0EC9" w:rsidRPr="006335C2">
        <w:rPr>
          <w:rFonts w:ascii="Times New Roman" w:hAnsi="Times New Roman"/>
          <w:noProof/>
          <w:sz w:val="24"/>
          <w:szCs w:val="24"/>
        </w:rPr>
        <w:t>О</w:t>
      </w:r>
      <w:r w:rsidR="003A2629" w:rsidRPr="006335C2">
        <w:rPr>
          <w:rFonts w:ascii="Times New Roman" w:hAnsi="Times New Roman"/>
          <w:noProof/>
          <w:sz w:val="24"/>
          <w:szCs w:val="24"/>
        </w:rPr>
        <w:t>существить</w:t>
      </w:r>
      <w:r w:rsidRPr="006335C2">
        <w:rPr>
          <w:rFonts w:ascii="Times New Roman" w:hAnsi="Times New Roman"/>
          <w:noProof/>
          <w:sz w:val="24"/>
          <w:szCs w:val="24"/>
        </w:rPr>
        <w:t xml:space="preserve"> безвозмездное устранение недостатков товара, замен</w:t>
      </w:r>
      <w:r w:rsidR="00ED0EC9" w:rsidRPr="006335C2">
        <w:rPr>
          <w:rFonts w:ascii="Times New Roman" w:hAnsi="Times New Roman"/>
          <w:noProof/>
          <w:sz w:val="24"/>
          <w:szCs w:val="24"/>
        </w:rPr>
        <w:t>у товара ненадлежащего качества</w:t>
      </w:r>
      <w:r w:rsidRPr="006335C2">
        <w:rPr>
          <w:rFonts w:ascii="Times New Roman" w:hAnsi="Times New Roman"/>
          <w:noProof/>
          <w:sz w:val="24"/>
          <w:szCs w:val="24"/>
        </w:rPr>
        <w:t xml:space="preserve">. </w:t>
      </w:r>
    </w:p>
    <w:p w:rsidR="00717B34" w:rsidRPr="006335C2" w:rsidRDefault="00717B34" w:rsidP="00D12F65">
      <w:pPr>
        <w:pStyle w:val="a8"/>
        <w:ind w:firstLine="567"/>
        <w:jc w:val="both"/>
        <w:rPr>
          <w:rFonts w:ascii="Times New Roman" w:hAnsi="Times New Roman"/>
          <w:sz w:val="24"/>
          <w:szCs w:val="24"/>
        </w:rPr>
      </w:pPr>
      <w:r w:rsidRPr="006335C2">
        <w:rPr>
          <w:rFonts w:ascii="Times New Roman" w:hAnsi="Times New Roman"/>
          <w:noProof/>
          <w:sz w:val="24"/>
          <w:szCs w:val="24"/>
        </w:rPr>
        <w:t>2.3.8. </w:t>
      </w:r>
      <w:r w:rsidRPr="006335C2">
        <w:rPr>
          <w:rFonts w:ascii="Times New Roman" w:hAnsi="Times New Roman"/>
          <w:sz w:val="24"/>
          <w:szCs w:val="24"/>
        </w:rPr>
        <w:t xml:space="preserve">Обеспечить осуществление Государственным заказчиком </w:t>
      </w:r>
      <w:proofErr w:type="gramStart"/>
      <w:r w:rsidRPr="006335C2">
        <w:rPr>
          <w:rFonts w:ascii="Times New Roman" w:hAnsi="Times New Roman"/>
          <w:sz w:val="24"/>
          <w:szCs w:val="24"/>
        </w:rPr>
        <w:t>контроля за</w:t>
      </w:r>
      <w:proofErr w:type="gramEnd"/>
      <w:r w:rsidRPr="006335C2">
        <w:rPr>
          <w:rFonts w:ascii="Times New Roman" w:hAnsi="Times New Roman"/>
          <w:sz w:val="24"/>
          <w:szCs w:val="24"/>
        </w:rPr>
        <w:t xml:space="preserve"> исполнением Контракта, в том числе на отдельных этапах его исполнения.</w:t>
      </w:r>
    </w:p>
    <w:p w:rsidR="00717B34" w:rsidRPr="006335C2" w:rsidRDefault="00717B34" w:rsidP="00D12F65">
      <w:pPr>
        <w:pStyle w:val="aa"/>
        <w:tabs>
          <w:tab w:val="left" w:pos="1276"/>
        </w:tabs>
        <w:ind w:left="0" w:firstLine="567"/>
        <w:jc w:val="both"/>
      </w:pPr>
      <w:r w:rsidRPr="006335C2">
        <w:rPr>
          <w:noProof/>
        </w:rPr>
        <w:t xml:space="preserve">2.3.9. </w:t>
      </w:r>
      <w:r w:rsidRPr="006335C2">
        <w:t xml:space="preserve">Своевременно по письменному запросу Государственного заказчика </w:t>
      </w:r>
      <w:r w:rsidR="00E80FB9" w:rsidRPr="006335C2">
        <w:t>предоставлять достоверную</w:t>
      </w:r>
      <w:r w:rsidRPr="006335C2">
        <w:t xml:space="preserve"> информацию о ходе исполнения своих обязательств, в том числе о сложностях, возникающих при исполнении Контракта. </w:t>
      </w:r>
    </w:p>
    <w:p w:rsidR="00717B34" w:rsidRPr="006335C2" w:rsidRDefault="00717B34" w:rsidP="00D12F65">
      <w:pPr>
        <w:pStyle w:val="a8"/>
        <w:ind w:firstLine="567"/>
        <w:jc w:val="both"/>
        <w:rPr>
          <w:rFonts w:ascii="Times New Roman" w:hAnsi="Times New Roman"/>
          <w:b/>
          <w:noProof/>
          <w:sz w:val="24"/>
          <w:szCs w:val="24"/>
        </w:rPr>
      </w:pPr>
      <w:r w:rsidRPr="006335C2">
        <w:rPr>
          <w:rFonts w:ascii="Times New Roman" w:hAnsi="Times New Roman"/>
          <w:noProof/>
          <w:sz w:val="24"/>
          <w:szCs w:val="24"/>
        </w:rPr>
        <w:t>2.3.10.</w:t>
      </w:r>
      <w:r w:rsidR="00800EB5">
        <w:rPr>
          <w:rFonts w:ascii="Times New Roman" w:hAnsi="Times New Roman"/>
          <w:noProof/>
          <w:sz w:val="24"/>
          <w:szCs w:val="24"/>
        </w:rPr>
        <w:t xml:space="preserve"> </w:t>
      </w:r>
      <w:r w:rsidRPr="006335C2">
        <w:rPr>
          <w:rFonts w:ascii="Times New Roman" w:hAnsi="Times New Roman"/>
          <w:noProof/>
          <w:sz w:val="24"/>
          <w:szCs w:val="24"/>
        </w:rPr>
        <w:t>Выполнять иные обязанности, предусмотренные действующим законодательством Российской Федерации и Контрактом.</w:t>
      </w:r>
    </w:p>
    <w:p w:rsidR="0019246A" w:rsidRDefault="0019246A" w:rsidP="00D12F65">
      <w:pPr>
        <w:pStyle w:val="41"/>
        <w:spacing w:line="240" w:lineRule="auto"/>
        <w:ind w:firstLine="567"/>
        <w:contextualSpacing/>
        <w:jc w:val="center"/>
        <w:rPr>
          <w:b/>
          <w:szCs w:val="24"/>
        </w:rPr>
      </w:pPr>
    </w:p>
    <w:p w:rsidR="00717B34" w:rsidRPr="006335C2" w:rsidRDefault="00717B34" w:rsidP="00D12F65">
      <w:pPr>
        <w:pStyle w:val="41"/>
        <w:spacing w:line="240" w:lineRule="auto"/>
        <w:ind w:firstLine="567"/>
        <w:contextualSpacing/>
        <w:jc w:val="center"/>
        <w:rPr>
          <w:b/>
          <w:szCs w:val="24"/>
        </w:rPr>
      </w:pPr>
      <w:r w:rsidRPr="006335C2">
        <w:rPr>
          <w:b/>
          <w:szCs w:val="24"/>
        </w:rPr>
        <w:t>3. Цена Контракта и порядок оплаты</w:t>
      </w:r>
    </w:p>
    <w:p w:rsidR="00A214AD" w:rsidRPr="006335C2" w:rsidRDefault="00717B34" w:rsidP="00A214AD">
      <w:pPr>
        <w:pStyle w:val="11"/>
        <w:spacing w:line="240" w:lineRule="auto"/>
        <w:ind w:right="-71" w:firstLine="567"/>
        <w:rPr>
          <w:szCs w:val="24"/>
        </w:rPr>
      </w:pPr>
      <w:r w:rsidRPr="006335C2">
        <w:rPr>
          <w:noProof/>
          <w:szCs w:val="24"/>
        </w:rPr>
        <w:t>3.1. </w:t>
      </w:r>
      <w:proofErr w:type="gramStart"/>
      <w:r w:rsidRPr="006335C2">
        <w:rPr>
          <w:noProof/>
          <w:szCs w:val="24"/>
        </w:rPr>
        <w:t xml:space="preserve">Цена Контракта составляет </w:t>
      </w:r>
      <w:r w:rsidR="00264C6C">
        <w:rPr>
          <w:b/>
          <w:noProof/>
          <w:szCs w:val="24"/>
        </w:rPr>
        <w:t>_________</w:t>
      </w:r>
      <w:r w:rsidR="00DC06C9" w:rsidRPr="006335C2">
        <w:rPr>
          <w:noProof/>
          <w:szCs w:val="24"/>
        </w:rPr>
        <w:t xml:space="preserve"> </w:t>
      </w:r>
      <w:r w:rsidR="00B25C73" w:rsidRPr="006335C2">
        <w:rPr>
          <w:noProof/>
          <w:szCs w:val="24"/>
        </w:rPr>
        <w:t>(</w:t>
      </w:r>
      <w:r w:rsidR="00264C6C">
        <w:rPr>
          <w:i/>
          <w:noProof/>
          <w:szCs w:val="24"/>
        </w:rPr>
        <w:t>__________________</w:t>
      </w:r>
      <w:r w:rsidR="00B25C73" w:rsidRPr="006335C2">
        <w:rPr>
          <w:noProof/>
          <w:szCs w:val="24"/>
        </w:rPr>
        <w:t>)</w:t>
      </w:r>
      <w:r w:rsidRPr="006335C2">
        <w:rPr>
          <w:noProof/>
          <w:szCs w:val="24"/>
        </w:rPr>
        <w:t xml:space="preserve"> рублей </w:t>
      </w:r>
      <w:r w:rsidR="00264C6C">
        <w:rPr>
          <w:noProof/>
          <w:szCs w:val="24"/>
        </w:rPr>
        <w:t>____</w:t>
      </w:r>
      <w:r w:rsidR="00B25C73" w:rsidRPr="006335C2">
        <w:rPr>
          <w:noProof/>
          <w:szCs w:val="24"/>
        </w:rPr>
        <w:t xml:space="preserve"> копеек</w:t>
      </w:r>
      <w:r w:rsidRPr="006335C2">
        <w:rPr>
          <w:noProof/>
          <w:szCs w:val="24"/>
        </w:rPr>
        <w:t>,</w:t>
      </w:r>
      <w:r w:rsidRPr="006335C2">
        <w:rPr>
          <w:szCs w:val="24"/>
        </w:rPr>
        <w:t xml:space="preserve"> </w:t>
      </w:r>
      <w:r w:rsidR="00BF54DB" w:rsidRPr="006335C2">
        <w:rPr>
          <w:szCs w:val="24"/>
        </w:rPr>
        <w:t xml:space="preserve">в том числе НДС </w:t>
      </w:r>
      <w:r w:rsidRPr="006335C2">
        <w:rPr>
          <w:szCs w:val="24"/>
        </w:rPr>
        <w:t xml:space="preserve">и включает общую стоимость товара, </w:t>
      </w:r>
      <w:r w:rsidR="00A214AD" w:rsidRPr="006335C2">
        <w:rPr>
          <w:szCs w:val="24"/>
        </w:rPr>
        <w:t>стоимость тары и упаковочных материалов, расходы на перевозку, отгрузку товара Грузополучателям, расходы на страхование, уплату таможенных пошлин, налогов, сборов и других обязательных платежей в бюджеты всех уровней, взимаемых с Поставщика в связи с исполнением обязательств по Контракту.</w:t>
      </w:r>
      <w:proofErr w:type="gramEnd"/>
    </w:p>
    <w:p w:rsidR="00A214AD" w:rsidRPr="006335C2" w:rsidRDefault="00A214AD" w:rsidP="00394416">
      <w:pPr>
        <w:pStyle w:val="11"/>
        <w:spacing w:line="240" w:lineRule="auto"/>
        <w:ind w:right="-71" w:firstLine="567"/>
        <w:rPr>
          <w:szCs w:val="24"/>
        </w:rPr>
      </w:pPr>
      <w:r w:rsidRPr="006335C2">
        <w:rPr>
          <w:szCs w:val="24"/>
        </w:rPr>
        <w:t>Цена единицы товара указана в ведомости поставки (приложение № 1).</w:t>
      </w:r>
    </w:p>
    <w:p w:rsidR="0059529D" w:rsidRPr="006335C2" w:rsidRDefault="00717B34" w:rsidP="00D12F65">
      <w:pPr>
        <w:pStyle w:val="11"/>
        <w:spacing w:line="240" w:lineRule="auto"/>
        <w:ind w:firstLine="567"/>
        <w:contextualSpacing/>
        <w:rPr>
          <w:szCs w:val="24"/>
        </w:rPr>
      </w:pPr>
      <w:r w:rsidRPr="006335C2">
        <w:rPr>
          <w:noProof/>
          <w:szCs w:val="24"/>
        </w:rPr>
        <w:t>3.2. </w:t>
      </w:r>
      <w:r w:rsidRPr="006335C2">
        <w:rPr>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1</w:t>
      </w:r>
      <w:r w:rsidR="005B633E" w:rsidRPr="006335C2">
        <w:rPr>
          <w:szCs w:val="24"/>
        </w:rPr>
        <w:t>1</w:t>
      </w:r>
      <w:r w:rsidRPr="006335C2">
        <w:rPr>
          <w:szCs w:val="24"/>
        </w:rPr>
        <w:t>.1. Контракта.</w:t>
      </w:r>
    </w:p>
    <w:p w:rsidR="00DB6AD2" w:rsidRPr="006335C2" w:rsidRDefault="00717B34" w:rsidP="00DB6AD2">
      <w:pPr>
        <w:ind w:firstLine="567"/>
        <w:jc w:val="both"/>
      </w:pPr>
      <w:r w:rsidRPr="006335C2">
        <w:rPr>
          <w:noProof/>
        </w:rPr>
        <w:t>3.3. </w:t>
      </w:r>
      <w:proofErr w:type="gramStart"/>
      <w:r w:rsidR="00DB6AD2" w:rsidRPr="006335C2">
        <w:rPr>
          <w:noProof/>
          <w:spacing w:val="2"/>
        </w:rPr>
        <w:t xml:space="preserve">Оплата по Контракту </w:t>
      </w:r>
      <w:r w:rsidR="00DB6AD2" w:rsidRPr="006335C2">
        <w:rPr>
          <w:spacing w:val="6"/>
        </w:rPr>
        <w:t xml:space="preserve">производится в рублях Российской Федерации в безналичном порядке в форме </w:t>
      </w:r>
      <w:r w:rsidR="00DB6AD2" w:rsidRPr="006335C2">
        <w:t>платежных поручений,</w:t>
      </w:r>
      <w:r w:rsidR="00DB6AD2" w:rsidRPr="006335C2">
        <w:rPr>
          <w:noProof/>
        </w:rPr>
        <w:t xml:space="preserve"> в пределах доведения до Государственного заказчика предельного объема оплаты денежных обязательств в соответствующем периоде текущего финансового года (предельных объемов финансирования) на данные цели, </w:t>
      </w:r>
      <w:r w:rsidR="00DB6AD2" w:rsidRPr="006335C2">
        <w:t>путем перечисления Государственным заказчиком выделенных из федерального бюджета денежных средств на расчетный счет Поставщика, указанный в разделе 1</w:t>
      </w:r>
      <w:r w:rsidR="00B72F7A">
        <w:t>4</w:t>
      </w:r>
      <w:r w:rsidR="00DB6AD2" w:rsidRPr="006335C2">
        <w:t xml:space="preserve"> Контракта, </w:t>
      </w:r>
      <w:r w:rsidR="00443F20" w:rsidRPr="006335C2">
        <w:rPr>
          <w:spacing w:val="6"/>
        </w:rPr>
        <w:t>в течение</w:t>
      </w:r>
      <w:r w:rsidR="00443F20" w:rsidRPr="006335C2">
        <w:t xml:space="preserve"> </w:t>
      </w:r>
      <w:r w:rsidR="005F1493">
        <w:t>10</w:t>
      </w:r>
      <w:proofErr w:type="gramEnd"/>
      <w:r w:rsidR="00443F20" w:rsidRPr="006335C2">
        <w:rPr>
          <w:noProof/>
          <w:spacing w:val="2"/>
        </w:rPr>
        <w:t xml:space="preserve"> (</w:t>
      </w:r>
      <w:r w:rsidR="005F1493">
        <w:rPr>
          <w:noProof/>
          <w:spacing w:val="2"/>
        </w:rPr>
        <w:t>десяти</w:t>
      </w:r>
      <w:r w:rsidR="00443F20" w:rsidRPr="006335C2">
        <w:rPr>
          <w:noProof/>
          <w:spacing w:val="2"/>
        </w:rPr>
        <w:t xml:space="preserve">) </w:t>
      </w:r>
      <w:r w:rsidR="005F1493">
        <w:rPr>
          <w:noProof/>
          <w:spacing w:val="2"/>
        </w:rPr>
        <w:t xml:space="preserve">рабочих </w:t>
      </w:r>
      <w:r w:rsidR="00443F20" w:rsidRPr="006335C2">
        <w:rPr>
          <w:noProof/>
        </w:rPr>
        <w:t xml:space="preserve">дней </w:t>
      </w:r>
      <w:r w:rsidR="00DB6AD2" w:rsidRPr="006335C2">
        <w:rPr>
          <w:noProof/>
        </w:rPr>
        <w:t>после исполнения Поставщиком обязательства по поставке товара и предоставления Государственному заказчику документов, подтверждающих осуществление поставки товара, указанных в пункте 5.3 Контракта, оформленных надлежащим образом.</w:t>
      </w:r>
    </w:p>
    <w:p w:rsidR="00380925" w:rsidRPr="006335C2" w:rsidRDefault="00380925" w:rsidP="004D2706">
      <w:pPr>
        <w:ind w:firstLine="567"/>
        <w:jc w:val="both"/>
        <w:rPr>
          <w:noProof/>
        </w:rPr>
      </w:pPr>
      <w:r w:rsidRPr="006335C2">
        <w:t>3.4.Оплата государственного контракта может быть осуществлена путем выплаты Поставщику суммы, уменьшенной на сумму неустойки (пеней, штрафов) при условии перечисления в установленном порядке неустойки (штрафа, 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(пеней, штрафов) в соответствии с условиями государственного контракта.</w:t>
      </w:r>
    </w:p>
    <w:p w:rsidR="00380925" w:rsidRPr="006335C2" w:rsidRDefault="00380925" w:rsidP="00D12F65">
      <w:pPr>
        <w:pStyle w:val="11"/>
        <w:spacing w:line="240" w:lineRule="auto"/>
        <w:ind w:firstLine="567"/>
        <w:rPr>
          <w:noProof/>
          <w:szCs w:val="24"/>
        </w:rPr>
      </w:pPr>
      <w:r w:rsidRPr="006335C2">
        <w:rPr>
          <w:noProof/>
          <w:spacing w:val="2"/>
          <w:szCs w:val="24"/>
        </w:rPr>
        <w:t>3.5. </w:t>
      </w:r>
      <w:r w:rsidRPr="006335C2">
        <w:rPr>
          <w:noProof/>
          <w:szCs w:val="24"/>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71684D" w:rsidRPr="006335C2" w:rsidRDefault="00380925" w:rsidP="002D0D15">
      <w:pPr>
        <w:pStyle w:val="11"/>
        <w:spacing w:line="240" w:lineRule="auto"/>
        <w:ind w:firstLine="567"/>
        <w:rPr>
          <w:noProof/>
          <w:spacing w:val="2"/>
          <w:szCs w:val="24"/>
        </w:rPr>
      </w:pPr>
      <w:r w:rsidRPr="006335C2">
        <w:rPr>
          <w:noProof/>
          <w:szCs w:val="24"/>
        </w:rPr>
        <w:t>3.6. </w:t>
      </w:r>
      <w:r w:rsidRPr="006335C2">
        <w:rPr>
          <w:noProof/>
          <w:spacing w:val="2"/>
          <w:szCs w:val="24"/>
        </w:rPr>
        <w:t>В случае изменения банковских реквизи</w:t>
      </w:r>
      <w:r w:rsidR="00A1090D" w:rsidRPr="006335C2">
        <w:rPr>
          <w:noProof/>
          <w:spacing w:val="2"/>
          <w:szCs w:val="24"/>
        </w:rPr>
        <w:t xml:space="preserve">тов Поставщик обязан в течение </w:t>
      </w:r>
      <w:r w:rsidR="00A214AD" w:rsidRPr="006335C2">
        <w:rPr>
          <w:noProof/>
          <w:spacing w:val="2"/>
          <w:szCs w:val="24"/>
        </w:rPr>
        <w:t>1 (одного) рабочего дня в письменной форме сообщить об этом Государственному заказчику с указанием новых банковских реквизитов</w:t>
      </w:r>
      <w:r w:rsidRPr="006335C2">
        <w:rPr>
          <w:noProof/>
          <w:spacing w:val="2"/>
          <w:szCs w:val="24"/>
        </w:rPr>
        <w:t>.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B83297" w:rsidRPr="006335C2" w:rsidRDefault="00B83297" w:rsidP="002D0D15">
      <w:pPr>
        <w:pStyle w:val="11"/>
        <w:spacing w:line="240" w:lineRule="auto"/>
        <w:ind w:firstLine="567"/>
        <w:rPr>
          <w:noProof/>
          <w:spacing w:val="2"/>
          <w:szCs w:val="24"/>
        </w:rPr>
      </w:pPr>
    </w:p>
    <w:p w:rsidR="00800EB5" w:rsidRDefault="00800EB5" w:rsidP="009246CC">
      <w:pPr>
        <w:pStyle w:val="41"/>
        <w:spacing w:line="240" w:lineRule="auto"/>
        <w:ind w:firstLine="567"/>
        <w:contextualSpacing/>
        <w:jc w:val="center"/>
        <w:rPr>
          <w:b/>
          <w:szCs w:val="24"/>
        </w:rPr>
      </w:pPr>
    </w:p>
    <w:p w:rsidR="009246CC" w:rsidRPr="006335C2" w:rsidRDefault="00557806" w:rsidP="009246CC">
      <w:pPr>
        <w:pStyle w:val="41"/>
        <w:spacing w:line="240" w:lineRule="auto"/>
        <w:ind w:firstLine="567"/>
        <w:contextualSpacing/>
        <w:jc w:val="center"/>
        <w:rPr>
          <w:b/>
          <w:szCs w:val="24"/>
        </w:rPr>
      </w:pPr>
      <w:r w:rsidRPr="006335C2">
        <w:rPr>
          <w:b/>
          <w:szCs w:val="24"/>
        </w:rPr>
        <w:t>4</w:t>
      </w:r>
      <w:r w:rsidR="009246CC" w:rsidRPr="006335C2">
        <w:rPr>
          <w:b/>
          <w:szCs w:val="24"/>
        </w:rPr>
        <w:t>. Качество товара, порядок и срок приемки товара,</w:t>
      </w:r>
    </w:p>
    <w:p w:rsidR="009246CC" w:rsidRPr="006335C2" w:rsidRDefault="009246CC" w:rsidP="009246CC">
      <w:pPr>
        <w:pStyle w:val="41"/>
        <w:spacing w:line="240" w:lineRule="auto"/>
        <w:ind w:firstLine="567"/>
        <w:contextualSpacing/>
        <w:jc w:val="center"/>
        <w:rPr>
          <w:b/>
          <w:szCs w:val="24"/>
        </w:rPr>
      </w:pPr>
      <w:r w:rsidRPr="006335C2">
        <w:rPr>
          <w:b/>
          <w:szCs w:val="24"/>
        </w:rPr>
        <w:t xml:space="preserve">порядок и срок оформления результатов приемки </w:t>
      </w:r>
    </w:p>
    <w:p w:rsidR="003079B3" w:rsidRPr="006335C2" w:rsidRDefault="00557806" w:rsidP="00AE7B39">
      <w:pPr>
        <w:ind w:firstLine="567"/>
        <w:contextualSpacing/>
        <w:jc w:val="both"/>
        <w:rPr>
          <w:noProof/>
        </w:rPr>
      </w:pPr>
      <w:r w:rsidRPr="006335C2">
        <w:rPr>
          <w:noProof/>
        </w:rPr>
        <w:t>4</w:t>
      </w:r>
      <w:r w:rsidR="00C35047" w:rsidRPr="006335C2">
        <w:rPr>
          <w:noProof/>
        </w:rPr>
        <w:t xml:space="preserve">.1. </w:t>
      </w:r>
      <w:r w:rsidR="00416A89" w:rsidRPr="006335C2">
        <w:rPr>
          <w:rFonts w:eastAsia="Arial Unicode MS"/>
        </w:rPr>
        <w:t xml:space="preserve">Товар должен быть разрешен к использованию на территории </w:t>
      </w:r>
      <w:r w:rsidR="00E80FB9" w:rsidRPr="006335C2">
        <w:rPr>
          <w:rFonts w:eastAsia="Arial Unicode MS"/>
        </w:rPr>
        <w:t>РФ, качество</w:t>
      </w:r>
      <w:r w:rsidR="00416A89" w:rsidRPr="006335C2">
        <w:rPr>
          <w:rFonts w:eastAsia="Arial Unicode MS"/>
        </w:rPr>
        <w:t xml:space="preserve"> поставляемого товара должно полностью соответствовать требованиям РФ</w:t>
      </w:r>
      <w:r w:rsidR="003079B3" w:rsidRPr="006335C2">
        <w:rPr>
          <w:rFonts w:eastAsia="Arial Unicode MS"/>
        </w:rPr>
        <w:t xml:space="preserve">, </w:t>
      </w:r>
      <w:r w:rsidR="003079B3" w:rsidRPr="006335C2">
        <w:rPr>
          <w:noProof/>
        </w:rPr>
        <w:t>техническому заданию (приложение №2).</w:t>
      </w:r>
    </w:p>
    <w:p w:rsidR="003079B3" w:rsidRPr="006335C2" w:rsidRDefault="003079B3" w:rsidP="003079B3">
      <w:pPr>
        <w:pStyle w:val="11"/>
        <w:widowControl/>
        <w:tabs>
          <w:tab w:val="left" w:pos="567"/>
        </w:tabs>
        <w:spacing w:line="240" w:lineRule="auto"/>
        <w:ind w:firstLine="142"/>
        <w:contextualSpacing/>
        <w:rPr>
          <w:noProof/>
          <w:szCs w:val="24"/>
        </w:rPr>
      </w:pPr>
      <w:r w:rsidRPr="006335C2">
        <w:rPr>
          <w:noProof/>
          <w:szCs w:val="24"/>
        </w:rPr>
        <w:tab/>
        <w:t xml:space="preserve">Товар должен быть затарен, </w:t>
      </w:r>
      <w:r w:rsidRPr="006335C2">
        <w:rPr>
          <w:szCs w:val="24"/>
        </w:rPr>
        <w:t xml:space="preserve">упакован и замаркирован </w:t>
      </w:r>
      <w:r w:rsidRPr="006335C2">
        <w:rPr>
          <w:noProof/>
          <w:szCs w:val="24"/>
        </w:rPr>
        <w:t>таким образом,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 на складе Грузополучателя.</w:t>
      </w:r>
    </w:p>
    <w:p w:rsidR="003079B3" w:rsidRPr="006335C2" w:rsidRDefault="003079B3" w:rsidP="003079B3">
      <w:pPr>
        <w:pStyle w:val="11"/>
        <w:widowControl/>
        <w:tabs>
          <w:tab w:val="left" w:pos="567"/>
        </w:tabs>
        <w:spacing w:line="240" w:lineRule="auto"/>
        <w:ind w:firstLine="0"/>
        <w:contextualSpacing/>
        <w:rPr>
          <w:noProof/>
          <w:szCs w:val="24"/>
        </w:rPr>
      </w:pPr>
      <w:r w:rsidRPr="006335C2">
        <w:rPr>
          <w:noProof/>
          <w:szCs w:val="24"/>
        </w:rPr>
        <w:tab/>
        <w:t>Тара, упаковка и маркировка поставляемого Товара должны соответствовать нормативным правовым актам, устанавливающим требования к таре, упаковке и маркировке поставляемого Товара.</w:t>
      </w:r>
    </w:p>
    <w:p w:rsidR="003079B3" w:rsidRPr="006335C2" w:rsidRDefault="003079B3" w:rsidP="003079B3">
      <w:pPr>
        <w:pStyle w:val="11"/>
        <w:widowControl/>
        <w:tabs>
          <w:tab w:val="left" w:pos="567"/>
        </w:tabs>
        <w:spacing w:line="240" w:lineRule="auto"/>
        <w:ind w:firstLine="0"/>
        <w:contextualSpacing/>
        <w:rPr>
          <w:noProof/>
          <w:szCs w:val="24"/>
        </w:rPr>
      </w:pPr>
      <w:r w:rsidRPr="006335C2">
        <w:rPr>
          <w:noProof/>
          <w:szCs w:val="24"/>
        </w:rPr>
        <w:tab/>
        <w:t>Тара и упаковка возврату не подлежат, и их стоимость включается</w:t>
      </w:r>
      <w:r w:rsidRPr="006335C2">
        <w:rPr>
          <w:noProof/>
          <w:szCs w:val="24"/>
        </w:rPr>
        <w:br/>
        <w:t>в цену Контракта.</w:t>
      </w:r>
    </w:p>
    <w:p w:rsidR="003079B3" w:rsidRPr="006335C2" w:rsidRDefault="003079B3" w:rsidP="003079B3">
      <w:pPr>
        <w:pStyle w:val="11"/>
        <w:widowControl/>
        <w:tabs>
          <w:tab w:val="left" w:pos="567"/>
        </w:tabs>
        <w:spacing w:line="240" w:lineRule="auto"/>
        <w:ind w:firstLine="0"/>
        <w:contextualSpacing/>
        <w:rPr>
          <w:noProof/>
          <w:szCs w:val="24"/>
        </w:rPr>
      </w:pPr>
      <w:r w:rsidRPr="006335C2">
        <w:rPr>
          <w:noProof/>
          <w:szCs w:val="24"/>
        </w:rPr>
        <w:tab/>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считается непоставленным и приемке не подлежит.</w:t>
      </w:r>
    </w:p>
    <w:p w:rsidR="00F46DFC" w:rsidRPr="006335C2" w:rsidRDefault="00557806" w:rsidP="00AE7B39">
      <w:pPr>
        <w:ind w:firstLine="567"/>
        <w:jc w:val="both"/>
      </w:pPr>
      <w:r w:rsidRPr="006335C2">
        <w:t>4</w:t>
      </w:r>
      <w:r w:rsidR="009246CC" w:rsidRPr="006335C2">
        <w:t>.2. </w:t>
      </w:r>
      <w:proofErr w:type="gramStart"/>
      <w:r w:rsidR="009246CC" w:rsidRPr="006335C2">
        <w:rPr>
          <w:noProof/>
        </w:rPr>
        <w:t xml:space="preserve">Приемка товара по количеству и качеству </w:t>
      </w:r>
      <w:r w:rsidR="009246CC" w:rsidRPr="006335C2">
        <w:t>(в том числе по количеству</w:t>
      </w:r>
      <w:r w:rsidR="009246CC" w:rsidRPr="006335C2">
        <w:br/>
        <w:t xml:space="preserve">и качеству внутри тарных мест) </w:t>
      </w:r>
      <w:r w:rsidR="009246CC" w:rsidRPr="006335C2">
        <w:rPr>
          <w:noProof/>
        </w:rPr>
        <w:t xml:space="preserve">производится Грузополучателем в порядке и сроки, предусмотренные действующими </w:t>
      </w:r>
      <w:r w:rsidR="009246CC" w:rsidRPr="006335C2">
        <w:t xml:space="preserve">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009246CC" w:rsidRPr="006335C2">
          <w:t>1965 г</w:t>
        </w:r>
      </w:smartTag>
      <w:r w:rsidR="009246CC" w:rsidRPr="006335C2">
        <w:t>. № П-6, и Инструкцией о порядке приемки продукции производственно-технического назначения и товаров</w:t>
      </w:r>
      <w:proofErr w:type="gramEnd"/>
      <w:r w:rsidR="00E23E5A" w:rsidRPr="006335C2">
        <w:t xml:space="preserve"> </w:t>
      </w:r>
      <w:proofErr w:type="gramStart"/>
      <w:r w:rsidR="009246CC" w:rsidRPr="006335C2">
        <w:t>народного</w:t>
      </w:r>
      <w:r w:rsidR="00E23E5A" w:rsidRPr="006335C2">
        <w:t xml:space="preserve"> </w:t>
      </w:r>
      <w:r w:rsidR="009246CC" w:rsidRPr="006335C2">
        <w:t xml:space="preserve">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009246CC" w:rsidRPr="006335C2">
          <w:t>1966 г</w:t>
        </w:r>
      </w:smartTag>
      <w:r w:rsidR="009246CC" w:rsidRPr="006335C2">
        <w:t>. № П-7, в части, не противоречащей требованиям действующего законодательства и условиям Контракта.</w:t>
      </w:r>
      <w:r w:rsidR="00F46DFC" w:rsidRPr="006335C2">
        <w:t xml:space="preserve"> </w:t>
      </w:r>
      <w:proofErr w:type="gramEnd"/>
    </w:p>
    <w:p w:rsidR="009246CC" w:rsidRPr="006335C2" w:rsidRDefault="00557806" w:rsidP="009246CC">
      <w:pPr>
        <w:autoSpaceDE w:val="0"/>
        <w:autoSpaceDN w:val="0"/>
        <w:adjustRightInd w:val="0"/>
        <w:ind w:firstLine="567"/>
        <w:jc w:val="both"/>
      </w:pPr>
      <w:r w:rsidRPr="006335C2">
        <w:t>4</w:t>
      </w:r>
      <w:r w:rsidR="009246CC" w:rsidRPr="006335C2">
        <w:t>.3. По результатам приемки товара по количеству и качеству, не позднее 5 (пяти) рабочих дней с момента ее завершения, Поставщик и Грузополучатель подписывают акт приема</w:t>
      </w:r>
      <w:r w:rsidR="00C26DDA" w:rsidRPr="006335C2">
        <w:t>-передачи товара (приложение № 3</w:t>
      </w:r>
      <w:r w:rsidR="009246CC" w:rsidRPr="006335C2">
        <w:t xml:space="preserve"> к Контракту) в 3 (трех) экземплярах, по одному для Государственного заказчика, Грузополучателя и Поставщика</w:t>
      </w:r>
      <w:r w:rsidR="009246CC" w:rsidRPr="006335C2">
        <w:rPr>
          <w:noProof/>
        </w:rPr>
        <w:t>. Экземпляр для Государственного заказчика передается Поставщиком Грузополучателю.</w:t>
      </w:r>
    </w:p>
    <w:p w:rsidR="009246CC" w:rsidRPr="006335C2" w:rsidRDefault="00557806" w:rsidP="009246CC">
      <w:pPr>
        <w:pStyle w:val="41"/>
        <w:tabs>
          <w:tab w:val="left" w:pos="1260"/>
        </w:tabs>
        <w:spacing w:line="240" w:lineRule="auto"/>
        <w:ind w:firstLine="567"/>
        <w:rPr>
          <w:noProof/>
          <w:szCs w:val="24"/>
        </w:rPr>
      </w:pPr>
      <w:r w:rsidRPr="006335C2">
        <w:rPr>
          <w:szCs w:val="24"/>
        </w:rPr>
        <w:t>4</w:t>
      </w:r>
      <w:r w:rsidR="009246CC" w:rsidRPr="006335C2">
        <w:rPr>
          <w:szCs w:val="24"/>
        </w:rPr>
        <w:t>.4. </w:t>
      </w:r>
      <w:r w:rsidR="009246CC" w:rsidRPr="006335C2">
        <w:rPr>
          <w:noProof/>
          <w:szCs w:val="24"/>
        </w:rPr>
        <w:t>Моментом исполнения обязательств Поставщика по поставке товара считается дата подписания Грузополучателем без</w:t>
      </w:r>
      <w:r w:rsidR="009246CC" w:rsidRPr="006335C2">
        <w:rPr>
          <w:szCs w:val="24"/>
        </w:rPr>
        <w:t xml:space="preserve"> замечаний акта приема-передачи товара по форме,</w:t>
      </w:r>
      <w:r w:rsidR="00C26DDA" w:rsidRPr="006335C2">
        <w:rPr>
          <w:szCs w:val="24"/>
        </w:rPr>
        <w:t xml:space="preserve"> предусмотренной приложением № 3</w:t>
      </w:r>
      <w:r w:rsidR="009246CC" w:rsidRPr="006335C2">
        <w:rPr>
          <w:szCs w:val="24"/>
        </w:rPr>
        <w:t xml:space="preserve"> к Контракту.</w:t>
      </w:r>
    </w:p>
    <w:p w:rsidR="00416A89" w:rsidRPr="006335C2" w:rsidRDefault="00557806" w:rsidP="00B83297">
      <w:pPr>
        <w:pStyle w:val="41"/>
        <w:tabs>
          <w:tab w:val="left" w:pos="1260"/>
        </w:tabs>
        <w:spacing w:line="240" w:lineRule="auto"/>
        <w:ind w:firstLine="567"/>
        <w:rPr>
          <w:szCs w:val="24"/>
        </w:rPr>
      </w:pPr>
      <w:r w:rsidRPr="006335C2">
        <w:rPr>
          <w:noProof/>
          <w:szCs w:val="24"/>
        </w:rPr>
        <w:t>4</w:t>
      </w:r>
      <w:r w:rsidR="009246CC" w:rsidRPr="006335C2">
        <w:rPr>
          <w:noProof/>
          <w:szCs w:val="24"/>
        </w:rPr>
        <w:t>.5. </w:t>
      </w:r>
      <w:r w:rsidR="009246CC" w:rsidRPr="006335C2">
        <w:rPr>
          <w:szCs w:val="24"/>
        </w:rPr>
        <w:t xml:space="preserve">Товар, не соответствующий требованиям Контракта, приемке не подлежит и считается </w:t>
      </w:r>
      <w:proofErr w:type="spellStart"/>
      <w:r w:rsidR="009246CC" w:rsidRPr="006335C2">
        <w:rPr>
          <w:szCs w:val="24"/>
        </w:rPr>
        <w:t>непоставленным</w:t>
      </w:r>
      <w:proofErr w:type="spellEnd"/>
      <w:r w:rsidR="009246CC" w:rsidRPr="006335C2">
        <w:rPr>
          <w:szCs w:val="24"/>
        </w:rPr>
        <w:t>. При этом Грузополучатель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rsidR="00B83297" w:rsidRPr="006335C2" w:rsidRDefault="00B83297" w:rsidP="00B83297">
      <w:pPr>
        <w:pStyle w:val="41"/>
        <w:tabs>
          <w:tab w:val="left" w:pos="1260"/>
        </w:tabs>
        <w:spacing w:line="240" w:lineRule="auto"/>
        <w:ind w:firstLine="567"/>
        <w:rPr>
          <w:szCs w:val="24"/>
        </w:rPr>
      </w:pPr>
    </w:p>
    <w:p w:rsidR="00CF1EFC" w:rsidRPr="006335C2" w:rsidRDefault="00CF1EFC" w:rsidP="00D12F65">
      <w:pPr>
        <w:pStyle w:val="41"/>
        <w:spacing w:line="240" w:lineRule="auto"/>
        <w:ind w:firstLine="567"/>
        <w:contextualSpacing/>
        <w:jc w:val="center"/>
        <w:rPr>
          <w:b/>
          <w:szCs w:val="24"/>
        </w:rPr>
      </w:pPr>
      <w:r w:rsidRPr="006335C2">
        <w:rPr>
          <w:b/>
          <w:szCs w:val="24"/>
        </w:rPr>
        <w:t>5. Сроки и порядок поставки товара</w:t>
      </w:r>
    </w:p>
    <w:p w:rsidR="00CF1EFC" w:rsidRPr="006335C2" w:rsidRDefault="00CF1EFC" w:rsidP="00D12F65">
      <w:pPr>
        <w:ind w:firstLine="567"/>
        <w:jc w:val="both"/>
      </w:pPr>
      <w:r w:rsidRPr="006335C2">
        <w:rPr>
          <w:noProof/>
        </w:rPr>
        <w:t>5.1.</w:t>
      </w:r>
      <w:r w:rsidR="00A416E4" w:rsidRPr="006335C2">
        <w:rPr>
          <w:noProof/>
        </w:rPr>
        <w:t> </w:t>
      </w:r>
      <w:r w:rsidRPr="006335C2">
        <w:rPr>
          <w:noProof/>
        </w:rPr>
        <w:t>Поставщик обязуется осуществить поставку товара надлежащего качества Грузополучателю по адресу</w:t>
      </w:r>
      <w:r w:rsidR="00584DD6" w:rsidRPr="006335C2">
        <w:rPr>
          <w:noProof/>
        </w:rPr>
        <w:t xml:space="preserve">, цене, </w:t>
      </w:r>
      <w:r w:rsidRPr="006335C2">
        <w:rPr>
          <w:noProof/>
        </w:rPr>
        <w:t>в количестве</w:t>
      </w:r>
      <w:r w:rsidR="00584DD6" w:rsidRPr="006335C2">
        <w:rPr>
          <w:noProof/>
        </w:rPr>
        <w:t xml:space="preserve"> и в сроки</w:t>
      </w:r>
      <w:r w:rsidRPr="006335C2">
        <w:rPr>
          <w:noProof/>
        </w:rPr>
        <w:t>, указанным в ведомости постав</w:t>
      </w:r>
      <w:r w:rsidR="00456083" w:rsidRPr="006335C2">
        <w:rPr>
          <w:noProof/>
        </w:rPr>
        <w:t>ки (приложение № 1 к Контракту)</w:t>
      </w:r>
      <w:r w:rsidR="005579EF" w:rsidRPr="006335C2">
        <w:t>. Возможна досрочная поставка.</w:t>
      </w:r>
    </w:p>
    <w:p w:rsidR="008E2208" w:rsidRPr="006335C2" w:rsidRDefault="00CF1EFC" w:rsidP="00D12F65">
      <w:pPr>
        <w:pStyle w:val="41"/>
        <w:spacing w:line="240" w:lineRule="auto"/>
        <w:ind w:firstLine="567"/>
        <w:contextualSpacing/>
        <w:rPr>
          <w:noProof/>
          <w:szCs w:val="24"/>
        </w:rPr>
      </w:pPr>
      <w:r w:rsidRPr="006335C2">
        <w:rPr>
          <w:noProof/>
          <w:szCs w:val="24"/>
        </w:rPr>
        <w:t>5.2.</w:t>
      </w:r>
      <w:r w:rsidR="00A416E4" w:rsidRPr="006335C2">
        <w:rPr>
          <w:noProof/>
          <w:szCs w:val="24"/>
        </w:rPr>
        <w:t> </w:t>
      </w:r>
      <w:r w:rsidR="00717B34" w:rsidRPr="006335C2">
        <w:rPr>
          <w:noProof/>
          <w:szCs w:val="24"/>
        </w:rPr>
        <w:t>Не позднее чем за 5 (пять) рабочих дней</w:t>
      </w:r>
      <w:r w:rsidR="00A36A42" w:rsidRPr="006335C2">
        <w:rPr>
          <w:noProof/>
          <w:szCs w:val="24"/>
        </w:rPr>
        <w:t xml:space="preserve"> </w:t>
      </w:r>
      <w:r w:rsidR="00717B34" w:rsidRPr="006335C2">
        <w:rPr>
          <w:noProof/>
          <w:szCs w:val="24"/>
        </w:rPr>
        <w:t xml:space="preserve">до планируемой даты поставки, Поставщик в письменной форме извещает Государственного заказчика и Грузополучателя по адресам, </w:t>
      </w:r>
      <w:r w:rsidR="00DC27CB" w:rsidRPr="006335C2">
        <w:rPr>
          <w:noProof/>
          <w:szCs w:val="24"/>
        </w:rPr>
        <w:t>указанным в разделе 1</w:t>
      </w:r>
      <w:r w:rsidR="00B72F7A">
        <w:rPr>
          <w:noProof/>
          <w:szCs w:val="24"/>
        </w:rPr>
        <w:t>4</w:t>
      </w:r>
      <w:r w:rsidR="00717B34" w:rsidRPr="006335C2">
        <w:rPr>
          <w:noProof/>
          <w:szCs w:val="24"/>
        </w:rPr>
        <w:t xml:space="preserve"> Контракта и ведомости поставки (приложение № 1 к Контракту), </w:t>
      </w:r>
      <w:r w:rsidR="006440B1">
        <w:rPr>
          <w:noProof/>
          <w:szCs w:val="24"/>
        </w:rPr>
        <w:br/>
      </w:r>
      <w:r w:rsidR="00717B34" w:rsidRPr="006335C2">
        <w:rPr>
          <w:noProof/>
          <w:szCs w:val="24"/>
        </w:rPr>
        <w:t>о готовности товара к поставке и о дате поставки товара</w:t>
      </w:r>
      <w:r w:rsidR="008E2208" w:rsidRPr="006335C2">
        <w:rPr>
          <w:noProof/>
          <w:szCs w:val="24"/>
        </w:rPr>
        <w:t>.</w:t>
      </w:r>
    </w:p>
    <w:p w:rsidR="00CF1EFC" w:rsidRPr="006335C2" w:rsidRDefault="00CF1EFC" w:rsidP="00D12F65">
      <w:pPr>
        <w:pStyle w:val="11"/>
        <w:spacing w:line="240" w:lineRule="auto"/>
        <w:ind w:firstLine="567"/>
        <w:contextualSpacing/>
        <w:rPr>
          <w:szCs w:val="24"/>
        </w:rPr>
      </w:pPr>
      <w:r w:rsidRPr="006335C2">
        <w:rPr>
          <w:noProof/>
          <w:szCs w:val="24"/>
        </w:rPr>
        <w:t>5.3.</w:t>
      </w:r>
      <w:r w:rsidR="00A416E4" w:rsidRPr="006335C2">
        <w:rPr>
          <w:noProof/>
          <w:szCs w:val="24"/>
        </w:rPr>
        <w:t> </w:t>
      </w:r>
      <w:r w:rsidRPr="006335C2">
        <w:rPr>
          <w:szCs w:val="24"/>
        </w:rPr>
        <w:t>Вместе с товаром Поставщик передает Грузополучателю</w:t>
      </w:r>
      <w:r w:rsidR="00F92402" w:rsidRPr="006335C2">
        <w:rPr>
          <w:szCs w:val="24"/>
        </w:rPr>
        <w:t xml:space="preserve"> </w:t>
      </w:r>
      <w:r w:rsidRPr="006335C2">
        <w:rPr>
          <w:szCs w:val="24"/>
        </w:rPr>
        <w:t xml:space="preserve">относящуюся к товару документацию: </w:t>
      </w:r>
    </w:p>
    <w:p w:rsidR="00431B32" w:rsidRPr="006335C2" w:rsidRDefault="00431B32" w:rsidP="00431B32">
      <w:pPr>
        <w:pStyle w:val="11"/>
        <w:spacing w:line="240" w:lineRule="auto"/>
        <w:ind w:firstLine="567"/>
        <w:contextualSpacing/>
        <w:rPr>
          <w:szCs w:val="24"/>
        </w:rPr>
      </w:pPr>
      <w:r w:rsidRPr="006335C2">
        <w:rPr>
          <w:szCs w:val="24"/>
        </w:rPr>
        <w:t>счет;</w:t>
      </w:r>
    </w:p>
    <w:p w:rsidR="00431B32" w:rsidRPr="006335C2" w:rsidRDefault="00431B32" w:rsidP="00431B32">
      <w:pPr>
        <w:ind w:firstLine="567"/>
        <w:jc w:val="both"/>
        <w:rPr>
          <w:noProof/>
        </w:rPr>
      </w:pPr>
      <w:r w:rsidRPr="006335C2">
        <w:rPr>
          <w:noProof/>
        </w:rPr>
        <w:t xml:space="preserve">товарную накладную; </w:t>
      </w:r>
    </w:p>
    <w:p w:rsidR="00431B32" w:rsidRPr="006335C2" w:rsidRDefault="00431B32" w:rsidP="00431B32">
      <w:pPr>
        <w:ind w:firstLine="567"/>
        <w:jc w:val="both"/>
        <w:rPr>
          <w:noProof/>
        </w:rPr>
      </w:pPr>
      <w:r w:rsidRPr="006335C2">
        <w:rPr>
          <w:noProof/>
        </w:rPr>
        <w:t>счет-фактуру;</w:t>
      </w:r>
    </w:p>
    <w:p w:rsidR="00431B32" w:rsidRPr="006335C2" w:rsidRDefault="00431B32" w:rsidP="00431B32">
      <w:pPr>
        <w:ind w:firstLine="567"/>
        <w:jc w:val="both"/>
        <w:rPr>
          <w:noProof/>
        </w:rPr>
      </w:pPr>
      <w:r w:rsidRPr="006335C2">
        <w:rPr>
          <w:noProof/>
        </w:rPr>
        <w:lastRenderedPageBreak/>
        <w:t xml:space="preserve">акт приема-передачи товара, составленный по прилагаемой форме (приложение № </w:t>
      </w:r>
      <w:r w:rsidR="00B72F7A">
        <w:rPr>
          <w:noProof/>
        </w:rPr>
        <w:t>3</w:t>
      </w:r>
      <w:r w:rsidRPr="006335C2">
        <w:rPr>
          <w:noProof/>
        </w:rPr>
        <w:t xml:space="preserve"> </w:t>
      </w:r>
      <w:r w:rsidR="005F1A77">
        <w:rPr>
          <w:noProof/>
        </w:rPr>
        <w:br/>
      </w:r>
      <w:r w:rsidRPr="006335C2">
        <w:rPr>
          <w:noProof/>
        </w:rPr>
        <w:t>к Контракту), с указанием количества товара, цены за единицу товара и общей стоимости товара;</w:t>
      </w:r>
    </w:p>
    <w:p w:rsidR="00CF1EFC" w:rsidRPr="006335C2" w:rsidRDefault="00CF1EFC" w:rsidP="00D12F65">
      <w:pPr>
        <w:pStyle w:val="41"/>
        <w:spacing w:line="240" w:lineRule="auto"/>
        <w:ind w:firstLine="567"/>
        <w:contextualSpacing/>
        <w:rPr>
          <w:noProof/>
          <w:szCs w:val="24"/>
        </w:rPr>
      </w:pPr>
      <w:r w:rsidRPr="006335C2">
        <w:rPr>
          <w:noProof/>
          <w:szCs w:val="24"/>
        </w:rPr>
        <w:t>5.4.</w:t>
      </w:r>
      <w:r w:rsidR="00AC6BB8" w:rsidRPr="006335C2">
        <w:rPr>
          <w:noProof/>
          <w:szCs w:val="24"/>
        </w:rPr>
        <w:t> </w:t>
      </w:r>
      <w:r w:rsidRPr="006335C2">
        <w:rPr>
          <w:noProof/>
          <w:szCs w:val="24"/>
        </w:rPr>
        <w:t>В случае, если документы, указанные в пункте 5.3 Контракта, не переданы Поставщиком одновременно с товаром, товар считается непоставленным и приемке не подлежит.</w:t>
      </w:r>
    </w:p>
    <w:p w:rsidR="00CF1EFC" w:rsidRPr="006335C2" w:rsidRDefault="00CF1EFC" w:rsidP="00D12F65">
      <w:pPr>
        <w:pStyle w:val="41"/>
        <w:spacing w:line="240" w:lineRule="auto"/>
        <w:ind w:firstLine="567"/>
        <w:contextualSpacing/>
        <w:rPr>
          <w:b/>
          <w:i/>
          <w:noProof/>
          <w:szCs w:val="24"/>
        </w:rPr>
      </w:pPr>
      <w:r w:rsidRPr="006335C2">
        <w:rPr>
          <w:noProof/>
          <w:szCs w:val="24"/>
        </w:rPr>
        <w:t>5.5.</w:t>
      </w:r>
      <w:r w:rsidR="00AC6BB8" w:rsidRPr="006335C2">
        <w:rPr>
          <w:noProof/>
          <w:szCs w:val="24"/>
        </w:rPr>
        <w:t> </w:t>
      </w:r>
      <w:r w:rsidRPr="006335C2">
        <w:rPr>
          <w:noProof/>
          <w:szCs w:val="24"/>
        </w:rPr>
        <w:t xml:space="preserve">Обязательство Поставщика по поставке (передаче) товара считается исполненным </w:t>
      </w:r>
      <w:r w:rsidR="005F1A77">
        <w:rPr>
          <w:noProof/>
          <w:szCs w:val="24"/>
        </w:rPr>
        <w:br/>
      </w:r>
      <w:r w:rsidRPr="006335C2">
        <w:rPr>
          <w:noProof/>
          <w:szCs w:val="24"/>
        </w:rPr>
        <w:t>с момента подписания Грузополучателем без замечаний акта приема-передачи товара, составленного по пр</w:t>
      </w:r>
      <w:r w:rsidR="008D5260" w:rsidRPr="006335C2">
        <w:rPr>
          <w:noProof/>
          <w:szCs w:val="24"/>
        </w:rPr>
        <w:t xml:space="preserve">илагаемой форме (приложение № </w:t>
      </w:r>
      <w:r w:rsidR="00C35047" w:rsidRPr="006335C2">
        <w:rPr>
          <w:noProof/>
          <w:szCs w:val="24"/>
        </w:rPr>
        <w:t xml:space="preserve">3 </w:t>
      </w:r>
      <w:r w:rsidRPr="006335C2">
        <w:rPr>
          <w:noProof/>
          <w:szCs w:val="24"/>
        </w:rPr>
        <w:t>к Контракту), по факту приемки товара.</w:t>
      </w:r>
    </w:p>
    <w:p w:rsidR="00CF1EFC" w:rsidRPr="006335C2" w:rsidRDefault="00CF1EFC" w:rsidP="00D12F65">
      <w:pPr>
        <w:pStyle w:val="11"/>
        <w:spacing w:line="240" w:lineRule="auto"/>
        <w:ind w:firstLine="567"/>
        <w:rPr>
          <w:noProof/>
          <w:szCs w:val="24"/>
        </w:rPr>
      </w:pPr>
      <w:r w:rsidRPr="006335C2">
        <w:rPr>
          <w:noProof/>
          <w:szCs w:val="24"/>
        </w:rPr>
        <w:t>5.6.</w:t>
      </w:r>
      <w:r w:rsidR="00AC6BB8" w:rsidRPr="006335C2">
        <w:rPr>
          <w:noProof/>
          <w:szCs w:val="24"/>
        </w:rPr>
        <w:t> </w:t>
      </w:r>
      <w:r w:rsidRPr="006335C2">
        <w:rPr>
          <w:noProof/>
          <w:szCs w:val="24"/>
        </w:rPr>
        <w:t xml:space="preserve">Риск случайной гибели или случайного повреждения товара переходит </w:t>
      </w:r>
      <w:r w:rsidR="005F1A77">
        <w:rPr>
          <w:noProof/>
          <w:szCs w:val="24"/>
        </w:rPr>
        <w:br/>
      </w:r>
      <w:r w:rsidRPr="006335C2">
        <w:rPr>
          <w:noProof/>
          <w:szCs w:val="24"/>
        </w:rPr>
        <w:t>на Государственного заказчика с момента когда Поставщик считается исполнившим свое обязательство по поставке товара в соответствии с пунктом 5.5 Контракта.</w:t>
      </w:r>
    </w:p>
    <w:p w:rsidR="00E1781C" w:rsidRPr="006335C2" w:rsidRDefault="0044413B" w:rsidP="0094227D">
      <w:pPr>
        <w:ind w:firstLine="567"/>
        <w:jc w:val="both"/>
      </w:pPr>
      <w:r w:rsidRPr="006335C2">
        <w:rPr>
          <w:noProof/>
        </w:rPr>
        <w:t>5.7. Право собственности на товар переходит к Государственному заказчику с момента поставки товара.</w:t>
      </w:r>
      <w:r w:rsidR="00A36A42" w:rsidRPr="006335C2">
        <w:t xml:space="preserve"> </w:t>
      </w:r>
    </w:p>
    <w:p w:rsidR="00B83297" w:rsidRPr="006335C2" w:rsidRDefault="00B83297" w:rsidP="002D0D15">
      <w:pPr>
        <w:ind w:firstLine="720"/>
        <w:jc w:val="both"/>
      </w:pPr>
    </w:p>
    <w:p w:rsidR="00F36F62" w:rsidRPr="006335C2" w:rsidRDefault="00E22BED" w:rsidP="00B83297">
      <w:pPr>
        <w:pStyle w:val="13"/>
        <w:jc w:val="center"/>
        <w:rPr>
          <w:b/>
        </w:rPr>
      </w:pPr>
      <w:r>
        <w:rPr>
          <w:b/>
        </w:rPr>
        <w:t>6</w:t>
      </w:r>
      <w:r w:rsidR="00F36F62" w:rsidRPr="006335C2">
        <w:rPr>
          <w:b/>
        </w:rPr>
        <w:t>. Экспертиза товара</w:t>
      </w:r>
    </w:p>
    <w:p w:rsidR="00F36F62" w:rsidRPr="006335C2" w:rsidRDefault="00E22BED" w:rsidP="00D12F65">
      <w:pPr>
        <w:pStyle w:val="13"/>
        <w:ind w:firstLine="567"/>
        <w:jc w:val="both"/>
      </w:pPr>
      <w:r>
        <w:t>6</w:t>
      </w:r>
      <w:r w:rsidR="00F36F62" w:rsidRPr="006335C2">
        <w:t>.1. В целях проверки соответствия товара, передаваемого Поставщиком, условиям Контракта Государственным заказчиком проводится экспертиза.</w:t>
      </w:r>
      <w:r w:rsidR="00F92402" w:rsidRPr="006335C2">
        <w:t xml:space="preserve"> </w:t>
      </w:r>
      <w:r w:rsidR="00F36F62" w:rsidRPr="006335C2">
        <w:t>Экспертиза проводится Государственным заказчиком своими силами.</w:t>
      </w:r>
    </w:p>
    <w:p w:rsidR="0038494C" w:rsidRPr="006335C2" w:rsidRDefault="00E22BED" w:rsidP="00D12F65">
      <w:pPr>
        <w:pStyle w:val="14"/>
        <w:shd w:val="clear" w:color="auto" w:fill="FFFFFF"/>
        <w:tabs>
          <w:tab w:val="left" w:pos="426"/>
        </w:tabs>
        <w:autoSpaceDE w:val="0"/>
        <w:autoSpaceDN w:val="0"/>
        <w:adjustRightInd w:val="0"/>
        <w:spacing w:after="0" w:line="240" w:lineRule="auto"/>
        <w:ind w:left="0" w:firstLine="567"/>
        <w:jc w:val="both"/>
        <w:rPr>
          <w:rFonts w:ascii="Times New Roman" w:hAnsi="Times New Roman"/>
          <w:bCs/>
          <w:sz w:val="24"/>
          <w:szCs w:val="24"/>
        </w:rPr>
      </w:pPr>
      <w:r>
        <w:rPr>
          <w:rFonts w:ascii="Times New Roman" w:hAnsi="Times New Roman"/>
          <w:sz w:val="24"/>
          <w:szCs w:val="24"/>
        </w:rPr>
        <w:t>6</w:t>
      </w:r>
      <w:r w:rsidR="00F36F62" w:rsidRPr="006335C2">
        <w:rPr>
          <w:rFonts w:ascii="Times New Roman" w:hAnsi="Times New Roman"/>
          <w:sz w:val="24"/>
          <w:szCs w:val="24"/>
        </w:rPr>
        <w:t xml:space="preserve">.2. </w:t>
      </w:r>
      <w:r w:rsidR="0038494C" w:rsidRPr="006335C2">
        <w:rPr>
          <w:rFonts w:ascii="Times New Roman" w:hAnsi="Times New Roman"/>
          <w:bCs/>
          <w:sz w:val="24"/>
          <w:szCs w:val="24"/>
        </w:rPr>
        <w:t>Государственный заказчик приступает к проведению экспертизы Товара</w:t>
      </w:r>
      <w:r w:rsidR="00F92402" w:rsidRPr="006335C2">
        <w:rPr>
          <w:rFonts w:ascii="Times New Roman" w:hAnsi="Times New Roman"/>
          <w:bCs/>
          <w:sz w:val="24"/>
          <w:szCs w:val="24"/>
        </w:rPr>
        <w:t xml:space="preserve"> </w:t>
      </w:r>
      <w:r w:rsidR="0038494C" w:rsidRPr="006335C2">
        <w:rPr>
          <w:rFonts w:ascii="Times New Roman" w:hAnsi="Times New Roman"/>
          <w:bCs/>
          <w:sz w:val="24"/>
          <w:szCs w:val="24"/>
        </w:rPr>
        <w:t>в момент  поставки Товара, указанной</w:t>
      </w:r>
      <w:r w:rsidR="00F92402" w:rsidRPr="006335C2">
        <w:rPr>
          <w:rFonts w:ascii="Times New Roman" w:hAnsi="Times New Roman"/>
          <w:bCs/>
          <w:sz w:val="24"/>
          <w:szCs w:val="24"/>
        </w:rPr>
        <w:t xml:space="preserve"> </w:t>
      </w:r>
      <w:r w:rsidR="0038494C" w:rsidRPr="006335C2">
        <w:rPr>
          <w:rFonts w:ascii="Times New Roman" w:hAnsi="Times New Roman"/>
          <w:bCs/>
          <w:sz w:val="24"/>
          <w:szCs w:val="24"/>
        </w:rPr>
        <w:t>в ведомости поставки (приложение № 1).</w:t>
      </w:r>
    </w:p>
    <w:p w:rsidR="00245816" w:rsidRPr="006335C2" w:rsidRDefault="00E22BED" w:rsidP="00E22BED">
      <w:pPr>
        <w:pStyle w:val="14"/>
        <w:shd w:val="clear" w:color="auto" w:fill="FFFFFF"/>
        <w:tabs>
          <w:tab w:val="left" w:pos="993"/>
        </w:tabs>
        <w:autoSpaceDE w:val="0"/>
        <w:autoSpaceDN w:val="0"/>
        <w:adjustRightInd w:val="0"/>
        <w:spacing w:after="0" w:line="240" w:lineRule="auto"/>
        <w:ind w:left="0"/>
        <w:jc w:val="both"/>
        <w:rPr>
          <w:rFonts w:ascii="Times New Roman" w:hAnsi="Times New Roman"/>
          <w:bCs/>
          <w:sz w:val="24"/>
          <w:szCs w:val="24"/>
        </w:rPr>
      </w:pPr>
      <w:r>
        <w:rPr>
          <w:rFonts w:ascii="Times New Roman" w:hAnsi="Times New Roman"/>
          <w:bCs/>
          <w:sz w:val="24"/>
          <w:szCs w:val="24"/>
        </w:rPr>
        <w:t xml:space="preserve">         6.3.</w:t>
      </w:r>
      <w:r w:rsidR="005F1A77">
        <w:rPr>
          <w:rFonts w:ascii="Times New Roman" w:hAnsi="Times New Roman"/>
          <w:bCs/>
          <w:sz w:val="24"/>
          <w:szCs w:val="24"/>
        </w:rPr>
        <w:t xml:space="preserve"> </w:t>
      </w:r>
      <w:r w:rsidR="00245816" w:rsidRPr="006335C2">
        <w:rPr>
          <w:rFonts w:ascii="Times New Roman" w:hAnsi="Times New Roman"/>
          <w:bCs/>
          <w:sz w:val="24"/>
          <w:szCs w:val="24"/>
        </w:rPr>
        <w:t>Представители Поставщика предоставляют представителям Государственного заказчика документы, удостоверяющие качество Товара</w:t>
      </w:r>
      <w:r w:rsidR="005F2D42">
        <w:rPr>
          <w:rFonts w:ascii="Times New Roman" w:hAnsi="Times New Roman"/>
          <w:bCs/>
          <w:sz w:val="24"/>
          <w:szCs w:val="24"/>
        </w:rPr>
        <w:t xml:space="preserve"> (документы не требуются если товар не подлежит обязательной сертификации)</w:t>
      </w:r>
      <w:r w:rsidR="00245816" w:rsidRPr="006335C2">
        <w:rPr>
          <w:rFonts w:ascii="Times New Roman" w:hAnsi="Times New Roman"/>
          <w:bCs/>
          <w:sz w:val="24"/>
          <w:szCs w:val="24"/>
        </w:rPr>
        <w:t>.</w:t>
      </w:r>
    </w:p>
    <w:p w:rsidR="00F36F62" w:rsidRPr="006335C2" w:rsidRDefault="00E22BED" w:rsidP="00D12F65">
      <w:pPr>
        <w:pStyle w:val="a8"/>
        <w:ind w:firstLine="567"/>
        <w:jc w:val="both"/>
        <w:rPr>
          <w:rFonts w:ascii="Times New Roman" w:hAnsi="Times New Roman"/>
          <w:noProof/>
          <w:sz w:val="24"/>
          <w:szCs w:val="24"/>
        </w:rPr>
      </w:pPr>
      <w:r>
        <w:rPr>
          <w:rFonts w:ascii="Times New Roman" w:hAnsi="Times New Roman"/>
          <w:noProof/>
          <w:sz w:val="24"/>
          <w:szCs w:val="24"/>
        </w:rPr>
        <w:t>6</w:t>
      </w:r>
      <w:r w:rsidR="00F36F62" w:rsidRPr="006335C2">
        <w:rPr>
          <w:rFonts w:ascii="Times New Roman" w:hAnsi="Times New Roman"/>
          <w:noProof/>
          <w:sz w:val="24"/>
          <w:szCs w:val="24"/>
        </w:rPr>
        <w:t>.</w:t>
      </w:r>
      <w:r w:rsidR="00245816" w:rsidRPr="006335C2">
        <w:rPr>
          <w:rFonts w:ascii="Times New Roman" w:hAnsi="Times New Roman"/>
          <w:noProof/>
          <w:sz w:val="24"/>
          <w:szCs w:val="24"/>
        </w:rPr>
        <w:t>4</w:t>
      </w:r>
      <w:r w:rsidR="00F36F62" w:rsidRPr="006335C2">
        <w:rPr>
          <w:rFonts w:ascii="Times New Roman" w:hAnsi="Times New Roman"/>
          <w:noProof/>
          <w:sz w:val="24"/>
          <w:szCs w:val="24"/>
        </w:rPr>
        <w:t>. По итогам проведения экспертизы товара</w:t>
      </w:r>
      <w:r w:rsidR="00FA74DA" w:rsidRPr="006335C2">
        <w:rPr>
          <w:rFonts w:ascii="Times New Roman" w:hAnsi="Times New Roman"/>
          <w:noProof/>
          <w:sz w:val="24"/>
          <w:szCs w:val="24"/>
        </w:rPr>
        <w:t>,</w:t>
      </w:r>
      <w:r w:rsidR="00F36F62" w:rsidRPr="006335C2">
        <w:rPr>
          <w:rFonts w:ascii="Times New Roman" w:hAnsi="Times New Roman"/>
          <w:noProof/>
          <w:sz w:val="24"/>
          <w:szCs w:val="24"/>
        </w:rPr>
        <w:t xml:space="preserve"> Государственн</w:t>
      </w:r>
      <w:r w:rsidR="001C6259" w:rsidRPr="006335C2">
        <w:rPr>
          <w:rFonts w:ascii="Times New Roman" w:hAnsi="Times New Roman"/>
          <w:noProof/>
          <w:sz w:val="24"/>
          <w:szCs w:val="24"/>
        </w:rPr>
        <w:t>ым  заказчиком</w:t>
      </w:r>
      <w:r w:rsidR="00F36F62" w:rsidRPr="006335C2">
        <w:rPr>
          <w:rFonts w:ascii="Times New Roman" w:hAnsi="Times New Roman"/>
          <w:noProof/>
          <w:sz w:val="24"/>
          <w:szCs w:val="24"/>
        </w:rPr>
        <w:t xml:space="preserve"> в произвольной форме составля</w:t>
      </w:r>
      <w:r w:rsidR="008523EE" w:rsidRPr="006335C2">
        <w:rPr>
          <w:rFonts w:ascii="Times New Roman" w:hAnsi="Times New Roman"/>
          <w:noProof/>
          <w:sz w:val="24"/>
          <w:szCs w:val="24"/>
        </w:rPr>
        <w:t xml:space="preserve">ется </w:t>
      </w:r>
      <w:r w:rsidR="00F36F62" w:rsidRPr="006335C2">
        <w:rPr>
          <w:rFonts w:ascii="Times New Roman" w:hAnsi="Times New Roman"/>
          <w:noProof/>
          <w:sz w:val="24"/>
          <w:szCs w:val="24"/>
        </w:rPr>
        <w:t xml:space="preserve">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r w:rsidR="00F36F62" w:rsidRPr="006335C2">
        <w:rPr>
          <w:rFonts w:ascii="Times New Roman" w:hAnsi="Times New Roman"/>
          <w:sz w:val="24"/>
          <w:szCs w:val="24"/>
        </w:rPr>
        <w:t>Заключение</w:t>
      </w:r>
      <w:r w:rsidR="00F36F62" w:rsidRPr="006335C2">
        <w:rPr>
          <w:rFonts w:ascii="Times New Roman" w:hAnsi="Times New Roman"/>
          <w:noProof/>
          <w:sz w:val="24"/>
          <w:szCs w:val="24"/>
        </w:rPr>
        <w:t xml:space="preserve"> экспертизы составляется </w:t>
      </w:r>
      <w:r w:rsidR="00F36F62" w:rsidRPr="006335C2">
        <w:rPr>
          <w:rFonts w:ascii="Times New Roman" w:hAnsi="Times New Roman"/>
          <w:sz w:val="24"/>
          <w:szCs w:val="24"/>
        </w:rPr>
        <w:t xml:space="preserve">в </w:t>
      </w:r>
      <w:r w:rsidR="008523EE" w:rsidRPr="006335C2">
        <w:rPr>
          <w:rFonts w:ascii="Times New Roman" w:hAnsi="Times New Roman"/>
          <w:sz w:val="24"/>
          <w:szCs w:val="24"/>
        </w:rPr>
        <w:t>2 (двух</w:t>
      </w:r>
      <w:r w:rsidR="00F36F62" w:rsidRPr="006335C2">
        <w:rPr>
          <w:rFonts w:ascii="Times New Roman" w:hAnsi="Times New Roman"/>
          <w:sz w:val="24"/>
          <w:szCs w:val="24"/>
        </w:rPr>
        <w:t>) экземплярах, по одному для Государственного заказчика и Поставщика</w:t>
      </w:r>
      <w:r w:rsidR="00F36F62" w:rsidRPr="006335C2">
        <w:rPr>
          <w:rFonts w:ascii="Times New Roman" w:hAnsi="Times New Roman"/>
          <w:noProof/>
          <w:sz w:val="24"/>
          <w:szCs w:val="24"/>
        </w:rPr>
        <w:t xml:space="preserve">. </w:t>
      </w:r>
    </w:p>
    <w:p w:rsidR="00F36F62" w:rsidRPr="006335C2" w:rsidRDefault="00E22BED" w:rsidP="00D12F65">
      <w:pPr>
        <w:pStyle w:val="a8"/>
        <w:ind w:firstLine="567"/>
        <w:jc w:val="both"/>
        <w:rPr>
          <w:rFonts w:ascii="Times New Roman" w:hAnsi="Times New Roman"/>
          <w:noProof/>
          <w:sz w:val="24"/>
          <w:szCs w:val="24"/>
        </w:rPr>
      </w:pPr>
      <w:r>
        <w:rPr>
          <w:rFonts w:ascii="Times New Roman" w:hAnsi="Times New Roman"/>
          <w:noProof/>
          <w:sz w:val="24"/>
          <w:szCs w:val="24"/>
        </w:rPr>
        <w:t>6</w:t>
      </w:r>
      <w:r w:rsidR="00F36F62" w:rsidRPr="006335C2">
        <w:rPr>
          <w:rFonts w:ascii="Times New Roman" w:hAnsi="Times New Roman"/>
          <w:noProof/>
          <w:sz w:val="24"/>
          <w:szCs w:val="24"/>
        </w:rPr>
        <w:t>.</w:t>
      </w:r>
      <w:r w:rsidR="00245816" w:rsidRPr="006335C2">
        <w:rPr>
          <w:rFonts w:ascii="Times New Roman" w:hAnsi="Times New Roman"/>
          <w:noProof/>
          <w:sz w:val="24"/>
          <w:szCs w:val="24"/>
        </w:rPr>
        <w:t>5</w:t>
      </w:r>
      <w:r w:rsidR="00F36F62" w:rsidRPr="006335C2">
        <w:rPr>
          <w:rFonts w:ascii="Times New Roman" w:hAnsi="Times New Roman"/>
          <w:noProof/>
          <w:sz w:val="24"/>
          <w:szCs w:val="24"/>
        </w:rPr>
        <w:t>. Подписание Заключения экспертизы без замечаний Государственн</w:t>
      </w:r>
      <w:r w:rsidR="008523EE" w:rsidRPr="006335C2">
        <w:rPr>
          <w:rFonts w:ascii="Times New Roman" w:hAnsi="Times New Roman"/>
          <w:noProof/>
          <w:sz w:val="24"/>
          <w:szCs w:val="24"/>
        </w:rPr>
        <w:t>ым  заказчиком</w:t>
      </w:r>
      <w:r w:rsidR="00F36F62" w:rsidRPr="006335C2">
        <w:rPr>
          <w:rFonts w:ascii="Times New Roman" w:hAnsi="Times New Roman"/>
          <w:noProof/>
          <w:sz w:val="24"/>
          <w:szCs w:val="24"/>
        </w:rPr>
        <w:t>, является основанием для передачи товара Поставщиком и приемки его Государственным заказчиком соответственно.</w:t>
      </w:r>
    </w:p>
    <w:p w:rsidR="00F36F62" w:rsidRPr="006335C2" w:rsidRDefault="00E22BED" w:rsidP="00D12F65">
      <w:pPr>
        <w:ind w:firstLine="567"/>
        <w:jc w:val="both"/>
        <w:rPr>
          <w:noProof/>
        </w:rPr>
      </w:pPr>
      <w:r>
        <w:t>6</w:t>
      </w:r>
      <w:r w:rsidR="00F36F62" w:rsidRPr="006335C2">
        <w:t>.</w:t>
      </w:r>
      <w:r w:rsidR="00245816" w:rsidRPr="006335C2">
        <w:t>6</w:t>
      </w:r>
      <w:r w:rsidR="00F36F62" w:rsidRPr="006335C2">
        <w:t xml:space="preserve">. В случае, если по результатам экспертизы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w:t>
      </w:r>
    </w:p>
    <w:p w:rsidR="00F36F62" w:rsidRPr="006335C2" w:rsidRDefault="00E22BED" w:rsidP="00D12F65">
      <w:pPr>
        <w:ind w:firstLine="567"/>
        <w:jc w:val="both"/>
        <w:rPr>
          <w:noProof/>
        </w:rPr>
      </w:pPr>
      <w:r>
        <w:rPr>
          <w:noProof/>
        </w:rPr>
        <w:t>6</w:t>
      </w:r>
      <w:r w:rsidR="00F36F62" w:rsidRPr="006335C2">
        <w:rPr>
          <w:noProof/>
        </w:rPr>
        <w:t>.</w:t>
      </w:r>
      <w:r w:rsidR="00245816" w:rsidRPr="006335C2">
        <w:rPr>
          <w:noProof/>
        </w:rPr>
        <w:t>7</w:t>
      </w:r>
      <w:r w:rsidR="00F36F62" w:rsidRPr="006335C2">
        <w:rPr>
          <w:noProof/>
        </w:rPr>
        <w:t xml:space="preserve">. Государственный заказчик оставляет за собой право, осуществить экспертизу </w:t>
      </w:r>
      <w:r w:rsidR="0064309B" w:rsidRPr="006335C2">
        <w:rPr>
          <w:noProof/>
        </w:rPr>
        <w:br/>
      </w:r>
      <w:r w:rsidR="00DC1082" w:rsidRPr="006335C2">
        <w:rPr>
          <w:noProof/>
        </w:rPr>
        <w:t xml:space="preserve">100 </w:t>
      </w:r>
      <w:r w:rsidR="00F36F62" w:rsidRPr="006335C2">
        <w:rPr>
          <w:noProof/>
        </w:rPr>
        <w:t>% товара требованиям, установленным Контрактом и предусмотренной им нормативной и технической документации, на условиях настоящего раздела Контракта.</w:t>
      </w:r>
    </w:p>
    <w:p w:rsidR="0071684D" w:rsidRPr="006335C2" w:rsidRDefault="00E22BED" w:rsidP="00D12F65">
      <w:pPr>
        <w:ind w:firstLine="567"/>
        <w:jc w:val="both"/>
        <w:rPr>
          <w:rFonts w:eastAsia="Calibri"/>
          <w:lang w:eastAsia="en-US"/>
        </w:rPr>
      </w:pPr>
      <w:r>
        <w:t>6</w:t>
      </w:r>
      <w:r w:rsidR="00F36F62" w:rsidRPr="006335C2">
        <w:t>.</w:t>
      </w:r>
      <w:r w:rsidR="00245816" w:rsidRPr="006335C2">
        <w:t>8</w:t>
      </w:r>
      <w:r w:rsidR="00F36F62" w:rsidRPr="006335C2">
        <w:t xml:space="preserve">. В случае выявления по результатам проведения экспертизы несоответствия товара условиям Контракта Государственный заказчик </w:t>
      </w:r>
      <w:r w:rsidR="00F36F62" w:rsidRPr="006335C2">
        <w:rPr>
          <w:rFonts w:eastAsia="Calibri"/>
          <w:lang w:eastAsia="en-US"/>
        </w:rPr>
        <w:t>вправе принять решение об одностороннем отказе от исполнения Контракта.</w:t>
      </w:r>
    </w:p>
    <w:p w:rsidR="0091199B" w:rsidRPr="006335C2" w:rsidRDefault="0091199B" w:rsidP="00C26DDA">
      <w:pPr>
        <w:pStyle w:val="41"/>
        <w:spacing w:line="240" w:lineRule="auto"/>
        <w:ind w:firstLine="0"/>
        <w:contextualSpacing/>
        <w:rPr>
          <w:b/>
          <w:szCs w:val="24"/>
        </w:rPr>
      </w:pPr>
    </w:p>
    <w:p w:rsidR="00283E46" w:rsidRPr="006335C2" w:rsidRDefault="00E22BED" w:rsidP="00283E46">
      <w:pPr>
        <w:pStyle w:val="41"/>
        <w:spacing w:line="240" w:lineRule="auto"/>
        <w:ind w:firstLine="567"/>
        <w:contextualSpacing/>
        <w:jc w:val="center"/>
        <w:rPr>
          <w:b/>
          <w:szCs w:val="24"/>
        </w:rPr>
      </w:pPr>
      <w:r>
        <w:rPr>
          <w:b/>
          <w:szCs w:val="24"/>
        </w:rPr>
        <w:t>7</w:t>
      </w:r>
      <w:r w:rsidR="00283E46" w:rsidRPr="006335C2">
        <w:rPr>
          <w:b/>
          <w:szCs w:val="24"/>
        </w:rPr>
        <w:t>. Форс-мажорные обстоятельства</w:t>
      </w:r>
    </w:p>
    <w:p w:rsidR="00283E46" w:rsidRPr="006335C2" w:rsidRDefault="003007A8" w:rsidP="00283E46">
      <w:pPr>
        <w:pStyle w:val="11"/>
        <w:spacing w:line="240" w:lineRule="auto"/>
        <w:ind w:firstLine="567"/>
        <w:contextualSpacing/>
        <w:rPr>
          <w:noProof/>
          <w:szCs w:val="24"/>
        </w:rPr>
      </w:pPr>
      <w:r>
        <w:rPr>
          <w:noProof/>
          <w:szCs w:val="24"/>
        </w:rPr>
        <w:t>7</w:t>
      </w:r>
      <w:r w:rsidR="00283E46" w:rsidRPr="006335C2">
        <w:rPr>
          <w:noProof/>
          <w:szCs w:val="24"/>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83E46" w:rsidRPr="006335C2" w:rsidRDefault="00283E46" w:rsidP="00283E46">
      <w:pPr>
        <w:pStyle w:val="11"/>
        <w:spacing w:line="240" w:lineRule="auto"/>
        <w:ind w:firstLine="567"/>
        <w:contextualSpacing/>
        <w:rPr>
          <w:noProof/>
          <w:szCs w:val="24"/>
        </w:rPr>
      </w:pPr>
      <w:r w:rsidRPr="006335C2">
        <w:rPr>
          <w:noProof/>
          <w:szCs w:val="24"/>
        </w:rPr>
        <w:t xml:space="preserve">Указанные события должны носить чрезвычайный, непредвиденный </w:t>
      </w:r>
      <w:r w:rsidRPr="006335C2">
        <w:rPr>
          <w:noProof/>
          <w:szCs w:val="24"/>
        </w:rPr>
        <w:br/>
        <w:t>и непредотвратимый характер, возникнуть после заключения Контракта и не зависеть от воли Сторон.</w:t>
      </w:r>
    </w:p>
    <w:p w:rsidR="00283E46" w:rsidRPr="006335C2" w:rsidRDefault="003007A8" w:rsidP="00283E46">
      <w:pPr>
        <w:pStyle w:val="11"/>
        <w:spacing w:line="240" w:lineRule="auto"/>
        <w:ind w:firstLine="567"/>
        <w:contextualSpacing/>
        <w:rPr>
          <w:noProof/>
          <w:szCs w:val="24"/>
        </w:rPr>
      </w:pPr>
      <w:r>
        <w:rPr>
          <w:noProof/>
          <w:szCs w:val="24"/>
        </w:rPr>
        <w:lastRenderedPageBreak/>
        <w:t>7</w:t>
      </w:r>
      <w:r w:rsidR="00283E46" w:rsidRPr="006335C2">
        <w:rPr>
          <w:noProof/>
          <w:szCs w:val="24"/>
        </w:rPr>
        <w:t>.2.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83E46" w:rsidRPr="006335C2" w:rsidRDefault="003007A8" w:rsidP="00283E46">
      <w:pPr>
        <w:pStyle w:val="11"/>
        <w:spacing w:line="240" w:lineRule="auto"/>
        <w:ind w:firstLine="567"/>
        <w:contextualSpacing/>
        <w:rPr>
          <w:noProof/>
          <w:szCs w:val="24"/>
        </w:rPr>
      </w:pPr>
      <w:r>
        <w:rPr>
          <w:noProof/>
          <w:szCs w:val="24"/>
        </w:rPr>
        <w:t>7</w:t>
      </w:r>
      <w:r w:rsidR="00283E46" w:rsidRPr="006335C2">
        <w:rPr>
          <w:noProof/>
          <w:szCs w:val="24"/>
        </w:rPr>
        <w:t>.3.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rsidR="00283E46" w:rsidRPr="006335C2" w:rsidRDefault="00283E46" w:rsidP="00283E46">
      <w:pPr>
        <w:pStyle w:val="11"/>
        <w:spacing w:line="240" w:lineRule="auto"/>
        <w:ind w:firstLine="567"/>
        <w:contextualSpacing/>
        <w:rPr>
          <w:noProof/>
          <w:szCs w:val="24"/>
        </w:rPr>
      </w:pPr>
      <w:r w:rsidRPr="006335C2">
        <w:rPr>
          <w:noProof/>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w:t>
      </w:r>
      <w:r w:rsidR="00B83297" w:rsidRPr="006335C2">
        <w:rPr>
          <w:noProof/>
          <w:szCs w:val="24"/>
        </w:rPr>
        <w:t xml:space="preserve">ытки, причиненные неизвещением </w:t>
      </w:r>
      <w:r w:rsidRPr="006335C2">
        <w:rPr>
          <w:noProof/>
          <w:szCs w:val="24"/>
        </w:rPr>
        <w:t>или несвоевременным извещением.</w:t>
      </w:r>
    </w:p>
    <w:p w:rsidR="00283E46" w:rsidRPr="006335C2" w:rsidRDefault="003007A8" w:rsidP="00283E46">
      <w:pPr>
        <w:pStyle w:val="11"/>
        <w:spacing w:line="240" w:lineRule="auto"/>
        <w:ind w:firstLine="567"/>
        <w:contextualSpacing/>
        <w:rPr>
          <w:noProof/>
          <w:szCs w:val="24"/>
        </w:rPr>
      </w:pPr>
      <w:r>
        <w:rPr>
          <w:noProof/>
          <w:szCs w:val="24"/>
        </w:rPr>
        <w:t>7</w:t>
      </w:r>
      <w:r w:rsidR="00283E46" w:rsidRPr="006335C2">
        <w:rPr>
          <w:noProof/>
          <w:szCs w:val="24"/>
        </w:rPr>
        <w:t xml:space="preserve">.4. Сторона, у которой произошли форс-мажорные обстоятельства, должна </w:t>
      </w:r>
      <w:r w:rsidR="00283E46" w:rsidRPr="006335C2">
        <w:rPr>
          <w:noProof/>
          <w:szCs w:val="24"/>
        </w:rPr>
        <w:br/>
        <w:t xml:space="preserve">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283E46" w:rsidRPr="006335C2" w:rsidRDefault="003007A8" w:rsidP="00283E46">
      <w:pPr>
        <w:pStyle w:val="11"/>
        <w:spacing w:line="240" w:lineRule="auto"/>
        <w:ind w:firstLine="567"/>
        <w:contextualSpacing/>
        <w:rPr>
          <w:noProof/>
          <w:szCs w:val="24"/>
        </w:rPr>
      </w:pPr>
      <w:r>
        <w:rPr>
          <w:noProof/>
          <w:szCs w:val="24"/>
        </w:rPr>
        <w:t>7</w:t>
      </w:r>
      <w:r w:rsidR="00283E46" w:rsidRPr="006335C2">
        <w:rPr>
          <w:noProof/>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246CC" w:rsidRPr="006335C2" w:rsidRDefault="003007A8" w:rsidP="00B83297">
      <w:pPr>
        <w:pStyle w:val="11"/>
        <w:spacing w:line="240" w:lineRule="auto"/>
        <w:ind w:firstLine="567"/>
        <w:contextualSpacing/>
        <w:rPr>
          <w:noProof/>
          <w:szCs w:val="24"/>
        </w:rPr>
      </w:pPr>
      <w:r>
        <w:rPr>
          <w:noProof/>
          <w:szCs w:val="24"/>
        </w:rPr>
        <w:t>7</w:t>
      </w:r>
      <w:r w:rsidR="00283E46" w:rsidRPr="006335C2">
        <w:rPr>
          <w:noProof/>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83297" w:rsidRPr="006335C2" w:rsidRDefault="00B83297" w:rsidP="00B83297">
      <w:pPr>
        <w:pStyle w:val="11"/>
        <w:spacing w:line="240" w:lineRule="auto"/>
        <w:ind w:firstLine="567"/>
        <w:contextualSpacing/>
        <w:rPr>
          <w:noProof/>
          <w:szCs w:val="24"/>
        </w:rPr>
      </w:pPr>
    </w:p>
    <w:p w:rsidR="00B377B7" w:rsidRPr="006335C2" w:rsidRDefault="002A526B" w:rsidP="00D654E9">
      <w:pPr>
        <w:pStyle w:val="11"/>
        <w:spacing w:line="240" w:lineRule="auto"/>
        <w:ind w:firstLine="567"/>
        <w:contextualSpacing/>
        <w:jc w:val="center"/>
        <w:rPr>
          <w:b/>
          <w:szCs w:val="24"/>
        </w:rPr>
      </w:pPr>
      <w:r>
        <w:rPr>
          <w:b/>
          <w:szCs w:val="24"/>
        </w:rPr>
        <w:t>8</w:t>
      </w:r>
      <w:r w:rsidR="00B377B7" w:rsidRPr="006335C2">
        <w:rPr>
          <w:b/>
          <w:szCs w:val="24"/>
        </w:rPr>
        <w:t>. Гарантийные обязательства</w:t>
      </w:r>
    </w:p>
    <w:p w:rsidR="00A10A4E" w:rsidRPr="00811078" w:rsidRDefault="002A526B" w:rsidP="00A10A4E">
      <w:pPr>
        <w:pStyle w:val="11"/>
        <w:spacing w:line="240" w:lineRule="auto"/>
        <w:ind w:right="-71" w:firstLine="567"/>
        <w:rPr>
          <w:szCs w:val="24"/>
        </w:rPr>
      </w:pPr>
      <w:r>
        <w:rPr>
          <w:noProof/>
          <w:szCs w:val="24"/>
        </w:rPr>
        <w:t>8</w:t>
      </w:r>
      <w:r w:rsidR="00A10A4E" w:rsidRPr="00811078">
        <w:rPr>
          <w:noProof/>
          <w:szCs w:val="24"/>
        </w:rPr>
        <w:t>.1.</w:t>
      </w:r>
      <w:r w:rsidR="00A10A4E" w:rsidRPr="00811078">
        <w:rPr>
          <w:szCs w:val="24"/>
        </w:rPr>
        <w:t>Поставщик гарантирует соответствие качества поставляемого товара требованиям действующего законодательства Российской Федерации и условиям Контракта.</w:t>
      </w:r>
    </w:p>
    <w:p w:rsidR="00A10A4E" w:rsidRPr="00811078" w:rsidRDefault="002A526B" w:rsidP="00A10A4E">
      <w:pPr>
        <w:pStyle w:val="a8"/>
        <w:ind w:firstLine="567"/>
        <w:jc w:val="both"/>
        <w:rPr>
          <w:rFonts w:ascii="Times New Roman" w:hAnsi="Times New Roman"/>
          <w:sz w:val="24"/>
          <w:szCs w:val="24"/>
        </w:rPr>
      </w:pPr>
      <w:r>
        <w:rPr>
          <w:rFonts w:ascii="Times New Roman" w:hAnsi="Times New Roman"/>
          <w:sz w:val="24"/>
          <w:szCs w:val="24"/>
        </w:rPr>
        <w:t>8</w:t>
      </w:r>
      <w:r w:rsidR="00A10A4E" w:rsidRPr="00811078">
        <w:rPr>
          <w:rFonts w:ascii="Times New Roman" w:hAnsi="Times New Roman"/>
          <w:sz w:val="24"/>
          <w:szCs w:val="24"/>
        </w:rPr>
        <w:t>.2. Гарантия на поставляемый товар должна быть не менее 12 месяцев с момента поставки товара.</w:t>
      </w:r>
    </w:p>
    <w:p w:rsidR="00753777" w:rsidRPr="006335C2" w:rsidRDefault="002A526B" w:rsidP="00753777">
      <w:pPr>
        <w:pStyle w:val="11"/>
        <w:spacing w:line="240" w:lineRule="auto"/>
        <w:ind w:right="-71" w:firstLine="567"/>
        <w:rPr>
          <w:szCs w:val="24"/>
        </w:rPr>
      </w:pPr>
      <w:r>
        <w:rPr>
          <w:noProof/>
          <w:spacing w:val="2"/>
          <w:szCs w:val="24"/>
        </w:rPr>
        <w:t>8</w:t>
      </w:r>
      <w:r w:rsidR="00542A9D" w:rsidRPr="006335C2">
        <w:rPr>
          <w:noProof/>
          <w:spacing w:val="2"/>
          <w:szCs w:val="24"/>
        </w:rPr>
        <w:t>.</w:t>
      </w:r>
      <w:r w:rsidR="00A10A4E">
        <w:rPr>
          <w:noProof/>
          <w:spacing w:val="2"/>
          <w:szCs w:val="24"/>
        </w:rPr>
        <w:t>3</w:t>
      </w:r>
      <w:r w:rsidR="00753777" w:rsidRPr="006335C2">
        <w:rPr>
          <w:noProof/>
          <w:spacing w:val="2"/>
          <w:szCs w:val="24"/>
        </w:rPr>
        <w:t xml:space="preserve">. В случае обнаружения недостатков товара Государственный заказчик (Грузополучатель) вправе в </w:t>
      </w:r>
      <w:r w:rsidR="00753777" w:rsidRPr="006335C2">
        <w:rPr>
          <w:szCs w:val="24"/>
        </w:rPr>
        <w:t xml:space="preserve">течение </w:t>
      </w:r>
      <w:r w:rsidR="008B7458" w:rsidRPr="006335C2">
        <w:rPr>
          <w:szCs w:val="24"/>
        </w:rPr>
        <w:t xml:space="preserve">гарантийного </w:t>
      </w:r>
      <w:r w:rsidR="008B7458" w:rsidRPr="006335C2">
        <w:rPr>
          <w:noProof/>
          <w:szCs w:val="24"/>
        </w:rPr>
        <w:t xml:space="preserve">срока </w:t>
      </w:r>
      <w:r w:rsidR="00753777" w:rsidRPr="006335C2">
        <w:rPr>
          <w:noProof/>
          <w:szCs w:val="24"/>
        </w:rPr>
        <w:t xml:space="preserve"> на </w:t>
      </w:r>
      <w:r w:rsidR="00753777" w:rsidRPr="006335C2">
        <w:rPr>
          <w:szCs w:val="24"/>
        </w:rPr>
        <w:t xml:space="preserve">товар </w:t>
      </w:r>
      <w:r w:rsidR="00753777" w:rsidRPr="006335C2">
        <w:rPr>
          <w:noProof/>
          <w:spacing w:val="2"/>
          <w:szCs w:val="24"/>
        </w:rPr>
        <w:t>предъявить Поставщику требование о замене товара ненадлежащего качества</w:t>
      </w:r>
      <w:r w:rsidR="00753777" w:rsidRPr="006335C2">
        <w:rPr>
          <w:szCs w:val="24"/>
        </w:rPr>
        <w:t xml:space="preserve">. Срок замены товара ненадлежащего качества составляет </w:t>
      </w:r>
      <w:r w:rsidR="001F6C59" w:rsidRPr="006335C2">
        <w:rPr>
          <w:szCs w:val="24"/>
        </w:rPr>
        <w:t xml:space="preserve">30 (тридцать) календарных дней </w:t>
      </w:r>
      <w:r w:rsidR="00753777" w:rsidRPr="006335C2">
        <w:rPr>
          <w:szCs w:val="24"/>
        </w:rPr>
        <w:t xml:space="preserve">с момента получения Поставщиком письменного </w:t>
      </w:r>
      <w:r w:rsidR="00753777" w:rsidRPr="006335C2">
        <w:rPr>
          <w:noProof/>
          <w:spacing w:val="2"/>
          <w:szCs w:val="24"/>
        </w:rPr>
        <w:t xml:space="preserve">требования </w:t>
      </w:r>
      <w:r w:rsidR="00753777" w:rsidRPr="006335C2">
        <w:rPr>
          <w:szCs w:val="24"/>
        </w:rPr>
        <w:t>Государственного заказчика (</w:t>
      </w:r>
      <w:r w:rsidR="00753777" w:rsidRPr="006335C2">
        <w:rPr>
          <w:noProof/>
          <w:spacing w:val="2"/>
          <w:szCs w:val="24"/>
        </w:rPr>
        <w:t xml:space="preserve">Грузополучателя) о замене </w:t>
      </w:r>
      <w:r w:rsidR="00753777" w:rsidRPr="006335C2">
        <w:rPr>
          <w:szCs w:val="24"/>
        </w:rPr>
        <w:t xml:space="preserve">товара ненадлежащего качества. </w:t>
      </w:r>
      <w:r w:rsidR="00753777" w:rsidRPr="006335C2">
        <w:rPr>
          <w:noProof/>
          <w:szCs w:val="24"/>
        </w:rPr>
        <w:t>В данный срок входит время, затраченноена транспортировку товара.</w:t>
      </w:r>
    </w:p>
    <w:p w:rsidR="005B37B4" w:rsidRPr="006335C2" w:rsidRDefault="002A526B" w:rsidP="00B83297">
      <w:pPr>
        <w:pStyle w:val="a8"/>
        <w:ind w:firstLine="567"/>
        <w:jc w:val="both"/>
        <w:rPr>
          <w:rFonts w:ascii="Times New Roman" w:hAnsi="Times New Roman"/>
          <w:noProof/>
          <w:sz w:val="24"/>
          <w:szCs w:val="24"/>
        </w:rPr>
      </w:pPr>
      <w:r>
        <w:rPr>
          <w:rFonts w:ascii="Times New Roman" w:hAnsi="Times New Roman"/>
          <w:noProof/>
          <w:spacing w:val="2"/>
          <w:sz w:val="24"/>
          <w:szCs w:val="24"/>
        </w:rPr>
        <w:t>8</w:t>
      </w:r>
      <w:r w:rsidR="00542A9D" w:rsidRPr="006335C2">
        <w:rPr>
          <w:rFonts w:ascii="Times New Roman" w:hAnsi="Times New Roman"/>
          <w:noProof/>
          <w:spacing w:val="2"/>
          <w:sz w:val="24"/>
          <w:szCs w:val="24"/>
        </w:rPr>
        <w:t>.</w:t>
      </w:r>
      <w:r w:rsidR="00A10A4E">
        <w:rPr>
          <w:rFonts w:ascii="Times New Roman" w:hAnsi="Times New Roman"/>
          <w:noProof/>
          <w:spacing w:val="2"/>
          <w:sz w:val="24"/>
          <w:szCs w:val="24"/>
        </w:rPr>
        <w:t>4</w:t>
      </w:r>
      <w:r w:rsidR="00753777" w:rsidRPr="006335C2">
        <w:rPr>
          <w:rFonts w:ascii="Times New Roman" w:hAnsi="Times New Roman"/>
          <w:noProof/>
          <w:spacing w:val="2"/>
          <w:sz w:val="24"/>
          <w:szCs w:val="24"/>
        </w:rPr>
        <w:t xml:space="preserve">. Замена товара </w:t>
      </w:r>
      <w:r w:rsidR="00753777" w:rsidRPr="006335C2">
        <w:rPr>
          <w:rFonts w:ascii="Times New Roman" w:hAnsi="Times New Roman"/>
          <w:noProof/>
          <w:sz w:val="24"/>
          <w:szCs w:val="24"/>
        </w:rPr>
        <w:t xml:space="preserve">ненадлежащего качества </w:t>
      </w:r>
      <w:r w:rsidR="001F6C59" w:rsidRPr="006335C2">
        <w:rPr>
          <w:rFonts w:ascii="Times New Roman" w:hAnsi="Times New Roman"/>
          <w:noProof/>
          <w:spacing w:val="2"/>
          <w:sz w:val="24"/>
          <w:szCs w:val="24"/>
        </w:rPr>
        <w:t xml:space="preserve">осуществляется силами </w:t>
      </w:r>
      <w:r w:rsidR="00753777" w:rsidRPr="006335C2">
        <w:rPr>
          <w:rFonts w:ascii="Times New Roman" w:hAnsi="Times New Roman"/>
          <w:noProof/>
          <w:spacing w:val="2"/>
          <w:sz w:val="24"/>
          <w:szCs w:val="24"/>
        </w:rPr>
        <w:t>и средствами Поставщика</w:t>
      </w:r>
      <w:r w:rsidR="00753777" w:rsidRPr="006335C2">
        <w:rPr>
          <w:rFonts w:ascii="Times New Roman" w:hAnsi="Times New Roman"/>
          <w:sz w:val="24"/>
          <w:szCs w:val="24"/>
        </w:rPr>
        <w:t xml:space="preserve"> по месту нахождения Грузополучателя в любом регионе Российской Федерации</w:t>
      </w:r>
      <w:r w:rsidR="00753777" w:rsidRPr="006335C2">
        <w:rPr>
          <w:rFonts w:ascii="Times New Roman" w:hAnsi="Times New Roman"/>
          <w:noProof/>
          <w:spacing w:val="2"/>
          <w:sz w:val="24"/>
          <w:szCs w:val="24"/>
        </w:rPr>
        <w:t xml:space="preserve">. </w:t>
      </w:r>
      <w:r w:rsidR="00753777" w:rsidRPr="006335C2">
        <w:rPr>
          <w:rFonts w:ascii="Times New Roman" w:hAnsi="Times New Roman"/>
          <w:noProof/>
          <w:sz w:val="24"/>
          <w:szCs w:val="24"/>
        </w:rPr>
        <w:t>Все расходы, связанные с заменой товара ненадлежащего качества оплачиваются за счет Поставщика.</w:t>
      </w:r>
    </w:p>
    <w:p w:rsidR="00B83297" w:rsidRPr="006335C2" w:rsidRDefault="00B83297" w:rsidP="00B83297">
      <w:pPr>
        <w:pStyle w:val="a8"/>
        <w:ind w:firstLine="567"/>
        <w:jc w:val="both"/>
        <w:rPr>
          <w:rFonts w:ascii="Times New Roman" w:hAnsi="Times New Roman"/>
          <w:noProof/>
          <w:sz w:val="24"/>
          <w:szCs w:val="24"/>
        </w:rPr>
      </w:pPr>
    </w:p>
    <w:p w:rsidR="005B2760" w:rsidRPr="006335C2" w:rsidRDefault="002A526B" w:rsidP="00D12F65">
      <w:pPr>
        <w:pStyle w:val="a8"/>
        <w:ind w:firstLine="567"/>
        <w:jc w:val="center"/>
        <w:rPr>
          <w:rFonts w:ascii="Times New Roman" w:hAnsi="Times New Roman"/>
          <w:b/>
          <w:sz w:val="24"/>
          <w:szCs w:val="24"/>
        </w:rPr>
      </w:pPr>
      <w:r>
        <w:rPr>
          <w:rFonts w:ascii="Times New Roman" w:hAnsi="Times New Roman"/>
          <w:b/>
          <w:sz w:val="24"/>
          <w:szCs w:val="24"/>
        </w:rPr>
        <w:t>9</w:t>
      </w:r>
      <w:r w:rsidR="005B2760" w:rsidRPr="006335C2">
        <w:rPr>
          <w:rFonts w:ascii="Times New Roman" w:hAnsi="Times New Roman"/>
          <w:b/>
          <w:sz w:val="24"/>
          <w:szCs w:val="24"/>
        </w:rPr>
        <w:t>. Ответственность Сторон</w:t>
      </w:r>
    </w:p>
    <w:p w:rsidR="0012460B" w:rsidRPr="00233848" w:rsidRDefault="0012460B" w:rsidP="0012460B">
      <w:pPr>
        <w:tabs>
          <w:tab w:val="left" w:pos="1134"/>
        </w:tabs>
        <w:ind w:firstLine="567"/>
        <w:jc w:val="both"/>
      </w:pPr>
      <w:r>
        <w:t xml:space="preserve">9.1. </w:t>
      </w:r>
      <w:r w:rsidRPr="00233848">
        <w:t xml:space="preserve">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br/>
      </w:r>
      <w:r w:rsidRPr="00233848">
        <w:t>и условиями настоящего Контракта.</w:t>
      </w:r>
    </w:p>
    <w:p w:rsidR="0012460B" w:rsidRPr="00233848" w:rsidRDefault="0012460B" w:rsidP="0012460B">
      <w:pPr>
        <w:ind w:firstLine="567"/>
        <w:jc w:val="both"/>
      </w:pPr>
      <w:r>
        <w:t>9</w:t>
      </w:r>
      <w:r w:rsidRPr="00233848">
        <w:t>.2.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12460B" w:rsidRPr="00233848" w:rsidRDefault="0012460B" w:rsidP="0012460B">
      <w:pPr>
        <w:ind w:firstLine="567"/>
        <w:jc w:val="both"/>
      </w:pPr>
      <w:r>
        <w:t>9</w:t>
      </w:r>
      <w:r w:rsidRPr="00233848">
        <w:t xml:space="preserve">.3. </w:t>
      </w:r>
      <w:r>
        <w:t xml:space="preserve"> </w:t>
      </w:r>
      <w:r w:rsidRPr="00233848">
        <w:t xml:space="preserve">В случае полного (частичного) неисполнения условий настоящего Контракта одной </w:t>
      </w:r>
      <w:r>
        <w:br/>
      </w:r>
      <w:r w:rsidRPr="00233848">
        <w:t>из Сторон эта Сторона обязана возместить другой Стороне причиненные убытки.</w:t>
      </w:r>
    </w:p>
    <w:p w:rsidR="0012460B" w:rsidRPr="00233848" w:rsidRDefault="0012460B" w:rsidP="0012460B">
      <w:pPr>
        <w:ind w:firstLine="567"/>
        <w:jc w:val="both"/>
      </w:pPr>
      <w:r>
        <w:t>9</w:t>
      </w:r>
      <w:r w:rsidRPr="00233848">
        <w:t>.4.</w:t>
      </w:r>
      <w:r>
        <w:t xml:space="preserve"> </w:t>
      </w:r>
      <w:r w:rsidRPr="00233848">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w:t>
      </w:r>
      <w:r>
        <w:br/>
      </w:r>
      <w:r w:rsidRPr="00233848">
        <w:t xml:space="preserve">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w:t>
      </w:r>
      <w:r w:rsidRPr="00233848">
        <w:lastRenderedPageBreak/>
        <w:t>обязательств, предусмотренных настоящим Контрактом (соответствующим отдельным этапом исполнения контракта) и фактически исполненных Поставщиком.</w:t>
      </w:r>
    </w:p>
    <w:p w:rsidR="0012460B" w:rsidRPr="00233848" w:rsidRDefault="0012460B" w:rsidP="0012460B">
      <w:pPr>
        <w:ind w:firstLine="567"/>
        <w:jc w:val="both"/>
      </w:pPr>
      <w:r>
        <w:t>9</w:t>
      </w:r>
      <w:r w:rsidRPr="00233848">
        <w:t>.5.</w:t>
      </w:r>
      <w:r>
        <w:t xml:space="preserve"> </w:t>
      </w:r>
      <w:r w:rsidRPr="00233848">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w:t>
      </w:r>
      <w:r>
        <w:t xml:space="preserve"> </w:t>
      </w:r>
      <w:r w:rsidRPr="00233848">
        <w:t xml:space="preserve">(в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w:t>
      </w:r>
      <w:r>
        <w:br/>
      </w:r>
      <w:r w:rsidRPr="00233848">
        <w:t>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 (этапа) в случае, если цена контракта (этапа) не превышает 3 млн. рублей.</w:t>
      </w:r>
    </w:p>
    <w:p w:rsidR="0012460B" w:rsidRPr="00233848" w:rsidRDefault="0012460B" w:rsidP="0012460B">
      <w:pPr>
        <w:ind w:firstLine="567"/>
        <w:jc w:val="both"/>
      </w:pPr>
      <w:r>
        <w:t>9</w:t>
      </w:r>
      <w:r w:rsidRPr="00233848">
        <w:t>.6.</w:t>
      </w:r>
      <w:r>
        <w:t xml:space="preserve"> </w:t>
      </w:r>
      <w:r w:rsidRPr="00233848">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w:t>
      </w:r>
      <w:r>
        <w:br/>
      </w:r>
      <w:r w:rsidRPr="00233848">
        <w:t xml:space="preserve">в соответствии с Правилами и составляет 1 000 рублей, если цена контракта не превышает </w:t>
      </w:r>
      <w:r>
        <w:br/>
      </w:r>
      <w:r w:rsidRPr="00233848">
        <w:t>3 млн. рублей.</w:t>
      </w:r>
    </w:p>
    <w:p w:rsidR="0012460B" w:rsidRPr="00233848" w:rsidRDefault="0012460B" w:rsidP="0012460B">
      <w:pPr>
        <w:ind w:firstLine="567"/>
        <w:jc w:val="both"/>
      </w:pPr>
      <w:r>
        <w:t>9</w:t>
      </w:r>
      <w:r w:rsidRPr="00233848">
        <w:t xml:space="preserve">.7.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w:t>
      </w:r>
      <w:r>
        <w:t>9</w:t>
      </w:r>
      <w:r w:rsidRPr="00233848">
        <w:t>.4 настоящего Контракта.</w:t>
      </w:r>
    </w:p>
    <w:p w:rsidR="0012460B" w:rsidRPr="00233848" w:rsidRDefault="0012460B" w:rsidP="0012460B">
      <w:pPr>
        <w:ind w:firstLine="567"/>
        <w:jc w:val="both"/>
      </w:pPr>
      <w:r>
        <w:t>9</w:t>
      </w:r>
      <w:r w:rsidRPr="00233848">
        <w:t xml:space="preserve">.8. </w:t>
      </w:r>
      <w:r>
        <w:t xml:space="preserve"> </w:t>
      </w:r>
      <w:r w:rsidRPr="00233848">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12460B" w:rsidRPr="00233848" w:rsidRDefault="0012460B" w:rsidP="0012460B">
      <w:pPr>
        <w:ind w:firstLine="567"/>
        <w:jc w:val="both"/>
      </w:pPr>
      <w:r>
        <w:t>9</w:t>
      </w:r>
      <w:r w:rsidRPr="00233848">
        <w:t xml:space="preserve">.9. </w:t>
      </w:r>
      <w:r>
        <w:t xml:space="preserve"> </w:t>
      </w:r>
      <w:r w:rsidRPr="00233848">
        <w:t>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12460B" w:rsidRPr="00233848" w:rsidRDefault="0012460B" w:rsidP="0012460B">
      <w:pPr>
        <w:ind w:firstLine="567"/>
        <w:jc w:val="both"/>
      </w:pPr>
      <w:r>
        <w:t>9</w:t>
      </w:r>
      <w:r w:rsidRPr="00233848">
        <w:t>.10.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w:t>
      </w:r>
      <w:r>
        <w:t xml:space="preserve"> </w:t>
      </w:r>
      <w:r w:rsidRPr="00233848">
        <w:t>в соответствии с Правилами и составляет 1 000 рублей, если цена контракта не превышает 3 млн. рублей.</w:t>
      </w:r>
    </w:p>
    <w:p w:rsidR="0012460B" w:rsidRPr="00233848" w:rsidRDefault="0012460B" w:rsidP="0012460B">
      <w:pPr>
        <w:ind w:firstLine="567"/>
        <w:jc w:val="both"/>
      </w:pPr>
      <w:r>
        <w:t>9</w:t>
      </w:r>
      <w:r w:rsidRPr="00233848">
        <w:t>.11. Применение неустойки (штрафа, пени) не освобождает Стороны от исполнения обязательств по настоящему Контракту.</w:t>
      </w:r>
    </w:p>
    <w:p w:rsidR="0012460B" w:rsidRPr="00233848" w:rsidRDefault="0012460B" w:rsidP="0012460B">
      <w:pPr>
        <w:ind w:firstLine="567"/>
        <w:jc w:val="both"/>
      </w:pPr>
      <w:r>
        <w:t>9</w:t>
      </w:r>
      <w:r w:rsidRPr="00233848">
        <w:t>.12.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12460B" w:rsidRDefault="0012460B" w:rsidP="0012460B">
      <w:pPr>
        <w:pStyle w:val="11"/>
        <w:tabs>
          <w:tab w:val="left" w:pos="567"/>
        </w:tabs>
        <w:spacing w:line="240" w:lineRule="auto"/>
        <w:ind w:firstLine="0"/>
        <w:contextualSpacing/>
        <w:rPr>
          <w:szCs w:val="24"/>
        </w:rPr>
      </w:pPr>
      <w:r>
        <w:rPr>
          <w:szCs w:val="24"/>
        </w:rPr>
        <w:tab/>
        <w:t>9</w:t>
      </w:r>
      <w:r w:rsidRPr="00233848">
        <w:rPr>
          <w:szCs w:val="24"/>
        </w:rPr>
        <w:t>.1</w:t>
      </w:r>
      <w:r>
        <w:rPr>
          <w:szCs w:val="24"/>
        </w:rPr>
        <w:t>3</w:t>
      </w:r>
      <w:r w:rsidRPr="00233848">
        <w:rPr>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D12F65" w:rsidRPr="006335C2" w:rsidRDefault="00D12F65" w:rsidP="00372ABD">
      <w:pPr>
        <w:pStyle w:val="11"/>
        <w:spacing w:line="240" w:lineRule="auto"/>
        <w:ind w:firstLine="0"/>
        <w:contextualSpacing/>
        <w:rPr>
          <w:noProof/>
          <w:szCs w:val="24"/>
        </w:rPr>
      </w:pPr>
    </w:p>
    <w:p w:rsidR="00B377B7" w:rsidRPr="006335C2" w:rsidRDefault="00B377B7" w:rsidP="00D12F65">
      <w:pPr>
        <w:pStyle w:val="41"/>
        <w:spacing w:line="240" w:lineRule="auto"/>
        <w:ind w:firstLine="567"/>
        <w:contextualSpacing/>
        <w:jc w:val="center"/>
        <w:rPr>
          <w:b/>
          <w:noProof/>
          <w:szCs w:val="24"/>
        </w:rPr>
      </w:pPr>
      <w:r w:rsidRPr="006335C2">
        <w:rPr>
          <w:b/>
          <w:noProof/>
          <w:szCs w:val="24"/>
        </w:rPr>
        <w:t>1</w:t>
      </w:r>
      <w:r w:rsidR="001826CE">
        <w:rPr>
          <w:b/>
          <w:noProof/>
          <w:szCs w:val="24"/>
        </w:rPr>
        <w:t>0</w:t>
      </w:r>
      <w:r w:rsidRPr="006335C2">
        <w:rPr>
          <w:b/>
          <w:noProof/>
          <w:szCs w:val="24"/>
        </w:rPr>
        <w:t>. Изменение, расторжение Контракта</w:t>
      </w:r>
    </w:p>
    <w:p w:rsidR="00B377B7" w:rsidRPr="006335C2" w:rsidRDefault="00B377B7" w:rsidP="00D12F65">
      <w:pPr>
        <w:pStyle w:val="a8"/>
        <w:ind w:firstLine="567"/>
        <w:jc w:val="both"/>
        <w:rPr>
          <w:rFonts w:ascii="Times New Roman" w:hAnsi="Times New Roman"/>
          <w:sz w:val="24"/>
          <w:szCs w:val="24"/>
        </w:rPr>
      </w:pPr>
      <w:r w:rsidRPr="006335C2">
        <w:rPr>
          <w:rFonts w:ascii="Times New Roman" w:hAnsi="Times New Roman"/>
          <w:sz w:val="24"/>
          <w:szCs w:val="24"/>
        </w:rPr>
        <w:t>1</w:t>
      </w:r>
      <w:r w:rsidR="001826CE">
        <w:rPr>
          <w:rFonts w:ascii="Times New Roman" w:hAnsi="Times New Roman"/>
          <w:sz w:val="24"/>
          <w:szCs w:val="24"/>
        </w:rPr>
        <w:t>0</w:t>
      </w:r>
      <w:r w:rsidRPr="006335C2">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EF773E" w:rsidRPr="006335C2" w:rsidRDefault="00451287" w:rsidP="00D12F65">
      <w:pPr>
        <w:pStyle w:val="af1"/>
        <w:ind w:firstLine="567"/>
      </w:pPr>
      <w:r w:rsidRPr="006335C2">
        <w:t>а</w:t>
      </w:r>
      <w:r w:rsidR="00EF773E" w:rsidRPr="006335C2">
        <w:t>) заказчик</w:t>
      </w:r>
      <w:r w:rsidRPr="006335C2">
        <w:t xml:space="preserve"> по согласованию с поставщиком </w:t>
      </w:r>
      <w:r w:rsidR="00EF773E" w:rsidRPr="006335C2">
        <w:rPr>
          <w:bCs/>
        </w:rPr>
        <w:t xml:space="preserve"> вправе </w:t>
      </w:r>
      <w:r w:rsidR="00EF773E" w:rsidRPr="006335C2">
        <w:t xml:space="preserve">снизить цену контракта без изменения предусмотренных контрактом </w:t>
      </w:r>
      <w:r w:rsidR="00222A59" w:rsidRPr="006335C2">
        <w:t xml:space="preserve">количества товара, </w:t>
      </w:r>
      <w:r w:rsidR="00EF773E" w:rsidRPr="006335C2">
        <w:t>качества поставляемого товара и иных условий контракта.</w:t>
      </w:r>
    </w:p>
    <w:p w:rsidR="008D6173" w:rsidRPr="006335C2" w:rsidRDefault="008D6173" w:rsidP="008D6173">
      <w:pPr>
        <w:pStyle w:val="ConsPlusNormal"/>
        <w:ind w:firstLine="567"/>
        <w:jc w:val="both"/>
        <w:rPr>
          <w:rFonts w:ascii="Times New Roman" w:hAnsi="Times New Roman"/>
        </w:rPr>
      </w:pPr>
      <w:r w:rsidRPr="006335C2">
        <w:rPr>
          <w:rFonts w:ascii="Times New Roman" w:hAnsi="Times New Roman"/>
        </w:rPr>
        <w:lastRenderedPageBreak/>
        <w:t xml:space="preserve">б) заказчик по согласованию с поставщиком вправе увеличить или уменьшить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w:t>
      </w:r>
      <w:r w:rsidR="002845EA" w:rsidRPr="006335C2">
        <w:rPr>
          <w:rFonts w:ascii="Times New Roman" w:hAnsi="Times New Roman"/>
        </w:rPr>
        <w:t>Федерации цены</w:t>
      </w:r>
      <w:r w:rsidRPr="006335C2">
        <w:rPr>
          <w:rFonts w:ascii="Times New Roman" w:hAnsi="Times New Roman"/>
        </w:rPr>
        <w:t xml:space="preserve">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rsidR="008D6173" w:rsidRPr="006335C2" w:rsidRDefault="008D6173" w:rsidP="008D6173">
      <w:pPr>
        <w:pStyle w:val="ConsPlusNormal"/>
        <w:ind w:firstLine="567"/>
        <w:jc w:val="both"/>
        <w:rPr>
          <w:rFonts w:ascii="Times New Roman" w:hAnsi="Times New Roman"/>
          <w:bCs/>
        </w:rPr>
      </w:pPr>
      <w:r w:rsidRPr="006335C2">
        <w:rPr>
          <w:rFonts w:ascii="Times New Roman" w:hAnsi="Times New Roman"/>
          <w:bC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D6173" w:rsidRPr="006335C2" w:rsidRDefault="008D6173" w:rsidP="008D6173">
      <w:pPr>
        <w:autoSpaceDE w:val="0"/>
        <w:autoSpaceDN w:val="0"/>
        <w:adjustRightInd w:val="0"/>
        <w:ind w:firstLine="567"/>
        <w:jc w:val="both"/>
      </w:pPr>
      <w:r w:rsidRPr="006335C2">
        <w:rPr>
          <w:bCs/>
        </w:rPr>
        <w:t xml:space="preserve">в) </w:t>
      </w:r>
      <w:r w:rsidRPr="006335C2">
        <w:t xml:space="preserve">в случаях, предусмотренных </w:t>
      </w:r>
      <w:hyperlink r:id="rId9" w:history="1">
        <w:r w:rsidRPr="006335C2">
          <w:t>пунктом 6 статьи 161</w:t>
        </w:r>
      </w:hyperlink>
      <w:r w:rsidRPr="006335C2">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10" w:history="1">
        <w:r w:rsidRPr="006335C2">
          <w:t>обеспечивает согласование</w:t>
        </w:r>
      </w:hyperlink>
      <w:r w:rsidRPr="006335C2">
        <w:t xml:space="preserve"> новых условий контракта, в том числе цены и (или) сроков исполнения контракта и (или) количества товара, предусмотренного контрактом.</w:t>
      </w:r>
    </w:p>
    <w:p w:rsidR="00B377B7" w:rsidRPr="006335C2" w:rsidRDefault="00B377B7" w:rsidP="00D12F65">
      <w:pPr>
        <w:pStyle w:val="a8"/>
        <w:ind w:firstLine="567"/>
        <w:jc w:val="both"/>
        <w:rPr>
          <w:rFonts w:ascii="Times New Roman" w:hAnsi="Times New Roman"/>
          <w:noProof/>
          <w:sz w:val="24"/>
          <w:szCs w:val="24"/>
        </w:rPr>
      </w:pPr>
      <w:r w:rsidRPr="006335C2">
        <w:rPr>
          <w:rFonts w:ascii="Times New Roman" w:hAnsi="Times New Roman"/>
          <w:noProof/>
          <w:sz w:val="24"/>
          <w:szCs w:val="24"/>
        </w:rPr>
        <w:t>1</w:t>
      </w:r>
      <w:r w:rsidR="001826CE">
        <w:rPr>
          <w:rFonts w:ascii="Times New Roman" w:hAnsi="Times New Roman"/>
          <w:noProof/>
          <w:sz w:val="24"/>
          <w:szCs w:val="24"/>
        </w:rPr>
        <w:t>0</w:t>
      </w:r>
      <w:r w:rsidRPr="006335C2">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B377B7" w:rsidRPr="006335C2" w:rsidRDefault="00B377B7" w:rsidP="00D12F65">
      <w:pPr>
        <w:pStyle w:val="41"/>
        <w:spacing w:line="240" w:lineRule="auto"/>
        <w:ind w:firstLine="567"/>
        <w:contextualSpacing/>
        <w:rPr>
          <w:szCs w:val="24"/>
          <w:lang w:eastAsia="en-US"/>
        </w:rPr>
      </w:pPr>
      <w:r w:rsidRPr="006335C2">
        <w:rPr>
          <w:noProof/>
          <w:szCs w:val="24"/>
        </w:rPr>
        <w:t>1</w:t>
      </w:r>
      <w:r w:rsidR="001826CE">
        <w:rPr>
          <w:noProof/>
          <w:szCs w:val="24"/>
        </w:rPr>
        <w:t>0</w:t>
      </w:r>
      <w:r w:rsidRPr="006335C2">
        <w:rPr>
          <w:noProof/>
          <w:szCs w:val="24"/>
        </w:rPr>
        <w:t xml:space="preserve">.3. Контракт может быть расторгнут </w:t>
      </w:r>
      <w:r w:rsidRPr="006335C2">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377B7" w:rsidRPr="006335C2" w:rsidRDefault="00B377B7" w:rsidP="00D12F65">
      <w:pPr>
        <w:autoSpaceDE w:val="0"/>
        <w:autoSpaceDN w:val="0"/>
        <w:adjustRightInd w:val="0"/>
        <w:ind w:firstLine="567"/>
        <w:jc w:val="both"/>
        <w:rPr>
          <w:noProof/>
        </w:rPr>
      </w:pPr>
      <w:r w:rsidRPr="006335C2">
        <w:rPr>
          <w:noProof/>
        </w:rPr>
        <w:t>1</w:t>
      </w:r>
      <w:r w:rsidR="004C6CB3">
        <w:rPr>
          <w:noProof/>
        </w:rPr>
        <w:t>0</w:t>
      </w:r>
      <w:r w:rsidRPr="006335C2">
        <w:rPr>
          <w:noProof/>
        </w:rPr>
        <w:t>.4.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не соответствует установленным аукционной документацией требованиям к участникам размещения заказа или предоставил недостоверную информацию о своем соответствии таким требованиям, что позволило ему стать победителем.</w:t>
      </w:r>
    </w:p>
    <w:p w:rsidR="00B377B7" w:rsidRPr="006335C2" w:rsidRDefault="00B377B7" w:rsidP="00D12F65">
      <w:pPr>
        <w:autoSpaceDE w:val="0"/>
        <w:autoSpaceDN w:val="0"/>
        <w:adjustRightInd w:val="0"/>
        <w:ind w:firstLine="567"/>
        <w:jc w:val="both"/>
        <w:rPr>
          <w:noProof/>
        </w:rPr>
      </w:pPr>
      <w:r w:rsidRPr="006335C2">
        <w:rPr>
          <w:noProof/>
        </w:rPr>
        <w:t>1</w:t>
      </w:r>
      <w:r w:rsidR="004C6CB3">
        <w:rPr>
          <w:noProof/>
        </w:rPr>
        <w:t>0</w:t>
      </w:r>
      <w:r w:rsidRPr="006335C2">
        <w:rPr>
          <w:noProof/>
        </w:rPr>
        <w:t xml:space="preserve">.5. Государственный заказчик </w:t>
      </w:r>
      <w:r w:rsidRPr="006335C2">
        <w:rPr>
          <w:rFonts w:eastAsia="Calibri"/>
          <w:lang w:eastAsia="en-US"/>
        </w:rPr>
        <w:t>вправе принять решение об одностороннем отказе от исполнения Контракта в соответствии с гражданским законодательством</w:t>
      </w:r>
      <w:r w:rsidRPr="006335C2">
        <w:rPr>
          <w:noProof/>
        </w:rPr>
        <w:t xml:space="preserve"> в случае:</w:t>
      </w:r>
    </w:p>
    <w:p w:rsidR="00B377B7" w:rsidRPr="006335C2" w:rsidRDefault="00B377B7" w:rsidP="00D12F65">
      <w:pPr>
        <w:autoSpaceDE w:val="0"/>
        <w:autoSpaceDN w:val="0"/>
        <w:adjustRightInd w:val="0"/>
        <w:ind w:firstLine="567"/>
        <w:jc w:val="both"/>
        <w:rPr>
          <w:noProof/>
        </w:rPr>
      </w:pPr>
      <w:r w:rsidRPr="006335C2">
        <w:t>просрочки исполнения Поставщиком обязательства по поставке товара (просрочки поставки товара)</w:t>
      </w:r>
      <w:r w:rsidRPr="006335C2">
        <w:rPr>
          <w:noProof/>
        </w:rPr>
        <w:t xml:space="preserve"> на срок более 10 (десяти) календарных дней;</w:t>
      </w:r>
    </w:p>
    <w:p w:rsidR="00B377B7" w:rsidRPr="006335C2" w:rsidRDefault="00B377B7" w:rsidP="00D12F65">
      <w:pPr>
        <w:autoSpaceDE w:val="0"/>
        <w:autoSpaceDN w:val="0"/>
        <w:adjustRightInd w:val="0"/>
        <w:ind w:firstLine="567"/>
        <w:jc w:val="both"/>
        <w:rPr>
          <w:noProof/>
        </w:rPr>
      </w:pPr>
      <w:r w:rsidRPr="006335C2">
        <w:rPr>
          <w:noProof/>
        </w:rPr>
        <w:t xml:space="preserve">поставки (передачи) Поставщиком товара не соответствующего требованиям действующего законодательства Российской Федерации </w:t>
      </w:r>
      <w:r w:rsidR="007F328C" w:rsidRPr="006335C2">
        <w:rPr>
          <w:noProof/>
        </w:rPr>
        <w:t>или</w:t>
      </w:r>
      <w:r w:rsidRPr="006335C2">
        <w:rPr>
          <w:noProof/>
        </w:rPr>
        <w:t xml:space="preserve"> условиям Контракта;</w:t>
      </w:r>
    </w:p>
    <w:p w:rsidR="00B377B7" w:rsidRPr="006335C2" w:rsidRDefault="00B377B7" w:rsidP="00D12F65">
      <w:pPr>
        <w:pStyle w:val="11"/>
        <w:spacing w:line="240" w:lineRule="auto"/>
        <w:ind w:firstLine="567"/>
        <w:contextualSpacing/>
        <w:rPr>
          <w:noProof/>
          <w:szCs w:val="24"/>
        </w:rPr>
      </w:pPr>
      <w:r w:rsidRPr="006335C2">
        <w:rPr>
          <w:noProof/>
          <w:szCs w:val="24"/>
        </w:rPr>
        <w:t>неисполнения (ненадлежащего исполнения</w:t>
      </w:r>
      <w:r w:rsidR="00665528" w:rsidRPr="006335C2">
        <w:rPr>
          <w:noProof/>
          <w:szCs w:val="24"/>
        </w:rPr>
        <w:t>)</w:t>
      </w:r>
      <w:r w:rsidR="003D36AC" w:rsidRPr="006335C2">
        <w:rPr>
          <w:noProof/>
          <w:szCs w:val="24"/>
        </w:rPr>
        <w:t xml:space="preserve"> гарантийных обязательств</w:t>
      </w:r>
      <w:r w:rsidRPr="006335C2">
        <w:rPr>
          <w:noProof/>
          <w:szCs w:val="24"/>
        </w:rPr>
        <w:t>;</w:t>
      </w:r>
    </w:p>
    <w:p w:rsidR="00D12F65" w:rsidRPr="006335C2" w:rsidRDefault="00B377B7" w:rsidP="00372ABD">
      <w:pPr>
        <w:pStyle w:val="41"/>
        <w:spacing w:line="240" w:lineRule="auto"/>
        <w:ind w:firstLine="567"/>
        <w:contextualSpacing/>
        <w:rPr>
          <w:noProof/>
          <w:szCs w:val="24"/>
        </w:rPr>
      </w:pPr>
      <w:r w:rsidRPr="006335C2">
        <w:rPr>
          <w:noProof/>
          <w:szCs w:val="24"/>
        </w:rPr>
        <w:t>1</w:t>
      </w:r>
      <w:r w:rsidR="004C6CB3">
        <w:rPr>
          <w:noProof/>
          <w:szCs w:val="24"/>
        </w:rPr>
        <w:t>0</w:t>
      </w:r>
      <w:r w:rsidRPr="006335C2">
        <w:rPr>
          <w:noProof/>
          <w:szCs w:val="24"/>
        </w:rPr>
        <w:t>.</w:t>
      </w:r>
      <w:r w:rsidR="0071684D" w:rsidRPr="006335C2">
        <w:rPr>
          <w:noProof/>
          <w:szCs w:val="24"/>
        </w:rPr>
        <w:t>6</w:t>
      </w:r>
      <w:r w:rsidRPr="006335C2">
        <w:rPr>
          <w:noProof/>
          <w:szCs w:val="24"/>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E4418F" w:rsidRPr="006335C2" w:rsidRDefault="00E4418F" w:rsidP="00B83297">
      <w:pPr>
        <w:pStyle w:val="41"/>
        <w:spacing w:line="240" w:lineRule="auto"/>
        <w:ind w:firstLine="0"/>
        <w:contextualSpacing/>
        <w:rPr>
          <w:noProof/>
          <w:szCs w:val="24"/>
        </w:rPr>
      </w:pPr>
    </w:p>
    <w:p w:rsidR="00B377B7" w:rsidRPr="006335C2" w:rsidRDefault="00B377B7" w:rsidP="00D12F65">
      <w:pPr>
        <w:pStyle w:val="41"/>
        <w:spacing w:line="240" w:lineRule="auto"/>
        <w:ind w:firstLine="567"/>
        <w:contextualSpacing/>
        <w:jc w:val="center"/>
        <w:rPr>
          <w:b/>
          <w:noProof/>
          <w:snapToGrid/>
          <w:szCs w:val="24"/>
        </w:rPr>
      </w:pPr>
      <w:r w:rsidRPr="006335C2">
        <w:rPr>
          <w:b/>
          <w:noProof/>
          <w:snapToGrid/>
          <w:szCs w:val="24"/>
        </w:rPr>
        <w:t>1</w:t>
      </w:r>
      <w:r w:rsidR="004C6CB3">
        <w:rPr>
          <w:b/>
          <w:noProof/>
          <w:snapToGrid/>
          <w:szCs w:val="24"/>
        </w:rPr>
        <w:t>1</w:t>
      </w:r>
      <w:r w:rsidRPr="006335C2">
        <w:rPr>
          <w:b/>
          <w:noProof/>
          <w:snapToGrid/>
          <w:szCs w:val="24"/>
        </w:rPr>
        <w:t>. Порядок разрешения споров</w:t>
      </w:r>
    </w:p>
    <w:p w:rsidR="00B377B7" w:rsidRPr="006335C2" w:rsidRDefault="00B377B7" w:rsidP="00D12F65">
      <w:pPr>
        <w:pStyle w:val="a8"/>
        <w:ind w:firstLine="567"/>
        <w:jc w:val="both"/>
        <w:rPr>
          <w:rFonts w:ascii="Times New Roman" w:hAnsi="Times New Roman"/>
          <w:noProof/>
          <w:sz w:val="24"/>
          <w:szCs w:val="24"/>
        </w:rPr>
      </w:pPr>
      <w:r w:rsidRPr="006335C2">
        <w:rPr>
          <w:rFonts w:ascii="Times New Roman" w:hAnsi="Times New Roman"/>
          <w:noProof/>
          <w:sz w:val="24"/>
          <w:szCs w:val="24"/>
        </w:rPr>
        <w:t>1</w:t>
      </w:r>
      <w:r w:rsidR="004C6CB3">
        <w:rPr>
          <w:rFonts w:ascii="Times New Roman" w:hAnsi="Times New Roman"/>
          <w:noProof/>
          <w:sz w:val="24"/>
          <w:szCs w:val="24"/>
        </w:rPr>
        <w:t>1</w:t>
      </w:r>
      <w:r w:rsidRPr="006335C2">
        <w:rPr>
          <w:rFonts w:ascii="Times New Roman" w:hAnsi="Times New Roman"/>
          <w:noProof/>
          <w:sz w:val="24"/>
          <w:szCs w:val="24"/>
        </w:rPr>
        <w:t>.1.</w:t>
      </w:r>
      <w:r w:rsidRPr="006335C2">
        <w:rPr>
          <w:noProof/>
          <w:sz w:val="24"/>
          <w:szCs w:val="24"/>
        </w:rPr>
        <w:t> </w:t>
      </w:r>
      <w:r w:rsidRPr="006335C2">
        <w:rPr>
          <w:rFonts w:ascii="Times New Roman" w:hAnsi="Times New Roman"/>
          <w:noProof/>
          <w:sz w:val="24"/>
          <w:szCs w:val="24"/>
        </w:rPr>
        <w:t xml:space="preserve">Все споры и разногласия, возникающие при исполнении Контракта, решаются Сторонами </w:t>
      </w:r>
      <w:r w:rsidRPr="006335C2">
        <w:rPr>
          <w:rFonts w:ascii="Times New Roman" w:hAnsi="Times New Roman"/>
          <w:sz w:val="24"/>
          <w:szCs w:val="24"/>
        </w:rPr>
        <w:t xml:space="preserve">путем переговоров. </w:t>
      </w:r>
      <w:r w:rsidRPr="006335C2">
        <w:rPr>
          <w:rFonts w:ascii="Times New Roman" w:hAnsi="Times New Roman"/>
          <w:noProof/>
          <w:sz w:val="24"/>
          <w:szCs w:val="24"/>
        </w:rPr>
        <w:t xml:space="preserve">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7B4787" w:rsidRPr="006335C2">
        <w:rPr>
          <w:rFonts w:ascii="Times New Roman" w:hAnsi="Times New Roman"/>
          <w:noProof/>
          <w:sz w:val="24"/>
          <w:szCs w:val="24"/>
        </w:rPr>
        <w:t>Забайкальского края</w:t>
      </w:r>
      <w:r w:rsidRPr="006335C2">
        <w:rPr>
          <w:rFonts w:ascii="Times New Roman" w:hAnsi="Times New Roman"/>
          <w:noProof/>
          <w:sz w:val="24"/>
          <w:szCs w:val="24"/>
        </w:rPr>
        <w:t xml:space="preserve"> в порядке, предусмотренном действующим законодательством Российской Федерации.</w:t>
      </w:r>
    </w:p>
    <w:p w:rsidR="0071684D" w:rsidRPr="006335C2" w:rsidRDefault="00B377B7" w:rsidP="00D12F65">
      <w:pPr>
        <w:pStyle w:val="a8"/>
        <w:ind w:firstLine="567"/>
        <w:jc w:val="both"/>
        <w:rPr>
          <w:rFonts w:ascii="Times New Roman" w:hAnsi="Times New Roman"/>
          <w:sz w:val="24"/>
          <w:szCs w:val="24"/>
        </w:rPr>
      </w:pPr>
      <w:r w:rsidRPr="006335C2">
        <w:rPr>
          <w:rFonts w:ascii="Times New Roman" w:hAnsi="Times New Roman"/>
          <w:sz w:val="24"/>
          <w:szCs w:val="24"/>
        </w:rPr>
        <w:t>1</w:t>
      </w:r>
      <w:r w:rsidR="000347FA">
        <w:rPr>
          <w:rFonts w:ascii="Times New Roman" w:hAnsi="Times New Roman"/>
          <w:sz w:val="24"/>
          <w:szCs w:val="24"/>
        </w:rPr>
        <w:t>1</w:t>
      </w:r>
      <w:r w:rsidRPr="006335C2">
        <w:rPr>
          <w:rFonts w:ascii="Times New Roman" w:hAnsi="Times New Roman"/>
          <w:sz w:val="24"/>
          <w:szCs w:val="24"/>
        </w:rPr>
        <w:t>.2.</w:t>
      </w:r>
      <w:r w:rsidRPr="006335C2">
        <w:rPr>
          <w:noProof/>
          <w:sz w:val="24"/>
          <w:szCs w:val="24"/>
        </w:rPr>
        <w:t> </w:t>
      </w:r>
      <w:r w:rsidRPr="006335C2">
        <w:rPr>
          <w:rFonts w:ascii="Times New Roman" w:hAnsi="Times New Roman"/>
          <w:sz w:val="24"/>
          <w:szCs w:val="24"/>
        </w:rPr>
        <w:t>Досудебный порядок урегулирования споров, предусматривающий направление претензии контрагенту, является обязательным.</w:t>
      </w:r>
      <w:r w:rsidR="000347FA">
        <w:rPr>
          <w:rFonts w:ascii="Times New Roman" w:hAnsi="Times New Roman"/>
          <w:sz w:val="24"/>
          <w:szCs w:val="24"/>
        </w:rPr>
        <w:t xml:space="preserve"> </w:t>
      </w:r>
      <w:r w:rsidRPr="006335C2">
        <w:rPr>
          <w:rFonts w:ascii="Times New Roman" w:hAnsi="Times New Roman"/>
          <w:sz w:val="24"/>
          <w:szCs w:val="24"/>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D12F65" w:rsidRPr="006335C2" w:rsidRDefault="00D12F65" w:rsidP="00D12F65">
      <w:pPr>
        <w:pStyle w:val="a8"/>
        <w:ind w:firstLine="567"/>
        <w:jc w:val="both"/>
        <w:rPr>
          <w:rFonts w:ascii="Times New Roman" w:hAnsi="Times New Roman"/>
          <w:sz w:val="24"/>
          <w:szCs w:val="24"/>
        </w:rPr>
      </w:pPr>
    </w:p>
    <w:p w:rsidR="00B377B7" w:rsidRPr="006335C2" w:rsidRDefault="00B377B7" w:rsidP="00D12F65">
      <w:pPr>
        <w:pStyle w:val="a8"/>
        <w:ind w:firstLine="567"/>
        <w:jc w:val="center"/>
        <w:rPr>
          <w:rFonts w:ascii="Times New Roman" w:hAnsi="Times New Roman"/>
          <w:b/>
          <w:sz w:val="24"/>
          <w:szCs w:val="24"/>
        </w:rPr>
      </w:pPr>
      <w:r w:rsidRPr="006335C2">
        <w:rPr>
          <w:rFonts w:ascii="Times New Roman" w:hAnsi="Times New Roman"/>
          <w:b/>
          <w:sz w:val="24"/>
          <w:szCs w:val="24"/>
        </w:rPr>
        <w:t>1</w:t>
      </w:r>
      <w:r w:rsidR="004C6CB3">
        <w:rPr>
          <w:rFonts w:ascii="Times New Roman" w:hAnsi="Times New Roman"/>
          <w:b/>
          <w:sz w:val="24"/>
          <w:szCs w:val="24"/>
        </w:rPr>
        <w:t>2</w:t>
      </w:r>
      <w:r w:rsidRPr="006335C2">
        <w:rPr>
          <w:rFonts w:ascii="Times New Roman" w:hAnsi="Times New Roman"/>
          <w:b/>
          <w:sz w:val="24"/>
          <w:szCs w:val="24"/>
        </w:rPr>
        <w:t>. Прочие условия</w:t>
      </w:r>
    </w:p>
    <w:p w:rsidR="00B377B7" w:rsidRPr="006335C2" w:rsidRDefault="00B377B7" w:rsidP="00D12F65">
      <w:pPr>
        <w:pStyle w:val="11"/>
        <w:spacing w:line="240" w:lineRule="auto"/>
        <w:ind w:firstLine="567"/>
        <w:contextualSpacing/>
        <w:rPr>
          <w:noProof/>
          <w:szCs w:val="24"/>
        </w:rPr>
      </w:pPr>
      <w:r w:rsidRPr="006335C2">
        <w:rPr>
          <w:noProof/>
          <w:szCs w:val="24"/>
        </w:rPr>
        <w:t>1</w:t>
      </w:r>
      <w:r w:rsidR="004C6CB3">
        <w:rPr>
          <w:noProof/>
          <w:szCs w:val="24"/>
        </w:rPr>
        <w:t>2</w:t>
      </w:r>
      <w:r w:rsidRPr="006335C2">
        <w:rPr>
          <w:noProof/>
          <w:szCs w:val="24"/>
        </w:rPr>
        <w:t xml:space="preserve">.1. Контракт составлен в двух подлинных экземплярах, имеющих одинаковую </w:t>
      </w:r>
      <w:r w:rsidRPr="006335C2">
        <w:rPr>
          <w:noProof/>
          <w:szCs w:val="24"/>
        </w:rPr>
        <w:lastRenderedPageBreak/>
        <w:t>юридическую силу, по одному для каждой из Сторон.</w:t>
      </w:r>
    </w:p>
    <w:p w:rsidR="00B377B7" w:rsidRPr="006335C2" w:rsidRDefault="00B377B7" w:rsidP="00D12F65">
      <w:pPr>
        <w:pStyle w:val="11"/>
        <w:spacing w:line="240" w:lineRule="auto"/>
        <w:ind w:firstLine="567"/>
        <w:contextualSpacing/>
        <w:rPr>
          <w:noProof/>
          <w:szCs w:val="24"/>
        </w:rPr>
      </w:pPr>
      <w:r w:rsidRPr="006335C2">
        <w:rPr>
          <w:noProof/>
          <w:szCs w:val="24"/>
        </w:rPr>
        <w:t>1</w:t>
      </w:r>
      <w:r w:rsidR="004C6CB3">
        <w:rPr>
          <w:noProof/>
          <w:szCs w:val="24"/>
        </w:rPr>
        <w:t>2</w:t>
      </w:r>
      <w:r w:rsidRPr="006335C2">
        <w:rPr>
          <w:noProof/>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B377B7" w:rsidRPr="006335C2" w:rsidRDefault="00B377B7" w:rsidP="00D12F65">
      <w:pPr>
        <w:pStyle w:val="11"/>
        <w:spacing w:line="240" w:lineRule="auto"/>
        <w:ind w:firstLine="567"/>
        <w:contextualSpacing/>
        <w:rPr>
          <w:szCs w:val="24"/>
        </w:rPr>
      </w:pPr>
      <w:r w:rsidRPr="006335C2">
        <w:rPr>
          <w:noProof/>
          <w:szCs w:val="24"/>
        </w:rPr>
        <w:t>1</w:t>
      </w:r>
      <w:r w:rsidR="004C6CB3">
        <w:rPr>
          <w:noProof/>
          <w:szCs w:val="24"/>
        </w:rPr>
        <w:t>2</w:t>
      </w:r>
      <w:r w:rsidRPr="006335C2">
        <w:rPr>
          <w:noProof/>
          <w:szCs w:val="24"/>
        </w:rPr>
        <w:t>.3. </w:t>
      </w:r>
      <w:r w:rsidRPr="006335C2">
        <w:rPr>
          <w:szCs w:val="24"/>
        </w:rPr>
        <w:t xml:space="preserve">При исполнении Контракта не допускается перемена Поставщика, </w:t>
      </w:r>
      <w:r w:rsidRPr="006335C2">
        <w:rPr>
          <w:szCs w:val="24"/>
        </w:rPr>
        <w:br/>
        <w:t>за исключением случаев, когда новый Поставщик является правопреемником Поставщика по такому</w:t>
      </w:r>
      <w:r w:rsidR="004C6CB3">
        <w:rPr>
          <w:szCs w:val="24"/>
        </w:rPr>
        <w:t xml:space="preserve"> </w:t>
      </w:r>
      <w:r w:rsidRPr="006335C2">
        <w:rPr>
          <w:szCs w:val="24"/>
        </w:rPr>
        <w:t>Контракту вследствие реорганизации юридического лица</w:t>
      </w:r>
      <w:r w:rsidR="00800EB5">
        <w:rPr>
          <w:szCs w:val="24"/>
        </w:rPr>
        <w:t xml:space="preserve"> </w:t>
      </w:r>
      <w:r w:rsidRPr="006335C2">
        <w:rPr>
          <w:szCs w:val="24"/>
        </w:rPr>
        <w:t xml:space="preserve">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B377B7" w:rsidRPr="006335C2" w:rsidRDefault="00B377B7" w:rsidP="00D12F65">
      <w:pPr>
        <w:pStyle w:val="11"/>
        <w:spacing w:line="240" w:lineRule="auto"/>
        <w:ind w:firstLine="567"/>
        <w:contextualSpacing/>
        <w:rPr>
          <w:noProof/>
          <w:szCs w:val="24"/>
        </w:rPr>
      </w:pPr>
      <w:r w:rsidRPr="006335C2">
        <w:rPr>
          <w:szCs w:val="24"/>
        </w:rPr>
        <w:t>1</w:t>
      </w:r>
      <w:r w:rsidR="004C6CB3">
        <w:rPr>
          <w:szCs w:val="24"/>
        </w:rPr>
        <w:t>2</w:t>
      </w:r>
      <w:r w:rsidRPr="006335C2">
        <w:rPr>
          <w:szCs w:val="24"/>
        </w:rPr>
        <w:t>.4.</w:t>
      </w:r>
      <w:r w:rsidRPr="006335C2">
        <w:rPr>
          <w:noProof/>
          <w:szCs w:val="24"/>
        </w:rPr>
        <w:t> </w:t>
      </w:r>
      <w:r w:rsidRPr="006335C2">
        <w:rPr>
          <w:szCs w:val="24"/>
        </w:rPr>
        <w:t xml:space="preserve">По факту исполнения взаимных обязательств по Контракту в срок </w:t>
      </w:r>
      <w:r w:rsidRPr="006335C2">
        <w:rPr>
          <w:szCs w:val="24"/>
        </w:rPr>
        <w:br/>
      </w:r>
      <w:r w:rsidRPr="006335C2">
        <w:rPr>
          <w:noProof/>
          <w:szCs w:val="24"/>
        </w:rPr>
        <w:t xml:space="preserve">не позднее 10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rsidR="00B377B7" w:rsidRPr="006335C2" w:rsidRDefault="00B377B7" w:rsidP="00D12F65">
      <w:pPr>
        <w:pStyle w:val="11"/>
        <w:spacing w:line="240" w:lineRule="auto"/>
        <w:ind w:firstLine="567"/>
        <w:contextualSpacing/>
        <w:rPr>
          <w:szCs w:val="24"/>
        </w:rPr>
      </w:pPr>
      <w:r w:rsidRPr="006335C2">
        <w:rPr>
          <w:szCs w:val="24"/>
        </w:rPr>
        <w:t>1</w:t>
      </w:r>
      <w:r w:rsidR="004C6CB3">
        <w:rPr>
          <w:szCs w:val="24"/>
        </w:rPr>
        <w:t>2</w:t>
      </w:r>
      <w:r w:rsidRPr="006335C2">
        <w:rPr>
          <w:szCs w:val="24"/>
        </w:rPr>
        <w:t>.5.</w:t>
      </w:r>
      <w:r w:rsidRPr="006335C2">
        <w:rPr>
          <w:noProof/>
          <w:szCs w:val="24"/>
        </w:rPr>
        <w:t> </w:t>
      </w:r>
      <w:r w:rsidRPr="006335C2">
        <w:rPr>
          <w:szCs w:val="24"/>
        </w:rPr>
        <w:t>Во всем остальном, что не предусмотрено Контрактом, Стороны руководствуются действующим законодательством Российской Федерации.</w:t>
      </w:r>
    </w:p>
    <w:p w:rsidR="00B377B7" w:rsidRPr="006335C2" w:rsidRDefault="00B377B7" w:rsidP="00D12F65">
      <w:pPr>
        <w:pStyle w:val="11"/>
        <w:spacing w:line="240" w:lineRule="auto"/>
        <w:ind w:firstLine="567"/>
        <w:contextualSpacing/>
        <w:rPr>
          <w:szCs w:val="24"/>
        </w:rPr>
      </w:pPr>
      <w:r w:rsidRPr="006335C2">
        <w:rPr>
          <w:szCs w:val="24"/>
        </w:rPr>
        <w:t>1</w:t>
      </w:r>
      <w:r w:rsidR="004C6CB3">
        <w:rPr>
          <w:szCs w:val="24"/>
        </w:rPr>
        <w:t>2</w:t>
      </w:r>
      <w:r w:rsidRPr="006335C2">
        <w:rPr>
          <w:szCs w:val="24"/>
        </w:rPr>
        <w:t>.6.</w:t>
      </w:r>
      <w:r w:rsidRPr="006335C2">
        <w:rPr>
          <w:noProof/>
          <w:szCs w:val="24"/>
        </w:rPr>
        <w:t> </w:t>
      </w:r>
      <w:r w:rsidRPr="006335C2">
        <w:rPr>
          <w:szCs w:val="24"/>
        </w:rPr>
        <w:t>Приложения к Контракту являются его неотъемлемыми частями:</w:t>
      </w:r>
    </w:p>
    <w:p w:rsidR="00B377B7" w:rsidRPr="006335C2" w:rsidRDefault="00B377B7" w:rsidP="00D12F65">
      <w:pPr>
        <w:pStyle w:val="11"/>
        <w:spacing w:line="240" w:lineRule="auto"/>
        <w:ind w:firstLine="567"/>
        <w:contextualSpacing/>
        <w:rPr>
          <w:szCs w:val="24"/>
        </w:rPr>
      </w:pPr>
      <w:r w:rsidRPr="006335C2">
        <w:rPr>
          <w:szCs w:val="24"/>
        </w:rPr>
        <w:t>Приложение № 1 – Ведомость поставки;</w:t>
      </w:r>
    </w:p>
    <w:p w:rsidR="00D654E9" w:rsidRPr="006335C2" w:rsidRDefault="00D654E9" w:rsidP="00834C26">
      <w:pPr>
        <w:pStyle w:val="11"/>
        <w:spacing w:line="240" w:lineRule="auto"/>
        <w:ind w:firstLine="567"/>
        <w:contextualSpacing/>
        <w:rPr>
          <w:szCs w:val="24"/>
        </w:rPr>
      </w:pPr>
      <w:r w:rsidRPr="006335C2">
        <w:rPr>
          <w:szCs w:val="24"/>
        </w:rPr>
        <w:t>Приложение № 2 – Техническое задание (качественные характеристики товара);</w:t>
      </w:r>
    </w:p>
    <w:p w:rsidR="000346CF" w:rsidRPr="006335C2" w:rsidRDefault="00B377B7" w:rsidP="00B83297">
      <w:pPr>
        <w:pStyle w:val="11"/>
        <w:spacing w:line="240" w:lineRule="auto"/>
        <w:ind w:firstLine="567"/>
        <w:contextualSpacing/>
        <w:rPr>
          <w:szCs w:val="24"/>
        </w:rPr>
      </w:pPr>
      <w:r w:rsidRPr="006335C2">
        <w:rPr>
          <w:szCs w:val="24"/>
        </w:rPr>
        <w:t xml:space="preserve">Приложение № </w:t>
      </w:r>
      <w:r w:rsidR="00D654E9" w:rsidRPr="006335C2">
        <w:rPr>
          <w:szCs w:val="24"/>
        </w:rPr>
        <w:t>3</w:t>
      </w:r>
      <w:r w:rsidRPr="006335C2">
        <w:rPr>
          <w:szCs w:val="24"/>
        </w:rPr>
        <w:t>– Акт приема-передачи товара (форма).</w:t>
      </w:r>
    </w:p>
    <w:p w:rsidR="002B6B0F" w:rsidRDefault="002B6B0F" w:rsidP="006B4618">
      <w:pPr>
        <w:pStyle w:val="11"/>
        <w:spacing w:line="240" w:lineRule="auto"/>
        <w:ind w:firstLine="567"/>
        <w:contextualSpacing/>
        <w:jc w:val="center"/>
        <w:rPr>
          <w:b/>
          <w:szCs w:val="24"/>
        </w:rPr>
      </w:pPr>
    </w:p>
    <w:p w:rsidR="00B377B7" w:rsidRPr="006335C2" w:rsidRDefault="00B377B7" w:rsidP="006B4618">
      <w:pPr>
        <w:pStyle w:val="11"/>
        <w:spacing w:line="240" w:lineRule="auto"/>
        <w:ind w:firstLine="567"/>
        <w:contextualSpacing/>
        <w:jc w:val="center"/>
        <w:rPr>
          <w:b/>
          <w:szCs w:val="24"/>
        </w:rPr>
      </w:pPr>
      <w:r w:rsidRPr="006335C2">
        <w:rPr>
          <w:b/>
          <w:szCs w:val="24"/>
        </w:rPr>
        <w:t>1</w:t>
      </w:r>
      <w:r w:rsidR="004C6CB3">
        <w:rPr>
          <w:b/>
          <w:szCs w:val="24"/>
        </w:rPr>
        <w:t>3</w:t>
      </w:r>
      <w:r w:rsidRPr="006335C2">
        <w:rPr>
          <w:b/>
          <w:szCs w:val="24"/>
        </w:rPr>
        <w:t>. Срок действия Контракта</w:t>
      </w:r>
    </w:p>
    <w:p w:rsidR="00122B61" w:rsidRPr="006335C2" w:rsidRDefault="00B377B7" w:rsidP="00372ABD">
      <w:pPr>
        <w:pStyle w:val="11"/>
        <w:spacing w:line="240" w:lineRule="auto"/>
        <w:ind w:firstLine="567"/>
        <w:contextualSpacing/>
        <w:rPr>
          <w:noProof/>
          <w:szCs w:val="24"/>
        </w:rPr>
      </w:pPr>
      <w:r w:rsidRPr="006335C2">
        <w:rPr>
          <w:noProof/>
          <w:szCs w:val="24"/>
        </w:rPr>
        <w:t>1</w:t>
      </w:r>
      <w:r w:rsidR="004C6CB3">
        <w:rPr>
          <w:noProof/>
          <w:szCs w:val="24"/>
        </w:rPr>
        <w:t>3</w:t>
      </w:r>
      <w:r w:rsidRPr="006335C2">
        <w:rPr>
          <w:noProof/>
          <w:szCs w:val="24"/>
        </w:rPr>
        <w:t xml:space="preserve">.1. Контракт вступает в силу с момента его подписания Сторонами и действует </w:t>
      </w:r>
      <w:r w:rsidR="00800EB5">
        <w:rPr>
          <w:noProof/>
          <w:szCs w:val="24"/>
        </w:rPr>
        <w:br/>
      </w:r>
      <w:r w:rsidRPr="006335C2">
        <w:rPr>
          <w:noProof/>
          <w:szCs w:val="24"/>
        </w:rPr>
        <w:t xml:space="preserve">до </w:t>
      </w:r>
      <w:r w:rsidR="0012460B">
        <w:rPr>
          <w:noProof/>
          <w:szCs w:val="24"/>
        </w:rPr>
        <w:t>01</w:t>
      </w:r>
      <w:r w:rsidR="00E4418F" w:rsidRPr="006335C2">
        <w:rPr>
          <w:noProof/>
          <w:szCs w:val="24"/>
        </w:rPr>
        <w:t>.</w:t>
      </w:r>
      <w:r w:rsidR="00B90BD3">
        <w:rPr>
          <w:noProof/>
          <w:szCs w:val="24"/>
        </w:rPr>
        <w:t>0</w:t>
      </w:r>
      <w:r w:rsidR="00576BDD">
        <w:rPr>
          <w:noProof/>
          <w:szCs w:val="24"/>
        </w:rPr>
        <w:t>9</w:t>
      </w:r>
      <w:r w:rsidR="00A87A6C" w:rsidRPr="006335C2">
        <w:rPr>
          <w:noProof/>
          <w:szCs w:val="24"/>
        </w:rPr>
        <w:t>.</w:t>
      </w:r>
      <w:r w:rsidR="002845EA">
        <w:rPr>
          <w:noProof/>
          <w:szCs w:val="24"/>
        </w:rPr>
        <w:t>202</w:t>
      </w:r>
      <w:r w:rsidR="00B90BD3">
        <w:rPr>
          <w:noProof/>
          <w:szCs w:val="24"/>
        </w:rPr>
        <w:t>6</w:t>
      </w:r>
      <w:r w:rsidRPr="006335C2">
        <w:rPr>
          <w:noProof/>
          <w:szCs w:val="24"/>
        </w:rPr>
        <w:t xml:space="preserve"> г</w:t>
      </w:r>
      <w:r w:rsidR="0040463A">
        <w:rPr>
          <w:noProof/>
          <w:szCs w:val="24"/>
        </w:rPr>
        <w:t>.</w:t>
      </w:r>
    </w:p>
    <w:p w:rsidR="001F6C59" w:rsidRPr="006335C2" w:rsidRDefault="001F6C59" w:rsidP="00372ABD">
      <w:pPr>
        <w:pStyle w:val="11"/>
        <w:spacing w:line="240" w:lineRule="auto"/>
        <w:ind w:firstLine="567"/>
        <w:contextualSpacing/>
        <w:rPr>
          <w:noProof/>
          <w:szCs w:val="24"/>
        </w:rPr>
      </w:pPr>
    </w:p>
    <w:p w:rsidR="009B663D" w:rsidRPr="006335C2" w:rsidRDefault="00CF1EFC" w:rsidP="00372ABD">
      <w:pPr>
        <w:pStyle w:val="41"/>
        <w:spacing w:line="240" w:lineRule="auto"/>
        <w:ind w:right="-2" w:firstLine="0"/>
        <w:contextualSpacing/>
        <w:jc w:val="center"/>
        <w:rPr>
          <w:b/>
          <w:szCs w:val="24"/>
        </w:rPr>
      </w:pPr>
      <w:r w:rsidRPr="006335C2">
        <w:rPr>
          <w:b/>
          <w:szCs w:val="24"/>
        </w:rPr>
        <w:t>1</w:t>
      </w:r>
      <w:r w:rsidR="00431C45">
        <w:rPr>
          <w:b/>
          <w:szCs w:val="24"/>
        </w:rPr>
        <w:t>4</w:t>
      </w:r>
      <w:r w:rsidRPr="006335C2">
        <w:rPr>
          <w:b/>
          <w:szCs w:val="24"/>
        </w:rPr>
        <w:t>. Юридические адреса и банковские реквизиты Сторон</w:t>
      </w:r>
    </w:p>
    <w:p w:rsidR="001F6C59" w:rsidRPr="006335C2" w:rsidRDefault="001F6C59" w:rsidP="00372ABD">
      <w:pPr>
        <w:pStyle w:val="41"/>
        <w:spacing w:line="240" w:lineRule="auto"/>
        <w:ind w:right="-2" w:firstLine="0"/>
        <w:contextualSpacing/>
        <w:jc w:val="center"/>
        <w:rPr>
          <w:b/>
          <w:szCs w:val="24"/>
        </w:rPr>
      </w:pPr>
    </w:p>
    <w:tbl>
      <w:tblPr>
        <w:tblW w:w="9476" w:type="dxa"/>
        <w:tblBorders>
          <w:insideH w:val="single" w:sz="4" w:space="0" w:color="auto"/>
        </w:tblBorders>
        <w:tblLayout w:type="fixed"/>
        <w:tblLook w:val="01E0" w:firstRow="1" w:lastRow="1" w:firstColumn="1" w:lastColumn="1" w:noHBand="0" w:noVBand="0"/>
      </w:tblPr>
      <w:tblGrid>
        <w:gridCol w:w="4790"/>
        <w:gridCol w:w="4549"/>
        <w:gridCol w:w="137"/>
      </w:tblGrid>
      <w:tr w:rsidR="00CF1EFC" w:rsidRPr="006335C2" w:rsidTr="00800EB5">
        <w:trPr>
          <w:gridAfter w:val="1"/>
          <w:wAfter w:w="137" w:type="dxa"/>
          <w:trHeight w:val="253"/>
        </w:trPr>
        <w:tc>
          <w:tcPr>
            <w:tcW w:w="4790" w:type="dxa"/>
            <w:tcBorders>
              <w:top w:val="nil"/>
              <w:left w:val="nil"/>
              <w:bottom w:val="nil"/>
              <w:right w:val="nil"/>
            </w:tcBorders>
          </w:tcPr>
          <w:p w:rsidR="00CF1EFC" w:rsidRPr="006335C2" w:rsidRDefault="00CF1EFC" w:rsidP="002156EC">
            <w:pPr>
              <w:pStyle w:val="FR1"/>
              <w:spacing w:before="0"/>
              <w:ind w:right="132"/>
              <w:contextualSpacing/>
              <w:rPr>
                <w:sz w:val="24"/>
                <w:szCs w:val="24"/>
              </w:rPr>
            </w:pPr>
            <w:r w:rsidRPr="006335C2">
              <w:rPr>
                <w:sz w:val="24"/>
                <w:szCs w:val="24"/>
              </w:rPr>
              <w:t>Государственный заказчик:</w:t>
            </w:r>
          </w:p>
        </w:tc>
        <w:tc>
          <w:tcPr>
            <w:tcW w:w="4549" w:type="dxa"/>
            <w:tcBorders>
              <w:top w:val="nil"/>
              <w:left w:val="nil"/>
              <w:bottom w:val="nil"/>
              <w:right w:val="nil"/>
            </w:tcBorders>
          </w:tcPr>
          <w:p w:rsidR="00CF1EFC" w:rsidRPr="006335C2" w:rsidRDefault="00CF1EFC" w:rsidP="002156EC">
            <w:pPr>
              <w:pStyle w:val="FR1"/>
              <w:spacing w:before="0"/>
              <w:ind w:right="-108"/>
              <w:contextualSpacing/>
              <w:rPr>
                <w:sz w:val="24"/>
                <w:szCs w:val="24"/>
              </w:rPr>
            </w:pPr>
            <w:r w:rsidRPr="006335C2">
              <w:rPr>
                <w:sz w:val="24"/>
                <w:szCs w:val="24"/>
              </w:rPr>
              <w:t>Поставщик:</w:t>
            </w:r>
          </w:p>
        </w:tc>
      </w:tr>
      <w:tr w:rsidR="00CF1EFC" w:rsidRPr="006335C2" w:rsidTr="00431C45">
        <w:trPr>
          <w:gridAfter w:val="1"/>
          <w:wAfter w:w="137" w:type="dxa"/>
          <w:trHeight w:val="3900"/>
        </w:trPr>
        <w:tc>
          <w:tcPr>
            <w:tcW w:w="4790" w:type="dxa"/>
            <w:tcBorders>
              <w:top w:val="nil"/>
              <w:left w:val="nil"/>
              <w:bottom w:val="nil"/>
              <w:right w:val="nil"/>
            </w:tcBorders>
          </w:tcPr>
          <w:p w:rsidR="00FA3C3A" w:rsidRDefault="00FA3C3A" w:rsidP="00FA3C3A">
            <w:pPr>
              <w:pStyle w:val="a8"/>
              <w:spacing w:line="240" w:lineRule="atLeast"/>
              <w:rPr>
                <w:rFonts w:ascii="PT Astra Serif" w:hAnsi="PT Astra Serif"/>
                <w:b/>
                <w:sz w:val="24"/>
                <w:szCs w:val="24"/>
              </w:rPr>
            </w:pPr>
            <w:r>
              <w:rPr>
                <w:rFonts w:ascii="PT Astra Serif" w:hAnsi="PT Astra Serif"/>
                <w:sz w:val="24"/>
                <w:szCs w:val="24"/>
              </w:rPr>
              <w:t>УФСИН России по Забайкальскому краю</w:t>
            </w:r>
          </w:p>
          <w:p w:rsidR="00FA3C3A" w:rsidRDefault="00FA3C3A" w:rsidP="00FA3C3A">
            <w:pPr>
              <w:pStyle w:val="a8"/>
              <w:spacing w:line="240" w:lineRule="atLeast"/>
              <w:rPr>
                <w:rFonts w:ascii="PT Astra Serif" w:hAnsi="PT Astra Serif"/>
                <w:sz w:val="24"/>
                <w:szCs w:val="24"/>
              </w:rPr>
            </w:pPr>
            <w:r>
              <w:rPr>
                <w:rFonts w:ascii="PT Astra Serif" w:hAnsi="PT Astra Serif"/>
                <w:sz w:val="24"/>
                <w:szCs w:val="24"/>
              </w:rPr>
              <w:t>Адрес юридический:</w:t>
            </w:r>
          </w:p>
          <w:p w:rsidR="00FA3C3A" w:rsidRDefault="00FA3C3A" w:rsidP="00FA3C3A">
            <w:pPr>
              <w:pStyle w:val="a8"/>
              <w:spacing w:line="240" w:lineRule="atLeast"/>
              <w:rPr>
                <w:rFonts w:ascii="PT Astra Serif" w:hAnsi="PT Astra Serif"/>
                <w:sz w:val="24"/>
                <w:szCs w:val="24"/>
              </w:rPr>
            </w:pPr>
            <w:r>
              <w:rPr>
                <w:rFonts w:ascii="PT Astra Serif" w:hAnsi="PT Astra Serif"/>
                <w:sz w:val="24"/>
                <w:szCs w:val="24"/>
              </w:rPr>
              <w:t xml:space="preserve">672010, г. Чита, ул. </w:t>
            </w:r>
            <w:proofErr w:type="spellStart"/>
            <w:r>
              <w:rPr>
                <w:rFonts w:ascii="PT Astra Serif" w:hAnsi="PT Astra Serif"/>
                <w:sz w:val="24"/>
                <w:szCs w:val="24"/>
              </w:rPr>
              <w:t>Ингодинская</w:t>
            </w:r>
            <w:proofErr w:type="spellEnd"/>
            <w:r>
              <w:rPr>
                <w:rFonts w:ascii="PT Astra Serif" w:hAnsi="PT Astra Serif"/>
                <w:sz w:val="24"/>
                <w:szCs w:val="24"/>
              </w:rPr>
              <w:t>, 1, стр.6</w:t>
            </w:r>
          </w:p>
          <w:p w:rsidR="00FA3C3A" w:rsidRDefault="00FA3C3A" w:rsidP="00FA3C3A">
            <w:pPr>
              <w:pStyle w:val="a8"/>
              <w:spacing w:line="240" w:lineRule="atLeast"/>
              <w:rPr>
                <w:rFonts w:ascii="PT Astra Serif" w:hAnsi="PT Astra Serif"/>
                <w:sz w:val="24"/>
                <w:szCs w:val="24"/>
              </w:rPr>
            </w:pPr>
            <w:r>
              <w:rPr>
                <w:rFonts w:ascii="PT Astra Serif" w:hAnsi="PT Astra Serif"/>
                <w:sz w:val="24"/>
                <w:szCs w:val="24"/>
              </w:rPr>
              <w:t>Адрес почтовый:</w:t>
            </w:r>
          </w:p>
          <w:p w:rsidR="00FA3C3A" w:rsidRDefault="00FA3C3A" w:rsidP="00FA3C3A">
            <w:pPr>
              <w:pStyle w:val="a8"/>
              <w:spacing w:line="240" w:lineRule="atLeast"/>
              <w:rPr>
                <w:rFonts w:ascii="PT Astra Serif" w:hAnsi="PT Astra Serif"/>
                <w:sz w:val="24"/>
                <w:szCs w:val="24"/>
              </w:rPr>
            </w:pPr>
            <w:r>
              <w:rPr>
                <w:rFonts w:ascii="PT Astra Serif" w:hAnsi="PT Astra Serif"/>
                <w:sz w:val="24"/>
                <w:szCs w:val="24"/>
              </w:rPr>
              <w:t xml:space="preserve">672010, г. Чита, ул. </w:t>
            </w:r>
            <w:proofErr w:type="spellStart"/>
            <w:r>
              <w:rPr>
                <w:rFonts w:ascii="PT Astra Serif" w:hAnsi="PT Astra Serif"/>
                <w:sz w:val="24"/>
                <w:szCs w:val="24"/>
              </w:rPr>
              <w:t>Ингодинская</w:t>
            </w:r>
            <w:proofErr w:type="spellEnd"/>
            <w:r>
              <w:rPr>
                <w:rFonts w:ascii="PT Astra Serif" w:hAnsi="PT Astra Serif"/>
                <w:sz w:val="24"/>
                <w:szCs w:val="24"/>
              </w:rPr>
              <w:t>, 1, стр.6</w:t>
            </w:r>
          </w:p>
          <w:p w:rsidR="00FA3C3A" w:rsidRPr="009A3CCD" w:rsidRDefault="00FA3C3A" w:rsidP="00FA3C3A">
            <w:pPr>
              <w:pStyle w:val="a8"/>
              <w:spacing w:line="240" w:lineRule="atLeast"/>
              <w:rPr>
                <w:rFonts w:ascii="PT Astra Serif" w:hAnsi="PT Astra Serif"/>
                <w:sz w:val="24"/>
                <w:szCs w:val="24"/>
              </w:rPr>
            </w:pPr>
            <w:r w:rsidRPr="009A3CCD">
              <w:rPr>
                <w:rFonts w:ascii="PT Astra Serif" w:hAnsi="PT Astra Serif"/>
                <w:sz w:val="24"/>
                <w:szCs w:val="24"/>
              </w:rPr>
              <w:t>Телефон: 8 (3022) 364-443 (бухгалтерия)</w:t>
            </w:r>
          </w:p>
          <w:p w:rsidR="00FA3C3A" w:rsidRDefault="00FA3C3A" w:rsidP="00FA3C3A">
            <w:pPr>
              <w:pStyle w:val="a8"/>
              <w:spacing w:line="240" w:lineRule="atLeast"/>
              <w:rPr>
                <w:rFonts w:ascii="PT Astra Serif" w:hAnsi="PT Astra Serif"/>
                <w:sz w:val="24"/>
                <w:szCs w:val="24"/>
              </w:rPr>
            </w:pPr>
            <w:r>
              <w:rPr>
                <w:rFonts w:ascii="PT Astra Serif" w:hAnsi="PT Astra Serif"/>
                <w:sz w:val="24"/>
                <w:szCs w:val="24"/>
              </w:rPr>
              <w:t>Банковские реквизиты:</w:t>
            </w:r>
          </w:p>
          <w:p w:rsidR="00FA3C3A" w:rsidRDefault="00FA3C3A" w:rsidP="00FA3C3A">
            <w:pPr>
              <w:pStyle w:val="a8"/>
              <w:spacing w:line="240" w:lineRule="atLeast"/>
              <w:rPr>
                <w:rFonts w:ascii="PT Astra Serif" w:hAnsi="PT Astra Serif"/>
                <w:sz w:val="24"/>
                <w:szCs w:val="24"/>
              </w:rPr>
            </w:pPr>
            <w:r>
              <w:rPr>
                <w:rFonts w:ascii="PT Astra Serif" w:hAnsi="PT Astra Serif"/>
                <w:sz w:val="24"/>
                <w:szCs w:val="24"/>
              </w:rPr>
              <w:t>ЕКС 40102810545370000012</w:t>
            </w:r>
          </w:p>
          <w:p w:rsidR="00FA3C3A" w:rsidRDefault="00FA3C3A" w:rsidP="00FA3C3A">
            <w:pPr>
              <w:pStyle w:val="a8"/>
              <w:spacing w:line="240" w:lineRule="atLeast"/>
              <w:rPr>
                <w:rFonts w:ascii="PT Astra Serif" w:hAnsi="PT Astra Serif"/>
                <w:sz w:val="24"/>
                <w:szCs w:val="24"/>
              </w:rPr>
            </w:pPr>
            <w:r>
              <w:rPr>
                <w:rFonts w:ascii="PT Astra Serif" w:hAnsi="PT Astra Serif"/>
                <w:sz w:val="24"/>
                <w:szCs w:val="24"/>
              </w:rPr>
              <w:t>Казначейский счет: 03211643000000012009</w:t>
            </w:r>
          </w:p>
          <w:p w:rsidR="00FA3C3A" w:rsidRDefault="00FA3C3A" w:rsidP="00FA3C3A">
            <w:pPr>
              <w:pStyle w:val="a8"/>
              <w:spacing w:line="240" w:lineRule="atLeast"/>
              <w:rPr>
                <w:rFonts w:ascii="PT Astra Serif" w:hAnsi="PT Astra Serif"/>
                <w:sz w:val="24"/>
                <w:szCs w:val="24"/>
              </w:rPr>
            </w:pPr>
            <w:r>
              <w:rPr>
                <w:rFonts w:ascii="PT Astra Serif" w:hAnsi="PT Astra Serif"/>
                <w:sz w:val="24"/>
                <w:szCs w:val="24"/>
              </w:rPr>
              <w:t>л/с: 03911221920</w:t>
            </w:r>
          </w:p>
          <w:p w:rsidR="00FA3C3A" w:rsidRDefault="00FA3C3A" w:rsidP="00FA3C3A">
            <w:pPr>
              <w:pStyle w:val="a8"/>
              <w:spacing w:line="240" w:lineRule="atLeast"/>
              <w:rPr>
                <w:rFonts w:ascii="PT Astra Serif" w:hAnsi="PT Astra Serif"/>
                <w:sz w:val="24"/>
                <w:szCs w:val="24"/>
              </w:rPr>
            </w:pPr>
            <w:r>
              <w:rPr>
                <w:rFonts w:ascii="PT Astra Serif" w:hAnsi="PT Astra Serif"/>
                <w:sz w:val="24"/>
                <w:szCs w:val="24"/>
              </w:rPr>
              <w:t xml:space="preserve">(УФСИН России по Забайкальскому краю) </w:t>
            </w:r>
          </w:p>
          <w:p w:rsidR="00FA3C3A" w:rsidRDefault="00FA3C3A" w:rsidP="00FA3C3A">
            <w:pPr>
              <w:pStyle w:val="a8"/>
              <w:spacing w:line="240" w:lineRule="atLeast"/>
              <w:rPr>
                <w:rFonts w:ascii="PT Astra Serif" w:hAnsi="PT Astra Serif"/>
                <w:sz w:val="24"/>
                <w:szCs w:val="24"/>
              </w:rPr>
            </w:pPr>
            <w:r>
              <w:rPr>
                <w:rFonts w:ascii="PT Astra Serif" w:hAnsi="PT Astra Serif"/>
                <w:sz w:val="24"/>
                <w:szCs w:val="24"/>
              </w:rPr>
              <w:t>Дальневосточное ГУ БАНКА РОССИИ// УФК по Приморскому  краю г. Владивосток</w:t>
            </w:r>
          </w:p>
          <w:p w:rsidR="00FA3C3A" w:rsidRDefault="00FA3C3A" w:rsidP="00FA3C3A">
            <w:pPr>
              <w:pStyle w:val="a8"/>
              <w:spacing w:line="240" w:lineRule="atLeast"/>
              <w:rPr>
                <w:rFonts w:ascii="PT Astra Serif" w:hAnsi="PT Astra Serif"/>
                <w:sz w:val="24"/>
                <w:szCs w:val="24"/>
              </w:rPr>
            </w:pPr>
            <w:r>
              <w:rPr>
                <w:rFonts w:ascii="PT Astra Serif" w:hAnsi="PT Astra Serif"/>
                <w:sz w:val="24"/>
                <w:szCs w:val="24"/>
              </w:rPr>
              <w:t>БИК 010507002</w:t>
            </w:r>
          </w:p>
          <w:p w:rsidR="00FA3C3A" w:rsidRDefault="00FA3C3A" w:rsidP="00FA3C3A">
            <w:pPr>
              <w:pStyle w:val="a8"/>
              <w:spacing w:line="240" w:lineRule="atLeast"/>
              <w:rPr>
                <w:rFonts w:ascii="PT Astra Serif" w:hAnsi="PT Astra Serif"/>
                <w:sz w:val="24"/>
                <w:szCs w:val="24"/>
              </w:rPr>
            </w:pPr>
            <w:r>
              <w:rPr>
                <w:rFonts w:ascii="PT Astra Serif" w:hAnsi="PT Astra Serif"/>
                <w:sz w:val="24"/>
                <w:szCs w:val="24"/>
              </w:rPr>
              <w:t>ИНН 7534008954</w:t>
            </w:r>
          </w:p>
          <w:p w:rsidR="00FA3C3A" w:rsidRDefault="00FA3C3A" w:rsidP="00FA3C3A">
            <w:pPr>
              <w:pStyle w:val="a8"/>
              <w:spacing w:line="240" w:lineRule="atLeast"/>
              <w:rPr>
                <w:rFonts w:ascii="PT Astra Serif" w:hAnsi="PT Astra Serif"/>
                <w:sz w:val="24"/>
                <w:szCs w:val="24"/>
              </w:rPr>
            </w:pPr>
            <w:r>
              <w:rPr>
                <w:rFonts w:ascii="PT Astra Serif" w:hAnsi="PT Astra Serif"/>
                <w:sz w:val="24"/>
                <w:szCs w:val="24"/>
              </w:rPr>
              <w:t>КПП 753401001</w:t>
            </w:r>
          </w:p>
          <w:p w:rsidR="00245596" w:rsidRPr="006335C2" w:rsidRDefault="00FA3C3A" w:rsidP="00FA3C3A">
            <w:pPr>
              <w:jc w:val="both"/>
            </w:pPr>
            <w:r>
              <w:rPr>
                <w:rFonts w:ascii="PT Astra Serif" w:hAnsi="PT Astra Serif"/>
              </w:rPr>
              <w:t>ОКПО 08559876</w:t>
            </w:r>
          </w:p>
        </w:tc>
        <w:tc>
          <w:tcPr>
            <w:tcW w:w="4549" w:type="dxa"/>
            <w:tcBorders>
              <w:top w:val="nil"/>
              <w:left w:val="nil"/>
              <w:bottom w:val="nil"/>
              <w:right w:val="nil"/>
            </w:tcBorders>
          </w:tcPr>
          <w:p w:rsidR="00B83297" w:rsidRPr="006335C2" w:rsidRDefault="00B83297" w:rsidP="00264C6C">
            <w:pPr>
              <w:pStyle w:val="FR1"/>
              <w:spacing w:before="0"/>
              <w:ind w:right="-108"/>
              <w:contextualSpacing/>
            </w:pPr>
          </w:p>
        </w:tc>
      </w:tr>
      <w:tr w:rsidR="00CF1EFC" w:rsidRPr="006335C2" w:rsidTr="00800EB5">
        <w:tblPrEx>
          <w:tblBorders>
            <w:insideH w:val="none" w:sz="0" w:space="0" w:color="auto"/>
          </w:tblBorders>
        </w:tblPrEx>
        <w:trPr>
          <w:trHeight w:val="687"/>
        </w:trPr>
        <w:tc>
          <w:tcPr>
            <w:tcW w:w="4790" w:type="dxa"/>
          </w:tcPr>
          <w:p w:rsidR="00CF1EFC" w:rsidRPr="006335C2" w:rsidRDefault="00CF1EFC" w:rsidP="002156EC">
            <w:pPr>
              <w:pStyle w:val="11"/>
              <w:spacing w:line="240" w:lineRule="auto"/>
              <w:ind w:right="-71" w:firstLine="0"/>
              <w:contextualSpacing/>
              <w:rPr>
                <w:b/>
                <w:szCs w:val="24"/>
              </w:rPr>
            </w:pPr>
            <w:r w:rsidRPr="006335C2">
              <w:rPr>
                <w:b/>
                <w:szCs w:val="24"/>
              </w:rPr>
              <w:t>ГОСУДАРСТВЕННЫЙ ЗАКАЗЧИК</w:t>
            </w:r>
          </w:p>
          <w:p w:rsidR="00245596" w:rsidRPr="006335C2" w:rsidRDefault="00245596" w:rsidP="00245596">
            <w:pPr>
              <w:tabs>
                <w:tab w:val="left" w:pos="709"/>
              </w:tabs>
              <w:ind w:right="-71"/>
            </w:pPr>
          </w:p>
          <w:p w:rsidR="00245596" w:rsidRPr="006335C2" w:rsidRDefault="00245596" w:rsidP="00245596">
            <w:pPr>
              <w:tabs>
                <w:tab w:val="left" w:pos="709"/>
              </w:tabs>
              <w:ind w:right="-71"/>
            </w:pPr>
            <w:r w:rsidRPr="006335C2">
              <w:t xml:space="preserve">УФСИН России по Забайкальскому краю                                                              </w:t>
            </w:r>
          </w:p>
          <w:p w:rsidR="00245596" w:rsidRDefault="00245596" w:rsidP="00245596">
            <w:pPr>
              <w:tabs>
                <w:tab w:val="left" w:pos="709"/>
              </w:tabs>
              <w:ind w:right="-71"/>
            </w:pPr>
          </w:p>
          <w:p w:rsidR="00431C45" w:rsidRPr="006335C2" w:rsidRDefault="00431C45" w:rsidP="00245596">
            <w:pPr>
              <w:tabs>
                <w:tab w:val="left" w:pos="709"/>
              </w:tabs>
              <w:ind w:right="-71"/>
            </w:pPr>
          </w:p>
          <w:p w:rsidR="00245596" w:rsidRPr="006335C2" w:rsidRDefault="00245596" w:rsidP="00245596">
            <w:pPr>
              <w:tabs>
                <w:tab w:val="left" w:pos="709"/>
              </w:tabs>
              <w:ind w:right="-71"/>
            </w:pPr>
            <w:r w:rsidRPr="006335C2">
              <w:t>______________</w:t>
            </w:r>
            <w:r w:rsidR="00972A8A" w:rsidRPr="006335C2">
              <w:t>____</w:t>
            </w:r>
            <w:r w:rsidR="00F92402" w:rsidRPr="006335C2">
              <w:t xml:space="preserve"> </w:t>
            </w:r>
            <w:r w:rsidR="00E80FB9">
              <w:t>/_____________/</w:t>
            </w:r>
          </w:p>
          <w:p w:rsidR="00CF1EFC" w:rsidRPr="006335C2" w:rsidRDefault="00F92402" w:rsidP="002156EC">
            <w:pPr>
              <w:pStyle w:val="11"/>
              <w:spacing w:line="240" w:lineRule="auto"/>
              <w:ind w:right="-71" w:firstLine="0"/>
              <w:contextualSpacing/>
              <w:jc w:val="left"/>
              <w:rPr>
                <w:bCs/>
                <w:szCs w:val="24"/>
              </w:rPr>
            </w:pPr>
            <w:r w:rsidRPr="006335C2">
              <w:rPr>
                <w:bCs/>
                <w:szCs w:val="24"/>
              </w:rPr>
              <w:t xml:space="preserve">                </w:t>
            </w:r>
            <w:r w:rsidRPr="006335C2">
              <w:rPr>
                <w:szCs w:val="24"/>
              </w:rPr>
              <w:t>М.П.</w:t>
            </w:r>
          </w:p>
        </w:tc>
        <w:tc>
          <w:tcPr>
            <w:tcW w:w="4686" w:type="dxa"/>
            <w:gridSpan w:val="2"/>
          </w:tcPr>
          <w:p w:rsidR="00F92402" w:rsidRPr="006335C2" w:rsidRDefault="00CF1EFC" w:rsidP="00F92402">
            <w:pPr>
              <w:pStyle w:val="FR1"/>
              <w:spacing w:before="0"/>
              <w:ind w:right="-71"/>
              <w:contextualSpacing/>
              <w:jc w:val="both"/>
              <w:rPr>
                <w:sz w:val="24"/>
                <w:szCs w:val="24"/>
              </w:rPr>
            </w:pPr>
            <w:r w:rsidRPr="006335C2">
              <w:rPr>
                <w:sz w:val="24"/>
                <w:szCs w:val="24"/>
              </w:rPr>
              <w:t>ПОСТАВЩИК</w:t>
            </w:r>
          </w:p>
          <w:p w:rsidR="00F92402" w:rsidRPr="006335C2" w:rsidRDefault="00F92402" w:rsidP="00F92402">
            <w:pPr>
              <w:pStyle w:val="FR1"/>
              <w:spacing w:before="0"/>
              <w:ind w:right="-71"/>
              <w:contextualSpacing/>
              <w:jc w:val="both"/>
              <w:rPr>
                <w:sz w:val="24"/>
                <w:szCs w:val="24"/>
              </w:rPr>
            </w:pPr>
          </w:p>
          <w:p w:rsidR="00F92402" w:rsidRPr="006335C2" w:rsidRDefault="00F92402" w:rsidP="00F92402">
            <w:pPr>
              <w:pStyle w:val="FR1"/>
              <w:spacing w:before="0"/>
              <w:ind w:right="-71"/>
              <w:contextualSpacing/>
              <w:jc w:val="both"/>
              <w:rPr>
                <w:sz w:val="24"/>
                <w:szCs w:val="24"/>
              </w:rPr>
            </w:pPr>
          </w:p>
          <w:p w:rsidR="00F92402" w:rsidRDefault="00F92402" w:rsidP="00F92402">
            <w:pPr>
              <w:pStyle w:val="FR1"/>
              <w:spacing w:before="0"/>
              <w:ind w:right="-71"/>
              <w:contextualSpacing/>
              <w:jc w:val="both"/>
              <w:rPr>
                <w:sz w:val="24"/>
                <w:szCs w:val="24"/>
              </w:rPr>
            </w:pPr>
          </w:p>
          <w:p w:rsidR="00431C45" w:rsidRPr="006335C2" w:rsidRDefault="00431C45" w:rsidP="00F92402">
            <w:pPr>
              <w:pStyle w:val="FR1"/>
              <w:spacing w:before="0"/>
              <w:ind w:right="-71"/>
              <w:contextualSpacing/>
              <w:jc w:val="both"/>
              <w:rPr>
                <w:sz w:val="24"/>
                <w:szCs w:val="24"/>
              </w:rPr>
            </w:pPr>
          </w:p>
          <w:p w:rsidR="00F92402" w:rsidRPr="006335C2" w:rsidRDefault="00F92402" w:rsidP="00F92402">
            <w:pPr>
              <w:pStyle w:val="FR1"/>
              <w:spacing w:before="0"/>
              <w:ind w:right="-71"/>
              <w:contextualSpacing/>
              <w:jc w:val="both"/>
              <w:rPr>
                <w:b w:val="0"/>
                <w:sz w:val="24"/>
                <w:szCs w:val="24"/>
              </w:rPr>
            </w:pPr>
            <w:r w:rsidRPr="006335C2">
              <w:rPr>
                <w:b w:val="0"/>
                <w:sz w:val="24"/>
                <w:szCs w:val="24"/>
              </w:rPr>
              <w:t xml:space="preserve">_____________ </w:t>
            </w:r>
            <w:r w:rsidR="00264C6C">
              <w:rPr>
                <w:b w:val="0"/>
                <w:sz w:val="24"/>
                <w:szCs w:val="24"/>
              </w:rPr>
              <w:t>/_____________/</w:t>
            </w:r>
            <w:r w:rsidRPr="006335C2">
              <w:rPr>
                <w:b w:val="0"/>
                <w:sz w:val="24"/>
                <w:szCs w:val="24"/>
              </w:rPr>
              <w:t xml:space="preserve"> </w:t>
            </w:r>
          </w:p>
          <w:p w:rsidR="00CF1EFC" w:rsidRPr="006335C2" w:rsidRDefault="00F92402" w:rsidP="00F92402">
            <w:pPr>
              <w:pStyle w:val="FR1"/>
              <w:spacing w:before="0"/>
              <w:ind w:right="-71"/>
              <w:contextualSpacing/>
              <w:jc w:val="both"/>
              <w:rPr>
                <w:sz w:val="24"/>
                <w:szCs w:val="24"/>
              </w:rPr>
            </w:pPr>
            <w:r w:rsidRPr="006335C2">
              <w:rPr>
                <w:b w:val="0"/>
                <w:sz w:val="24"/>
                <w:szCs w:val="24"/>
              </w:rPr>
              <w:t xml:space="preserve">         М.П.</w:t>
            </w:r>
          </w:p>
        </w:tc>
      </w:tr>
      <w:tr w:rsidR="00CF1EFC" w:rsidRPr="006335C2" w:rsidTr="00800EB5">
        <w:tblPrEx>
          <w:tblBorders>
            <w:insideH w:val="none" w:sz="0" w:space="0" w:color="auto"/>
          </w:tblBorders>
        </w:tblPrEx>
        <w:trPr>
          <w:trHeight w:val="385"/>
        </w:trPr>
        <w:tc>
          <w:tcPr>
            <w:tcW w:w="4790" w:type="dxa"/>
          </w:tcPr>
          <w:p w:rsidR="00CF1EFC" w:rsidRPr="006335C2" w:rsidRDefault="00CF1EFC" w:rsidP="002156EC">
            <w:pPr>
              <w:widowControl w:val="0"/>
            </w:pPr>
          </w:p>
        </w:tc>
        <w:tc>
          <w:tcPr>
            <w:tcW w:w="4686" w:type="dxa"/>
            <w:gridSpan w:val="2"/>
          </w:tcPr>
          <w:p w:rsidR="00CF1EFC" w:rsidRPr="006335C2" w:rsidRDefault="00CF1EFC" w:rsidP="002156EC">
            <w:pPr>
              <w:pStyle w:val="FR1"/>
              <w:spacing w:before="0"/>
              <w:ind w:right="-71"/>
              <w:contextualSpacing/>
              <w:jc w:val="both"/>
              <w:rPr>
                <w:b w:val="0"/>
                <w:sz w:val="24"/>
                <w:szCs w:val="24"/>
              </w:rPr>
            </w:pPr>
          </w:p>
        </w:tc>
      </w:tr>
    </w:tbl>
    <w:p w:rsidR="00800EB5" w:rsidRDefault="00800EB5"/>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775"/>
      </w:tblGrid>
      <w:tr w:rsidR="00CD1C74" w:rsidRPr="006335C2" w:rsidTr="00CD1C74">
        <w:tc>
          <w:tcPr>
            <w:tcW w:w="3936" w:type="dxa"/>
            <w:tcBorders>
              <w:top w:val="nil"/>
              <w:left w:val="nil"/>
              <w:bottom w:val="nil"/>
              <w:right w:val="nil"/>
            </w:tcBorders>
          </w:tcPr>
          <w:p w:rsidR="00CD1C74" w:rsidRDefault="00CD1C74" w:rsidP="00E4222D">
            <w:pPr>
              <w:widowControl w:val="0"/>
              <w:autoSpaceDE w:val="0"/>
              <w:autoSpaceDN w:val="0"/>
              <w:adjustRightInd w:val="0"/>
              <w:jc w:val="both"/>
            </w:pPr>
          </w:p>
          <w:p w:rsidR="00800EB5" w:rsidRPr="006335C2" w:rsidRDefault="00800EB5" w:rsidP="00E4222D">
            <w:pPr>
              <w:widowControl w:val="0"/>
              <w:autoSpaceDE w:val="0"/>
              <w:autoSpaceDN w:val="0"/>
              <w:adjustRightInd w:val="0"/>
              <w:jc w:val="both"/>
            </w:pPr>
          </w:p>
        </w:tc>
        <w:tc>
          <w:tcPr>
            <w:tcW w:w="5775" w:type="dxa"/>
            <w:tcBorders>
              <w:top w:val="nil"/>
              <w:left w:val="nil"/>
              <w:bottom w:val="nil"/>
              <w:right w:val="nil"/>
            </w:tcBorders>
          </w:tcPr>
          <w:p w:rsidR="008A5779" w:rsidRDefault="008A5779" w:rsidP="00E4222D">
            <w:pPr>
              <w:widowControl w:val="0"/>
              <w:autoSpaceDE w:val="0"/>
              <w:autoSpaceDN w:val="0"/>
              <w:adjustRightInd w:val="0"/>
              <w:jc w:val="both"/>
            </w:pPr>
          </w:p>
          <w:p w:rsidR="00C74BAD" w:rsidRDefault="00C74BAD" w:rsidP="00E4222D">
            <w:pPr>
              <w:widowControl w:val="0"/>
              <w:autoSpaceDE w:val="0"/>
              <w:autoSpaceDN w:val="0"/>
              <w:adjustRightInd w:val="0"/>
              <w:jc w:val="both"/>
            </w:pPr>
          </w:p>
          <w:p w:rsidR="00CD1C74" w:rsidRPr="006335C2" w:rsidRDefault="00CD1C74" w:rsidP="00E4222D">
            <w:pPr>
              <w:widowControl w:val="0"/>
              <w:autoSpaceDE w:val="0"/>
              <w:autoSpaceDN w:val="0"/>
              <w:adjustRightInd w:val="0"/>
              <w:jc w:val="both"/>
            </w:pPr>
            <w:r w:rsidRPr="006335C2">
              <w:t>Приложение № 3 к государственному контракту</w:t>
            </w:r>
          </w:p>
          <w:p w:rsidR="00CD1C74" w:rsidRPr="006335C2" w:rsidRDefault="00CD1C74" w:rsidP="00AE7B39">
            <w:pPr>
              <w:widowControl w:val="0"/>
              <w:autoSpaceDE w:val="0"/>
              <w:autoSpaceDN w:val="0"/>
              <w:adjustRightInd w:val="0"/>
              <w:jc w:val="both"/>
            </w:pPr>
            <w:r w:rsidRPr="006335C2">
              <w:t xml:space="preserve">от «___» __________ </w:t>
            </w:r>
            <w:r w:rsidR="002845EA">
              <w:t>202</w:t>
            </w:r>
            <w:r w:rsidR="00AE7B39">
              <w:t>6</w:t>
            </w:r>
            <w:r w:rsidRPr="006335C2">
              <w:t xml:space="preserve"> г. № __________</w:t>
            </w:r>
          </w:p>
        </w:tc>
      </w:tr>
    </w:tbl>
    <w:p w:rsidR="00CD1C74" w:rsidRPr="006335C2" w:rsidRDefault="00CD1C74" w:rsidP="00CD1C74">
      <w:pPr>
        <w:ind w:firstLine="708"/>
        <w:jc w:val="right"/>
        <w:rPr>
          <w:b/>
        </w:rPr>
      </w:pPr>
      <w:r w:rsidRPr="006335C2">
        <w:rPr>
          <w:b/>
        </w:rPr>
        <w:t>ФОРМА</w:t>
      </w:r>
    </w:p>
    <w:p w:rsidR="00CD1C74" w:rsidRPr="006335C2" w:rsidRDefault="00CD1C74" w:rsidP="00CD1C74">
      <w:pPr>
        <w:jc w:val="center"/>
        <w:rPr>
          <w:b/>
        </w:rPr>
      </w:pPr>
      <w:r w:rsidRPr="006335C2">
        <w:rPr>
          <w:b/>
        </w:rPr>
        <w:t>Акт приема-передачи товара №____</w:t>
      </w:r>
    </w:p>
    <w:p w:rsidR="00CD1C74" w:rsidRPr="006335C2" w:rsidRDefault="00CD1C74" w:rsidP="00CD1C74">
      <w:pPr>
        <w:jc w:val="center"/>
      </w:pPr>
      <w:r w:rsidRPr="006335C2">
        <w:t>по государственному контракту от «</w:t>
      </w:r>
      <w:r>
        <w:t>___</w:t>
      </w:r>
      <w:r w:rsidRPr="006335C2">
        <w:t xml:space="preserve">» </w:t>
      </w:r>
      <w:r>
        <w:t>________</w:t>
      </w:r>
      <w:r w:rsidRPr="006335C2">
        <w:t xml:space="preserve"> </w:t>
      </w:r>
      <w:r w:rsidR="00AE7B39">
        <w:t>2026</w:t>
      </w:r>
      <w:r w:rsidRPr="006335C2">
        <w:t xml:space="preserve"> г. № </w:t>
      </w:r>
      <w:r>
        <w:t>__________</w:t>
      </w:r>
    </w:p>
    <w:p w:rsidR="00CD1C74" w:rsidRPr="006335C2" w:rsidRDefault="00CD1C74" w:rsidP="00CD1C74">
      <w:pPr>
        <w:jc w:val="center"/>
      </w:pPr>
    </w:p>
    <w:p w:rsidR="00CD1C74" w:rsidRDefault="00CD1C74" w:rsidP="00CD1C74">
      <w:pPr>
        <w:tabs>
          <w:tab w:val="left" w:pos="600"/>
        </w:tabs>
        <w:ind w:firstLine="600"/>
        <w:jc w:val="both"/>
        <w:rPr>
          <w:i/>
        </w:rPr>
      </w:pPr>
      <w:r w:rsidRPr="006335C2">
        <w:t>Мы, нижеподписавшиеся, представитель Поставщика</w:t>
      </w:r>
      <w:r>
        <w:t xml:space="preserve"> </w:t>
      </w:r>
      <w:r w:rsidRPr="006335C2">
        <w:t xml:space="preserve">- </w:t>
      </w:r>
      <w:r>
        <w:rPr>
          <w:i/>
        </w:rPr>
        <w:t>__________________________</w:t>
      </w:r>
    </w:p>
    <w:p w:rsidR="00CD1C74" w:rsidRPr="00CD1C74" w:rsidRDefault="00CD1C74" w:rsidP="00CD1C74">
      <w:pPr>
        <w:tabs>
          <w:tab w:val="left" w:pos="600"/>
        </w:tabs>
        <w:jc w:val="both"/>
        <w:rPr>
          <w:i/>
        </w:rPr>
      </w:pPr>
      <w:r w:rsidRPr="006335C2">
        <w:rPr>
          <w:i/>
        </w:rPr>
        <w:t>________________________________________________________________________________</w:t>
      </w:r>
      <w:r w:rsidRPr="006335C2">
        <w:t>,</w:t>
      </w:r>
    </w:p>
    <w:p w:rsidR="00CD1C74" w:rsidRPr="00186DED" w:rsidRDefault="00CD1C74" w:rsidP="00CD1C74">
      <w:pPr>
        <w:tabs>
          <w:tab w:val="left" w:pos="600"/>
        </w:tabs>
        <w:ind w:firstLine="600"/>
        <w:jc w:val="center"/>
        <w:rPr>
          <w:i/>
          <w:vertAlign w:val="superscript"/>
        </w:rPr>
      </w:pPr>
      <w:r w:rsidRPr="00186DED">
        <w:rPr>
          <w:vertAlign w:val="superscript"/>
        </w:rPr>
        <w:t>(должность)</w:t>
      </w:r>
    </w:p>
    <w:p w:rsidR="00CD1C74" w:rsidRPr="006335C2" w:rsidRDefault="00CD1C74" w:rsidP="00CD1C74">
      <w:pPr>
        <w:tabs>
          <w:tab w:val="left" w:pos="600"/>
        </w:tabs>
        <w:jc w:val="both"/>
        <w:rPr>
          <w:i/>
        </w:rPr>
      </w:pPr>
      <w:r w:rsidRPr="006335C2">
        <w:rPr>
          <w:i/>
        </w:rPr>
        <w:t xml:space="preserve"> ________________________________________________________________________________</w:t>
      </w:r>
      <w:r w:rsidRPr="006335C2">
        <w:t>,</w:t>
      </w:r>
    </w:p>
    <w:p w:rsidR="00CD1C74" w:rsidRPr="00186DED" w:rsidRDefault="00CD1C74" w:rsidP="00CD1C74">
      <w:pPr>
        <w:tabs>
          <w:tab w:val="left" w:pos="600"/>
        </w:tabs>
        <w:jc w:val="center"/>
        <w:rPr>
          <w:vertAlign w:val="superscript"/>
        </w:rPr>
      </w:pPr>
      <w:r w:rsidRPr="00186DED">
        <w:rPr>
          <w:vertAlign w:val="superscript"/>
        </w:rPr>
        <w:t>ФИО  представителя Поставщика, документ удостоверяющий личность</w:t>
      </w:r>
    </w:p>
    <w:p w:rsidR="00CD1C74" w:rsidRPr="006335C2" w:rsidRDefault="00CD1C74" w:rsidP="00CD1C74">
      <w:pPr>
        <w:tabs>
          <w:tab w:val="left" w:pos="600"/>
        </w:tabs>
        <w:jc w:val="both"/>
      </w:pPr>
      <w:r w:rsidRPr="006335C2">
        <w:t xml:space="preserve">с одной стороны и Грузополучателя, согласно ведомости поставки (приложение № 1 </w:t>
      </w:r>
      <w:r w:rsidRPr="006335C2">
        <w:br/>
        <w:t xml:space="preserve">к Государственному контракту № </w:t>
      </w:r>
      <w:r>
        <w:t xml:space="preserve">_________ </w:t>
      </w:r>
      <w:r w:rsidRPr="006335C2">
        <w:t>от «</w:t>
      </w:r>
      <w:r>
        <w:t>___» ________</w:t>
      </w:r>
      <w:r w:rsidR="00AE7B39">
        <w:t>2026</w:t>
      </w:r>
      <w:r>
        <w:t xml:space="preserve"> г.) в лице  ___________________________________________________________________________</w:t>
      </w:r>
      <w:r w:rsidRPr="006335C2">
        <w:t>, с другой стороны, составили настоящий Акт о нижеследующем:</w:t>
      </w:r>
    </w:p>
    <w:p w:rsidR="00CD1C74" w:rsidRDefault="00CD1C74" w:rsidP="00CD1C74">
      <w:pPr>
        <w:tabs>
          <w:tab w:val="left" w:pos="600"/>
        </w:tabs>
        <w:jc w:val="both"/>
      </w:pPr>
      <w:r w:rsidRPr="006335C2">
        <w:tab/>
        <w:t>В соответствии с условиями государственного контракта от «___»____20__г. №___, Поставщик поставил, а Грузополучатель Государственного заказчика принял и оприходовал товар, указанный в нижеприведенной таблице:</w:t>
      </w:r>
    </w:p>
    <w:p w:rsidR="008A5779" w:rsidRPr="006335C2" w:rsidRDefault="008A5779" w:rsidP="00CD1C74">
      <w:pPr>
        <w:tabs>
          <w:tab w:val="left" w:pos="600"/>
        </w:tabs>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3291"/>
        <w:gridCol w:w="984"/>
        <w:gridCol w:w="951"/>
        <w:gridCol w:w="1132"/>
        <w:gridCol w:w="1050"/>
        <w:gridCol w:w="2047"/>
      </w:tblGrid>
      <w:tr w:rsidR="00CD1C74" w:rsidRPr="008A5779" w:rsidTr="00E85445">
        <w:tc>
          <w:tcPr>
            <w:tcW w:w="540" w:type="dxa"/>
            <w:vAlign w:val="center"/>
          </w:tcPr>
          <w:p w:rsidR="00CD1C74" w:rsidRPr="008A5779" w:rsidRDefault="00CD1C74" w:rsidP="00E4222D">
            <w:pPr>
              <w:tabs>
                <w:tab w:val="left" w:pos="1065"/>
              </w:tabs>
              <w:jc w:val="center"/>
            </w:pPr>
            <w:r w:rsidRPr="008A5779">
              <w:rPr>
                <w:sz w:val="22"/>
                <w:szCs w:val="22"/>
              </w:rPr>
              <w:t>№ п/п</w:t>
            </w:r>
          </w:p>
        </w:tc>
        <w:tc>
          <w:tcPr>
            <w:tcW w:w="3291" w:type="dxa"/>
            <w:vAlign w:val="center"/>
          </w:tcPr>
          <w:p w:rsidR="00CD1C74" w:rsidRPr="008A5779" w:rsidRDefault="00CD1C74" w:rsidP="00E4222D">
            <w:pPr>
              <w:tabs>
                <w:tab w:val="left" w:pos="1065"/>
              </w:tabs>
              <w:jc w:val="center"/>
            </w:pPr>
            <w:r w:rsidRPr="008A5779">
              <w:rPr>
                <w:sz w:val="22"/>
                <w:szCs w:val="22"/>
              </w:rPr>
              <w:t>Наименование товара</w:t>
            </w:r>
          </w:p>
        </w:tc>
        <w:tc>
          <w:tcPr>
            <w:tcW w:w="984" w:type="dxa"/>
            <w:vAlign w:val="center"/>
          </w:tcPr>
          <w:p w:rsidR="00CD1C74" w:rsidRPr="008A5779" w:rsidRDefault="00CD1C74" w:rsidP="00E4222D">
            <w:pPr>
              <w:tabs>
                <w:tab w:val="left" w:pos="1065"/>
              </w:tabs>
              <w:jc w:val="center"/>
            </w:pPr>
            <w:r w:rsidRPr="008A5779">
              <w:rPr>
                <w:sz w:val="22"/>
                <w:szCs w:val="22"/>
              </w:rPr>
              <w:t>Ед. изм.</w:t>
            </w:r>
          </w:p>
        </w:tc>
        <w:tc>
          <w:tcPr>
            <w:tcW w:w="951" w:type="dxa"/>
            <w:vAlign w:val="center"/>
          </w:tcPr>
          <w:p w:rsidR="00CD1C74" w:rsidRPr="008A5779" w:rsidRDefault="00CD1C74" w:rsidP="00E4222D">
            <w:pPr>
              <w:tabs>
                <w:tab w:val="left" w:pos="1065"/>
              </w:tabs>
              <w:jc w:val="center"/>
            </w:pPr>
            <w:r w:rsidRPr="008A5779">
              <w:rPr>
                <w:sz w:val="22"/>
                <w:szCs w:val="22"/>
              </w:rPr>
              <w:t>Кол-во</w:t>
            </w:r>
          </w:p>
        </w:tc>
        <w:tc>
          <w:tcPr>
            <w:tcW w:w="1132" w:type="dxa"/>
            <w:vAlign w:val="center"/>
          </w:tcPr>
          <w:p w:rsidR="00CD1C74" w:rsidRPr="008A5779" w:rsidRDefault="00CD1C74" w:rsidP="00B630B3">
            <w:pPr>
              <w:tabs>
                <w:tab w:val="left" w:pos="1065"/>
              </w:tabs>
              <w:jc w:val="center"/>
            </w:pPr>
            <w:r w:rsidRPr="008A5779">
              <w:rPr>
                <w:sz w:val="22"/>
                <w:szCs w:val="22"/>
              </w:rPr>
              <w:t>Цена за единицу с НДС, руб.</w:t>
            </w:r>
          </w:p>
        </w:tc>
        <w:tc>
          <w:tcPr>
            <w:tcW w:w="1050" w:type="dxa"/>
            <w:vAlign w:val="center"/>
          </w:tcPr>
          <w:p w:rsidR="00CD1C74" w:rsidRPr="008A5779" w:rsidRDefault="00CD1C74" w:rsidP="00E4222D">
            <w:pPr>
              <w:tabs>
                <w:tab w:val="left" w:pos="1065"/>
              </w:tabs>
              <w:jc w:val="center"/>
            </w:pPr>
            <w:r w:rsidRPr="008A5779">
              <w:rPr>
                <w:sz w:val="22"/>
                <w:szCs w:val="22"/>
              </w:rPr>
              <w:t>Сумма с НДС, руб.</w:t>
            </w:r>
          </w:p>
        </w:tc>
        <w:tc>
          <w:tcPr>
            <w:tcW w:w="2047" w:type="dxa"/>
            <w:vAlign w:val="center"/>
          </w:tcPr>
          <w:p w:rsidR="00CD1C74" w:rsidRPr="008A5779" w:rsidRDefault="00CD1C74" w:rsidP="00E4222D">
            <w:pPr>
              <w:tabs>
                <w:tab w:val="left" w:pos="1065"/>
              </w:tabs>
              <w:jc w:val="center"/>
              <w:rPr>
                <w:lang w:val="en-US"/>
              </w:rPr>
            </w:pPr>
            <w:r w:rsidRPr="008A5779">
              <w:rPr>
                <w:sz w:val="22"/>
                <w:szCs w:val="22"/>
              </w:rPr>
              <w:t>№ приемного акта грузополучателя</w:t>
            </w:r>
            <w:r w:rsidRPr="008A5779">
              <w:rPr>
                <w:sz w:val="22"/>
                <w:szCs w:val="22"/>
                <w:lang w:val="en-US"/>
              </w:rPr>
              <w:t>*</w:t>
            </w:r>
          </w:p>
        </w:tc>
      </w:tr>
      <w:tr w:rsidR="000D29CA" w:rsidRPr="008A5779" w:rsidTr="006515DB">
        <w:tc>
          <w:tcPr>
            <w:tcW w:w="540" w:type="dxa"/>
            <w:vAlign w:val="center"/>
          </w:tcPr>
          <w:p w:rsidR="000D29CA" w:rsidRPr="008A5779" w:rsidRDefault="000D29CA" w:rsidP="000D29CA">
            <w:pPr>
              <w:tabs>
                <w:tab w:val="left" w:pos="1065"/>
              </w:tabs>
              <w:jc w:val="center"/>
            </w:pPr>
            <w:r w:rsidRPr="008A5779">
              <w:rPr>
                <w:sz w:val="22"/>
                <w:szCs w:val="22"/>
              </w:rPr>
              <w:t>1</w:t>
            </w:r>
          </w:p>
        </w:tc>
        <w:tc>
          <w:tcPr>
            <w:tcW w:w="3291" w:type="dxa"/>
            <w:vAlign w:val="bottom"/>
          </w:tcPr>
          <w:p w:rsidR="000D29CA" w:rsidRPr="008F3B6A" w:rsidRDefault="000D29CA" w:rsidP="00882D6A">
            <w:pPr>
              <w:rPr>
                <w:color w:val="000000"/>
              </w:rPr>
            </w:pPr>
            <w:r w:rsidRPr="008F3B6A">
              <w:rPr>
                <w:color w:val="000000"/>
                <w:sz w:val="22"/>
                <w:szCs w:val="22"/>
              </w:rPr>
              <w:t xml:space="preserve">Картридж </w:t>
            </w:r>
            <w:bookmarkStart w:id="0" w:name="_GoBack"/>
            <w:bookmarkEnd w:id="0"/>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20</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sidRPr="008A5779">
              <w:rPr>
                <w:sz w:val="22"/>
                <w:szCs w:val="22"/>
              </w:rPr>
              <w:t>2</w:t>
            </w:r>
          </w:p>
        </w:tc>
        <w:tc>
          <w:tcPr>
            <w:tcW w:w="3291" w:type="dxa"/>
            <w:vAlign w:val="bottom"/>
          </w:tcPr>
          <w:p w:rsidR="000D29CA" w:rsidRPr="008F3B6A" w:rsidRDefault="000D29CA" w:rsidP="00882D6A">
            <w:pPr>
              <w:rPr>
                <w:color w:val="000000"/>
              </w:rPr>
            </w:pPr>
            <w:r w:rsidRPr="008F3B6A">
              <w:rPr>
                <w:color w:val="000000"/>
                <w:sz w:val="22"/>
                <w:szCs w:val="22"/>
              </w:rPr>
              <w:t xml:space="preserve">Картридж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20</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sidRPr="008A5779">
              <w:rPr>
                <w:sz w:val="22"/>
                <w:szCs w:val="22"/>
              </w:rPr>
              <w:t>3</w:t>
            </w:r>
          </w:p>
        </w:tc>
        <w:tc>
          <w:tcPr>
            <w:tcW w:w="3291" w:type="dxa"/>
            <w:vAlign w:val="bottom"/>
          </w:tcPr>
          <w:p w:rsidR="000D29CA" w:rsidRPr="008F3B6A" w:rsidRDefault="000D29CA" w:rsidP="00882D6A">
            <w:pPr>
              <w:rPr>
                <w:color w:val="000000"/>
              </w:rPr>
            </w:pPr>
            <w:r w:rsidRPr="008F3B6A">
              <w:rPr>
                <w:color w:val="000000"/>
                <w:sz w:val="22"/>
                <w:szCs w:val="22"/>
              </w:rPr>
              <w:t xml:space="preserve">Тонер картридж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11</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rPr>
                <w:lang w:val="en-US"/>
              </w:rPr>
            </w:pPr>
          </w:p>
        </w:tc>
      </w:tr>
      <w:tr w:rsidR="000D29CA" w:rsidRPr="008A5779" w:rsidTr="006515DB">
        <w:tc>
          <w:tcPr>
            <w:tcW w:w="540" w:type="dxa"/>
            <w:vAlign w:val="center"/>
          </w:tcPr>
          <w:p w:rsidR="000D29CA" w:rsidRPr="008A5779" w:rsidRDefault="000D29CA" w:rsidP="000D29CA">
            <w:pPr>
              <w:tabs>
                <w:tab w:val="left" w:pos="1065"/>
              </w:tabs>
              <w:jc w:val="center"/>
            </w:pPr>
            <w:r w:rsidRPr="008A5779">
              <w:rPr>
                <w:sz w:val="22"/>
                <w:szCs w:val="22"/>
              </w:rPr>
              <w:t>4</w:t>
            </w:r>
          </w:p>
        </w:tc>
        <w:tc>
          <w:tcPr>
            <w:tcW w:w="3291" w:type="dxa"/>
            <w:vAlign w:val="bottom"/>
          </w:tcPr>
          <w:p w:rsidR="000D29CA" w:rsidRPr="008F3B6A" w:rsidRDefault="000D29CA" w:rsidP="00882D6A">
            <w:pPr>
              <w:rPr>
                <w:color w:val="000000"/>
              </w:rPr>
            </w:pPr>
            <w:r w:rsidRPr="008F3B6A">
              <w:rPr>
                <w:color w:val="000000"/>
                <w:sz w:val="22"/>
                <w:szCs w:val="22"/>
              </w:rPr>
              <w:t xml:space="preserve">Тонер картридж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12</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sidRPr="008A5779">
              <w:rPr>
                <w:sz w:val="22"/>
                <w:szCs w:val="22"/>
              </w:rPr>
              <w:t>5</w:t>
            </w:r>
          </w:p>
        </w:tc>
        <w:tc>
          <w:tcPr>
            <w:tcW w:w="3291" w:type="dxa"/>
            <w:vAlign w:val="bottom"/>
          </w:tcPr>
          <w:p w:rsidR="000D29CA" w:rsidRPr="008F3B6A" w:rsidRDefault="000D29CA" w:rsidP="00882D6A">
            <w:pPr>
              <w:rPr>
                <w:color w:val="000000"/>
              </w:rPr>
            </w:pPr>
            <w:r w:rsidRPr="008F3B6A">
              <w:rPr>
                <w:color w:val="000000"/>
                <w:sz w:val="22"/>
                <w:szCs w:val="22"/>
              </w:rPr>
              <w:t xml:space="preserve">Картридж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2</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sidRPr="008A5779">
              <w:rPr>
                <w:sz w:val="22"/>
                <w:szCs w:val="22"/>
              </w:rPr>
              <w:t>6</w:t>
            </w:r>
          </w:p>
        </w:tc>
        <w:tc>
          <w:tcPr>
            <w:tcW w:w="3291" w:type="dxa"/>
            <w:vAlign w:val="bottom"/>
          </w:tcPr>
          <w:p w:rsidR="000D29CA" w:rsidRPr="008F3B6A" w:rsidRDefault="000D29CA" w:rsidP="00882D6A">
            <w:pPr>
              <w:rPr>
                <w:color w:val="000000"/>
              </w:rPr>
            </w:pPr>
            <w:r w:rsidRPr="008F3B6A">
              <w:rPr>
                <w:color w:val="000000"/>
                <w:sz w:val="22"/>
                <w:szCs w:val="22"/>
              </w:rPr>
              <w:t xml:space="preserve">Картридж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4</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sidRPr="008A5779">
              <w:rPr>
                <w:sz w:val="22"/>
                <w:szCs w:val="22"/>
              </w:rPr>
              <w:t>7</w:t>
            </w:r>
          </w:p>
        </w:tc>
        <w:tc>
          <w:tcPr>
            <w:tcW w:w="3291" w:type="dxa"/>
            <w:vAlign w:val="bottom"/>
          </w:tcPr>
          <w:p w:rsidR="000D29CA" w:rsidRPr="008F3B6A" w:rsidRDefault="000D29CA" w:rsidP="00882D6A">
            <w:pPr>
              <w:rPr>
                <w:color w:val="000000"/>
              </w:rPr>
            </w:pPr>
            <w:r w:rsidRPr="008F3B6A">
              <w:rPr>
                <w:color w:val="000000"/>
                <w:sz w:val="22"/>
                <w:szCs w:val="22"/>
              </w:rPr>
              <w:t xml:space="preserve">Картридж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4</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sidRPr="008A5779">
              <w:rPr>
                <w:sz w:val="22"/>
                <w:szCs w:val="22"/>
              </w:rPr>
              <w:t>8</w:t>
            </w:r>
          </w:p>
        </w:tc>
        <w:tc>
          <w:tcPr>
            <w:tcW w:w="3291" w:type="dxa"/>
            <w:vAlign w:val="bottom"/>
          </w:tcPr>
          <w:p w:rsidR="000D29CA" w:rsidRPr="008F3B6A" w:rsidRDefault="000D29CA" w:rsidP="00882D6A">
            <w:pPr>
              <w:rPr>
                <w:color w:val="000000"/>
              </w:rPr>
            </w:pPr>
            <w:r w:rsidRPr="008F3B6A">
              <w:rPr>
                <w:color w:val="000000"/>
                <w:sz w:val="22"/>
                <w:szCs w:val="22"/>
              </w:rPr>
              <w:t xml:space="preserve">Картридж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2</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sidRPr="008A5779">
              <w:rPr>
                <w:sz w:val="22"/>
                <w:szCs w:val="22"/>
              </w:rPr>
              <w:t>9</w:t>
            </w:r>
          </w:p>
        </w:tc>
        <w:tc>
          <w:tcPr>
            <w:tcW w:w="3291" w:type="dxa"/>
            <w:vAlign w:val="bottom"/>
          </w:tcPr>
          <w:p w:rsidR="000D29CA" w:rsidRPr="008F3B6A" w:rsidRDefault="000D29CA" w:rsidP="00882D6A">
            <w:pPr>
              <w:rPr>
                <w:color w:val="000000"/>
              </w:rPr>
            </w:pPr>
            <w:r w:rsidRPr="008F3B6A">
              <w:rPr>
                <w:color w:val="000000"/>
                <w:sz w:val="22"/>
                <w:szCs w:val="22"/>
              </w:rPr>
              <w:t xml:space="preserve">Картридж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2</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sidRPr="008A5779">
              <w:rPr>
                <w:sz w:val="22"/>
                <w:szCs w:val="22"/>
              </w:rPr>
              <w:t>10</w:t>
            </w:r>
          </w:p>
        </w:tc>
        <w:tc>
          <w:tcPr>
            <w:tcW w:w="3291" w:type="dxa"/>
            <w:vAlign w:val="bottom"/>
          </w:tcPr>
          <w:p w:rsidR="000D29CA" w:rsidRPr="008F3B6A" w:rsidRDefault="000D29CA" w:rsidP="00882D6A">
            <w:pPr>
              <w:rPr>
                <w:color w:val="000000"/>
              </w:rPr>
            </w:pPr>
            <w:r w:rsidRPr="008F3B6A">
              <w:rPr>
                <w:color w:val="000000"/>
                <w:sz w:val="22"/>
                <w:szCs w:val="22"/>
              </w:rPr>
              <w:t xml:space="preserve">Картридж </w:t>
            </w:r>
            <w:proofErr w:type="spellStart"/>
            <w:r w:rsidRPr="008F3B6A">
              <w:rPr>
                <w:color w:val="000000"/>
                <w:sz w:val="22"/>
                <w:szCs w:val="22"/>
              </w:rPr>
              <w:t>Samsung</w:t>
            </w:r>
            <w:proofErr w:type="spellEnd"/>
            <w:r w:rsidRPr="008F3B6A">
              <w:rPr>
                <w:color w:val="000000"/>
                <w:sz w:val="22"/>
                <w:szCs w:val="22"/>
              </w:rPr>
              <w:t xml:space="preserve">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3</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rPr>
                <w:lang w:val="en-US"/>
              </w:rPr>
            </w:pPr>
          </w:p>
        </w:tc>
      </w:tr>
      <w:tr w:rsidR="000D29CA" w:rsidRPr="008A5779" w:rsidTr="006515DB">
        <w:tc>
          <w:tcPr>
            <w:tcW w:w="540" w:type="dxa"/>
            <w:vAlign w:val="center"/>
          </w:tcPr>
          <w:p w:rsidR="000D29CA" w:rsidRPr="008A5779" w:rsidRDefault="000D29CA" w:rsidP="000D29CA">
            <w:pPr>
              <w:tabs>
                <w:tab w:val="left" w:pos="1065"/>
              </w:tabs>
              <w:jc w:val="center"/>
            </w:pPr>
            <w:r w:rsidRPr="008A5779">
              <w:rPr>
                <w:sz w:val="22"/>
                <w:szCs w:val="22"/>
              </w:rPr>
              <w:t>11</w:t>
            </w:r>
          </w:p>
        </w:tc>
        <w:tc>
          <w:tcPr>
            <w:tcW w:w="3291" w:type="dxa"/>
            <w:vAlign w:val="bottom"/>
          </w:tcPr>
          <w:p w:rsidR="000D29CA" w:rsidRPr="008F3B6A" w:rsidRDefault="000D29CA" w:rsidP="00882D6A">
            <w:pPr>
              <w:rPr>
                <w:color w:val="000000"/>
              </w:rPr>
            </w:pPr>
            <w:r w:rsidRPr="008F3B6A">
              <w:rPr>
                <w:color w:val="000000"/>
                <w:sz w:val="22"/>
                <w:szCs w:val="22"/>
              </w:rPr>
              <w:t xml:space="preserve">Картридж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10</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sidRPr="008A5779">
              <w:rPr>
                <w:sz w:val="22"/>
                <w:szCs w:val="22"/>
              </w:rPr>
              <w:t>12</w:t>
            </w:r>
          </w:p>
        </w:tc>
        <w:tc>
          <w:tcPr>
            <w:tcW w:w="3291" w:type="dxa"/>
            <w:vAlign w:val="bottom"/>
          </w:tcPr>
          <w:p w:rsidR="000D29CA" w:rsidRPr="008F3B6A" w:rsidRDefault="000D29CA" w:rsidP="00882D6A">
            <w:pPr>
              <w:rPr>
                <w:color w:val="000000"/>
              </w:rPr>
            </w:pPr>
            <w:r w:rsidRPr="008F3B6A">
              <w:rPr>
                <w:color w:val="000000"/>
                <w:sz w:val="22"/>
                <w:szCs w:val="22"/>
              </w:rPr>
              <w:t xml:space="preserve">Блок </w:t>
            </w:r>
            <w:proofErr w:type="spellStart"/>
            <w:r w:rsidRPr="008F3B6A">
              <w:rPr>
                <w:color w:val="000000"/>
                <w:sz w:val="22"/>
                <w:szCs w:val="22"/>
              </w:rPr>
              <w:t>фотобарабана</w:t>
            </w:r>
            <w:proofErr w:type="spellEnd"/>
            <w:r w:rsidRPr="008F3B6A">
              <w:rPr>
                <w:color w:val="000000"/>
                <w:sz w:val="22"/>
                <w:szCs w:val="22"/>
              </w:rPr>
              <w:t xml:space="preserve">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10</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sidRPr="008A5779">
              <w:rPr>
                <w:sz w:val="22"/>
                <w:szCs w:val="22"/>
              </w:rPr>
              <w:t>13</w:t>
            </w:r>
          </w:p>
        </w:tc>
        <w:tc>
          <w:tcPr>
            <w:tcW w:w="3291" w:type="dxa"/>
            <w:vAlign w:val="bottom"/>
          </w:tcPr>
          <w:p w:rsidR="000D29CA" w:rsidRPr="008F3B6A" w:rsidRDefault="000D29CA" w:rsidP="00882D6A">
            <w:pPr>
              <w:rPr>
                <w:color w:val="000000"/>
              </w:rPr>
            </w:pPr>
            <w:r w:rsidRPr="008F3B6A">
              <w:rPr>
                <w:color w:val="000000"/>
                <w:sz w:val="22"/>
                <w:szCs w:val="22"/>
              </w:rPr>
              <w:t xml:space="preserve">Блок </w:t>
            </w:r>
            <w:proofErr w:type="spellStart"/>
            <w:r w:rsidRPr="008F3B6A">
              <w:rPr>
                <w:color w:val="000000"/>
                <w:sz w:val="22"/>
                <w:szCs w:val="22"/>
              </w:rPr>
              <w:t>фотобарабана</w:t>
            </w:r>
            <w:proofErr w:type="spellEnd"/>
            <w:r w:rsidRPr="008F3B6A">
              <w:rPr>
                <w:color w:val="000000"/>
                <w:sz w:val="22"/>
                <w:szCs w:val="22"/>
              </w:rPr>
              <w:t xml:space="preserve">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5</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sidRPr="008A5779">
              <w:rPr>
                <w:sz w:val="22"/>
                <w:szCs w:val="22"/>
              </w:rPr>
              <w:t>14</w:t>
            </w:r>
          </w:p>
        </w:tc>
        <w:tc>
          <w:tcPr>
            <w:tcW w:w="3291" w:type="dxa"/>
            <w:vAlign w:val="bottom"/>
          </w:tcPr>
          <w:p w:rsidR="000D29CA" w:rsidRPr="008F3B6A" w:rsidRDefault="000D29CA" w:rsidP="00882D6A">
            <w:pPr>
              <w:rPr>
                <w:color w:val="000000"/>
              </w:rPr>
            </w:pPr>
            <w:proofErr w:type="spellStart"/>
            <w:r w:rsidRPr="008F3B6A">
              <w:rPr>
                <w:color w:val="000000"/>
                <w:sz w:val="22"/>
                <w:szCs w:val="22"/>
              </w:rPr>
              <w:t>Фотобарабан</w:t>
            </w:r>
            <w:proofErr w:type="spellEnd"/>
            <w:r w:rsidRPr="008F3B6A">
              <w:rPr>
                <w:color w:val="000000"/>
                <w:sz w:val="22"/>
                <w:szCs w:val="22"/>
              </w:rPr>
              <w:t xml:space="preserve">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5</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sidRPr="008A5779">
              <w:rPr>
                <w:sz w:val="22"/>
                <w:szCs w:val="22"/>
              </w:rPr>
              <w:t>15</w:t>
            </w:r>
          </w:p>
        </w:tc>
        <w:tc>
          <w:tcPr>
            <w:tcW w:w="3291" w:type="dxa"/>
            <w:vAlign w:val="bottom"/>
          </w:tcPr>
          <w:p w:rsidR="000D29CA" w:rsidRPr="008F3B6A" w:rsidRDefault="000D29CA" w:rsidP="00882D6A">
            <w:pPr>
              <w:rPr>
                <w:color w:val="000000"/>
              </w:rPr>
            </w:pPr>
            <w:proofErr w:type="spellStart"/>
            <w:r w:rsidRPr="008F3B6A">
              <w:rPr>
                <w:color w:val="000000"/>
                <w:sz w:val="22"/>
                <w:szCs w:val="22"/>
              </w:rPr>
              <w:t>Фотобарабан</w:t>
            </w:r>
            <w:proofErr w:type="spellEnd"/>
            <w:r w:rsidRPr="008F3B6A">
              <w:rPr>
                <w:color w:val="000000"/>
                <w:sz w:val="22"/>
                <w:szCs w:val="22"/>
              </w:rPr>
              <w:t xml:space="preserve">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14</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sidRPr="008A5779">
              <w:rPr>
                <w:sz w:val="22"/>
                <w:szCs w:val="22"/>
              </w:rPr>
              <w:t>16</w:t>
            </w:r>
          </w:p>
        </w:tc>
        <w:tc>
          <w:tcPr>
            <w:tcW w:w="3291" w:type="dxa"/>
            <w:vAlign w:val="bottom"/>
          </w:tcPr>
          <w:p w:rsidR="000D29CA" w:rsidRPr="008F3B6A" w:rsidRDefault="000D29CA" w:rsidP="00882D6A">
            <w:pPr>
              <w:rPr>
                <w:color w:val="000000"/>
              </w:rPr>
            </w:pPr>
            <w:r w:rsidRPr="008F3B6A">
              <w:rPr>
                <w:color w:val="000000"/>
                <w:sz w:val="22"/>
                <w:szCs w:val="22"/>
              </w:rPr>
              <w:t xml:space="preserve">Магнитный вал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14</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Pr>
                <w:sz w:val="22"/>
                <w:szCs w:val="22"/>
              </w:rPr>
              <w:t>17</w:t>
            </w:r>
          </w:p>
        </w:tc>
        <w:tc>
          <w:tcPr>
            <w:tcW w:w="3291" w:type="dxa"/>
            <w:vAlign w:val="bottom"/>
          </w:tcPr>
          <w:p w:rsidR="000D29CA" w:rsidRPr="008F3B6A" w:rsidRDefault="000D29CA" w:rsidP="00882D6A">
            <w:pPr>
              <w:rPr>
                <w:color w:val="000000"/>
              </w:rPr>
            </w:pPr>
            <w:r w:rsidRPr="008F3B6A">
              <w:rPr>
                <w:color w:val="000000"/>
                <w:sz w:val="22"/>
                <w:szCs w:val="22"/>
              </w:rPr>
              <w:t xml:space="preserve">Тонер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10</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Pr>
                <w:sz w:val="22"/>
                <w:szCs w:val="22"/>
              </w:rPr>
              <w:t>18</w:t>
            </w:r>
          </w:p>
        </w:tc>
        <w:tc>
          <w:tcPr>
            <w:tcW w:w="3291" w:type="dxa"/>
            <w:vAlign w:val="bottom"/>
          </w:tcPr>
          <w:p w:rsidR="000D29CA" w:rsidRPr="008F3B6A" w:rsidRDefault="000D29CA" w:rsidP="00882D6A">
            <w:pPr>
              <w:rPr>
                <w:color w:val="000000"/>
              </w:rPr>
            </w:pPr>
            <w:r w:rsidRPr="008F3B6A">
              <w:rPr>
                <w:color w:val="000000"/>
                <w:sz w:val="22"/>
                <w:szCs w:val="22"/>
              </w:rPr>
              <w:t xml:space="preserve">Тонер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5</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Pr>
                <w:sz w:val="22"/>
                <w:szCs w:val="22"/>
              </w:rPr>
              <w:t>19</w:t>
            </w:r>
          </w:p>
        </w:tc>
        <w:tc>
          <w:tcPr>
            <w:tcW w:w="3291" w:type="dxa"/>
            <w:vAlign w:val="bottom"/>
          </w:tcPr>
          <w:p w:rsidR="000D29CA" w:rsidRPr="008F3B6A" w:rsidRDefault="000D29CA" w:rsidP="00882D6A">
            <w:pPr>
              <w:rPr>
                <w:color w:val="000000"/>
              </w:rPr>
            </w:pPr>
            <w:r w:rsidRPr="008F3B6A">
              <w:rPr>
                <w:color w:val="000000"/>
                <w:sz w:val="22"/>
                <w:szCs w:val="22"/>
              </w:rPr>
              <w:t xml:space="preserve">Тонер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14</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Pr>
                <w:sz w:val="22"/>
                <w:szCs w:val="22"/>
              </w:rPr>
              <w:t>20</w:t>
            </w:r>
          </w:p>
        </w:tc>
        <w:tc>
          <w:tcPr>
            <w:tcW w:w="3291" w:type="dxa"/>
            <w:vAlign w:val="bottom"/>
          </w:tcPr>
          <w:p w:rsidR="000D29CA" w:rsidRPr="008F3B6A" w:rsidRDefault="000D29CA" w:rsidP="00882D6A">
            <w:pPr>
              <w:rPr>
                <w:color w:val="000000"/>
              </w:rPr>
            </w:pPr>
            <w:r w:rsidRPr="008F3B6A">
              <w:rPr>
                <w:color w:val="000000"/>
                <w:sz w:val="22"/>
                <w:szCs w:val="22"/>
              </w:rPr>
              <w:t xml:space="preserve">Тонер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13</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Pr>
                <w:sz w:val="22"/>
                <w:szCs w:val="22"/>
              </w:rPr>
              <w:t>21</w:t>
            </w:r>
          </w:p>
        </w:tc>
        <w:tc>
          <w:tcPr>
            <w:tcW w:w="3291" w:type="dxa"/>
            <w:vAlign w:val="bottom"/>
          </w:tcPr>
          <w:p w:rsidR="000D29CA" w:rsidRPr="008F3B6A" w:rsidRDefault="000D29CA" w:rsidP="00882D6A">
            <w:pPr>
              <w:rPr>
                <w:color w:val="000000"/>
              </w:rPr>
            </w:pPr>
            <w:r w:rsidRPr="008F3B6A">
              <w:rPr>
                <w:color w:val="000000"/>
                <w:sz w:val="22"/>
                <w:szCs w:val="22"/>
              </w:rPr>
              <w:t xml:space="preserve">Тонер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10</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0D29CA" w:rsidRPr="008A5779" w:rsidTr="006515DB">
        <w:tc>
          <w:tcPr>
            <w:tcW w:w="540" w:type="dxa"/>
            <w:vAlign w:val="center"/>
          </w:tcPr>
          <w:p w:rsidR="000D29CA" w:rsidRPr="008A5779" w:rsidRDefault="000D29CA" w:rsidP="000D29CA">
            <w:pPr>
              <w:tabs>
                <w:tab w:val="left" w:pos="1065"/>
              </w:tabs>
              <w:jc w:val="center"/>
            </w:pPr>
            <w:r>
              <w:rPr>
                <w:sz w:val="22"/>
                <w:szCs w:val="22"/>
              </w:rPr>
              <w:t>22</w:t>
            </w:r>
          </w:p>
        </w:tc>
        <w:tc>
          <w:tcPr>
            <w:tcW w:w="3291" w:type="dxa"/>
            <w:vAlign w:val="bottom"/>
          </w:tcPr>
          <w:p w:rsidR="000D29CA" w:rsidRPr="008F3B6A" w:rsidRDefault="000D29CA" w:rsidP="00882D6A">
            <w:pPr>
              <w:rPr>
                <w:color w:val="000000"/>
              </w:rPr>
            </w:pPr>
            <w:r w:rsidRPr="008F3B6A">
              <w:rPr>
                <w:color w:val="000000"/>
                <w:sz w:val="22"/>
                <w:szCs w:val="22"/>
              </w:rPr>
              <w:t xml:space="preserve">Тонер </w:t>
            </w:r>
          </w:p>
        </w:tc>
        <w:tc>
          <w:tcPr>
            <w:tcW w:w="984" w:type="dxa"/>
            <w:vAlign w:val="center"/>
          </w:tcPr>
          <w:p w:rsidR="000D29CA" w:rsidRPr="008A5779" w:rsidRDefault="000D29CA" w:rsidP="000D29CA">
            <w:pPr>
              <w:tabs>
                <w:tab w:val="left" w:pos="1065"/>
              </w:tabs>
              <w:jc w:val="center"/>
            </w:pPr>
            <w:r w:rsidRPr="008A5779">
              <w:rPr>
                <w:sz w:val="22"/>
                <w:szCs w:val="22"/>
              </w:rPr>
              <w:t>шт.</w:t>
            </w:r>
          </w:p>
        </w:tc>
        <w:tc>
          <w:tcPr>
            <w:tcW w:w="951" w:type="dxa"/>
            <w:vAlign w:val="center"/>
          </w:tcPr>
          <w:p w:rsidR="000D29CA" w:rsidRPr="000D29CA" w:rsidRDefault="000D29CA" w:rsidP="000D29CA">
            <w:pPr>
              <w:jc w:val="center"/>
              <w:rPr>
                <w:color w:val="000000"/>
              </w:rPr>
            </w:pPr>
            <w:r w:rsidRPr="000D29CA">
              <w:rPr>
                <w:color w:val="000000"/>
                <w:sz w:val="22"/>
                <w:szCs w:val="22"/>
              </w:rPr>
              <w:t>14</w:t>
            </w:r>
          </w:p>
        </w:tc>
        <w:tc>
          <w:tcPr>
            <w:tcW w:w="1132" w:type="dxa"/>
            <w:vAlign w:val="center"/>
          </w:tcPr>
          <w:p w:rsidR="000D29CA" w:rsidRPr="008A5779" w:rsidRDefault="000D29CA" w:rsidP="000D29CA">
            <w:pPr>
              <w:tabs>
                <w:tab w:val="left" w:pos="1065"/>
              </w:tabs>
              <w:jc w:val="center"/>
            </w:pPr>
          </w:p>
        </w:tc>
        <w:tc>
          <w:tcPr>
            <w:tcW w:w="1050" w:type="dxa"/>
            <w:vAlign w:val="center"/>
          </w:tcPr>
          <w:p w:rsidR="000D29CA" w:rsidRPr="008A5779" w:rsidRDefault="000D29CA" w:rsidP="000D29CA">
            <w:pPr>
              <w:tabs>
                <w:tab w:val="left" w:pos="1065"/>
              </w:tabs>
              <w:jc w:val="center"/>
            </w:pPr>
          </w:p>
        </w:tc>
        <w:tc>
          <w:tcPr>
            <w:tcW w:w="2047" w:type="dxa"/>
            <w:vAlign w:val="center"/>
          </w:tcPr>
          <w:p w:rsidR="000D29CA" w:rsidRPr="008A5779" w:rsidRDefault="000D29CA" w:rsidP="000D29CA">
            <w:pPr>
              <w:tabs>
                <w:tab w:val="left" w:pos="1065"/>
              </w:tabs>
              <w:jc w:val="center"/>
            </w:pPr>
          </w:p>
        </w:tc>
      </w:tr>
      <w:tr w:rsidR="00CD1C74" w:rsidRPr="008A5779" w:rsidTr="00E85445">
        <w:tc>
          <w:tcPr>
            <w:tcW w:w="9995" w:type="dxa"/>
            <w:gridSpan w:val="7"/>
            <w:vAlign w:val="center"/>
          </w:tcPr>
          <w:p w:rsidR="00CD1C74" w:rsidRPr="008A5779" w:rsidRDefault="00CD1C74" w:rsidP="00E4222D">
            <w:pPr>
              <w:tabs>
                <w:tab w:val="left" w:pos="1065"/>
              </w:tabs>
            </w:pPr>
            <w:r w:rsidRPr="008A5779">
              <w:rPr>
                <w:b/>
                <w:sz w:val="22"/>
                <w:szCs w:val="22"/>
              </w:rPr>
              <w:t>Итого:</w:t>
            </w:r>
            <w:r w:rsidRPr="008A5779">
              <w:rPr>
                <w:sz w:val="22"/>
                <w:szCs w:val="22"/>
              </w:rPr>
              <w:t xml:space="preserve"> сумма </w:t>
            </w:r>
            <w:r w:rsidRPr="008A5779">
              <w:rPr>
                <w:i/>
                <w:sz w:val="22"/>
                <w:szCs w:val="22"/>
              </w:rPr>
              <w:t>числом (прописью)</w:t>
            </w:r>
          </w:p>
        </w:tc>
      </w:tr>
    </w:tbl>
    <w:p w:rsidR="008A5779" w:rsidRDefault="008A5779" w:rsidP="00CD1C74">
      <w:pPr>
        <w:rPr>
          <w:i/>
          <w:lang w:val="en-US"/>
        </w:rPr>
      </w:pPr>
    </w:p>
    <w:p w:rsidR="00CD1C74" w:rsidRPr="006335C2" w:rsidRDefault="00CD1C74" w:rsidP="00CD1C74">
      <w:pPr>
        <w:rPr>
          <w:i/>
        </w:rPr>
      </w:pPr>
      <w:r w:rsidRPr="008A5779">
        <w:rPr>
          <w:i/>
        </w:rPr>
        <w:t>*</w:t>
      </w:r>
      <w:r w:rsidRPr="006335C2">
        <w:rPr>
          <w:i/>
          <w:lang w:val="en-US"/>
        </w:rPr>
        <w:t> </w:t>
      </w:r>
      <w:r w:rsidRPr="006335C2">
        <w:rPr>
          <w:i/>
        </w:rPr>
        <w:t>заполняется Грузополучателем</w:t>
      </w:r>
    </w:p>
    <w:p w:rsidR="00CD1C74" w:rsidRPr="006335C2" w:rsidRDefault="00CD1C74" w:rsidP="00CD1C74">
      <w:r w:rsidRPr="006335C2">
        <w:t>Сопроводительные документы:</w:t>
      </w:r>
    </w:p>
    <w:p w:rsidR="00CD1C74" w:rsidRPr="006335C2" w:rsidRDefault="00CD1C74" w:rsidP="00CD1C74">
      <w:pPr>
        <w:ind w:firstLine="720"/>
      </w:pPr>
      <w:r w:rsidRPr="006335C2">
        <w:t xml:space="preserve">товарная накладная от </w:t>
      </w:r>
      <w:r>
        <w:t>______________</w:t>
      </w:r>
      <w:r w:rsidRPr="006335C2">
        <w:t>;</w:t>
      </w:r>
    </w:p>
    <w:p w:rsidR="00CD1C74" w:rsidRPr="006335C2" w:rsidRDefault="00CD1C74" w:rsidP="00CD1C74">
      <w:pPr>
        <w:ind w:firstLine="720"/>
      </w:pPr>
      <w:r w:rsidRPr="006335C2">
        <w:t xml:space="preserve">счет-фактура от </w:t>
      </w:r>
      <w:r>
        <w:t>___________________</w:t>
      </w:r>
      <w:r w:rsidRPr="006335C2">
        <w:t>;</w:t>
      </w:r>
    </w:p>
    <w:p w:rsidR="00CD1C74" w:rsidRPr="006335C2" w:rsidRDefault="00CD1C74" w:rsidP="00CD1C74">
      <w:pPr>
        <w:ind w:firstLine="720"/>
      </w:pPr>
      <w:r w:rsidRPr="006335C2">
        <w:t xml:space="preserve">счет от </w:t>
      </w:r>
      <w:r>
        <w:t>___________________________</w:t>
      </w:r>
      <w:r w:rsidRPr="006335C2">
        <w:t>;</w:t>
      </w:r>
    </w:p>
    <w:p w:rsidR="00CD1C74" w:rsidRPr="006335C2" w:rsidRDefault="00CD1C74" w:rsidP="00CD1C74">
      <w:pPr>
        <w:tabs>
          <w:tab w:val="left" w:pos="720"/>
        </w:tabs>
        <w:ind w:firstLine="720"/>
        <w:jc w:val="both"/>
        <w:rPr>
          <w:noProof/>
        </w:rPr>
      </w:pPr>
      <w:r w:rsidRPr="006335C2">
        <w:lastRenderedPageBreak/>
        <w:t xml:space="preserve">документ о соответствии товара </w:t>
      </w:r>
      <w:r w:rsidRPr="006335C2">
        <w:rPr>
          <w:noProof/>
        </w:rPr>
        <w:t xml:space="preserve">требованиям </w:t>
      </w:r>
      <w:r w:rsidRPr="006335C2">
        <w:t xml:space="preserve">действующего законодательства, нормативных и иных актов Государственного заказчика и условиям Контракта от </w:t>
      </w:r>
      <w:r>
        <w:t>___________</w:t>
      </w:r>
      <w:r w:rsidRPr="006335C2">
        <w:t xml:space="preserve"> №</w:t>
      </w:r>
      <w:r>
        <w:t xml:space="preserve"> ___________</w:t>
      </w:r>
      <w:r w:rsidRPr="006335C2">
        <w:t>.</w:t>
      </w:r>
    </w:p>
    <w:p w:rsidR="00CD1C74" w:rsidRPr="006335C2" w:rsidRDefault="00CD1C74" w:rsidP="00CD1C74">
      <w:pPr>
        <w:ind w:firstLine="720"/>
        <w:jc w:val="both"/>
      </w:pPr>
      <w:r w:rsidRPr="006335C2">
        <w:t>По качеству, количеству и комплектности Грузополучатель к полученному товару претензий не имеет.</w:t>
      </w:r>
    </w:p>
    <w:p w:rsidR="00CD1C74" w:rsidRPr="006335C2" w:rsidRDefault="00CD1C74" w:rsidP="00CD1C74">
      <w:pPr>
        <w:ind w:firstLine="720"/>
        <w:jc w:val="both"/>
      </w:pPr>
      <w:r w:rsidRPr="006335C2">
        <w:t>Настоящий Акт составлен и подписан Поставщиком и Грузополучателем в двух подлинных экземплярах: 1-й экземпляр – Государственному заказчику, 2-й экземпляр – Поставщику.</w:t>
      </w:r>
    </w:p>
    <w:tbl>
      <w:tblPr>
        <w:tblW w:w="0" w:type="auto"/>
        <w:tblLook w:val="01E0" w:firstRow="1" w:lastRow="1" w:firstColumn="1" w:lastColumn="1" w:noHBand="0" w:noVBand="0"/>
      </w:tblPr>
      <w:tblGrid>
        <w:gridCol w:w="5028"/>
        <w:gridCol w:w="360"/>
        <w:gridCol w:w="4324"/>
      </w:tblGrid>
      <w:tr w:rsidR="00CD1C74" w:rsidRPr="006335C2" w:rsidTr="00E4222D">
        <w:tc>
          <w:tcPr>
            <w:tcW w:w="5028" w:type="dxa"/>
          </w:tcPr>
          <w:p w:rsidR="00CD1C74" w:rsidRPr="006335C2" w:rsidRDefault="00CD1C74" w:rsidP="00E4222D">
            <w:r w:rsidRPr="006335C2">
              <w:t>От Грузополучателя</w:t>
            </w:r>
          </w:p>
        </w:tc>
        <w:tc>
          <w:tcPr>
            <w:tcW w:w="360" w:type="dxa"/>
          </w:tcPr>
          <w:p w:rsidR="00CD1C74" w:rsidRPr="006335C2" w:rsidRDefault="00CD1C74" w:rsidP="00E4222D"/>
        </w:tc>
        <w:tc>
          <w:tcPr>
            <w:tcW w:w="4324" w:type="dxa"/>
          </w:tcPr>
          <w:p w:rsidR="00CD1C74" w:rsidRPr="006335C2" w:rsidRDefault="00CD1C74" w:rsidP="00E4222D">
            <w:r w:rsidRPr="006335C2">
              <w:t xml:space="preserve">                От Поставщика</w:t>
            </w:r>
          </w:p>
        </w:tc>
      </w:tr>
      <w:tr w:rsidR="00CD1C74" w:rsidRPr="006335C2" w:rsidTr="00E4222D">
        <w:tc>
          <w:tcPr>
            <w:tcW w:w="5028" w:type="dxa"/>
          </w:tcPr>
          <w:p w:rsidR="00CD1C74" w:rsidRPr="006335C2" w:rsidRDefault="00CD1C74" w:rsidP="00E4222D">
            <w:r w:rsidRPr="006335C2">
              <w:t>___________________</w:t>
            </w:r>
          </w:p>
        </w:tc>
        <w:tc>
          <w:tcPr>
            <w:tcW w:w="360" w:type="dxa"/>
          </w:tcPr>
          <w:p w:rsidR="00CD1C74" w:rsidRPr="006335C2" w:rsidRDefault="00CD1C74" w:rsidP="00E4222D"/>
        </w:tc>
        <w:tc>
          <w:tcPr>
            <w:tcW w:w="4324" w:type="dxa"/>
          </w:tcPr>
          <w:p w:rsidR="00CD1C74" w:rsidRPr="006335C2" w:rsidRDefault="00CD1C74" w:rsidP="00E4222D">
            <w:pPr>
              <w:jc w:val="center"/>
            </w:pPr>
            <w:r w:rsidRPr="006335C2">
              <w:t xml:space="preserve">   ____________________</w:t>
            </w:r>
          </w:p>
        </w:tc>
      </w:tr>
      <w:tr w:rsidR="00CD1C74" w:rsidRPr="006335C2" w:rsidTr="00E4222D">
        <w:tc>
          <w:tcPr>
            <w:tcW w:w="5028" w:type="dxa"/>
          </w:tcPr>
          <w:p w:rsidR="00CD1C74" w:rsidRPr="006335C2" w:rsidRDefault="00CD1C74" w:rsidP="00FA3C3A">
            <w:r w:rsidRPr="006335C2">
              <w:t>«___» ___________</w:t>
            </w:r>
            <w:r w:rsidR="002845EA">
              <w:t>202</w:t>
            </w:r>
            <w:r w:rsidR="008A5779">
              <w:t>6</w:t>
            </w:r>
            <w:r w:rsidRPr="006335C2">
              <w:t>г.</w:t>
            </w:r>
          </w:p>
        </w:tc>
        <w:tc>
          <w:tcPr>
            <w:tcW w:w="360" w:type="dxa"/>
          </w:tcPr>
          <w:p w:rsidR="00CD1C74" w:rsidRPr="006335C2" w:rsidRDefault="00CD1C74" w:rsidP="00E4222D"/>
        </w:tc>
        <w:tc>
          <w:tcPr>
            <w:tcW w:w="4324" w:type="dxa"/>
          </w:tcPr>
          <w:p w:rsidR="00CD1C74" w:rsidRPr="006335C2" w:rsidRDefault="00CD1C74" w:rsidP="0012460B">
            <w:r w:rsidRPr="006335C2">
              <w:t xml:space="preserve">                 «___» ____________</w:t>
            </w:r>
            <w:r w:rsidR="002845EA">
              <w:t>202</w:t>
            </w:r>
            <w:r w:rsidR="008A5779">
              <w:t>6</w:t>
            </w:r>
            <w:r w:rsidRPr="006335C2">
              <w:t>г.</w:t>
            </w:r>
          </w:p>
        </w:tc>
      </w:tr>
      <w:tr w:rsidR="00CD1C74" w:rsidRPr="006335C2" w:rsidTr="00E4222D">
        <w:tc>
          <w:tcPr>
            <w:tcW w:w="5028" w:type="dxa"/>
          </w:tcPr>
          <w:p w:rsidR="00CD1C74" w:rsidRPr="006335C2" w:rsidRDefault="00CD1C74" w:rsidP="00E4222D">
            <w:r w:rsidRPr="006335C2">
              <w:t>МП</w:t>
            </w:r>
          </w:p>
        </w:tc>
        <w:tc>
          <w:tcPr>
            <w:tcW w:w="360" w:type="dxa"/>
          </w:tcPr>
          <w:p w:rsidR="00CD1C74" w:rsidRPr="006335C2" w:rsidRDefault="00CD1C74" w:rsidP="00E4222D"/>
        </w:tc>
        <w:tc>
          <w:tcPr>
            <w:tcW w:w="4324" w:type="dxa"/>
          </w:tcPr>
          <w:p w:rsidR="00CD1C74" w:rsidRPr="006335C2" w:rsidRDefault="00CD1C74" w:rsidP="00E4222D">
            <w:pPr>
              <w:jc w:val="center"/>
            </w:pPr>
            <w:r w:rsidRPr="006335C2">
              <w:t>МП</w:t>
            </w:r>
          </w:p>
        </w:tc>
      </w:tr>
    </w:tbl>
    <w:p w:rsidR="00CD1C74" w:rsidRPr="006335C2" w:rsidRDefault="00CD1C74" w:rsidP="00CD1C74">
      <w:pPr>
        <w:tabs>
          <w:tab w:val="left" w:pos="1770"/>
          <w:tab w:val="right" w:pos="9496"/>
        </w:tabs>
        <w:jc w:val="both"/>
      </w:pPr>
    </w:p>
    <w:p w:rsidR="00CD1C74" w:rsidRPr="006335C2" w:rsidRDefault="00CD1C74" w:rsidP="00CD1C74">
      <w:pPr>
        <w:tabs>
          <w:tab w:val="left" w:pos="1770"/>
          <w:tab w:val="right" w:pos="9496"/>
        </w:tabs>
        <w:jc w:val="center"/>
        <w:rPr>
          <w:b/>
        </w:rPr>
      </w:pPr>
      <w:r w:rsidRPr="006335C2">
        <w:rPr>
          <w:b/>
        </w:rPr>
        <w:t>ПОДПИСИ СТОРОН ПО КОНТРАКТУ</w:t>
      </w:r>
    </w:p>
    <w:p w:rsidR="00CD1C74" w:rsidRPr="006335C2" w:rsidRDefault="00CD1C74" w:rsidP="00CD1C74">
      <w:pPr>
        <w:tabs>
          <w:tab w:val="left" w:pos="1770"/>
          <w:tab w:val="right" w:pos="9496"/>
        </w:tabs>
        <w:jc w:val="both"/>
      </w:pPr>
    </w:p>
    <w:tbl>
      <w:tblPr>
        <w:tblW w:w="9747" w:type="dxa"/>
        <w:tblLayout w:type="fixed"/>
        <w:tblLook w:val="01E0" w:firstRow="1" w:lastRow="1" w:firstColumn="1" w:lastColumn="1" w:noHBand="0" w:noVBand="0"/>
      </w:tblPr>
      <w:tblGrid>
        <w:gridCol w:w="4927"/>
        <w:gridCol w:w="4820"/>
      </w:tblGrid>
      <w:tr w:rsidR="00CD1C74" w:rsidRPr="006335C2" w:rsidTr="00E4222D">
        <w:trPr>
          <w:trHeight w:val="775"/>
        </w:trPr>
        <w:tc>
          <w:tcPr>
            <w:tcW w:w="4927" w:type="dxa"/>
          </w:tcPr>
          <w:p w:rsidR="00CD1C74" w:rsidRPr="006335C2" w:rsidRDefault="00CD1C74" w:rsidP="00E4222D">
            <w:pPr>
              <w:pStyle w:val="11"/>
              <w:spacing w:line="240" w:lineRule="auto"/>
              <w:ind w:right="-71" w:firstLine="0"/>
              <w:contextualSpacing/>
              <w:rPr>
                <w:b/>
                <w:szCs w:val="24"/>
              </w:rPr>
            </w:pPr>
            <w:r w:rsidRPr="006335C2">
              <w:rPr>
                <w:b/>
                <w:szCs w:val="24"/>
              </w:rPr>
              <w:t>ГОСУДАРСТВЕННЫЙ ЗАКАЗЧИК</w:t>
            </w:r>
          </w:p>
          <w:p w:rsidR="00CD1C74" w:rsidRPr="006335C2" w:rsidRDefault="00CD1C74" w:rsidP="00E4222D">
            <w:pPr>
              <w:tabs>
                <w:tab w:val="left" w:pos="709"/>
              </w:tabs>
              <w:ind w:right="-71"/>
            </w:pPr>
            <w:r w:rsidRPr="006335C2">
              <w:t xml:space="preserve">УФСИН России по Забайкальскому краю                                                              </w:t>
            </w:r>
          </w:p>
          <w:p w:rsidR="00CD1C74" w:rsidRPr="006335C2" w:rsidRDefault="00CD1C74" w:rsidP="00E4222D">
            <w:pPr>
              <w:tabs>
                <w:tab w:val="left" w:pos="709"/>
              </w:tabs>
              <w:ind w:right="-71"/>
            </w:pPr>
            <w:r w:rsidRPr="006335C2">
              <w:t xml:space="preserve">__________________ </w:t>
            </w:r>
            <w:r w:rsidR="00E80FB9">
              <w:t>/_______________/</w:t>
            </w:r>
          </w:p>
          <w:p w:rsidR="00CD1C74" w:rsidRPr="006335C2" w:rsidRDefault="00CD1C74" w:rsidP="00E4222D">
            <w:pPr>
              <w:pStyle w:val="11"/>
              <w:spacing w:line="240" w:lineRule="auto"/>
              <w:ind w:right="-71" w:firstLine="0"/>
              <w:contextualSpacing/>
              <w:jc w:val="left"/>
              <w:rPr>
                <w:bCs/>
                <w:szCs w:val="24"/>
              </w:rPr>
            </w:pPr>
            <w:r w:rsidRPr="006335C2">
              <w:rPr>
                <w:bCs/>
                <w:szCs w:val="24"/>
              </w:rPr>
              <w:t xml:space="preserve">                </w:t>
            </w:r>
            <w:r w:rsidRPr="006335C2">
              <w:rPr>
                <w:szCs w:val="24"/>
              </w:rPr>
              <w:t>М.П.</w:t>
            </w:r>
          </w:p>
        </w:tc>
        <w:tc>
          <w:tcPr>
            <w:tcW w:w="4820" w:type="dxa"/>
          </w:tcPr>
          <w:p w:rsidR="00CD1C74" w:rsidRPr="006335C2" w:rsidRDefault="00CD1C74" w:rsidP="00E4222D">
            <w:pPr>
              <w:pStyle w:val="FR1"/>
              <w:spacing w:before="0"/>
              <w:ind w:right="-71"/>
              <w:contextualSpacing/>
              <w:jc w:val="both"/>
              <w:rPr>
                <w:sz w:val="24"/>
                <w:szCs w:val="24"/>
              </w:rPr>
            </w:pPr>
            <w:r w:rsidRPr="006335C2">
              <w:rPr>
                <w:sz w:val="24"/>
                <w:szCs w:val="24"/>
              </w:rPr>
              <w:t>ПОСТАВЩИК</w:t>
            </w:r>
          </w:p>
          <w:p w:rsidR="00CD1C74" w:rsidRPr="006335C2" w:rsidRDefault="00CD1C74" w:rsidP="00E4222D">
            <w:pPr>
              <w:pStyle w:val="FR1"/>
              <w:spacing w:before="0"/>
              <w:ind w:right="-71"/>
              <w:contextualSpacing/>
              <w:jc w:val="both"/>
              <w:rPr>
                <w:sz w:val="24"/>
                <w:szCs w:val="24"/>
              </w:rPr>
            </w:pPr>
          </w:p>
          <w:p w:rsidR="00CD1C74" w:rsidRPr="006335C2" w:rsidRDefault="00CD1C74" w:rsidP="00E4222D">
            <w:pPr>
              <w:pStyle w:val="FR1"/>
              <w:spacing w:before="0"/>
              <w:ind w:right="-71"/>
              <w:contextualSpacing/>
              <w:jc w:val="both"/>
              <w:rPr>
                <w:b w:val="0"/>
                <w:sz w:val="24"/>
                <w:szCs w:val="24"/>
              </w:rPr>
            </w:pPr>
            <w:r w:rsidRPr="006335C2">
              <w:rPr>
                <w:b w:val="0"/>
                <w:sz w:val="24"/>
                <w:szCs w:val="24"/>
              </w:rPr>
              <w:t>_____________</w:t>
            </w:r>
            <w:r w:rsidR="002433FB">
              <w:rPr>
                <w:b w:val="0"/>
                <w:sz w:val="24"/>
                <w:szCs w:val="24"/>
              </w:rPr>
              <w:t>_______</w:t>
            </w:r>
            <w:r w:rsidR="0046755C">
              <w:rPr>
                <w:b w:val="0"/>
                <w:sz w:val="24"/>
                <w:szCs w:val="24"/>
              </w:rPr>
              <w:t>/_____________/</w:t>
            </w:r>
            <w:r w:rsidRPr="006335C2">
              <w:rPr>
                <w:b w:val="0"/>
                <w:sz w:val="24"/>
                <w:szCs w:val="24"/>
              </w:rPr>
              <w:t xml:space="preserve"> </w:t>
            </w:r>
          </w:p>
          <w:p w:rsidR="00CD1C74" w:rsidRPr="006335C2" w:rsidRDefault="00CD1C74" w:rsidP="00E4222D">
            <w:pPr>
              <w:pStyle w:val="FR1"/>
              <w:spacing w:before="0"/>
              <w:ind w:right="-71"/>
              <w:contextualSpacing/>
              <w:jc w:val="both"/>
              <w:rPr>
                <w:sz w:val="24"/>
                <w:szCs w:val="24"/>
              </w:rPr>
            </w:pPr>
            <w:r w:rsidRPr="006335C2">
              <w:rPr>
                <w:b w:val="0"/>
                <w:sz w:val="24"/>
                <w:szCs w:val="24"/>
              </w:rPr>
              <w:t xml:space="preserve">         </w:t>
            </w:r>
            <w:r w:rsidR="002433FB">
              <w:rPr>
                <w:b w:val="0"/>
                <w:sz w:val="24"/>
                <w:szCs w:val="24"/>
              </w:rPr>
              <w:t xml:space="preserve">       </w:t>
            </w:r>
            <w:r w:rsidRPr="006335C2">
              <w:rPr>
                <w:b w:val="0"/>
                <w:sz w:val="24"/>
                <w:szCs w:val="24"/>
              </w:rPr>
              <w:t>М.П.</w:t>
            </w:r>
          </w:p>
        </w:tc>
      </w:tr>
    </w:tbl>
    <w:p w:rsidR="00CF1EFC" w:rsidRPr="006335C2" w:rsidRDefault="00CF1EFC" w:rsidP="00CF1EFC">
      <w:pPr>
        <w:pStyle w:val="41"/>
        <w:tabs>
          <w:tab w:val="left" w:pos="5820"/>
        </w:tabs>
        <w:spacing w:line="240" w:lineRule="auto"/>
        <w:ind w:right="-74" w:firstLine="0"/>
        <w:contextualSpacing/>
        <w:rPr>
          <w:szCs w:val="24"/>
        </w:rPr>
        <w:sectPr w:rsidR="00CF1EFC" w:rsidRPr="006335C2" w:rsidSect="00B83297">
          <w:headerReference w:type="default" r:id="rId11"/>
          <w:footerReference w:type="default" r:id="rId12"/>
          <w:footerReference w:type="first" r:id="rId13"/>
          <w:pgSz w:w="11906" w:h="16838" w:code="9"/>
          <w:pgMar w:top="568" w:right="709" w:bottom="709" w:left="1418" w:header="284" w:footer="272" w:gutter="0"/>
          <w:cols w:space="708"/>
          <w:titlePg/>
          <w:docGrid w:linePitch="360"/>
        </w:sectPr>
      </w:pPr>
    </w:p>
    <w:tbl>
      <w:tblPr>
        <w:tblW w:w="0" w:type="auto"/>
        <w:tblLook w:val="04A0" w:firstRow="1" w:lastRow="0" w:firstColumn="1" w:lastColumn="0" w:noHBand="0" w:noVBand="1"/>
      </w:tblPr>
      <w:tblGrid>
        <w:gridCol w:w="8755"/>
        <w:gridCol w:w="6029"/>
      </w:tblGrid>
      <w:tr w:rsidR="00CF1EFC" w:rsidRPr="006335C2" w:rsidTr="002156EC">
        <w:tc>
          <w:tcPr>
            <w:tcW w:w="8755" w:type="dxa"/>
          </w:tcPr>
          <w:p w:rsidR="00CF1EFC" w:rsidRPr="006335C2" w:rsidRDefault="00CF1EFC" w:rsidP="002156EC">
            <w:pPr>
              <w:pStyle w:val="41"/>
              <w:tabs>
                <w:tab w:val="left" w:pos="6480"/>
              </w:tabs>
              <w:autoSpaceDE w:val="0"/>
              <w:autoSpaceDN w:val="0"/>
              <w:adjustRightInd w:val="0"/>
              <w:spacing w:line="240" w:lineRule="auto"/>
              <w:ind w:right="-74" w:firstLine="0"/>
              <w:contextualSpacing/>
              <w:jc w:val="center"/>
              <w:rPr>
                <w:b/>
                <w:szCs w:val="24"/>
              </w:rPr>
            </w:pPr>
          </w:p>
        </w:tc>
        <w:tc>
          <w:tcPr>
            <w:tcW w:w="6029" w:type="dxa"/>
          </w:tcPr>
          <w:p w:rsidR="000D29CA" w:rsidRDefault="00410ED8" w:rsidP="002156EC">
            <w:pPr>
              <w:pStyle w:val="41"/>
              <w:tabs>
                <w:tab w:val="left" w:pos="6480"/>
              </w:tabs>
              <w:autoSpaceDE w:val="0"/>
              <w:autoSpaceDN w:val="0"/>
              <w:adjustRightInd w:val="0"/>
              <w:spacing w:line="240" w:lineRule="auto"/>
              <w:ind w:right="-74" w:firstLine="0"/>
              <w:contextualSpacing/>
              <w:jc w:val="left"/>
              <w:rPr>
                <w:szCs w:val="24"/>
              </w:rPr>
            </w:pPr>
            <w:r w:rsidRPr="006335C2">
              <w:rPr>
                <w:szCs w:val="24"/>
              </w:rPr>
              <w:t xml:space="preserve">              </w:t>
            </w:r>
          </w:p>
          <w:p w:rsidR="00CF1EFC" w:rsidRPr="006335C2" w:rsidRDefault="00CF1EFC" w:rsidP="000D29CA">
            <w:pPr>
              <w:pStyle w:val="41"/>
              <w:tabs>
                <w:tab w:val="left" w:pos="6480"/>
              </w:tabs>
              <w:autoSpaceDE w:val="0"/>
              <w:autoSpaceDN w:val="0"/>
              <w:adjustRightInd w:val="0"/>
              <w:spacing w:line="240" w:lineRule="auto"/>
              <w:ind w:right="-74" w:firstLine="0"/>
              <w:contextualSpacing/>
              <w:jc w:val="right"/>
              <w:rPr>
                <w:szCs w:val="24"/>
              </w:rPr>
            </w:pPr>
            <w:r w:rsidRPr="006335C2">
              <w:rPr>
                <w:szCs w:val="24"/>
              </w:rPr>
              <w:t xml:space="preserve">Приложение № 1 к государственному контракту </w:t>
            </w:r>
          </w:p>
          <w:p w:rsidR="00CF1EFC" w:rsidRPr="006335C2" w:rsidRDefault="00410ED8" w:rsidP="00945FF6">
            <w:pPr>
              <w:pStyle w:val="41"/>
              <w:tabs>
                <w:tab w:val="left" w:pos="6480"/>
              </w:tabs>
              <w:autoSpaceDE w:val="0"/>
              <w:autoSpaceDN w:val="0"/>
              <w:adjustRightInd w:val="0"/>
              <w:spacing w:line="240" w:lineRule="auto"/>
              <w:ind w:right="-74" w:firstLine="0"/>
              <w:contextualSpacing/>
              <w:jc w:val="left"/>
              <w:rPr>
                <w:b/>
                <w:szCs w:val="24"/>
              </w:rPr>
            </w:pPr>
            <w:r w:rsidRPr="006335C2">
              <w:rPr>
                <w:szCs w:val="24"/>
              </w:rPr>
              <w:t xml:space="preserve">                      </w:t>
            </w:r>
            <w:r w:rsidR="00063B77" w:rsidRPr="006335C2">
              <w:rPr>
                <w:szCs w:val="24"/>
              </w:rPr>
              <w:t xml:space="preserve">от «___» ________ </w:t>
            </w:r>
            <w:r w:rsidR="002845EA">
              <w:rPr>
                <w:szCs w:val="24"/>
              </w:rPr>
              <w:t>202</w:t>
            </w:r>
            <w:r w:rsidR="00945FF6">
              <w:rPr>
                <w:szCs w:val="24"/>
              </w:rPr>
              <w:t>6</w:t>
            </w:r>
            <w:r w:rsidR="00B665A5" w:rsidRPr="006335C2">
              <w:rPr>
                <w:szCs w:val="24"/>
              </w:rPr>
              <w:t xml:space="preserve"> г. № ____________</w:t>
            </w:r>
          </w:p>
        </w:tc>
      </w:tr>
    </w:tbl>
    <w:p w:rsidR="00142FA8" w:rsidRPr="006335C2" w:rsidRDefault="00142FA8" w:rsidP="00142FA8">
      <w:pPr>
        <w:autoSpaceDE w:val="0"/>
        <w:autoSpaceDN w:val="0"/>
        <w:adjustRightInd w:val="0"/>
      </w:pPr>
    </w:p>
    <w:p w:rsidR="000346CF" w:rsidRPr="006335C2" w:rsidRDefault="000346CF" w:rsidP="00142FA8">
      <w:pPr>
        <w:autoSpaceDE w:val="0"/>
        <w:autoSpaceDN w:val="0"/>
        <w:adjustRightInd w:val="0"/>
      </w:pPr>
    </w:p>
    <w:p w:rsidR="00C85354" w:rsidRDefault="00C85354" w:rsidP="009257A8">
      <w:pPr>
        <w:pStyle w:val="a8"/>
        <w:jc w:val="center"/>
        <w:rPr>
          <w:rFonts w:ascii="Times New Roman" w:hAnsi="Times New Roman"/>
          <w:b/>
          <w:sz w:val="24"/>
          <w:szCs w:val="24"/>
        </w:rPr>
      </w:pPr>
      <w:r w:rsidRPr="006335C2">
        <w:rPr>
          <w:rFonts w:ascii="Times New Roman" w:hAnsi="Times New Roman"/>
          <w:b/>
          <w:sz w:val="24"/>
          <w:szCs w:val="24"/>
        </w:rPr>
        <w:t>ВЕДОМОСТЬ ПОСТАВКИ</w:t>
      </w:r>
    </w:p>
    <w:p w:rsidR="000D29CA" w:rsidRPr="006335C2" w:rsidRDefault="000D29CA" w:rsidP="009257A8">
      <w:pPr>
        <w:pStyle w:val="a8"/>
        <w:jc w:val="center"/>
        <w:rPr>
          <w:rFonts w:ascii="Times New Roman" w:hAnsi="Times New Roman"/>
          <w:b/>
          <w:sz w:val="24"/>
          <w:szCs w:val="24"/>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229"/>
        <w:gridCol w:w="1418"/>
        <w:gridCol w:w="1984"/>
        <w:gridCol w:w="1701"/>
        <w:gridCol w:w="2127"/>
      </w:tblGrid>
      <w:tr w:rsidR="008F3C66" w:rsidRPr="00CD2D7A" w:rsidTr="00BE4AD1">
        <w:trPr>
          <w:trHeight w:val="889"/>
        </w:trPr>
        <w:tc>
          <w:tcPr>
            <w:tcW w:w="568" w:type="dxa"/>
            <w:vAlign w:val="center"/>
          </w:tcPr>
          <w:p w:rsidR="008F3C66" w:rsidRPr="00CD2D7A" w:rsidRDefault="008F3C66" w:rsidP="000D3DEE">
            <w:pPr>
              <w:pStyle w:val="a8"/>
              <w:jc w:val="center"/>
              <w:rPr>
                <w:rFonts w:ascii="Times New Roman" w:hAnsi="Times New Roman"/>
              </w:rPr>
            </w:pPr>
            <w:r w:rsidRPr="00CD2D7A">
              <w:rPr>
                <w:rFonts w:ascii="Times New Roman" w:hAnsi="Times New Roman"/>
              </w:rPr>
              <w:t>№ п/п</w:t>
            </w:r>
          </w:p>
        </w:tc>
        <w:tc>
          <w:tcPr>
            <w:tcW w:w="7229" w:type="dxa"/>
            <w:vAlign w:val="center"/>
          </w:tcPr>
          <w:p w:rsidR="008F3C66" w:rsidRPr="00CD2D7A" w:rsidRDefault="008F3C66" w:rsidP="000D3DEE">
            <w:pPr>
              <w:pStyle w:val="a8"/>
              <w:jc w:val="center"/>
              <w:rPr>
                <w:rFonts w:ascii="Times New Roman" w:hAnsi="Times New Roman"/>
              </w:rPr>
            </w:pPr>
            <w:r w:rsidRPr="00CD2D7A">
              <w:rPr>
                <w:rFonts w:ascii="Times New Roman" w:hAnsi="Times New Roman"/>
              </w:rPr>
              <w:t>Наименование товара</w:t>
            </w:r>
          </w:p>
        </w:tc>
        <w:tc>
          <w:tcPr>
            <w:tcW w:w="1418" w:type="dxa"/>
            <w:vAlign w:val="center"/>
          </w:tcPr>
          <w:p w:rsidR="008F3C66" w:rsidRPr="00CD2D7A" w:rsidRDefault="008F3C66" w:rsidP="000D3DEE">
            <w:pPr>
              <w:pStyle w:val="a8"/>
              <w:jc w:val="center"/>
              <w:rPr>
                <w:rFonts w:ascii="Times New Roman" w:hAnsi="Times New Roman"/>
              </w:rPr>
            </w:pPr>
            <w:r w:rsidRPr="00CD2D7A">
              <w:rPr>
                <w:rFonts w:ascii="Times New Roman" w:hAnsi="Times New Roman"/>
              </w:rPr>
              <w:t>Кол-во</w:t>
            </w:r>
          </w:p>
        </w:tc>
        <w:tc>
          <w:tcPr>
            <w:tcW w:w="1984" w:type="dxa"/>
            <w:vAlign w:val="center"/>
          </w:tcPr>
          <w:p w:rsidR="008F3C66" w:rsidRPr="00CD2D7A" w:rsidRDefault="008F3C66" w:rsidP="000D3DEE">
            <w:pPr>
              <w:pStyle w:val="a8"/>
              <w:jc w:val="center"/>
              <w:rPr>
                <w:rFonts w:ascii="Times New Roman" w:hAnsi="Times New Roman"/>
              </w:rPr>
            </w:pPr>
            <w:r w:rsidRPr="00CD2D7A">
              <w:rPr>
                <w:rFonts w:ascii="Times New Roman" w:hAnsi="Times New Roman"/>
              </w:rPr>
              <w:t>Цена за ед. товара включая НДС, руб.</w:t>
            </w:r>
          </w:p>
        </w:tc>
        <w:tc>
          <w:tcPr>
            <w:tcW w:w="1701" w:type="dxa"/>
            <w:vAlign w:val="center"/>
          </w:tcPr>
          <w:p w:rsidR="008F3C66" w:rsidRPr="00CD2D7A" w:rsidRDefault="00552698" w:rsidP="000D3DEE">
            <w:pPr>
              <w:pStyle w:val="a8"/>
              <w:jc w:val="center"/>
              <w:rPr>
                <w:rFonts w:ascii="Times New Roman" w:hAnsi="Times New Roman"/>
              </w:rPr>
            </w:pPr>
            <w:r>
              <w:rPr>
                <w:rFonts w:ascii="Times New Roman" w:hAnsi="Times New Roman"/>
              </w:rPr>
              <w:t xml:space="preserve">Сумма с учетом НДС </w:t>
            </w:r>
            <w:r w:rsidR="008F3C66" w:rsidRPr="00CD2D7A">
              <w:rPr>
                <w:rFonts w:ascii="Times New Roman" w:hAnsi="Times New Roman"/>
              </w:rPr>
              <w:t xml:space="preserve"> руб.</w:t>
            </w:r>
          </w:p>
        </w:tc>
        <w:tc>
          <w:tcPr>
            <w:tcW w:w="2127" w:type="dxa"/>
            <w:vAlign w:val="center"/>
          </w:tcPr>
          <w:p w:rsidR="008F3C66" w:rsidRPr="00CD2D7A" w:rsidRDefault="008F3C66" w:rsidP="000D3DEE">
            <w:pPr>
              <w:pStyle w:val="a8"/>
              <w:jc w:val="center"/>
              <w:rPr>
                <w:rFonts w:ascii="Times New Roman" w:hAnsi="Times New Roman"/>
              </w:rPr>
            </w:pPr>
            <w:r w:rsidRPr="00CD2D7A">
              <w:rPr>
                <w:rFonts w:ascii="Times New Roman" w:hAnsi="Times New Roman"/>
              </w:rPr>
              <w:t>Срок поставки товара</w:t>
            </w:r>
          </w:p>
        </w:tc>
      </w:tr>
      <w:tr w:rsidR="000D29CA" w:rsidRPr="00E80FB9" w:rsidTr="003F33C5">
        <w:trPr>
          <w:trHeight w:val="288"/>
        </w:trPr>
        <w:tc>
          <w:tcPr>
            <w:tcW w:w="568" w:type="dxa"/>
            <w:vAlign w:val="center"/>
          </w:tcPr>
          <w:p w:rsidR="000D29CA" w:rsidRPr="00E80FB9" w:rsidRDefault="000D29CA" w:rsidP="000D29CA">
            <w:pPr>
              <w:jc w:val="center"/>
            </w:pPr>
            <w:r>
              <w:t>1</w:t>
            </w:r>
          </w:p>
        </w:tc>
        <w:tc>
          <w:tcPr>
            <w:tcW w:w="7229" w:type="dxa"/>
            <w:vAlign w:val="bottom"/>
          </w:tcPr>
          <w:p w:rsidR="000D29CA" w:rsidRPr="000D29CA" w:rsidRDefault="000D29CA" w:rsidP="00882D6A">
            <w:pPr>
              <w:rPr>
                <w:color w:val="000000"/>
              </w:rPr>
            </w:pPr>
            <w:r w:rsidRPr="000D29CA">
              <w:rPr>
                <w:color w:val="000000"/>
              </w:rPr>
              <w:t xml:space="preserve">Картридж </w:t>
            </w:r>
          </w:p>
        </w:tc>
        <w:tc>
          <w:tcPr>
            <w:tcW w:w="1418" w:type="dxa"/>
            <w:vAlign w:val="center"/>
          </w:tcPr>
          <w:p w:rsidR="000D29CA" w:rsidRPr="000D29CA" w:rsidRDefault="000D29CA" w:rsidP="000D29CA">
            <w:pPr>
              <w:jc w:val="center"/>
              <w:rPr>
                <w:color w:val="000000"/>
              </w:rPr>
            </w:pPr>
            <w:r w:rsidRPr="000D29CA">
              <w:rPr>
                <w:color w:val="000000"/>
              </w:rPr>
              <w:t>20</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val="restart"/>
            <w:vAlign w:val="center"/>
          </w:tcPr>
          <w:p w:rsidR="000D29CA" w:rsidRPr="003F33C5" w:rsidRDefault="000D29CA" w:rsidP="000D29CA">
            <w:pPr>
              <w:jc w:val="center"/>
            </w:pPr>
            <w:r>
              <w:rPr>
                <w:sz w:val="22"/>
                <w:szCs w:val="22"/>
              </w:rPr>
              <w:t>В течении 14 рабочих дней с момента заключения контракта</w:t>
            </w:r>
          </w:p>
        </w:tc>
      </w:tr>
      <w:tr w:rsidR="000D29CA" w:rsidRPr="00E80FB9" w:rsidTr="00EF3DDE">
        <w:trPr>
          <w:trHeight w:val="229"/>
        </w:trPr>
        <w:tc>
          <w:tcPr>
            <w:tcW w:w="568" w:type="dxa"/>
            <w:vAlign w:val="center"/>
          </w:tcPr>
          <w:p w:rsidR="000D29CA" w:rsidRPr="00E80FB9" w:rsidRDefault="000D29CA" w:rsidP="000D29CA">
            <w:pPr>
              <w:jc w:val="center"/>
            </w:pPr>
            <w:r>
              <w:t>2</w:t>
            </w:r>
          </w:p>
        </w:tc>
        <w:tc>
          <w:tcPr>
            <w:tcW w:w="7229" w:type="dxa"/>
            <w:vAlign w:val="bottom"/>
          </w:tcPr>
          <w:p w:rsidR="000D29CA" w:rsidRPr="000D29CA" w:rsidRDefault="000D29CA" w:rsidP="00882D6A">
            <w:pPr>
              <w:rPr>
                <w:color w:val="000000"/>
              </w:rPr>
            </w:pPr>
            <w:r w:rsidRPr="000D29CA">
              <w:rPr>
                <w:color w:val="000000"/>
              </w:rPr>
              <w:t xml:space="preserve">Картридж </w:t>
            </w:r>
          </w:p>
        </w:tc>
        <w:tc>
          <w:tcPr>
            <w:tcW w:w="1418" w:type="dxa"/>
            <w:vAlign w:val="center"/>
          </w:tcPr>
          <w:p w:rsidR="000D29CA" w:rsidRPr="000D29CA" w:rsidRDefault="000D29CA" w:rsidP="000D29CA">
            <w:pPr>
              <w:jc w:val="center"/>
              <w:rPr>
                <w:color w:val="000000"/>
              </w:rPr>
            </w:pPr>
            <w:r w:rsidRPr="000D29CA">
              <w:rPr>
                <w:color w:val="000000"/>
              </w:rPr>
              <w:t>20</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tcPr>
          <w:p w:rsidR="000D29CA" w:rsidRPr="00E80FB9" w:rsidRDefault="000D29CA" w:rsidP="000D29CA">
            <w:pPr>
              <w:jc w:val="center"/>
            </w:pPr>
          </w:p>
        </w:tc>
      </w:tr>
      <w:tr w:rsidR="000D29CA" w:rsidRPr="00E80FB9" w:rsidTr="00EF3DDE">
        <w:trPr>
          <w:trHeight w:val="288"/>
        </w:trPr>
        <w:tc>
          <w:tcPr>
            <w:tcW w:w="568" w:type="dxa"/>
            <w:vAlign w:val="center"/>
          </w:tcPr>
          <w:p w:rsidR="000D29CA" w:rsidRPr="00E80FB9" w:rsidRDefault="000D29CA" w:rsidP="000D29CA">
            <w:pPr>
              <w:jc w:val="center"/>
            </w:pPr>
            <w:r>
              <w:t>3</w:t>
            </w:r>
          </w:p>
        </w:tc>
        <w:tc>
          <w:tcPr>
            <w:tcW w:w="7229" w:type="dxa"/>
            <w:vAlign w:val="bottom"/>
          </w:tcPr>
          <w:p w:rsidR="000D29CA" w:rsidRPr="000D29CA" w:rsidRDefault="000D29CA" w:rsidP="00882D6A">
            <w:pPr>
              <w:rPr>
                <w:color w:val="000000"/>
              </w:rPr>
            </w:pPr>
            <w:r w:rsidRPr="000D29CA">
              <w:rPr>
                <w:color w:val="000000"/>
              </w:rPr>
              <w:t xml:space="preserve">Тонер картридж </w:t>
            </w:r>
          </w:p>
        </w:tc>
        <w:tc>
          <w:tcPr>
            <w:tcW w:w="1418" w:type="dxa"/>
            <w:vAlign w:val="center"/>
          </w:tcPr>
          <w:p w:rsidR="000D29CA" w:rsidRPr="000D29CA" w:rsidRDefault="000D29CA" w:rsidP="000D29CA">
            <w:pPr>
              <w:jc w:val="center"/>
              <w:rPr>
                <w:color w:val="000000"/>
              </w:rPr>
            </w:pPr>
            <w:r w:rsidRPr="000D29CA">
              <w:rPr>
                <w:color w:val="000000"/>
              </w:rPr>
              <w:t>11</w:t>
            </w:r>
          </w:p>
        </w:tc>
        <w:tc>
          <w:tcPr>
            <w:tcW w:w="1984" w:type="dxa"/>
            <w:vAlign w:val="bottom"/>
          </w:tcPr>
          <w:p w:rsidR="000D29CA" w:rsidRPr="00E80FB9" w:rsidRDefault="000D29CA" w:rsidP="000D29CA">
            <w:pPr>
              <w:jc w:val="center"/>
              <w:rPr>
                <w:rFonts w:ascii="Calibri" w:hAnsi="Calibri"/>
                <w:color w:val="000000"/>
                <w:lang w:val="en-US"/>
              </w:rPr>
            </w:pPr>
          </w:p>
        </w:tc>
        <w:tc>
          <w:tcPr>
            <w:tcW w:w="1701" w:type="dxa"/>
            <w:vAlign w:val="bottom"/>
          </w:tcPr>
          <w:p w:rsidR="000D29CA" w:rsidRPr="00E80FB9" w:rsidRDefault="000D29CA" w:rsidP="000D29CA">
            <w:pPr>
              <w:jc w:val="center"/>
              <w:rPr>
                <w:rFonts w:ascii="Calibri" w:hAnsi="Calibri"/>
                <w:color w:val="000000"/>
                <w:lang w:val="en-US"/>
              </w:rPr>
            </w:pPr>
          </w:p>
        </w:tc>
        <w:tc>
          <w:tcPr>
            <w:tcW w:w="2127" w:type="dxa"/>
            <w:vMerge/>
          </w:tcPr>
          <w:p w:rsidR="000D29CA" w:rsidRPr="00E80FB9" w:rsidRDefault="000D29CA" w:rsidP="000D29CA">
            <w:pPr>
              <w:jc w:val="center"/>
              <w:rPr>
                <w:lang w:val="en-US"/>
              </w:rPr>
            </w:pPr>
          </w:p>
        </w:tc>
      </w:tr>
      <w:tr w:rsidR="000D29CA" w:rsidRPr="00E80FB9" w:rsidTr="00EF3DDE">
        <w:trPr>
          <w:trHeight w:val="288"/>
        </w:trPr>
        <w:tc>
          <w:tcPr>
            <w:tcW w:w="568" w:type="dxa"/>
            <w:vAlign w:val="center"/>
          </w:tcPr>
          <w:p w:rsidR="000D29CA" w:rsidRPr="00E80FB9" w:rsidRDefault="000D29CA" w:rsidP="000D29CA">
            <w:pPr>
              <w:jc w:val="center"/>
            </w:pPr>
            <w:r>
              <w:t>4</w:t>
            </w:r>
          </w:p>
        </w:tc>
        <w:tc>
          <w:tcPr>
            <w:tcW w:w="7229" w:type="dxa"/>
            <w:vAlign w:val="bottom"/>
          </w:tcPr>
          <w:p w:rsidR="000D29CA" w:rsidRPr="000D29CA" w:rsidRDefault="000D29CA" w:rsidP="00882D6A">
            <w:pPr>
              <w:rPr>
                <w:color w:val="000000"/>
              </w:rPr>
            </w:pPr>
            <w:r w:rsidRPr="000D29CA">
              <w:rPr>
                <w:color w:val="000000"/>
              </w:rPr>
              <w:t xml:space="preserve">Тонер картридж </w:t>
            </w:r>
          </w:p>
        </w:tc>
        <w:tc>
          <w:tcPr>
            <w:tcW w:w="1418" w:type="dxa"/>
            <w:vAlign w:val="center"/>
          </w:tcPr>
          <w:p w:rsidR="000D29CA" w:rsidRPr="000D29CA" w:rsidRDefault="000D29CA" w:rsidP="000D29CA">
            <w:pPr>
              <w:jc w:val="center"/>
              <w:rPr>
                <w:color w:val="000000"/>
              </w:rPr>
            </w:pPr>
            <w:r w:rsidRPr="000D29CA">
              <w:rPr>
                <w:color w:val="000000"/>
              </w:rPr>
              <w:t>12</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vAlign w:val="center"/>
          </w:tcPr>
          <w:p w:rsidR="000D29CA" w:rsidRPr="00E80FB9" w:rsidRDefault="000D29CA" w:rsidP="000D29CA">
            <w:pPr>
              <w:jc w:val="center"/>
            </w:pPr>
          </w:p>
        </w:tc>
      </w:tr>
      <w:tr w:rsidR="000D29CA" w:rsidRPr="00E80FB9" w:rsidTr="00EF3DDE">
        <w:trPr>
          <w:trHeight w:val="288"/>
        </w:trPr>
        <w:tc>
          <w:tcPr>
            <w:tcW w:w="568" w:type="dxa"/>
            <w:vAlign w:val="center"/>
          </w:tcPr>
          <w:p w:rsidR="000D29CA" w:rsidRPr="00E80FB9" w:rsidRDefault="000D29CA" w:rsidP="000D29CA">
            <w:pPr>
              <w:jc w:val="center"/>
            </w:pPr>
            <w:r>
              <w:t>5</w:t>
            </w:r>
          </w:p>
        </w:tc>
        <w:tc>
          <w:tcPr>
            <w:tcW w:w="7229" w:type="dxa"/>
            <w:vAlign w:val="bottom"/>
          </w:tcPr>
          <w:p w:rsidR="000D29CA" w:rsidRPr="000D29CA" w:rsidRDefault="000D29CA" w:rsidP="00882D6A">
            <w:pPr>
              <w:rPr>
                <w:color w:val="000000"/>
              </w:rPr>
            </w:pPr>
            <w:r w:rsidRPr="000D29CA">
              <w:rPr>
                <w:color w:val="000000"/>
              </w:rPr>
              <w:t xml:space="preserve">Картридж </w:t>
            </w:r>
          </w:p>
        </w:tc>
        <w:tc>
          <w:tcPr>
            <w:tcW w:w="1418" w:type="dxa"/>
            <w:vAlign w:val="center"/>
          </w:tcPr>
          <w:p w:rsidR="000D29CA" w:rsidRPr="000D29CA" w:rsidRDefault="000D29CA" w:rsidP="000D29CA">
            <w:pPr>
              <w:jc w:val="center"/>
              <w:rPr>
                <w:color w:val="000000"/>
              </w:rPr>
            </w:pPr>
            <w:r w:rsidRPr="000D29CA">
              <w:rPr>
                <w:color w:val="000000"/>
              </w:rPr>
              <w:t>2</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tcPr>
          <w:p w:rsidR="000D29CA" w:rsidRPr="00E80FB9" w:rsidRDefault="000D29CA" w:rsidP="000D29CA">
            <w:pPr>
              <w:jc w:val="center"/>
              <w:rPr>
                <w:lang w:val="en-US"/>
              </w:rPr>
            </w:pPr>
          </w:p>
        </w:tc>
      </w:tr>
      <w:tr w:rsidR="000D29CA" w:rsidRPr="00E80FB9" w:rsidTr="00EF3DDE">
        <w:trPr>
          <w:trHeight w:val="229"/>
        </w:trPr>
        <w:tc>
          <w:tcPr>
            <w:tcW w:w="568" w:type="dxa"/>
            <w:vAlign w:val="center"/>
          </w:tcPr>
          <w:p w:rsidR="000D29CA" w:rsidRPr="00E80FB9" w:rsidRDefault="000D29CA" w:rsidP="000D29CA">
            <w:pPr>
              <w:jc w:val="center"/>
            </w:pPr>
            <w:r>
              <w:t>6</w:t>
            </w:r>
          </w:p>
        </w:tc>
        <w:tc>
          <w:tcPr>
            <w:tcW w:w="7229" w:type="dxa"/>
            <w:vAlign w:val="bottom"/>
          </w:tcPr>
          <w:p w:rsidR="000D29CA" w:rsidRPr="000D29CA" w:rsidRDefault="000D29CA" w:rsidP="00882D6A">
            <w:pPr>
              <w:rPr>
                <w:color w:val="000000"/>
              </w:rPr>
            </w:pPr>
            <w:r w:rsidRPr="000D29CA">
              <w:rPr>
                <w:color w:val="000000"/>
              </w:rPr>
              <w:t xml:space="preserve">Картридж </w:t>
            </w:r>
          </w:p>
        </w:tc>
        <w:tc>
          <w:tcPr>
            <w:tcW w:w="1418" w:type="dxa"/>
            <w:vAlign w:val="center"/>
          </w:tcPr>
          <w:p w:rsidR="000D29CA" w:rsidRPr="000D29CA" w:rsidRDefault="000D29CA" w:rsidP="000D29CA">
            <w:pPr>
              <w:jc w:val="center"/>
              <w:rPr>
                <w:color w:val="000000"/>
              </w:rPr>
            </w:pPr>
            <w:r w:rsidRPr="000D29CA">
              <w:rPr>
                <w:color w:val="000000"/>
              </w:rPr>
              <w:t>4</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tcPr>
          <w:p w:rsidR="000D29CA" w:rsidRPr="00E80FB9" w:rsidRDefault="000D29CA" w:rsidP="000D29CA">
            <w:pPr>
              <w:jc w:val="center"/>
            </w:pPr>
          </w:p>
        </w:tc>
      </w:tr>
      <w:tr w:rsidR="000D29CA" w:rsidRPr="00E80FB9" w:rsidTr="00EF3DDE">
        <w:trPr>
          <w:trHeight w:val="229"/>
        </w:trPr>
        <w:tc>
          <w:tcPr>
            <w:tcW w:w="568" w:type="dxa"/>
            <w:vAlign w:val="center"/>
          </w:tcPr>
          <w:p w:rsidR="000D29CA" w:rsidRPr="00E80FB9" w:rsidRDefault="000D29CA" w:rsidP="000D29CA">
            <w:pPr>
              <w:jc w:val="center"/>
            </w:pPr>
            <w:r>
              <w:t>7</w:t>
            </w:r>
          </w:p>
        </w:tc>
        <w:tc>
          <w:tcPr>
            <w:tcW w:w="7229" w:type="dxa"/>
            <w:vAlign w:val="bottom"/>
          </w:tcPr>
          <w:p w:rsidR="000D29CA" w:rsidRPr="000D29CA" w:rsidRDefault="000D29CA" w:rsidP="00882D6A">
            <w:pPr>
              <w:rPr>
                <w:color w:val="000000"/>
              </w:rPr>
            </w:pPr>
            <w:r w:rsidRPr="000D29CA">
              <w:rPr>
                <w:color w:val="000000"/>
              </w:rPr>
              <w:t xml:space="preserve">Картридж </w:t>
            </w:r>
          </w:p>
        </w:tc>
        <w:tc>
          <w:tcPr>
            <w:tcW w:w="1418" w:type="dxa"/>
            <w:vAlign w:val="center"/>
          </w:tcPr>
          <w:p w:rsidR="000D29CA" w:rsidRPr="000D29CA" w:rsidRDefault="000D29CA" w:rsidP="000D29CA">
            <w:pPr>
              <w:jc w:val="center"/>
              <w:rPr>
                <w:color w:val="000000"/>
              </w:rPr>
            </w:pPr>
            <w:r w:rsidRPr="000D29CA">
              <w:rPr>
                <w:color w:val="000000"/>
              </w:rPr>
              <w:t>4</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tcPr>
          <w:p w:rsidR="000D29CA" w:rsidRPr="00E80FB9" w:rsidRDefault="000D29CA" w:rsidP="000D29CA">
            <w:pPr>
              <w:jc w:val="center"/>
            </w:pPr>
          </w:p>
        </w:tc>
      </w:tr>
      <w:tr w:rsidR="000D29CA" w:rsidRPr="00E80FB9" w:rsidTr="00EF3DDE">
        <w:trPr>
          <w:trHeight w:val="288"/>
        </w:trPr>
        <w:tc>
          <w:tcPr>
            <w:tcW w:w="568" w:type="dxa"/>
            <w:vAlign w:val="center"/>
          </w:tcPr>
          <w:p w:rsidR="000D29CA" w:rsidRPr="00E80FB9" w:rsidRDefault="000D29CA" w:rsidP="000D29CA">
            <w:pPr>
              <w:jc w:val="center"/>
            </w:pPr>
            <w:r>
              <w:t>8</w:t>
            </w:r>
          </w:p>
        </w:tc>
        <w:tc>
          <w:tcPr>
            <w:tcW w:w="7229" w:type="dxa"/>
            <w:vAlign w:val="bottom"/>
          </w:tcPr>
          <w:p w:rsidR="000D29CA" w:rsidRPr="000D29CA" w:rsidRDefault="000D29CA" w:rsidP="00882D6A">
            <w:pPr>
              <w:rPr>
                <w:color w:val="000000"/>
              </w:rPr>
            </w:pPr>
            <w:r w:rsidRPr="000D29CA">
              <w:rPr>
                <w:color w:val="000000"/>
              </w:rPr>
              <w:t xml:space="preserve">Картридж </w:t>
            </w:r>
          </w:p>
        </w:tc>
        <w:tc>
          <w:tcPr>
            <w:tcW w:w="1418" w:type="dxa"/>
            <w:vAlign w:val="center"/>
          </w:tcPr>
          <w:p w:rsidR="000D29CA" w:rsidRPr="000D29CA" w:rsidRDefault="000D29CA" w:rsidP="000D29CA">
            <w:pPr>
              <w:jc w:val="center"/>
              <w:rPr>
                <w:color w:val="000000"/>
              </w:rPr>
            </w:pPr>
            <w:r w:rsidRPr="000D29CA">
              <w:rPr>
                <w:color w:val="000000"/>
              </w:rPr>
              <w:t>2</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tcPr>
          <w:p w:rsidR="000D29CA" w:rsidRPr="00E80FB9" w:rsidRDefault="000D29CA" w:rsidP="000D29CA">
            <w:pPr>
              <w:jc w:val="center"/>
              <w:rPr>
                <w:lang w:val="en-US"/>
              </w:rPr>
            </w:pPr>
          </w:p>
        </w:tc>
      </w:tr>
      <w:tr w:rsidR="000D29CA" w:rsidRPr="00E80FB9" w:rsidTr="00EF3DDE">
        <w:trPr>
          <w:trHeight w:val="229"/>
        </w:trPr>
        <w:tc>
          <w:tcPr>
            <w:tcW w:w="568" w:type="dxa"/>
            <w:vAlign w:val="center"/>
          </w:tcPr>
          <w:p w:rsidR="000D29CA" w:rsidRPr="00E80FB9" w:rsidRDefault="000D29CA" w:rsidP="000D29CA">
            <w:pPr>
              <w:jc w:val="center"/>
            </w:pPr>
            <w:r>
              <w:t>9</w:t>
            </w:r>
          </w:p>
        </w:tc>
        <w:tc>
          <w:tcPr>
            <w:tcW w:w="7229" w:type="dxa"/>
            <w:vAlign w:val="bottom"/>
          </w:tcPr>
          <w:p w:rsidR="000D29CA" w:rsidRPr="000D29CA" w:rsidRDefault="000D29CA" w:rsidP="00882D6A">
            <w:pPr>
              <w:rPr>
                <w:color w:val="000000"/>
              </w:rPr>
            </w:pPr>
            <w:r w:rsidRPr="000D29CA">
              <w:rPr>
                <w:color w:val="000000"/>
              </w:rPr>
              <w:t xml:space="preserve">Картридж </w:t>
            </w:r>
          </w:p>
        </w:tc>
        <w:tc>
          <w:tcPr>
            <w:tcW w:w="1418" w:type="dxa"/>
            <w:vAlign w:val="center"/>
          </w:tcPr>
          <w:p w:rsidR="000D29CA" w:rsidRPr="000D29CA" w:rsidRDefault="000D29CA" w:rsidP="000D29CA">
            <w:pPr>
              <w:jc w:val="center"/>
              <w:rPr>
                <w:color w:val="000000"/>
              </w:rPr>
            </w:pPr>
            <w:r w:rsidRPr="000D29CA">
              <w:rPr>
                <w:color w:val="000000"/>
              </w:rPr>
              <w:t>2</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tcPr>
          <w:p w:rsidR="000D29CA" w:rsidRPr="00E80FB9" w:rsidRDefault="000D29CA" w:rsidP="000D29CA">
            <w:pPr>
              <w:jc w:val="center"/>
            </w:pPr>
          </w:p>
        </w:tc>
      </w:tr>
      <w:tr w:rsidR="000D29CA" w:rsidRPr="00E80FB9" w:rsidTr="00EF3DDE">
        <w:trPr>
          <w:trHeight w:val="288"/>
        </w:trPr>
        <w:tc>
          <w:tcPr>
            <w:tcW w:w="568" w:type="dxa"/>
            <w:vAlign w:val="center"/>
          </w:tcPr>
          <w:p w:rsidR="000D29CA" w:rsidRPr="00E80FB9" w:rsidRDefault="000D29CA" w:rsidP="000D29CA">
            <w:pPr>
              <w:jc w:val="center"/>
            </w:pPr>
            <w:r>
              <w:t>10</w:t>
            </w:r>
          </w:p>
        </w:tc>
        <w:tc>
          <w:tcPr>
            <w:tcW w:w="7229" w:type="dxa"/>
            <w:vAlign w:val="bottom"/>
          </w:tcPr>
          <w:p w:rsidR="000D29CA" w:rsidRPr="000D29CA" w:rsidRDefault="000D29CA" w:rsidP="00882D6A">
            <w:pPr>
              <w:rPr>
                <w:color w:val="000000"/>
              </w:rPr>
            </w:pPr>
            <w:r w:rsidRPr="000D29CA">
              <w:rPr>
                <w:color w:val="000000"/>
              </w:rPr>
              <w:t xml:space="preserve">Картридж </w:t>
            </w:r>
          </w:p>
        </w:tc>
        <w:tc>
          <w:tcPr>
            <w:tcW w:w="1418" w:type="dxa"/>
            <w:vAlign w:val="center"/>
          </w:tcPr>
          <w:p w:rsidR="000D29CA" w:rsidRPr="000D29CA" w:rsidRDefault="000D29CA" w:rsidP="000D29CA">
            <w:pPr>
              <w:jc w:val="center"/>
              <w:rPr>
                <w:color w:val="000000"/>
              </w:rPr>
            </w:pPr>
            <w:r w:rsidRPr="000D29CA">
              <w:rPr>
                <w:color w:val="000000"/>
              </w:rPr>
              <w:t>3</w:t>
            </w:r>
          </w:p>
        </w:tc>
        <w:tc>
          <w:tcPr>
            <w:tcW w:w="1984" w:type="dxa"/>
            <w:vAlign w:val="bottom"/>
          </w:tcPr>
          <w:p w:rsidR="000D29CA" w:rsidRPr="00E80FB9" w:rsidRDefault="000D29CA" w:rsidP="000D29CA">
            <w:pPr>
              <w:jc w:val="center"/>
              <w:rPr>
                <w:rFonts w:ascii="Calibri" w:hAnsi="Calibri"/>
                <w:color w:val="000000"/>
                <w:lang w:val="en-US"/>
              </w:rPr>
            </w:pPr>
          </w:p>
        </w:tc>
        <w:tc>
          <w:tcPr>
            <w:tcW w:w="1701" w:type="dxa"/>
            <w:vAlign w:val="bottom"/>
          </w:tcPr>
          <w:p w:rsidR="000D29CA" w:rsidRPr="00E80FB9" w:rsidRDefault="000D29CA" w:rsidP="000D29CA">
            <w:pPr>
              <w:jc w:val="center"/>
              <w:rPr>
                <w:rFonts w:ascii="Calibri" w:hAnsi="Calibri"/>
                <w:color w:val="000000"/>
                <w:lang w:val="en-US"/>
              </w:rPr>
            </w:pPr>
          </w:p>
        </w:tc>
        <w:tc>
          <w:tcPr>
            <w:tcW w:w="2127" w:type="dxa"/>
            <w:vMerge/>
          </w:tcPr>
          <w:p w:rsidR="000D29CA" w:rsidRPr="00E80FB9" w:rsidRDefault="000D29CA" w:rsidP="000D29CA">
            <w:pPr>
              <w:jc w:val="center"/>
              <w:rPr>
                <w:lang w:val="en-US"/>
              </w:rPr>
            </w:pPr>
          </w:p>
        </w:tc>
      </w:tr>
      <w:tr w:rsidR="000D29CA" w:rsidRPr="00E80FB9" w:rsidTr="00EF3DDE">
        <w:trPr>
          <w:trHeight w:val="288"/>
        </w:trPr>
        <w:tc>
          <w:tcPr>
            <w:tcW w:w="568" w:type="dxa"/>
            <w:vAlign w:val="center"/>
          </w:tcPr>
          <w:p w:rsidR="000D29CA" w:rsidRPr="00E80FB9" w:rsidRDefault="000D29CA" w:rsidP="000D29CA">
            <w:pPr>
              <w:jc w:val="center"/>
            </w:pPr>
            <w:r>
              <w:t>11</w:t>
            </w:r>
          </w:p>
        </w:tc>
        <w:tc>
          <w:tcPr>
            <w:tcW w:w="7229" w:type="dxa"/>
            <w:vAlign w:val="bottom"/>
          </w:tcPr>
          <w:p w:rsidR="000D29CA" w:rsidRPr="000D29CA" w:rsidRDefault="000D29CA" w:rsidP="00882D6A">
            <w:pPr>
              <w:rPr>
                <w:color w:val="000000"/>
              </w:rPr>
            </w:pPr>
            <w:r w:rsidRPr="000D29CA">
              <w:rPr>
                <w:color w:val="000000"/>
              </w:rPr>
              <w:t>Картридж</w:t>
            </w:r>
          </w:p>
        </w:tc>
        <w:tc>
          <w:tcPr>
            <w:tcW w:w="1418" w:type="dxa"/>
            <w:vAlign w:val="center"/>
          </w:tcPr>
          <w:p w:rsidR="000D29CA" w:rsidRPr="000D29CA" w:rsidRDefault="000D29CA" w:rsidP="000D29CA">
            <w:pPr>
              <w:jc w:val="center"/>
              <w:rPr>
                <w:color w:val="000000"/>
              </w:rPr>
            </w:pPr>
            <w:r w:rsidRPr="000D29CA">
              <w:rPr>
                <w:color w:val="000000"/>
              </w:rPr>
              <w:t>10</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vAlign w:val="center"/>
          </w:tcPr>
          <w:p w:rsidR="000D29CA" w:rsidRPr="00E80FB9" w:rsidRDefault="000D29CA" w:rsidP="000D29CA">
            <w:pPr>
              <w:jc w:val="center"/>
            </w:pPr>
          </w:p>
        </w:tc>
      </w:tr>
      <w:tr w:rsidR="000D29CA" w:rsidRPr="00E80FB9" w:rsidTr="00EF3DDE">
        <w:trPr>
          <w:trHeight w:val="288"/>
        </w:trPr>
        <w:tc>
          <w:tcPr>
            <w:tcW w:w="568" w:type="dxa"/>
            <w:vAlign w:val="center"/>
          </w:tcPr>
          <w:p w:rsidR="000D29CA" w:rsidRPr="00E80FB9" w:rsidRDefault="000D29CA" w:rsidP="000D29CA">
            <w:pPr>
              <w:jc w:val="center"/>
            </w:pPr>
            <w:r>
              <w:t>12</w:t>
            </w:r>
          </w:p>
        </w:tc>
        <w:tc>
          <w:tcPr>
            <w:tcW w:w="7229" w:type="dxa"/>
            <w:vAlign w:val="bottom"/>
          </w:tcPr>
          <w:p w:rsidR="000D29CA" w:rsidRPr="000D29CA" w:rsidRDefault="000D29CA" w:rsidP="00882D6A">
            <w:pPr>
              <w:rPr>
                <w:color w:val="000000"/>
              </w:rPr>
            </w:pPr>
            <w:r w:rsidRPr="000D29CA">
              <w:rPr>
                <w:color w:val="000000"/>
              </w:rPr>
              <w:t xml:space="preserve">Блок </w:t>
            </w:r>
            <w:proofErr w:type="spellStart"/>
            <w:r w:rsidRPr="000D29CA">
              <w:rPr>
                <w:color w:val="000000"/>
              </w:rPr>
              <w:t>фотобарабана</w:t>
            </w:r>
            <w:proofErr w:type="spellEnd"/>
            <w:r w:rsidRPr="000D29CA">
              <w:rPr>
                <w:color w:val="000000"/>
              </w:rPr>
              <w:t xml:space="preserve"> </w:t>
            </w:r>
          </w:p>
        </w:tc>
        <w:tc>
          <w:tcPr>
            <w:tcW w:w="1418" w:type="dxa"/>
            <w:vAlign w:val="center"/>
          </w:tcPr>
          <w:p w:rsidR="000D29CA" w:rsidRPr="000D29CA" w:rsidRDefault="000D29CA" w:rsidP="000D29CA">
            <w:pPr>
              <w:jc w:val="center"/>
              <w:rPr>
                <w:color w:val="000000"/>
              </w:rPr>
            </w:pPr>
            <w:r w:rsidRPr="000D29CA">
              <w:rPr>
                <w:color w:val="000000"/>
              </w:rPr>
              <w:t>10</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tcPr>
          <w:p w:rsidR="000D29CA" w:rsidRPr="00E80FB9" w:rsidRDefault="000D29CA" w:rsidP="000D29CA">
            <w:pPr>
              <w:jc w:val="center"/>
              <w:rPr>
                <w:lang w:val="en-US"/>
              </w:rPr>
            </w:pPr>
          </w:p>
        </w:tc>
      </w:tr>
      <w:tr w:rsidR="000D29CA" w:rsidRPr="00E80FB9" w:rsidTr="00EF3DDE">
        <w:trPr>
          <w:trHeight w:val="229"/>
        </w:trPr>
        <w:tc>
          <w:tcPr>
            <w:tcW w:w="568" w:type="dxa"/>
            <w:vAlign w:val="center"/>
          </w:tcPr>
          <w:p w:rsidR="000D29CA" w:rsidRPr="00E80FB9" w:rsidRDefault="000D29CA" w:rsidP="000D29CA">
            <w:pPr>
              <w:jc w:val="center"/>
            </w:pPr>
            <w:r>
              <w:t>13</w:t>
            </w:r>
          </w:p>
        </w:tc>
        <w:tc>
          <w:tcPr>
            <w:tcW w:w="7229" w:type="dxa"/>
            <w:vAlign w:val="bottom"/>
          </w:tcPr>
          <w:p w:rsidR="000D29CA" w:rsidRPr="000D29CA" w:rsidRDefault="000D29CA" w:rsidP="00882D6A">
            <w:pPr>
              <w:rPr>
                <w:color w:val="000000"/>
              </w:rPr>
            </w:pPr>
            <w:r w:rsidRPr="000D29CA">
              <w:rPr>
                <w:color w:val="000000"/>
              </w:rPr>
              <w:t xml:space="preserve">Блок </w:t>
            </w:r>
            <w:proofErr w:type="spellStart"/>
            <w:r w:rsidRPr="000D29CA">
              <w:rPr>
                <w:color w:val="000000"/>
              </w:rPr>
              <w:t>фотобарабана</w:t>
            </w:r>
            <w:proofErr w:type="spellEnd"/>
            <w:r w:rsidRPr="000D29CA">
              <w:rPr>
                <w:color w:val="000000"/>
              </w:rPr>
              <w:t xml:space="preserve"> </w:t>
            </w:r>
          </w:p>
        </w:tc>
        <w:tc>
          <w:tcPr>
            <w:tcW w:w="1418" w:type="dxa"/>
            <w:vAlign w:val="center"/>
          </w:tcPr>
          <w:p w:rsidR="000D29CA" w:rsidRPr="000D29CA" w:rsidRDefault="000D29CA" w:rsidP="000D29CA">
            <w:pPr>
              <w:jc w:val="center"/>
              <w:rPr>
                <w:color w:val="000000"/>
              </w:rPr>
            </w:pPr>
            <w:r w:rsidRPr="000D29CA">
              <w:rPr>
                <w:color w:val="000000"/>
              </w:rPr>
              <w:t>5</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tcPr>
          <w:p w:rsidR="000D29CA" w:rsidRPr="00E80FB9" w:rsidRDefault="000D29CA" w:rsidP="000D29CA">
            <w:pPr>
              <w:jc w:val="center"/>
            </w:pPr>
          </w:p>
        </w:tc>
      </w:tr>
      <w:tr w:rsidR="000D29CA" w:rsidRPr="00E80FB9" w:rsidTr="00EF3DDE">
        <w:trPr>
          <w:trHeight w:val="229"/>
        </w:trPr>
        <w:tc>
          <w:tcPr>
            <w:tcW w:w="568" w:type="dxa"/>
            <w:vAlign w:val="center"/>
          </w:tcPr>
          <w:p w:rsidR="000D29CA" w:rsidRPr="00E80FB9" w:rsidRDefault="000D29CA" w:rsidP="000D29CA">
            <w:pPr>
              <w:jc w:val="center"/>
            </w:pPr>
            <w:r>
              <w:t>14</w:t>
            </w:r>
          </w:p>
        </w:tc>
        <w:tc>
          <w:tcPr>
            <w:tcW w:w="7229" w:type="dxa"/>
            <w:vAlign w:val="bottom"/>
          </w:tcPr>
          <w:p w:rsidR="000D29CA" w:rsidRPr="000D29CA" w:rsidRDefault="000D29CA" w:rsidP="00882D6A">
            <w:pPr>
              <w:rPr>
                <w:color w:val="000000"/>
              </w:rPr>
            </w:pPr>
            <w:proofErr w:type="spellStart"/>
            <w:r w:rsidRPr="000D29CA">
              <w:rPr>
                <w:color w:val="000000"/>
              </w:rPr>
              <w:t>Фотобарабан</w:t>
            </w:r>
            <w:proofErr w:type="spellEnd"/>
            <w:r w:rsidRPr="000D29CA">
              <w:rPr>
                <w:color w:val="000000"/>
              </w:rPr>
              <w:t xml:space="preserve"> </w:t>
            </w:r>
          </w:p>
        </w:tc>
        <w:tc>
          <w:tcPr>
            <w:tcW w:w="1418" w:type="dxa"/>
            <w:vAlign w:val="center"/>
          </w:tcPr>
          <w:p w:rsidR="000D29CA" w:rsidRPr="000D29CA" w:rsidRDefault="000D29CA" w:rsidP="000D29CA">
            <w:pPr>
              <w:jc w:val="center"/>
              <w:rPr>
                <w:color w:val="000000"/>
              </w:rPr>
            </w:pPr>
            <w:r w:rsidRPr="000D29CA">
              <w:rPr>
                <w:color w:val="000000"/>
              </w:rPr>
              <w:t>5</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tcPr>
          <w:p w:rsidR="000D29CA" w:rsidRPr="00E80FB9" w:rsidRDefault="000D29CA" w:rsidP="000D29CA">
            <w:pPr>
              <w:jc w:val="center"/>
            </w:pPr>
          </w:p>
        </w:tc>
      </w:tr>
      <w:tr w:rsidR="000D29CA" w:rsidRPr="00E80FB9" w:rsidTr="00EF3DDE">
        <w:trPr>
          <w:trHeight w:val="229"/>
        </w:trPr>
        <w:tc>
          <w:tcPr>
            <w:tcW w:w="568" w:type="dxa"/>
            <w:vAlign w:val="center"/>
          </w:tcPr>
          <w:p w:rsidR="000D29CA" w:rsidRPr="00E80FB9" w:rsidRDefault="000D29CA" w:rsidP="000D29CA">
            <w:pPr>
              <w:jc w:val="center"/>
            </w:pPr>
            <w:r>
              <w:t>15</w:t>
            </w:r>
          </w:p>
        </w:tc>
        <w:tc>
          <w:tcPr>
            <w:tcW w:w="7229" w:type="dxa"/>
            <w:vAlign w:val="bottom"/>
          </w:tcPr>
          <w:p w:rsidR="000D29CA" w:rsidRPr="000D29CA" w:rsidRDefault="000D29CA" w:rsidP="00882D6A">
            <w:pPr>
              <w:rPr>
                <w:color w:val="000000"/>
              </w:rPr>
            </w:pPr>
            <w:proofErr w:type="spellStart"/>
            <w:r w:rsidRPr="000D29CA">
              <w:rPr>
                <w:color w:val="000000"/>
              </w:rPr>
              <w:t>Фотобарабан</w:t>
            </w:r>
            <w:proofErr w:type="spellEnd"/>
            <w:r w:rsidRPr="000D29CA">
              <w:rPr>
                <w:color w:val="000000"/>
              </w:rPr>
              <w:t xml:space="preserve"> </w:t>
            </w:r>
          </w:p>
        </w:tc>
        <w:tc>
          <w:tcPr>
            <w:tcW w:w="1418" w:type="dxa"/>
            <w:vAlign w:val="center"/>
          </w:tcPr>
          <w:p w:rsidR="000D29CA" w:rsidRPr="000D29CA" w:rsidRDefault="000D29CA" w:rsidP="000D29CA">
            <w:pPr>
              <w:jc w:val="center"/>
              <w:rPr>
                <w:color w:val="000000"/>
              </w:rPr>
            </w:pPr>
            <w:r w:rsidRPr="000D29CA">
              <w:rPr>
                <w:color w:val="000000"/>
              </w:rPr>
              <w:t>14</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tcPr>
          <w:p w:rsidR="000D29CA" w:rsidRPr="00E80FB9" w:rsidRDefault="000D29CA" w:rsidP="000D29CA">
            <w:pPr>
              <w:jc w:val="center"/>
            </w:pPr>
          </w:p>
        </w:tc>
      </w:tr>
      <w:tr w:rsidR="000D29CA" w:rsidRPr="00E80FB9" w:rsidTr="00EF3DDE">
        <w:trPr>
          <w:trHeight w:val="229"/>
        </w:trPr>
        <w:tc>
          <w:tcPr>
            <w:tcW w:w="568" w:type="dxa"/>
            <w:vAlign w:val="center"/>
          </w:tcPr>
          <w:p w:rsidR="000D29CA" w:rsidRPr="00E80FB9" w:rsidRDefault="000D29CA" w:rsidP="000D29CA">
            <w:pPr>
              <w:jc w:val="center"/>
            </w:pPr>
            <w:r>
              <w:t>16</w:t>
            </w:r>
          </w:p>
        </w:tc>
        <w:tc>
          <w:tcPr>
            <w:tcW w:w="7229" w:type="dxa"/>
            <w:vAlign w:val="bottom"/>
          </w:tcPr>
          <w:p w:rsidR="000D29CA" w:rsidRPr="000D29CA" w:rsidRDefault="000D29CA" w:rsidP="00882D6A">
            <w:pPr>
              <w:rPr>
                <w:color w:val="000000"/>
              </w:rPr>
            </w:pPr>
            <w:r w:rsidRPr="000D29CA">
              <w:rPr>
                <w:color w:val="000000"/>
              </w:rPr>
              <w:t xml:space="preserve">Магнитный вал </w:t>
            </w:r>
          </w:p>
        </w:tc>
        <w:tc>
          <w:tcPr>
            <w:tcW w:w="1418" w:type="dxa"/>
            <w:vAlign w:val="center"/>
          </w:tcPr>
          <w:p w:rsidR="000D29CA" w:rsidRPr="000D29CA" w:rsidRDefault="000D29CA" w:rsidP="000D29CA">
            <w:pPr>
              <w:jc w:val="center"/>
              <w:rPr>
                <w:color w:val="000000"/>
              </w:rPr>
            </w:pPr>
            <w:r w:rsidRPr="000D29CA">
              <w:rPr>
                <w:color w:val="000000"/>
              </w:rPr>
              <w:t>14</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tcPr>
          <w:p w:rsidR="000D29CA" w:rsidRPr="00E80FB9" w:rsidRDefault="000D29CA" w:rsidP="000D29CA">
            <w:pPr>
              <w:jc w:val="center"/>
            </w:pPr>
          </w:p>
        </w:tc>
      </w:tr>
      <w:tr w:rsidR="000D29CA" w:rsidRPr="00E80FB9" w:rsidTr="00EF3DDE">
        <w:trPr>
          <w:trHeight w:val="229"/>
        </w:trPr>
        <w:tc>
          <w:tcPr>
            <w:tcW w:w="568" w:type="dxa"/>
            <w:vAlign w:val="center"/>
          </w:tcPr>
          <w:p w:rsidR="000D29CA" w:rsidRDefault="000D29CA" w:rsidP="000D29CA">
            <w:pPr>
              <w:jc w:val="center"/>
            </w:pPr>
            <w:r>
              <w:t>17</w:t>
            </w:r>
          </w:p>
        </w:tc>
        <w:tc>
          <w:tcPr>
            <w:tcW w:w="7229" w:type="dxa"/>
            <w:vAlign w:val="bottom"/>
          </w:tcPr>
          <w:p w:rsidR="000D29CA" w:rsidRPr="000D29CA" w:rsidRDefault="000D29CA" w:rsidP="00882D6A">
            <w:pPr>
              <w:rPr>
                <w:color w:val="000000"/>
              </w:rPr>
            </w:pPr>
            <w:r w:rsidRPr="000D29CA">
              <w:rPr>
                <w:color w:val="000000"/>
              </w:rPr>
              <w:t xml:space="preserve">Тонер </w:t>
            </w:r>
          </w:p>
        </w:tc>
        <w:tc>
          <w:tcPr>
            <w:tcW w:w="1418" w:type="dxa"/>
            <w:vAlign w:val="center"/>
          </w:tcPr>
          <w:p w:rsidR="000D29CA" w:rsidRPr="000D29CA" w:rsidRDefault="000D29CA" w:rsidP="000D29CA">
            <w:pPr>
              <w:jc w:val="center"/>
              <w:rPr>
                <w:color w:val="000000"/>
              </w:rPr>
            </w:pPr>
            <w:r w:rsidRPr="000D29CA">
              <w:rPr>
                <w:color w:val="000000"/>
              </w:rPr>
              <w:t>10</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tcPr>
          <w:p w:rsidR="000D29CA" w:rsidRPr="00E80FB9" w:rsidRDefault="000D29CA" w:rsidP="000D29CA">
            <w:pPr>
              <w:jc w:val="center"/>
            </w:pPr>
          </w:p>
        </w:tc>
      </w:tr>
      <w:tr w:rsidR="000D29CA" w:rsidRPr="00E80FB9" w:rsidTr="00EF3DDE">
        <w:trPr>
          <w:trHeight w:val="229"/>
        </w:trPr>
        <w:tc>
          <w:tcPr>
            <w:tcW w:w="568" w:type="dxa"/>
            <w:vAlign w:val="center"/>
          </w:tcPr>
          <w:p w:rsidR="000D29CA" w:rsidRDefault="000D29CA" w:rsidP="000D29CA">
            <w:pPr>
              <w:jc w:val="center"/>
            </w:pPr>
            <w:r>
              <w:t>18</w:t>
            </w:r>
          </w:p>
        </w:tc>
        <w:tc>
          <w:tcPr>
            <w:tcW w:w="7229" w:type="dxa"/>
            <w:vAlign w:val="bottom"/>
          </w:tcPr>
          <w:p w:rsidR="000D29CA" w:rsidRPr="000D29CA" w:rsidRDefault="000D29CA" w:rsidP="00882D6A">
            <w:pPr>
              <w:rPr>
                <w:color w:val="000000"/>
              </w:rPr>
            </w:pPr>
            <w:r w:rsidRPr="000D29CA">
              <w:rPr>
                <w:color w:val="000000"/>
              </w:rPr>
              <w:t xml:space="preserve">Тонер </w:t>
            </w:r>
          </w:p>
        </w:tc>
        <w:tc>
          <w:tcPr>
            <w:tcW w:w="1418" w:type="dxa"/>
            <w:vAlign w:val="center"/>
          </w:tcPr>
          <w:p w:rsidR="000D29CA" w:rsidRPr="000D29CA" w:rsidRDefault="000D29CA" w:rsidP="000D29CA">
            <w:pPr>
              <w:jc w:val="center"/>
              <w:rPr>
                <w:color w:val="000000"/>
              </w:rPr>
            </w:pPr>
            <w:r w:rsidRPr="000D29CA">
              <w:rPr>
                <w:color w:val="000000"/>
              </w:rPr>
              <w:t>5</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tcPr>
          <w:p w:rsidR="000D29CA" w:rsidRPr="00E80FB9" w:rsidRDefault="000D29CA" w:rsidP="000D29CA">
            <w:pPr>
              <w:jc w:val="center"/>
            </w:pPr>
          </w:p>
        </w:tc>
      </w:tr>
      <w:tr w:rsidR="000D29CA" w:rsidRPr="00E80FB9" w:rsidTr="00EF3DDE">
        <w:trPr>
          <w:trHeight w:val="229"/>
        </w:trPr>
        <w:tc>
          <w:tcPr>
            <w:tcW w:w="568" w:type="dxa"/>
            <w:vAlign w:val="center"/>
          </w:tcPr>
          <w:p w:rsidR="000D29CA" w:rsidRDefault="000D29CA" w:rsidP="000D29CA">
            <w:pPr>
              <w:jc w:val="center"/>
            </w:pPr>
            <w:r>
              <w:t>19</w:t>
            </w:r>
          </w:p>
        </w:tc>
        <w:tc>
          <w:tcPr>
            <w:tcW w:w="7229" w:type="dxa"/>
            <w:vAlign w:val="bottom"/>
          </w:tcPr>
          <w:p w:rsidR="000D29CA" w:rsidRPr="000D29CA" w:rsidRDefault="000D29CA" w:rsidP="00882D6A">
            <w:pPr>
              <w:rPr>
                <w:color w:val="000000"/>
              </w:rPr>
            </w:pPr>
            <w:r w:rsidRPr="000D29CA">
              <w:rPr>
                <w:color w:val="000000"/>
              </w:rPr>
              <w:t xml:space="preserve">Тонер </w:t>
            </w:r>
          </w:p>
        </w:tc>
        <w:tc>
          <w:tcPr>
            <w:tcW w:w="1418" w:type="dxa"/>
            <w:vAlign w:val="center"/>
          </w:tcPr>
          <w:p w:rsidR="000D29CA" w:rsidRPr="000D29CA" w:rsidRDefault="000D29CA" w:rsidP="000D29CA">
            <w:pPr>
              <w:jc w:val="center"/>
              <w:rPr>
                <w:color w:val="000000"/>
              </w:rPr>
            </w:pPr>
            <w:r w:rsidRPr="000D29CA">
              <w:rPr>
                <w:color w:val="000000"/>
              </w:rPr>
              <w:t>14</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tcPr>
          <w:p w:rsidR="000D29CA" w:rsidRPr="00E80FB9" w:rsidRDefault="000D29CA" w:rsidP="000D29CA">
            <w:pPr>
              <w:jc w:val="center"/>
            </w:pPr>
          </w:p>
        </w:tc>
      </w:tr>
      <w:tr w:rsidR="000D29CA" w:rsidRPr="00E80FB9" w:rsidTr="00EF3DDE">
        <w:trPr>
          <w:trHeight w:val="229"/>
        </w:trPr>
        <w:tc>
          <w:tcPr>
            <w:tcW w:w="568" w:type="dxa"/>
            <w:vAlign w:val="center"/>
          </w:tcPr>
          <w:p w:rsidR="000D29CA" w:rsidRDefault="000D29CA" w:rsidP="000D29CA">
            <w:pPr>
              <w:jc w:val="center"/>
            </w:pPr>
            <w:r>
              <w:t>20</w:t>
            </w:r>
          </w:p>
        </w:tc>
        <w:tc>
          <w:tcPr>
            <w:tcW w:w="7229" w:type="dxa"/>
            <w:vAlign w:val="bottom"/>
          </w:tcPr>
          <w:p w:rsidR="000D29CA" w:rsidRPr="000D29CA" w:rsidRDefault="000D29CA" w:rsidP="00882D6A">
            <w:pPr>
              <w:rPr>
                <w:color w:val="000000"/>
              </w:rPr>
            </w:pPr>
            <w:r w:rsidRPr="000D29CA">
              <w:rPr>
                <w:color w:val="000000"/>
              </w:rPr>
              <w:t xml:space="preserve">Тонер </w:t>
            </w:r>
          </w:p>
        </w:tc>
        <w:tc>
          <w:tcPr>
            <w:tcW w:w="1418" w:type="dxa"/>
            <w:vAlign w:val="center"/>
          </w:tcPr>
          <w:p w:rsidR="000D29CA" w:rsidRPr="000D29CA" w:rsidRDefault="000D29CA" w:rsidP="000D29CA">
            <w:pPr>
              <w:jc w:val="center"/>
              <w:rPr>
                <w:color w:val="000000"/>
              </w:rPr>
            </w:pPr>
            <w:r w:rsidRPr="000D29CA">
              <w:rPr>
                <w:color w:val="000000"/>
              </w:rPr>
              <w:t>13</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tcPr>
          <w:p w:rsidR="000D29CA" w:rsidRPr="00E80FB9" w:rsidRDefault="000D29CA" w:rsidP="000D29CA">
            <w:pPr>
              <w:jc w:val="center"/>
            </w:pPr>
          </w:p>
        </w:tc>
      </w:tr>
      <w:tr w:rsidR="000D29CA" w:rsidRPr="00E80FB9" w:rsidTr="00EF3DDE">
        <w:trPr>
          <w:trHeight w:val="229"/>
        </w:trPr>
        <w:tc>
          <w:tcPr>
            <w:tcW w:w="568" w:type="dxa"/>
            <w:vAlign w:val="center"/>
          </w:tcPr>
          <w:p w:rsidR="000D29CA" w:rsidRDefault="000D29CA" w:rsidP="000D29CA">
            <w:pPr>
              <w:jc w:val="center"/>
            </w:pPr>
            <w:r>
              <w:t>21</w:t>
            </w:r>
          </w:p>
        </w:tc>
        <w:tc>
          <w:tcPr>
            <w:tcW w:w="7229" w:type="dxa"/>
            <w:vAlign w:val="bottom"/>
          </w:tcPr>
          <w:p w:rsidR="000D29CA" w:rsidRPr="000D29CA" w:rsidRDefault="000D29CA" w:rsidP="00882D6A">
            <w:pPr>
              <w:rPr>
                <w:color w:val="000000"/>
              </w:rPr>
            </w:pPr>
            <w:r w:rsidRPr="000D29CA">
              <w:rPr>
                <w:color w:val="000000"/>
              </w:rPr>
              <w:t xml:space="preserve">Тонер </w:t>
            </w:r>
          </w:p>
        </w:tc>
        <w:tc>
          <w:tcPr>
            <w:tcW w:w="1418" w:type="dxa"/>
            <w:vAlign w:val="center"/>
          </w:tcPr>
          <w:p w:rsidR="000D29CA" w:rsidRPr="000D29CA" w:rsidRDefault="000D29CA" w:rsidP="000D29CA">
            <w:pPr>
              <w:jc w:val="center"/>
              <w:rPr>
                <w:color w:val="000000"/>
              </w:rPr>
            </w:pPr>
            <w:r w:rsidRPr="000D29CA">
              <w:rPr>
                <w:color w:val="000000"/>
              </w:rPr>
              <w:t>10</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tcPr>
          <w:p w:rsidR="000D29CA" w:rsidRPr="00E80FB9" w:rsidRDefault="000D29CA" w:rsidP="000D29CA">
            <w:pPr>
              <w:jc w:val="center"/>
            </w:pPr>
          </w:p>
        </w:tc>
      </w:tr>
      <w:tr w:rsidR="000D29CA" w:rsidRPr="00E80FB9" w:rsidTr="00EF3DDE">
        <w:trPr>
          <w:trHeight w:val="229"/>
        </w:trPr>
        <w:tc>
          <w:tcPr>
            <w:tcW w:w="568" w:type="dxa"/>
            <w:vAlign w:val="center"/>
          </w:tcPr>
          <w:p w:rsidR="000D29CA" w:rsidRDefault="000D29CA" w:rsidP="000D29CA">
            <w:pPr>
              <w:jc w:val="center"/>
            </w:pPr>
            <w:r>
              <w:t>22</w:t>
            </w:r>
          </w:p>
        </w:tc>
        <w:tc>
          <w:tcPr>
            <w:tcW w:w="7229" w:type="dxa"/>
            <w:vAlign w:val="bottom"/>
          </w:tcPr>
          <w:p w:rsidR="000D29CA" w:rsidRPr="000D29CA" w:rsidRDefault="000D29CA" w:rsidP="00882D6A">
            <w:pPr>
              <w:rPr>
                <w:color w:val="000000"/>
              </w:rPr>
            </w:pPr>
            <w:r w:rsidRPr="000D29CA">
              <w:rPr>
                <w:color w:val="000000"/>
              </w:rPr>
              <w:t xml:space="preserve">Тонер </w:t>
            </w:r>
          </w:p>
        </w:tc>
        <w:tc>
          <w:tcPr>
            <w:tcW w:w="1418" w:type="dxa"/>
            <w:vAlign w:val="center"/>
          </w:tcPr>
          <w:p w:rsidR="000D29CA" w:rsidRPr="000D29CA" w:rsidRDefault="000D29CA" w:rsidP="000D29CA">
            <w:pPr>
              <w:jc w:val="center"/>
              <w:rPr>
                <w:color w:val="000000"/>
              </w:rPr>
            </w:pPr>
            <w:r w:rsidRPr="000D29CA">
              <w:rPr>
                <w:color w:val="000000"/>
              </w:rPr>
              <w:t>14</w:t>
            </w:r>
          </w:p>
        </w:tc>
        <w:tc>
          <w:tcPr>
            <w:tcW w:w="1984" w:type="dxa"/>
            <w:vAlign w:val="bottom"/>
          </w:tcPr>
          <w:p w:rsidR="000D29CA" w:rsidRPr="00E80FB9" w:rsidRDefault="000D29CA" w:rsidP="000D29CA">
            <w:pPr>
              <w:jc w:val="center"/>
              <w:rPr>
                <w:rFonts w:ascii="Calibri" w:hAnsi="Calibri"/>
                <w:color w:val="000000"/>
              </w:rPr>
            </w:pPr>
          </w:p>
        </w:tc>
        <w:tc>
          <w:tcPr>
            <w:tcW w:w="1701" w:type="dxa"/>
            <w:vAlign w:val="bottom"/>
          </w:tcPr>
          <w:p w:rsidR="000D29CA" w:rsidRPr="00E80FB9" w:rsidRDefault="000D29CA" w:rsidP="000D29CA">
            <w:pPr>
              <w:jc w:val="center"/>
              <w:rPr>
                <w:rFonts w:ascii="Calibri" w:hAnsi="Calibri"/>
                <w:color w:val="000000"/>
              </w:rPr>
            </w:pPr>
          </w:p>
        </w:tc>
        <w:tc>
          <w:tcPr>
            <w:tcW w:w="2127" w:type="dxa"/>
            <w:vMerge/>
          </w:tcPr>
          <w:p w:rsidR="000D29CA" w:rsidRPr="00E80FB9" w:rsidRDefault="000D29CA" w:rsidP="000D29CA">
            <w:pPr>
              <w:jc w:val="center"/>
            </w:pPr>
          </w:p>
        </w:tc>
      </w:tr>
      <w:tr w:rsidR="003F33C5" w:rsidRPr="00CD2D7A" w:rsidTr="00BE4AD1">
        <w:trPr>
          <w:trHeight w:val="288"/>
        </w:trPr>
        <w:tc>
          <w:tcPr>
            <w:tcW w:w="15027" w:type="dxa"/>
            <w:gridSpan w:val="6"/>
            <w:vAlign w:val="center"/>
          </w:tcPr>
          <w:p w:rsidR="003F33C5" w:rsidRPr="000D3DEE" w:rsidRDefault="003F33C5" w:rsidP="003F33C5">
            <w:pPr>
              <w:pStyle w:val="a8"/>
              <w:rPr>
                <w:rFonts w:ascii="Times New Roman" w:hAnsi="Times New Roman"/>
                <w:b/>
              </w:rPr>
            </w:pPr>
            <w:r w:rsidRPr="000D3DEE">
              <w:rPr>
                <w:rFonts w:ascii="Times New Roman" w:hAnsi="Times New Roman"/>
                <w:b/>
              </w:rPr>
              <w:t xml:space="preserve">Итого: </w:t>
            </w:r>
            <w:r>
              <w:rPr>
                <w:rFonts w:ascii="Times New Roman" w:hAnsi="Times New Roman"/>
                <w:b/>
              </w:rPr>
              <w:t>_______</w:t>
            </w:r>
            <w:r w:rsidRPr="000D3DEE">
              <w:rPr>
                <w:rFonts w:ascii="Times New Roman" w:hAnsi="Times New Roman"/>
                <w:b/>
              </w:rPr>
              <w:t xml:space="preserve"> (</w:t>
            </w:r>
            <w:r>
              <w:rPr>
                <w:rFonts w:ascii="Times New Roman" w:hAnsi="Times New Roman"/>
                <w:b/>
              </w:rPr>
              <w:t>_________________________</w:t>
            </w:r>
            <w:r w:rsidRPr="000D3DEE">
              <w:rPr>
                <w:rFonts w:ascii="Times New Roman" w:hAnsi="Times New Roman"/>
                <w:b/>
              </w:rPr>
              <w:t xml:space="preserve">) рублей </w:t>
            </w:r>
            <w:r>
              <w:rPr>
                <w:rFonts w:ascii="Times New Roman" w:hAnsi="Times New Roman"/>
                <w:b/>
              </w:rPr>
              <w:t>_______</w:t>
            </w:r>
            <w:r w:rsidRPr="000D3DEE">
              <w:rPr>
                <w:rFonts w:ascii="Times New Roman" w:hAnsi="Times New Roman"/>
                <w:b/>
              </w:rPr>
              <w:t xml:space="preserve"> копеек с учетом НДС.</w:t>
            </w:r>
          </w:p>
        </w:tc>
      </w:tr>
    </w:tbl>
    <w:p w:rsidR="00410ED8" w:rsidRPr="006335C2" w:rsidRDefault="00410ED8" w:rsidP="00B665A5">
      <w:pPr>
        <w:widowControl w:val="0"/>
        <w:contextualSpacing/>
      </w:pPr>
    </w:p>
    <w:p w:rsidR="00C85354" w:rsidRPr="006335C2" w:rsidRDefault="00C85354" w:rsidP="00410ED8">
      <w:pPr>
        <w:widowControl w:val="0"/>
        <w:ind w:left="-426"/>
        <w:contextualSpacing/>
      </w:pPr>
      <w:r w:rsidRPr="006335C2">
        <w:t xml:space="preserve">Контактный телефон Государственного заказчика: (3022) </w:t>
      </w:r>
      <w:r w:rsidR="00D557CC" w:rsidRPr="006335C2">
        <w:t>31-</w:t>
      </w:r>
      <w:r w:rsidR="00E4418F" w:rsidRPr="006335C2">
        <w:t>44-28</w:t>
      </w:r>
    </w:p>
    <w:p w:rsidR="00D557CC" w:rsidRPr="006335C2" w:rsidRDefault="004C7E3F" w:rsidP="00410ED8">
      <w:pPr>
        <w:tabs>
          <w:tab w:val="left" w:leader="underscore" w:pos="9214"/>
        </w:tabs>
        <w:adjustRightInd w:val="0"/>
        <w:spacing w:line="300" w:lineRule="atLeast"/>
        <w:ind w:left="-426"/>
      </w:pPr>
      <w:r w:rsidRPr="006335C2">
        <w:t>Место поставки:</w:t>
      </w:r>
      <w:r w:rsidRPr="006335C2">
        <w:rPr>
          <w:b/>
        </w:rPr>
        <w:t xml:space="preserve"> </w:t>
      </w:r>
      <w:r w:rsidR="00D557CC" w:rsidRPr="006335C2">
        <w:t>ФКУ</w:t>
      </w:r>
      <w:r w:rsidR="00D557CC" w:rsidRPr="006335C2">
        <w:rPr>
          <w:b/>
        </w:rPr>
        <w:t xml:space="preserve"> </w:t>
      </w:r>
      <w:proofErr w:type="spellStart"/>
      <w:r w:rsidR="00D557CC" w:rsidRPr="006335C2">
        <w:t>БМТиВС</w:t>
      </w:r>
      <w:proofErr w:type="spellEnd"/>
      <w:r w:rsidR="00D557CC" w:rsidRPr="006335C2">
        <w:t xml:space="preserve"> УФСИН России по Забайкальскому краю по адресу: п. </w:t>
      </w:r>
      <w:proofErr w:type="spellStart"/>
      <w:r w:rsidR="00D557CC" w:rsidRPr="006335C2">
        <w:t>Антипиха</w:t>
      </w:r>
      <w:proofErr w:type="spellEnd"/>
      <w:r w:rsidR="00D557CC" w:rsidRPr="006335C2">
        <w:t>, ул. Александра Липова,20а</w:t>
      </w:r>
    </w:p>
    <w:p w:rsidR="00D557CC" w:rsidRPr="006335C2" w:rsidRDefault="00D557CC" w:rsidP="004C7E3F">
      <w:pPr>
        <w:tabs>
          <w:tab w:val="left" w:leader="underscore" w:pos="9214"/>
        </w:tabs>
        <w:autoSpaceDE w:val="0"/>
        <w:autoSpaceDN w:val="0"/>
        <w:adjustRightInd w:val="0"/>
        <w:spacing w:line="300" w:lineRule="atLeast"/>
        <w:rPr>
          <w:bCs/>
        </w:rPr>
      </w:pPr>
    </w:p>
    <w:p w:rsidR="009257A8" w:rsidRPr="006335C2" w:rsidRDefault="00410ED8" w:rsidP="00410ED8">
      <w:pPr>
        <w:ind w:left="-426"/>
        <w:rPr>
          <w:b/>
        </w:rPr>
      </w:pPr>
      <w:r w:rsidRPr="006335C2">
        <w:rPr>
          <w:b/>
          <w:snapToGrid w:val="0"/>
        </w:rPr>
        <w:t xml:space="preserve">   </w:t>
      </w:r>
      <w:r w:rsidR="009257A8" w:rsidRPr="006335C2">
        <w:rPr>
          <w:b/>
          <w:snapToGrid w:val="0"/>
        </w:rPr>
        <w:t>Государственный заказчик</w:t>
      </w:r>
      <w:r w:rsidR="009257A8" w:rsidRPr="006335C2">
        <w:rPr>
          <w:b/>
          <w:snapToGrid w:val="0"/>
        </w:rPr>
        <w:tab/>
        <w:t xml:space="preserve">                                                                                            </w:t>
      </w:r>
      <w:r w:rsidR="009257A8" w:rsidRPr="006335C2">
        <w:rPr>
          <w:b/>
        </w:rPr>
        <w:t>Поставщик</w:t>
      </w:r>
    </w:p>
    <w:p w:rsidR="009257A8" w:rsidRPr="006335C2" w:rsidRDefault="00410ED8" w:rsidP="00410ED8">
      <w:pPr>
        <w:widowControl w:val="0"/>
        <w:ind w:left="-426" w:right="132"/>
        <w:contextualSpacing/>
        <w:rPr>
          <w:snapToGrid w:val="0"/>
        </w:rPr>
      </w:pPr>
      <w:r w:rsidRPr="006335C2">
        <w:rPr>
          <w:snapToGrid w:val="0"/>
        </w:rPr>
        <w:t xml:space="preserve">   </w:t>
      </w:r>
      <w:r w:rsidR="009257A8" w:rsidRPr="006335C2">
        <w:rPr>
          <w:snapToGrid w:val="0"/>
        </w:rPr>
        <w:t>УФСИН России по Забайкальскому краю</w:t>
      </w:r>
    </w:p>
    <w:p w:rsidR="009257A8" w:rsidRPr="006335C2" w:rsidRDefault="009257A8" w:rsidP="00410ED8">
      <w:pPr>
        <w:framePr w:w="13470" w:hSpace="180" w:wrap="around" w:vAnchor="text" w:hAnchor="margin" w:y="394"/>
        <w:widowControl w:val="0"/>
        <w:ind w:left="-426" w:right="132"/>
        <w:contextualSpacing/>
        <w:rPr>
          <w:snapToGrid w:val="0"/>
        </w:rPr>
      </w:pPr>
      <w:r w:rsidRPr="006335C2">
        <w:rPr>
          <w:snapToGrid w:val="0"/>
        </w:rPr>
        <w:t>_________________ /</w:t>
      </w:r>
      <w:r w:rsidR="00E80FB9">
        <w:rPr>
          <w:snapToGrid w:val="0"/>
          <w:u w:val="single"/>
        </w:rPr>
        <w:t>__________________</w:t>
      </w:r>
      <w:r w:rsidRPr="006335C2">
        <w:rPr>
          <w:snapToGrid w:val="0"/>
        </w:rPr>
        <w:t xml:space="preserve">                                                                                        _________________/ </w:t>
      </w:r>
      <w:r w:rsidR="007A7239" w:rsidRPr="007A7239">
        <w:rPr>
          <w:snapToGrid w:val="0"/>
        </w:rPr>
        <w:t>_______________</w:t>
      </w:r>
    </w:p>
    <w:p w:rsidR="003D584F" w:rsidRPr="006335C2" w:rsidRDefault="003D584F" w:rsidP="00544730">
      <w:pPr>
        <w:tabs>
          <w:tab w:val="left" w:pos="1770"/>
          <w:tab w:val="right" w:pos="9496"/>
        </w:tabs>
        <w:jc w:val="both"/>
      </w:pPr>
    </w:p>
    <w:sectPr w:rsidR="003D584F" w:rsidRPr="006335C2" w:rsidSect="00CD1C74">
      <w:headerReference w:type="default" r:id="rId14"/>
      <w:footerReference w:type="default" r:id="rId15"/>
      <w:footnotePr>
        <w:numStart w:val="2"/>
      </w:footnotePr>
      <w:pgSz w:w="16838" w:h="11906" w:orient="landscape" w:code="9"/>
      <w:pgMar w:top="709" w:right="1077" w:bottom="1191" w:left="1077" w:header="284" w:footer="2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208" w:rsidRDefault="00653208" w:rsidP="00751C04">
      <w:r>
        <w:separator/>
      </w:r>
    </w:p>
  </w:endnote>
  <w:endnote w:type="continuationSeparator" w:id="0">
    <w:p w:rsidR="00653208" w:rsidRDefault="00653208" w:rsidP="0075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730" w:rsidRPr="00047016" w:rsidRDefault="00544730" w:rsidP="002156EC">
    <w:pPr>
      <w:pStyle w:val="a6"/>
      <w:jc w:val="both"/>
      <w:rPr>
        <w:i/>
      </w:rPr>
    </w:pPr>
    <w:r>
      <w:rPr>
        <w:i/>
      </w:rPr>
      <w:tab/>
    </w:r>
  </w:p>
  <w:p w:rsidR="00544730" w:rsidRPr="00475CB4" w:rsidRDefault="00544730" w:rsidP="002156E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730" w:rsidRPr="00047016" w:rsidRDefault="00544730" w:rsidP="002156EC">
    <w:pPr>
      <w:pStyle w:val="a6"/>
      <w:jc w:val="both"/>
      <w:rPr>
        <w:i/>
      </w:rPr>
    </w:pPr>
    <w:r>
      <w:rPr>
        <w:i/>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730" w:rsidRPr="00A91837" w:rsidRDefault="00544730" w:rsidP="002156EC">
    <w:pPr>
      <w:pStyle w:val="a6"/>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208" w:rsidRDefault="00653208" w:rsidP="00751C04">
      <w:r>
        <w:separator/>
      </w:r>
    </w:p>
  </w:footnote>
  <w:footnote w:type="continuationSeparator" w:id="0">
    <w:p w:rsidR="00653208" w:rsidRDefault="00653208" w:rsidP="00751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730" w:rsidRDefault="0046755C">
    <w:pPr>
      <w:pStyle w:val="a4"/>
      <w:jc w:val="center"/>
    </w:pPr>
    <w:r>
      <w:fldChar w:fldCharType="begin"/>
    </w:r>
    <w:r>
      <w:instrText xml:space="preserve"> PAGE   \* MERGEFORMAT </w:instrText>
    </w:r>
    <w:r>
      <w:fldChar w:fldCharType="separate"/>
    </w:r>
    <w:r w:rsidR="00882D6A">
      <w:rPr>
        <w:noProof/>
      </w:rPr>
      <w:t>7</w:t>
    </w:r>
    <w:r>
      <w:rPr>
        <w:noProof/>
      </w:rPr>
      <w:fldChar w:fldCharType="end"/>
    </w:r>
  </w:p>
  <w:p w:rsidR="00544730" w:rsidRDefault="005447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0938"/>
    </w:sdtPr>
    <w:sdtEndPr/>
    <w:sdtContent>
      <w:p w:rsidR="00544730" w:rsidRDefault="00544730">
        <w:pPr>
          <w:pStyle w:val="a4"/>
          <w:jc w:val="center"/>
        </w:pPr>
      </w:p>
      <w:p w:rsidR="00544730" w:rsidRDefault="0046755C">
        <w:pPr>
          <w:pStyle w:val="a4"/>
          <w:jc w:val="center"/>
        </w:pPr>
        <w:r>
          <w:fldChar w:fldCharType="begin"/>
        </w:r>
        <w:r>
          <w:instrText xml:space="preserve"> PAGE   \* MERGEFORMAT </w:instrText>
        </w:r>
        <w:r>
          <w:fldChar w:fldCharType="separate"/>
        </w:r>
        <w:r w:rsidR="00882D6A">
          <w:rPr>
            <w:noProof/>
          </w:rPr>
          <w:t>12</w:t>
        </w:r>
        <w:r>
          <w:rPr>
            <w:noProof/>
          </w:rPr>
          <w:fldChar w:fldCharType="end"/>
        </w:r>
      </w:p>
    </w:sdtContent>
  </w:sdt>
  <w:p w:rsidR="00544730" w:rsidRDefault="005447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A42A8"/>
    <w:multiLevelType w:val="multilevel"/>
    <w:tmpl w:val="F2BA6694"/>
    <w:lvl w:ilvl="0">
      <w:start w:val="8"/>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32A47F4B"/>
    <w:multiLevelType w:val="multilevel"/>
    <w:tmpl w:val="BCD83942"/>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35A667A0"/>
    <w:multiLevelType w:val="hybridMultilevel"/>
    <w:tmpl w:val="3DDEBC68"/>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D9490E2">
      <w:start w:val="1"/>
      <w:numFmt w:val="bullet"/>
      <w:lvlText w:val=""/>
      <w:lvlJc w:val="left"/>
      <w:pPr>
        <w:ind w:left="2880" w:hanging="360"/>
      </w:pPr>
      <w:rPr>
        <w:rFonts w:ascii="Symbol" w:hAnsi="Symbol" w:hint="default"/>
        <w:sz w:val="16"/>
        <w:szCs w:val="16"/>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F3151D"/>
    <w:multiLevelType w:val="multilevel"/>
    <w:tmpl w:val="818AF924"/>
    <w:lvl w:ilvl="0">
      <w:start w:val="6"/>
      <w:numFmt w:val="decimal"/>
      <w:lvlText w:val="%1."/>
      <w:lvlJc w:val="left"/>
      <w:pPr>
        <w:ind w:left="390" w:hanging="390"/>
      </w:pPr>
      <w:rPr>
        <w:rFonts w:hint="default"/>
      </w:rPr>
    </w:lvl>
    <w:lvl w:ilvl="1">
      <w:start w:val="2"/>
      <w:numFmt w:val="decimal"/>
      <w:lvlText w:val="%1.%2."/>
      <w:lvlJc w:val="left"/>
      <w:pPr>
        <w:ind w:left="2989" w:hanging="7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887" w:hanging="108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785" w:hanging="144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683" w:hanging="1800"/>
      </w:pPr>
      <w:rPr>
        <w:rFonts w:hint="default"/>
      </w:rPr>
    </w:lvl>
    <w:lvl w:ilvl="8">
      <w:start w:val="1"/>
      <w:numFmt w:val="decimal"/>
      <w:lvlText w:val="%1.%2.%3.%4.%5.%6.%7.%8.%9."/>
      <w:lvlJc w:val="left"/>
      <w:pPr>
        <w:ind w:left="19952" w:hanging="1800"/>
      </w:pPr>
      <w:rPr>
        <w:rFonts w:hint="default"/>
      </w:rPr>
    </w:lvl>
  </w:abstractNum>
  <w:abstractNum w:abstractNumId="6">
    <w:nsid w:val="3E1D2B86"/>
    <w:multiLevelType w:val="hybridMultilevel"/>
    <w:tmpl w:val="041C1DB6"/>
    <w:lvl w:ilvl="0" w:tplc="F12492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6DA3C37"/>
    <w:multiLevelType w:val="multilevel"/>
    <w:tmpl w:val="75D2814A"/>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73F4FE7"/>
    <w:multiLevelType w:val="hybridMultilevel"/>
    <w:tmpl w:val="136A4D3E"/>
    <w:lvl w:ilvl="0" w:tplc="C5E46FB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9">
    <w:nsid w:val="58520B91"/>
    <w:multiLevelType w:val="hybridMultilevel"/>
    <w:tmpl w:val="18A03048"/>
    <w:lvl w:ilvl="0" w:tplc="9B50E514">
      <w:start w:val="1"/>
      <w:numFmt w:val="bullet"/>
      <w:pStyle w:val="IT2"/>
      <w:lvlText w:val=""/>
      <w:lvlJc w:val="left"/>
      <w:pPr>
        <w:tabs>
          <w:tab w:val="num" w:pos="9432"/>
        </w:tabs>
        <w:ind w:left="8221" w:firstLine="851"/>
      </w:pPr>
      <w:rPr>
        <w:rFonts w:ascii="Symbol" w:hAnsi="Symbol" w:hint="default"/>
        <w:color w:val="auto"/>
      </w:rPr>
    </w:lvl>
    <w:lvl w:ilvl="1" w:tplc="E528C040">
      <w:start w:val="1"/>
      <w:numFmt w:val="russianLower"/>
      <w:lvlText w:val="%2)"/>
      <w:lvlJc w:val="left"/>
      <w:pPr>
        <w:tabs>
          <w:tab w:val="num" w:pos="1440"/>
        </w:tabs>
        <w:ind w:left="1440" w:hanging="360"/>
      </w:pPr>
      <w:rPr>
        <w:rFonts w:cs="Times New Roman" w:hint="default"/>
        <w:b w:val="0"/>
      </w:rPr>
    </w:lvl>
    <w:lvl w:ilvl="2" w:tplc="F5148004">
      <w:start w:val="1"/>
      <w:numFmt w:val="bullet"/>
      <w:lvlText w:val=""/>
      <w:lvlJc w:val="left"/>
      <w:pPr>
        <w:tabs>
          <w:tab w:val="num" w:pos="2160"/>
        </w:tabs>
        <w:ind w:left="2160" w:hanging="360"/>
      </w:pPr>
      <w:rPr>
        <w:rFonts w:ascii="Wingdings" w:hAnsi="Wingdings" w:hint="default"/>
      </w:rPr>
    </w:lvl>
    <w:lvl w:ilvl="3" w:tplc="95D8EB38">
      <w:start w:val="1"/>
      <w:numFmt w:val="bullet"/>
      <w:lvlText w:val=""/>
      <w:lvlJc w:val="left"/>
      <w:pPr>
        <w:tabs>
          <w:tab w:val="num" w:pos="2880"/>
        </w:tabs>
        <w:ind w:left="2880" w:hanging="360"/>
      </w:pPr>
      <w:rPr>
        <w:rFonts w:ascii="Symbol" w:hAnsi="Symbol" w:hint="default"/>
      </w:rPr>
    </w:lvl>
    <w:lvl w:ilvl="4" w:tplc="4FD6185A" w:tentative="1">
      <w:start w:val="1"/>
      <w:numFmt w:val="bullet"/>
      <w:lvlText w:val="o"/>
      <w:lvlJc w:val="left"/>
      <w:pPr>
        <w:tabs>
          <w:tab w:val="num" w:pos="3600"/>
        </w:tabs>
        <w:ind w:left="3600" w:hanging="360"/>
      </w:pPr>
      <w:rPr>
        <w:rFonts w:ascii="Courier New" w:hAnsi="Courier New" w:hint="default"/>
      </w:rPr>
    </w:lvl>
    <w:lvl w:ilvl="5" w:tplc="75C6B22A" w:tentative="1">
      <w:start w:val="1"/>
      <w:numFmt w:val="bullet"/>
      <w:lvlText w:val=""/>
      <w:lvlJc w:val="left"/>
      <w:pPr>
        <w:tabs>
          <w:tab w:val="num" w:pos="4320"/>
        </w:tabs>
        <w:ind w:left="4320" w:hanging="360"/>
      </w:pPr>
      <w:rPr>
        <w:rFonts w:ascii="Wingdings" w:hAnsi="Wingdings" w:hint="default"/>
      </w:rPr>
    </w:lvl>
    <w:lvl w:ilvl="6" w:tplc="86341F34" w:tentative="1">
      <w:start w:val="1"/>
      <w:numFmt w:val="bullet"/>
      <w:lvlText w:val=""/>
      <w:lvlJc w:val="left"/>
      <w:pPr>
        <w:tabs>
          <w:tab w:val="num" w:pos="5040"/>
        </w:tabs>
        <w:ind w:left="5040" w:hanging="360"/>
      </w:pPr>
      <w:rPr>
        <w:rFonts w:ascii="Symbol" w:hAnsi="Symbol" w:hint="default"/>
      </w:rPr>
    </w:lvl>
    <w:lvl w:ilvl="7" w:tplc="5E149924" w:tentative="1">
      <w:start w:val="1"/>
      <w:numFmt w:val="bullet"/>
      <w:lvlText w:val="o"/>
      <w:lvlJc w:val="left"/>
      <w:pPr>
        <w:tabs>
          <w:tab w:val="num" w:pos="5760"/>
        </w:tabs>
        <w:ind w:left="5760" w:hanging="360"/>
      </w:pPr>
      <w:rPr>
        <w:rFonts w:ascii="Courier New" w:hAnsi="Courier New" w:hint="default"/>
      </w:rPr>
    </w:lvl>
    <w:lvl w:ilvl="8" w:tplc="7CE04224" w:tentative="1">
      <w:start w:val="1"/>
      <w:numFmt w:val="bullet"/>
      <w:lvlText w:val=""/>
      <w:lvlJc w:val="left"/>
      <w:pPr>
        <w:tabs>
          <w:tab w:val="num" w:pos="6480"/>
        </w:tabs>
        <w:ind w:left="6480" w:hanging="360"/>
      </w:pPr>
      <w:rPr>
        <w:rFonts w:ascii="Wingdings" w:hAnsi="Wingdings" w:hint="default"/>
      </w:rPr>
    </w:lvl>
  </w:abstractNum>
  <w:abstractNum w:abstractNumId="10">
    <w:nsid w:val="5C532048"/>
    <w:multiLevelType w:val="multilevel"/>
    <w:tmpl w:val="5B38D7B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nsid w:val="70BE71B2"/>
    <w:multiLevelType w:val="multilevel"/>
    <w:tmpl w:val="1448659E"/>
    <w:lvl w:ilvl="0">
      <w:start w:val="5"/>
      <w:numFmt w:val="decimal"/>
      <w:lvlText w:val="%1."/>
      <w:lvlJc w:val="left"/>
      <w:pPr>
        <w:ind w:left="390" w:hanging="390"/>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488" w:hanging="1800"/>
      </w:pPr>
      <w:rPr>
        <w:rFonts w:hint="default"/>
      </w:rPr>
    </w:lvl>
  </w:abstractNum>
  <w:abstractNum w:abstractNumId="13">
    <w:nsid w:val="72667205"/>
    <w:multiLevelType w:val="multilevel"/>
    <w:tmpl w:val="046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9157CC"/>
    <w:multiLevelType w:val="hybridMultilevel"/>
    <w:tmpl w:val="F84C2278"/>
    <w:lvl w:ilvl="0" w:tplc="FFFFFFFF">
      <w:start w:val="1"/>
      <w:numFmt w:val="bullet"/>
      <w:pStyle w:val="-3"/>
      <w:lvlText w:val=""/>
      <w:lvlJc w:val="left"/>
      <w:pPr>
        <w:tabs>
          <w:tab w:val="num" w:pos="927"/>
        </w:tabs>
        <w:ind w:firstLine="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773154BD"/>
    <w:multiLevelType w:val="hybridMultilevel"/>
    <w:tmpl w:val="32900B62"/>
    <w:lvl w:ilvl="0" w:tplc="F12492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79A20701"/>
    <w:multiLevelType w:val="multilevel"/>
    <w:tmpl w:val="9E0232DA"/>
    <w:lvl w:ilvl="0">
      <w:start w:val="4"/>
      <w:numFmt w:val="decimal"/>
      <w:lvlText w:val="%1."/>
      <w:lvlJc w:val="left"/>
      <w:pPr>
        <w:ind w:left="390" w:hanging="39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887" w:hanging="108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785" w:hanging="144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683" w:hanging="1800"/>
      </w:pPr>
      <w:rPr>
        <w:rFonts w:hint="default"/>
      </w:rPr>
    </w:lvl>
    <w:lvl w:ilvl="8">
      <w:start w:val="1"/>
      <w:numFmt w:val="decimal"/>
      <w:lvlText w:val="%1.%2.%3.%4.%5.%6.%7.%8.%9."/>
      <w:lvlJc w:val="left"/>
      <w:pPr>
        <w:ind w:left="19952" w:hanging="1800"/>
      </w:pPr>
      <w:rPr>
        <w:rFonts w:hint="default"/>
      </w:rPr>
    </w:lvl>
  </w:abstractNum>
  <w:abstractNum w:abstractNumId="17">
    <w:nsid w:val="7EF30E25"/>
    <w:multiLevelType w:val="multilevel"/>
    <w:tmpl w:val="F2847912"/>
    <w:lvl w:ilvl="0">
      <w:start w:val="1"/>
      <w:numFmt w:val="decimal"/>
      <w:lvlText w:val="%1."/>
      <w:lvlJc w:val="left"/>
      <w:pPr>
        <w:ind w:left="1305" w:hanging="1305"/>
      </w:pPr>
      <w:rPr>
        <w:rFonts w:cs="Times New Roman" w:hint="default"/>
      </w:rPr>
    </w:lvl>
    <w:lvl w:ilvl="1">
      <w:start w:val="1"/>
      <w:numFmt w:val="decimal"/>
      <w:lvlText w:val="%1.%2."/>
      <w:lvlJc w:val="left"/>
      <w:pPr>
        <w:ind w:left="1855" w:hanging="1305"/>
      </w:pPr>
      <w:rPr>
        <w:rFonts w:cs="Times New Roman" w:hint="default"/>
        <w:i w:val="0"/>
      </w:rPr>
    </w:lvl>
    <w:lvl w:ilvl="2">
      <w:start w:val="1"/>
      <w:numFmt w:val="decimal"/>
      <w:lvlText w:val="%1.%2.%3."/>
      <w:lvlJc w:val="left"/>
      <w:pPr>
        <w:ind w:left="2745" w:hanging="1305"/>
      </w:pPr>
      <w:rPr>
        <w:rFonts w:cs="Times New Roman" w:hint="default"/>
      </w:rPr>
    </w:lvl>
    <w:lvl w:ilvl="3">
      <w:start w:val="1"/>
      <w:numFmt w:val="decimal"/>
      <w:lvlText w:val="%1.%2.%3.%4."/>
      <w:lvlJc w:val="left"/>
      <w:pPr>
        <w:ind w:left="3465" w:hanging="1305"/>
      </w:pPr>
      <w:rPr>
        <w:rFonts w:cs="Times New Roman" w:hint="default"/>
      </w:rPr>
    </w:lvl>
    <w:lvl w:ilvl="4">
      <w:start w:val="1"/>
      <w:numFmt w:val="decimal"/>
      <w:lvlText w:val="%1.%2.%3.%4.%5."/>
      <w:lvlJc w:val="left"/>
      <w:pPr>
        <w:ind w:left="4185" w:hanging="130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3"/>
  </w:num>
  <w:num w:numId="2">
    <w:abstractNumId w:val="11"/>
  </w:num>
  <w:num w:numId="3">
    <w:abstractNumId w:val="1"/>
  </w:num>
  <w:num w:numId="4">
    <w:abstractNumId w:val="14"/>
  </w:num>
  <w:num w:numId="5">
    <w:abstractNumId w:val="15"/>
  </w:num>
  <w:num w:numId="6">
    <w:abstractNumId w:val="8"/>
  </w:num>
  <w:num w:numId="7">
    <w:abstractNumId w:val="6"/>
  </w:num>
  <w:num w:numId="8">
    <w:abstractNumId w:val="4"/>
  </w:num>
  <w:num w:numId="9">
    <w:abstractNumId w:val="10"/>
  </w:num>
  <w:num w:numId="10">
    <w:abstractNumId w:val="9"/>
  </w:num>
  <w:num w:numId="11">
    <w:abstractNumId w:val="13"/>
  </w:num>
  <w:num w:numId="1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7"/>
  </w:num>
  <w:num w:numId="15">
    <w:abstractNumId w:val="0"/>
  </w:num>
  <w:num w:numId="16">
    <w:abstractNumId w:val="12"/>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F1EFC"/>
    <w:rsid w:val="000015F1"/>
    <w:rsid w:val="0000201B"/>
    <w:rsid w:val="000020A9"/>
    <w:rsid w:val="000038CE"/>
    <w:rsid w:val="000047BF"/>
    <w:rsid w:val="00004BC4"/>
    <w:rsid w:val="00004DD2"/>
    <w:rsid w:val="00007A28"/>
    <w:rsid w:val="00007C49"/>
    <w:rsid w:val="00010F5A"/>
    <w:rsid w:val="00012981"/>
    <w:rsid w:val="0001520C"/>
    <w:rsid w:val="000161C4"/>
    <w:rsid w:val="00020E49"/>
    <w:rsid w:val="00021085"/>
    <w:rsid w:val="000212C1"/>
    <w:rsid w:val="000227D4"/>
    <w:rsid w:val="00022B91"/>
    <w:rsid w:val="00022D77"/>
    <w:rsid w:val="000234EF"/>
    <w:rsid w:val="000258D4"/>
    <w:rsid w:val="00025C50"/>
    <w:rsid w:val="00026102"/>
    <w:rsid w:val="00027A65"/>
    <w:rsid w:val="00030AAF"/>
    <w:rsid w:val="00031932"/>
    <w:rsid w:val="0003223C"/>
    <w:rsid w:val="00032A91"/>
    <w:rsid w:val="00033CC0"/>
    <w:rsid w:val="000346CF"/>
    <w:rsid w:val="000347FA"/>
    <w:rsid w:val="000377E6"/>
    <w:rsid w:val="00041EF2"/>
    <w:rsid w:val="0004241F"/>
    <w:rsid w:val="00045A3A"/>
    <w:rsid w:val="00045A7A"/>
    <w:rsid w:val="00050FB8"/>
    <w:rsid w:val="000510A2"/>
    <w:rsid w:val="00051822"/>
    <w:rsid w:val="000555C1"/>
    <w:rsid w:val="00055F5D"/>
    <w:rsid w:val="00056F54"/>
    <w:rsid w:val="00057243"/>
    <w:rsid w:val="000601E5"/>
    <w:rsid w:val="0006089E"/>
    <w:rsid w:val="00062B04"/>
    <w:rsid w:val="00063B77"/>
    <w:rsid w:val="00065BD8"/>
    <w:rsid w:val="000675C6"/>
    <w:rsid w:val="000700C3"/>
    <w:rsid w:val="00070DC0"/>
    <w:rsid w:val="00075A26"/>
    <w:rsid w:val="000762EC"/>
    <w:rsid w:val="0007731F"/>
    <w:rsid w:val="00081CFB"/>
    <w:rsid w:val="000903C7"/>
    <w:rsid w:val="00092A74"/>
    <w:rsid w:val="000931B1"/>
    <w:rsid w:val="0009459E"/>
    <w:rsid w:val="00094977"/>
    <w:rsid w:val="0009531D"/>
    <w:rsid w:val="00096016"/>
    <w:rsid w:val="000A0580"/>
    <w:rsid w:val="000A138D"/>
    <w:rsid w:val="000A142A"/>
    <w:rsid w:val="000A2AE4"/>
    <w:rsid w:val="000A2C79"/>
    <w:rsid w:val="000A2FB6"/>
    <w:rsid w:val="000A455F"/>
    <w:rsid w:val="000A4A74"/>
    <w:rsid w:val="000A54D1"/>
    <w:rsid w:val="000A75F9"/>
    <w:rsid w:val="000A79EC"/>
    <w:rsid w:val="000B2C5F"/>
    <w:rsid w:val="000B65C9"/>
    <w:rsid w:val="000B6B9A"/>
    <w:rsid w:val="000B7AF7"/>
    <w:rsid w:val="000C0695"/>
    <w:rsid w:val="000C5220"/>
    <w:rsid w:val="000C60AC"/>
    <w:rsid w:val="000C669E"/>
    <w:rsid w:val="000C7E7A"/>
    <w:rsid w:val="000D0D2E"/>
    <w:rsid w:val="000D0F89"/>
    <w:rsid w:val="000D29CA"/>
    <w:rsid w:val="000D3DEE"/>
    <w:rsid w:val="000D4252"/>
    <w:rsid w:val="000D470C"/>
    <w:rsid w:val="000D5897"/>
    <w:rsid w:val="000F09E5"/>
    <w:rsid w:val="000F271C"/>
    <w:rsid w:val="000F2A6B"/>
    <w:rsid w:val="000F3C87"/>
    <w:rsid w:val="000F42A4"/>
    <w:rsid w:val="000F5FC5"/>
    <w:rsid w:val="0010057B"/>
    <w:rsid w:val="00104715"/>
    <w:rsid w:val="00106942"/>
    <w:rsid w:val="001070A2"/>
    <w:rsid w:val="00110AA3"/>
    <w:rsid w:val="00112A2F"/>
    <w:rsid w:val="00113BBC"/>
    <w:rsid w:val="00115A57"/>
    <w:rsid w:val="00115F9C"/>
    <w:rsid w:val="00116168"/>
    <w:rsid w:val="001161FE"/>
    <w:rsid w:val="00116350"/>
    <w:rsid w:val="00116404"/>
    <w:rsid w:val="00121385"/>
    <w:rsid w:val="00122920"/>
    <w:rsid w:val="00122B61"/>
    <w:rsid w:val="00123743"/>
    <w:rsid w:val="00123B71"/>
    <w:rsid w:val="0012460B"/>
    <w:rsid w:val="00127233"/>
    <w:rsid w:val="00130377"/>
    <w:rsid w:val="00131907"/>
    <w:rsid w:val="00131EF3"/>
    <w:rsid w:val="00132AD4"/>
    <w:rsid w:val="001338F0"/>
    <w:rsid w:val="0013745E"/>
    <w:rsid w:val="001379B8"/>
    <w:rsid w:val="00140264"/>
    <w:rsid w:val="001410F1"/>
    <w:rsid w:val="001411D9"/>
    <w:rsid w:val="00141489"/>
    <w:rsid w:val="00141BFE"/>
    <w:rsid w:val="00141C14"/>
    <w:rsid w:val="00142503"/>
    <w:rsid w:val="001429C6"/>
    <w:rsid w:val="00142FA8"/>
    <w:rsid w:val="00143D0C"/>
    <w:rsid w:val="00145689"/>
    <w:rsid w:val="001462BF"/>
    <w:rsid w:val="001517CE"/>
    <w:rsid w:val="00151DB3"/>
    <w:rsid w:val="00151F43"/>
    <w:rsid w:val="00153C9A"/>
    <w:rsid w:val="00155AB1"/>
    <w:rsid w:val="0016010D"/>
    <w:rsid w:val="00165A3A"/>
    <w:rsid w:val="00166C25"/>
    <w:rsid w:val="0016728C"/>
    <w:rsid w:val="00167DBC"/>
    <w:rsid w:val="001703BB"/>
    <w:rsid w:val="001727EC"/>
    <w:rsid w:val="00173569"/>
    <w:rsid w:val="0017395B"/>
    <w:rsid w:val="00175FB2"/>
    <w:rsid w:val="001804B4"/>
    <w:rsid w:val="00180880"/>
    <w:rsid w:val="0018265F"/>
    <w:rsid w:val="001826CE"/>
    <w:rsid w:val="001827B9"/>
    <w:rsid w:val="00183477"/>
    <w:rsid w:val="00183F9F"/>
    <w:rsid w:val="00186D99"/>
    <w:rsid w:val="00186DED"/>
    <w:rsid w:val="0018726B"/>
    <w:rsid w:val="00190143"/>
    <w:rsid w:val="00191530"/>
    <w:rsid w:val="0019246A"/>
    <w:rsid w:val="001962F6"/>
    <w:rsid w:val="00196B8E"/>
    <w:rsid w:val="001A079C"/>
    <w:rsid w:val="001A12DF"/>
    <w:rsid w:val="001A15AF"/>
    <w:rsid w:val="001A2C56"/>
    <w:rsid w:val="001A3FDC"/>
    <w:rsid w:val="001A57C2"/>
    <w:rsid w:val="001A7ED4"/>
    <w:rsid w:val="001B60E4"/>
    <w:rsid w:val="001B6542"/>
    <w:rsid w:val="001B74F0"/>
    <w:rsid w:val="001B7A6D"/>
    <w:rsid w:val="001C1723"/>
    <w:rsid w:val="001C2399"/>
    <w:rsid w:val="001C36E0"/>
    <w:rsid w:val="001C3EC2"/>
    <w:rsid w:val="001C6259"/>
    <w:rsid w:val="001C76CB"/>
    <w:rsid w:val="001D22C8"/>
    <w:rsid w:val="001D275C"/>
    <w:rsid w:val="001D5C92"/>
    <w:rsid w:val="001E090E"/>
    <w:rsid w:val="001E1DED"/>
    <w:rsid w:val="001E2718"/>
    <w:rsid w:val="001E3897"/>
    <w:rsid w:val="001E3C98"/>
    <w:rsid w:val="001E4A0C"/>
    <w:rsid w:val="001E7192"/>
    <w:rsid w:val="001F0057"/>
    <w:rsid w:val="001F13D6"/>
    <w:rsid w:val="001F24FC"/>
    <w:rsid w:val="001F2BD4"/>
    <w:rsid w:val="001F47A5"/>
    <w:rsid w:val="001F50BE"/>
    <w:rsid w:val="001F6C59"/>
    <w:rsid w:val="001F7CFA"/>
    <w:rsid w:val="00202CF2"/>
    <w:rsid w:val="00202DC2"/>
    <w:rsid w:val="0020378D"/>
    <w:rsid w:val="002044F8"/>
    <w:rsid w:val="00206F75"/>
    <w:rsid w:val="00213700"/>
    <w:rsid w:val="00214112"/>
    <w:rsid w:val="002149CE"/>
    <w:rsid w:val="002156EC"/>
    <w:rsid w:val="002210DC"/>
    <w:rsid w:val="00221A94"/>
    <w:rsid w:val="00222A59"/>
    <w:rsid w:val="00222FA2"/>
    <w:rsid w:val="002241F5"/>
    <w:rsid w:val="0022538C"/>
    <w:rsid w:val="00225ABA"/>
    <w:rsid w:val="00226D71"/>
    <w:rsid w:val="0022797B"/>
    <w:rsid w:val="002279E2"/>
    <w:rsid w:val="00230804"/>
    <w:rsid w:val="002313A2"/>
    <w:rsid w:val="002343E9"/>
    <w:rsid w:val="00237731"/>
    <w:rsid w:val="00241417"/>
    <w:rsid w:val="00241B60"/>
    <w:rsid w:val="00241F14"/>
    <w:rsid w:val="002433FB"/>
    <w:rsid w:val="00243F16"/>
    <w:rsid w:val="00243F2F"/>
    <w:rsid w:val="0024534C"/>
    <w:rsid w:val="00245596"/>
    <w:rsid w:val="00245816"/>
    <w:rsid w:val="002468F1"/>
    <w:rsid w:val="002501EA"/>
    <w:rsid w:val="0025094D"/>
    <w:rsid w:val="00250D0D"/>
    <w:rsid w:val="00251D1A"/>
    <w:rsid w:val="00257300"/>
    <w:rsid w:val="002600EE"/>
    <w:rsid w:val="00260DAC"/>
    <w:rsid w:val="002630A6"/>
    <w:rsid w:val="0026397F"/>
    <w:rsid w:val="00263AE4"/>
    <w:rsid w:val="00264781"/>
    <w:rsid w:val="00264C6C"/>
    <w:rsid w:val="00264EE6"/>
    <w:rsid w:val="0026713F"/>
    <w:rsid w:val="00271C65"/>
    <w:rsid w:val="00272080"/>
    <w:rsid w:val="0027327E"/>
    <w:rsid w:val="00274489"/>
    <w:rsid w:val="00274A4C"/>
    <w:rsid w:val="0027560E"/>
    <w:rsid w:val="002778F5"/>
    <w:rsid w:val="00280390"/>
    <w:rsid w:val="0028149C"/>
    <w:rsid w:val="00283E00"/>
    <w:rsid w:val="00283E39"/>
    <w:rsid w:val="00283E46"/>
    <w:rsid w:val="002845EA"/>
    <w:rsid w:val="002851D9"/>
    <w:rsid w:val="0028584B"/>
    <w:rsid w:val="00287A97"/>
    <w:rsid w:val="00291574"/>
    <w:rsid w:val="002945E3"/>
    <w:rsid w:val="002946CC"/>
    <w:rsid w:val="002976FC"/>
    <w:rsid w:val="002A042B"/>
    <w:rsid w:val="002A0616"/>
    <w:rsid w:val="002A3411"/>
    <w:rsid w:val="002A348F"/>
    <w:rsid w:val="002A418D"/>
    <w:rsid w:val="002A526B"/>
    <w:rsid w:val="002A5443"/>
    <w:rsid w:val="002A6B47"/>
    <w:rsid w:val="002B12FA"/>
    <w:rsid w:val="002B2AAE"/>
    <w:rsid w:val="002B6B0F"/>
    <w:rsid w:val="002B79B6"/>
    <w:rsid w:val="002C21C5"/>
    <w:rsid w:val="002C3D5D"/>
    <w:rsid w:val="002C6BE2"/>
    <w:rsid w:val="002C6D92"/>
    <w:rsid w:val="002C798A"/>
    <w:rsid w:val="002C7E7C"/>
    <w:rsid w:val="002D0D15"/>
    <w:rsid w:val="002D1BE4"/>
    <w:rsid w:val="002D4E13"/>
    <w:rsid w:val="002D5A32"/>
    <w:rsid w:val="002D6427"/>
    <w:rsid w:val="002D7730"/>
    <w:rsid w:val="002E1CF7"/>
    <w:rsid w:val="002E2D3F"/>
    <w:rsid w:val="002E5EFC"/>
    <w:rsid w:val="002E62CE"/>
    <w:rsid w:val="002E6854"/>
    <w:rsid w:val="002E6CBD"/>
    <w:rsid w:val="002F2FE9"/>
    <w:rsid w:val="002F43FB"/>
    <w:rsid w:val="002F7F3E"/>
    <w:rsid w:val="002F7FF9"/>
    <w:rsid w:val="00300014"/>
    <w:rsid w:val="003007A8"/>
    <w:rsid w:val="0030362D"/>
    <w:rsid w:val="003079B3"/>
    <w:rsid w:val="0031121A"/>
    <w:rsid w:val="003112B6"/>
    <w:rsid w:val="0031164C"/>
    <w:rsid w:val="003133AA"/>
    <w:rsid w:val="003139E1"/>
    <w:rsid w:val="00317FA2"/>
    <w:rsid w:val="003236AE"/>
    <w:rsid w:val="0032387E"/>
    <w:rsid w:val="0032534C"/>
    <w:rsid w:val="00325E0A"/>
    <w:rsid w:val="00327A9E"/>
    <w:rsid w:val="0033094A"/>
    <w:rsid w:val="00330D48"/>
    <w:rsid w:val="00335A74"/>
    <w:rsid w:val="003362FF"/>
    <w:rsid w:val="003368F0"/>
    <w:rsid w:val="00336E55"/>
    <w:rsid w:val="00337C9E"/>
    <w:rsid w:val="0034051D"/>
    <w:rsid w:val="00340AB2"/>
    <w:rsid w:val="00340AFA"/>
    <w:rsid w:val="003420DA"/>
    <w:rsid w:val="00342292"/>
    <w:rsid w:val="00344A24"/>
    <w:rsid w:val="00347382"/>
    <w:rsid w:val="003474CE"/>
    <w:rsid w:val="00351A15"/>
    <w:rsid w:val="00352CE8"/>
    <w:rsid w:val="003541C2"/>
    <w:rsid w:val="003542F3"/>
    <w:rsid w:val="00354B98"/>
    <w:rsid w:val="00354C72"/>
    <w:rsid w:val="00360E2E"/>
    <w:rsid w:val="00361596"/>
    <w:rsid w:val="00362E0E"/>
    <w:rsid w:val="00364A18"/>
    <w:rsid w:val="00366D4A"/>
    <w:rsid w:val="00366F9D"/>
    <w:rsid w:val="00370AA1"/>
    <w:rsid w:val="00371CE9"/>
    <w:rsid w:val="00372ABD"/>
    <w:rsid w:val="00375186"/>
    <w:rsid w:val="00375A5C"/>
    <w:rsid w:val="00375DD9"/>
    <w:rsid w:val="003806F5"/>
    <w:rsid w:val="00380925"/>
    <w:rsid w:val="00380CA6"/>
    <w:rsid w:val="00381E4D"/>
    <w:rsid w:val="0038494C"/>
    <w:rsid w:val="00384C22"/>
    <w:rsid w:val="00384F5C"/>
    <w:rsid w:val="0038521C"/>
    <w:rsid w:val="003856F1"/>
    <w:rsid w:val="003867D1"/>
    <w:rsid w:val="00394416"/>
    <w:rsid w:val="0039442C"/>
    <w:rsid w:val="00395E94"/>
    <w:rsid w:val="00397A8B"/>
    <w:rsid w:val="003A0F3F"/>
    <w:rsid w:val="003A1E05"/>
    <w:rsid w:val="003A2629"/>
    <w:rsid w:val="003A3640"/>
    <w:rsid w:val="003B1566"/>
    <w:rsid w:val="003B1FE7"/>
    <w:rsid w:val="003B4734"/>
    <w:rsid w:val="003C20E4"/>
    <w:rsid w:val="003C26D1"/>
    <w:rsid w:val="003C4AD4"/>
    <w:rsid w:val="003C6AD3"/>
    <w:rsid w:val="003C7D75"/>
    <w:rsid w:val="003D36AC"/>
    <w:rsid w:val="003D3F33"/>
    <w:rsid w:val="003D453F"/>
    <w:rsid w:val="003D584F"/>
    <w:rsid w:val="003D5BB6"/>
    <w:rsid w:val="003D68C3"/>
    <w:rsid w:val="003D7D59"/>
    <w:rsid w:val="003E2992"/>
    <w:rsid w:val="003E3B6A"/>
    <w:rsid w:val="003E4B52"/>
    <w:rsid w:val="003E53E1"/>
    <w:rsid w:val="003E5F05"/>
    <w:rsid w:val="003F0C3D"/>
    <w:rsid w:val="003F0D11"/>
    <w:rsid w:val="003F33C5"/>
    <w:rsid w:val="003F33EB"/>
    <w:rsid w:val="003F5055"/>
    <w:rsid w:val="0040406E"/>
    <w:rsid w:val="0040463A"/>
    <w:rsid w:val="00404A9E"/>
    <w:rsid w:val="0040518D"/>
    <w:rsid w:val="0040583E"/>
    <w:rsid w:val="0040794A"/>
    <w:rsid w:val="004102DE"/>
    <w:rsid w:val="00410ED8"/>
    <w:rsid w:val="004128CD"/>
    <w:rsid w:val="00416A89"/>
    <w:rsid w:val="004177C4"/>
    <w:rsid w:val="00417E9D"/>
    <w:rsid w:val="00420F9C"/>
    <w:rsid w:val="004222EB"/>
    <w:rsid w:val="00422317"/>
    <w:rsid w:val="00423089"/>
    <w:rsid w:val="00423DE7"/>
    <w:rsid w:val="00423E99"/>
    <w:rsid w:val="00430AE5"/>
    <w:rsid w:val="00430ED6"/>
    <w:rsid w:val="004313A8"/>
    <w:rsid w:val="00431B32"/>
    <w:rsid w:val="00431C45"/>
    <w:rsid w:val="00432B62"/>
    <w:rsid w:val="00435328"/>
    <w:rsid w:val="004364BE"/>
    <w:rsid w:val="00437A99"/>
    <w:rsid w:val="00441464"/>
    <w:rsid w:val="00443F20"/>
    <w:rsid w:val="0044413B"/>
    <w:rsid w:val="004476E3"/>
    <w:rsid w:val="00447E5D"/>
    <w:rsid w:val="00450B82"/>
    <w:rsid w:val="0045122A"/>
    <w:rsid w:val="00451287"/>
    <w:rsid w:val="00453144"/>
    <w:rsid w:val="00454535"/>
    <w:rsid w:val="004559B9"/>
    <w:rsid w:val="00456083"/>
    <w:rsid w:val="004567AA"/>
    <w:rsid w:val="00456999"/>
    <w:rsid w:val="0046006F"/>
    <w:rsid w:val="004601F1"/>
    <w:rsid w:val="004610BC"/>
    <w:rsid w:val="004671EE"/>
    <w:rsid w:val="0046755C"/>
    <w:rsid w:val="00471C23"/>
    <w:rsid w:val="00472E3C"/>
    <w:rsid w:val="00472EB5"/>
    <w:rsid w:val="004737A4"/>
    <w:rsid w:val="00475795"/>
    <w:rsid w:val="004761F8"/>
    <w:rsid w:val="00476F3F"/>
    <w:rsid w:val="00483AF7"/>
    <w:rsid w:val="00484128"/>
    <w:rsid w:val="004866E3"/>
    <w:rsid w:val="00486CE3"/>
    <w:rsid w:val="004901DB"/>
    <w:rsid w:val="00490D27"/>
    <w:rsid w:val="0049333D"/>
    <w:rsid w:val="0049731E"/>
    <w:rsid w:val="004A076A"/>
    <w:rsid w:val="004A4DEE"/>
    <w:rsid w:val="004A4E4E"/>
    <w:rsid w:val="004B4228"/>
    <w:rsid w:val="004B4602"/>
    <w:rsid w:val="004B4814"/>
    <w:rsid w:val="004B597B"/>
    <w:rsid w:val="004C0C4D"/>
    <w:rsid w:val="004C6456"/>
    <w:rsid w:val="004C6CB3"/>
    <w:rsid w:val="004C746C"/>
    <w:rsid w:val="004C7B53"/>
    <w:rsid w:val="004C7E3F"/>
    <w:rsid w:val="004D0050"/>
    <w:rsid w:val="004D1D85"/>
    <w:rsid w:val="004D25D4"/>
    <w:rsid w:val="004D2706"/>
    <w:rsid w:val="004D39CD"/>
    <w:rsid w:val="004D4D52"/>
    <w:rsid w:val="004D75EC"/>
    <w:rsid w:val="004D7D8A"/>
    <w:rsid w:val="004E0206"/>
    <w:rsid w:val="004E1F90"/>
    <w:rsid w:val="004E3533"/>
    <w:rsid w:val="004E3805"/>
    <w:rsid w:val="004E6299"/>
    <w:rsid w:val="004E7B56"/>
    <w:rsid w:val="004F0AC7"/>
    <w:rsid w:val="004F173A"/>
    <w:rsid w:val="004F21EA"/>
    <w:rsid w:val="004F32EC"/>
    <w:rsid w:val="004F4667"/>
    <w:rsid w:val="004F734E"/>
    <w:rsid w:val="005021A5"/>
    <w:rsid w:val="00506982"/>
    <w:rsid w:val="0050792B"/>
    <w:rsid w:val="0051066A"/>
    <w:rsid w:val="00510CE5"/>
    <w:rsid w:val="00510E50"/>
    <w:rsid w:val="00511657"/>
    <w:rsid w:val="00513D50"/>
    <w:rsid w:val="00517601"/>
    <w:rsid w:val="00523471"/>
    <w:rsid w:val="00526E0A"/>
    <w:rsid w:val="00527D21"/>
    <w:rsid w:val="00531EAA"/>
    <w:rsid w:val="00533531"/>
    <w:rsid w:val="00533613"/>
    <w:rsid w:val="00533FFB"/>
    <w:rsid w:val="005352D0"/>
    <w:rsid w:val="005409F2"/>
    <w:rsid w:val="005420D1"/>
    <w:rsid w:val="00542A9D"/>
    <w:rsid w:val="00544056"/>
    <w:rsid w:val="00544730"/>
    <w:rsid w:val="0054579C"/>
    <w:rsid w:val="00546110"/>
    <w:rsid w:val="0054698D"/>
    <w:rsid w:val="00547AEE"/>
    <w:rsid w:val="00552288"/>
    <w:rsid w:val="00552698"/>
    <w:rsid w:val="0055355B"/>
    <w:rsid w:val="00554765"/>
    <w:rsid w:val="00554A8A"/>
    <w:rsid w:val="00554DDA"/>
    <w:rsid w:val="0055589E"/>
    <w:rsid w:val="00557806"/>
    <w:rsid w:val="005579EF"/>
    <w:rsid w:val="00560234"/>
    <w:rsid w:val="0056436A"/>
    <w:rsid w:val="00566323"/>
    <w:rsid w:val="00566C5E"/>
    <w:rsid w:val="00570DA6"/>
    <w:rsid w:val="00572006"/>
    <w:rsid w:val="0057283C"/>
    <w:rsid w:val="00573C34"/>
    <w:rsid w:val="00573D9F"/>
    <w:rsid w:val="0057468C"/>
    <w:rsid w:val="00576BDD"/>
    <w:rsid w:val="00576FBB"/>
    <w:rsid w:val="0058288B"/>
    <w:rsid w:val="0058421D"/>
    <w:rsid w:val="00584DD6"/>
    <w:rsid w:val="0058599B"/>
    <w:rsid w:val="00587526"/>
    <w:rsid w:val="00587899"/>
    <w:rsid w:val="00587AF5"/>
    <w:rsid w:val="00587EBF"/>
    <w:rsid w:val="00590756"/>
    <w:rsid w:val="0059314D"/>
    <w:rsid w:val="005931CB"/>
    <w:rsid w:val="0059529D"/>
    <w:rsid w:val="005953B1"/>
    <w:rsid w:val="005957B5"/>
    <w:rsid w:val="005A07AE"/>
    <w:rsid w:val="005A26EC"/>
    <w:rsid w:val="005A4387"/>
    <w:rsid w:val="005B087D"/>
    <w:rsid w:val="005B2760"/>
    <w:rsid w:val="005B28B1"/>
    <w:rsid w:val="005B37B4"/>
    <w:rsid w:val="005B5670"/>
    <w:rsid w:val="005B633E"/>
    <w:rsid w:val="005C2AE4"/>
    <w:rsid w:val="005C5270"/>
    <w:rsid w:val="005C60F5"/>
    <w:rsid w:val="005C7CD0"/>
    <w:rsid w:val="005D090A"/>
    <w:rsid w:val="005D3567"/>
    <w:rsid w:val="005D50C8"/>
    <w:rsid w:val="005D551C"/>
    <w:rsid w:val="005D7150"/>
    <w:rsid w:val="005D73E4"/>
    <w:rsid w:val="005E21CF"/>
    <w:rsid w:val="005E45DB"/>
    <w:rsid w:val="005E5A61"/>
    <w:rsid w:val="005F1493"/>
    <w:rsid w:val="005F1704"/>
    <w:rsid w:val="005F1A77"/>
    <w:rsid w:val="005F26FB"/>
    <w:rsid w:val="005F2D42"/>
    <w:rsid w:val="005F4AF8"/>
    <w:rsid w:val="00600BCA"/>
    <w:rsid w:val="00607860"/>
    <w:rsid w:val="00607AE5"/>
    <w:rsid w:val="00610FB2"/>
    <w:rsid w:val="006120D9"/>
    <w:rsid w:val="006124FE"/>
    <w:rsid w:val="00615D98"/>
    <w:rsid w:val="00616844"/>
    <w:rsid w:val="006170CF"/>
    <w:rsid w:val="00617603"/>
    <w:rsid w:val="00620248"/>
    <w:rsid w:val="00623636"/>
    <w:rsid w:val="006262F5"/>
    <w:rsid w:val="0062709C"/>
    <w:rsid w:val="00632009"/>
    <w:rsid w:val="006335C2"/>
    <w:rsid w:val="00636AA2"/>
    <w:rsid w:val="00637EDB"/>
    <w:rsid w:val="00637F73"/>
    <w:rsid w:val="006403C6"/>
    <w:rsid w:val="00640768"/>
    <w:rsid w:val="006408FA"/>
    <w:rsid w:val="0064309B"/>
    <w:rsid w:val="006435FF"/>
    <w:rsid w:val="006440B1"/>
    <w:rsid w:val="006450E5"/>
    <w:rsid w:val="006452A3"/>
    <w:rsid w:val="006467E8"/>
    <w:rsid w:val="00647313"/>
    <w:rsid w:val="006503E9"/>
    <w:rsid w:val="00653208"/>
    <w:rsid w:val="00654314"/>
    <w:rsid w:val="00655AD3"/>
    <w:rsid w:val="00657064"/>
    <w:rsid w:val="006577D3"/>
    <w:rsid w:val="006620F1"/>
    <w:rsid w:val="00663115"/>
    <w:rsid w:val="00663202"/>
    <w:rsid w:val="0066326B"/>
    <w:rsid w:val="00663F12"/>
    <w:rsid w:val="00665232"/>
    <w:rsid w:val="0066550B"/>
    <w:rsid w:val="00665528"/>
    <w:rsid w:val="00667151"/>
    <w:rsid w:val="00667DC5"/>
    <w:rsid w:val="00672E63"/>
    <w:rsid w:val="00673696"/>
    <w:rsid w:val="0067414C"/>
    <w:rsid w:val="006761A5"/>
    <w:rsid w:val="00677CF2"/>
    <w:rsid w:val="006804FE"/>
    <w:rsid w:val="00680E7F"/>
    <w:rsid w:val="006830D1"/>
    <w:rsid w:val="00685555"/>
    <w:rsid w:val="00686BB8"/>
    <w:rsid w:val="00686D5C"/>
    <w:rsid w:val="00692BED"/>
    <w:rsid w:val="00692C4F"/>
    <w:rsid w:val="0069494F"/>
    <w:rsid w:val="00696898"/>
    <w:rsid w:val="006969D6"/>
    <w:rsid w:val="00696B34"/>
    <w:rsid w:val="00697586"/>
    <w:rsid w:val="006A0733"/>
    <w:rsid w:val="006A2825"/>
    <w:rsid w:val="006A3601"/>
    <w:rsid w:val="006A57C9"/>
    <w:rsid w:val="006A701F"/>
    <w:rsid w:val="006B154D"/>
    <w:rsid w:val="006B4618"/>
    <w:rsid w:val="006B5E58"/>
    <w:rsid w:val="006B5FDE"/>
    <w:rsid w:val="006B7341"/>
    <w:rsid w:val="006B7468"/>
    <w:rsid w:val="006B7A20"/>
    <w:rsid w:val="006B7AAD"/>
    <w:rsid w:val="006B7E9B"/>
    <w:rsid w:val="006C138A"/>
    <w:rsid w:val="006C185B"/>
    <w:rsid w:val="006C429D"/>
    <w:rsid w:val="006C6463"/>
    <w:rsid w:val="006C6C9A"/>
    <w:rsid w:val="006C7BC2"/>
    <w:rsid w:val="006D0EC3"/>
    <w:rsid w:val="006D1CA7"/>
    <w:rsid w:val="006D2A36"/>
    <w:rsid w:val="006D35AF"/>
    <w:rsid w:val="006D46B9"/>
    <w:rsid w:val="006D5391"/>
    <w:rsid w:val="006D6242"/>
    <w:rsid w:val="006D747F"/>
    <w:rsid w:val="006D7D0B"/>
    <w:rsid w:val="006E0A8A"/>
    <w:rsid w:val="006E483C"/>
    <w:rsid w:val="006E4F2B"/>
    <w:rsid w:val="006E50CA"/>
    <w:rsid w:val="006E7047"/>
    <w:rsid w:val="006E79F5"/>
    <w:rsid w:val="006F2586"/>
    <w:rsid w:val="006F33A8"/>
    <w:rsid w:val="006F3CD2"/>
    <w:rsid w:val="006F4746"/>
    <w:rsid w:val="006F49E8"/>
    <w:rsid w:val="006F6688"/>
    <w:rsid w:val="006F7AA3"/>
    <w:rsid w:val="00701849"/>
    <w:rsid w:val="007023C8"/>
    <w:rsid w:val="007039A0"/>
    <w:rsid w:val="00706330"/>
    <w:rsid w:val="007071E1"/>
    <w:rsid w:val="00707250"/>
    <w:rsid w:val="007073BE"/>
    <w:rsid w:val="00710ACA"/>
    <w:rsid w:val="00714B68"/>
    <w:rsid w:val="00714EFE"/>
    <w:rsid w:val="007157DB"/>
    <w:rsid w:val="00716147"/>
    <w:rsid w:val="0071684D"/>
    <w:rsid w:val="00717B34"/>
    <w:rsid w:val="00720C6A"/>
    <w:rsid w:val="00721E43"/>
    <w:rsid w:val="00727B22"/>
    <w:rsid w:val="0073129F"/>
    <w:rsid w:val="007315B7"/>
    <w:rsid w:val="00731727"/>
    <w:rsid w:val="00735A13"/>
    <w:rsid w:val="007361E9"/>
    <w:rsid w:val="007420E6"/>
    <w:rsid w:val="00745DDF"/>
    <w:rsid w:val="0074646C"/>
    <w:rsid w:val="00746CB8"/>
    <w:rsid w:val="00751C04"/>
    <w:rsid w:val="00752260"/>
    <w:rsid w:val="00752695"/>
    <w:rsid w:val="00753777"/>
    <w:rsid w:val="00753A43"/>
    <w:rsid w:val="0075401A"/>
    <w:rsid w:val="00754A18"/>
    <w:rsid w:val="00754AFD"/>
    <w:rsid w:val="00754B9B"/>
    <w:rsid w:val="00756C53"/>
    <w:rsid w:val="00757618"/>
    <w:rsid w:val="00757D3E"/>
    <w:rsid w:val="00760439"/>
    <w:rsid w:val="00762241"/>
    <w:rsid w:val="00764AC0"/>
    <w:rsid w:val="007658A4"/>
    <w:rsid w:val="0076665C"/>
    <w:rsid w:val="007678A7"/>
    <w:rsid w:val="007704F6"/>
    <w:rsid w:val="0077071B"/>
    <w:rsid w:val="00771AB0"/>
    <w:rsid w:val="00773E01"/>
    <w:rsid w:val="00775632"/>
    <w:rsid w:val="00775E7B"/>
    <w:rsid w:val="00776AE7"/>
    <w:rsid w:val="007812E6"/>
    <w:rsid w:val="007831DB"/>
    <w:rsid w:val="00783936"/>
    <w:rsid w:val="00784DA7"/>
    <w:rsid w:val="00785F3B"/>
    <w:rsid w:val="007871E2"/>
    <w:rsid w:val="00787543"/>
    <w:rsid w:val="007901D2"/>
    <w:rsid w:val="00791518"/>
    <w:rsid w:val="00792CC1"/>
    <w:rsid w:val="00797357"/>
    <w:rsid w:val="00797791"/>
    <w:rsid w:val="007A6559"/>
    <w:rsid w:val="007A7239"/>
    <w:rsid w:val="007A7474"/>
    <w:rsid w:val="007A752A"/>
    <w:rsid w:val="007A7B2F"/>
    <w:rsid w:val="007B1BB2"/>
    <w:rsid w:val="007B2CE9"/>
    <w:rsid w:val="007B4787"/>
    <w:rsid w:val="007C3EBD"/>
    <w:rsid w:val="007C5A07"/>
    <w:rsid w:val="007C69A2"/>
    <w:rsid w:val="007D00D7"/>
    <w:rsid w:val="007D1684"/>
    <w:rsid w:val="007D1CCD"/>
    <w:rsid w:val="007D2844"/>
    <w:rsid w:val="007D66C9"/>
    <w:rsid w:val="007D7E1D"/>
    <w:rsid w:val="007E007B"/>
    <w:rsid w:val="007E1CBF"/>
    <w:rsid w:val="007E2432"/>
    <w:rsid w:val="007E3793"/>
    <w:rsid w:val="007E5F0B"/>
    <w:rsid w:val="007E686B"/>
    <w:rsid w:val="007F0BB8"/>
    <w:rsid w:val="007F21BC"/>
    <w:rsid w:val="007F305E"/>
    <w:rsid w:val="007F328C"/>
    <w:rsid w:val="007F59BB"/>
    <w:rsid w:val="007F6E30"/>
    <w:rsid w:val="007F7DD3"/>
    <w:rsid w:val="00800EB5"/>
    <w:rsid w:val="008018CD"/>
    <w:rsid w:val="0080298A"/>
    <w:rsid w:val="0080444A"/>
    <w:rsid w:val="00805677"/>
    <w:rsid w:val="00806E76"/>
    <w:rsid w:val="008073CD"/>
    <w:rsid w:val="00811F02"/>
    <w:rsid w:val="00812224"/>
    <w:rsid w:val="00813F7B"/>
    <w:rsid w:val="00817A16"/>
    <w:rsid w:val="00822C33"/>
    <w:rsid w:val="00823968"/>
    <w:rsid w:val="00823B7A"/>
    <w:rsid w:val="00825C06"/>
    <w:rsid w:val="00826A22"/>
    <w:rsid w:val="00830ACD"/>
    <w:rsid w:val="00831DA6"/>
    <w:rsid w:val="0083222F"/>
    <w:rsid w:val="0083257A"/>
    <w:rsid w:val="00834C26"/>
    <w:rsid w:val="00835277"/>
    <w:rsid w:val="00835C1C"/>
    <w:rsid w:val="008375E5"/>
    <w:rsid w:val="0084347E"/>
    <w:rsid w:val="00847251"/>
    <w:rsid w:val="00850538"/>
    <w:rsid w:val="008507A3"/>
    <w:rsid w:val="008523EE"/>
    <w:rsid w:val="00854FB5"/>
    <w:rsid w:val="008557B7"/>
    <w:rsid w:val="0085742B"/>
    <w:rsid w:val="008612CB"/>
    <w:rsid w:val="00863F94"/>
    <w:rsid w:val="0086401E"/>
    <w:rsid w:val="00864905"/>
    <w:rsid w:val="00865ED0"/>
    <w:rsid w:val="00872D18"/>
    <w:rsid w:val="008746FC"/>
    <w:rsid w:val="00876BF0"/>
    <w:rsid w:val="00876FDC"/>
    <w:rsid w:val="00877F40"/>
    <w:rsid w:val="00880289"/>
    <w:rsid w:val="008812C8"/>
    <w:rsid w:val="00882BCC"/>
    <w:rsid w:val="00882D6A"/>
    <w:rsid w:val="00883421"/>
    <w:rsid w:val="0088381A"/>
    <w:rsid w:val="00886997"/>
    <w:rsid w:val="008869F3"/>
    <w:rsid w:val="008902E1"/>
    <w:rsid w:val="00890340"/>
    <w:rsid w:val="0089137E"/>
    <w:rsid w:val="00896B07"/>
    <w:rsid w:val="00897CFB"/>
    <w:rsid w:val="008A2450"/>
    <w:rsid w:val="008A2D3E"/>
    <w:rsid w:val="008A306A"/>
    <w:rsid w:val="008A490C"/>
    <w:rsid w:val="008A4BB2"/>
    <w:rsid w:val="008A5453"/>
    <w:rsid w:val="008A5779"/>
    <w:rsid w:val="008A6E67"/>
    <w:rsid w:val="008B04A3"/>
    <w:rsid w:val="008B3152"/>
    <w:rsid w:val="008B5869"/>
    <w:rsid w:val="008B5AA3"/>
    <w:rsid w:val="008B5C4E"/>
    <w:rsid w:val="008B6AC7"/>
    <w:rsid w:val="008B7458"/>
    <w:rsid w:val="008B7958"/>
    <w:rsid w:val="008B7FD3"/>
    <w:rsid w:val="008C002F"/>
    <w:rsid w:val="008C2EB5"/>
    <w:rsid w:val="008C5104"/>
    <w:rsid w:val="008C5726"/>
    <w:rsid w:val="008C6EBD"/>
    <w:rsid w:val="008C6ED5"/>
    <w:rsid w:val="008D043E"/>
    <w:rsid w:val="008D0BF2"/>
    <w:rsid w:val="008D3173"/>
    <w:rsid w:val="008D5260"/>
    <w:rsid w:val="008D57E2"/>
    <w:rsid w:val="008D59CE"/>
    <w:rsid w:val="008D6173"/>
    <w:rsid w:val="008E1D6F"/>
    <w:rsid w:val="008E2208"/>
    <w:rsid w:val="008E55AB"/>
    <w:rsid w:val="008F10C2"/>
    <w:rsid w:val="008F12C3"/>
    <w:rsid w:val="008F1C15"/>
    <w:rsid w:val="008F2154"/>
    <w:rsid w:val="008F2B77"/>
    <w:rsid w:val="008F3B6A"/>
    <w:rsid w:val="008F3C66"/>
    <w:rsid w:val="008F5012"/>
    <w:rsid w:val="008F5A54"/>
    <w:rsid w:val="008F5AD5"/>
    <w:rsid w:val="008F6113"/>
    <w:rsid w:val="008F615E"/>
    <w:rsid w:val="008F7425"/>
    <w:rsid w:val="008F7627"/>
    <w:rsid w:val="008F7683"/>
    <w:rsid w:val="009000BC"/>
    <w:rsid w:val="00900148"/>
    <w:rsid w:val="009010E1"/>
    <w:rsid w:val="00906682"/>
    <w:rsid w:val="009111DE"/>
    <w:rsid w:val="0091199B"/>
    <w:rsid w:val="00915F74"/>
    <w:rsid w:val="00921D4E"/>
    <w:rsid w:val="00922581"/>
    <w:rsid w:val="00923EC4"/>
    <w:rsid w:val="009246CC"/>
    <w:rsid w:val="009257A8"/>
    <w:rsid w:val="00927244"/>
    <w:rsid w:val="00927427"/>
    <w:rsid w:val="00930E9B"/>
    <w:rsid w:val="009324B3"/>
    <w:rsid w:val="009342C6"/>
    <w:rsid w:val="009344DD"/>
    <w:rsid w:val="00937D5C"/>
    <w:rsid w:val="00940DCA"/>
    <w:rsid w:val="00941F20"/>
    <w:rsid w:val="00941FAE"/>
    <w:rsid w:val="0094227D"/>
    <w:rsid w:val="00942C30"/>
    <w:rsid w:val="00945FF6"/>
    <w:rsid w:val="00946ECA"/>
    <w:rsid w:val="00947696"/>
    <w:rsid w:val="00950474"/>
    <w:rsid w:val="009511A9"/>
    <w:rsid w:val="009556AD"/>
    <w:rsid w:val="00957491"/>
    <w:rsid w:val="00961929"/>
    <w:rsid w:val="00961ADF"/>
    <w:rsid w:val="00963B12"/>
    <w:rsid w:val="009640AC"/>
    <w:rsid w:val="00964D2F"/>
    <w:rsid w:val="00964EA7"/>
    <w:rsid w:val="00965AA0"/>
    <w:rsid w:val="009677AE"/>
    <w:rsid w:val="00967B4F"/>
    <w:rsid w:val="00970852"/>
    <w:rsid w:val="00972A8A"/>
    <w:rsid w:val="0097364C"/>
    <w:rsid w:val="00973FFC"/>
    <w:rsid w:val="00975893"/>
    <w:rsid w:val="00976A92"/>
    <w:rsid w:val="00977585"/>
    <w:rsid w:val="0098080E"/>
    <w:rsid w:val="00981937"/>
    <w:rsid w:val="00982E3D"/>
    <w:rsid w:val="00983795"/>
    <w:rsid w:val="00986BAF"/>
    <w:rsid w:val="0099063E"/>
    <w:rsid w:val="0099065F"/>
    <w:rsid w:val="00992E83"/>
    <w:rsid w:val="0099384D"/>
    <w:rsid w:val="00993C60"/>
    <w:rsid w:val="009962DB"/>
    <w:rsid w:val="00997021"/>
    <w:rsid w:val="00997D0E"/>
    <w:rsid w:val="009A2D0E"/>
    <w:rsid w:val="009A4D08"/>
    <w:rsid w:val="009B081B"/>
    <w:rsid w:val="009B094E"/>
    <w:rsid w:val="009B25EE"/>
    <w:rsid w:val="009B3BDA"/>
    <w:rsid w:val="009B663D"/>
    <w:rsid w:val="009B6E89"/>
    <w:rsid w:val="009B763F"/>
    <w:rsid w:val="009B7675"/>
    <w:rsid w:val="009C2C2F"/>
    <w:rsid w:val="009C3E68"/>
    <w:rsid w:val="009D2CE6"/>
    <w:rsid w:val="009D31C3"/>
    <w:rsid w:val="009D3B48"/>
    <w:rsid w:val="009D440E"/>
    <w:rsid w:val="009D507F"/>
    <w:rsid w:val="009D51E8"/>
    <w:rsid w:val="009D5AE3"/>
    <w:rsid w:val="009D7159"/>
    <w:rsid w:val="009D7EA0"/>
    <w:rsid w:val="009E38FB"/>
    <w:rsid w:val="009E4904"/>
    <w:rsid w:val="009E5ECC"/>
    <w:rsid w:val="009F086C"/>
    <w:rsid w:val="009F1BE3"/>
    <w:rsid w:val="009F2EE3"/>
    <w:rsid w:val="009F34F0"/>
    <w:rsid w:val="009F3773"/>
    <w:rsid w:val="009F69E9"/>
    <w:rsid w:val="009F72B8"/>
    <w:rsid w:val="009F7A5F"/>
    <w:rsid w:val="00A00C39"/>
    <w:rsid w:val="00A00E33"/>
    <w:rsid w:val="00A01623"/>
    <w:rsid w:val="00A034B9"/>
    <w:rsid w:val="00A0372C"/>
    <w:rsid w:val="00A04962"/>
    <w:rsid w:val="00A05EF7"/>
    <w:rsid w:val="00A103EC"/>
    <w:rsid w:val="00A1090D"/>
    <w:rsid w:val="00A10A4E"/>
    <w:rsid w:val="00A1154A"/>
    <w:rsid w:val="00A12C72"/>
    <w:rsid w:val="00A1421B"/>
    <w:rsid w:val="00A16B1F"/>
    <w:rsid w:val="00A20F95"/>
    <w:rsid w:val="00A21079"/>
    <w:rsid w:val="00A214AD"/>
    <w:rsid w:val="00A22FB5"/>
    <w:rsid w:val="00A230FF"/>
    <w:rsid w:val="00A247BE"/>
    <w:rsid w:val="00A2725D"/>
    <w:rsid w:val="00A35007"/>
    <w:rsid w:val="00A3559C"/>
    <w:rsid w:val="00A36A42"/>
    <w:rsid w:val="00A36D06"/>
    <w:rsid w:val="00A416E4"/>
    <w:rsid w:val="00A43552"/>
    <w:rsid w:val="00A43FAE"/>
    <w:rsid w:val="00A470F5"/>
    <w:rsid w:val="00A51E4F"/>
    <w:rsid w:val="00A52850"/>
    <w:rsid w:val="00A5378B"/>
    <w:rsid w:val="00A54935"/>
    <w:rsid w:val="00A55820"/>
    <w:rsid w:val="00A55DF3"/>
    <w:rsid w:val="00A55EF7"/>
    <w:rsid w:val="00A55F0B"/>
    <w:rsid w:val="00A56B78"/>
    <w:rsid w:val="00A578EB"/>
    <w:rsid w:val="00A57AF7"/>
    <w:rsid w:val="00A61951"/>
    <w:rsid w:val="00A62813"/>
    <w:rsid w:val="00A63198"/>
    <w:rsid w:val="00A646B2"/>
    <w:rsid w:val="00A66801"/>
    <w:rsid w:val="00A678ED"/>
    <w:rsid w:val="00A67E73"/>
    <w:rsid w:val="00A743D5"/>
    <w:rsid w:val="00A818D1"/>
    <w:rsid w:val="00A81DE3"/>
    <w:rsid w:val="00A855E5"/>
    <w:rsid w:val="00A874F5"/>
    <w:rsid w:val="00A87A6C"/>
    <w:rsid w:val="00A90302"/>
    <w:rsid w:val="00A9037A"/>
    <w:rsid w:val="00A90C75"/>
    <w:rsid w:val="00A92EC4"/>
    <w:rsid w:val="00A95477"/>
    <w:rsid w:val="00A95B40"/>
    <w:rsid w:val="00A95CB6"/>
    <w:rsid w:val="00A9698A"/>
    <w:rsid w:val="00A96E14"/>
    <w:rsid w:val="00AA5486"/>
    <w:rsid w:val="00AA6191"/>
    <w:rsid w:val="00AA723C"/>
    <w:rsid w:val="00AB3255"/>
    <w:rsid w:val="00AB3983"/>
    <w:rsid w:val="00AB6CF8"/>
    <w:rsid w:val="00AB7320"/>
    <w:rsid w:val="00AB74CE"/>
    <w:rsid w:val="00AC1894"/>
    <w:rsid w:val="00AC487F"/>
    <w:rsid w:val="00AC4955"/>
    <w:rsid w:val="00AC6BB8"/>
    <w:rsid w:val="00AD18DC"/>
    <w:rsid w:val="00AD2585"/>
    <w:rsid w:val="00AD342E"/>
    <w:rsid w:val="00AD6298"/>
    <w:rsid w:val="00AD7D02"/>
    <w:rsid w:val="00AE0CEE"/>
    <w:rsid w:val="00AE2AD4"/>
    <w:rsid w:val="00AE35B9"/>
    <w:rsid w:val="00AE41A7"/>
    <w:rsid w:val="00AE55E6"/>
    <w:rsid w:val="00AE6036"/>
    <w:rsid w:val="00AE7B39"/>
    <w:rsid w:val="00AF114C"/>
    <w:rsid w:val="00AF25B9"/>
    <w:rsid w:val="00AF5097"/>
    <w:rsid w:val="00AF63A2"/>
    <w:rsid w:val="00AF6551"/>
    <w:rsid w:val="00AF744E"/>
    <w:rsid w:val="00B04A84"/>
    <w:rsid w:val="00B05803"/>
    <w:rsid w:val="00B05B2E"/>
    <w:rsid w:val="00B0635E"/>
    <w:rsid w:val="00B11039"/>
    <w:rsid w:val="00B118E8"/>
    <w:rsid w:val="00B1241F"/>
    <w:rsid w:val="00B16637"/>
    <w:rsid w:val="00B22D13"/>
    <w:rsid w:val="00B23CCB"/>
    <w:rsid w:val="00B2400B"/>
    <w:rsid w:val="00B251CC"/>
    <w:rsid w:val="00B25AC4"/>
    <w:rsid w:val="00B25C73"/>
    <w:rsid w:val="00B2726A"/>
    <w:rsid w:val="00B31D1E"/>
    <w:rsid w:val="00B31FC8"/>
    <w:rsid w:val="00B34A8F"/>
    <w:rsid w:val="00B36955"/>
    <w:rsid w:val="00B377B7"/>
    <w:rsid w:val="00B440C0"/>
    <w:rsid w:val="00B53AAA"/>
    <w:rsid w:val="00B544C7"/>
    <w:rsid w:val="00B55767"/>
    <w:rsid w:val="00B55993"/>
    <w:rsid w:val="00B55A1B"/>
    <w:rsid w:val="00B60661"/>
    <w:rsid w:val="00B61FC3"/>
    <w:rsid w:val="00B62131"/>
    <w:rsid w:val="00B629C5"/>
    <w:rsid w:val="00B630B3"/>
    <w:rsid w:val="00B63EDA"/>
    <w:rsid w:val="00B640A1"/>
    <w:rsid w:val="00B665A5"/>
    <w:rsid w:val="00B70DAF"/>
    <w:rsid w:val="00B7119D"/>
    <w:rsid w:val="00B72F7A"/>
    <w:rsid w:val="00B72F98"/>
    <w:rsid w:val="00B731B2"/>
    <w:rsid w:val="00B739C5"/>
    <w:rsid w:val="00B74111"/>
    <w:rsid w:val="00B83297"/>
    <w:rsid w:val="00B86B46"/>
    <w:rsid w:val="00B90BD3"/>
    <w:rsid w:val="00B90C8C"/>
    <w:rsid w:val="00B917FB"/>
    <w:rsid w:val="00B953CA"/>
    <w:rsid w:val="00B97244"/>
    <w:rsid w:val="00B97615"/>
    <w:rsid w:val="00BA0AF9"/>
    <w:rsid w:val="00BA1993"/>
    <w:rsid w:val="00BB0406"/>
    <w:rsid w:val="00BB0BF7"/>
    <w:rsid w:val="00BB10CC"/>
    <w:rsid w:val="00BB17B6"/>
    <w:rsid w:val="00BB2D1E"/>
    <w:rsid w:val="00BB4B18"/>
    <w:rsid w:val="00BB4B1C"/>
    <w:rsid w:val="00BB6C18"/>
    <w:rsid w:val="00BC0B5C"/>
    <w:rsid w:val="00BC0DE2"/>
    <w:rsid w:val="00BC1A5C"/>
    <w:rsid w:val="00BC1C49"/>
    <w:rsid w:val="00BC4158"/>
    <w:rsid w:val="00BC67B8"/>
    <w:rsid w:val="00BD4314"/>
    <w:rsid w:val="00BD6680"/>
    <w:rsid w:val="00BE24C2"/>
    <w:rsid w:val="00BE4395"/>
    <w:rsid w:val="00BE4AD1"/>
    <w:rsid w:val="00BE7198"/>
    <w:rsid w:val="00BF0A9F"/>
    <w:rsid w:val="00BF54DB"/>
    <w:rsid w:val="00BF5B14"/>
    <w:rsid w:val="00BF7771"/>
    <w:rsid w:val="00BF7DF5"/>
    <w:rsid w:val="00C00098"/>
    <w:rsid w:val="00C00A38"/>
    <w:rsid w:val="00C00AB6"/>
    <w:rsid w:val="00C0394E"/>
    <w:rsid w:val="00C03ECF"/>
    <w:rsid w:val="00C050AA"/>
    <w:rsid w:val="00C06F2B"/>
    <w:rsid w:val="00C07F20"/>
    <w:rsid w:val="00C11A96"/>
    <w:rsid w:val="00C1318C"/>
    <w:rsid w:val="00C131AA"/>
    <w:rsid w:val="00C15D0F"/>
    <w:rsid w:val="00C16B49"/>
    <w:rsid w:val="00C20850"/>
    <w:rsid w:val="00C21E95"/>
    <w:rsid w:val="00C24231"/>
    <w:rsid w:val="00C26073"/>
    <w:rsid w:val="00C26DDA"/>
    <w:rsid w:val="00C31376"/>
    <w:rsid w:val="00C319D4"/>
    <w:rsid w:val="00C3393C"/>
    <w:rsid w:val="00C341FE"/>
    <w:rsid w:val="00C35047"/>
    <w:rsid w:val="00C35CE1"/>
    <w:rsid w:val="00C37B17"/>
    <w:rsid w:val="00C409D0"/>
    <w:rsid w:val="00C43493"/>
    <w:rsid w:val="00C4622E"/>
    <w:rsid w:val="00C464B6"/>
    <w:rsid w:val="00C50422"/>
    <w:rsid w:val="00C50A53"/>
    <w:rsid w:val="00C5255C"/>
    <w:rsid w:val="00C57B32"/>
    <w:rsid w:val="00C6059B"/>
    <w:rsid w:val="00C6585E"/>
    <w:rsid w:val="00C661A6"/>
    <w:rsid w:val="00C67D69"/>
    <w:rsid w:val="00C70118"/>
    <w:rsid w:val="00C70E21"/>
    <w:rsid w:val="00C70EA9"/>
    <w:rsid w:val="00C716B4"/>
    <w:rsid w:val="00C74BAD"/>
    <w:rsid w:val="00C74C45"/>
    <w:rsid w:val="00C80E26"/>
    <w:rsid w:val="00C811BE"/>
    <w:rsid w:val="00C82229"/>
    <w:rsid w:val="00C843F5"/>
    <w:rsid w:val="00C85354"/>
    <w:rsid w:val="00C8684C"/>
    <w:rsid w:val="00C9115B"/>
    <w:rsid w:val="00C9119E"/>
    <w:rsid w:val="00CA1116"/>
    <w:rsid w:val="00CA34F0"/>
    <w:rsid w:val="00CA37BB"/>
    <w:rsid w:val="00CA38A5"/>
    <w:rsid w:val="00CA39E6"/>
    <w:rsid w:val="00CA495B"/>
    <w:rsid w:val="00CA5D51"/>
    <w:rsid w:val="00CA6769"/>
    <w:rsid w:val="00CA6D0D"/>
    <w:rsid w:val="00CB199B"/>
    <w:rsid w:val="00CB5DCE"/>
    <w:rsid w:val="00CB6191"/>
    <w:rsid w:val="00CB624B"/>
    <w:rsid w:val="00CB63FC"/>
    <w:rsid w:val="00CC228D"/>
    <w:rsid w:val="00CC32D3"/>
    <w:rsid w:val="00CC3575"/>
    <w:rsid w:val="00CC36CF"/>
    <w:rsid w:val="00CC433A"/>
    <w:rsid w:val="00CC5E90"/>
    <w:rsid w:val="00CC6133"/>
    <w:rsid w:val="00CD0879"/>
    <w:rsid w:val="00CD1C74"/>
    <w:rsid w:val="00CD2460"/>
    <w:rsid w:val="00CD2D7A"/>
    <w:rsid w:val="00CD37F7"/>
    <w:rsid w:val="00CD430D"/>
    <w:rsid w:val="00CD5C92"/>
    <w:rsid w:val="00CD6AA5"/>
    <w:rsid w:val="00CD6F25"/>
    <w:rsid w:val="00CD7D36"/>
    <w:rsid w:val="00CE0466"/>
    <w:rsid w:val="00CE0F54"/>
    <w:rsid w:val="00CE2AAE"/>
    <w:rsid w:val="00CE421E"/>
    <w:rsid w:val="00CE4643"/>
    <w:rsid w:val="00CF092B"/>
    <w:rsid w:val="00CF1EFC"/>
    <w:rsid w:val="00CF22F5"/>
    <w:rsid w:val="00CF2844"/>
    <w:rsid w:val="00CF4B22"/>
    <w:rsid w:val="00CF534C"/>
    <w:rsid w:val="00CF6CBB"/>
    <w:rsid w:val="00D01340"/>
    <w:rsid w:val="00D02219"/>
    <w:rsid w:val="00D0290B"/>
    <w:rsid w:val="00D03BC0"/>
    <w:rsid w:val="00D04288"/>
    <w:rsid w:val="00D056D5"/>
    <w:rsid w:val="00D10174"/>
    <w:rsid w:val="00D12F65"/>
    <w:rsid w:val="00D13EF9"/>
    <w:rsid w:val="00D1422A"/>
    <w:rsid w:val="00D1688B"/>
    <w:rsid w:val="00D21F9F"/>
    <w:rsid w:val="00D237E6"/>
    <w:rsid w:val="00D2557A"/>
    <w:rsid w:val="00D27669"/>
    <w:rsid w:val="00D30636"/>
    <w:rsid w:val="00D3122B"/>
    <w:rsid w:val="00D31C5C"/>
    <w:rsid w:val="00D32DEF"/>
    <w:rsid w:val="00D33A17"/>
    <w:rsid w:val="00D3580F"/>
    <w:rsid w:val="00D36C30"/>
    <w:rsid w:val="00D418E9"/>
    <w:rsid w:val="00D4506C"/>
    <w:rsid w:val="00D469BA"/>
    <w:rsid w:val="00D501D8"/>
    <w:rsid w:val="00D50629"/>
    <w:rsid w:val="00D50EEE"/>
    <w:rsid w:val="00D5155D"/>
    <w:rsid w:val="00D532F6"/>
    <w:rsid w:val="00D5447B"/>
    <w:rsid w:val="00D54865"/>
    <w:rsid w:val="00D54984"/>
    <w:rsid w:val="00D54BEF"/>
    <w:rsid w:val="00D54D9A"/>
    <w:rsid w:val="00D557CC"/>
    <w:rsid w:val="00D5675A"/>
    <w:rsid w:val="00D6133A"/>
    <w:rsid w:val="00D61A0A"/>
    <w:rsid w:val="00D62AD8"/>
    <w:rsid w:val="00D6417E"/>
    <w:rsid w:val="00D654E9"/>
    <w:rsid w:val="00D75C00"/>
    <w:rsid w:val="00D75C36"/>
    <w:rsid w:val="00D81B2F"/>
    <w:rsid w:val="00D84F0B"/>
    <w:rsid w:val="00D86BB4"/>
    <w:rsid w:val="00D909CF"/>
    <w:rsid w:val="00D917E2"/>
    <w:rsid w:val="00D94CEE"/>
    <w:rsid w:val="00D95A4D"/>
    <w:rsid w:val="00D976A8"/>
    <w:rsid w:val="00D97D18"/>
    <w:rsid w:val="00DA2D58"/>
    <w:rsid w:val="00DA3A99"/>
    <w:rsid w:val="00DA3AE7"/>
    <w:rsid w:val="00DA3BEE"/>
    <w:rsid w:val="00DA3D66"/>
    <w:rsid w:val="00DA473E"/>
    <w:rsid w:val="00DA529F"/>
    <w:rsid w:val="00DA6497"/>
    <w:rsid w:val="00DB4013"/>
    <w:rsid w:val="00DB4072"/>
    <w:rsid w:val="00DB4C4E"/>
    <w:rsid w:val="00DB530D"/>
    <w:rsid w:val="00DB5B6D"/>
    <w:rsid w:val="00DB6A94"/>
    <w:rsid w:val="00DB6AD2"/>
    <w:rsid w:val="00DC0571"/>
    <w:rsid w:val="00DC06C9"/>
    <w:rsid w:val="00DC0CA1"/>
    <w:rsid w:val="00DC1082"/>
    <w:rsid w:val="00DC1469"/>
    <w:rsid w:val="00DC171C"/>
    <w:rsid w:val="00DC27CB"/>
    <w:rsid w:val="00DC3041"/>
    <w:rsid w:val="00DC3E1F"/>
    <w:rsid w:val="00DC4C96"/>
    <w:rsid w:val="00DC5E3F"/>
    <w:rsid w:val="00DC7B57"/>
    <w:rsid w:val="00DD04F1"/>
    <w:rsid w:val="00DD5748"/>
    <w:rsid w:val="00DE0F37"/>
    <w:rsid w:val="00DE11D6"/>
    <w:rsid w:val="00DE22B5"/>
    <w:rsid w:val="00DE2726"/>
    <w:rsid w:val="00DE4943"/>
    <w:rsid w:val="00DE63E4"/>
    <w:rsid w:val="00DE6B41"/>
    <w:rsid w:val="00DE7EF2"/>
    <w:rsid w:val="00DF1499"/>
    <w:rsid w:val="00E012CB"/>
    <w:rsid w:val="00E022AB"/>
    <w:rsid w:val="00E0498C"/>
    <w:rsid w:val="00E0615A"/>
    <w:rsid w:val="00E06E3C"/>
    <w:rsid w:val="00E10673"/>
    <w:rsid w:val="00E1086F"/>
    <w:rsid w:val="00E13F82"/>
    <w:rsid w:val="00E14DD3"/>
    <w:rsid w:val="00E14F3D"/>
    <w:rsid w:val="00E1781C"/>
    <w:rsid w:val="00E208E3"/>
    <w:rsid w:val="00E20D45"/>
    <w:rsid w:val="00E22908"/>
    <w:rsid w:val="00E22BED"/>
    <w:rsid w:val="00E233EE"/>
    <w:rsid w:val="00E23E5A"/>
    <w:rsid w:val="00E23EB9"/>
    <w:rsid w:val="00E248FE"/>
    <w:rsid w:val="00E24A8C"/>
    <w:rsid w:val="00E24D3F"/>
    <w:rsid w:val="00E25092"/>
    <w:rsid w:val="00E32C3E"/>
    <w:rsid w:val="00E35642"/>
    <w:rsid w:val="00E371F5"/>
    <w:rsid w:val="00E436CC"/>
    <w:rsid w:val="00E4388A"/>
    <w:rsid w:val="00E4418F"/>
    <w:rsid w:val="00E464CF"/>
    <w:rsid w:val="00E469EE"/>
    <w:rsid w:val="00E52686"/>
    <w:rsid w:val="00E52A2F"/>
    <w:rsid w:val="00E550C6"/>
    <w:rsid w:val="00E55777"/>
    <w:rsid w:val="00E5595E"/>
    <w:rsid w:val="00E559BF"/>
    <w:rsid w:val="00E55CF8"/>
    <w:rsid w:val="00E573A3"/>
    <w:rsid w:val="00E5760A"/>
    <w:rsid w:val="00E57E9A"/>
    <w:rsid w:val="00E621AB"/>
    <w:rsid w:val="00E64319"/>
    <w:rsid w:val="00E66D4A"/>
    <w:rsid w:val="00E672FC"/>
    <w:rsid w:val="00E674D0"/>
    <w:rsid w:val="00E71C23"/>
    <w:rsid w:val="00E72584"/>
    <w:rsid w:val="00E74667"/>
    <w:rsid w:val="00E74BEB"/>
    <w:rsid w:val="00E776EB"/>
    <w:rsid w:val="00E80E15"/>
    <w:rsid w:val="00E80FB9"/>
    <w:rsid w:val="00E81438"/>
    <w:rsid w:val="00E82AA3"/>
    <w:rsid w:val="00E83669"/>
    <w:rsid w:val="00E84477"/>
    <w:rsid w:val="00E84585"/>
    <w:rsid w:val="00E84D79"/>
    <w:rsid w:val="00E852F9"/>
    <w:rsid w:val="00E85445"/>
    <w:rsid w:val="00E86621"/>
    <w:rsid w:val="00E878A1"/>
    <w:rsid w:val="00E90B66"/>
    <w:rsid w:val="00E93BF7"/>
    <w:rsid w:val="00E94628"/>
    <w:rsid w:val="00E9485E"/>
    <w:rsid w:val="00E955F9"/>
    <w:rsid w:val="00E96F01"/>
    <w:rsid w:val="00EA0618"/>
    <w:rsid w:val="00EA0E7C"/>
    <w:rsid w:val="00EA33E7"/>
    <w:rsid w:val="00EA4124"/>
    <w:rsid w:val="00EA4FDE"/>
    <w:rsid w:val="00EA647A"/>
    <w:rsid w:val="00EA6CBF"/>
    <w:rsid w:val="00EB10A2"/>
    <w:rsid w:val="00EB2164"/>
    <w:rsid w:val="00EB23AC"/>
    <w:rsid w:val="00EB28A8"/>
    <w:rsid w:val="00EB5A28"/>
    <w:rsid w:val="00EB7105"/>
    <w:rsid w:val="00EC1E96"/>
    <w:rsid w:val="00EC6E64"/>
    <w:rsid w:val="00ED0EC9"/>
    <w:rsid w:val="00ED46E8"/>
    <w:rsid w:val="00ED670A"/>
    <w:rsid w:val="00ED7E01"/>
    <w:rsid w:val="00EE05DD"/>
    <w:rsid w:val="00EE110C"/>
    <w:rsid w:val="00EE1EEF"/>
    <w:rsid w:val="00EE3211"/>
    <w:rsid w:val="00EE4142"/>
    <w:rsid w:val="00EE495F"/>
    <w:rsid w:val="00EE65A4"/>
    <w:rsid w:val="00EF0EB2"/>
    <w:rsid w:val="00EF30EA"/>
    <w:rsid w:val="00EF38D0"/>
    <w:rsid w:val="00EF40D3"/>
    <w:rsid w:val="00EF5003"/>
    <w:rsid w:val="00EF5F65"/>
    <w:rsid w:val="00EF773E"/>
    <w:rsid w:val="00F01B7F"/>
    <w:rsid w:val="00F02813"/>
    <w:rsid w:val="00F031A7"/>
    <w:rsid w:val="00F03A20"/>
    <w:rsid w:val="00F04134"/>
    <w:rsid w:val="00F05368"/>
    <w:rsid w:val="00F065B4"/>
    <w:rsid w:val="00F10BA9"/>
    <w:rsid w:val="00F1429F"/>
    <w:rsid w:val="00F142A4"/>
    <w:rsid w:val="00F15E1E"/>
    <w:rsid w:val="00F230F3"/>
    <w:rsid w:val="00F234DB"/>
    <w:rsid w:val="00F240FA"/>
    <w:rsid w:val="00F246A0"/>
    <w:rsid w:val="00F24FD3"/>
    <w:rsid w:val="00F25E4A"/>
    <w:rsid w:val="00F314EE"/>
    <w:rsid w:val="00F326B2"/>
    <w:rsid w:val="00F34547"/>
    <w:rsid w:val="00F35A6F"/>
    <w:rsid w:val="00F35F33"/>
    <w:rsid w:val="00F362DE"/>
    <w:rsid w:val="00F36C70"/>
    <w:rsid w:val="00F36F62"/>
    <w:rsid w:val="00F374A9"/>
    <w:rsid w:val="00F417B3"/>
    <w:rsid w:val="00F41E54"/>
    <w:rsid w:val="00F438C7"/>
    <w:rsid w:val="00F45B3C"/>
    <w:rsid w:val="00F46DFC"/>
    <w:rsid w:val="00F527C3"/>
    <w:rsid w:val="00F54054"/>
    <w:rsid w:val="00F60AE0"/>
    <w:rsid w:val="00F60FE1"/>
    <w:rsid w:val="00F627DD"/>
    <w:rsid w:val="00F65F24"/>
    <w:rsid w:val="00F674D0"/>
    <w:rsid w:val="00F72486"/>
    <w:rsid w:val="00F7654E"/>
    <w:rsid w:val="00F77906"/>
    <w:rsid w:val="00F81227"/>
    <w:rsid w:val="00F81A56"/>
    <w:rsid w:val="00F8454A"/>
    <w:rsid w:val="00F873DF"/>
    <w:rsid w:val="00F874F6"/>
    <w:rsid w:val="00F87840"/>
    <w:rsid w:val="00F87D2C"/>
    <w:rsid w:val="00F9057C"/>
    <w:rsid w:val="00F91513"/>
    <w:rsid w:val="00F92328"/>
    <w:rsid w:val="00F92402"/>
    <w:rsid w:val="00F92530"/>
    <w:rsid w:val="00F94F6B"/>
    <w:rsid w:val="00FA13C5"/>
    <w:rsid w:val="00FA3C3A"/>
    <w:rsid w:val="00FA6C5F"/>
    <w:rsid w:val="00FA7162"/>
    <w:rsid w:val="00FA74DA"/>
    <w:rsid w:val="00FB0848"/>
    <w:rsid w:val="00FB162A"/>
    <w:rsid w:val="00FB6169"/>
    <w:rsid w:val="00FB66E4"/>
    <w:rsid w:val="00FB6E86"/>
    <w:rsid w:val="00FB75A1"/>
    <w:rsid w:val="00FC0F66"/>
    <w:rsid w:val="00FC57A8"/>
    <w:rsid w:val="00FC5E6C"/>
    <w:rsid w:val="00FC66E5"/>
    <w:rsid w:val="00FC7225"/>
    <w:rsid w:val="00FD27DA"/>
    <w:rsid w:val="00FD5A0A"/>
    <w:rsid w:val="00FD6455"/>
    <w:rsid w:val="00FD7327"/>
    <w:rsid w:val="00FE1F74"/>
    <w:rsid w:val="00FE2352"/>
    <w:rsid w:val="00FE33EF"/>
    <w:rsid w:val="00FF379D"/>
    <w:rsid w:val="00FF39D8"/>
    <w:rsid w:val="00FF4163"/>
    <w:rsid w:val="00FF6CB0"/>
    <w:rsid w:val="00FF72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1EF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CF1EFC"/>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3">
    <w:name w:val="heading 3"/>
    <w:basedOn w:val="a0"/>
    <w:next w:val="a0"/>
    <w:link w:val="30"/>
    <w:qFormat/>
    <w:rsid w:val="00C131AA"/>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2B12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F1EFC"/>
    <w:rPr>
      <w:rFonts w:ascii="Arial" w:eastAsia="Times New Roman" w:hAnsi="Arial" w:cs="Times New Roman"/>
      <w:b/>
      <w:bCs/>
      <w:color w:val="000080"/>
      <w:sz w:val="20"/>
      <w:szCs w:val="20"/>
      <w:lang w:eastAsia="ru-RU"/>
    </w:rPr>
  </w:style>
  <w:style w:type="paragraph" w:styleId="a4">
    <w:name w:val="header"/>
    <w:aliases w:val="Linie,header"/>
    <w:basedOn w:val="a0"/>
    <w:link w:val="a5"/>
    <w:uiPriority w:val="99"/>
    <w:rsid w:val="00CF1EFC"/>
    <w:pPr>
      <w:tabs>
        <w:tab w:val="center" w:pos="4677"/>
        <w:tab w:val="right" w:pos="9355"/>
      </w:tabs>
    </w:pPr>
  </w:style>
  <w:style w:type="character" w:customStyle="1" w:styleId="a5">
    <w:name w:val="Верхний колонтитул Знак"/>
    <w:aliases w:val="Linie Знак,header Знак"/>
    <w:basedOn w:val="a1"/>
    <w:link w:val="a4"/>
    <w:uiPriority w:val="99"/>
    <w:rsid w:val="00CF1EFC"/>
    <w:rPr>
      <w:rFonts w:ascii="Times New Roman" w:eastAsia="Times New Roman" w:hAnsi="Times New Roman" w:cs="Times New Roman"/>
      <w:sz w:val="24"/>
      <w:szCs w:val="24"/>
      <w:lang w:eastAsia="ru-RU"/>
    </w:rPr>
  </w:style>
  <w:style w:type="paragraph" w:styleId="a6">
    <w:name w:val="footer"/>
    <w:basedOn w:val="a0"/>
    <w:link w:val="a7"/>
    <w:uiPriority w:val="99"/>
    <w:rsid w:val="00CF1EFC"/>
    <w:pPr>
      <w:tabs>
        <w:tab w:val="center" w:pos="4677"/>
        <w:tab w:val="right" w:pos="9355"/>
      </w:tabs>
    </w:pPr>
  </w:style>
  <w:style w:type="character" w:customStyle="1" w:styleId="a7">
    <w:name w:val="Нижний колонтитул Знак"/>
    <w:basedOn w:val="a1"/>
    <w:link w:val="a6"/>
    <w:uiPriority w:val="99"/>
    <w:rsid w:val="00CF1EFC"/>
    <w:rPr>
      <w:rFonts w:ascii="Times New Roman" w:eastAsia="Times New Roman" w:hAnsi="Times New Roman" w:cs="Times New Roman"/>
      <w:sz w:val="24"/>
      <w:szCs w:val="24"/>
      <w:lang w:eastAsia="ru-RU"/>
    </w:rPr>
  </w:style>
  <w:style w:type="paragraph" w:styleId="a8">
    <w:name w:val="No Spacing"/>
    <w:link w:val="a9"/>
    <w:uiPriority w:val="1"/>
    <w:qFormat/>
    <w:rsid w:val="00CF1EFC"/>
    <w:pPr>
      <w:spacing w:after="0" w:line="240" w:lineRule="auto"/>
    </w:pPr>
    <w:rPr>
      <w:rFonts w:ascii="Calibri" w:eastAsia="Times New Roman" w:hAnsi="Calibri" w:cs="Times New Roman"/>
      <w:lang w:eastAsia="ru-RU"/>
    </w:rPr>
  </w:style>
  <w:style w:type="paragraph" w:customStyle="1" w:styleId="11">
    <w:name w:val="Обычный1"/>
    <w:link w:val="CharChar"/>
    <w:rsid w:val="00CF1EF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a">
    <w:name w:val="List Paragraph"/>
    <w:basedOn w:val="a0"/>
    <w:uiPriority w:val="34"/>
    <w:qFormat/>
    <w:rsid w:val="00CF1EFC"/>
    <w:pPr>
      <w:ind w:left="708"/>
    </w:pPr>
  </w:style>
  <w:style w:type="paragraph" w:customStyle="1" w:styleId="FR1">
    <w:name w:val="FR1"/>
    <w:rsid w:val="00CF1EF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41">
    <w:name w:val="Обычный4"/>
    <w:rsid w:val="00CF1EF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b">
    <w:name w:val="Balloon Text"/>
    <w:basedOn w:val="a0"/>
    <w:link w:val="ac"/>
    <w:unhideWhenUsed/>
    <w:rsid w:val="00CF1EFC"/>
    <w:rPr>
      <w:rFonts w:ascii="Tahoma" w:hAnsi="Tahoma" w:cs="Tahoma"/>
      <w:sz w:val="16"/>
      <w:szCs w:val="16"/>
    </w:rPr>
  </w:style>
  <w:style w:type="character" w:customStyle="1" w:styleId="ac">
    <w:name w:val="Текст выноски Знак"/>
    <w:basedOn w:val="a1"/>
    <w:link w:val="ab"/>
    <w:rsid w:val="00CF1EFC"/>
    <w:rPr>
      <w:rFonts w:ascii="Tahoma" w:eastAsia="Times New Roman" w:hAnsi="Tahoma" w:cs="Tahoma"/>
      <w:sz w:val="16"/>
      <w:szCs w:val="16"/>
      <w:lang w:eastAsia="ru-RU"/>
    </w:rPr>
  </w:style>
  <w:style w:type="paragraph" w:customStyle="1" w:styleId="2">
    <w:name w:val="Обычный2"/>
    <w:rsid w:val="005D090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ListParagraph1">
    <w:name w:val="List Paragraph1"/>
    <w:basedOn w:val="a0"/>
    <w:rsid w:val="00566C5E"/>
    <w:pPr>
      <w:ind w:left="720"/>
    </w:pPr>
    <w:rPr>
      <w:rFonts w:eastAsia="Calibri"/>
    </w:rPr>
  </w:style>
  <w:style w:type="paragraph" w:customStyle="1" w:styleId="ad">
    <w:name w:val="Обычный.Нормальный абзац"/>
    <w:rsid w:val="00566C5E"/>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Default">
    <w:name w:val="Default"/>
    <w:rsid w:val="001338F0"/>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customStyle="1" w:styleId="ConsPlusNonformat">
    <w:name w:val="ConsPlusNonformat"/>
    <w:rsid w:val="00243F2F"/>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
    <w:name w:val="Контракт-раздел"/>
    <w:basedOn w:val="a0"/>
    <w:next w:val="-0"/>
    <w:rsid w:val="00122B61"/>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122B61"/>
    <w:pPr>
      <w:numPr>
        <w:ilvl w:val="1"/>
        <w:numId w:val="3"/>
      </w:numPr>
      <w:tabs>
        <w:tab w:val="clear" w:pos="2471"/>
        <w:tab w:val="num" w:pos="1391"/>
      </w:tabs>
      <w:ind w:left="1391"/>
      <w:jc w:val="both"/>
    </w:pPr>
  </w:style>
  <w:style w:type="paragraph" w:customStyle="1" w:styleId="-1">
    <w:name w:val="Контракт-подпункт"/>
    <w:basedOn w:val="a0"/>
    <w:rsid w:val="00122B61"/>
    <w:pPr>
      <w:numPr>
        <w:ilvl w:val="2"/>
        <w:numId w:val="3"/>
      </w:numPr>
      <w:jc w:val="both"/>
    </w:pPr>
  </w:style>
  <w:style w:type="paragraph" w:customStyle="1" w:styleId="-2">
    <w:name w:val="Контракт-подподпункт"/>
    <w:basedOn w:val="a0"/>
    <w:rsid w:val="00122B61"/>
    <w:pPr>
      <w:numPr>
        <w:ilvl w:val="3"/>
        <w:numId w:val="3"/>
      </w:numPr>
      <w:jc w:val="both"/>
    </w:pPr>
  </w:style>
  <w:style w:type="paragraph" w:customStyle="1" w:styleId="ConsPlusNormal">
    <w:name w:val="ConsPlusNormal"/>
    <w:link w:val="ConsPlusNormal0"/>
    <w:rsid w:val="00D532F6"/>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3">
    <w:name w:val="Дефис-список"/>
    <w:basedOn w:val="a0"/>
    <w:uiPriority w:val="99"/>
    <w:rsid w:val="00D532F6"/>
    <w:pPr>
      <w:numPr>
        <w:numId w:val="4"/>
      </w:numPr>
      <w:ind w:right="170"/>
      <w:jc w:val="both"/>
    </w:pPr>
    <w:rPr>
      <w:rFonts w:ascii="Arial" w:hAnsi="Arial" w:cs="Arial"/>
      <w:sz w:val="20"/>
      <w:szCs w:val="20"/>
    </w:rPr>
  </w:style>
  <w:style w:type="paragraph" w:styleId="ae">
    <w:name w:val="Body Text"/>
    <w:basedOn w:val="a0"/>
    <w:link w:val="af"/>
    <w:unhideWhenUsed/>
    <w:rsid w:val="001C2399"/>
    <w:pPr>
      <w:spacing w:before="240" w:after="120"/>
      <w:ind w:left="284" w:right="284" w:firstLine="567"/>
      <w:jc w:val="both"/>
    </w:pPr>
    <w:rPr>
      <w:rFonts w:ascii="Arial" w:hAnsi="Arial"/>
      <w:szCs w:val="20"/>
    </w:rPr>
  </w:style>
  <w:style w:type="character" w:customStyle="1" w:styleId="af">
    <w:name w:val="Основной текст Знак"/>
    <w:basedOn w:val="a1"/>
    <w:link w:val="ae"/>
    <w:rsid w:val="001C2399"/>
    <w:rPr>
      <w:rFonts w:ascii="Arial" w:eastAsia="Times New Roman" w:hAnsi="Arial" w:cs="Times New Roman"/>
      <w:sz w:val="24"/>
      <w:szCs w:val="20"/>
      <w:lang w:eastAsia="ru-RU"/>
    </w:rPr>
  </w:style>
  <w:style w:type="paragraph" w:customStyle="1" w:styleId="31">
    <w:name w:val="Обычный3"/>
    <w:rsid w:val="001E090E"/>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0">
    <w:name w:val="Normal (Web)"/>
    <w:basedOn w:val="a0"/>
    <w:rsid w:val="007073BE"/>
    <w:pPr>
      <w:spacing w:before="100" w:beforeAutospacing="1" w:after="100" w:afterAutospacing="1"/>
    </w:pPr>
    <w:rPr>
      <w:color w:val="000000"/>
    </w:rPr>
  </w:style>
  <w:style w:type="character" w:customStyle="1" w:styleId="apple-converted-space">
    <w:name w:val="apple-converted-space"/>
    <w:rsid w:val="007073BE"/>
    <w:rPr>
      <w:rFonts w:cs="Times New Roman"/>
    </w:rPr>
  </w:style>
  <w:style w:type="paragraph" w:customStyle="1" w:styleId="5">
    <w:name w:val="Обычный5"/>
    <w:rsid w:val="00022B91"/>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2">
    <w:name w:val="Табличный  Стиль 1"/>
    <w:basedOn w:val="a0"/>
    <w:rsid w:val="007F305E"/>
    <w:pPr>
      <w:widowControl w:val="0"/>
    </w:pPr>
    <w:rPr>
      <w:szCs w:val="20"/>
    </w:rPr>
  </w:style>
  <w:style w:type="character" w:customStyle="1" w:styleId="40">
    <w:name w:val="Заголовок 4 Знак"/>
    <w:basedOn w:val="a1"/>
    <w:link w:val="4"/>
    <w:uiPriority w:val="9"/>
    <w:semiHidden/>
    <w:rsid w:val="002B12FA"/>
    <w:rPr>
      <w:rFonts w:asciiTheme="majorHAnsi" w:eastAsiaTheme="majorEastAsia" w:hAnsiTheme="majorHAnsi" w:cstheme="majorBidi"/>
      <w:b/>
      <w:bCs/>
      <w:i/>
      <w:iCs/>
      <w:color w:val="4F81BD" w:themeColor="accent1"/>
      <w:sz w:val="24"/>
      <w:szCs w:val="24"/>
      <w:lang w:eastAsia="ru-RU"/>
    </w:rPr>
  </w:style>
  <w:style w:type="paragraph" w:customStyle="1" w:styleId="IT2">
    <w:name w:val="IT_Маркированный_список_уровень_2"/>
    <w:basedOn w:val="a0"/>
    <w:uiPriority w:val="99"/>
    <w:rsid w:val="002B12FA"/>
    <w:pPr>
      <w:numPr>
        <w:numId w:val="10"/>
      </w:numPr>
      <w:spacing w:line="360" w:lineRule="auto"/>
    </w:pPr>
    <w:rPr>
      <w:rFonts w:ascii="ISOCPEUR" w:hAnsi="ISOCPEUR"/>
      <w:i/>
    </w:rPr>
  </w:style>
  <w:style w:type="paragraph" w:customStyle="1" w:styleId="IT21">
    <w:name w:val="Стиль IT_Маркированный_список_уровень_2 +1"/>
    <w:basedOn w:val="IT2"/>
    <w:uiPriority w:val="99"/>
    <w:rsid w:val="002B12FA"/>
    <w:rPr>
      <w:iCs/>
      <w:szCs w:val="20"/>
    </w:rPr>
  </w:style>
  <w:style w:type="character" w:customStyle="1" w:styleId="dfaq">
    <w:name w:val="dfaq"/>
    <w:basedOn w:val="a1"/>
    <w:uiPriority w:val="99"/>
    <w:rsid w:val="00EF0EB2"/>
    <w:rPr>
      <w:rFonts w:cs="Times New Roman"/>
    </w:rPr>
  </w:style>
  <w:style w:type="paragraph" w:customStyle="1" w:styleId="a">
    <w:name w:val=".обыч спис нум"/>
    <w:basedOn w:val="a0"/>
    <w:rsid w:val="00F36F62"/>
    <w:pPr>
      <w:numPr>
        <w:numId w:val="12"/>
      </w:numPr>
      <w:jc w:val="both"/>
    </w:pPr>
  </w:style>
  <w:style w:type="paragraph" w:customStyle="1" w:styleId="13">
    <w:name w:val="Без интервала1"/>
    <w:rsid w:val="00F36F62"/>
    <w:pPr>
      <w:spacing w:after="0" w:line="240" w:lineRule="auto"/>
    </w:pPr>
    <w:rPr>
      <w:rFonts w:ascii="Times New Roman" w:eastAsia="Times New Roman" w:hAnsi="Times New Roman" w:cs="Times New Roman"/>
      <w:sz w:val="24"/>
      <w:szCs w:val="24"/>
      <w:lang w:eastAsia="ru-RU"/>
    </w:rPr>
  </w:style>
  <w:style w:type="paragraph" w:customStyle="1" w:styleId="120">
    <w:name w:val="Обычный12"/>
    <w:rsid w:val="0009459E"/>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14">
    <w:name w:val="Абзац списка1"/>
    <w:basedOn w:val="a0"/>
    <w:rsid w:val="0038494C"/>
    <w:pPr>
      <w:spacing w:after="200" w:line="276" w:lineRule="auto"/>
      <w:ind w:left="720"/>
      <w:contextualSpacing/>
    </w:pPr>
    <w:rPr>
      <w:rFonts w:ascii="Calibri" w:hAnsi="Calibri"/>
      <w:sz w:val="22"/>
      <w:szCs w:val="22"/>
      <w:lang w:eastAsia="en-US"/>
    </w:rPr>
  </w:style>
  <w:style w:type="character" w:customStyle="1" w:styleId="a9">
    <w:name w:val="Без интервала Знак"/>
    <w:basedOn w:val="a1"/>
    <w:link w:val="a8"/>
    <w:uiPriority w:val="1"/>
    <w:rsid w:val="000A54D1"/>
    <w:rPr>
      <w:rFonts w:ascii="Calibri" w:eastAsia="Times New Roman" w:hAnsi="Calibri" w:cs="Times New Roman"/>
      <w:lang w:eastAsia="ru-RU"/>
    </w:rPr>
  </w:style>
  <w:style w:type="character" w:customStyle="1" w:styleId="ConsPlusNormal0">
    <w:name w:val="ConsPlusNormal Знак"/>
    <w:link w:val="ConsPlusNormal"/>
    <w:locked/>
    <w:rsid w:val="00EF773E"/>
    <w:rPr>
      <w:rFonts w:ascii="Arial" w:eastAsia="Times New Roman" w:hAnsi="Arial" w:cs="Arial"/>
      <w:sz w:val="24"/>
      <w:szCs w:val="24"/>
      <w:lang w:eastAsia="ru-RU"/>
    </w:rPr>
  </w:style>
  <w:style w:type="paragraph" w:customStyle="1" w:styleId="af1">
    <w:name w:val="А_обычный"/>
    <w:basedOn w:val="a0"/>
    <w:rsid w:val="00EF773E"/>
    <w:pPr>
      <w:ind w:firstLine="709"/>
      <w:jc w:val="both"/>
    </w:pPr>
  </w:style>
  <w:style w:type="paragraph" w:styleId="af2">
    <w:name w:val="caption"/>
    <w:basedOn w:val="a0"/>
    <w:next w:val="a0"/>
    <w:qFormat/>
    <w:rsid w:val="005579EF"/>
    <w:rPr>
      <w:b/>
      <w:bCs/>
      <w:sz w:val="20"/>
      <w:szCs w:val="20"/>
    </w:rPr>
  </w:style>
  <w:style w:type="character" w:customStyle="1" w:styleId="30">
    <w:name w:val="Заголовок 3 Знак"/>
    <w:basedOn w:val="a1"/>
    <w:link w:val="3"/>
    <w:rsid w:val="00C131AA"/>
    <w:rPr>
      <w:rFonts w:ascii="Cambria" w:eastAsia="Times New Roman" w:hAnsi="Cambria" w:cs="Times New Roman"/>
      <w:b/>
      <w:bCs/>
      <w:sz w:val="26"/>
      <w:szCs w:val="26"/>
      <w:lang w:eastAsia="ru-RU"/>
    </w:rPr>
  </w:style>
  <w:style w:type="paragraph" w:customStyle="1" w:styleId="Normal1">
    <w:name w:val="Normal1"/>
    <w:link w:val="Normal"/>
    <w:uiPriority w:val="99"/>
    <w:rsid w:val="00A56B78"/>
    <w:pPr>
      <w:widowControl w:val="0"/>
      <w:spacing w:after="0" w:line="300" w:lineRule="auto"/>
      <w:ind w:firstLine="720"/>
    </w:pPr>
    <w:rPr>
      <w:rFonts w:ascii="Times New Roman" w:eastAsia="Times New Roman" w:hAnsi="Times New Roman" w:cs="Times New Roman"/>
      <w:szCs w:val="20"/>
      <w:lang w:eastAsia="ru-RU"/>
    </w:rPr>
  </w:style>
  <w:style w:type="character" w:customStyle="1" w:styleId="Normal">
    <w:name w:val="Normal Знак"/>
    <w:link w:val="Normal1"/>
    <w:uiPriority w:val="99"/>
    <w:locked/>
    <w:rsid w:val="00A56B78"/>
    <w:rPr>
      <w:rFonts w:ascii="Times New Roman" w:eastAsia="Times New Roman" w:hAnsi="Times New Roman" w:cs="Times New Roman"/>
      <w:szCs w:val="20"/>
      <w:lang w:eastAsia="ru-RU"/>
    </w:rPr>
  </w:style>
  <w:style w:type="paragraph" w:customStyle="1" w:styleId="110">
    <w:name w:val="Обычный11"/>
    <w:uiPriority w:val="99"/>
    <w:rsid w:val="00A36A42"/>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iceouttxt6">
    <w:name w:val="iceouttxt6"/>
    <w:basedOn w:val="a1"/>
    <w:rsid w:val="00834C26"/>
    <w:rPr>
      <w:rFonts w:ascii="Arial" w:hAnsi="Arial" w:cs="Arial" w:hint="default"/>
      <w:color w:val="666666"/>
      <w:sz w:val="14"/>
      <w:szCs w:val="14"/>
    </w:rPr>
  </w:style>
  <w:style w:type="paragraph" w:customStyle="1" w:styleId="ConsPlusCell">
    <w:name w:val="ConsPlusCell"/>
    <w:uiPriority w:val="99"/>
    <w:rsid w:val="00BB0BF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harChar">
    <w:name w:val="Обычный Char Char"/>
    <w:link w:val="11"/>
    <w:locked/>
    <w:rsid w:val="003079B3"/>
    <w:rPr>
      <w:rFonts w:ascii="Times New Roman" w:eastAsia="Times New Roman" w:hAnsi="Times New Roman" w:cs="Times New Roman"/>
      <w:snapToGrid w:val="0"/>
      <w:sz w:val="24"/>
      <w:szCs w:val="20"/>
      <w:lang w:eastAsia="ru-RU"/>
    </w:rPr>
  </w:style>
  <w:style w:type="character" w:customStyle="1" w:styleId="15">
    <w:name w:val="Основной текст1"/>
    <w:basedOn w:val="a1"/>
    <w:rsid w:val="00DB6A94"/>
    <w:rPr>
      <w:rFonts w:ascii="Arial" w:eastAsia="Arial" w:hAnsi="Arial" w:cs="Arial"/>
      <w:color w:val="000000"/>
      <w:spacing w:val="0"/>
      <w:w w:val="100"/>
      <w:position w:val="0"/>
      <w:sz w:val="14"/>
      <w:szCs w:val="14"/>
      <w:shd w:val="clear" w:color="auto" w:fill="FFFFFF"/>
      <w:lang w:val="ru-RU" w:eastAsia="ru-RU" w:bidi="ru-RU"/>
    </w:rPr>
  </w:style>
  <w:style w:type="paragraph" w:styleId="af3">
    <w:name w:val="Body Text Indent"/>
    <w:basedOn w:val="a0"/>
    <w:link w:val="af4"/>
    <w:rsid w:val="00890340"/>
    <w:pPr>
      <w:spacing w:after="120"/>
      <w:ind w:left="283"/>
    </w:pPr>
  </w:style>
  <w:style w:type="character" w:customStyle="1" w:styleId="af4">
    <w:name w:val="Основной текст с отступом Знак"/>
    <w:basedOn w:val="a1"/>
    <w:link w:val="af3"/>
    <w:rsid w:val="00890340"/>
    <w:rPr>
      <w:rFonts w:ascii="Times New Roman" w:eastAsia="Times New Roman" w:hAnsi="Times New Roman" w:cs="Times New Roman"/>
      <w:sz w:val="24"/>
      <w:szCs w:val="24"/>
    </w:rPr>
  </w:style>
  <w:style w:type="paragraph" w:styleId="af5">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w:basedOn w:val="a0"/>
    <w:link w:val="af6"/>
    <w:uiPriority w:val="99"/>
    <w:unhideWhenUsed/>
    <w:rsid w:val="00817A16"/>
    <w:pPr>
      <w:spacing w:after="200" w:line="276" w:lineRule="auto"/>
    </w:pPr>
    <w:rPr>
      <w:rFonts w:ascii="Calibri" w:eastAsia="Calibri" w:hAnsi="Calibri"/>
      <w:sz w:val="20"/>
      <w:szCs w:val="20"/>
      <w:lang w:eastAsia="en-US"/>
    </w:rPr>
  </w:style>
  <w:style w:type="character" w:customStyle="1" w:styleId="af6">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basedOn w:val="a1"/>
    <w:link w:val="af5"/>
    <w:uiPriority w:val="99"/>
    <w:rsid w:val="00817A16"/>
    <w:rPr>
      <w:rFonts w:ascii="Calibri" w:eastAsia="Calibri" w:hAnsi="Calibri" w:cs="Times New Roman"/>
      <w:sz w:val="20"/>
      <w:szCs w:val="20"/>
    </w:rPr>
  </w:style>
  <w:style w:type="character" w:styleId="af7">
    <w:name w:val="footnote reference"/>
    <w:basedOn w:val="a1"/>
    <w:uiPriority w:val="99"/>
    <w:semiHidden/>
    <w:unhideWhenUsed/>
    <w:rsid w:val="00817A16"/>
    <w:rPr>
      <w:vertAlign w:val="superscript"/>
    </w:rPr>
  </w:style>
  <w:style w:type="character" w:styleId="af8">
    <w:name w:val="Hyperlink"/>
    <w:uiPriority w:val="99"/>
    <w:unhideWhenUsed/>
    <w:rsid w:val="00431C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3124">
      <w:bodyDiv w:val="1"/>
      <w:marLeft w:val="0"/>
      <w:marRight w:val="0"/>
      <w:marTop w:val="0"/>
      <w:marBottom w:val="0"/>
      <w:divBdr>
        <w:top w:val="none" w:sz="0" w:space="0" w:color="auto"/>
        <w:left w:val="none" w:sz="0" w:space="0" w:color="auto"/>
        <w:bottom w:val="none" w:sz="0" w:space="0" w:color="auto"/>
        <w:right w:val="none" w:sz="0" w:space="0" w:color="auto"/>
      </w:divBdr>
    </w:div>
    <w:div w:id="359475792">
      <w:bodyDiv w:val="1"/>
      <w:marLeft w:val="0"/>
      <w:marRight w:val="0"/>
      <w:marTop w:val="0"/>
      <w:marBottom w:val="0"/>
      <w:divBdr>
        <w:top w:val="none" w:sz="0" w:space="0" w:color="auto"/>
        <w:left w:val="none" w:sz="0" w:space="0" w:color="auto"/>
        <w:bottom w:val="none" w:sz="0" w:space="0" w:color="auto"/>
        <w:right w:val="none" w:sz="0" w:space="0" w:color="auto"/>
      </w:divBdr>
    </w:div>
    <w:div w:id="630526390">
      <w:bodyDiv w:val="1"/>
      <w:marLeft w:val="0"/>
      <w:marRight w:val="0"/>
      <w:marTop w:val="0"/>
      <w:marBottom w:val="0"/>
      <w:divBdr>
        <w:top w:val="none" w:sz="0" w:space="0" w:color="auto"/>
        <w:left w:val="none" w:sz="0" w:space="0" w:color="auto"/>
        <w:bottom w:val="none" w:sz="0" w:space="0" w:color="auto"/>
        <w:right w:val="none" w:sz="0" w:space="0" w:color="auto"/>
      </w:divBdr>
    </w:div>
    <w:div w:id="894782238">
      <w:bodyDiv w:val="1"/>
      <w:marLeft w:val="0"/>
      <w:marRight w:val="0"/>
      <w:marTop w:val="0"/>
      <w:marBottom w:val="0"/>
      <w:divBdr>
        <w:top w:val="none" w:sz="0" w:space="0" w:color="auto"/>
        <w:left w:val="none" w:sz="0" w:space="0" w:color="auto"/>
        <w:bottom w:val="none" w:sz="0" w:space="0" w:color="auto"/>
        <w:right w:val="none" w:sz="0" w:space="0" w:color="auto"/>
      </w:divBdr>
    </w:div>
    <w:div w:id="1030423144">
      <w:bodyDiv w:val="1"/>
      <w:marLeft w:val="0"/>
      <w:marRight w:val="0"/>
      <w:marTop w:val="0"/>
      <w:marBottom w:val="0"/>
      <w:divBdr>
        <w:top w:val="none" w:sz="0" w:space="0" w:color="auto"/>
        <w:left w:val="none" w:sz="0" w:space="0" w:color="auto"/>
        <w:bottom w:val="none" w:sz="0" w:space="0" w:color="auto"/>
        <w:right w:val="none" w:sz="0" w:space="0" w:color="auto"/>
      </w:divBdr>
    </w:div>
    <w:div w:id="192872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consultantplus://offline/ref=8AD26DDE32CB8658E05559F973E225B39E41DAFD8CE4ED021556BD7F9D8EFF212C319C255FC1CF68CD29F" TargetMode="External"/><Relationship Id="rId4" Type="http://schemas.microsoft.com/office/2007/relationships/stylesWithEffects" Target="stylesWithEffects.xml"/><Relationship Id="rId9" Type="http://schemas.openxmlformats.org/officeDocument/2006/relationships/hyperlink" Target="consultantplus://offline/ref=8AD26DDE32CB8658E05559F973E225B39E40D7F480EBED021556BD7F9D8EFF212C319C275EC6CC26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C49DC-71EF-4F58-A76A-8A94AD8D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12</Pages>
  <Words>4736</Words>
  <Characters>26999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Эрдэм ЭД. Будаев</cp:lastModifiedBy>
  <cp:revision>84</cp:revision>
  <cp:lastPrinted>2023-05-11T02:49:00Z</cp:lastPrinted>
  <dcterms:created xsi:type="dcterms:W3CDTF">2019-09-24T05:05:00Z</dcterms:created>
  <dcterms:modified xsi:type="dcterms:W3CDTF">2026-06-23T01:51:00Z</dcterms:modified>
</cp:coreProperties>
</file>