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BA2" w:rsidRDefault="00EB29CE">
      <w:pPr>
        <w:ind w:right="-2"/>
        <w:jc w:val="right"/>
        <w:rPr>
          <w:rFonts w:ascii="PT Astra Serif" w:hAnsi="PT Astra Serif"/>
          <w:sz w:val="26"/>
          <w:szCs w:val="26"/>
        </w:rPr>
      </w:pPr>
      <w:r>
        <w:rPr>
          <w:rFonts w:ascii="PT Astra Serif" w:hAnsi="PT Astra Serif"/>
          <w:color w:val="000000"/>
          <w:sz w:val="26"/>
          <w:szCs w:val="26"/>
        </w:rPr>
        <w:t>ПРОЕКТ ГОСУДАРСТВЕННОГО КОНТРАКТА</w:t>
      </w:r>
    </w:p>
    <w:p w:rsidR="00822BA2" w:rsidRDefault="00822BA2">
      <w:pPr>
        <w:ind w:left="7740"/>
        <w:jc w:val="right"/>
        <w:rPr>
          <w:rFonts w:ascii="PT Astra Serif" w:hAnsi="PT Astra Serif"/>
          <w:sz w:val="26"/>
          <w:szCs w:val="26"/>
        </w:rPr>
      </w:pPr>
    </w:p>
    <w:p w:rsidR="00822BA2" w:rsidRDefault="00822BA2">
      <w:pPr>
        <w:ind w:left="7740"/>
        <w:jc w:val="right"/>
        <w:rPr>
          <w:rFonts w:ascii="PT Astra Serif" w:hAnsi="PT Astra Serif"/>
          <w:sz w:val="26"/>
          <w:szCs w:val="26"/>
        </w:rPr>
      </w:pPr>
    </w:p>
    <w:p w:rsidR="00822BA2" w:rsidRDefault="00EB29CE">
      <w:pPr>
        <w:jc w:val="center"/>
        <w:rPr>
          <w:rFonts w:ascii="PT Astra Serif" w:hAnsi="PT Astra Serif"/>
          <w:sz w:val="26"/>
          <w:szCs w:val="26"/>
        </w:rPr>
      </w:pPr>
      <w:bookmarkStart w:id="0" w:name="_Toc222743871"/>
      <w:bookmarkStart w:id="1" w:name="_Toc191962033"/>
      <w:bookmarkEnd w:id="0"/>
      <w:bookmarkEnd w:id="1"/>
      <w:r>
        <w:rPr>
          <w:rFonts w:ascii="PT Astra Serif" w:hAnsi="PT Astra Serif"/>
          <w:color w:val="000000"/>
          <w:sz w:val="26"/>
          <w:szCs w:val="26"/>
        </w:rPr>
        <w:t xml:space="preserve">ГОСУДАРСТВЕННЫЙ КОНТРАКТ </w:t>
      </w:r>
      <w:r>
        <w:rPr>
          <w:rFonts w:ascii="PT Astra Serif" w:hAnsi="PT Astra Serif"/>
          <w:sz w:val="26"/>
          <w:szCs w:val="26"/>
        </w:rPr>
        <w:t>№ _________________</w:t>
      </w:r>
    </w:p>
    <w:p w:rsidR="00822BA2" w:rsidRDefault="00EB29CE">
      <w:pPr>
        <w:jc w:val="center"/>
        <w:rPr>
          <w:rFonts w:ascii="PT Astra Serif" w:hAnsi="PT Astra Serif"/>
          <w:sz w:val="26"/>
          <w:szCs w:val="26"/>
        </w:rPr>
      </w:pPr>
      <w:r>
        <w:rPr>
          <w:rFonts w:ascii="PT Astra Serif" w:hAnsi="PT Astra Serif"/>
          <w:sz w:val="26"/>
          <w:szCs w:val="26"/>
        </w:rPr>
        <w:t>на оказание услуг по утилизации прочих опасных отходов</w:t>
      </w:r>
    </w:p>
    <w:p w:rsidR="00822BA2" w:rsidRDefault="00EB29CE">
      <w:pPr>
        <w:jc w:val="center"/>
        <w:rPr>
          <w:rFonts w:ascii="PT Astra Serif" w:hAnsi="PT Astra Serif"/>
          <w:sz w:val="26"/>
          <w:szCs w:val="26"/>
        </w:rPr>
      </w:pPr>
      <w:r>
        <w:rPr>
          <w:rFonts w:ascii="PT Astra Serif" w:hAnsi="PT Astra Serif"/>
          <w:sz w:val="26"/>
          <w:szCs w:val="26"/>
        </w:rPr>
        <w:t xml:space="preserve">(Идентификационный код закупки: </w:t>
      </w:r>
      <w:r>
        <w:rPr>
          <w:rFonts w:ascii="PT Astra Serif" w:hAnsi="PT Astra Serif" w:cstheme="minorHAnsi"/>
          <w:sz w:val="26"/>
          <w:szCs w:val="26"/>
        </w:rPr>
        <w:t>261770659294724604300100010000000000</w:t>
      </w:r>
      <w:r>
        <w:rPr>
          <w:rFonts w:ascii="PT Astra Serif" w:hAnsi="PT Astra Serif"/>
          <w:sz w:val="26"/>
          <w:szCs w:val="26"/>
        </w:rPr>
        <w:t>)</w:t>
      </w:r>
    </w:p>
    <w:p w:rsidR="00822BA2" w:rsidRDefault="00822BA2">
      <w:pPr>
        <w:jc w:val="center"/>
        <w:rPr>
          <w:rFonts w:ascii="PT Astra Serif" w:hAnsi="PT Astra Serif"/>
          <w:sz w:val="26"/>
          <w:szCs w:val="26"/>
        </w:rPr>
      </w:pPr>
    </w:p>
    <w:p w:rsidR="00822BA2" w:rsidRDefault="00EB29CE">
      <w:pPr>
        <w:tabs>
          <w:tab w:val="right" w:pos="9496"/>
        </w:tabs>
        <w:jc w:val="both"/>
        <w:rPr>
          <w:rFonts w:ascii="PT Astra Serif" w:hAnsi="PT Astra Serif"/>
          <w:sz w:val="26"/>
          <w:szCs w:val="26"/>
        </w:rPr>
      </w:pPr>
      <w:r>
        <w:rPr>
          <w:rFonts w:ascii="PT Astra Serif" w:hAnsi="PT Astra Serif"/>
          <w:sz w:val="26"/>
          <w:szCs w:val="26"/>
        </w:rPr>
        <w:t>г. Красноярск</w:t>
      </w:r>
      <w:r>
        <w:rPr>
          <w:rFonts w:ascii="PT Astra Serif" w:hAnsi="PT Astra Serif"/>
          <w:sz w:val="26"/>
          <w:szCs w:val="26"/>
        </w:rPr>
        <w:tab/>
        <w:t>«____» __________ 2026 г.</w:t>
      </w:r>
    </w:p>
    <w:p w:rsidR="00822BA2" w:rsidRDefault="00822BA2">
      <w:pPr>
        <w:ind w:firstLine="851"/>
        <w:jc w:val="both"/>
        <w:rPr>
          <w:rFonts w:ascii="PT Astra Serif" w:hAnsi="PT Astra Serif"/>
          <w:sz w:val="26"/>
          <w:szCs w:val="26"/>
        </w:rPr>
      </w:pPr>
    </w:p>
    <w:p w:rsidR="00822BA2" w:rsidRDefault="00EB29CE">
      <w:pPr>
        <w:ind w:firstLine="709"/>
        <w:jc w:val="both"/>
        <w:rPr>
          <w:rFonts w:ascii="PT Astra Serif" w:hAnsi="PT Astra Serif"/>
          <w:sz w:val="26"/>
          <w:szCs w:val="26"/>
        </w:rPr>
      </w:pPr>
      <w:proofErr w:type="gramStart"/>
      <w:r>
        <w:rPr>
          <w:rFonts w:ascii="PT Astra Serif" w:hAnsi="PT Astra Serif"/>
          <w:sz w:val="26"/>
          <w:szCs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выступающее от имени Российской Федерации, именуемое</w:t>
      </w:r>
      <w:r>
        <w:rPr>
          <w:rFonts w:ascii="PT Astra Serif" w:hAnsi="PT Astra Serif"/>
          <w:sz w:val="26"/>
          <w:szCs w:val="26"/>
        </w:rPr>
        <w:br/>
        <w:t>в дальнейшем «Государственный заказчик», в лице начальника Управления</w:t>
      </w:r>
      <w:r>
        <w:rPr>
          <w:rFonts w:ascii="PT Astra Serif" w:hAnsi="PT Astra Serif"/>
          <w:sz w:val="26"/>
          <w:szCs w:val="26"/>
        </w:rPr>
        <w:br/>
        <w:t>по Красноярскому краю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w:t>
      </w:r>
      <w:r>
        <w:rPr>
          <w:rFonts w:ascii="PT Astra Serif" w:hAnsi="PT Astra Serif"/>
          <w:sz w:val="26"/>
          <w:szCs w:val="26"/>
        </w:rPr>
        <w:br/>
        <w:t>по Красноярскому краю ФКУ ГУОДОП ФСИН России) Варыгина Романа Валерьевича, действующего на</w:t>
      </w:r>
      <w:proofErr w:type="gramEnd"/>
      <w:r>
        <w:rPr>
          <w:rFonts w:ascii="PT Astra Serif" w:hAnsi="PT Astra Serif"/>
          <w:sz w:val="26"/>
          <w:szCs w:val="26"/>
        </w:rPr>
        <w:t xml:space="preserve"> </w:t>
      </w:r>
      <w:proofErr w:type="gramStart"/>
      <w:r>
        <w:rPr>
          <w:rFonts w:ascii="PT Astra Serif" w:hAnsi="PT Astra Serif"/>
          <w:sz w:val="26"/>
          <w:szCs w:val="26"/>
        </w:rPr>
        <w:t>основании доверенности № 92 от 22.10.2024 с</w:t>
      </w:r>
      <w:r>
        <w:rPr>
          <w:rFonts w:ascii="PT Astra Serif" w:hAnsi="PT Astra Serif"/>
          <w:bCs/>
          <w:color w:val="000000"/>
          <w:sz w:val="26"/>
          <w:szCs w:val="26"/>
        </w:rPr>
        <w:t xml:space="preserve"> одной стороны, </w:t>
      </w:r>
      <w:r>
        <w:rPr>
          <w:rFonts w:ascii="PT Astra Serif" w:hAnsi="PT Astra Serif"/>
          <w:sz w:val="26"/>
          <w:szCs w:val="26"/>
        </w:rPr>
        <w:t>и __________________, именуемое в дальнейшем «Исполнитель» в лице _____________ действующего на основании _________, Лицензии Федеральной службы по надзору в сфере природопользования ________ от _________</w:t>
      </w:r>
      <w:r>
        <w:rPr>
          <w:rFonts w:ascii="PT Astra Serif" w:hAnsi="PT Astra Serif"/>
          <w:sz w:val="26"/>
          <w:szCs w:val="26"/>
        </w:rPr>
        <w:br/>
        <w:t>на осуществление деятельности по сбору, транспортированию, обработке, утилизации, обезвреживанию и размещению отходов I-IV классов опасности,</w:t>
      </w:r>
      <w:r>
        <w:rPr>
          <w:rFonts w:ascii="PT Astra Serif" w:hAnsi="PT Astra Serif"/>
          <w:sz w:val="26"/>
          <w:szCs w:val="26"/>
        </w:rPr>
        <w:br/>
        <w:t>и Свидетельства о постановке на специальный учет ____________ от ____________ выданного _______ государственной инспекцией пробирного надзора с другой, вместе именуемые «Стороны</w:t>
      </w:r>
      <w:proofErr w:type="gramEnd"/>
      <w:r>
        <w:rPr>
          <w:rFonts w:ascii="PT Astra Serif" w:hAnsi="PT Astra Serif"/>
          <w:sz w:val="26"/>
          <w:szCs w:val="26"/>
        </w:rPr>
        <w:t>», на основании пункта 4 части 1 статьи 93 Федерального закона от 05.04.2013 № 44-ФЗ «О контрактной системе</w:t>
      </w:r>
      <w:r>
        <w:rPr>
          <w:rFonts w:ascii="PT Astra Serif" w:hAnsi="PT Astra Serif"/>
          <w:sz w:val="26"/>
          <w:szCs w:val="26"/>
        </w:rPr>
        <w:br/>
        <w:t>в сфере закупок товаров, работ, услуг для обеспечения государственных</w:t>
      </w:r>
      <w:r>
        <w:rPr>
          <w:rFonts w:ascii="PT Astra Serif" w:hAnsi="PT Astra Serif"/>
          <w:sz w:val="26"/>
          <w:szCs w:val="26"/>
        </w:rPr>
        <w:br/>
        <w:t>и муниципальных нужд» и Федерального закона от 28.11.2025 №426-ФЗ</w:t>
      </w:r>
      <w:r>
        <w:rPr>
          <w:rFonts w:ascii="PT Astra Serif" w:hAnsi="PT Astra Serif"/>
          <w:sz w:val="26"/>
          <w:szCs w:val="26"/>
        </w:rPr>
        <w:br/>
        <w:t>«О федеральном бюджете на 2026 год и плановый период 2027 и 2028 годов», заключили настоящий Государственный контракт (далее – контракт)</w:t>
      </w:r>
      <w:r>
        <w:rPr>
          <w:rFonts w:ascii="PT Astra Serif" w:hAnsi="PT Astra Serif"/>
          <w:sz w:val="26"/>
          <w:szCs w:val="26"/>
        </w:rPr>
        <w:br/>
        <w:t>о нижеследующем:</w:t>
      </w:r>
    </w:p>
    <w:p w:rsidR="00822BA2" w:rsidRDefault="00822BA2">
      <w:pPr>
        <w:ind w:firstLine="709"/>
        <w:jc w:val="both"/>
        <w:rPr>
          <w:rFonts w:ascii="PT Astra Serif" w:hAnsi="PT Astra Serif"/>
          <w:color w:val="000000"/>
          <w:sz w:val="26"/>
        </w:rPr>
      </w:pPr>
    </w:p>
    <w:p w:rsidR="00822BA2" w:rsidRDefault="00EB29CE">
      <w:pPr>
        <w:numPr>
          <w:ilvl w:val="0"/>
          <w:numId w:val="5"/>
        </w:numPr>
        <w:tabs>
          <w:tab w:val="clear" w:pos="720"/>
          <w:tab w:val="left" w:pos="284"/>
        </w:tabs>
        <w:ind w:left="0" w:firstLine="0"/>
        <w:jc w:val="center"/>
        <w:rPr>
          <w:rFonts w:ascii="PT Astra Serif" w:hAnsi="PT Astra Serif"/>
          <w:sz w:val="26"/>
          <w:szCs w:val="26"/>
        </w:rPr>
      </w:pPr>
      <w:r>
        <w:rPr>
          <w:rFonts w:ascii="PT Astra Serif" w:hAnsi="PT Astra Serif"/>
          <w:sz w:val="26"/>
          <w:szCs w:val="26"/>
        </w:rPr>
        <w:t>ПРЕДМЕТ КОНТРАКТА</w:t>
      </w:r>
    </w:p>
    <w:p w:rsidR="00822BA2" w:rsidRDefault="00822BA2">
      <w:pPr>
        <w:tabs>
          <w:tab w:val="left" w:pos="284"/>
        </w:tabs>
        <w:jc w:val="center"/>
        <w:rPr>
          <w:rFonts w:ascii="PT Astra Serif" w:hAnsi="PT Astra Serif"/>
          <w:sz w:val="26"/>
          <w:szCs w:val="26"/>
        </w:rPr>
      </w:pP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1.1. Заказчик поручает и оплачивает услуги в порядке и на условиях, предусмотренных настоящим контрактом, а Исполнитель принимает на себя обязательства по утилизации прочих опасных отходов (далее — картриджи формата А</w:t>
      </w:r>
      <w:proofErr w:type="gramStart"/>
      <w:r>
        <w:rPr>
          <w:rFonts w:ascii="PT Astra Serif" w:hAnsi="PT Astra Serif"/>
          <w:sz w:val="26"/>
          <w:szCs w:val="26"/>
        </w:rPr>
        <w:t>4</w:t>
      </w:r>
      <w:proofErr w:type="gramEnd"/>
      <w:r>
        <w:rPr>
          <w:rFonts w:ascii="PT Astra Serif" w:hAnsi="PT Astra Serif"/>
          <w:sz w:val="26"/>
          <w:szCs w:val="26"/>
        </w:rPr>
        <w:t>), принадлежащих Заказчику, а Государственный заказчик обязуется оплатить выполненные надлежащим образом работы по цене и в сроки, предусмотренные настоящим контрактом.</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1.2. Наименование, количество картриджей формата А</w:t>
      </w:r>
      <w:proofErr w:type="gramStart"/>
      <w:r>
        <w:rPr>
          <w:rFonts w:ascii="PT Astra Serif" w:hAnsi="PT Astra Serif"/>
          <w:sz w:val="26"/>
          <w:szCs w:val="26"/>
        </w:rPr>
        <w:t>4</w:t>
      </w:r>
      <w:proofErr w:type="gramEnd"/>
      <w:r>
        <w:rPr>
          <w:rFonts w:ascii="PT Astra Serif" w:hAnsi="PT Astra Serif"/>
          <w:sz w:val="26"/>
          <w:szCs w:val="26"/>
        </w:rPr>
        <w:t>, стоимость услуг</w:t>
      </w:r>
      <w:r>
        <w:rPr>
          <w:rFonts w:ascii="PT Astra Serif" w:hAnsi="PT Astra Serif"/>
          <w:sz w:val="26"/>
          <w:szCs w:val="26"/>
        </w:rPr>
        <w:br/>
        <w:t>по утилизации указаны в спецификации (Приложение №1 к контракту), которая является его неотъемлемой частью.</w:t>
      </w:r>
    </w:p>
    <w:p w:rsidR="00822BA2" w:rsidRDefault="00EB29CE">
      <w:pPr>
        <w:ind w:firstLine="720"/>
        <w:jc w:val="both"/>
        <w:rPr>
          <w:rFonts w:ascii="PT Astra Serif" w:hAnsi="PT Astra Serif"/>
          <w:sz w:val="26"/>
          <w:szCs w:val="26"/>
        </w:rPr>
        <w:sectPr w:rsidR="00822BA2">
          <w:pgSz w:w="11906" w:h="16838"/>
          <w:pgMar w:top="1134" w:right="709" w:bottom="1077" w:left="1701" w:header="0" w:footer="0" w:gutter="0"/>
          <w:cols w:space="720"/>
          <w:formProt w:val="0"/>
          <w:docGrid w:linePitch="360"/>
        </w:sectPr>
      </w:pPr>
      <w:r>
        <w:rPr>
          <w:rFonts w:ascii="PT Astra Serif" w:hAnsi="PT Astra Serif"/>
          <w:sz w:val="26"/>
          <w:szCs w:val="26"/>
        </w:rPr>
        <w:t>1.3. Услуга по утилизации картриджей формата А</w:t>
      </w:r>
      <w:proofErr w:type="gramStart"/>
      <w:r>
        <w:rPr>
          <w:rFonts w:ascii="PT Astra Serif" w:hAnsi="PT Astra Serif"/>
          <w:sz w:val="26"/>
          <w:szCs w:val="26"/>
        </w:rPr>
        <w:t>4</w:t>
      </w:r>
      <w:proofErr w:type="gramEnd"/>
      <w:r>
        <w:rPr>
          <w:rFonts w:ascii="PT Astra Serif" w:hAnsi="PT Astra Serif"/>
          <w:sz w:val="26"/>
          <w:szCs w:val="26"/>
        </w:rPr>
        <w:t>, у</w:t>
      </w:r>
      <w:r>
        <w:rPr>
          <w:rFonts w:ascii="PT Astra Serif" w:hAnsi="PT Astra Serif"/>
          <w:kern w:val="2"/>
          <w:sz w:val="26"/>
          <w:szCs w:val="26"/>
          <w:lang w:eastAsia="ar-SA"/>
        </w:rPr>
        <w:t>тративших потребительские свойства и признанных непригодными к дальнейшей эксплуатации,</w:t>
      </w:r>
      <w:r>
        <w:rPr>
          <w:rFonts w:ascii="PT Astra Serif" w:hAnsi="PT Astra Serif"/>
          <w:sz w:val="26"/>
          <w:szCs w:val="26"/>
        </w:rPr>
        <w:t xml:space="preserve"> включает приемку, транспортирование, складирование картриджей формата А4</w:t>
      </w:r>
      <w:r>
        <w:rPr>
          <w:rFonts w:ascii="PT Astra Serif" w:hAnsi="PT Astra Serif"/>
          <w:sz w:val="26"/>
          <w:szCs w:val="26"/>
        </w:rPr>
        <w:br/>
      </w:r>
    </w:p>
    <w:p w:rsidR="00822BA2" w:rsidRDefault="00EB29CE">
      <w:pPr>
        <w:ind w:firstLine="720"/>
        <w:jc w:val="both"/>
        <w:rPr>
          <w:rFonts w:ascii="PT Astra Serif" w:hAnsi="PT Astra Serif"/>
          <w:sz w:val="26"/>
          <w:szCs w:val="26"/>
        </w:rPr>
      </w:pPr>
      <w:r>
        <w:rPr>
          <w:rFonts w:ascii="PT Astra Serif" w:hAnsi="PT Astra Serif"/>
          <w:sz w:val="26"/>
          <w:szCs w:val="26"/>
        </w:rPr>
        <w:lastRenderedPageBreak/>
        <w:t>с последующей утилизацией и размещением отходов в соответствии с требованиями законодательства Российской Федерации:</w:t>
      </w:r>
    </w:p>
    <w:p w:rsidR="00822BA2" w:rsidRDefault="00EB29CE">
      <w:pPr>
        <w:ind w:firstLine="720"/>
        <w:jc w:val="both"/>
      </w:pPr>
      <w:r>
        <w:rPr>
          <w:rFonts w:ascii="PT Astra Serif" w:hAnsi="PT Astra Serif"/>
          <w:sz w:val="26"/>
          <w:szCs w:val="26"/>
        </w:rPr>
        <w:t>- </w:t>
      </w:r>
      <w:hyperlink r:id="rId9" w:tgtFrame="_blank">
        <w:r>
          <w:rPr>
            <w:rFonts w:ascii="PT Astra Serif" w:hAnsi="PT Astra Serif"/>
            <w:sz w:val="26"/>
            <w:szCs w:val="26"/>
          </w:rPr>
          <w:t>Федеральным законом от 26.03.1998 г. № 41-ФЗ</w:t>
        </w:r>
      </w:hyperlink>
      <w:r>
        <w:rPr>
          <w:rFonts w:ascii="PT Astra Serif" w:hAnsi="PT Astra Serif"/>
          <w:sz w:val="26"/>
          <w:szCs w:val="26"/>
        </w:rPr>
        <w:t xml:space="preserve"> «О драгоценных металлах</w:t>
      </w:r>
      <w:r>
        <w:rPr>
          <w:rFonts w:ascii="PT Astra Serif" w:hAnsi="PT Astra Serif"/>
          <w:sz w:val="26"/>
          <w:szCs w:val="26"/>
        </w:rPr>
        <w:br/>
        <w:t>и драгоценных камнях»;</w:t>
      </w:r>
    </w:p>
    <w:p w:rsidR="00822BA2" w:rsidRDefault="00EB29CE">
      <w:pPr>
        <w:ind w:firstLine="720"/>
        <w:jc w:val="both"/>
      </w:pPr>
      <w:r>
        <w:rPr>
          <w:rFonts w:ascii="PT Astra Serif" w:hAnsi="PT Astra Serif"/>
          <w:sz w:val="26"/>
          <w:szCs w:val="26"/>
        </w:rPr>
        <w:t>- </w:t>
      </w:r>
      <w:hyperlink r:id="rId10" w:tgtFrame="_blank">
        <w:r>
          <w:rPr>
            <w:rFonts w:ascii="PT Astra Serif" w:hAnsi="PT Astra Serif"/>
            <w:sz w:val="26"/>
            <w:szCs w:val="26"/>
          </w:rPr>
          <w:t>Федеральным законом от 24.06.1998 г. № 89-ФЗ</w:t>
        </w:r>
      </w:hyperlink>
      <w:r>
        <w:rPr>
          <w:rFonts w:ascii="PT Astra Serif" w:hAnsi="PT Astra Serif"/>
          <w:sz w:val="26"/>
          <w:szCs w:val="26"/>
        </w:rPr>
        <w:t xml:space="preserve"> «Об отходах производства</w:t>
      </w:r>
      <w:r>
        <w:rPr>
          <w:rFonts w:ascii="PT Astra Serif" w:hAnsi="PT Astra Serif"/>
          <w:sz w:val="26"/>
          <w:szCs w:val="26"/>
        </w:rPr>
        <w:br/>
        <w:t>и потребления»;</w:t>
      </w:r>
    </w:p>
    <w:p w:rsidR="00822BA2" w:rsidRDefault="00EB29CE">
      <w:pPr>
        <w:ind w:firstLine="720"/>
        <w:jc w:val="both"/>
        <w:rPr>
          <w:rFonts w:ascii="PT Astra Serif" w:hAnsi="PT Astra Serif"/>
          <w:sz w:val="26"/>
          <w:szCs w:val="26"/>
        </w:rPr>
      </w:pPr>
      <w:r>
        <w:rPr>
          <w:rFonts w:ascii="PT Astra Serif" w:hAnsi="PT Astra Serif"/>
          <w:sz w:val="26"/>
          <w:szCs w:val="26"/>
        </w:rPr>
        <w:t>- Федеральным законом от30.03.1999 г. № 52-ФЗ «О санитарно-эпидемиологическом благополучии населения»;</w:t>
      </w:r>
    </w:p>
    <w:p w:rsidR="00822BA2" w:rsidRDefault="00EB29CE">
      <w:pPr>
        <w:ind w:firstLine="720"/>
        <w:jc w:val="both"/>
      </w:pPr>
      <w:r>
        <w:rPr>
          <w:rFonts w:ascii="PT Astra Serif" w:hAnsi="PT Astra Serif"/>
          <w:sz w:val="26"/>
          <w:szCs w:val="26"/>
        </w:rPr>
        <w:t>- </w:t>
      </w:r>
      <w:hyperlink r:id="rId11" w:tgtFrame="_blank">
        <w:r>
          <w:rPr>
            <w:rFonts w:ascii="PT Astra Serif" w:hAnsi="PT Astra Serif"/>
            <w:sz w:val="26"/>
            <w:szCs w:val="26"/>
          </w:rPr>
          <w:t>Постановлением Правительства РФ от 28.09.2000</w:t>
        </w:r>
      </w:hyperlink>
      <w:r>
        <w:rPr>
          <w:rFonts w:ascii="PT Astra Serif" w:hAnsi="PT Astra Serif"/>
          <w:sz w:val="26"/>
          <w:szCs w:val="26"/>
        </w:rPr>
        <w:t> г.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822BA2" w:rsidRDefault="00EB29CE">
      <w:pPr>
        <w:ind w:firstLine="720"/>
        <w:jc w:val="both"/>
        <w:rPr>
          <w:rFonts w:ascii="PT Astra Serif" w:hAnsi="PT Astra Serif"/>
          <w:sz w:val="26"/>
          <w:szCs w:val="26"/>
        </w:rPr>
      </w:pPr>
      <w:r>
        <w:rPr>
          <w:rFonts w:ascii="PT Astra Serif" w:hAnsi="PT Astra Serif"/>
          <w:sz w:val="26"/>
          <w:szCs w:val="26"/>
        </w:rPr>
        <w:t>- Постановлением Правительства РФ от 17.08.1998 г. № 972 «Об утверждении Порядка работы организаций, осуществляющих аффинаж драгоценных металлов,</w:t>
      </w:r>
      <w:r>
        <w:rPr>
          <w:rFonts w:ascii="PT Astra Serif" w:hAnsi="PT Astra Serif"/>
          <w:sz w:val="26"/>
          <w:szCs w:val="26"/>
        </w:rPr>
        <w:br/>
        <w:t>и перечня организаций, имеющих право осуществлять аффинаж драгоценных металлов»;</w:t>
      </w:r>
    </w:p>
    <w:p w:rsidR="00822BA2" w:rsidRDefault="00EB29CE">
      <w:pPr>
        <w:ind w:firstLine="720"/>
        <w:jc w:val="both"/>
        <w:rPr>
          <w:rFonts w:ascii="PT Astra Serif" w:hAnsi="PT Astra Serif"/>
          <w:sz w:val="26"/>
          <w:szCs w:val="26"/>
        </w:rPr>
      </w:pPr>
      <w:r>
        <w:rPr>
          <w:rFonts w:ascii="PT Astra Serif" w:hAnsi="PT Astra Serif"/>
          <w:sz w:val="26"/>
          <w:szCs w:val="26"/>
        </w:rPr>
        <w:t>- Приказом Минфина России от 09.12.2016 г.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822BA2" w:rsidRDefault="00EB29CE">
      <w:pPr>
        <w:ind w:firstLine="720"/>
        <w:jc w:val="both"/>
        <w:rPr>
          <w:rFonts w:ascii="PT Astra Serif" w:hAnsi="PT Astra Serif"/>
          <w:sz w:val="26"/>
          <w:szCs w:val="26"/>
        </w:rPr>
      </w:pPr>
      <w:r>
        <w:rPr>
          <w:rFonts w:ascii="PT Astra Serif" w:hAnsi="PT Astra Serif"/>
          <w:sz w:val="26"/>
          <w:szCs w:val="26"/>
        </w:rPr>
        <w:t>- ГОСТ 30772-2001 «</w:t>
      </w:r>
      <w:proofErr w:type="spellStart"/>
      <w:r>
        <w:rPr>
          <w:rFonts w:ascii="PT Astra Serif" w:hAnsi="PT Astra Serif"/>
          <w:sz w:val="26"/>
          <w:szCs w:val="26"/>
        </w:rPr>
        <w:t>Ресурсоснабжение</w:t>
      </w:r>
      <w:proofErr w:type="spellEnd"/>
      <w:r>
        <w:rPr>
          <w:rFonts w:ascii="PT Astra Serif" w:hAnsi="PT Astra Serif"/>
          <w:sz w:val="26"/>
          <w:szCs w:val="26"/>
        </w:rPr>
        <w:t>. Обращение с отходами. Термины</w:t>
      </w:r>
      <w:r>
        <w:rPr>
          <w:rFonts w:ascii="PT Astra Serif" w:hAnsi="PT Astra Serif"/>
          <w:sz w:val="26"/>
          <w:szCs w:val="26"/>
        </w:rPr>
        <w:br/>
        <w:t>и определения», введен в действие Постановлением Государственного комитета Российской Федерации по стандартизации и метрологии от 28 декабря 2001 г.</w:t>
      </w:r>
      <w:r>
        <w:rPr>
          <w:rFonts w:ascii="PT Astra Serif" w:hAnsi="PT Astra Serif"/>
          <w:sz w:val="26"/>
          <w:szCs w:val="26"/>
        </w:rPr>
        <w:br/>
        <w:t>N 607-ст».</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1.4. Картриджи формата А</w:t>
      </w:r>
      <w:proofErr w:type="gramStart"/>
      <w:r>
        <w:rPr>
          <w:rFonts w:ascii="PT Astra Serif" w:hAnsi="PT Astra Serif"/>
          <w:sz w:val="26"/>
          <w:szCs w:val="26"/>
        </w:rPr>
        <w:t>4</w:t>
      </w:r>
      <w:proofErr w:type="gramEnd"/>
      <w:r>
        <w:rPr>
          <w:rFonts w:ascii="PT Astra Serif" w:hAnsi="PT Astra Serif"/>
          <w:sz w:val="26"/>
          <w:szCs w:val="26"/>
        </w:rPr>
        <w:t>, у</w:t>
      </w:r>
      <w:r>
        <w:rPr>
          <w:rFonts w:ascii="PT Astra Serif" w:hAnsi="PT Astra Serif"/>
          <w:kern w:val="2"/>
          <w:sz w:val="26"/>
          <w:szCs w:val="26"/>
          <w:lang w:eastAsia="ar-SA"/>
        </w:rPr>
        <w:t>тратившие потребительские свойства</w:t>
      </w:r>
      <w:r>
        <w:rPr>
          <w:rFonts w:ascii="PT Astra Serif" w:hAnsi="PT Astra Serif"/>
          <w:kern w:val="2"/>
          <w:sz w:val="26"/>
          <w:szCs w:val="26"/>
          <w:lang w:eastAsia="ar-SA"/>
        </w:rPr>
        <w:br/>
        <w:t>и признанные непригодными к дальнейшей эксплуатации,</w:t>
      </w:r>
      <w:r>
        <w:rPr>
          <w:rFonts w:ascii="PT Astra Serif" w:hAnsi="PT Astra Serif"/>
          <w:sz w:val="26"/>
          <w:szCs w:val="26"/>
        </w:rPr>
        <w:t xml:space="preserve"> не могут быть отремонтированы и использованы. Согласно технической документации,</w:t>
      </w:r>
      <w:r>
        <w:rPr>
          <w:rFonts w:ascii="PT Astra Serif" w:hAnsi="PT Astra Serif"/>
          <w:sz w:val="26"/>
          <w:szCs w:val="26"/>
        </w:rPr>
        <w:br/>
        <w:t>не содержат узлов и комплектующих изделий с грифами секретности, а также радиоактивных, взрывчатых и токсичных веществ.</w:t>
      </w:r>
    </w:p>
    <w:p w:rsidR="00822BA2" w:rsidRDefault="00EB29CE">
      <w:pPr>
        <w:ind w:firstLine="720"/>
        <w:jc w:val="both"/>
        <w:rPr>
          <w:rFonts w:ascii="PT Astra Serif" w:hAnsi="PT Astra Serif"/>
          <w:sz w:val="26"/>
          <w:szCs w:val="26"/>
        </w:rPr>
      </w:pPr>
      <w:r>
        <w:rPr>
          <w:rFonts w:ascii="PT Astra Serif" w:hAnsi="PT Astra Serif"/>
          <w:sz w:val="26"/>
          <w:szCs w:val="26"/>
        </w:rPr>
        <w:t>1.5. Количество драгоценных металлов в картриджах формата А</w:t>
      </w:r>
      <w:proofErr w:type="gramStart"/>
      <w:r>
        <w:rPr>
          <w:rFonts w:ascii="PT Astra Serif" w:hAnsi="PT Astra Serif"/>
          <w:sz w:val="26"/>
          <w:szCs w:val="26"/>
        </w:rPr>
        <w:t>4</w:t>
      </w:r>
      <w:proofErr w:type="gramEnd"/>
      <w:r>
        <w:rPr>
          <w:rFonts w:ascii="PT Astra Serif" w:hAnsi="PT Astra Serif"/>
          <w:sz w:val="26"/>
          <w:szCs w:val="26"/>
        </w:rPr>
        <w:br/>
        <w:t>в сопровождающей технической документации не определено.</w:t>
      </w:r>
    </w:p>
    <w:p w:rsidR="00822BA2" w:rsidRDefault="00EB29CE">
      <w:pPr>
        <w:ind w:firstLine="720"/>
        <w:jc w:val="both"/>
        <w:rPr>
          <w:rFonts w:ascii="PT Astra Serif" w:hAnsi="PT Astra Serif"/>
          <w:sz w:val="26"/>
          <w:szCs w:val="26"/>
        </w:rPr>
      </w:pPr>
      <w:r>
        <w:rPr>
          <w:rFonts w:ascii="PT Astra Serif" w:hAnsi="PT Astra Serif"/>
          <w:sz w:val="26"/>
          <w:szCs w:val="26"/>
        </w:rPr>
        <w:t xml:space="preserve">1.6. При выявлении сырья, содержащего драгоценные металлы после обработки, </w:t>
      </w:r>
      <w:proofErr w:type="gramStart"/>
      <w:r>
        <w:rPr>
          <w:rFonts w:ascii="PT Astra Serif" w:hAnsi="PT Astra Serif"/>
          <w:sz w:val="26"/>
          <w:szCs w:val="26"/>
        </w:rPr>
        <w:t>сырьё</w:t>
      </w:r>
      <w:proofErr w:type="gramEnd"/>
      <w:r>
        <w:rPr>
          <w:rFonts w:ascii="PT Astra Serif" w:hAnsi="PT Astra Serif"/>
          <w:sz w:val="26"/>
          <w:szCs w:val="26"/>
        </w:rPr>
        <w:t xml:space="preserve"> содержащее драгоценные металлы подлежит сдаче на переработку на Аффинажный завод за счет исполнителя.</w:t>
      </w:r>
    </w:p>
    <w:p w:rsidR="00822BA2" w:rsidRDefault="00822BA2">
      <w:pPr>
        <w:ind w:firstLine="720"/>
        <w:jc w:val="both"/>
        <w:rPr>
          <w:rFonts w:ascii="PT Astra Serif" w:hAnsi="PT Astra Serif"/>
          <w:color w:val="000000"/>
          <w:sz w:val="26"/>
        </w:rPr>
      </w:pPr>
    </w:p>
    <w:p w:rsidR="00822BA2" w:rsidRDefault="00EB29CE">
      <w:pPr>
        <w:numPr>
          <w:ilvl w:val="0"/>
          <w:numId w:val="5"/>
        </w:numPr>
        <w:tabs>
          <w:tab w:val="clear" w:pos="720"/>
          <w:tab w:val="left" w:pos="284"/>
        </w:tabs>
        <w:ind w:left="0" w:firstLine="0"/>
        <w:jc w:val="center"/>
        <w:rPr>
          <w:rFonts w:ascii="PT Astra Serif" w:hAnsi="PT Astra Serif"/>
          <w:sz w:val="26"/>
          <w:szCs w:val="26"/>
        </w:rPr>
      </w:pPr>
      <w:r>
        <w:rPr>
          <w:rFonts w:ascii="PT Astra Serif" w:hAnsi="PT Astra Serif"/>
          <w:sz w:val="26"/>
          <w:szCs w:val="26"/>
        </w:rPr>
        <w:t>ПОРЯДОК ОКАЗАНИЯ УСЛУГ</w:t>
      </w:r>
    </w:p>
    <w:p w:rsidR="00822BA2" w:rsidRDefault="00822BA2">
      <w:pPr>
        <w:tabs>
          <w:tab w:val="left" w:pos="284"/>
        </w:tabs>
        <w:jc w:val="center"/>
        <w:rPr>
          <w:rFonts w:ascii="PT Astra Serif" w:hAnsi="PT Astra Serif"/>
          <w:sz w:val="26"/>
          <w:szCs w:val="26"/>
        </w:rPr>
      </w:pPr>
    </w:p>
    <w:p w:rsidR="00CC3006" w:rsidRDefault="00EB29CE">
      <w:pPr>
        <w:ind w:firstLine="720"/>
        <w:jc w:val="both"/>
        <w:rPr>
          <w:rFonts w:ascii="PT Astra Serif" w:hAnsi="PT Astra Serif"/>
          <w:sz w:val="26"/>
          <w:szCs w:val="26"/>
        </w:rPr>
      </w:pPr>
      <w:r>
        <w:rPr>
          <w:rFonts w:ascii="PT Astra Serif" w:hAnsi="PT Astra Serif"/>
          <w:sz w:val="26"/>
          <w:szCs w:val="26"/>
        </w:rPr>
        <w:t>2.1. Государственный заказчик передаёт картриджи формата А</w:t>
      </w:r>
      <w:proofErr w:type="gramStart"/>
      <w:r>
        <w:rPr>
          <w:rFonts w:ascii="PT Astra Serif" w:hAnsi="PT Astra Serif"/>
          <w:sz w:val="26"/>
          <w:szCs w:val="26"/>
        </w:rPr>
        <w:t>4</w:t>
      </w:r>
      <w:proofErr w:type="gramEnd"/>
      <w:r>
        <w:rPr>
          <w:rFonts w:ascii="PT Astra Serif" w:hAnsi="PT Astra Serif"/>
          <w:sz w:val="26"/>
          <w:szCs w:val="26"/>
        </w:rPr>
        <w:t xml:space="preserve"> Исполнителю</w:t>
      </w:r>
      <w:r>
        <w:rPr>
          <w:rFonts w:ascii="PT Astra Serif" w:hAnsi="PT Astra Serif"/>
          <w:sz w:val="26"/>
          <w:szCs w:val="26"/>
        </w:rPr>
        <w:br/>
        <w:t>по акту приема-передачи</w:t>
      </w:r>
      <w:r w:rsidR="00CC3006">
        <w:rPr>
          <w:rFonts w:ascii="PT Astra Serif" w:hAnsi="PT Astra Serif"/>
          <w:sz w:val="26"/>
          <w:szCs w:val="26"/>
        </w:rPr>
        <w:t>,</w:t>
      </w:r>
      <w:r>
        <w:rPr>
          <w:rFonts w:ascii="PT Astra Serif" w:hAnsi="PT Astra Serif"/>
          <w:sz w:val="26"/>
          <w:szCs w:val="26"/>
        </w:rPr>
        <w:t xml:space="preserve"> </w:t>
      </w:r>
      <w:r w:rsidR="00CC3006">
        <w:rPr>
          <w:rFonts w:ascii="PT Astra Serif" w:hAnsi="PT Astra Serif"/>
          <w:sz w:val="26"/>
          <w:szCs w:val="26"/>
        </w:rPr>
        <w:t>п</w:t>
      </w:r>
      <w:r>
        <w:rPr>
          <w:rFonts w:ascii="PT Astra Serif" w:hAnsi="PT Astra Serif"/>
          <w:sz w:val="26"/>
          <w:szCs w:val="26"/>
        </w:rPr>
        <w:t xml:space="preserve">ередача картриджей формата А4 Государственным заказчиком Исполнителю осуществляется по адресу: 660075, г. Красноярск, </w:t>
      </w:r>
      <w:r w:rsidR="00BB2B63">
        <w:rPr>
          <w:rFonts w:ascii="PT Astra Serif" w:hAnsi="PT Astra Serif"/>
          <w:sz w:val="26"/>
          <w:szCs w:val="26"/>
        </w:rPr>
        <w:t xml:space="preserve">                                        </w:t>
      </w:r>
      <w:r>
        <w:rPr>
          <w:rFonts w:ascii="PT Astra Serif" w:hAnsi="PT Astra Serif"/>
          <w:sz w:val="26"/>
          <w:szCs w:val="26"/>
        </w:rPr>
        <w:t>ул. Охраны Труда, д. 1. Доставка картриджей формата А</w:t>
      </w:r>
      <w:proofErr w:type="gramStart"/>
      <w:r>
        <w:rPr>
          <w:rFonts w:ascii="PT Astra Serif" w:hAnsi="PT Astra Serif"/>
          <w:sz w:val="26"/>
          <w:szCs w:val="26"/>
        </w:rPr>
        <w:t>4</w:t>
      </w:r>
      <w:proofErr w:type="gramEnd"/>
      <w:r>
        <w:rPr>
          <w:rFonts w:ascii="PT Astra Serif" w:hAnsi="PT Astra Serif"/>
          <w:sz w:val="26"/>
          <w:szCs w:val="26"/>
        </w:rPr>
        <w:t xml:space="preserve"> к месту проведения утилизации производится</w:t>
      </w:r>
      <w:r w:rsidR="003F1FC2">
        <w:rPr>
          <w:rFonts w:ascii="PT Astra Serif" w:hAnsi="PT Astra Serif"/>
          <w:sz w:val="26"/>
          <w:szCs w:val="26"/>
        </w:rPr>
        <w:t xml:space="preserve"> </w:t>
      </w:r>
      <w:r>
        <w:rPr>
          <w:rFonts w:ascii="PT Astra Serif" w:hAnsi="PT Astra Serif"/>
          <w:sz w:val="26"/>
          <w:szCs w:val="26"/>
        </w:rPr>
        <w:t xml:space="preserve">за счет средств Исполнителя. </w:t>
      </w:r>
    </w:p>
    <w:p w:rsidR="00822BA2" w:rsidRDefault="00EB29CE">
      <w:pPr>
        <w:ind w:firstLine="720"/>
        <w:jc w:val="both"/>
        <w:rPr>
          <w:rFonts w:ascii="PT Astra Serif" w:hAnsi="PT Astra Serif"/>
          <w:sz w:val="26"/>
          <w:szCs w:val="26"/>
        </w:rPr>
      </w:pPr>
      <w:r>
        <w:rPr>
          <w:rFonts w:ascii="PT Astra Serif" w:hAnsi="PT Astra Serif"/>
          <w:sz w:val="26"/>
          <w:szCs w:val="26"/>
        </w:rPr>
        <w:t>2.2. Срок, за который Исполнитель обязуется оказать услуги по утилизации картриджей формата А</w:t>
      </w:r>
      <w:proofErr w:type="gramStart"/>
      <w:r>
        <w:rPr>
          <w:rFonts w:ascii="PT Astra Serif" w:hAnsi="PT Astra Serif"/>
          <w:sz w:val="26"/>
          <w:szCs w:val="26"/>
        </w:rPr>
        <w:t>4</w:t>
      </w:r>
      <w:proofErr w:type="gramEnd"/>
      <w:r>
        <w:rPr>
          <w:rFonts w:ascii="PT Astra Serif" w:hAnsi="PT Astra Serif"/>
          <w:sz w:val="26"/>
          <w:szCs w:val="26"/>
        </w:rPr>
        <w:t xml:space="preserve"> устанавливается в течение 15 (пятнадцати) рабочих дней</w:t>
      </w:r>
      <w:r>
        <w:rPr>
          <w:rFonts w:ascii="PT Astra Serif" w:hAnsi="PT Astra Serif"/>
          <w:sz w:val="26"/>
          <w:szCs w:val="26"/>
        </w:rPr>
        <w:br/>
        <w:t>с момента передачи картриджей формата А4 Исполнителю.</w:t>
      </w:r>
      <w:r w:rsidR="00CC3006">
        <w:rPr>
          <w:rFonts w:ascii="PT Astra Serif" w:hAnsi="PT Astra Serif"/>
          <w:sz w:val="26"/>
          <w:szCs w:val="26"/>
        </w:rPr>
        <w:t xml:space="preserve"> Общий с</w:t>
      </w:r>
      <w:r w:rsidR="00CC3006" w:rsidRPr="00CC3006">
        <w:rPr>
          <w:rFonts w:ascii="PT Astra Serif" w:hAnsi="PT Astra Serif"/>
          <w:sz w:val="26"/>
          <w:szCs w:val="26"/>
        </w:rPr>
        <w:t xml:space="preserve">рок оказания услуг </w:t>
      </w:r>
      <w:r w:rsidR="00CC3006">
        <w:rPr>
          <w:rFonts w:ascii="PT Astra Serif" w:hAnsi="PT Astra Serif"/>
          <w:sz w:val="26"/>
          <w:szCs w:val="26"/>
        </w:rPr>
        <w:t>устанавливается</w:t>
      </w:r>
      <w:r w:rsidR="00CC3006" w:rsidRPr="00CC3006">
        <w:rPr>
          <w:rFonts w:ascii="PT Astra Serif" w:hAnsi="PT Astra Serif"/>
          <w:sz w:val="26"/>
          <w:szCs w:val="26"/>
        </w:rPr>
        <w:t xml:space="preserve"> по 15.12.2026 </w:t>
      </w:r>
      <w:r w:rsidR="00CC3006">
        <w:rPr>
          <w:rFonts w:ascii="PT Astra Serif" w:hAnsi="PT Astra Serif"/>
          <w:sz w:val="26"/>
          <w:szCs w:val="26"/>
        </w:rPr>
        <w:t xml:space="preserve">включительно, </w:t>
      </w:r>
      <w:r w:rsidR="00CC3006" w:rsidRPr="00CC3006">
        <w:rPr>
          <w:rFonts w:ascii="PT Astra Serif" w:hAnsi="PT Astra Serif"/>
          <w:sz w:val="26"/>
          <w:szCs w:val="26"/>
        </w:rPr>
        <w:t xml:space="preserve">в объеме и в соответствии </w:t>
      </w:r>
      <w:r w:rsidR="00CC3006">
        <w:rPr>
          <w:rFonts w:ascii="PT Astra Serif" w:hAnsi="PT Astra Serif"/>
          <w:sz w:val="26"/>
          <w:szCs w:val="26"/>
        </w:rPr>
        <w:t xml:space="preserve">                </w:t>
      </w:r>
      <w:r w:rsidR="00CC3006" w:rsidRPr="00CC3006">
        <w:rPr>
          <w:rFonts w:ascii="PT Astra Serif" w:hAnsi="PT Astra Serif"/>
          <w:sz w:val="26"/>
          <w:szCs w:val="26"/>
        </w:rPr>
        <w:t xml:space="preserve">с условиями </w:t>
      </w:r>
      <w:r w:rsidR="00CC3006">
        <w:rPr>
          <w:rFonts w:ascii="PT Astra Serif" w:hAnsi="PT Astra Serif"/>
          <w:sz w:val="26"/>
          <w:szCs w:val="26"/>
        </w:rPr>
        <w:t>к</w:t>
      </w:r>
      <w:r w:rsidR="00CC3006" w:rsidRPr="00CC3006">
        <w:rPr>
          <w:rFonts w:ascii="PT Astra Serif" w:hAnsi="PT Astra Serif"/>
          <w:sz w:val="26"/>
          <w:szCs w:val="26"/>
        </w:rPr>
        <w:t>онтракта</w:t>
      </w:r>
    </w:p>
    <w:p w:rsidR="00822BA2" w:rsidRDefault="00EB29CE">
      <w:pPr>
        <w:ind w:firstLine="720"/>
        <w:jc w:val="both"/>
        <w:rPr>
          <w:rFonts w:ascii="PT Astra Serif" w:hAnsi="PT Astra Serif"/>
          <w:sz w:val="26"/>
          <w:szCs w:val="26"/>
        </w:rPr>
      </w:pPr>
      <w:r>
        <w:rPr>
          <w:rFonts w:ascii="PT Astra Serif" w:hAnsi="PT Astra Serif"/>
          <w:sz w:val="26"/>
          <w:szCs w:val="26"/>
        </w:rPr>
        <w:lastRenderedPageBreak/>
        <w:t xml:space="preserve">2.3. В случае обнаружения в поступившем ломе и отходах драгоценных металлов, Исполнитель предоставляет Государственному заказчику РАСЧЕТ (ПАСПОРТ) на драгоценные металлы, поступившие в ломе и отходах, форма Д-30 (приложение № 5). </w:t>
      </w:r>
    </w:p>
    <w:p w:rsidR="00822BA2" w:rsidRDefault="00EB29CE">
      <w:pPr>
        <w:ind w:firstLine="720"/>
        <w:jc w:val="both"/>
        <w:rPr>
          <w:rFonts w:ascii="PT Astra Serif" w:hAnsi="PT Astra Serif"/>
          <w:sz w:val="26"/>
          <w:szCs w:val="26"/>
        </w:rPr>
      </w:pPr>
      <w:r>
        <w:rPr>
          <w:rFonts w:ascii="PT Astra Serif" w:hAnsi="PT Astra Serif"/>
          <w:sz w:val="26"/>
          <w:szCs w:val="26"/>
        </w:rPr>
        <w:t>2.4. В случае обнаружения в поступившем ломе и отходах драгоценных металлов, Исполнитель производит расчет с Государственным заказчиком</w:t>
      </w:r>
      <w:r>
        <w:rPr>
          <w:rFonts w:ascii="PT Astra Serif" w:hAnsi="PT Astra Serif"/>
          <w:sz w:val="26"/>
          <w:szCs w:val="26"/>
        </w:rPr>
        <w:br/>
        <w:t>за драгоценные металлы в сырье по ценам, установленным Центральным Банком РФ, с учетом стоимости переработки (Приложение № 4 к настоящему контракту),</w:t>
      </w:r>
      <w:r>
        <w:rPr>
          <w:rFonts w:ascii="PT Astra Serif" w:hAnsi="PT Astra Serif"/>
          <w:sz w:val="26"/>
          <w:szCs w:val="26"/>
        </w:rPr>
        <w:br/>
        <w:t>в соответствии с паспортом-расчетом (за драгоценные металлы, поступившие в ломе и отходов).</w:t>
      </w:r>
    </w:p>
    <w:p w:rsidR="00822BA2" w:rsidRDefault="00EB29CE">
      <w:pPr>
        <w:pStyle w:val="a9"/>
        <w:ind w:left="0" w:firstLine="720"/>
        <w:rPr>
          <w:rFonts w:ascii="PT Astra Serif" w:hAnsi="PT Astra Serif"/>
          <w:sz w:val="26"/>
          <w:szCs w:val="26"/>
        </w:rPr>
      </w:pPr>
      <w:r>
        <w:rPr>
          <w:rFonts w:ascii="PT Astra Serif" w:hAnsi="PT Astra Serif"/>
          <w:sz w:val="26"/>
          <w:szCs w:val="26"/>
        </w:rPr>
        <w:t>2.5. Государственный заказчик, при отсутствии претензий, в течение 5 (пяти) рабочих дней подписывает акт оказанных услуг.</w:t>
      </w:r>
    </w:p>
    <w:p w:rsidR="00822BA2" w:rsidRDefault="00EB29CE">
      <w:pPr>
        <w:pStyle w:val="a9"/>
        <w:ind w:left="0" w:firstLine="720"/>
        <w:rPr>
          <w:rFonts w:ascii="PT Astra Serif" w:hAnsi="PT Astra Serif"/>
          <w:sz w:val="26"/>
          <w:szCs w:val="26"/>
        </w:rPr>
      </w:pPr>
      <w:r>
        <w:rPr>
          <w:rFonts w:ascii="PT Astra Serif" w:hAnsi="PT Astra Serif"/>
          <w:sz w:val="26"/>
          <w:szCs w:val="26"/>
        </w:rPr>
        <w:t>2.6. В случае мотивированного отказа Государственного заказчика от приемки оказанных услуг, Сторонами составляется акт с перечнем конкретных доработок</w:t>
      </w:r>
      <w:r>
        <w:rPr>
          <w:rFonts w:ascii="PT Astra Serif" w:hAnsi="PT Astra Serif"/>
          <w:sz w:val="26"/>
          <w:szCs w:val="26"/>
        </w:rPr>
        <w:br/>
        <w:t>и указанием сроков их выполнения.</w:t>
      </w:r>
    </w:p>
    <w:p w:rsidR="00822BA2" w:rsidRDefault="00EB29CE">
      <w:pPr>
        <w:ind w:firstLine="720"/>
        <w:jc w:val="both"/>
        <w:rPr>
          <w:rFonts w:ascii="PT Astra Serif" w:hAnsi="PT Astra Serif"/>
          <w:sz w:val="26"/>
          <w:szCs w:val="26"/>
        </w:rPr>
      </w:pPr>
      <w:r>
        <w:rPr>
          <w:rFonts w:ascii="PT Astra Serif" w:hAnsi="PT Astra Serif"/>
          <w:sz w:val="26"/>
          <w:szCs w:val="26"/>
        </w:rPr>
        <w:t>2.7. Услуги считаются выполненными после подписания акта выполненных работ Государственным заказчиком или его уполномоченным представителем.</w:t>
      </w:r>
    </w:p>
    <w:p w:rsidR="00822BA2" w:rsidRDefault="00822BA2">
      <w:pPr>
        <w:ind w:firstLine="720"/>
        <w:jc w:val="both"/>
        <w:rPr>
          <w:rFonts w:ascii="PT Astra Serif" w:hAnsi="PT Astra Serif"/>
          <w:color w:val="000000"/>
          <w:sz w:val="26"/>
        </w:rPr>
      </w:pPr>
    </w:p>
    <w:p w:rsidR="00822BA2" w:rsidRDefault="00EB29CE">
      <w:pPr>
        <w:numPr>
          <w:ilvl w:val="0"/>
          <w:numId w:val="5"/>
        </w:numPr>
        <w:tabs>
          <w:tab w:val="clear" w:pos="720"/>
          <w:tab w:val="left" w:pos="284"/>
        </w:tabs>
        <w:ind w:left="0" w:firstLine="0"/>
        <w:jc w:val="center"/>
        <w:rPr>
          <w:rFonts w:ascii="PT Astra Serif" w:hAnsi="PT Astra Serif"/>
          <w:sz w:val="26"/>
          <w:szCs w:val="26"/>
        </w:rPr>
      </w:pPr>
      <w:r>
        <w:rPr>
          <w:rFonts w:ascii="PT Astra Serif" w:hAnsi="PT Astra Serif"/>
          <w:bCs/>
          <w:color w:val="000000"/>
          <w:sz w:val="26"/>
          <w:szCs w:val="26"/>
        </w:rPr>
        <w:t>ПРАВА И ОБЯЗАННОСТИ СТОРОН</w:t>
      </w:r>
    </w:p>
    <w:p w:rsidR="00822BA2" w:rsidRDefault="00EB29CE">
      <w:pPr>
        <w:tabs>
          <w:tab w:val="left" w:pos="851"/>
        </w:tabs>
        <w:ind w:left="360"/>
        <w:jc w:val="center"/>
        <w:rPr>
          <w:rFonts w:ascii="PT Astra Serif" w:hAnsi="PT Astra Serif"/>
          <w:sz w:val="26"/>
          <w:szCs w:val="26"/>
        </w:rPr>
      </w:pPr>
      <w:r>
        <w:rPr>
          <w:rFonts w:ascii="PT Astra Serif" w:hAnsi="PT Astra Serif"/>
          <w:bCs/>
          <w:sz w:val="26"/>
          <w:szCs w:val="26"/>
        </w:rPr>
        <w:t>3.1.</w:t>
      </w:r>
      <w:r>
        <w:rPr>
          <w:rFonts w:ascii="PT Astra Serif" w:hAnsi="PT Astra Serif"/>
          <w:bCs/>
          <w:sz w:val="26"/>
          <w:szCs w:val="26"/>
        </w:rPr>
        <w:tab/>
      </w:r>
      <w:r>
        <w:rPr>
          <w:rFonts w:ascii="PT Astra Serif" w:hAnsi="PT Astra Serif"/>
          <w:sz w:val="26"/>
          <w:szCs w:val="26"/>
        </w:rPr>
        <w:t xml:space="preserve">ИСПОЛНИТЕЛЬ </w:t>
      </w:r>
      <w:r>
        <w:rPr>
          <w:rFonts w:ascii="PT Astra Serif" w:hAnsi="PT Astra Serif"/>
          <w:bCs/>
          <w:sz w:val="26"/>
          <w:szCs w:val="26"/>
        </w:rPr>
        <w:t>ОБЯЗАН</w:t>
      </w:r>
    </w:p>
    <w:p w:rsidR="00822BA2" w:rsidRDefault="00822BA2">
      <w:pPr>
        <w:tabs>
          <w:tab w:val="left" w:pos="851"/>
        </w:tabs>
        <w:ind w:left="360"/>
        <w:jc w:val="center"/>
        <w:rPr>
          <w:bCs/>
        </w:rPr>
      </w:pP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3.1.1. Осуществлять сбор и вывоз к</w:t>
      </w:r>
      <w:r>
        <w:rPr>
          <w:rFonts w:ascii="PT Astra Serif" w:hAnsi="PT Astra Serif"/>
          <w:kern w:val="2"/>
          <w:sz w:val="26"/>
          <w:szCs w:val="26"/>
          <w:lang w:eastAsia="ar-SA"/>
        </w:rPr>
        <w:t>артриджей формата А</w:t>
      </w:r>
      <w:proofErr w:type="gramStart"/>
      <w:r>
        <w:rPr>
          <w:rFonts w:ascii="PT Astra Serif" w:hAnsi="PT Astra Serif"/>
          <w:kern w:val="2"/>
          <w:sz w:val="26"/>
          <w:szCs w:val="26"/>
          <w:lang w:eastAsia="ar-SA"/>
        </w:rPr>
        <w:t>4</w:t>
      </w:r>
      <w:proofErr w:type="gramEnd"/>
      <w:r>
        <w:rPr>
          <w:rFonts w:ascii="PT Astra Serif" w:hAnsi="PT Astra Serif"/>
          <w:kern w:val="2"/>
          <w:sz w:val="26"/>
          <w:szCs w:val="26"/>
          <w:lang w:eastAsia="ar-SA"/>
        </w:rPr>
        <w:t xml:space="preserve">, утративших потребительские свойства и признанных непригодными к дальнейшей эксплуатации, </w:t>
      </w:r>
      <w:r>
        <w:rPr>
          <w:rFonts w:ascii="PT Astra Serif" w:hAnsi="PT Astra Serif"/>
          <w:sz w:val="26"/>
          <w:szCs w:val="26"/>
        </w:rPr>
        <w:t>все виды погрузо-разгрузочных работ, включая работы с применением грузоподъемных средств, собственными силами и средствами или силами</w:t>
      </w:r>
      <w:r>
        <w:rPr>
          <w:rFonts w:ascii="PT Astra Serif" w:hAnsi="PT Astra Serif"/>
          <w:sz w:val="26"/>
          <w:szCs w:val="26"/>
        </w:rPr>
        <w:br/>
        <w:t>и средствами третьих лиц за свой счет;</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3.1.2. Выполнить первичную переработку к</w:t>
      </w:r>
      <w:r>
        <w:rPr>
          <w:rFonts w:ascii="PT Astra Serif" w:hAnsi="PT Astra Serif"/>
          <w:kern w:val="2"/>
          <w:sz w:val="26"/>
          <w:szCs w:val="26"/>
          <w:lang w:eastAsia="ar-SA"/>
        </w:rPr>
        <w:t>артриджей формата А</w:t>
      </w:r>
      <w:proofErr w:type="gramStart"/>
      <w:r>
        <w:rPr>
          <w:rFonts w:ascii="PT Astra Serif" w:hAnsi="PT Astra Serif"/>
          <w:kern w:val="2"/>
          <w:sz w:val="26"/>
          <w:szCs w:val="26"/>
          <w:lang w:eastAsia="ar-SA"/>
        </w:rPr>
        <w:t>4</w:t>
      </w:r>
      <w:proofErr w:type="gramEnd"/>
      <w:r>
        <w:rPr>
          <w:rFonts w:ascii="PT Astra Serif" w:hAnsi="PT Astra Serif"/>
          <w:sz w:val="26"/>
          <w:szCs w:val="26"/>
        </w:rPr>
        <w:t xml:space="preserve"> (демонтаж, разборку, сортировку по видам отходов), в том числе с целью извлечения узлов</w:t>
      </w:r>
      <w:r>
        <w:rPr>
          <w:rFonts w:ascii="PT Astra Serif" w:hAnsi="PT Astra Serif"/>
          <w:sz w:val="26"/>
          <w:szCs w:val="26"/>
        </w:rPr>
        <w:br/>
        <w:t>и деталей, содержащих драгоценные металлы;</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По результатам разборки к</w:t>
      </w:r>
      <w:r>
        <w:rPr>
          <w:rFonts w:ascii="PT Astra Serif" w:hAnsi="PT Astra Serif"/>
          <w:kern w:val="2"/>
          <w:sz w:val="26"/>
          <w:szCs w:val="26"/>
          <w:lang w:eastAsia="ar-SA"/>
        </w:rPr>
        <w:t>артриджей формата А</w:t>
      </w:r>
      <w:proofErr w:type="gramStart"/>
      <w:r>
        <w:rPr>
          <w:rFonts w:ascii="PT Astra Serif" w:hAnsi="PT Astra Serif"/>
          <w:kern w:val="2"/>
          <w:sz w:val="26"/>
          <w:szCs w:val="26"/>
          <w:lang w:eastAsia="ar-SA"/>
        </w:rPr>
        <w:t>4</w:t>
      </w:r>
      <w:proofErr w:type="gramEnd"/>
      <w:r>
        <w:rPr>
          <w:rFonts w:ascii="PT Astra Serif" w:hAnsi="PT Astra Serif"/>
          <w:sz w:val="26"/>
          <w:szCs w:val="26"/>
        </w:rPr>
        <w:t>, в случае обнаружения</w:t>
      </w:r>
      <w:r>
        <w:rPr>
          <w:rFonts w:ascii="PT Astra Serif" w:hAnsi="PT Astra Serif"/>
          <w:sz w:val="26"/>
          <w:szCs w:val="26"/>
        </w:rPr>
        <w:br/>
        <w:t>в поступившем ломе и отходах драгоценных металлов, Исполнитель составляет</w:t>
      </w:r>
      <w:r>
        <w:rPr>
          <w:rFonts w:ascii="PT Astra Serif" w:hAnsi="PT Astra Serif"/>
          <w:sz w:val="26"/>
          <w:szCs w:val="26"/>
        </w:rPr>
        <w:br/>
        <w:t xml:space="preserve">акт об изъятии узлов деталей, содержащих драгоценные </w:t>
      </w:r>
      <w:r>
        <w:rPr>
          <w:rFonts w:ascii="PT Astra Serif" w:hAnsi="PT Astra Serif"/>
          <w:spacing w:val="-1"/>
          <w:sz w:val="26"/>
          <w:szCs w:val="26"/>
        </w:rPr>
        <w:t>металлы, экземпляр которого предоставляется заказчику.</w:t>
      </w:r>
    </w:p>
    <w:p w:rsidR="00822BA2" w:rsidRDefault="00EB29CE">
      <w:pPr>
        <w:pStyle w:val="a9"/>
        <w:ind w:left="0" w:firstLine="720"/>
        <w:rPr>
          <w:rFonts w:ascii="PT Astra Serif" w:hAnsi="PT Astra Serif"/>
          <w:sz w:val="26"/>
          <w:szCs w:val="26"/>
        </w:rPr>
      </w:pPr>
      <w:r>
        <w:rPr>
          <w:rFonts w:ascii="PT Astra Serif" w:hAnsi="PT Astra Serif"/>
          <w:sz w:val="26"/>
          <w:szCs w:val="26"/>
        </w:rPr>
        <w:t xml:space="preserve">3.1.3. </w:t>
      </w:r>
      <w:r>
        <w:rPr>
          <w:rFonts w:ascii="PT Astra Serif" w:hAnsi="PT Astra Serif"/>
          <w:spacing w:val="-1"/>
          <w:sz w:val="26"/>
          <w:szCs w:val="26"/>
        </w:rPr>
        <w:t>Осуществить полную переработку или утилизацию отходов, полученных в ходе первичной переработки к</w:t>
      </w:r>
      <w:r>
        <w:rPr>
          <w:rFonts w:ascii="PT Astra Serif" w:hAnsi="PT Astra Serif"/>
          <w:spacing w:val="-1"/>
          <w:kern w:val="2"/>
          <w:sz w:val="26"/>
          <w:szCs w:val="26"/>
          <w:lang w:eastAsia="ar-SA"/>
        </w:rPr>
        <w:t>артриджей формата А</w:t>
      </w:r>
      <w:proofErr w:type="gramStart"/>
      <w:r>
        <w:rPr>
          <w:rFonts w:ascii="PT Astra Serif" w:hAnsi="PT Astra Serif"/>
          <w:spacing w:val="-1"/>
          <w:kern w:val="2"/>
          <w:sz w:val="26"/>
          <w:szCs w:val="26"/>
          <w:lang w:eastAsia="ar-SA"/>
        </w:rPr>
        <w:t>4</w:t>
      </w:r>
      <w:proofErr w:type="gramEnd"/>
      <w:r>
        <w:rPr>
          <w:rFonts w:ascii="PT Astra Serif" w:hAnsi="PT Astra Serif"/>
          <w:spacing w:val="-1"/>
          <w:sz w:val="26"/>
          <w:szCs w:val="26"/>
        </w:rPr>
        <w:t>;</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 xml:space="preserve">3.1.4. </w:t>
      </w:r>
      <w:r>
        <w:rPr>
          <w:rFonts w:ascii="PT Astra Serif" w:hAnsi="PT Astra Serif"/>
          <w:spacing w:val="-1"/>
          <w:sz w:val="26"/>
          <w:szCs w:val="26"/>
        </w:rPr>
        <w:t>Осуществить переработку узлов и деталей, содержащих драгоценные металлы и аффинаж.</w:t>
      </w:r>
    </w:p>
    <w:p w:rsidR="00822BA2" w:rsidRDefault="00EB29CE">
      <w:pPr>
        <w:pStyle w:val="a9"/>
        <w:ind w:left="0" w:firstLine="720"/>
        <w:rPr>
          <w:rFonts w:ascii="PT Astra Serif" w:hAnsi="PT Astra Serif"/>
          <w:sz w:val="26"/>
          <w:szCs w:val="26"/>
        </w:rPr>
      </w:pPr>
      <w:r>
        <w:rPr>
          <w:rFonts w:ascii="PT Astra Serif" w:hAnsi="PT Astra Serif"/>
          <w:sz w:val="26"/>
          <w:szCs w:val="26"/>
        </w:rPr>
        <w:t xml:space="preserve">3.1.5. </w:t>
      </w:r>
      <w:r>
        <w:rPr>
          <w:rFonts w:ascii="PT Astra Serif" w:hAnsi="PT Astra Serif"/>
          <w:spacing w:val="-1"/>
          <w:sz w:val="26"/>
          <w:szCs w:val="26"/>
        </w:rPr>
        <w:t>По результатам утилизации к</w:t>
      </w:r>
      <w:r>
        <w:rPr>
          <w:rFonts w:ascii="PT Astra Serif" w:hAnsi="PT Astra Serif"/>
          <w:spacing w:val="-1"/>
          <w:kern w:val="2"/>
          <w:sz w:val="26"/>
          <w:szCs w:val="26"/>
          <w:lang w:eastAsia="ar-SA"/>
        </w:rPr>
        <w:t>артриджей формата А</w:t>
      </w:r>
      <w:proofErr w:type="gramStart"/>
      <w:r>
        <w:rPr>
          <w:rFonts w:ascii="PT Astra Serif" w:hAnsi="PT Astra Serif"/>
          <w:spacing w:val="-1"/>
          <w:kern w:val="2"/>
          <w:sz w:val="26"/>
          <w:szCs w:val="26"/>
          <w:lang w:eastAsia="ar-SA"/>
        </w:rPr>
        <w:t>4</w:t>
      </w:r>
      <w:proofErr w:type="gramEnd"/>
      <w:r>
        <w:rPr>
          <w:rFonts w:ascii="PT Astra Serif" w:hAnsi="PT Astra Serif"/>
          <w:spacing w:val="-1"/>
          <w:sz w:val="26"/>
          <w:szCs w:val="26"/>
        </w:rPr>
        <w:t xml:space="preserve"> исполнитель предоставляет заказчику акт об утилизации к</w:t>
      </w:r>
      <w:r>
        <w:rPr>
          <w:rFonts w:ascii="PT Astra Serif" w:hAnsi="PT Astra Serif"/>
          <w:spacing w:val="-1"/>
          <w:kern w:val="2"/>
          <w:sz w:val="26"/>
          <w:szCs w:val="26"/>
          <w:lang w:eastAsia="ar-SA"/>
        </w:rPr>
        <w:t>артриджей формата А4</w:t>
      </w:r>
      <w:r>
        <w:rPr>
          <w:rFonts w:ascii="PT Astra Serif" w:hAnsi="PT Astra Serif"/>
          <w:spacing w:val="-1"/>
          <w:sz w:val="26"/>
          <w:szCs w:val="26"/>
        </w:rPr>
        <w:t xml:space="preserve"> (приложение</w:t>
      </w:r>
      <w:r>
        <w:rPr>
          <w:rFonts w:ascii="PT Astra Serif" w:hAnsi="PT Astra Serif"/>
          <w:spacing w:val="-1"/>
          <w:sz w:val="26"/>
          <w:szCs w:val="26"/>
        </w:rPr>
        <w:br/>
        <w:t>№ 3).</w:t>
      </w:r>
    </w:p>
    <w:p w:rsidR="00822BA2" w:rsidRDefault="00EB29CE">
      <w:pPr>
        <w:pStyle w:val="a9"/>
        <w:ind w:left="0" w:firstLine="720"/>
        <w:rPr>
          <w:rFonts w:ascii="PT Astra Serif" w:hAnsi="PT Astra Serif"/>
          <w:sz w:val="26"/>
          <w:szCs w:val="26"/>
        </w:rPr>
      </w:pPr>
      <w:r>
        <w:rPr>
          <w:rFonts w:ascii="PT Astra Serif" w:hAnsi="PT Astra Serif"/>
          <w:spacing w:val="-1"/>
          <w:sz w:val="26"/>
          <w:szCs w:val="26"/>
        </w:rPr>
        <w:t>3.1.6. Обеспечить сохранность узлов и деталей, содержащих драгоценные металлы, в местах их хранения и переработки, а также при транспортировке.</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 xml:space="preserve">3.1.7. </w:t>
      </w:r>
      <w:r>
        <w:rPr>
          <w:rFonts w:ascii="PT Astra Serif" w:hAnsi="PT Astra Serif"/>
          <w:spacing w:val="-1"/>
          <w:sz w:val="26"/>
          <w:szCs w:val="26"/>
        </w:rPr>
        <w:t>По результатам извлечения драгоценных металлов исполнитель предоставляет заказчику акт (паспорт) аффинажа с указанием фактического количества извлеченных драгоценных металлов (золота, серебра, платины, палладия) и их стоимости.</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 xml:space="preserve">3.1.8. </w:t>
      </w:r>
      <w:r>
        <w:rPr>
          <w:rFonts w:ascii="PT Astra Serif" w:hAnsi="PT Astra Serif"/>
          <w:spacing w:val="-1"/>
          <w:sz w:val="26"/>
          <w:szCs w:val="26"/>
        </w:rPr>
        <w:t xml:space="preserve">Произвести расчет стоимости драгоценных металлов в валюте </w:t>
      </w:r>
      <w:r>
        <w:rPr>
          <w:rFonts w:ascii="PT Astra Serif" w:hAnsi="PT Astra Serif"/>
          <w:spacing w:val="-1"/>
          <w:sz w:val="26"/>
          <w:szCs w:val="26"/>
        </w:rPr>
        <w:lastRenderedPageBreak/>
        <w:t>Российской Федерации по ценам, действующим на день, предшествующий дню составления акта (паспорт) аффинажа по курсу, установленному Центральным банком Российской Федерации.</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 xml:space="preserve">3.1.9. </w:t>
      </w:r>
      <w:r>
        <w:rPr>
          <w:rFonts w:ascii="PT Astra Serif" w:hAnsi="PT Astra Serif"/>
          <w:spacing w:val="-1"/>
          <w:sz w:val="26"/>
          <w:szCs w:val="26"/>
        </w:rPr>
        <w:t xml:space="preserve">По требованию Государственного заказчика обеспечить возможность нахождения представителя Государственного заказчика для </w:t>
      </w:r>
      <w:proofErr w:type="gramStart"/>
      <w:r>
        <w:rPr>
          <w:rFonts w:ascii="PT Astra Serif" w:hAnsi="PT Astra Serif"/>
          <w:spacing w:val="-1"/>
          <w:sz w:val="26"/>
          <w:szCs w:val="26"/>
        </w:rPr>
        <w:t>контроля</w:t>
      </w:r>
      <w:r>
        <w:rPr>
          <w:rFonts w:ascii="PT Astra Serif" w:hAnsi="PT Astra Serif"/>
          <w:spacing w:val="-1"/>
          <w:sz w:val="26"/>
          <w:szCs w:val="26"/>
        </w:rPr>
        <w:br/>
        <w:t>за</w:t>
      </w:r>
      <w:proofErr w:type="gramEnd"/>
      <w:r>
        <w:rPr>
          <w:rFonts w:ascii="PT Astra Serif" w:hAnsi="PT Astra Serif"/>
          <w:spacing w:val="-1"/>
          <w:sz w:val="26"/>
          <w:szCs w:val="26"/>
        </w:rPr>
        <w:t xml:space="preserve"> соблюдением</w:t>
      </w:r>
      <w:r>
        <w:rPr>
          <w:rFonts w:ascii="PT Astra Serif" w:hAnsi="PT Astra Serif"/>
          <w:sz w:val="26"/>
          <w:szCs w:val="26"/>
        </w:rPr>
        <w:t xml:space="preserve"> технологического процесса выполнения работ </w:t>
      </w:r>
      <w:r>
        <w:rPr>
          <w:rFonts w:ascii="PT Astra Serif" w:hAnsi="PT Astra Serif"/>
          <w:spacing w:val="-1"/>
          <w:sz w:val="26"/>
          <w:szCs w:val="26"/>
        </w:rPr>
        <w:t xml:space="preserve">в производственных помещениях с учетом </w:t>
      </w:r>
      <w:r>
        <w:rPr>
          <w:rFonts w:ascii="PT Astra Serif" w:hAnsi="PT Astra Serif"/>
          <w:sz w:val="26"/>
          <w:szCs w:val="26"/>
        </w:rPr>
        <w:t xml:space="preserve">соблюдения технологического режима работы, правил техники безопасности, противопожарной безопасности и производственной санитарии. </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 xml:space="preserve">3.1.10. </w:t>
      </w:r>
      <w:r>
        <w:rPr>
          <w:rFonts w:ascii="PT Astra Serif" w:hAnsi="PT Astra Serif"/>
          <w:spacing w:val="-1"/>
          <w:sz w:val="26"/>
          <w:szCs w:val="26"/>
        </w:rPr>
        <w:t>С</w:t>
      </w:r>
      <w:r>
        <w:rPr>
          <w:rFonts w:ascii="PT Astra Serif" w:hAnsi="PT Astra Serif"/>
          <w:sz w:val="26"/>
          <w:szCs w:val="26"/>
        </w:rPr>
        <w:t>воими силами и за свой счет устранять недостатки, возникшие</w:t>
      </w:r>
      <w:r>
        <w:rPr>
          <w:rFonts w:ascii="PT Astra Serif" w:hAnsi="PT Astra Serif"/>
          <w:sz w:val="26"/>
          <w:szCs w:val="26"/>
        </w:rPr>
        <w:br/>
        <w:t>по вине Исполнителя, в согласованные с Государственным заказчиком сроки.</w:t>
      </w:r>
    </w:p>
    <w:p w:rsidR="00822BA2" w:rsidRDefault="00822BA2">
      <w:pPr>
        <w:widowControl w:val="0"/>
        <w:ind w:firstLine="709"/>
        <w:jc w:val="both"/>
        <w:rPr>
          <w:rFonts w:ascii="PT Astra Serif" w:hAnsi="PT Astra Serif"/>
          <w:sz w:val="26"/>
        </w:rPr>
      </w:pPr>
    </w:p>
    <w:p w:rsidR="00822BA2" w:rsidRDefault="00EB29CE">
      <w:pPr>
        <w:tabs>
          <w:tab w:val="left" w:pos="851"/>
        </w:tabs>
        <w:ind w:left="360"/>
        <w:jc w:val="center"/>
        <w:rPr>
          <w:rFonts w:ascii="PT Astra Serif" w:hAnsi="PT Astra Serif"/>
          <w:sz w:val="26"/>
          <w:szCs w:val="26"/>
        </w:rPr>
      </w:pPr>
      <w:r>
        <w:rPr>
          <w:rFonts w:ascii="PT Astra Serif" w:hAnsi="PT Astra Serif"/>
          <w:sz w:val="26"/>
          <w:szCs w:val="26"/>
        </w:rPr>
        <w:t>3.2.</w:t>
      </w:r>
      <w:r>
        <w:rPr>
          <w:rFonts w:ascii="PT Astra Serif" w:hAnsi="PT Astra Serif"/>
          <w:sz w:val="26"/>
          <w:szCs w:val="26"/>
        </w:rPr>
        <w:tab/>
        <w:t>ГОСУДАРСТВЕННЫЙ ЗАКАЗЧИК</w:t>
      </w:r>
      <w:r>
        <w:rPr>
          <w:rFonts w:ascii="PT Astra Serif" w:hAnsi="PT Astra Serif"/>
          <w:spacing w:val="-3"/>
          <w:sz w:val="26"/>
          <w:szCs w:val="26"/>
        </w:rPr>
        <w:t xml:space="preserve"> ОБЯЗАН:</w:t>
      </w:r>
    </w:p>
    <w:p w:rsidR="00822BA2" w:rsidRDefault="00822BA2">
      <w:pPr>
        <w:tabs>
          <w:tab w:val="left" w:pos="851"/>
        </w:tabs>
        <w:ind w:left="360"/>
        <w:jc w:val="center"/>
        <w:rPr>
          <w:spacing w:val="-3"/>
        </w:rPr>
      </w:pPr>
    </w:p>
    <w:p w:rsidR="00822BA2" w:rsidRDefault="00EB29CE">
      <w:pPr>
        <w:widowControl w:val="0"/>
        <w:shd w:val="clear" w:color="auto" w:fill="FFFFFF"/>
        <w:tabs>
          <w:tab w:val="left" w:pos="139"/>
        </w:tabs>
        <w:ind w:firstLine="720"/>
        <w:jc w:val="both"/>
        <w:rPr>
          <w:rFonts w:ascii="PT Astra Serif" w:hAnsi="PT Astra Serif"/>
          <w:sz w:val="26"/>
          <w:szCs w:val="26"/>
        </w:rPr>
      </w:pPr>
      <w:r>
        <w:rPr>
          <w:rFonts w:ascii="PT Astra Serif" w:hAnsi="PT Astra Serif"/>
          <w:spacing w:val="-1"/>
          <w:sz w:val="26"/>
          <w:szCs w:val="26"/>
        </w:rPr>
        <w:t>3.2.1. По требованию Исполнителя предоставить необходимую документацию</w:t>
      </w:r>
      <w:r>
        <w:rPr>
          <w:rFonts w:ascii="PT Astra Serif" w:hAnsi="PT Astra Serif"/>
          <w:spacing w:val="-1"/>
          <w:sz w:val="26"/>
          <w:szCs w:val="26"/>
        </w:rPr>
        <w:br/>
        <w:t>на к</w:t>
      </w:r>
      <w:r>
        <w:rPr>
          <w:rFonts w:ascii="PT Astra Serif" w:hAnsi="PT Astra Serif"/>
          <w:spacing w:val="-1"/>
          <w:kern w:val="2"/>
          <w:sz w:val="26"/>
          <w:szCs w:val="26"/>
          <w:lang w:eastAsia="ar-SA"/>
        </w:rPr>
        <w:t>артриджи формата А</w:t>
      </w:r>
      <w:proofErr w:type="gramStart"/>
      <w:r>
        <w:rPr>
          <w:rFonts w:ascii="PT Astra Serif" w:hAnsi="PT Astra Serif"/>
          <w:spacing w:val="-1"/>
          <w:kern w:val="2"/>
          <w:sz w:val="26"/>
          <w:szCs w:val="26"/>
          <w:lang w:eastAsia="ar-SA"/>
        </w:rPr>
        <w:t>4</w:t>
      </w:r>
      <w:proofErr w:type="gramEnd"/>
      <w:r>
        <w:rPr>
          <w:rFonts w:ascii="PT Astra Serif" w:hAnsi="PT Astra Serif"/>
          <w:spacing w:val="-1"/>
          <w:sz w:val="26"/>
          <w:szCs w:val="26"/>
        </w:rPr>
        <w:t>.</w:t>
      </w:r>
    </w:p>
    <w:p w:rsidR="00822BA2" w:rsidRDefault="00EB29CE">
      <w:pPr>
        <w:widowControl w:val="0"/>
        <w:ind w:firstLine="720"/>
        <w:jc w:val="both"/>
        <w:rPr>
          <w:rFonts w:ascii="PT Astra Serif" w:hAnsi="PT Astra Serif"/>
          <w:sz w:val="26"/>
          <w:szCs w:val="26"/>
        </w:rPr>
      </w:pPr>
      <w:r>
        <w:rPr>
          <w:rFonts w:ascii="PT Astra Serif" w:hAnsi="PT Astra Serif"/>
          <w:spacing w:val="-1"/>
          <w:sz w:val="26"/>
          <w:szCs w:val="26"/>
        </w:rPr>
        <w:t xml:space="preserve">3.2.2. Принять оказанные услуги по </w:t>
      </w:r>
      <w:r>
        <w:rPr>
          <w:rFonts w:ascii="PT Astra Serif" w:hAnsi="PT Astra Serif"/>
          <w:sz w:val="26"/>
          <w:szCs w:val="26"/>
        </w:rPr>
        <w:t>утилизации к</w:t>
      </w:r>
      <w:r>
        <w:rPr>
          <w:rFonts w:ascii="PT Astra Serif" w:hAnsi="PT Astra Serif"/>
          <w:kern w:val="2"/>
          <w:sz w:val="26"/>
          <w:szCs w:val="26"/>
          <w:lang w:eastAsia="ar-SA"/>
        </w:rPr>
        <w:t>артриджей формата А</w:t>
      </w:r>
      <w:proofErr w:type="gramStart"/>
      <w:r>
        <w:rPr>
          <w:rFonts w:ascii="PT Astra Serif" w:hAnsi="PT Astra Serif"/>
          <w:kern w:val="2"/>
          <w:sz w:val="26"/>
          <w:szCs w:val="26"/>
          <w:lang w:eastAsia="ar-SA"/>
        </w:rPr>
        <w:t>4</w:t>
      </w:r>
      <w:proofErr w:type="gramEnd"/>
      <w:r>
        <w:rPr>
          <w:rFonts w:ascii="PT Astra Serif" w:hAnsi="PT Astra Serif"/>
          <w:kern w:val="2"/>
          <w:sz w:val="26"/>
          <w:szCs w:val="26"/>
          <w:lang w:eastAsia="ar-SA"/>
        </w:rPr>
        <w:br/>
      </w:r>
      <w:r>
        <w:rPr>
          <w:rFonts w:ascii="PT Astra Serif" w:hAnsi="PT Astra Serif"/>
          <w:spacing w:val="-1"/>
          <w:sz w:val="26"/>
          <w:szCs w:val="26"/>
        </w:rPr>
        <w:t xml:space="preserve">в соответствии с условиями настоящего контракта. В случае отсутствия претензий относительно их объема и качества, подписать акт оказанных услуг </w:t>
      </w:r>
      <w:r>
        <w:rPr>
          <w:rFonts w:ascii="PT Astra Serif" w:hAnsi="PT Astra Serif"/>
          <w:sz w:val="26"/>
          <w:szCs w:val="26"/>
        </w:rPr>
        <w:t>и передать один экземпляр Исполнителю.</w:t>
      </w:r>
    </w:p>
    <w:p w:rsidR="00822BA2" w:rsidRDefault="00EB29CE">
      <w:pPr>
        <w:ind w:firstLine="720"/>
        <w:jc w:val="both"/>
        <w:rPr>
          <w:rFonts w:ascii="PT Astra Serif" w:hAnsi="PT Astra Serif"/>
          <w:sz w:val="26"/>
          <w:szCs w:val="26"/>
        </w:rPr>
      </w:pPr>
      <w:r>
        <w:rPr>
          <w:rFonts w:ascii="PT Astra Serif" w:hAnsi="PT Astra Serif"/>
          <w:sz w:val="26"/>
          <w:szCs w:val="26"/>
        </w:rPr>
        <w:t>3.2.3. Государственный заказчик или его представители имеют право провести технический контроль для подтверждения соответствия условиям контракта.</w:t>
      </w:r>
    </w:p>
    <w:p w:rsidR="00822BA2" w:rsidRDefault="00822BA2">
      <w:pPr>
        <w:ind w:firstLine="709"/>
        <w:jc w:val="both"/>
        <w:rPr>
          <w:rFonts w:ascii="PT Astra Serif" w:hAnsi="PT Astra Serif"/>
          <w:sz w:val="26"/>
        </w:rPr>
      </w:pPr>
    </w:p>
    <w:p w:rsidR="00822BA2" w:rsidRDefault="00EB29CE">
      <w:pPr>
        <w:tabs>
          <w:tab w:val="left" w:pos="851"/>
        </w:tabs>
        <w:ind w:left="360"/>
        <w:jc w:val="center"/>
        <w:rPr>
          <w:rFonts w:ascii="PT Astra Serif" w:hAnsi="PT Astra Serif"/>
          <w:sz w:val="26"/>
          <w:szCs w:val="26"/>
        </w:rPr>
      </w:pPr>
      <w:r>
        <w:rPr>
          <w:rFonts w:ascii="PT Astra Serif" w:hAnsi="PT Astra Serif"/>
          <w:sz w:val="26"/>
          <w:szCs w:val="26"/>
        </w:rPr>
        <w:t>4.</w:t>
      </w:r>
      <w:r>
        <w:rPr>
          <w:rFonts w:ascii="PT Astra Serif" w:hAnsi="PT Astra Serif"/>
          <w:sz w:val="26"/>
          <w:szCs w:val="26"/>
        </w:rPr>
        <w:tab/>
        <w:t>ЦЕНА КОНТРАКТА И ПОРЯДОК РАСЧЕТОВ</w:t>
      </w:r>
    </w:p>
    <w:p w:rsidR="00822BA2" w:rsidRDefault="00822BA2">
      <w:pPr>
        <w:tabs>
          <w:tab w:val="left" w:pos="851"/>
        </w:tabs>
        <w:ind w:left="360"/>
        <w:jc w:val="center"/>
        <w:rPr>
          <w:rFonts w:ascii="PT Astra Serif" w:hAnsi="PT Astra Serif"/>
          <w:sz w:val="26"/>
          <w:szCs w:val="26"/>
        </w:rPr>
      </w:pPr>
    </w:p>
    <w:p w:rsidR="00822BA2" w:rsidRDefault="00EB29CE">
      <w:pPr>
        <w:pStyle w:val="affffc"/>
        <w:widowControl w:val="0"/>
        <w:numPr>
          <w:ilvl w:val="1"/>
          <w:numId w:val="7"/>
        </w:numPr>
        <w:tabs>
          <w:tab w:val="left" w:pos="0"/>
          <w:tab w:val="left" w:pos="284"/>
        </w:tabs>
        <w:spacing w:after="0" w:line="240" w:lineRule="auto"/>
        <w:ind w:left="0" w:firstLine="709"/>
        <w:jc w:val="both"/>
        <w:rPr>
          <w:rFonts w:ascii="PT Astra Serif" w:hAnsi="PT Astra Serif"/>
          <w:sz w:val="26"/>
          <w:szCs w:val="26"/>
        </w:rPr>
      </w:pPr>
      <w:r>
        <w:rPr>
          <w:rFonts w:ascii="PT Astra Serif" w:hAnsi="PT Astra Serif"/>
          <w:sz w:val="26"/>
          <w:szCs w:val="26"/>
        </w:rPr>
        <w:t>Цена Контракта составляет</w:t>
      </w:r>
      <w:proofErr w:type="gramStart"/>
      <w:r>
        <w:rPr>
          <w:rFonts w:ascii="PT Astra Serif" w:hAnsi="PT Astra Serif"/>
          <w:sz w:val="26"/>
          <w:szCs w:val="26"/>
        </w:rPr>
        <w:t xml:space="preserve">________ (____) </w:t>
      </w:r>
      <w:proofErr w:type="gramEnd"/>
      <w:r>
        <w:rPr>
          <w:rFonts w:ascii="PT Astra Serif" w:hAnsi="PT Astra Serif"/>
          <w:sz w:val="26"/>
          <w:szCs w:val="26"/>
        </w:rPr>
        <w:t xml:space="preserve">рубля ___ копеек, в том числе НДС </w:t>
      </w:r>
      <w:r w:rsidR="002C486B">
        <w:rPr>
          <w:rFonts w:ascii="PT Astra Serif" w:hAnsi="PT Astra Serif"/>
          <w:sz w:val="26"/>
          <w:szCs w:val="26"/>
        </w:rPr>
        <w:t>___</w:t>
      </w:r>
      <w:r>
        <w:rPr>
          <w:rFonts w:ascii="PT Astra Serif" w:hAnsi="PT Astra Serif"/>
          <w:sz w:val="26"/>
          <w:szCs w:val="26"/>
        </w:rPr>
        <w:t xml:space="preserve"> % ________ (________) рублей ___ копеек. </w:t>
      </w:r>
    </w:p>
    <w:p w:rsidR="00822BA2" w:rsidRDefault="00EB29CE">
      <w:pPr>
        <w:ind w:firstLine="720"/>
        <w:jc w:val="both"/>
        <w:rPr>
          <w:rFonts w:ascii="PT Astra Serif" w:hAnsi="PT Astra Serif"/>
          <w:sz w:val="26"/>
          <w:szCs w:val="26"/>
        </w:rPr>
      </w:pPr>
      <w:r>
        <w:rPr>
          <w:rFonts w:ascii="PT Astra Serif" w:hAnsi="PT Astra Serif"/>
          <w:sz w:val="26"/>
          <w:szCs w:val="26"/>
        </w:rPr>
        <w:t>Стоимость контракта включает в себя: стоимость оказанных услуг, с учетом стоимости расходных материалов, транспортные расходы, расходы</w:t>
      </w:r>
      <w:r>
        <w:rPr>
          <w:rFonts w:ascii="PT Astra Serif" w:hAnsi="PT Astra Serif"/>
          <w:sz w:val="26"/>
          <w:szCs w:val="26"/>
        </w:rPr>
        <w:br/>
        <w:t>по лицензированию вида деятельности, пересылке оборудования, а также связанные с уплатой таможенных пошлин, налогов, сборов и других обязательных платежей.</w:t>
      </w:r>
    </w:p>
    <w:p w:rsidR="00822BA2" w:rsidRDefault="00EB29CE">
      <w:pPr>
        <w:pStyle w:val="affffc"/>
        <w:widowControl w:val="0"/>
        <w:numPr>
          <w:ilvl w:val="1"/>
          <w:numId w:val="7"/>
        </w:numPr>
        <w:tabs>
          <w:tab w:val="left" w:pos="0"/>
          <w:tab w:val="left" w:pos="284"/>
        </w:tabs>
        <w:spacing w:after="0" w:line="240" w:lineRule="auto"/>
        <w:ind w:left="0" w:firstLine="709"/>
        <w:jc w:val="both"/>
        <w:rPr>
          <w:rFonts w:ascii="PT Astra Serif" w:hAnsi="PT Astra Serif"/>
          <w:sz w:val="26"/>
          <w:szCs w:val="26"/>
        </w:rPr>
      </w:pPr>
      <w:r>
        <w:rPr>
          <w:rFonts w:ascii="PT Astra Serif" w:eastAsia="Times New Roman" w:hAnsi="PT Astra Serif"/>
          <w:sz w:val="26"/>
          <w:szCs w:val="26"/>
          <w:lang w:eastAsia="ru-RU"/>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822BA2" w:rsidRDefault="00EB29CE">
      <w:pPr>
        <w:pStyle w:val="affffc"/>
        <w:widowControl w:val="0"/>
        <w:numPr>
          <w:ilvl w:val="1"/>
          <w:numId w:val="7"/>
        </w:numPr>
        <w:tabs>
          <w:tab w:val="left" w:pos="0"/>
          <w:tab w:val="left" w:pos="284"/>
        </w:tabs>
        <w:spacing w:after="0" w:line="240" w:lineRule="auto"/>
        <w:ind w:left="0" w:firstLine="709"/>
        <w:jc w:val="both"/>
        <w:rPr>
          <w:rFonts w:ascii="PT Astra Serif" w:hAnsi="PT Astra Serif"/>
          <w:sz w:val="26"/>
          <w:szCs w:val="26"/>
        </w:rPr>
      </w:pPr>
      <w:proofErr w:type="gramStart"/>
      <w:r>
        <w:rPr>
          <w:rFonts w:ascii="PT Astra Serif" w:eastAsia="Times New Roman" w:hAnsi="PT Astra Serif"/>
          <w:sz w:val="26"/>
          <w:szCs w:val="26"/>
          <w:lang w:eastAsia="ru-RU"/>
        </w:rPr>
        <w:t>Цена Контракта включает все расходы Исполнителя, связанные</w:t>
      </w:r>
      <w:r>
        <w:rPr>
          <w:rFonts w:ascii="PT Astra Serif" w:eastAsia="Times New Roman" w:hAnsi="PT Astra Serif"/>
          <w:sz w:val="26"/>
          <w:szCs w:val="26"/>
          <w:lang w:eastAsia="ru-RU"/>
        </w:rPr>
        <w:br/>
        <w:t>с исполнением настоящего Контракта, в том числе затраты Исполнителя на оказание Услуг, затраты на материалы, запасные части и оборудование, 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w:t>
      </w:r>
      <w:r>
        <w:rPr>
          <w:rFonts w:ascii="PT Astra Serif" w:eastAsia="Times New Roman" w:hAnsi="PT Astra Serif"/>
          <w:sz w:val="26"/>
          <w:szCs w:val="26"/>
          <w:lang w:eastAsia="ru-RU"/>
        </w:rPr>
        <w:br/>
        <w:t>на страхование, уплату таможенных пошлин, налогов, сборов и других обязательных платежей.</w:t>
      </w:r>
      <w:proofErr w:type="gramEnd"/>
    </w:p>
    <w:p w:rsidR="00822BA2" w:rsidRDefault="00EB29CE">
      <w:pPr>
        <w:pStyle w:val="affffc"/>
        <w:widowControl w:val="0"/>
        <w:numPr>
          <w:ilvl w:val="1"/>
          <w:numId w:val="7"/>
        </w:numPr>
        <w:tabs>
          <w:tab w:val="left" w:pos="0"/>
          <w:tab w:val="left" w:pos="284"/>
        </w:tabs>
        <w:spacing w:after="0" w:line="240" w:lineRule="auto"/>
        <w:ind w:left="0" w:firstLine="709"/>
        <w:jc w:val="both"/>
        <w:rPr>
          <w:rFonts w:ascii="PT Astra Serif" w:hAnsi="PT Astra Serif"/>
          <w:sz w:val="26"/>
          <w:szCs w:val="26"/>
        </w:rPr>
      </w:pPr>
      <w:r>
        <w:rPr>
          <w:rFonts w:ascii="PT Astra Serif" w:eastAsia="Times New Roman" w:hAnsi="PT Astra Serif"/>
          <w:sz w:val="26"/>
          <w:szCs w:val="26"/>
          <w:lang w:eastAsia="ru-RU"/>
        </w:rPr>
        <w:t>Оплата за оказанные услуги производится Государственным заказчиком</w:t>
      </w:r>
      <w:r>
        <w:rPr>
          <w:rFonts w:ascii="PT Astra Serif" w:eastAsia="Times New Roman" w:hAnsi="PT Astra Serif"/>
          <w:sz w:val="26"/>
          <w:szCs w:val="26"/>
          <w:lang w:eastAsia="ru-RU"/>
        </w:rPr>
        <w:br/>
        <w:t>в форме безналичного денежного расчета путем перечисления денежных средств</w:t>
      </w:r>
      <w:r>
        <w:rPr>
          <w:rFonts w:ascii="PT Astra Serif" w:eastAsia="Times New Roman" w:hAnsi="PT Astra Serif"/>
          <w:sz w:val="26"/>
          <w:szCs w:val="26"/>
          <w:lang w:eastAsia="ru-RU"/>
        </w:rPr>
        <w:br/>
        <w:t xml:space="preserve">на расчетный счет Исполнителя в течение 7 (семи) рабочих дней </w:t>
      </w:r>
      <w:proofErr w:type="gramStart"/>
      <w:r>
        <w:rPr>
          <w:rFonts w:ascii="PT Astra Serif" w:eastAsia="Times New Roman" w:hAnsi="PT Astra Serif"/>
          <w:sz w:val="26"/>
          <w:szCs w:val="26"/>
          <w:lang w:eastAsia="ru-RU"/>
        </w:rPr>
        <w:t>с даты подписания</w:t>
      </w:r>
      <w:proofErr w:type="gramEnd"/>
      <w:r>
        <w:rPr>
          <w:rFonts w:ascii="PT Astra Serif" w:eastAsia="Times New Roman" w:hAnsi="PT Astra Serif"/>
          <w:sz w:val="26"/>
          <w:szCs w:val="26"/>
          <w:lang w:eastAsia="ru-RU"/>
        </w:rPr>
        <w:t xml:space="preserve"> Государственным заказчиком документа о приемке оказанных услуг, при условии наличия финансовых средств на лицевом счете Государственного заказчика, </w:t>
      </w:r>
      <w:r>
        <w:rPr>
          <w:rFonts w:ascii="PT Astra Serif" w:eastAsia="Times New Roman" w:hAnsi="PT Astra Serif"/>
          <w:sz w:val="26"/>
          <w:szCs w:val="26"/>
          <w:lang w:eastAsia="ru-RU"/>
        </w:rPr>
        <w:lastRenderedPageBreak/>
        <w:t xml:space="preserve">доведенных главным </w:t>
      </w:r>
      <w:proofErr w:type="spellStart"/>
      <w:r>
        <w:rPr>
          <w:rFonts w:ascii="PT Astra Serif" w:eastAsia="Times New Roman" w:hAnsi="PT Astra Serif"/>
          <w:sz w:val="26"/>
          <w:szCs w:val="26"/>
          <w:lang w:eastAsia="ru-RU"/>
        </w:rPr>
        <w:t>бюджетораспорядителем</w:t>
      </w:r>
      <w:proofErr w:type="spellEnd"/>
      <w:r>
        <w:rPr>
          <w:rFonts w:ascii="PT Astra Serif" w:eastAsia="Times New Roman" w:hAnsi="PT Astra Serif"/>
          <w:sz w:val="26"/>
          <w:szCs w:val="26"/>
          <w:lang w:eastAsia="ru-RU"/>
        </w:rPr>
        <w:t xml:space="preserve">. </w:t>
      </w:r>
      <w:proofErr w:type="gramStart"/>
      <w:r>
        <w:rPr>
          <w:rFonts w:ascii="PT Astra Serif" w:eastAsia="Times New Roman" w:hAnsi="PT Astra Serif"/>
          <w:sz w:val="26"/>
          <w:szCs w:val="26"/>
          <w:lang w:eastAsia="ru-RU"/>
        </w:rPr>
        <w:t>Исполнитель предоставляет Заказчику документы на оплату УПД или счет-фактуру (в случаях, установленных статьей 169 Налогового кодекса Российской Федерации), счет, акт утилизации,</w:t>
      </w:r>
      <w:r>
        <w:rPr>
          <w:rFonts w:ascii="PT Astra Serif" w:eastAsia="Times New Roman" w:hAnsi="PT Astra Serif"/>
          <w:sz w:val="26"/>
          <w:szCs w:val="26"/>
          <w:lang w:eastAsia="ru-RU"/>
        </w:rPr>
        <w:br/>
        <w:t>акт оказанных услуг).</w:t>
      </w:r>
      <w:proofErr w:type="gramEnd"/>
    </w:p>
    <w:p w:rsidR="00822BA2" w:rsidRDefault="00EB29CE">
      <w:pPr>
        <w:pStyle w:val="affffc"/>
        <w:widowControl w:val="0"/>
        <w:numPr>
          <w:ilvl w:val="1"/>
          <w:numId w:val="7"/>
        </w:numPr>
        <w:tabs>
          <w:tab w:val="left" w:pos="0"/>
          <w:tab w:val="left" w:pos="284"/>
        </w:tabs>
        <w:spacing w:after="0" w:line="240" w:lineRule="auto"/>
        <w:ind w:left="0" w:firstLine="709"/>
        <w:jc w:val="both"/>
        <w:rPr>
          <w:rFonts w:ascii="PT Astra Serif" w:hAnsi="PT Astra Serif"/>
          <w:sz w:val="26"/>
          <w:szCs w:val="26"/>
        </w:rPr>
      </w:pPr>
      <w:proofErr w:type="gramStart"/>
      <w:r>
        <w:rPr>
          <w:rFonts w:ascii="PT Astra Serif" w:eastAsia="Times New Roman" w:hAnsi="PT Astra Serif"/>
          <w:sz w:val="26"/>
          <w:szCs w:val="26"/>
          <w:lang w:eastAsia="ru-RU"/>
        </w:rPr>
        <w:t>Суммы, подлежащие уплате Государственным заказчиком юридическому лицу или физическому лицу, в том числе зарегистрированному</w:t>
      </w:r>
      <w:r>
        <w:rPr>
          <w:rFonts w:ascii="PT Astra Serif" w:eastAsia="Times New Roman" w:hAnsi="PT Astra Serif"/>
          <w:sz w:val="26"/>
          <w:szCs w:val="26"/>
          <w:lang w:eastAsia="ru-RU"/>
        </w:rPr>
        <w:br/>
        <w:t>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Pr>
          <w:rFonts w:ascii="PT Astra Serif" w:eastAsia="Times New Roman" w:hAnsi="PT Astra Serif"/>
          <w:sz w:val="26"/>
          <w:szCs w:val="26"/>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ascii="PT Astra Serif" w:eastAsia="Times New Roman" w:hAnsi="PT Astra Serif"/>
          <w:sz w:val="26"/>
          <w:szCs w:val="26"/>
          <w:lang w:eastAsia="ru-RU"/>
        </w:rPr>
        <w:t xml:space="preserve"> системы Российской Федерации Государственным заказчиком.</w:t>
      </w:r>
    </w:p>
    <w:p w:rsidR="00822BA2" w:rsidRDefault="00EB29CE">
      <w:pPr>
        <w:pStyle w:val="affffc"/>
        <w:widowControl w:val="0"/>
        <w:numPr>
          <w:ilvl w:val="1"/>
          <w:numId w:val="7"/>
        </w:numPr>
        <w:tabs>
          <w:tab w:val="left" w:pos="0"/>
          <w:tab w:val="left" w:pos="284"/>
        </w:tabs>
        <w:spacing w:after="0" w:line="240" w:lineRule="auto"/>
        <w:ind w:left="0" w:firstLine="709"/>
        <w:jc w:val="both"/>
        <w:rPr>
          <w:rFonts w:ascii="PT Astra Serif" w:hAnsi="PT Astra Serif"/>
          <w:sz w:val="26"/>
          <w:szCs w:val="26"/>
        </w:rPr>
      </w:pPr>
      <w:r>
        <w:rPr>
          <w:rFonts w:ascii="PT Astra Serif" w:eastAsia="Times New Roman" w:hAnsi="PT Astra Serif"/>
          <w:sz w:val="26"/>
          <w:szCs w:val="26"/>
          <w:lang w:eastAsia="ru-RU"/>
        </w:rPr>
        <w:t>Принятие Заказчиком соответствующих бюджетных обязательств</w:t>
      </w:r>
      <w:r>
        <w:rPr>
          <w:rFonts w:ascii="PT Astra Serif" w:eastAsia="Times New Roman" w:hAnsi="PT Astra Serif"/>
          <w:sz w:val="26"/>
          <w:szCs w:val="26"/>
          <w:lang w:eastAsia="ru-RU"/>
        </w:rPr>
        <w:br/>
        <w:t>и обеспечение их оплатой осуществляется из средств федерального бюджета,</w:t>
      </w:r>
      <w:r>
        <w:rPr>
          <w:rFonts w:ascii="PT Astra Serif" w:eastAsia="Times New Roman" w:hAnsi="PT Astra Serif"/>
          <w:sz w:val="26"/>
          <w:szCs w:val="26"/>
          <w:lang w:eastAsia="ru-RU"/>
        </w:rPr>
        <w:br/>
        <w:t>в пределах утверждённых лимитов бюджетных обязательств на 202</w:t>
      </w:r>
      <w:r w:rsidR="002C486B">
        <w:rPr>
          <w:rFonts w:ascii="PT Astra Serif" w:eastAsia="Times New Roman" w:hAnsi="PT Astra Serif"/>
          <w:sz w:val="26"/>
          <w:szCs w:val="26"/>
          <w:lang w:eastAsia="ru-RU"/>
        </w:rPr>
        <w:t>6</w:t>
      </w:r>
      <w:r>
        <w:rPr>
          <w:rFonts w:ascii="PT Astra Serif" w:eastAsia="Times New Roman" w:hAnsi="PT Astra Serif"/>
          <w:sz w:val="26"/>
          <w:szCs w:val="26"/>
          <w:lang w:eastAsia="ru-RU"/>
        </w:rPr>
        <w:t xml:space="preserve"> год.</w:t>
      </w:r>
    </w:p>
    <w:p w:rsidR="00822BA2" w:rsidRDefault="00822BA2">
      <w:pPr>
        <w:pStyle w:val="a9"/>
        <w:ind w:left="0"/>
        <w:jc w:val="center"/>
        <w:rPr>
          <w:rFonts w:ascii="PT Astra Serif" w:hAnsi="PT Astra Serif"/>
          <w:sz w:val="26"/>
          <w:szCs w:val="26"/>
        </w:rPr>
      </w:pPr>
    </w:p>
    <w:p w:rsidR="00822BA2" w:rsidRDefault="00EB29CE">
      <w:pPr>
        <w:pStyle w:val="affffc"/>
        <w:numPr>
          <w:ilvl w:val="0"/>
          <w:numId w:val="7"/>
        </w:numPr>
        <w:tabs>
          <w:tab w:val="left" w:pos="426"/>
        </w:tabs>
        <w:spacing w:after="0" w:line="240" w:lineRule="auto"/>
        <w:ind w:left="0" w:firstLine="0"/>
        <w:jc w:val="center"/>
        <w:outlineLvl w:val="0"/>
        <w:rPr>
          <w:rFonts w:ascii="PT Astra Serif" w:hAnsi="PT Astra Serif"/>
          <w:sz w:val="26"/>
          <w:szCs w:val="26"/>
        </w:rPr>
      </w:pPr>
      <w:r>
        <w:rPr>
          <w:rFonts w:ascii="PT Astra Serif" w:hAnsi="PT Astra Serif"/>
          <w:sz w:val="26"/>
          <w:szCs w:val="26"/>
        </w:rPr>
        <w:t>ГАРАНТИИ НА ОКАЗАННЫЕ УСЛУГИ</w:t>
      </w:r>
    </w:p>
    <w:p w:rsidR="00822BA2" w:rsidRDefault="00822BA2">
      <w:pPr>
        <w:pStyle w:val="affffc"/>
        <w:tabs>
          <w:tab w:val="left" w:pos="426"/>
        </w:tabs>
        <w:spacing w:after="0" w:line="240" w:lineRule="auto"/>
        <w:ind w:left="0"/>
        <w:jc w:val="center"/>
        <w:outlineLvl w:val="0"/>
        <w:rPr>
          <w:rFonts w:ascii="PT Astra Serif" w:hAnsi="PT Astra Serif"/>
          <w:sz w:val="26"/>
          <w:szCs w:val="26"/>
        </w:rPr>
      </w:pPr>
    </w:p>
    <w:p w:rsidR="00822BA2" w:rsidRDefault="00EB29CE">
      <w:pPr>
        <w:shd w:val="clear" w:color="auto" w:fill="FFFFFF"/>
        <w:tabs>
          <w:tab w:val="left" w:pos="1276"/>
        </w:tabs>
        <w:ind w:firstLine="720"/>
        <w:jc w:val="both"/>
        <w:rPr>
          <w:rFonts w:ascii="PT Astra Serif" w:hAnsi="PT Astra Serif"/>
          <w:sz w:val="26"/>
          <w:szCs w:val="26"/>
        </w:rPr>
      </w:pPr>
      <w:r>
        <w:rPr>
          <w:rFonts w:ascii="PT Astra Serif" w:hAnsi="PT Astra Serif"/>
          <w:sz w:val="26"/>
          <w:szCs w:val="26"/>
        </w:rPr>
        <w:t>5.1. При исполнении обязательств по настоящему контракту Исполнитель обязуется не нарушать имущественные и неимущественные права Государственного заказчика и других лиц.</w:t>
      </w:r>
    </w:p>
    <w:p w:rsidR="00822BA2" w:rsidRDefault="00EB29CE">
      <w:pPr>
        <w:shd w:val="clear" w:color="auto" w:fill="FFFFFF"/>
        <w:tabs>
          <w:tab w:val="left" w:pos="1276"/>
        </w:tabs>
        <w:ind w:firstLine="720"/>
        <w:jc w:val="both"/>
        <w:rPr>
          <w:rFonts w:ascii="PT Astra Serif" w:hAnsi="PT Astra Serif"/>
          <w:sz w:val="26"/>
          <w:szCs w:val="26"/>
        </w:rPr>
      </w:pPr>
      <w:r>
        <w:rPr>
          <w:rFonts w:ascii="PT Astra Serif" w:hAnsi="PT Astra Serif"/>
          <w:sz w:val="26"/>
          <w:szCs w:val="26"/>
        </w:rPr>
        <w:t>5.2. Государственный заказчик, при наличии оснований имеет право провести экспертизу оказанных услуг по настоящему контракту, для определения</w:t>
      </w:r>
      <w:r>
        <w:rPr>
          <w:rFonts w:ascii="PT Astra Serif" w:hAnsi="PT Astra Serif"/>
          <w:sz w:val="26"/>
          <w:szCs w:val="26"/>
        </w:rPr>
        <w:br/>
        <w:t xml:space="preserve">их соответствия установленным настоящим контрактом требованиям и другим нормативным документам. Все расходы по проведению экспертизы при приемке услуг возлагаются на Государственного заказчика. </w:t>
      </w:r>
    </w:p>
    <w:p w:rsidR="00822BA2" w:rsidRDefault="00EB29CE">
      <w:pPr>
        <w:shd w:val="clear" w:color="auto" w:fill="FFFFFF"/>
        <w:tabs>
          <w:tab w:val="left" w:pos="1276"/>
        </w:tabs>
        <w:ind w:firstLine="720"/>
        <w:jc w:val="both"/>
        <w:rPr>
          <w:rFonts w:ascii="PT Astra Serif" w:hAnsi="PT Astra Serif"/>
          <w:sz w:val="26"/>
          <w:szCs w:val="26"/>
        </w:rPr>
      </w:pPr>
      <w:r>
        <w:rPr>
          <w:rFonts w:ascii="PT Astra Serif" w:hAnsi="PT Astra Serif"/>
          <w:sz w:val="26"/>
          <w:szCs w:val="26"/>
        </w:rPr>
        <w:t>5.4. Исполнитель гарантирует качество оказываемых услуг в соответствии</w:t>
      </w:r>
      <w:r>
        <w:rPr>
          <w:rFonts w:ascii="PT Astra Serif" w:hAnsi="PT Astra Serif"/>
          <w:sz w:val="26"/>
          <w:szCs w:val="26"/>
        </w:rPr>
        <w:br/>
        <w:t>с государственными стандартами и техническими условиями, которые подтверждаются соответствующей документацией (копия сертификата соответствия или копия декларации соответствия), которые Исполнитель передает Государственному заказчику совместно актом выполненных работ.</w:t>
      </w:r>
    </w:p>
    <w:p w:rsidR="00822BA2" w:rsidRDefault="00EB29CE">
      <w:pPr>
        <w:ind w:firstLine="720"/>
        <w:jc w:val="both"/>
        <w:rPr>
          <w:rFonts w:ascii="PT Astra Serif" w:hAnsi="PT Astra Serif"/>
          <w:sz w:val="26"/>
          <w:szCs w:val="26"/>
        </w:rPr>
      </w:pPr>
      <w:r>
        <w:rPr>
          <w:rFonts w:ascii="PT Astra Serif" w:hAnsi="PT Astra Serif"/>
          <w:sz w:val="26"/>
          <w:szCs w:val="26"/>
        </w:rPr>
        <w:t>5.5. В случае некачественного оказания услуг Исполнитель устраняет</w:t>
      </w:r>
      <w:r>
        <w:rPr>
          <w:rFonts w:ascii="PT Astra Serif" w:hAnsi="PT Astra Serif"/>
          <w:sz w:val="26"/>
          <w:szCs w:val="26"/>
        </w:rPr>
        <w:br/>
        <w:t xml:space="preserve">их безвозмездно, и в первоочередном порядке не позднее 15 (пятнадцати) календарных дней </w:t>
      </w:r>
      <w:proofErr w:type="gramStart"/>
      <w:r>
        <w:rPr>
          <w:rFonts w:ascii="PT Astra Serif" w:hAnsi="PT Astra Serif"/>
          <w:sz w:val="26"/>
          <w:szCs w:val="26"/>
        </w:rPr>
        <w:t>с даты оформления</w:t>
      </w:r>
      <w:proofErr w:type="gramEnd"/>
      <w:r>
        <w:rPr>
          <w:rFonts w:ascii="PT Astra Serif" w:hAnsi="PT Astra Serif"/>
          <w:sz w:val="26"/>
          <w:szCs w:val="26"/>
        </w:rPr>
        <w:t xml:space="preserve"> письменной заявки.</w:t>
      </w:r>
    </w:p>
    <w:p w:rsidR="00822BA2" w:rsidRDefault="00822BA2">
      <w:pPr>
        <w:pStyle w:val="a9"/>
        <w:ind w:left="0"/>
        <w:jc w:val="center"/>
        <w:rPr>
          <w:rFonts w:ascii="PT Astra Serif" w:hAnsi="PT Astra Serif"/>
          <w:sz w:val="26"/>
          <w:szCs w:val="26"/>
        </w:rPr>
      </w:pPr>
    </w:p>
    <w:p w:rsidR="00822BA2" w:rsidRDefault="00EB29CE">
      <w:pPr>
        <w:tabs>
          <w:tab w:val="left" w:pos="426"/>
        </w:tabs>
        <w:jc w:val="center"/>
        <w:rPr>
          <w:rFonts w:ascii="PT Astra Serif" w:hAnsi="PT Astra Serif"/>
          <w:sz w:val="26"/>
          <w:szCs w:val="26"/>
        </w:rPr>
      </w:pPr>
      <w:r>
        <w:rPr>
          <w:rFonts w:ascii="PT Astra Serif" w:hAnsi="PT Astra Serif"/>
          <w:sz w:val="26"/>
          <w:szCs w:val="26"/>
        </w:rPr>
        <w:t>6.</w:t>
      </w:r>
      <w:r>
        <w:rPr>
          <w:rFonts w:ascii="PT Astra Serif" w:hAnsi="PT Astra Serif"/>
          <w:sz w:val="26"/>
          <w:szCs w:val="26"/>
        </w:rPr>
        <w:tab/>
        <w:t>ОТВЕТСТВЕННОСТЬ СТОРОН</w:t>
      </w:r>
    </w:p>
    <w:p w:rsidR="00822BA2" w:rsidRDefault="00822BA2">
      <w:pPr>
        <w:tabs>
          <w:tab w:val="left" w:pos="426"/>
        </w:tabs>
        <w:jc w:val="center"/>
        <w:rPr>
          <w:rFonts w:ascii="PT Astra Serif" w:hAnsi="PT Astra Serif"/>
          <w:sz w:val="26"/>
          <w:szCs w:val="26"/>
        </w:rPr>
      </w:pPr>
    </w:p>
    <w:p w:rsidR="00822BA2" w:rsidRDefault="00EB29CE">
      <w:pPr>
        <w:pStyle w:val="a9"/>
        <w:ind w:left="0" w:firstLine="709"/>
        <w:rPr>
          <w:rFonts w:ascii="PT Astra Serif" w:hAnsi="PT Astra Serif"/>
          <w:sz w:val="26"/>
          <w:szCs w:val="26"/>
        </w:rPr>
      </w:pPr>
      <w:r>
        <w:rPr>
          <w:rFonts w:ascii="PT Astra Serif" w:hAnsi="PT Astra Serif"/>
          <w:sz w:val="26"/>
          <w:szCs w:val="26"/>
        </w:rPr>
        <w:t>6.1. За неисполнение или ненадлежащее исполнение обязательств</w:t>
      </w:r>
      <w:r>
        <w:rPr>
          <w:rFonts w:ascii="PT Astra Serif" w:hAnsi="PT Astra Serif"/>
          <w:sz w:val="26"/>
          <w:szCs w:val="26"/>
        </w:rPr>
        <w:br/>
        <w:t>по Контракту Стороны несут ответственность в соответствии с действующим законодательством Российской Федерации и условиями Контракта.</w:t>
      </w:r>
    </w:p>
    <w:p w:rsidR="00822BA2" w:rsidRDefault="00EB29CE">
      <w:pPr>
        <w:pStyle w:val="a9"/>
        <w:ind w:left="0" w:firstLine="709"/>
        <w:rPr>
          <w:rFonts w:ascii="PT Astra Serif" w:hAnsi="PT Astra Serif"/>
          <w:sz w:val="26"/>
          <w:szCs w:val="26"/>
        </w:rPr>
      </w:pPr>
      <w:r>
        <w:rPr>
          <w:rFonts w:ascii="PT Astra Serif" w:hAnsi="PT Astra Serif"/>
          <w:sz w:val="26"/>
          <w:szCs w:val="26"/>
        </w:rPr>
        <w:t>6.2. 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w:t>
      </w:r>
      <w:r>
        <w:rPr>
          <w:rFonts w:ascii="PT Astra Serif" w:hAnsi="PT Astra Serif"/>
          <w:sz w:val="26"/>
          <w:szCs w:val="26"/>
        </w:rPr>
        <w:br/>
        <w:t>или ненадлежащего исполнения поставщиком (подрядчиком, исполнителем) обязательств, предусмотренных Контракто</w:t>
      </w:r>
      <w:proofErr w:type="gramStart"/>
      <w:r>
        <w:rPr>
          <w:rFonts w:ascii="PT Astra Serif" w:hAnsi="PT Astra Serif"/>
          <w:sz w:val="26"/>
          <w:szCs w:val="26"/>
        </w:rPr>
        <w:t>м(</w:t>
      </w:r>
      <w:proofErr w:type="gramEnd"/>
      <w:r>
        <w:rPr>
          <w:rFonts w:ascii="PT Astra Serif" w:hAnsi="PT Astra Serif"/>
          <w:sz w:val="26"/>
          <w:szCs w:val="26"/>
        </w:rPr>
        <w:t xml:space="preserve">за исключением просрочки исполнения обязательств заказчиком, поставщиком (подрядчиком, исполнителем), </w:t>
      </w:r>
      <w:r>
        <w:rPr>
          <w:rFonts w:ascii="PT Astra Serif" w:hAnsi="PT Astra Serif"/>
          <w:sz w:val="26"/>
          <w:szCs w:val="26"/>
        </w:rPr>
        <w:lastRenderedPageBreak/>
        <w:t>утвержденными постановлением Правительства Российской Федерации от 30.08.2017 № 1042.</w:t>
      </w:r>
    </w:p>
    <w:p w:rsidR="00822BA2" w:rsidRDefault="00EB29CE">
      <w:pPr>
        <w:pStyle w:val="a9"/>
        <w:ind w:left="0" w:firstLine="709"/>
        <w:rPr>
          <w:rFonts w:ascii="PT Astra Serif" w:hAnsi="PT Astra Serif"/>
          <w:sz w:val="26"/>
          <w:szCs w:val="26"/>
        </w:rPr>
      </w:pPr>
      <w:r>
        <w:rPr>
          <w:rFonts w:ascii="PT Astra Serif" w:hAnsi="PT Astra Serif"/>
          <w:sz w:val="26"/>
          <w:szCs w:val="26"/>
        </w:rPr>
        <w:t>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822BA2" w:rsidRDefault="00EB29CE">
      <w:pPr>
        <w:pStyle w:val="a9"/>
        <w:ind w:left="0" w:firstLine="709"/>
        <w:rPr>
          <w:rFonts w:ascii="PT Astra Serif" w:hAnsi="PT Astra Serif"/>
          <w:sz w:val="26"/>
          <w:szCs w:val="26"/>
        </w:rPr>
      </w:pPr>
      <w:r>
        <w:rPr>
          <w:rFonts w:ascii="PT Astra Serif" w:hAnsi="PT Astra Serif"/>
          <w:sz w:val="26"/>
          <w:szCs w:val="26"/>
        </w:rPr>
        <w:t>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22BA2" w:rsidRDefault="00EB29CE">
      <w:pPr>
        <w:pStyle w:val="a9"/>
        <w:ind w:left="0" w:firstLine="709"/>
        <w:rPr>
          <w:rFonts w:ascii="PT Astra Serif" w:hAnsi="PT Astra Serif"/>
          <w:sz w:val="26"/>
          <w:szCs w:val="26"/>
        </w:rPr>
      </w:pPr>
      <w:r>
        <w:rPr>
          <w:rFonts w:ascii="PT Astra Serif" w:hAnsi="PT Astra Serif"/>
          <w:sz w:val="26"/>
          <w:szCs w:val="26"/>
        </w:rPr>
        <w:t>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w:t>
      </w:r>
      <w:r>
        <w:rPr>
          <w:rFonts w:ascii="PT Astra Serif" w:hAnsi="PT Astra Serif"/>
          <w:sz w:val="26"/>
          <w:szCs w:val="26"/>
        </w:rPr>
        <w:br/>
        <w:t>(одна тысяча) рублей 00 копеек.</w:t>
      </w:r>
    </w:p>
    <w:p w:rsidR="00822BA2" w:rsidRDefault="00EB29CE">
      <w:pPr>
        <w:pStyle w:val="a9"/>
        <w:ind w:left="0" w:firstLine="709"/>
        <w:rPr>
          <w:rFonts w:ascii="PT Astra Serif" w:hAnsi="PT Astra Serif"/>
          <w:sz w:val="26"/>
          <w:szCs w:val="26"/>
        </w:rPr>
      </w:pPr>
      <w:r>
        <w:rPr>
          <w:rFonts w:ascii="PT Astra Serif" w:hAnsi="PT Astra Serif"/>
          <w:sz w:val="26"/>
          <w:szCs w:val="26"/>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22BA2" w:rsidRDefault="00EB29CE">
      <w:pPr>
        <w:pStyle w:val="a9"/>
        <w:ind w:left="0" w:firstLine="709"/>
        <w:rPr>
          <w:rFonts w:ascii="PT Astra Serif" w:hAnsi="PT Astra Serif"/>
          <w:sz w:val="26"/>
          <w:szCs w:val="26"/>
        </w:rPr>
      </w:pPr>
      <w:r>
        <w:rPr>
          <w:rFonts w:ascii="PT Astra Serif" w:hAnsi="PT Astra Serif"/>
          <w:sz w:val="26"/>
          <w:szCs w:val="26"/>
        </w:rPr>
        <w:t xml:space="preserve">6.7. </w:t>
      </w:r>
      <w:proofErr w:type="gramStart"/>
      <w:r>
        <w:rPr>
          <w:rFonts w:ascii="PT Astra Serif" w:hAnsi="PT Astra Serif"/>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w:t>
      </w:r>
      <w:r>
        <w:rPr>
          <w:rFonts w:ascii="PT Astra Serif" w:hAnsi="PT Astra Serif"/>
          <w:sz w:val="26"/>
          <w:szCs w:val="26"/>
        </w:rPr>
        <w:br/>
        <w:t>дня истечения установленного контрактом срока исполнения обязательства,</w:t>
      </w:r>
      <w:r>
        <w:rPr>
          <w:rFonts w:ascii="PT Astra Serif" w:hAnsi="PT Astra Serif"/>
          <w:sz w:val="26"/>
          <w:szCs w:val="26"/>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ascii="PT Astra Serif" w:hAnsi="PT Astra Serif"/>
          <w:sz w:val="26"/>
          <w:szCs w:val="26"/>
        </w:rPr>
        <w:br/>
        <w:t>за исключением случаев, если</w:t>
      </w:r>
      <w:proofErr w:type="gramEnd"/>
      <w:r>
        <w:rPr>
          <w:rFonts w:ascii="PT Astra Serif" w:hAnsi="PT Astra Serif"/>
          <w:sz w:val="26"/>
          <w:szCs w:val="26"/>
        </w:rPr>
        <w:t xml:space="preserve"> законодательством Российской Федерации установлен иной порядок начисления пени.</w:t>
      </w:r>
    </w:p>
    <w:p w:rsidR="00822BA2" w:rsidRDefault="00EB29CE">
      <w:pPr>
        <w:pStyle w:val="a9"/>
        <w:ind w:left="0" w:firstLine="709"/>
        <w:rPr>
          <w:rFonts w:ascii="PT Astra Serif" w:hAnsi="PT Astra Serif"/>
          <w:sz w:val="26"/>
          <w:szCs w:val="26"/>
        </w:rPr>
      </w:pPr>
      <w:r>
        <w:rPr>
          <w:rFonts w:ascii="PT Astra Serif" w:hAnsi="PT Astra Serif"/>
          <w:sz w:val="26"/>
          <w:szCs w:val="26"/>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r>
        <w:rPr>
          <w:rFonts w:ascii="PT Astra Serif" w:hAnsi="PT Astra Serif"/>
          <w:sz w:val="26"/>
          <w:szCs w:val="26"/>
        </w:rPr>
        <w:br/>
        <w:t>за исключением случаев, если законодательством Российской Федерации установлен иной порядок начисления штрафов.</w:t>
      </w:r>
    </w:p>
    <w:p w:rsidR="00822BA2" w:rsidRDefault="00EB29CE">
      <w:pPr>
        <w:pStyle w:val="affff4"/>
        <w:ind w:firstLine="709"/>
      </w:pPr>
      <w:r>
        <w:rPr>
          <w:rFonts w:ascii="PT Astra Serif" w:hAnsi="PT Astra Serif"/>
          <w:sz w:val="26"/>
          <w:szCs w:val="26"/>
        </w:rPr>
        <w:t xml:space="preserve">6.9. </w:t>
      </w:r>
      <w:proofErr w:type="gramStart"/>
      <w:r>
        <w:rPr>
          <w:rFonts w:ascii="PT Astra Serif" w:eastAsia="Arial Unicode MS" w:hAnsi="PT Astra Serif"/>
          <w:sz w:val="26"/>
          <w:szCs w:val="26"/>
        </w:rPr>
        <w:t>За каждый факт неисполнения или ненадлежащего исполнения Исполнителем обязательств, предусмотренных контрактом, заключенным</w:t>
      </w:r>
      <w:r>
        <w:rPr>
          <w:rFonts w:ascii="PT Astra Serif" w:eastAsia="Arial Unicode MS" w:hAnsi="PT Astra Serif"/>
          <w:sz w:val="26"/>
          <w:szCs w:val="26"/>
        </w:rPr>
        <w:br/>
        <w:t xml:space="preserve">по результатам определения поставщика (подрядчика, исполнителя) в соответствии с </w:t>
      </w:r>
      <w:hyperlink r:id="rId12">
        <w:r>
          <w:rPr>
            <w:rFonts w:ascii="PT Astra Serif" w:eastAsia="Arial Unicode MS" w:hAnsi="PT Astra Serif"/>
            <w:sz w:val="26"/>
            <w:szCs w:val="26"/>
          </w:rPr>
          <w:t>пунктом 1 части 1 статьи 30</w:t>
        </w:r>
      </w:hyperlink>
      <w:r>
        <w:rPr>
          <w:rFonts w:ascii="PT Astra Serif" w:eastAsia="Arial Unicode MS" w:hAnsi="PT Astra Serif"/>
          <w:sz w:val="26"/>
          <w:szCs w:val="26"/>
        </w:rPr>
        <w:t xml:space="preserve"> Федерального закона от 05.04.2013 №44-ФЗ</w:t>
      </w:r>
      <w:r>
        <w:rPr>
          <w:rFonts w:ascii="PT Astra Serif" w:eastAsia="Arial Unicode MS" w:hAnsi="PT Astra Serif"/>
          <w:sz w:val="26"/>
          <w:szCs w:val="26"/>
        </w:rPr>
        <w:br/>
        <w:t>«О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w:t>
      </w:r>
      <w:proofErr w:type="gramEnd"/>
      <w:r>
        <w:rPr>
          <w:rFonts w:ascii="PT Astra Serif" w:eastAsia="Arial Unicode MS" w:hAnsi="PT Astra Serif"/>
          <w:sz w:val="26"/>
          <w:szCs w:val="26"/>
        </w:rPr>
        <w:t xml:space="preserve"> штрафа устанавливается в размере 1 процента цены контракта (этапа), но не более 5 000 рублей и не менее 1 000 рублей и составляет _____ рублей.</w:t>
      </w:r>
    </w:p>
    <w:p w:rsidR="00822BA2" w:rsidRDefault="00EB29CE">
      <w:pPr>
        <w:pStyle w:val="affff4"/>
        <w:ind w:firstLine="709"/>
        <w:rPr>
          <w:rFonts w:ascii="PT Astra Serif" w:hAnsi="PT Astra Serif"/>
          <w:sz w:val="26"/>
          <w:szCs w:val="26"/>
        </w:rPr>
      </w:pPr>
      <w:r>
        <w:rPr>
          <w:rFonts w:ascii="PT Astra Serif" w:eastAsia="Arial Unicode MS" w:hAnsi="PT Astra Serif"/>
          <w:sz w:val="26"/>
          <w:szCs w:val="26"/>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rsidR="00822BA2" w:rsidRDefault="008B4D51" w:rsidP="008B4D51">
      <w:pPr>
        <w:pStyle w:val="23"/>
        <w:ind w:firstLine="709"/>
        <w:rPr>
          <w:rFonts w:ascii="PT Astra Serif" w:hAnsi="PT Astra Serif"/>
          <w:sz w:val="26"/>
          <w:szCs w:val="26"/>
        </w:rPr>
      </w:pPr>
      <w:r>
        <w:rPr>
          <w:rFonts w:ascii="PT Astra Serif" w:hAnsi="PT Astra Serif"/>
          <w:sz w:val="26"/>
          <w:szCs w:val="26"/>
        </w:rPr>
        <w:lastRenderedPageBreak/>
        <w:t>6.10.</w:t>
      </w:r>
      <w:r w:rsidR="00EB29CE">
        <w:rPr>
          <w:rFonts w:ascii="PT Astra Serif" w:hAnsi="PT Astra Serif"/>
          <w:sz w:val="26"/>
          <w:szCs w:val="2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w:t>
      </w:r>
      <w:r w:rsidR="00EB29CE">
        <w:rPr>
          <w:rFonts w:ascii="PT Astra Serif" w:hAnsi="PT Astra Serif"/>
          <w:sz w:val="26"/>
          <w:szCs w:val="26"/>
        </w:rPr>
        <w:br/>
        <w:t>(одна тысяча) рублей.</w:t>
      </w:r>
    </w:p>
    <w:p w:rsidR="00822BA2" w:rsidRDefault="00EB29CE">
      <w:pPr>
        <w:pStyle w:val="a9"/>
        <w:ind w:left="0" w:firstLine="709"/>
        <w:rPr>
          <w:rFonts w:ascii="PT Astra Serif" w:hAnsi="PT Astra Serif"/>
          <w:sz w:val="26"/>
          <w:szCs w:val="26"/>
        </w:rPr>
      </w:pPr>
      <w:r>
        <w:rPr>
          <w:rFonts w:ascii="PT Astra Serif" w:hAnsi="PT Astra Serif"/>
          <w:sz w:val="26"/>
          <w:szCs w:val="26"/>
        </w:rPr>
        <w:t>6.1</w:t>
      </w:r>
      <w:r w:rsidR="008B4D51">
        <w:rPr>
          <w:rFonts w:ascii="PT Astra Serif" w:hAnsi="PT Astra Serif"/>
          <w:sz w:val="26"/>
          <w:szCs w:val="26"/>
        </w:rPr>
        <w:t>1</w:t>
      </w:r>
      <w:r>
        <w:rPr>
          <w:rFonts w:ascii="PT Astra Serif" w:hAnsi="PT Astra Serif"/>
          <w:sz w:val="26"/>
          <w:szCs w:val="26"/>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822BA2" w:rsidRDefault="008B4D51">
      <w:pPr>
        <w:pStyle w:val="a9"/>
        <w:ind w:left="0" w:firstLine="709"/>
        <w:rPr>
          <w:rFonts w:ascii="PT Astra Serif" w:hAnsi="PT Astra Serif"/>
          <w:sz w:val="26"/>
          <w:szCs w:val="26"/>
        </w:rPr>
      </w:pPr>
      <w:r>
        <w:rPr>
          <w:rFonts w:ascii="PT Astra Serif" w:hAnsi="PT Astra Serif"/>
          <w:sz w:val="26"/>
          <w:szCs w:val="26"/>
        </w:rPr>
        <w:t>6.12</w:t>
      </w:r>
      <w:r w:rsidR="00EB29CE">
        <w:rPr>
          <w:rFonts w:ascii="PT Astra Serif" w:hAnsi="PT Astra Serif"/>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22BA2" w:rsidRDefault="008B4D51">
      <w:pPr>
        <w:pStyle w:val="a9"/>
        <w:ind w:left="0" w:firstLine="709"/>
        <w:rPr>
          <w:rFonts w:ascii="PT Astra Serif" w:hAnsi="PT Astra Serif"/>
          <w:sz w:val="26"/>
          <w:szCs w:val="26"/>
        </w:rPr>
      </w:pPr>
      <w:r>
        <w:rPr>
          <w:rFonts w:ascii="PT Astra Serif" w:hAnsi="PT Astra Serif"/>
          <w:sz w:val="26"/>
          <w:szCs w:val="26"/>
        </w:rPr>
        <w:t>6.13</w:t>
      </w:r>
      <w:r w:rsidR="00EB29CE">
        <w:rPr>
          <w:rFonts w:ascii="PT Astra Serif" w:hAnsi="PT Astra Serif"/>
          <w:sz w:val="26"/>
          <w:szCs w:val="26"/>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w:t>
      </w:r>
      <w:r w:rsidR="00EB29CE">
        <w:rPr>
          <w:rFonts w:ascii="PT Astra Serif" w:hAnsi="PT Astra Serif"/>
          <w:sz w:val="26"/>
          <w:szCs w:val="26"/>
        </w:rPr>
        <w:br/>
        <w:t>или по вине другой Стороны.</w:t>
      </w:r>
    </w:p>
    <w:p w:rsidR="00822BA2" w:rsidRDefault="008B4D51">
      <w:pPr>
        <w:pStyle w:val="a9"/>
        <w:ind w:left="0" w:firstLine="709"/>
        <w:rPr>
          <w:rFonts w:ascii="PT Astra Serif" w:hAnsi="PT Astra Serif"/>
          <w:sz w:val="26"/>
          <w:szCs w:val="26"/>
        </w:rPr>
      </w:pPr>
      <w:r>
        <w:rPr>
          <w:rFonts w:ascii="PT Astra Serif" w:hAnsi="PT Astra Serif"/>
          <w:sz w:val="26"/>
          <w:szCs w:val="26"/>
        </w:rPr>
        <w:t>6.14</w:t>
      </w:r>
      <w:r w:rsidR="00EB29CE">
        <w:rPr>
          <w:rFonts w:ascii="PT Astra Serif" w:hAnsi="PT Astra Serif"/>
          <w:sz w:val="26"/>
          <w:szCs w:val="26"/>
        </w:rPr>
        <w:t>. Уплата штрафных санкций не освобождает Стороны от исполнения своих обязательств по Контракту.</w:t>
      </w:r>
    </w:p>
    <w:p w:rsidR="00822BA2" w:rsidRDefault="008B4D51">
      <w:pPr>
        <w:pStyle w:val="a9"/>
        <w:ind w:left="0" w:firstLine="709"/>
        <w:rPr>
          <w:rFonts w:ascii="PT Astra Serif" w:hAnsi="PT Astra Serif"/>
          <w:sz w:val="26"/>
          <w:szCs w:val="26"/>
        </w:rPr>
      </w:pPr>
      <w:r>
        <w:rPr>
          <w:rFonts w:ascii="PT Astra Serif" w:hAnsi="PT Astra Serif"/>
          <w:sz w:val="26"/>
          <w:szCs w:val="26"/>
        </w:rPr>
        <w:t>6.15</w:t>
      </w:r>
      <w:r w:rsidR="00EB29CE">
        <w:rPr>
          <w:rFonts w:ascii="PT Astra Serif" w:hAnsi="PT Astra Serif"/>
          <w:sz w:val="26"/>
          <w:szCs w:val="26"/>
        </w:rPr>
        <w:t>. Имущественная ответственность, не предусмотренная Контрактом, определяется в соответствии с законодательством Российской Федерации.</w:t>
      </w:r>
    </w:p>
    <w:p w:rsidR="00822BA2" w:rsidRDefault="00822BA2">
      <w:pPr>
        <w:pStyle w:val="a9"/>
        <w:ind w:left="0" w:firstLine="709"/>
        <w:rPr>
          <w:rFonts w:ascii="PT Astra Serif" w:hAnsi="PT Astra Serif"/>
          <w:sz w:val="26"/>
          <w:szCs w:val="26"/>
        </w:rPr>
      </w:pPr>
    </w:p>
    <w:p w:rsidR="00822BA2" w:rsidRDefault="00EB29CE">
      <w:pPr>
        <w:widowControl w:val="0"/>
        <w:tabs>
          <w:tab w:val="left" w:pos="426"/>
        </w:tabs>
        <w:jc w:val="center"/>
        <w:rPr>
          <w:rFonts w:ascii="PT Astra Serif" w:hAnsi="PT Astra Serif"/>
          <w:sz w:val="26"/>
          <w:szCs w:val="26"/>
        </w:rPr>
      </w:pPr>
      <w:r>
        <w:rPr>
          <w:rFonts w:ascii="PT Astra Serif" w:hAnsi="PT Astra Serif"/>
          <w:sz w:val="26"/>
          <w:szCs w:val="26"/>
        </w:rPr>
        <w:t>7.</w:t>
      </w:r>
      <w:r>
        <w:rPr>
          <w:rFonts w:ascii="PT Astra Serif" w:hAnsi="PT Astra Serif"/>
          <w:sz w:val="26"/>
          <w:szCs w:val="26"/>
        </w:rPr>
        <w:tab/>
        <w:t>ОБСТОЯТЕЛЬСТВА НЕПРЕОДОЛИМОЙ СИЛЫ</w:t>
      </w:r>
    </w:p>
    <w:p w:rsidR="00822BA2" w:rsidRDefault="00822BA2">
      <w:pPr>
        <w:widowControl w:val="0"/>
        <w:tabs>
          <w:tab w:val="left" w:pos="426"/>
        </w:tabs>
        <w:jc w:val="center"/>
        <w:rPr>
          <w:rFonts w:ascii="PT Astra Serif" w:hAnsi="PT Astra Serif"/>
          <w:sz w:val="26"/>
          <w:szCs w:val="26"/>
        </w:rPr>
      </w:pPr>
    </w:p>
    <w:p w:rsidR="00822BA2" w:rsidRDefault="00EB29CE">
      <w:pPr>
        <w:widowControl w:val="0"/>
        <w:tabs>
          <w:tab w:val="left" w:pos="1200"/>
        </w:tabs>
        <w:ind w:firstLine="709"/>
        <w:jc w:val="both"/>
        <w:rPr>
          <w:rFonts w:ascii="PT Astra Serif" w:hAnsi="PT Astra Serif"/>
          <w:sz w:val="26"/>
          <w:szCs w:val="26"/>
        </w:rPr>
      </w:pPr>
      <w:r>
        <w:rPr>
          <w:rFonts w:ascii="PT Astra Serif" w:hAnsi="PT Astra Serif"/>
          <w:sz w:val="26"/>
          <w:szCs w:val="26"/>
        </w:rPr>
        <w:t xml:space="preserve">7.1. </w:t>
      </w:r>
      <w:proofErr w:type="gramStart"/>
      <w:r>
        <w:rPr>
          <w:rFonts w:ascii="PT Astra Serif" w:hAnsi="PT Astra Serif"/>
          <w:sz w:val="26"/>
          <w:szCs w:val="26"/>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w:t>
      </w:r>
      <w:r>
        <w:rPr>
          <w:rFonts w:ascii="PT Astra Serif" w:hAnsi="PT Astra Serif"/>
          <w:sz w:val="26"/>
          <w:szCs w:val="26"/>
        </w:rPr>
        <w:br/>
        <w:t>или блокады, массовые</w:t>
      </w:r>
      <w:proofErr w:type="gramEnd"/>
      <w:r>
        <w:rPr>
          <w:rFonts w:ascii="PT Astra Serif" w:hAnsi="PT Astra Serif"/>
          <w:sz w:val="26"/>
          <w:szCs w:val="26"/>
        </w:rPr>
        <w:t xml:space="preserve"> заболевания и действия органов государственной власти</w:t>
      </w:r>
      <w:r>
        <w:rPr>
          <w:rFonts w:ascii="PT Astra Serif" w:hAnsi="PT Astra Serif"/>
          <w:sz w:val="26"/>
          <w:szCs w:val="26"/>
        </w:rPr>
        <w:br/>
        <w:t>и управления, существующие де-юре или де-факто, и если эти обстоятельства непосредственно повлияли на исполнение настоящего Контракта.</w:t>
      </w:r>
    </w:p>
    <w:p w:rsidR="00822BA2" w:rsidRDefault="00EB29CE">
      <w:pPr>
        <w:widowControl w:val="0"/>
        <w:tabs>
          <w:tab w:val="left" w:pos="1200"/>
        </w:tabs>
        <w:ind w:firstLine="709"/>
        <w:jc w:val="both"/>
        <w:rPr>
          <w:rFonts w:ascii="PT Astra Serif" w:hAnsi="PT Astra Serif"/>
          <w:sz w:val="26"/>
          <w:szCs w:val="26"/>
        </w:rPr>
      </w:pPr>
      <w:r>
        <w:rPr>
          <w:rFonts w:ascii="PT Astra Serif" w:hAnsi="PT Astra Serif"/>
          <w:sz w:val="26"/>
          <w:szCs w:val="26"/>
        </w:rPr>
        <w:t>Указанные обстоятельства должны носить чрезвычайный, непредвиденный</w:t>
      </w:r>
      <w:r>
        <w:rPr>
          <w:rFonts w:ascii="PT Astra Serif" w:hAnsi="PT Astra Serif"/>
          <w:sz w:val="26"/>
          <w:szCs w:val="26"/>
        </w:rPr>
        <w:br/>
        <w:t>и непредотвратимый характер, возникнуть после заключения Контракта</w:t>
      </w:r>
      <w:r>
        <w:rPr>
          <w:rFonts w:ascii="PT Astra Serif" w:hAnsi="PT Astra Serif"/>
          <w:sz w:val="26"/>
          <w:szCs w:val="26"/>
        </w:rPr>
        <w:br/>
        <w:t>и не зависеть от воли Сторон.</w:t>
      </w:r>
    </w:p>
    <w:p w:rsidR="00822BA2" w:rsidRDefault="00EB29CE">
      <w:pPr>
        <w:widowControl w:val="0"/>
        <w:tabs>
          <w:tab w:val="left" w:pos="1200"/>
        </w:tabs>
        <w:ind w:firstLine="709"/>
        <w:jc w:val="both"/>
        <w:rPr>
          <w:rFonts w:ascii="PT Astra Serif" w:hAnsi="PT Astra Serif"/>
          <w:sz w:val="26"/>
          <w:szCs w:val="26"/>
        </w:rPr>
      </w:pPr>
      <w:r>
        <w:rPr>
          <w:rFonts w:ascii="PT Astra Serif" w:hAnsi="PT Astra Serif"/>
          <w:sz w:val="26"/>
          <w:szCs w:val="26"/>
        </w:rPr>
        <w:t>7.2. При наступлении обстоятельств непреодолимой силы Сторона должна</w:t>
      </w:r>
      <w:r>
        <w:rPr>
          <w:rFonts w:ascii="PT Astra Serif" w:hAnsi="PT Astra Serif"/>
          <w:sz w:val="26"/>
          <w:szCs w:val="26"/>
        </w:rPr>
        <w:br/>
        <w:t>без промедления, но не позднее 3 дней, известить о них другую Сторону</w:t>
      </w:r>
      <w:r>
        <w:rPr>
          <w:rFonts w:ascii="PT Astra Serif" w:hAnsi="PT Astra Serif"/>
          <w:sz w:val="26"/>
          <w:szCs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B4D51" w:rsidRDefault="00EB29CE">
      <w:pPr>
        <w:widowControl w:val="0"/>
        <w:tabs>
          <w:tab w:val="left" w:pos="1200"/>
        </w:tabs>
        <w:ind w:firstLine="709"/>
        <w:jc w:val="both"/>
        <w:rPr>
          <w:rFonts w:ascii="PT Astra Serif" w:hAnsi="PT Astra Serif"/>
          <w:sz w:val="26"/>
          <w:szCs w:val="26"/>
        </w:rPr>
      </w:pPr>
      <w:r>
        <w:rPr>
          <w:rFonts w:ascii="PT Astra Serif" w:hAnsi="PT Astra Serif"/>
          <w:sz w:val="26"/>
          <w:szCs w:val="26"/>
        </w:rPr>
        <w:t>7.3. По прекращении указанных обстоятельств, Сторона должна</w:t>
      </w:r>
      <w:r>
        <w:rPr>
          <w:rFonts w:ascii="PT Astra Serif" w:hAnsi="PT Astra Serif"/>
          <w:sz w:val="26"/>
          <w:szCs w:val="26"/>
        </w:rPr>
        <w:br/>
        <w:t>без промедления, но не позднее 3 дней, известить об этом другую Сторону</w:t>
      </w:r>
      <w:r>
        <w:rPr>
          <w:rFonts w:ascii="PT Astra Serif" w:hAnsi="PT Astra Serif"/>
          <w:sz w:val="26"/>
          <w:szCs w:val="26"/>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w:t>
      </w:r>
    </w:p>
    <w:p w:rsidR="008B4D51" w:rsidRDefault="008B4D51">
      <w:pPr>
        <w:rPr>
          <w:rFonts w:ascii="PT Astra Serif" w:hAnsi="PT Astra Serif"/>
          <w:sz w:val="26"/>
          <w:szCs w:val="26"/>
        </w:rPr>
      </w:pPr>
      <w:r>
        <w:rPr>
          <w:rFonts w:ascii="PT Astra Serif" w:hAnsi="PT Astra Serif"/>
          <w:sz w:val="26"/>
          <w:szCs w:val="26"/>
        </w:rPr>
        <w:br w:type="page"/>
      </w:r>
    </w:p>
    <w:p w:rsidR="00822BA2" w:rsidRDefault="00EB29CE" w:rsidP="008B4D51">
      <w:pPr>
        <w:widowControl w:val="0"/>
        <w:tabs>
          <w:tab w:val="left" w:pos="1200"/>
        </w:tabs>
        <w:jc w:val="both"/>
        <w:rPr>
          <w:rFonts w:ascii="PT Astra Serif" w:hAnsi="PT Astra Serif"/>
          <w:sz w:val="26"/>
          <w:szCs w:val="26"/>
        </w:rPr>
      </w:pPr>
      <w:r>
        <w:rPr>
          <w:rFonts w:ascii="PT Astra Serif" w:hAnsi="PT Astra Serif"/>
          <w:sz w:val="26"/>
          <w:szCs w:val="26"/>
        </w:rPr>
        <w:lastRenderedPageBreak/>
        <w:t>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22BA2" w:rsidRDefault="00EB29CE">
      <w:pPr>
        <w:widowControl w:val="0"/>
        <w:tabs>
          <w:tab w:val="left" w:pos="1200"/>
        </w:tabs>
        <w:ind w:firstLine="709"/>
        <w:jc w:val="both"/>
        <w:rPr>
          <w:rFonts w:ascii="PT Astra Serif" w:hAnsi="PT Astra Serif"/>
          <w:sz w:val="26"/>
          <w:szCs w:val="26"/>
        </w:rPr>
      </w:pPr>
      <w:r>
        <w:rPr>
          <w:rFonts w:ascii="PT Astra Serif" w:hAnsi="PT Astra Serif"/>
          <w:sz w:val="26"/>
          <w:szCs w:val="26"/>
        </w:rPr>
        <w:t>7.4.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w:t>
      </w:r>
      <w:r>
        <w:rPr>
          <w:rFonts w:ascii="PT Astra Serif" w:hAnsi="PT Astra Serif"/>
          <w:sz w:val="26"/>
          <w:szCs w:val="26"/>
        </w:rPr>
        <w:br/>
        <w:t>в течение 10 дней с момента прекращения обстоятельств непреодолимой силы передать такую справку другой Стороне.</w:t>
      </w:r>
    </w:p>
    <w:p w:rsidR="00822BA2" w:rsidRDefault="00EB29CE">
      <w:pPr>
        <w:widowControl w:val="0"/>
        <w:tabs>
          <w:tab w:val="left" w:pos="1200"/>
        </w:tabs>
        <w:ind w:firstLine="709"/>
        <w:jc w:val="both"/>
        <w:rPr>
          <w:rFonts w:ascii="PT Astra Serif" w:hAnsi="PT Astra Serif"/>
          <w:sz w:val="26"/>
          <w:szCs w:val="26"/>
        </w:rPr>
      </w:pPr>
      <w:r>
        <w:rPr>
          <w:rFonts w:ascii="PT Astra Serif" w:hAnsi="PT Astra Serif"/>
          <w:sz w:val="26"/>
          <w:szCs w:val="26"/>
        </w:rPr>
        <w:t>7.5.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настоящему Контракту.</w:t>
      </w:r>
    </w:p>
    <w:p w:rsidR="00822BA2" w:rsidRDefault="00EB29CE">
      <w:pPr>
        <w:widowControl w:val="0"/>
        <w:tabs>
          <w:tab w:val="left" w:pos="1200"/>
        </w:tabs>
        <w:ind w:firstLine="709"/>
        <w:jc w:val="both"/>
        <w:rPr>
          <w:rFonts w:ascii="PT Astra Serif" w:hAnsi="PT Astra Serif"/>
          <w:sz w:val="26"/>
          <w:szCs w:val="26"/>
        </w:rPr>
      </w:pPr>
      <w:r>
        <w:rPr>
          <w:rFonts w:ascii="PT Astra Serif" w:hAnsi="PT Astra Serif"/>
          <w:sz w:val="26"/>
          <w:szCs w:val="26"/>
        </w:rPr>
        <w:t>7.6.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22BA2" w:rsidRDefault="00EB29CE">
      <w:pPr>
        <w:widowControl w:val="0"/>
        <w:tabs>
          <w:tab w:val="left" w:pos="1200"/>
        </w:tabs>
        <w:ind w:firstLine="709"/>
        <w:jc w:val="both"/>
        <w:rPr>
          <w:rFonts w:ascii="PT Astra Serif" w:hAnsi="PT Astra Serif"/>
          <w:sz w:val="26"/>
          <w:szCs w:val="26"/>
        </w:rPr>
      </w:pPr>
      <w:r>
        <w:rPr>
          <w:rFonts w:ascii="PT Astra Serif" w:hAnsi="PT Astra Serif"/>
          <w:sz w:val="26"/>
          <w:szCs w:val="26"/>
        </w:rPr>
        <w:t>7.7.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7.8.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822BA2" w:rsidRDefault="00822BA2">
      <w:pPr>
        <w:tabs>
          <w:tab w:val="left" w:pos="426"/>
        </w:tabs>
        <w:jc w:val="center"/>
        <w:rPr>
          <w:rFonts w:ascii="PT Astra Serif" w:hAnsi="PT Astra Serif"/>
          <w:sz w:val="26"/>
          <w:szCs w:val="26"/>
        </w:rPr>
      </w:pPr>
    </w:p>
    <w:p w:rsidR="003F1FC2" w:rsidRDefault="003F1FC2">
      <w:pPr>
        <w:tabs>
          <w:tab w:val="left" w:pos="426"/>
        </w:tabs>
        <w:jc w:val="center"/>
        <w:rPr>
          <w:rFonts w:ascii="PT Astra Serif" w:hAnsi="PT Astra Serif"/>
          <w:sz w:val="26"/>
          <w:szCs w:val="26"/>
        </w:rPr>
      </w:pPr>
    </w:p>
    <w:p w:rsidR="00822BA2" w:rsidRDefault="00EB29CE">
      <w:pPr>
        <w:tabs>
          <w:tab w:val="left" w:pos="426"/>
        </w:tabs>
        <w:jc w:val="center"/>
        <w:rPr>
          <w:rFonts w:ascii="PT Astra Serif" w:hAnsi="PT Astra Serif"/>
          <w:sz w:val="26"/>
          <w:szCs w:val="26"/>
        </w:rPr>
      </w:pPr>
      <w:r>
        <w:rPr>
          <w:rFonts w:ascii="PT Astra Serif" w:hAnsi="PT Astra Serif"/>
          <w:sz w:val="26"/>
          <w:szCs w:val="26"/>
        </w:rPr>
        <w:t>8.</w:t>
      </w:r>
      <w:r>
        <w:rPr>
          <w:rFonts w:ascii="PT Astra Serif" w:hAnsi="PT Astra Serif"/>
          <w:sz w:val="26"/>
          <w:szCs w:val="26"/>
        </w:rPr>
        <w:tab/>
        <w:t>КОНФИДЕНЦИАЛЬНОСТЬ</w:t>
      </w:r>
    </w:p>
    <w:p w:rsidR="00822BA2" w:rsidRDefault="00822BA2">
      <w:pPr>
        <w:tabs>
          <w:tab w:val="left" w:pos="426"/>
        </w:tabs>
        <w:jc w:val="center"/>
        <w:rPr>
          <w:rFonts w:ascii="PT Astra Serif" w:hAnsi="PT Astra Serif"/>
          <w:sz w:val="26"/>
          <w:szCs w:val="26"/>
        </w:rPr>
      </w:pPr>
    </w:p>
    <w:p w:rsidR="00822BA2" w:rsidRDefault="00EB29CE">
      <w:pPr>
        <w:widowControl w:val="0"/>
        <w:ind w:right="1" w:firstLine="709"/>
        <w:jc w:val="both"/>
        <w:rPr>
          <w:rFonts w:ascii="PT Astra Serif" w:hAnsi="PT Astra Serif"/>
          <w:sz w:val="26"/>
          <w:szCs w:val="26"/>
        </w:rPr>
      </w:pPr>
      <w:r>
        <w:rPr>
          <w:rFonts w:ascii="PT Astra Serif" w:hAnsi="PT Astra Serif"/>
          <w:sz w:val="26"/>
          <w:szCs w:val="26"/>
        </w:rPr>
        <w:t>8.1. Каждая из Сторон обязуется не разглашать и предпринимать</w:t>
      </w:r>
      <w:r>
        <w:rPr>
          <w:rFonts w:ascii="PT Astra Serif" w:hAnsi="PT Astra Serif"/>
          <w:sz w:val="26"/>
          <w:szCs w:val="26"/>
        </w:rPr>
        <w:br/>
        <w:t xml:space="preserve">все необходимые меры с целью </w:t>
      </w:r>
      <w:proofErr w:type="spellStart"/>
      <w:r>
        <w:rPr>
          <w:rFonts w:ascii="PT Astra Serif" w:hAnsi="PT Astra Serif"/>
          <w:sz w:val="26"/>
          <w:szCs w:val="26"/>
        </w:rPr>
        <w:t>избежания</w:t>
      </w:r>
      <w:proofErr w:type="spellEnd"/>
      <w:r>
        <w:rPr>
          <w:rFonts w:ascii="PT Astra Serif" w:hAnsi="PT Astra Serif"/>
          <w:sz w:val="26"/>
          <w:szCs w:val="26"/>
        </w:rPr>
        <w:t xml:space="preserve"> разглашения любой ставшей</w:t>
      </w:r>
      <w:r>
        <w:rPr>
          <w:rFonts w:ascii="PT Astra Serif" w:hAnsi="PT Astra Serif"/>
          <w:sz w:val="26"/>
          <w:szCs w:val="26"/>
        </w:rPr>
        <w:br/>
        <w:t>ей известной в связи с заключением и исполнением настоящего Контракта конфиденциальной информации о другой Стороне или ее деятельности.</w:t>
      </w:r>
    </w:p>
    <w:p w:rsidR="00822BA2" w:rsidRDefault="00EB29CE">
      <w:pPr>
        <w:widowControl w:val="0"/>
        <w:ind w:right="1" w:firstLine="709"/>
        <w:jc w:val="both"/>
        <w:rPr>
          <w:rFonts w:ascii="PT Astra Serif" w:hAnsi="PT Astra Serif"/>
          <w:sz w:val="26"/>
          <w:szCs w:val="26"/>
        </w:rPr>
      </w:pPr>
      <w:r>
        <w:rPr>
          <w:rFonts w:ascii="PT Astra Serif" w:hAnsi="PT Astra Serif"/>
          <w:sz w:val="26"/>
          <w:szCs w:val="26"/>
        </w:rPr>
        <w:t xml:space="preserve">8.2. Для целей настоящего Контракта </w:t>
      </w:r>
      <w:proofErr w:type="gramStart"/>
      <w:r>
        <w:rPr>
          <w:rFonts w:ascii="PT Astra Serif" w:hAnsi="PT Astra Serif"/>
          <w:sz w:val="26"/>
          <w:szCs w:val="26"/>
        </w:rPr>
        <w:t>под</w:t>
      </w:r>
      <w:proofErr w:type="gramEnd"/>
      <w:r>
        <w:rPr>
          <w:rFonts w:ascii="PT Astra Serif" w:hAnsi="PT Astra Serif"/>
          <w:sz w:val="26"/>
          <w:szCs w:val="26"/>
        </w:rPr>
        <w:t xml:space="preserve"> </w:t>
      </w:r>
      <w:proofErr w:type="gramStart"/>
      <w:r>
        <w:rPr>
          <w:rFonts w:ascii="PT Astra Serif" w:hAnsi="PT Astra Serif"/>
          <w:sz w:val="26"/>
          <w:szCs w:val="26"/>
        </w:rPr>
        <w:t>конфиденциальной</w:t>
      </w:r>
      <w:proofErr w:type="gramEnd"/>
      <w:r>
        <w:rPr>
          <w:rFonts w:ascii="PT Astra Serif" w:hAnsi="PT Astra Serif"/>
          <w:sz w:val="26"/>
          <w:szCs w:val="26"/>
        </w:rPr>
        <w:t xml:space="preserve"> понимается любая информация о Стороне или ее деятельности, которая не является по своему характеру общедоступной. Поставщик обязуется предпринимать все зависящие</w:t>
      </w:r>
      <w:r>
        <w:rPr>
          <w:rFonts w:ascii="PT Astra Serif" w:hAnsi="PT Astra Serif"/>
          <w:sz w:val="26"/>
          <w:szCs w:val="26"/>
        </w:rPr>
        <w:br/>
        <w:t>от него меры в целях недопущения разглашения третьим лицам информации</w:t>
      </w:r>
      <w:r>
        <w:rPr>
          <w:rFonts w:ascii="PT Astra Serif" w:hAnsi="PT Astra Serif"/>
          <w:sz w:val="26"/>
          <w:szCs w:val="26"/>
        </w:rPr>
        <w:br/>
        <w:t>о Государственном заказчике, ставшей известной Поставщику в связи</w:t>
      </w:r>
      <w:r>
        <w:rPr>
          <w:rFonts w:ascii="PT Astra Serif" w:hAnsi="PT Astra Serif"/>
          <w:sz w:val="26"/>
          <w:szCs w:val="26"/>
        </w:rPr>
        <w:br/>
        <w:t>с исполнением настоящего Контракта. Указанная в настоящем пункте информация не может быть использована Поставщиком иначе, как в целях выполнения обязательств Исполнителя по настоящему Контракту.</w:t>
      </w:r>
    </w:p>
    <w:p w:rsidR="00822BA2" w:rsidRDefault="00822BA2">
      <w:pPr>
        <w:widowControl w:val="0"/>
        <w:ind w:right="1" w:firstLine="709"/>
        <w:jc w:val="both"/>
        <w:rPr>
          <w:rFonts w:ascii="PT Astra Serif" w:hAnsi="PT Astra Serif"/>
          <w:sz w:val="26"/>
          <w:szCs w:val="26"/>
        </w:rPr>
      </w:pPr>
    </w:p>
    <w:p w:rsidR="003F1FC2" w:rsidRDefault="003F1FC2">
      <w:pPr>
        <w:widowControl w:val="0"/>
        <w:ind w:right="1" w:firstLine="709"/>
        <w:jc w:val="both"/>
        <w:rPr>
          <w:rFonts w:ascii="PT Astra Serif" w:hAnsi="PT Astra Serif"/>
          <w:sz w:val="26"/>
          <w:szCs w:val="26"/>
        </w:rPr>
      </w:pPr>
    </w:p>
    <w:p w:rsidR="003F1FC2" w:rsidRDefault="003F1FC2">
      <w:pPr>
        <w:widowControl w:val="0"/>
        <w:ind w:right="1" w:firstLine="709"/>
        <w:jc w:val="both"/>
        <w:rPr>
          <w:rFonts w:ascii="PT Astra Serif" w:hAnsi="PT Astra Serif"/>
          <w:sz w:val="26"/>
          <w:szCs w:val="26"/>
        </w:rPr>
      </w:pPr>
    </w:p>
    <w:p w:rsidR="003F1FC2" w:rsidRDefault="003F1FC2">
      <w:pPr>
        <w:widowControl w:val="0"/>
        <w:ind w:right="1" w:firstLine="709"/>
        <w:jc w:val="both"/>
        <w:rPr>
          <w:rFonts w:ascii="PT Astra Serif" w:hAnsi="PT Astra Serif"/>
          <w:sz w:val="26"/>
          <w:szCs w:val="26"/>
        </w:rPr>
      </w:pPr>
    </w:p>
    <w:p w:rsidR="003F1FC2" w:rsidRDefault="003F1FC2">
      <w:pPr>
        <w:widowControl w:val="0"/>
        <w:ind w:right="1" w:firstLine="709"/>
        <w:jc w:val="both"/>
        <w:rPr>
          <w:rFonts w:ascii="PT Astra Serif" w:hAnsi="PT Astra Serif"/>
          <w:sz w:val="26"/>
          <w:szCs w:val="26"/>
        </w:rPr>
      </w:pPr>
    </w:p>
    <w:p w:rsidR="00822BA2" w:rsidRDefault="00EB29CE">
      <w:pPr>
        <w:widowControl w:val="0"/>
        <w:tabs>
          <w:tab w:val="left" w:pos="426"/>
        </w:tabs>
        <w:jc w:val="center"/>
        <w:rPr>
          <w:rFonts w:ascii="PT Astra Serif" w:hAnsi="PT Astra Serif"/>
          <w:sz w:val="26"/>
          <w:szCs w:val="26"/>
        </w:rPr>
      </w:pPr>
      <w:r>
        <w:rPr>
          <w:rFonts w:ascii="PT Astra Serif" w:hAnsi="PT Astra Serif"/>
          <w:sz w:val="26"/>
          <w:szCs w:val="26"/>
        </w:rPr>
        <w:lastRenderedPageBreak/>
        <w:t>9.</w:t>
      </w:r>
      <w:r>
        <w:rPr>
          <w:rFonts w:ascii="PT Astra Serif" w:hAnsi="PT Astra Serif"/>
          <w:sz w:val="26"/>
          <w:szCs w:val="26"/>
        </w:rPr>
        <w:tab/>
        <w:t>ПОРЯДОК РАССМОТРЕНИЯ СПОРОВ</w:t>
      </w:r>
    </w:p>
    <w:p w:rsidR="00822BA2" w:rsidRDefault="00822BA2">
      <w:pPr>
        <w:widowControl w:val="0"/>
        <w:tabs>
          <w:tab w:val="left" w:pos="426"/>
        </w:tabs>
        <w:jc w:val="center"/>
        <w:rPr>
          <w:rFonts w:ascii="PT Astra Serif" w:hAnsi="PT Astra Serif"/>
          <w:sz w:val="26"/>
          <w:szCs w:val="26"/>
        </w:rPr>
      </w:pPr>
    </w:p>
    <w:p w:rsidR="00822BA2" w:rsidRDefault="00EB29CE">
      <w:pPr>
        <w:ind w:firstLine="720"/>
        <w:jc w:val="both"/>
        <w:rPr>
          <w:rFonts w:ascii="PT Astra Serif" w:hAnsi="PT Astra Serif"/>
          <w:sz w:val="26"/>
          <w:szCs w:val="26"/>
        </w:rPr>
      </w:pPr>
      <w:r>
        <w:rPr>
          <w:rFonts w:ascii="PT Astra Serif" w:hAnsi="PT Astra Serif"/>
          <w:sz w:val="26"/>
          <w:szCs w:val="26"/>
        </w:rPr>
        <w:t>9.1. В случае возникновения каких-либо разногласий или споров в процессе исполнения обязательств по контракту Стороны обязуются до передачи дела</w:t>
      </w:r>
      <w:r>
        <w:rPr>
          <w:rFonts w:ascii="PT Astra Serif" w:hAnsi="PT Astra Serif"/>
          <w:sz w:val="26"/>
          <w:szCs w:val="26"/>
        </w:rPr>
        <w:br/>
        <w:t>в Арбитражный суд урегулировать их в претензионном порядке. Срок</w:t>
      </w:r>
      <w:r>
        <w:rPr>
          <w:rFonts w:ascii="PT Astra Serif" w:hAnsi="PT Astra Serif"/>
          <w:sz w:val="26"/>
          <w:szCs w:val="26"/>
        </w:rPr>
        <w:br/>
        <w:t>для рассмотрения претензий – 10 дней с момента ее получения.</w:t>
      </w:r>
    </w:p>
    <w:p w:rsidR="00822BA2" w:rsidRDefault="00EB29CE">
      <w:pPr>
        <w:shd w:val="clear" w:color="auto" w:fill="FFFFFF"/>
        <w:tabs>
          <w:tab w:val="left" w:pos="1276"/>
        </w:tabs>
        <w:ind w:firstLine="720"/>
        <w:jc w:val="both"/>
        <w:rPr>
          <w:rFonts w:ascii="PT Astra Serif" w:hAnsi="PT Astra Serif"/>
          <w:sz w:val="26"/>
          <w:szCs w:val="26"/>
        </w:rPr>
      </w:pPr>
      <w:r>
        <w:rPr>
          <w:rFonts w:ascii="PT Astra Serif" w:hAnsi="PT Astra Serif"/>
          <w:sz w:val="26"/>
          <w:szCs w:val="26"/>
        </w:rPr>
        <w:t>9.2. Претензия оформляется в письменной форме и направляется той Стороне</w:t>
      </w:r>
      <w:r>
        <w:rPr>
          <w:rFonts w:ascii="PT Astra Serif" w:hAnsi="PT Astra Serif"/>
          <w:sz w:val="26"/>
          <w:szCs w:val="26"/>
        </w:rPr>
        <w:br/>
        <w:t>по контракту, которой допущены нарушения его условий, в срок не позднее 10 дней</w:t>
      </w:r>
      <w:r>
        <w:rPr>
          <w:rFonts w:ascii="PT Astra Serif" w:hAnsi="PT Astra Serif"/>
          <w:sz w:val="26"/>
          <w:szCs w:val="26"/>
        </w:rPr>
        <w:br/>
        <w:t>с момента установления факта нарушения. В претензии перечисляются допущенные</w:t>
      </w:r>
      <w:r>
        <w:rPr>
          <w:rFonts w:ascii="PT Astra Serif" w:hAnsi="PT Astra Serif"/>
          <w:sz w:val="26"/>
          <w:szCs w:val="26"/>
        </w:rPr>
        <w:br/>
        <w:t>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w:t>
      </w:r>
      <w:r>
        <w:rPr>
          <w:rFonts w:ascii="PT Astra Serif" w:hAnsi="PT Astra Serif"/>
          <w:sz w:val="26"/>
          <w:szCs w:val="26"/>
        </w:rPr>
        <w:br/>
        <w:t>для устранения нарушений. Переписка Сторон может осуществляться в виде письма</w:t>
      </w:r>
      <w:r>
        <w:rPr>
          <w:rFonts w:ascii="PT Astra Serif" w:hAnsi="PT Astra Serif"/>
          <w:sz w:val="26"/>
          <w:szCs w:val="26"/>
        </w:rPr>
        <w:br/>
        <w:t>или телеграммы, а в случаях направления факса, иного электронного сообщения –</w:t>
      </w:r>
      <w:r>
        <w:rPr>
          <w:rFonts w:ascii="PT Astra Serif" w:hAnsi="PT Astra Serif"/>
          <w:sz w:val="26"/>
          <w:szCs w:val="26"/>
        </w:rPr>
        <w:br/>
        <w:t>с последующим предоставлением оригинала документа. Ответ на претензию оформляется в письменной форме и направляется не позднее 10 дней с момента</w:t>
      </w:r>
      <w:r>
        <w:rPr>
          <w:rFonts w:ascii="PT Astra Serif" w:hAnsi="PT Astra Serif"/>
          <w:sz w:val="26"/>
          <w:szCs w:val="26"/>
        </w:rPr>
        <w:br/>
        <w:t>ее получения.</w:t>
      </w:r>
    </w:p>
    <w:p w:rsidR="00822BA2" w:rsidRDefault="00EB29CE">
      <w:pPr>
        <w:widowControl w:val="0"/>
        <w:tabs>
          <w:tab w:val="left" w:pos="540"/>
        </w:tabs>
        <w:ind w:firstLine="720"/>
        <w:jc w:val="both"/>
        <w:rPr>
          <w:rFonts w:ascii="PT Astra Serif" w:hAnsi="PT Astra Serif"/>
          <w:sz w:val="26"/>
          <w:szCs w:val="26"/>
        </w:rPr>
      </w:pPr>
      <w:r>
        <w:rPr>
          <w:rFonts w:ascii="PT Astra Serif" w:hAnsi="PT Astra Serif"/>
          <w:sz w:val="26"/>
          <w:szCs w:val="26"/>
        </w:rPr>
        <w:t>9.3.</w:t>
      </w:r>
      <w:r>
        <w:rPr>
          <w:rFonts w:ascii="PT Astra Serif" w:hAnsi="PT Astra Serif"/>
          <w:sz w:val="26"/>
          <w:szCs w:val="26"/>
        </w:rPr>
        <w:tab/>
        <w:t>Споры по настоящему контракту решаются путем переговоров.</w:t>
      </w:r>
      <w:r>
        <w:rPr>
          <w:rFonts w:ascii="PT Astra Serif" w:hAnsi="PT Astra Serif"/>
          <w:sz w:val="26"/>
          <w:szCs w:val="26"/>
        </w:rPr>
        <w:br/>
        <w:t xml:space="preserve">При </w:t>
      </w:r>
      <w:proofErr w:type="spellStart"/>
      <w:r>
        <w:rPr>
          <w:rFonts w:ascii="PT Astra Serif" w:hAnsi="PT Astra Serif"/>
          <w:sz w:val="26"/>
          <w:szCs w:val="26"/>
        </w:rPr>
        <w:t>недостижении</w:t>
      </w:r>
      <w:proofErr w:type="spellEnd"/>
      <w:r>
        <w:rPr>
          <w:rFonts w:ascii="PT Astra Serif" w:hAnsi="PT Astra Serif"/>
          <w:sz w:val="26"/>
          <w:szCs w:val="26"/>
        </w:rPr>
        <w:t xml:space="preserve"> согласия спорные вопросы подлежат передаче на рассмотрение</w:t>
      </w:r>
      <w:r>
        <w:rPr>
          <w:rFonts w:ascii="PT Astra Serif" w:hAnsi="PT Astra Serif"/>
          <w:sz w:val="26"/>
          <w:szCs w:val="26"/>
        </w:rPr>
        <w:br/>
        <w:t>в Арбитражный суд Красноярского края.</w:t>
      </w:r>
    </w:p>
    <w:p w:rsidR="00822BA2" w:rsidRDefault="00822BA2">
      <w:pPr>
        <w:widowControl w:val="0"/>
        <w:tabs>
          <w:tab w:val="left" w:pos="426"/>
        </w:tabs>
        <w:jc w:val="center"/>
        <w:rPr>
          <w:rFonts w:ascii="PT Astra Serif" w:hAnsi="PT Astra Serif"/>
          <w:sz w:val="26"/>
          <w:szCs w:val="26"/>
        </w:rPr>
      </w:pPr>
    </w:p>
    <w:p w:rsidR="00822BA2" w:rsidRDefault="00EB29CE">
      <w:pPr>
        <w:widowControl w:val="0"/>
        <w:tabs>
          <w:tab w:val="left" w:pos="426"/>
        </w:tabs>
        <w:jc w:val="center"/>
        <w:rPr>
          <w:rFonts w:ascii="PT Astra Serif" w:hAnsi="PT Astra Serif"/>
          <w:sz w:val="26"/>
          <w:szCs w:val="26"/>
        </w:rPr>
      </w:pPr>
      <w:r>
        <w:rPr>
          <w:rFonts w:ascii="PT Astra Serif" w:hAnsi="PT Astra Serif"/>
          <w:sz w:val="26"/>
          <w:szCs w:val="26"/>
        </w:rPr>
        <w:t>10.</w:t>
      </w:r>
      <w:r>
        <w:rPr>
          <w:rFonts w:ascii="PT Astra Serif" w:hAnsi="PT Astra Serif"/>
          <w:sz w:val="26"/>
          <w:szCs w:val="26"/>
        </w:rPr>
        <w:tab/>
        <w:t>СРОК ДЕЙСТВИЯ КОНТРАКТА</w:t>
      </w:r>
    </w:p>
    <w:p w:rsidR="00822BA2" w:rsidRDefault="00822BA2">
      <w:pPr>
        <w:widowControl w:val="0"/>
        <w:tabs>
          <w:tab w:val="left" w:pos="426"/>
        </w:tabs>
        <w:jc w:val="center"/>
        <w:rPr>
          <w:rFonts w:ascii="PT Astra Serif" w:hAnsi="PT Astra Serif"/>
          <w:sz w:val="26"/>
          <w:szCs w:val="26"/>
        </w:rPr>
      </w:pPr>
    </w:p>
    <w:p w:rsidR="00822BA2" w:rsidRDefault="00EB29CE">
      <w:pPr>
        <w:ind w:firstLine="709"/>
        <w:jc w:val="both"/>
        <w:rPr>
          <w:rFonts w:ascii="PT Astra Serif" w:hAnsi="PT Astra Serif"/>
          <w:sz w:val="26"/>
          <w:szCs w:val="26"/>
        </w:rPr>
      </w:pPr>
      <w:r>
        <w:rPr>
          <w:rFonts w:ascii="PT Astra Serif" w:hAnsi="PT Astra Serif"/>
          <w:sz w:val="26"/>
          <w:szCs w:val="26"/>
        </w:rPr>
        <w:t xml:space="preserve">10.1. Настоящий Контракт считается заключенным </w:t>
      </w:r>
      <w:proofErr w:type="gramStart"/>
      <w:r>
        <w:rPr>
          <w:rFonts w:ascii="PT Astra Serif" w:hAnsi="PT Astra Serif"/>
          <w:sz w:val="26"/>
          <w:szCs w:val="26"/>
        </w:rPr>
        <w:t>с даты</w:t>
      </w:r>
      <w:proofErr w:type="gramEnd"/>
      <w:r>
        <w:rPr>
          <w:rFonts w:ascii="PT Astra Serif" w:hAnsi="PT Astra Serif"/>
          <w:sz w:val="26"/>
          <w:szCs w:val="26"/>
        </w:rPr>
        <w:t xml:space="preserve"> его подписания Сторонами и регистрации у Государственного заказчика, и действует до 30.12.2026</w:t>
      </w:r>
      <w:r>
        <w:rPr>
          <w:rFonts w:ascii="PT Astra Serif" w:hAnsi="PT Astra Serif"/>
          <w:i/>
          <w:sz w:val="26"/>
          <w:szCs w:val="26"/>
        </w:rPr>
        <w:t>,</w:t>
      </w:r>
      <w:r>
        <w:rPr>
          <w:rFonts w:ascii="PT Astra Serif" w:hAnsi="PT Astra Serif"/>
          <w:sz w:val="26"/>
          <w:szCs w:val="26"/>
        </w:rPr>
        <w:br/>
        <w:t>а в части осуществления оплаты, иных обязательств, в том числе гарантийных –</w:t>
      </w:r>
      <w:r>
        <w:rPr>
          <w:rFonts w:ascii="PT Astra Serif" w:hAnsi="PT Astra Serif"/>
          <w:sz w:val="26"/>
          <w:szCs w:val="26"/>
        </w:rPr>
        <w:br/>
        <w:t>до момента надлежащего исполнения Сторонами обязательств.</w:t>
      </w:r>
    </w:p>
    <w:p w:rsidR="00822BA2" w:rsidRDefault="00EB29CE">
      <w:pPr>
        <w:widowControl w:val="0"/>
        <w:ind w:firstLine="709"/>
        <w:contextualSpacing/>
        <w:jc w:val="both"/>
        <w:rPr>
          <w:rFonts w:ascii="PT Astra Serif" w:hAnsi="PT Astra Serif"/>
          <w:sz w:val="26"/>
          <w:szCs w:val="26"/>
        </w:rPr>
      </w:pPr>
      <w:r>
        <w:rPr>
          <w:rFonts w:ascii="PT Astra Serif" w:hAnsi="PT Astra Serif"/>
          <w:sz w:val="26"/>
          <w:szCs w:val="26"/>
        </w:rPr>
        <w:t xml:space="preserve">10.2. </w:t>
      </w:r>
      <w:proofErr w:type="gramStart"/>
      <w:r>
        <w:rPr>
          <w:rFonts w:ascii="PT Astra Serif" w:hAnsi="PT Astra Serif"/>
          <w:sz w:val="26"/>
          <w:szCs w:val="26"/>
        </w:rPr>
        <w:t>Контракт</w:t>
      </w:r>
      <w:proofErr w:type="gramEnd"/>
      <w:r>
        <w:rPr>
          <w:rFonts w:ascii="PT Astra Serif" w:hAnsi="PT Astra Serif"/>
          <w:sz w:val="26"/>
          <w:szCs w:val="26"/>
        </w:rPr>
        <w:t xml:space="preserve"> может быть расторгнут по соглашению Сторон, по решению суда, в случае одностороннего отказа Стороны Контракта от исполнения Контракта</w:t>
      </w:r>
      <w:r>
        <w:rPr>
          <w:rFonts w:ascii="PT Astra Serif" w:hAnsi="PT Astra Serif"/>
          <w:sz w:val="26"/>
          <w:szCs w:val="26"/>
        </w:rPr>
        <w:br/>
        <w:t>в соответствии с гражданским законодательством.</w:t>
      </w:r>
    </w:p>
    <w:p w:rsidR="00822BA2" w:rsidRDefault="00EB29CE">
      <w:pPr>
        <w:widowControl w:val="0"/>
        <w:ind w:firstLine="709"/>
        <w:contextualSpacing/>
        <w:jc w:val="both"/>
        <w:rPr>
          <w:rFonts w:ascii="PT Astra Serif" w:hAnsi="PT Astra Serif"/>
          <w:sz w:val="26"/>
          <w:szCs w:val="26"/>
        </w:rPr>
      </w:pPr>
      <w:r>
        <w:rPr>
          <w:rFonts w:ascii="PT Astra Serif" w:hAnsi="PT Astra Serif"/>
          <w:sz w:val="26"/>
          <w:szCs w:val="26"/>
        </w:rPr>
        <w:t>10.3</w:t>
      </w:r>
      <w:r w:rsidR="004A1259">
        <w:rPr>
          <w:rFonts w:ascii="PT Astra Serif" w:hAnsi="PT Astra Serif"/>
          <w:sz w:val="26"/>
          <w:szCs w:val="26"/>
        </w:rPr>
        <w:t>.</w:t>
      </w:r>
      <w:r>
        <w:rPr>
          <w:rFonts w:ascii="PT Astra Serif" w:hAnsi="PT Astra Serif"/>
          <w:sz w:val="26"/>
          <w:szCs w:val="26"/>
        </w:rPr>
        <w:t xml:space="preserve"> Существенные условия Контракта могут быть изменены по соглашению Сторон в случаях, предусмотренных статьей 95 Закона № 44-ФЗ.</w:t>
      </w:r>
    </w:p>
    <w:p w:rsidR="00822BA2" w:rsidRDefault="00822BA2">
      <w:pPr>
        <w:widowControl w:val="0"/>
        <w:ind w:firstLine="709"/>
        <w:jc w:val="center"/>
        <w:rPr>
          <w:rFonts w:ascii="PT Astra Serif" w:hAnsi="PT Astra Serif"/>
          <w:sz w:val="26"/>
          <w:szCs w:val="26"/>
        </w:rPr>
      </w:pPr>
    </w:p>
    <w:p w:rsidR="00822BA2" w:rsidRDefault="00EB29CE">
      <w:pPr>
        <w:widowControl w:val="0"/>
        <w:tabs>
          <w:tab w:val="left" w:pos="426"/>
        </w:tabs>
        <w:jc w:val="center"/>
        <w:rPr>
          <w:rFonts w:ascii="PT Astra Serif" w:hAnsi="PT Astra Serif"/>
          <w:sz w:val="26"/>
          <w:szCs w:val="26"/>
        </w:rPr>
      </w:pPr>
      <w:r>
        <w:rPr>
          <w:rFonts w:ascii="PT Astra Serif" w:hAnsi="PT Astra Serif"/>
          <w:sz w:val="26"/>
          <w:szCs w:val="26"/>
        </w:rPr>
        <w:t>11.</w:t>
      </w:r>
      <w:r>
        <w:rPr>
          <w:rFonts w:ascii="PT Astra Serif" w:hAnsi="PT Astra Serif"/>
          <w:sz w:val="26"/>
          <w:szCs w:val="26"/>
        </w:rPr>
        <w:tab/>
        <w:t>ПРОЧИЕ УСЛОВИЯ</w:t>
      </w:r>
    </w:p>
    <w:p w:rsidR="00822BA2" w:rsidRDefault="00822BA2">
      <w:pPr>
        <w:widowControl w:val="0"/>
        <w:tabs>
          <w:tab w:val="left" w:pos="426"/>
        </w:tabs>
        <w:jc w:val="center"/>
        <w:rPr>
          <w:rFonts w:ascii="PT Astra Serif" w:hAnsi="PT Astra Serif"/>
          <w:sz w:val="26"/>
          <w:szCs w:val="26"/>
        </w:rPr>
      </w:pP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11.1. Любые изменения и дополнения к Контракту действительны,</w:t>
      </w:r>
      <w:r>
        <w:rPr>
          <w:rFonts w:ascii="PT Astra Serif" w:hAnsi="PT Astra Serif"/>
          <w:sz w:val="26"/>
          <w:szCs w:val="26"/>
        </w:rPr>
        <w:br/>
        <w:t>если они составлены в письменной форме, в виде дополнительного соглашения</w:t>
      </w:r>
      <w:r>
        <w:rPr>
          <w:rFonts w:ascii="PT Astra Serif" w:hAnsi="PT Astra Serif"/>
          <w:sz w:val="26"/>
          <w:szCs w:val="26"/>
        </w:rPr>
        <w:br/>
        <w:t>и подписаны обеими Сторонами. Под письменной формой Стороны для целей Контракта понимают, как составление единого документа, так и обмен письмами, телеграммами, сообщениями с использованием средств факсимильной связи, позволяющими идентифицировать отправителя и дату отправления.</w:t>
      </w:r>
    </w:p>
    <w:p w:rsidR="00723846" w:rsidRDefault="00EB29CE">
      <w:pPr>
        <w:widowControl w:val="0"/>
        <w:ind w:firstLine="709"/>
        <w:jc w:val="both"/>
        <w:rPr>
          <w:rFonts w:ascii="PT Astra Serif" w:hAnsi="PT Astra Serif"/>
          <w:sz w:val="26"/>
          <w:szCs w:val="26"/>
        </w:rPr>
      </w:pPr>
      <w:r>
        <w:rPr>
          <w:rFonts w:ascii="PT Astra Serif" w:hAnsi="PT Astra Serif"/>
          <w:sz w:val="26"/>
          <w:szCs w:val="26"/>
        </w:rPr>
        <w:t>11.2. 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bookmarkStart w:id="2" w:name="_GoBack"/>
      <w:bookmarkEnd w:id="2"/>
    </w:p>
    <w:p w:rsidR="00822BA2" w:rsidRDefault="00EB29CE">
      <w:pPr>
        <w:widowControl w:val="0"/>
        <w:ind w:firstLine="709"/>
        <w:jc w:val="both"/>
        <w:rPr>
          <w:rFonts w:ascii="PT Astra Serif" w:hAnsi="PT Astra Serif"/>
          <w:sz w:val="26"/>
          <w:szCs w:val="26"/>
        </w:rPr>
      </w:pPr>
      <w:r>
        <w:rPr>
          <w:rFonts w:ascii="PT Astra Serif" w:hAnsi="PT Astra Serif"/>
          <w:sz w:val="26"/>
          <w:szCs w:val="26"/>
        </w:rPr>
        <w:lastRenderedPageBreak/>
        <w:t>11.3. Все приложения к настоящему Контракту являются его неотъемлемыми частями:</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11.3.1. Спецификация (приложение № 1 к Контракту);</w:t>
      </w:r>
    </w:p>
    <w:p w:rsidR="00822BA2" w:rsidRDefault="00EB29CE">
      <w:pPr>
        <w:widowControl w:val="0"/>
        <w:ind w:firstLine="709"/>
        <w:jc w:val="both"/>
        <w:rPr>
          <w:rFonts w:ascii="PT Astra Serif" w:hAnsi="PT Astra Serif"/>
          <w:sz w:val="26"/>
          <w:szCs w:val="26"/>
        </w:rPr>
      </w:pPr>
      <w:r>
        <w:rPr>
          <w:rFonts w:ascii="PT Astra Serif" w:hAnsi="PT Astra Serif"/>
          <w:sz w:val="26"/>
          <w:szCs w:val="26"/>
        </w:rPr>
        <w:t xml:space="preserve">11.3.2. Образец акта приема-передачи Оборудования на утилизацию </w:t>
      </w:r>
      <w:r>
        <w:rPr>
          <w:rFonts w:ascii="PT Astra Serif" w:hAnsi="PT Astra Serif"/>
          <w:sz w:val="26"/>
          <w:szCs w:val="26"/>
        </w:rPr>
        <w:br/>
        <w:t>(приложение № 2 к Контракту);</w:t>
      </w:r>
    </w:p>
    <w:p w:rsidR="00822BA2" w:rsidRDefault="00EB29CE">
      <w:pPr>
        <w:widowControl w:val="0"/>
        <w:tabs>
          <w:tab w:val="left" w:pos="6751"/>
        </w:tabs>
        <w:ind w:firstLine="709"/>
        <w:jc w:val="both"/>
        <w:rPr>
          <w:rFonts w:ascii="PT Astra Serif" w:hAnsi="PT Astra Serif"/>
          <w:sz w:val="26"/>
          <w:szCs w:val="26"/>
        </w:rPr>
      </w:pPr>
      <w:r>
        <w:rPr>
          <w:rFonts w:ascii="PT Astra Serif" w:hAnsi="PT Astra Serif"/>
          <w:sz w:val="26"/>
          <w:szCs w:val="26"/>
        </w:rPr>
        <w:t>11.3.3. Образец акта утилизации (приложение № 3 к Контракту);</w:t>
      </w:r>
    </w:p>
    <w:p w:rsidR="00822BA2" w:rsidRDefault="00EB29CE">
      <w:pPr>
        <w:widowControl w:val="0"/>
        <w:tabs>
          <w:tab w:val="left" w:pos="6751"/>
        </w:tabs>
        <w:ind w:firstLine="709"/>
        <w:jc w:val="both"/>
        <w:rPr>
          <w:rFonts w:ascii="PT Astra Serif" w:hAnsi="PT Astra Serif"/>
          <w:sz w:val="26"/>
          <w:szCs w:val="26"/>
        </w:rPr>
      </w:pPr>
      <w:r>
        <w:rPr>
          <w:rFonts w:ascii="PT Astra Serif" w:hAnsi="PT Astra Serif"/>
          <w:sz w:val="26"/>
          <w:szCs w:val="26"/>
        </w:rPr>
        <w:t>11.3.4. Прейскурант (приложение № 4 к Контракту);</w:t>
      </w:r>
    </w:p>
    <w:p w:rsidR="00822BA2" w:rsidRDefault="00EB29CE">
      <w:pPr>
        <w:widowControl w:val="0"/>
        <w:tabs>
          <w:tab w:val="left" w:pos="6751"/>
        </w:tabs>
        <w:ind w:firstLine="709"/>
        <w:jc w:val="both"/>
        <w:rPr>
          <w:rFonts w:ascii="PT Astra Serif" w:hAnsi="PT Astra Serif"/>
          <w:sz w:val="26"/>
          <w:szCs w:val="26"/>
        </w:rPr>
      </w:pPr>
      <w:r>
        <w:rPr>
          <w:rFonts w:ascii="PT Astra Serif" w:hAnsi="PT Astra Serif"/>
          <w:sz w:val="26"/>
          <w:szCs w:val="26"/>
        </w:rPr>
        <w:t>11.3.5. Паспорт-расчет (форма Д-30) (приложение № 5 к Контракту).</w:t>
      </w:r>
    </w:p>
    <w:p w:rsidR="00822BA2" w:rsidRDefault="00822BA2">
      <w:pPr>
        <w:jc w:val="center"/>
        <w:rPr>
          <w:rFonts w:ascii="PT Astra Serif" w:hAnsi="PT Astra Serif"/>
          <w:sz w:val="26"/>
          <w:szCs w:val="26"/>
        </w:rPr>
      </w:pPr>
    </w:p>
    <w:p w:rsidR="00822BA2" w:rsidRDefault="00EB29CE">
      <w:pPr>
        <w:jc w:val="center"/>
        <w:rPr>
          <w:rFonts w:ascii="PT Astra Serif" w:hAnsi="PT Astra Serif"/>
          <w:sz w:val="26"/>
          <w:szCs w:val="26"/>
        </w:rPr>
      </w:pPr>
      <w:r>
        <w:rPr>
          <w:rFonts w:ascii="PT Astra Serif" w:hAnsi="PT Astra Serif"/>
          <w:sz w:val="26"/>
          <w:szCs w:val="26"/>
        </w:rPr>
        <w:t>12. Адреса и реквизиты Сторон</w:t>
      </w:r>
    </w:p>
    <w:p w:rsidR="00822BA2" w:rsidRDefault="00822BA2">
      <w:pPr>
        <w:widowControl w:val="0"/>
        <w:ind w:firstLine="709"/>
        <w:jc w:val="center"/>
        <w:rPr>
          <w:rFonts w:ascii="PT Astra Serif" w:hAnsi="PT Astra Serif"/>
          <w:sz w:val="26"/>
          <w:szCs w:val="26"/>
        </w:rPr>
      </w:pPr>
    </w:p>
    <w:p w:rsidR="00822BA2" w:rsidRDefault="00EB29CE">
      <w:pPr>
        <w:tabs>
          <w:tab w:val="left" w:pos="676"/>
          <w:tab w:val="left" w:pos="1440"/>
        </w:tabs>
        <w:jc w:val="center"/>
        <w:rPr>
          <w:rFonts w:ascii="PT Astra Serif" w:hAnsi="PT Astra Serif"/>
          <w:sz w:val="26"/>
          <w:szCs w:val="26"/>
        </w:rPr>
      </w:pPr>
      <w:r>
        <w:rPr>
          <w:rFonts w:ascii="PT Astra Serif" w:hAnsi="PT Astra Serif"/>
          <w:sz w:val="26"/>
          <w:szCs w:val="26"/>
        </w:rPr>
        <w:t>«Государственный заказчик»                                            «Исполнитель»</w:t>
      </w:r>
    </w:p>
    <w:tbl>
      <w:tblPr>
        <w:tblW w:w="9498" w:type="dxa"/>
        <w:tblInd w:w="109" w:type="dxa"/>
        <w:tblLayout w:type="fixed"/>
        <w:tblLook w:val="0000" w:firstRow="0" w:lastRow="0" w:firstColumn="0" w:lastColumn="0" w:noHBand="0" w:noVBand="0"/>
      </w:tblPr>
      <w:tblGrid>
        <w:gridCol w:w="4677"/>
        <w:gridCol w:w="4821"/>
      </w:tblGrid>
      <w:tr w:rsidR="00822BA2">
        <w:trPr>
          <w:trHeight w:val="148"/>
        </w:trPr>
        <w:tc>
          <w:tcPr>
            <w:tcW w:w="4677" w:type="dxa"/>
          </w:tcPr>
          <w:p w:rsidR="00822BA2" w:rsidRDefault="00EB29CE">
            <w:pPr>
              <w:pStyle w:val="affff4"/>
              <w:rPr>
                <w:rFonts w:ascii="PT Astra Serif" w:hAnsi="PT Astra Serif"/>
                <w:sz w:val="26"/>
                <w:szCs w:val="26"/>
              </w:rPr>
            </w:pPr>
            <w:r>
              <w:rPr>
                <w:rFonts w:ascii="PT Astra Serif" w:hAnsi="PT Astra Serif"/>
                <w:sz w:val="26"/>
                <w:szCs w:val="26"/>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w:t>
            </w:r>
            <w:r>
              <w:rPr>
                <w:rFonts w:ascii="PT Astra Serif" w:hAnsi="PT Astra Serif"/>
                <w:sz w:val="26"/>
                <w:szCs w:val="26"/>
              </w:rPr>
              <w:br/>
              <w:t>(ФКУ ГУОДОП ФСИН России)</w:t>
            </w:r>
          </w:p>
          <w:p w:rsidR="00822BA2" w:rsidRDefault="00EB29CE">
            <w:pPr>
              <w:pStyle w:val="affff4"/>
              <w:rPr>
                <w:rFonts w:ascii="PT Astra Serif" w:hAnsi="PT Astra Serif"/>
                <w:sz w:val="26"/>
                <w:szCs w:val="26"/>
              </w:rPr>
            </w:pPr>
            <w:r>
              <w:rPr>
                <w:rFonts w:ascii="PT Astra Serif" w:hAnsi="PT Astra Serif"/>
                <w:sz w:val="26"/>
                <w:szCs w:val="26"/>
              </w:rPr>
              <w:t xml:space="preserve">Филиал – Управление по Красноярскому краю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w:t>
            </w:r>
            <w:r>
              <w:rPr>
                <w:rFonts w:ascii="PT Astra Serif" w:hAnsi="PT Astra Serif"/>
                <w:sz w:val="26"/>
                <w:szCs w:val="26"/>
              </w:rPr>
              <w:br/>
              <w:t>(Управление по Красноярскому краю</w:t>
            </w:r>
            <w:r>
              <w:rPr>
                <w:rFonts w:ascii="PT Astra Serif" w:hAnsi="PT Astra Serif"/>
                <w:sz w:val="26"/>
                <w:szCs w:val="26"/>
              </w:rPr>
              <w:br/>
              <w:t>ФКУ ГУОДОП ФСИН России)</w:t>
            </w:r>
          </w:p>
          <w:p w:rsidR="00822BA2" w:rsidRDefault="00EB29CE">
            <w:pPr>
              <w:pStyle w:val="affff4"/>
              <w:rPr>
                <w:rFonts w:ascii="PT Astra Serif" w:hAnsi="PT Astra Serif"/>
                <w:sz w:val="26"/>
                <w:szCs w:val="26"/>
              </w:rPr>
            </w:pPr>
            <w:r>
              <w:rPr>
                <w:rFonts w:ascii="PT Astra Serif" w:hAnsi="PT Astra Serif"/>
                <w:sz w:val="26"/>
                <w:szCs w:val="26"/>
              </w:rPr>
              <w:t>Юридический адрес: 660075,</w:t>
            </w:r>
          </w:p>
          <w:p w:rsidR="00822BA2" w:rsidRDefault="00EB29CE">
            <w:pPr>
              <w:pStyle w:val="affff4"/>
              <w:rPr>
                <w:rFonts w:ascii="PT Astra Serif" w:hAnsi="PT Astra Serif"/>
                <w:sz w:val="26"/>
                <w:szCs w:val="26"/>
              </w:rPr>
            </w:pPr>
            <w:r>
              <w:rPr>
                <w:rFonts w:ascii="PT Astra Serif" w:hAnsi="PT Astra Serif"/>
                <w:sz w:val="26"/>
                <w:szCs w:val="26"/>
              </w:rPr>
              <w:t>г. Красноярск, ул. Охраны Труда, 1,</w:t>
            </w:r>
          </w:p>
          <w:p w:rsidR="00822BA2" w:rsidRDefault="00EB29CE">
            <w:pPr>
              <w:pStyle w:val="affff4"/>
              <w:rPr>
                <w:rFonts w:ascii="PT Astra Serif" w:hAnsi="PT Astra Serif"/>
                <w:sz w:val="26"/>
                <w:szCs w:val="26"/>
              </w:rPr>
            </w:pPr>
            <w:r>
              <w:rPr>
                <w:rFonts w:ascii="PT Astra Serif" w:hAnsi="PT Astra Serif"/>
                <w:sz w:val="26"/>
                <w:szCs w:val="26"/>
              </w:rPr>
              <w:t>ОГРН 1057748249503, ИНН 7706592947, КПП 246043001,</w:t>
            </w:r>
          </w:p>
          <w:p w:rsidR="00822BA2" w:rsidRDefault="00EB29CE">
            <w:pPr>
              <w:pStyle w:val="affff4"/>
              <w:rPr>
                <w:rFonts w:ascii="PT Astra Serif" w:hAnsi="PT Astra Serif"/>
                <w:sz w:val="26"/>
                <w:szCs w:val="26"/>
              </w:rPr>
            </w:pPr>
            <w:proofErr w:type="gramStart"/>
            <w:r>
              <w:rPr>
                <w:rFonts w:ascii="PT Astra Serif" w:hAnsi="PT Astra Serif"/>
                <w:sz w:val="26"/>
                <w:szCs w:val="26"/>
              </w:rPr>
              <w:t>р</w:t>
            </w:r>
            <w:proofErr w:type="gramEnd"/>
            <w:r>
              <w:rPr>
                <w:rFonts w:ascii="PT Astra Serif" w:hAnsi="PT Astra Serif"/>
                <w:sz w:val="26"/>
                <w:szCs w:val="26"/>
              </w:rPr>
              <w:t xml:space="preserve">/с 40102810045370000002 ОПЕРАЦИОННЫЙ ДЕПАРТАМЕНТ БАНКА РОССИИ л/с 03951270910 </w:t>
            </w:r>
            <w:r>
              <w:rPr>
                <w:rFonts w:ascii="PT Astra Serif" w:hAnsi="PT Astra Serif"/>
                <w:sz w:val="26"/>
                <w:szCs w:val="26"/>
              </w:rPr>
              <w:br/>
              <w:t xml:space="preserve">в Межрегиональном операционном управлении Федерального казначейства </w:t>
            </w:r>
            <w:r>
              <w:rPr>
                <w:rFonts w:ascii="PT Astra Serif" w:hAnsi="PT Astra Serif"/>
                <w:sz w:val="26"/>
                <w:szCs w:val="26"/>
              </w:rPr>
              <w:br/>
              <w:t>БИК 024501901,</w:t>
            </w:r>
          </w:p>
          <w:p w:rsidR="00822BA2" w:rsidRDefault="00EB29CE">
            <w:pPr>
              <w:widowControl w:val="0"/>
              <w:snapToGrid w:val="0"/>
              <w:spacing w:line="240" w:lineRule="atLeast"/>
              <w:jc w:val="both"/>
              <w:rPr>
                <w:rFonts w:ascii="PT Astra Serif" w:hAnsi="PT Astra Serif"/>
                <w:sz w:val="26"/>
                <w:szCs w:val="26"/>
              </w:rPr>
            </w:pPr>
            <w:r>
              <w:rPr>
                <w:rFonts w:ascii="PT Astra Serif" w:hAnsi="PT Astra Serif"/>
                <w:sz w:val="26"/>
                <w:szCs w:val="26"/>
              </w:rPr>
              <w:t>тел./факс (391) 223-09-23</w:t>
            </w:r>
          </w:p>
          <w:p w:rsidR="00822BA2" w:rsidRDefault="00EB29CE">
            <w:pPr>
              <w:widowControl w:val="0"/>
              <w:snapToGrid w:val="0"/>
              <w:spacing w:line="240" w:lineRule="atLeast"/>
              <w:jc w:val="both"/>
            </w:pPr>
            <w:r>
              <w:rPr>
                <w:rFonts w:ascii="PT Astra Serif" w:hAnsi="PT Astra Serif"/>
                <w:sz w:val="26"/>
                <w:szCs w:val="26"/>
                <w:lang w:val="en-US"/>
              </w:rPr>
              <w:t xml:space="preserve">e-mail: </w:t>
            </w:r>
            <w:hyperlink r:id="rId13">
              <w:r>
                <w:rPr>
                  <w:rStyle w:val="ab"/>
                  <w:rFonts w:ascii="PT Astra Serif" w:hAnsi="PT Astra Serif"/>
                  <w:sz w:val="26"/>
                  <w:szCs w:val="26"/>
                  <w:lang w:val="en-US"/>
                </w:rPr>
                <w:t>zakupki24@</w:t>
              </w:r>
              <w:r>
                <w:rPr>
                  <w:rStyle w:val="ab"/>
                  <w:rFonts w:ascii="PT Astra Serif" w:hAnsi="PT Astra Serif"/>
                  <w:sz w:val="26"/>
                  <w:szCs w:val="26"/>
                </w:rPr>
                <w:t>24</w:t>
              </w:r>
              <w:r>
                <w:rPr>
                  <w:rStyle w:val="ab"/>
                  <w:rFonts w:ascii="PT Astra Serif" w:hAnsi="PT Astra Serif"/>
                  <w:sz w:val="26"/>
                  <w:szCs w:val="26"/>
                  <w:lang w:val="en-US"/>
                </w:rPr>
                <w:t>.fsin.gov.ru</w:t>
              </w:r>
            </w:hyperlink>
          </w:p>
          <w:p w:rsidR="00822BA2" w:rsidRDefault="00822BA2">
            <w:pPr>
              <w:pStyle w:val="affff4"/>
              <w:rPr>
                <w:rFonts w:ascii="PT Astra Serif" w:hAnsi="PT Astra Serif"/>
                <w:sz w:val="26"/>
                <w:szCs w:val="26"/>
                <w:lang w:val="en-US"/>
              </w:rPr>
            </w:pPr>
          </w:p>
        </w:tc>
        <w:tc>
          <w:tcPr>
            <w:tcW w:w="4820" w:type="dxa"/>
          </w:tcPr>
          <w:p w:rsidR="00822BA2" w:rsidRDefault="00822BA2">
            <w:pPr>
              <w:rPr>
                <w:rFonts w:ascii="PT Astra Serif" w:hAnsi="PT Astra Serif"/>
                <w:sz w:val="26"/>
                <w:szCs w:val="26"/>
                <w:lang w:val="en-US"/>
              </w:rPr>
            </w:pPr>
          </w:p>
        </w:tc>
      </w:tr>
    </w:tbl>
    <w:p w:rsidR="00822BA2" w:rsidRDefault="00EB29CE">
      <w:pPr>
        <w:pStyle w:val="10"/>
        <w:ind w:firstLine="720"/>
        <w:jc w:val="left"/>
        <w:rPr>
          <w:rFonts w:ascii="PT Astra Serif" w:hAnsi="PT Astra Serif"/>
          <w:sz w:val="26"/>
          <w:szCs w:val="26"/>
        </w:rPr>
      </w:pPr>
      <w:r>
        <w:rPr>
          <w:rFonts w:ascii="PT Astra Serif" w:hAnsi="PT Astra Serif"/>
          <w:b w:val="0"/>
          <w:iCs/>
          <w:color w:val="auto"/>
          <w:kern w:val="2"/>
          <w:sz w:val="26"/>
          <w:szCs w:val="26"/>
        </w:rPr>
        <w:t>Государственный заказчик                                                         Исполнитель</w:t>
      </w:r>
    </w:p>
    <w:p w:rsidR="00822BA2" w:rsidRDefault="00822BA2">
      <w:pPr>
        <w:ind w:firstLine="720"/>
        <w:rPr>
          <w:rFonts w:ascii="PT Astra Serif" w:hAnsi="PT Astra Serif"/>
          <w:sz w:val="26"/>
          <w:szCs w:val="26"/>
        </w:rPr>
      </w:pPr>
    </w:p>
    <w:p w:rsidR="00822BA2" w:rsidRDefault="00EB29CE">
      <w:pPr>
        <w:ind w:firstLine="720"/>
        <w:rPr>
          <w:rFonts w:ascii="PT Astra Serif" w:hAnsi="PT Astra Serif"/>
          <w:sz w:val="26"/>
          <w:szCs w:val="26"/>
        </w:rPr>
      </w:pPr>
      <w:r>
        <w:rPr>
          <w:rFonts w:ascii="PT Astra Serif" w:hAnsi="PT Astra Serif"/>
          <w:sz w:val="26"/>
          <w:szCs w:val="26"/>
        </w:rPr>
        <w:t xml:space="preserve">_____________/                                                           ______________/ </w:t>
      </w:r>
      <w:r>
        <w:br w:type="page"/>
      </w:r>
    </w:p>
    <w:p w:rsidR="00822BA2" w:rsidRDefault="00EB29CE">
      <w:pPr>
        <w:pStyle w:val="ConsPlusNonformat"/>
        <w:ind w:left="5812"/>
        <w:jc w:val="center"/>
        <w:rPr>
          <w:sz w:val="26"/>
          <w:szCs w:val="26"/>
        </w:rPr>
      </w:pPr>
      <w:r>
        <w:rPr>
          <w:rFonts w:ascii="PT Astra Serif" w:hAnsi="PT Astra Serif" w:cs="Times New Roman"/>
          <w:sz w:val="26"/>
          <w:szCs w:val="26"/>
        </w:rPr>
        <w:lastRenderedPageBreak/>
        <w:t>Приложение № 1</w:t>
      </w:r>
    </w:p>
    <w:p w:rsidR="00822BA2" w:rsidRDefault="00EB29CE">
      <w:pPr>
        <w:ind w:left="5954"/>
        <w:jc w:val="center"/>
        <w:rPr>
          <w:sz w:val="26"/>
          <w:szCs w:val="26"/>
        </w:rPr>
      </w:pPr>
      <w:r>
        <w:rPr>
          <w:rFonts w:ascii="PT Astra Serif" w:hAnsi="PT Astra Serif"/>
          <w:sz w:val="26"/>
          <w:szCs w:val="26"/>
        </w:rPr>
        <w:t>к государственному контракту</w:t>
      </w:r>
    </w:p>
    <w:p w:rsidR="00822BA2" w:rsidRDefault="00EB29CE">
      <w:pPr>
        <w:ind w:left="5954"/>
        <w:jc w:val="center"/>
        <w:rPr>
          <w:sz w:val="26"/>
          <w:szCs w:val="26"/>
        </w:rPr>
      </w:pPr>
      <w:r>
        <w:rPr>
          <w:rFonts w:ascii="PT Astra Serif" w:hAnsi="PT Astra Serif"/>
          <w:spacing w:val="-4"/>
          <w:sz w:val="26"/>
          <w:szCs w:val="26"/>
        </w:rPr>
        <w:t>№ ________________________</w:t>
      </w:r>
      <w:r>
        <w:rPr>
          <w:rFonts w:ascii="PT Astra Serif" w:hAnsi="PT Astra Serif"/>
          <w:spacing w:val="-4"/>
          <w:sz w:val="26"/>
          <w:szCs w:val="26"/>
        </w:rPr>
        <w:br/>
      </w:r>
      <w:r>
        <w:rPr>
          <w:rFonts w:ascii="PT Astra Serif" w:hAnsi="PT Astra Serif"/>
          <w:sz w:val="26"/>
          <w:szCs w:val="26"/>
        </w:rPr>
        <w:t>от «____» _________ 2026 г.</w:t>
      </w:r>
    </w:p>
    <w:p w:rsidR="00822BA2" w:rsidRDefault="00822BA2">
      <w:pPr>
        <w:widowControl w:val="0"/>
        <w:shd w:val="clear" w:color="auto" w:fill="FFFFFF"/>
        <w:tabs>
          <w:tab w:val="left" w:pos="-720"/>
        </w:tabs>
        <w:jc w:val="right"/>
        <w:rPr>
          <w:rFonts w:ascii="PT Astra Serif" w:hAnsi="PT Astra Serif"/>
          <w:sz w:val="26"/>
          <w:szCs w:val="26"/>
        </w:rPr>
      </w:pPr>
    </w:p>
    <w:p w:rsidR="00822BA2" w:rsidRDefault="00822BA2">
      <w:pPr>
        <w:widowControl w:val="0"/>
        <w:shd w:val="clear" w:color="auto" w:fill="FFFFFF"/>
        <w:tabs>
          <w:tab w:val="left" w:pos="-720"/>
        </w:tabs>
        <w:jc w:val="right"/>
        <w:rPr>
          <w:rFonts w:ascii="PT Astra Serif" w:hAnsi="PT Astra Serif"/>
          <w:sz w:val="26"/>
          <w:szCs w:val="26"/>
        </w:rPr>
      </w:pPr>
    </w:p>
    <w:p w:rsidR="00822BA2" w:rsidRDefault="00EB29CE">
      <w:pPr>
        <w:spacing w:line="360" w:lineRule="auto"/>
        <w:jc w:val="center"/>
        <w:rPr>
          <w:sz w:val="26"/>
          <w:szCs w:val="26"/>
        </w:rPr>
      </w:pPr>
      <w:r>
        <w:rPr>
          <w:rFonts w:ascii="PT Astra Serif" w:hAnsi="PT Astra Serif"/>
          <w:b/>
          <w:sz w:val="26"/>
          <w:szCs w:val="26"/>
        </w:rPr>
        <w:t>Спецификация</w:t>
      </w:r>
    </w:p>
    <w:p w:rsidR="00822BA2" w:rsidRDefault="00822BA2">
      <w:pPr>
        <w:spacing w:line="360" w:lineRule="auto"/>
        <w:jc w:val="center"/>
        <w:rPr>
          <w:rFonts w:ascii="PT Astra Serif" w:hAnsi="PT Astra Serif"/>
          <w:b/>
          <w:sz w:val="26"/>
          <w:szCs w:val="26"/>
        </w:rPr>
      </w:pPr>
    </w:p>
    <w:p w:rsidR="00822BA2" w:rsidRDefault="00EB29CE">
      <w:pPr>
        <w:widowControl w:val="0"/>
        <w:shd w:val="clear" w:color="auto" w:fill="FFFFFF"/>
        <w:tabs>
          <w:tab w:val="left" w:pos="8295"/>
        </w:tabs>
        <w:spacing w:after="120" w:line="276" w:lineRule="auto"/>
        <w:jc w:val="both"/>
        <w:rPr>
          <w:sz w:val="26"/>
          <w:szCs w:val="26"/>
        </w:rPr>
      </w:pPr>
      <w:r>
        <w:rPr>
          <w:rFonts w:ascii="PT Astra Serif" w:eastAsia="Calibri" w:hAnsi="PT Astra Serif"/>
          <w:sz w:val="26"/>
          <w:szCs w:val="26"/>
          <w:lang w:eastAsia="en-US"/>
        </w:rPr>
        <w:t>Исполнитель – ________________</w:t>
      </w:r>
      <w:r>
        <w:rPr>
          <w:rFonts w:ascii="PT Astra Serif" w:eastAsia="Calibri" w:hAnsi="PT Astra Serif"/>
          <w:color w:val="000000"/>
          <w:sz w:val="26"/>
          <w:szCs w:val="26"/>
          <w:lang w:eastAsia="en-US"/>
        </w:rPr>
        <w:tab/>
      </w:r>
    </w:p>
    <w:p w:rsidR="00822BA2" w:rsidRDefault="00EB29CE">
      <w:pPr>
        <w:widowControl w:val="0"/>
        <w:shd w:val="clear" w:color="auto" w:fill="FFFFFF"/>
        <w:spacing w:after="120" w:line="276" w:lineRule="auto"/>
        <w:jc w:val="both"/>
        <w:rPr>
          <w:sz w:val="26"/>
          <w:szCs w:val="26"/>
        </w:rPr>
      </w:pPr>
      <w:r>
        <w:rPr>
          <w:rFonts w:ascii="PT Astra Serif" w:eastAsia="Calibri" w:hAnsi="PT Astra Serif"/>
          <w:sz w:val="26"/>
          <w:szCs w:val="26"/>
          <w:lang w:eastAsia="en-US"/>
        </w:rPr>
        <w:t>Государственный заказчик – Управление по Красноярскому краю ФКУ ГУОДОП ФСИН России</w:t>
      </w:r>
    </w:p>
    <w:tbl>
      <w:tblPr>
        <w:tblW w:w="9555" w:type="dxa"/>
        <w:jc w:val="center"/>
        <w:tblLayout w:type="fixed"/>
        <w:tblLook w:val="04A0" w:firstRow="1" w:lastRow="0" w:firstColumn="1" w:lastColumn="0" w:noHBand="0" w:noVBand="1"/>
      </w:tblPr>
      <w:tblGrid>
        <w:gridCol w:w="680"/>
        <w:gridCol w:w="1902"/>
        <w:gridCol w:w="1417"/>
        <w:gridCol w:w="1026"/>
        <w:gridCol w:w="1809"/>
        <w:gridCol w:w="1418"/>
        <w:gridCol w:w="1303"/>
      </w:tblGrid>
      <w:tr w:rsidR="00822BA2">
        <w:trPr>
          <w:trHeight w:val="2294"/>
          <w:jc w:val="center"/>
        </w:trPr>
        <w:tc>
          <w:tcPr>
            <w:tcW w:w="679" w:type="dxa"/>
            <w:tcBorders>
              <w:top w:val="single" w:sz="4" w:space="0" w:color="000000"/>
              <w:left w:val="single" w:sz="4" w:space="0" w:color="000000"/>
              <w:bottom w:val="single" w:sz="4" w:space="0" w:color="000000"/>
              <w:right w:val="single" w:sz="4" w:space="0" w:color="000000"/>
            </w:tcBorders>
          </w:tcPr>
          <w:p w:rsidR="00822BA2" w:rsidRDefault="00EB29CE">
            <w:pPr>
              <w:tabs>
                <w:tab w:val="left" w:pos="3631"/>
              </w:tabs>
              <w:jc w:val="center"/>
              <w:rPr>
                <w:sz w:val="26"/>
                <w:szCs w:val="26"/>
              </w:rPr>
            </w:pPr>
            <w:r>
              <w:rPr>
                <w:rFonts w:ascii="PT Astra Serif" w:hAnsi="PT Astra Serif"/>
                <w:sz w:val="26"/>
                <w:szCs w:val="26"/>
              </w:rPr>
              <w:t xml:space="preserve">№ </w:t>
            </w:r>
            <w:proofErr w:type="gramStart"/>
            <w:r>
              <w:rPr>
                <w:rFonts w:ascii="PT Astra Serif" w:hAnsi="PT Astra Serif"/>
                <w:sz w:val="26"/>
                <w:szCs w:val="26"/>
              </w:rPr>
              <w:t>п</w:t>
            </w:r>
            <w:proofErr w:type="gramEnd"/>
            <w:r>
              <w:rPr>
                <w:rFonts w:ascii="PT Astra Serif" w:hAnsi="PT Astra Serif"/>
                <w:sz w:val="26"/>
                <w:szCs w:val="26"/>
              </w:rPr>
              <w:t>/п</w:t>
            </w:r>
          </w:p>
        </w:tc>
        <w:tc>
          <w:tcPr>
            <w:tcW w:w="1902" w:type="dxa"/>
            <w:tcBorders>
              <w:top w:val="single" w:sz="4" w:space="0" w:color="000000"/>
              <w:left w:val="single" w:sz="4" w:space="0" w:color="000000"/>
              <w:bottom w:val="single" w:sz="4" w:space="0" w:color="000000"/>
              <w:right w:val="single" w:sz="4" w:space="0" w:color="000000"/>
            </w:tcBorders>
          </w:tcPr>
          <w:p w:rsidR="00822BA2" w:rsidRDefault="00EB29CE">
            <w:pPr>
              <w:widowControl w:val="0"/>
              <w:spacing w:after="120" w:line="276" w:lineRule="auto"/>
              <w:jc w:val="center"/>
              <w:rPr>
                <w:sz w:val="26"/>
                <w:szCs w:val="26"/>
              </w:rPr>
            </w:pPr>
            <w:r>
              <w:rPr>
                <w:rFonts w:ascii="PT Astra Serif" w:eastAsia="Calibri" w:hAnsi="PT Astra Serif"/>
                <w:sz w:val="26"/>
                <w:szCs w:val="26"/>
                <w:lang w:eastAsia="en-US"/>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822BA2" w:rsidRDefault="00EB29CE">
            <w:pPr>
              <w:widowControl w:val="0"/>
              <w:spacing w:after="120" w:line="276" w:lineRule="auto"/>
              <w:jc w:val="center"/>
              <w:rPr>
                <w:sz w:val="26"/>
                <w:szCs w:val="26"/>
              </w:rPr>
            </w:pPr>
            <w:r>
              <w:rPr>
                <w:rFonts w:ascii="PT Astra Serif" w:eastAsia="Calibri" w:hAnsi="PT Astra Serif"/>
                <w:bCs/>
                <w:sz w:val="26"/>
                <w:szCs w:val="26"/>
                <w:lang w:eastAsia="en-US"/>
              </w:rPr>
              <w:t>Ед. измерения</w:t>
            </w:r>
          </w:p>
        </w:tc>
        <w:tc>
          <w:tcPr>
            <w:tcW w:w="1026" w:type="dxa"/>
            <w:tcBorders>
              <w:top w:val="single" w:sz="4" w:space="0" w:color="000000"/>
              <w:left w:val="single" w:sz="4" w:space="0" w:color="000000"/>
              <w:bottom w:val="single" w:sz="4" w:space="0" w:color="000000"/>
              <w:right w:val="single" w:sz="4" w:space="0" w:color="000000"/>
            </w:tcBorders>
          </w:tcPr>
          <w:p w:rsidR="00822BA2" w:rsidRDefault="00EB29CE">
            <w:pPr>
              <w:widowControl w:val="0"/>
              <w:spacing w:after="120" w:line="276" w:lineRule="auto"/>
              <w:jc w:val="center"/>
              <w:rPr>
                <w:sz w:val="26"/>
                <w:szCs w:val="26"/>
              </w:rPr>
            </w:pPr>
            <w:r>
              <w:rPr>
                <w:rFonts w:ascii="PT Astra Serif" w:eastAsia="Calibri" w:hAnsi="PT Astra Serif"/>
                <w:bCs/>
                <w:sz w:val="26"/>
                <w:szCs w:val="26"/>
                <w:lang w:eastAsia="en-US"/>
              </w:rPr>
              <w:t>Кол-во</w:t>
            </w:r>
          </w:p>
        </w:tc>
        <w:tc>
          <w:tcPr>
            <w:tcW w:w="1809" w:type="dxa"/>
            <w:tcBorders>
              <w:top w:val="single" w:sz="4" w:space="0" w:color="000000"/>
              <w:left w:val="single" w:sz="4" w:space="0" w:color="000000"/>
              <w:bottom w:val="single" w:sz="4" w:space="0" w:color="000000"/>
              <w:right w:val="single" w:sz="4" w:space="0" w:color="000000"/>
            </w:tcBorders>
          </w:tcPr>
          <w:p w:rsidR="00822BA2" w:rsidRDefault="00EB29CE">
            <w:pPr>
              <w:widowControl w:val="0"/>
              <w:spacing w:after="120" w:line="276" w:lineRule="auto"/>
              <w:jc w:val="center"/>
              <w:rPr>
                <w:sz w:val="26"/>
                <w:szCs w:val="26"/>
              </w:rPr>
            </w:pPr>
            <w:r>
              <w:rPr>
                <w:rFonts w:ascii="PT Astra Serif" w:eastAsia="Calibri" w:hAnsi="PT Astra Serif"/>
                <w:bCs/>
                <w:sz w:val="26"/>
                <w:szCs w:val="26"/>
                <w:lang w:eastAsia="en-US"/>
              </w:rPr>
              <w:t>Стоимость</w:t>
            </w:r>
            <w:r>
              <w:rPr>
                <w:rFonts w:ascii="PT Astra Serif" w:eastAsia="Calibri" w:hAnsi="PT Astra Serif"/>
                <w:bCs/>
                <w:sz w:val="26"/>
                <w:szCs w:val="26"/>
                <w:lang w:eastAsia="en-US"/>
              </w:rPr>
              <w:br/>
              <w:t xml:space="preserve">за единицу </w:t>
            </w:r>
          </w:p>
        </w:tc>
        <w:tc>
          <w:tcPr>
            <w:tcW w:w="1418" w:type="dxa"/>
            <w:tcBorders>
              <w:top w:val="single" w:sz="4" w:space="0" w:color="000000"/>
              <w:left w:val="single" w:sz="4" w:space="0" w:color="000000"/>
              <w:bottom w:val="single" w:sz="4" w:space="0" w:color="000000"/>
              <w:right w:val="single" w:sz="4" w:space="0" w:color="000000"/>
            </w:tcBorders>
          </w:tcPr>
          <w:p w:rsidR="00822BA2" w:rsidRDefault="00EB29CE">
            <w:pPr>
              <w:widowControl w:val="0"/>
              <w:spacing w:after="120" w:line="276" w:lineRule="auto"/>
              <w:jc w:val="center"/>
              <w:rPr>
                <w:sz w:val="26"/>
                <w:szCs w:val="26"/>
              </w:rPr>
            </w:pPr>
            <w:r>
              <w:rPr>
                <w:rFonts w:ascii="PT Astra Serif" w:eastAsia="Calibri" w:hAnsi="PT Astra Serif"/>
                <w:bCs/>
                <w:sz w:val="26"/>
                <w:szCs w:val="26"/>
                <w:lang w:eastAsia="en-US"/>
              </w:rPr>
              <w:t>Цена за ед.</w:t>
            </w:r>
            <w:r>
              <w:rPr>
                <w:rFonts w:ascii="PT Astra Serif" w:eastAsia="Calibri" w:hAnsi="PT Astra Serif"/>
                <w:bCs/>
                <w:sz w:val="26"/>
                <w:szCs w:val="26"/>
                <w:lang w:eastAsia="en-US"/>
              </w:rPr>
              <w:br/>
              <w:t>с НДС</w:t>
            </w:r>
          </w:p>
        </w:tc>
        <w:tc>
          <w:tcPr>
            <w:tcW w:w="1303" w:type="dxa"/>
            <w:tcBorders>
              <w:top w:val="single" w:sz="4" w:space="0" w:color="000000"/>
              <w:left w:val="single" w:sz="4" w:space="0" w:color="000000"/>
              <w:bottom w:val="single" w:sz="4" w:space="0" w:color="000000"/>
              <w:right w:val="single" w:sz="4" w:space="0" w:color="000000"/>
            </w:tcBorders>
          </w:tcPr>
          <w:p w:rsidR="00822BA2" w:rsidRDefault="00EB29CE">
            <w:pPr>
              <w:widowControl w:val="0"/>
              <w:spacing w:after="120" w:line="276" w:lineRule="auto"/>
              <w:jc w:val="center"/>
              <w:rPr>
                <w:sz w:val="26"/>
                <w:szCs w:val="26"/>
              </w:rPr>
            </w:pPr>
            <w:r>
              <w:rPr>
                <w:rFonts w:ascii="PT Astra Serif" w:eastAsia="Calibri" w:hAnsi="PT Astra Serif"/>
                <w:sz w:val="26"/>
                <w:szCs w:val="26"/>
                <w:lang w:eastAsia="en-US"/>
              </w:rPr>
              <w:t>Сумма</w:t>
            </w:r>
            <w:r>
              <w:rPr>
                <w:rFonts w:ascii="PT Astra Serif" w:eastAsia="Calibri" w:hAnsi="PT Astra Serif"/>
                <w:sz w:val="26"/>
                <w:szCs w:val="26"/>
                <w:lang w:eastAsia="en-US"/>
              </w:rPr>
              <w:br/>
              <w:t>с НДС</w:t>
            </w:r>
          </w:p>
        </w:tc>
      </w:tr>
      <w:tr w:rsidR="00822BA2">
        <w:trPr>
          <w:trHeight w:val="305"/>
          <w:jc w:val="center"/>
        </w:trPr>
        <w:tc>
          <w:tcPr>
            <w:tcW w:w="679" w:type="dxa"/>
            <w:tcBorders>
              <w:top w:val="single" w:sz="4" w:space="0" w:color="000000"/>
              <w:left w:val="single" w:sz="4" w:space="0" w:color="000000"/>
              <w:bottom w:val="single" w:sz="4" w:space="0" w:color="000000"/>
              <w:right w:val="single" w:sz="4" w:space="0" w:color="000000"/>
            </w:tcBorders>
            <w:vAlign w:val="center"/>
          </w:tcPr>
          <w:p w:rsidR="00822BA2" w:rsidRDefault="00822BA2">
            <w:pPr>
              <w:numPr>
                <w:ilvl w:val="0"/>
                <w:numId w:val="6"/>
              </w:numPr>
              <w:tabs>
                <w:tab w:val="left" w:pos="9639"/>
              </w:tabs>
              <w:jc w:val="center"/>
              <w:rPr>
                <w:rFonts w:ascii="PT Astra Serif" w:hAnsi="PT Astra Serif"/>
                <w:sz w:val="26"/>
                <w:szCs w:val="26"/>
              </w:rPr>
            </w:pPr>
          </w:p>
        </w:tc>
        <w:tc>
          <w:tcPr>
            <w:tcW w:w="1902" w:type="dxa"/>
            <w:tcBorders>
              <w:top w:val="single" w:sz="4" w:space="0" w:color="000000"/>
              <w:left w:val="single" w:sz="4" w:space="0" w:color="000000"/>
              <w:bottom w:val="single" w:sz="4" w:space="0" w:color="000000"/>
              <w:right w:val="single" w:sz="4" w:space="0" w:color="000000"/>
            </w:tcBorders>
          </w:tcPr>
          <w:p w:rsidR="00822BA2" w:rsidRDefault="003A0E80">
            <w:pPr>
              <w:jc w:val="both"/>
              <w:rPr>
                <w:rFonts w:ascii="PT Astra Serif" w:hAnsi="PT Astra Serif"/>
                <w:sz w:val="26"/>
                <w:szCs w:val="26"/>
              </w:rPr>
            </w:pPr>
            <w:r>
              <w:rPr>
                <w:rFonts w:ascii="PT Astra Serif" w:hAnsi="PT Astra Serif"/>
                <w:sz w:val="26"/>
                <w:szCs w:val="26"/>
              </w:rPr>
              <w:t xml:space="preserve">Картридж формата </w:t>
            </w:r>
            <w:r>
              <w:rPr>
                <w:rFonts w:ascii="PT Astra Serif" w:hAnsi="PT Astra Serif"/>
                <w:sz w:val="26"/>
                <w:szCs w:val="26"/>
                <w:lang w:val="en-US"/>
              </w:rPr>
              <w:t>A4</w:t>
            </w:r>
          </w:p>
        </w:tc>
        <w:tc>
          <w:tcPr>
            <w:tcW w:w="1417" w:type="dxa"/>
            <w:tcBorders>
              <w:top w:val="single" w:sz="4" w:space="0" w:color="000000"/>
              <w:left w:val="single" w:sz="4" w:space="0" w:color="000000"/>
              <w:bottom w:val="single" w:sz="4" w:space="0" w:color="000000"/>
              <w:right w:val="single" w:sz="4" w:space="0" w:color="000000"/>
            </w:tcBorders>
            <w:vAlign w:val="center"/>
          </w:tcPr>
          <w:p w:rsidR="00822BA2" w:rsidRDefault="003A0E80">
            <w:pPr>
              <w:jc w:val="center"/>
              <w:rPr>
                <w:rFonts w:ascii="PT Astra Serif" w:hAnsi="PT Astra Serif"/>
                <w:sz w:val="26"/>
                <w:szCs w:val="26"/>
              </w:rPr>
            </w:pPr>
            <w:r>
              <w:rPr>
                <w:rFonts w:ascii="PT Astra Serif" w:hAnsi="PT Astra Serif"/>
                <w:sz w:val="26"/>
                <w:szCs w:val="26"/>
              </w:rPr>
              <w:t>Шт.</w:t>
            </w:r>
          </w:p>
        </w:tc>
        <w:tc>
          <w:tcPr>
            <w:tcW w:w="1026" w:type="dxa"/>
            <w:tcBorders>
              <w:top w:val="single" w:sz="4" w:space="0" w:color="000000"/>
              <w:left w:val="single" w:sz="4" w:space="0" w:color="000000"/>
              <w:bottom w:val="single" w:sz="4" w:space="0" w:color="000000"/>
              <w:right w:val="single" w:sz="4" w:space="0" w:color="000000"/>
            </w:tcBorders>
            <w:vAlign w:val="center"/>
          </w:tcPr>
          <w:p w:rsidR="00822BA2" w:rsidRDefault="003A0E80">
            <w:pPr>
              <w:jc w:val="center"/>
              <w:rPr>
                <w:rFonts w:ascii="PT Astra Serif" w:hAnsi="PT Astra Serif"/>
                <w:sz w:val="26"/>
                <w:szCs w:val="26"/>
              </w:rPr>
            </w:pPr>
            <w:r>
              <w:rPr>
                <w:rFonts w:ascii="PT Astra Serif" w:hAnsi="PT Astra Serif"/>
                <w:sz w:val="26"/>
                <w:szCs w:val="26"/>
              </w:rPr>
              <w:t>500</w:t>
            </w:r>
          </w:p>
        </w:tc>
        <w:tc>
          <w:tcPr>
            <w:tcW w:w="1809" w:type="dxa"/>
            <w:tcBorders>
              <w:top w:val="single" w:sz="4" w:space="0" w:color="000000"/>
              <w:left w:val="single" w:sz="4" w:space="0" w:color="000000"/>
              <w:bottom w:val="single" w:sz="4" w:space="0" w:color="000000"/>
              <w:right w:val="single" w:sz="4" w:space="0" w:color="000000"/>
            </w:tcBorders>
            <w:vAlign w:val="center"/>
          </w:tcPr>
          <w:p w:rsidR="00822BA2" w:rsidRDefault="00822BA2">
            <w:pPr>
              <w:jc w:val="center"/>
              <w:rPr>
                <w:rFonts w:ascii="PT Astra Serif" w:hAnsi="PT Astra Serif"/>
                <w:color w:val="000000"/>
                <w:sz w:val="26"/>
                <w:szCs w:val="2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822BA2" w:rsidRDefault="00822BA2">
            <w:pPr>
              <w:jc w:val="center"/>
              <w:rPr>
                <w:rFonts w:ascii="PT Astra Serif" w:hAnsi="PT Astra Serif"/>
                <w:color w:val="000000"/>
                <w:sz w:val="26"/>
                <w:szCs w:val="26"/>
              </w:rPr>
            </w:pPr>
          </w:p>
        </w:tc>
        <w:tc>
          <w:tcPr>
            <w:tcW w:w="1303" w:type="dxa"/>
            <w:tcBorders>
              <w:top w:val="single" w:sz="4" w:space="0" w:color="000000"/>
              <w:left w:val="single" w:sz="4" w:space="0" w:color="000000"/>
              <w:bottom w:val="single" w:sz="4" w:space="0" w:color="000000"/>
              <w:right w:val="single" w:sz="4" w:space="0" w:color="000000"/>
            </w:tcBorders>
            <w:vAlign w:val="center"/>
          </w:tcPr>
          <w:p w:rsidR="00822BA2" w:rsidRDefault="00822BA2">
            <w:pPr>
              <w:jc w:val="center"/>
              <w:rPr>
                <w:rFonts w:ascii="PT Astra Serif" w:hAnsi="PT Astra Serif"/>
                <w:color w:val="000000"/>
                <w:sz w:val="26"/>
                <w:szCs w:val="26"/>
              </w:rPr>
            </w:pPr>
          </w:p>
        </w:tc>
      </w:tr>
      <w:tr w:rsidR="00822BA2">
        <w:trPr>
          <w:trHeight w:val="285"/>
          <w:jc w:val="center"/>
        </w:trPr>
        <w:tc>
          <w:tcPr>
            <w:tcW w:w="8251" w:type="dxa"/>
            <w:gridSpan w:val="6"/>
            <w:tcBorders>
              <w:top w:val="single" w:sz="4" w:space="0" w:color="000000"/>
              <w:left w:val="single" w:sz="4" w:space="0" w:color="000000"/>
              <w:bottom w:val="single" w:sz="4" w:space="0" w:color="000000"/>
              <w:right w:val="single" w:sz="4" w:space="0" w:color="000000"/>
            </w:tcBorders>
            <w:vAlign w:val="center"/>
          </w:tcPr>
          <w:p w:rsidR="00822BA2" w:rsidRDefault="00822BA2">
            <w:pPr>
              <w:jc w:val="center"/>
              <w:rPr>
                <w:rFonts w:ascii="PT Astra Serif" w:hAnsi="PT Astra Serif"/>
                <w:color w:val="000000"/>
                <w:sz w:val="26"/>
                <w:szCs w:val="26"/>
              </w:rPr>
            </w:pPr>
          </w:p>
        </w:tc>
        <w:tc>
          <w:tcPr>
            <w:tcW w:w="1303" w:type="dxa"/>
            <w:tcBorders>
              <w:top w:val="single" w:sz="4" w:space="0" w:color="000000"/>
              <w:left w:val="single" w:sz="4" w:space="0" w:color="000000"/>
              <w:bottom w:val="single" w:sz="4" w:space="0" w:color="000000"/>
              <w:right w:val="single" w:sz="4" w:space="0" w:color="000000"/>
            </w:tcBorders>
            <w:vAlign w:val="center"/>
          </w:tcPr>
          <w:p w:rsidR="00822BA2" w:rsidRDefault="00822BA2">
            <w:pPr>
              <w:jc w:val="center"/>
              <w:rPr>
                <w:rFonts w:ascii="PT Astra Serif" w:hAnsi="PT Astra Serif"/>
                <w:color w:val="000000"/>
                <w:sz w:val="26"/>
                <w:szCs w:val="26"/>
              </w:rPr>
            </w:pPr>
          </w:p>
        </w:tc>
      </w:tr>
    </w:tbl>
    <w:p w:rsidR="00822BA2" w:rsidRDefault="00EB29CE">
      <w:pPr>
        <w:widowControl w:val="0"/>
        <w:shd w:val="clear" w:color="auto" w:fill="FFFFFF"/>
        <w:tabs>
          <w:tab w:val="left" w:pos="-720"/>
        </w:tabs>
        <w:rPr>
          <w:sz w:val="26"/>
          <w:szCs w:val="26"/>
        </w:rPr>
      </w:pPr>
      <w:r>
        <w:rPr>
          <w:rFonts w:ascii="PT Astra Serif" w:hAnsi="PT Astra Serif"/>
          <w:sz w:val="26"/>
          <w:szCs w:val="26"/>
        </w:rPr>
        <w:t>В том числе НДС</w:t>
      </w:r>
      <w:proofErr w:type="gramStart"/>
      <w:r>
        <w:rPr>
          <w:rFonts w:ascii="PT Astra Serif" w:hAnsi="PT Astra Serif"/>
          <w:sz w:val="26"/>
          <w:szCs w:val="26"/>
        </w:rPr>
        <w:t xml:space="preserve"> </w:t>
      </w:r>
      <w:r w:rsidR="003A0E80">
        <w:rPr>
          <w:rFonts w:ascii="PT Astra Serif" w:hAnsi="PT Astra Serif"/>
          <w:sz w:val="26"/>
          <w:szCs w:val="26"/>
        </w:rPr>
        <w:t>___</w:t>
      </w:r>
      <w:r>
        <w:rPr>
          <w:rFonts w:ascii="PT Astra Serif" w:hAnsi="PT Astra Serif"/>
          <w:sz w:val="26"/>
          <w:szCs w:val="26"/>
        </w:rPr>
        <w:t xml:space="preserve">% - _______ (______) </w:t>
      </w:r>
      <w:proofErr w:type="gramEnd"/>
      <w:r>
        <w:rPr>
          <w:rFonts w:ascii="PT Astra Serif" w:hAnsi="PT Astra Serif"/>
          <w:sz w:val="26"/>
          <w:szCs w:val="26"/>
        </w:rPr>
        <w:t>рублей ___ копеек.</w:t>
      </w:r>
    </w:p>
    <w:p w:rsidR="00822BA2" w:rsidRDefault="00822BA2">
      <w:pPr>
        <w:widowControl w:val="0"/>
        <w:shd w:val="clear" w:color="auto" w:fill="FFFFFF"/>
        <w:tabs>
          <w:tab w:val="left" w:pos="-720"/>
        </w:tabs>
        <w:rPr>
          <w:rFonts w:ascii="PT Astra Serif" w:hAnsi="PT Astra Serif"/>
          <w:i/>
          <w:sz w:val="26"/>
          <w:szCs w:val="26"/>
        </w:rPr>
      </w:pPr>
    </w:p>
    <w:p w:rsidR="00822BA2" w:rsidRDefault="00EB29CE">
      <w:pPr>
        <w:widowControl w:val="0"/>
        <w:shd w:val="clear" w:color="auto" w:fill="FFFFFF"/>
        <w:tabs>
          <w:tab w:val="left" w:pos="-720"/>
        </w:tabs>
        <w:jc w:val="both"/>
        <w:rPr>
          <w:sz w:val="26"/>
          <w:szCs w:val="26"/>
        </w:rPr>
      </w:pPr>
      <w:r>
        <w:rPr>
          <w:rFonts w:ascii="PT Astra Serif" w:hAnsi="PT Astra Serif"/>
          <w:i/>
          <w:sz w:val="26"/>
          <w:szCs w:val="26"/>
        </w:rPr>
        <w:t>Передачу картриджей формата А</w:t>
      </w:r>
      <w:proofErr w:type="gramStart"/>
      <w:r>
        <w:rPr>
          <w:rFonts w:ascii="PT Astra Serif" w:hAnsi="PT Astra Serif"/>
          <w:i/>
          <w:sz w:val="26"/>
          <w:szCs w:val="26"/>
        </w:rPr>
        <w:t>4</w:t>
      </w:r>
      <w:proofErr w:type="gramEnd"/>
      <w:r>
        <w:rPr>
          <w:rFonts w:ascii="PT Astra Serif" w:hAnsi="PT Astra Serif"/>
          <w:i/>
          <w:sz w:val="26"/>
          <w:szCs w:val="26"/>
        </w:rPr>
        <w:t> произвести по адресу: г. Красноярск,</w:t>
      </w:r>
      <w:r>
        <w:rPr>
          <w:rFonts w:ascii="PT Astra Serif" w:hAnsi="PT Astra Serif"/>
          <w:i/>
          <w:sz w:val="26"/>
          <w:szCs w:val="26"/>
        </w:rPr>
        <w:br/>
        <w:t>ул. Охраны Труда, д. 1.</w:t>
      </w:r>
    </w:p>
    <w:p w:rsidR="00822BA2" w:rsidRDefault="00EB29CE">
      <w:pPr>
        <w:widowControl w:val="0"/>
        <w:shd w:val="clear" w:color="auto" w:fill="FFFFFF"/>
        <w:tabs>
          <w:tab w:val="left" w:pos="-720"/>
        </w:tabs>
        <w:rPr>
          <w:sz w:val="26"/>
          <w:szCs w:val="26"/>
        </w:rPr>
      </w:pPr>
      <w:r>
        <w:rPr>
          <w:rFonts w:ascii="PT Astra Serif" w:hAnsi="PT Astra Serif"/>
          <w:i/>
          <w:sz w:val="26"/>
          <w:szCs w:val="26"/>
        </w:rPr>
        <w:t>Контактный телефон: 8 (391) 267-84-30.</w:t>
      </w:r>
    </w:p>
    <w:p w:rsidR="00822BA2" w:rsidRDefault="00822BA2">
      <w:pPr>
        <w:shd w:val="clear" w:color="auto" w:fill="FFFFFF"/>
        <w:tabs>
          <w:tab w:val="left" w:pos="1276"/>
        </w:tabs>
        <w:ind w:right="332" w:firstLine="720"/>
        <w:jc w:val="both"/>
        <w:rPr>
          <w:rFonts w:ascii="PT Astra Serif" w:hAnsi="PT Astra Serif"/>
          <w:bCs/>
          <w:iCs/>
          <w:sz w:val="26"/>
          <w:szCs w:val="26"/>
        </w:rPr>
      </w:pPr>
    </w:p>
    <w:p w:rsidR="00822BA2" w:rsidRDefault="00822BA2">
      <w:pPr>
        <w:shd w:val="clear" w:color="auto" w:fill="FFFFFF"/>
        <w:tabs>
          <w:tab w:val="left" w:pos="1276"/>
        </w:tabs>
        <w:ind w:right="332"/>
        <w:jc w:val="both"/>
        <w:rPr>
          <w:rFonts w:ascii="PT Astra Serif" w:hAnsi="PT Astra Serif"/>
          <w:bCs/>
          <w:iCs/>
          <w:sz w:val="26"/>
          <w:szCs w:val="26"/>
        </w:rPr>
      </w:pPr>
    </w:p>
    <w:p w:rsidR="00822BA2" w:rsidRDefault="00822BA2">
      <w:pPr>
        <w:shd w:val="clear" w:color="auto" w:fill="FFFFFF"/>
        <w:tabs>
          <w:tab w:val="left" w:pos="1276"/>
        </w:tabs>
        <w:ind w:right="332" w:firstLine="720"/>
        <w:jc w:val="both"/>
        <w:rPr>
          <w:rFonts w:ascii="PT Astra Serif" w:hAnsi="PT Astra Serif"/>
          <w:bCs/>
          <w:iCs/>
          <w:sz w:val="26"/>
          <w:szCs w:val="26"/>
        </w:rPr>
      </w:pPr>
    </w:p>
    <w:p w:rsidR="00822BA2" w:rsidRDefault="00EB29CE">
      <w:pPr>
        <w:pStyle w:val="10"/>
        <w:tabs>
          <w:tab w:val="left" w:pos="142"/>
          <w:tab w:val="left" w:pos="6521"/>
        </w:tabs>
        <w:spacing w:before="0" w:after="0"/>
        <w:jc w:val="both"/>
        <w:rPr>
          <w:sz w:val="26"/>
          <w:szCs w:val="26"/>
        </w:rPr>
      </w:pPr>
      <w:r>
        <w:rPr>
          <w:rFonts w:ascii="PT Astra Serif" w:hAnsi="PT Astra Serif"/>
          <w:b w:val="0"/>
          <w:iCs/>
          <w:color w:val="auto"/>
          <w:kern w:val="2"/>
          <w:sz w:val="26"/>
          <w:szCs w:val="26"/>
        </w:rPr>
        <w:t>Государственный заказчик</w:t>
      </w:r>
      <w:r>
        <w:rPr>
          <w:rFonts w:ascii="PT Astra Serif" w:hAnsi="PT Astra Serif"/>
          <w:b w:val="0"/>
          <w:iCs/>
          <w:color w:val="auto"/>
          <w:kern w:val="2"/>
          <w:sz w:val="26"/>
          <w:szCs w:val="26"/>
        </w:rPr>
        <w:tab/>
        <w:t>Исполнитель</w:t>
      </w:r>
    </w:p>
    <w:p w:rsidR="00822BA2" w:rsidRDefault="00822BA2">
      <w:pPr>
        <w:tabs>
          <w:tab w:val="right" w:pos="9498"/>
        </w:tabs>
        <w:jc w:val="center"/>
        <w:rPr>
          <w:rFonts w:ascii="PT Astra Serif" w:hAnsi="PT Astra Serif"/>
          <w:sz w:val="26"/>
          <w:szCs w:val="26"/>
        </w:rPr>
      </w:pPr>
    </w:p>
    <w:p w:rsidR="00822BA2" w:rsidRDefault="00EB29CE">
      <w:pPr>
        <w:tabs>
          <w:tab w:val="left" w:pos="5245"/>
        </w:tabs>
        <w:rPr>
          <w:sz w:val="26"/>
          <w:szCs w:val="26"/>
        </w:rPr>
      </w:pPr>
      <w:r>
        <w:rPr>
          <w:rFonts w:ascii="PT Astra Serif" w:hAnsi="PT Astra Serif"/>
          <w:sz w:val="26"/>
          <w:szCs w:val="26"/>
        </w:rPr>
        <w:t>_______________ / ________________ /</w:t>
      </w:r>
      <w:r>
        <w:rPr>
          <w:rFonts w:ascii="PT Astra Serif" w:hAnsi="PT Astra Serif"/>
          <w:sz w:val="26"/>
          <w:szCs w:val="26"/>
        </w:rPr>
        <w:tab/>
        <w:t>_______________ / _______________ /</w:t>
      </w:r>
      <w:r>
        <w:br w:type="page"/>
      </w:r>
    </w:p>
    <w:p w:rsidR="00822BA2" w:rsidRDefault="00EB29CE">
      <w:pPr>
        <w:pStyle w:val="ConsPlusNonformat"/>
        <w:ind w:left="5812"/>
        <w:jc w:val="center"/>
        <w:rPr>
          <w:sz w:val="26"/>
          <w:szCs w:val="26"/>
        </w:rPr>
      </w:pPr>
      <w:r>
        <w:rPr>
          <w:rFonts w:ascii="PT Astra Serif" w:hAnsi="PT Astra Serif" w:cs="Times New Roman"/>
          <w:sz w:val="26"/>
          <w:szCs w:val="26"/>
        </w:rPr>
        <w:lastRenderedPageBreak/>
        <w:t>Приложение № 2</w:t>
      </w:r>
    </w:p>
    <w:p w:rsidR="00822BA2" w:rsidRDefault="00EB29CE">
      <w:pPr>
        <w:ind w:left="5954"/>
        <w:jc w:val="center"/>
        <w:rPr>
          <w:sz w:val="26"/>
          <w:szCs w:val="26"/>
        </w:rPr>
      </w:pPr>
      <w:r>
        <w:rPr>
          <w:rFonts w:ascii="PT Astra Serif" w:hAnsi="PT Astra Serif"/>
          <w:sz w:val="26"/>
          <w:szCs w:val="26"/>
        </w:rPr>
        <w:t>к государственному контракту</w:t>
      </w:r>
    </w:p>
    <w:p w:rsidR="00822BA2" w:rsidRDefault="00EB29CE">
      <w:pPr>
        <w:ind w:left="5954"/>
        <w:jc w:val="center"/>
        <w:rPr>
          <w:sz w:val="26"/>
          <w:szCs w:val="26"/>
        </w:rPr>
      </w:pPr>
      <w:r>
        <w:rPr>
          <w:rFonts w:ascii="PT Astra Serif" w:hAnsi="PT Astra Serif"/>
          <w:spacing w:val="-4"/>
          <w:sz w:val="26"/>
          <w:szCs w:val="26"/>
        </w:rPr>
        <w:t>№ ________________________</w:t>
      </w:r>
      <w:r>
        <w:rPr>
          <w:rFonts w:ascii="PT Astra Serif" w:hAnsi="PT Astra Serif"/>
          <w:spacing w:val="-4"/>
          <w:sz w:val="26"/>
          <w:szCs w:val="26"/>
        </w:rPr>
        <w:br/>
      </w:r>
      <w:r>
        <w:rPr>
          <w:rFonts w:ascii="PT Astra Serif" w:hAnsi="PT Astra Serif"/>
          <w:sz w:val="26"/>
          <w:szCs w:val="26"/>
        </w:rPr>
        <w:t>от «____» _________ 2026 г.</w:t>
      </w:r>
    </w:p>
    <w:p w:rsidR="00822BA2" w:rsidRDefault="00822BA2">
      <w:pPr>
        <w:pStyle w:val="ConsPlusNonformat"/>
        <w:ind w:left="5812"/>
        <w:jc w:val="center"/>
        <w:rPr>
          <w:rFonts w:ascii="PT Astra Serif" w:hAnsi="PT Astra Serif"/>
          <w:sz w:val="26"/>
          <w:szCs w:val="26"/>
        </w:rPr>
      </w:pPr>
    </w:p>
    <w:p w:rsidR="00822BA2" w:rsidRDefault="00822BA2">
      <w:pPr>
        <w:widowControl w:val="0"/>
        <w:rPr>
          <w:rFonts w:ascii="PT Astra Serif" w:eastAsia="Calibri" w:hAnsi="PT Astra Serif"/>
          <w:sz w:val="26"/>
          <w:szCs w:val="26"/>
          <w:highlight w:val="yellow"/>
          <w:lang w:eastAsia="en-US"/>
        </w:rPr>
      </w:pPr>
    </w:p>
    <w:p w:rsidR="00822BA2" w:rsidRDefault="00EB29CE">
      <w:pPr>
        <w:jc w:val="center"/>
        <w:rPr>
          <w:sz w:val="26"/>
          <w:szCs w:val="26"/>
        </w:rPr>
      </w:pPr>
      <w:r>
        <w:rPr>
          <w:rFonts w:ascii="PT Astra Serif" w:hAnsi="PT Astra Serif"/>
          <w:b/>
          <w:sz w:val="26"/>
          <w:szCs w:val="26"/>
        </w:rPr>
        <w:t>Акт приема передачи картриджей формата А</w:t>
      </w:r>
      <w:proofErr w:type="gramStart"/>
      <w:r>
        <w:rPr>
          <w:rFonts w:ascii="PT Astra Serif" w:hAnsi="PT Astra Serif"/>
          <w:b/>
          <w:sz w:val="26"/>
          <w:szCs w:val="26"/>
        </w:rPr>
        <w:t>4</w:t>
      </w:r>
      <w:proofErr w:type="gramEnd"/>
      <w:r>
        <w:rPr>
          <w:rFonts w:ascii="PT Astra Serif" w:hAnsi="PT Astra Serif"/>
          <w:b/>
          <w:sz w:val="26"/>
          <w:szCs w:val="26"/>
        </w:rPr>
        <w:t xml:space="preserve"> на утилизацию</w:t>
      </w:r>
    </w:p>
    <w:p w:rsidR="00822BA2" w:rsidRDefault="00EB29CE">
      <w:pPr>
        <w:jc w:val="center"/>
        <w:rPr>
          <w:sz w:val="26"/>
          <w:szCs w:val="26"/>
        </w:rPr>
      </w:pPr>
      <w:r>
        <w:rPr>
          <w:rFonts w:ascii="PT Astra Serif" w:hAnsi="PT Astra Serif"/>
          <w:b/>
          <w:sz w:val="26"/>
          <w:szCs w:val="26"/>
        </w:rPr>
        <w:t>от «__» _______ 20__ года № ___________</w:t>
      </w:r>
    </w:p>
    <w:p w:rsidR="00822BA2" w:rsidRDefault="00822BA2">
      <w:pPr>
        <w:pStyle w:val="affd"/>
        <w:spacing w:line="202" w:lineRule="exact"/>
        <w:ind w:right="160"/>
        <w:jc w:val="both"/>
        <w:rPr>
          <w:rFonts w:ascii="PT Astra Serif" w:hAnsi="PT Astra Serif"/>
          <w:sz w:val="26"/>
          <w:szCs w:val="26"/>
          <w:u w:val="single"/>
        </w:rPr>
      </w:pPr>
    </w:p>
    <w:p w:rsidR="00822BA2" w:rsidRDefault="00822BA2">
      <w:pPr>
        <w:pStyle w:val="affd"/>
        <w:spacing w:line="202" w:lineRule="exact"/>
        <w:ind w:right="160"/>
        <w:jc w:val="both"/>
        <w:rPr>
          <w:rFonts w:ascii="PT Astra Serif" w:hAnsi="PT Astra Serif"/>
          <w:sz w:val="26"/>
          <w:szCs w:val="26"/>
          <w:u w:val="single"/>
        </w:rPr>
      </w:pPr>
    </w:p>
    <w:p w:rsidR="00822BA2" w:rsidRDefault="00EB29CE">
      <w:pPr>
        <w:tabs>
          <w:tab w:val="right" w:pos="9496"/>
        </w:tabs>
        <w:rPr>
          <w:sz w:val="26"/>
          <w:szCs w:val="26"/>
        </w:rPr>
      </w:pPr>
      <w:r>
        <w:rPr>
          <w:rFonts w:ascii="PT Astra Serif" w:hAnsi="PT Astra Serif"/>
          <w:sz w:val="26"/>
          <w:szCs w:val="26"/>
        </w:rPr>
        <w:t>г. Красноярск</w:t>
      </w:r>
      <w:r>
        <w:rPr>
          <w:rFonts w:ascii="PT Astra Serif" w:hAnsi="PT Astra Serif"/>
          <w:sz w:val="26"/>
          <w:szCs w:val="26"/>
        </w:rPr>
        <w:tab/>
        <w:t>«____» _________ 20___ г.</w:t>
      </w:r>
    </w:p>
    <w:p w:rsidR="00822BA2" w:rsidRDefault="00822BA2">
      <w:pPr>
        <w:pStyle w:val="affd"/>
        <w:spacing w:line="202" w:lineRule="exact"/>
        <w:ind w:right="160"/>
        <w:jc w:val="both"/>
        <w:rPr>
          <w:rFonts w:ascii="PT Astra Serif" w:hAnsi="PT Astra Serif"/>
          <w:sz w:val="26"/>
          <w:szCs w:val="26"/>
          <w:u w:val="single"/>
        </w:rPr>
      </w:pPr>
    </w:p>
    <w:p w:rsidR="00822BA2" w:rsidRDefault="00EB29CE">
      <w:pPr>
        <w:pStyle w:val="ConsPlusNonformat"/>
        <w:tabs>
          <w:tab w:val="left" w:pos="1134"/>
        </w:tabs>
        <w:ind w:firstLine="709"/>
        <w:jc w:val="both"/>
        <w:rPr>
          <w:sz w:val="26"/>
          <w:szCs w:val="26"/>
        </w:rPr>
      </w:pPr>
      <w:proofErr w:type="gramStart"/>
      <w:r>
        <w:rPr>
          <w:rFonts w:ascii="PT Astra Serif" w:hAnsi="PT Astra Serif" w:cs="Times New Roman"/>
          <w:sz w:val="26"/>
          <w:szCs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именуемое далее «Государственный заказчик», в лице начальника филиала – Управления по Красноярскому краю ФКУ ГУОДОП ФСИН России, Варыгина Романа Валерьевича, действующего на основании доверенности № 92</w:t>
      </w:r>
      <w:r>
        <w:rPr>
          <w:rFonts w:ascii="PT Astra Serif" w:hAnsi="PT Astra Serif" w:cs="Times New Roman"/>
          <w:sz w:val="26"/>
          <w:szCs w:val="26"/>
        </w:rPr>
        <w:br/>
        <w:t>от 22.10.2024, с одной стороны, и ________, именуемое далее «Исполнитель», в лице ________, действующего на</w:t>
      </w:r>
      <w:proofErr w:type="gramEnd"/>
      <w:r>
        <w:rPr>
          <w:rFonts w:ascii="PT Astra Serif" w:hAnsi="PT Astra Serif" w:cs="Times New Roman"/>
          <w:sz w:val="26"/>
          <w:szCs w:val="26"/>
        </w:rPr>
        <w:t xml:space="preserve"> </w:t>
      </w:r>
      <w:proofErr w:type="gramStart"/>
      <w:r>
        <w:rPr>
          <w:rFonts w:ascii="PT Astra Serif" w:hAnsi="PT Astra Serif" w:cs="Times New Roman"/>
          <w:sz w:val="26"/>
          <w:szCs w:val="26"/>
        </w:rPr>
        <w:t>основании</w:t>
      </w:r>
      <w:proofErr w:type="gramEnd"/>
      <w:r>
        <w:rPr>
          <w:rFonts w:ascii="PT Astra Serif" w:hAnsi="PT Astra Serif" w:cs="Times New Roman"/>
          <w:sz w:val="26"/>
          <w:szCs w:val="26"/>
        </w:rPr>
        <w:t xml:space="preserve"> ________, с другой стороны, вместе именуемые Стороны, а по отдельности Сторона, составили настоящий</w:t>
      </w:r>
      <w:r>
        <w:rPr>
          <w:rFonts w:ascii="PT Astra Serif" w:hAnsi="PT Astra Serif" w:cs="Times New Roman"/>
          <w:sz w:val="26"/>
          <w:szCs w:val="26"/>
        </w:rPr>
        <w:br/>
        <w:t>Акт о нижеследующем:</w:t>
      </w:r>
    </w:p>
    <w:tbl>
      <w:tblPr>
        <w:tblW w:w="9513" w:type="dxa"/>
        <w:tblInd w:w="93" w:type="dxa"/>
        <w:tblLayout w:type="fixed"/>
        <w:tblLook w:val="04A0" w:firstRow="1" w:lastRow="0" w:firstColumn="1" w:lastColumn="0" w:noHBand="0" w:noVBand="1"/>
      </w:tblPr>
      <w:tblGrid>
        <w:gridCol w:w="786"/>
        <w:gridCol w:w="5820"/>
        <w:gridCol w:w="2907"/>
      </w:tblGrid>
      <w:tr w:rsidR="00822BA2">
        <w:trPr>
          <w:trHeight w:val="969"/>
        </w:trPr>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EB29CE">
            <w:pPr>
              <w:jc w:val="center"/>
              <w:rPr>
                <w:sz w:val="26"/>
                <w:szCs w:val="26"/>
              </w:rPr>
            </w:pPr>
            <w:r>
              <w:rPr>
                <w:rFonts w:ascii="PT Astra Serif" w:hAnsi="PT Astra Serif"/>
                <w:color w:val="000000"/>
                <w:sz w:val="26"/>
                <w:szCs w:val="26"/>
              </w:rPr>
              <w:t xml:space="preserve">№ </w:t>
            </w:r>
            <w:proofErr w:type="gramStart"/>
            <w:r>
              <w:rPr>
                <w:rFonts w:ascii="PT Astra Serif" w:hAnsi="PT Astra Serif"/>
                <w:color w:val="000000"/>
                <w:sz w:val="26"/>
                <w:szCs w:val="26"/>
              </w:rPr>
              <w:t>п</w:t>
            </w:r>
            <w:proofErr w:type="gramEnd"/>
            <w:r>
              <w:rPr>
                <w:rFonts w:ascii="PT Astra Serif" w:hAnsi="PT Astra Serif"/>
                <w:color w:val="000000"/>
                <w:sz w:val="26"/>
                <w:szCs w:val="26"/>
              </w:rPr>
              <w:t>/п</w:t>
            </w:r>
          </w:p>
        </w:tc>
        <w:tc>
          <w:tcPr>
            <w:tcW w:w="5819" w:type="dxa"/>
            <w:tcBorders>
              <w:top w:val="single" w:sz="4" w:space="0" w:color="000000"/>
              <w:bottom w:val="single" w:sz="4" w:space="0" w:color="000000"/>
              <w:right w:val="single" w:sz="4" w:space="0" w:color="000000"/>
            </w:tcBorders>
            <w:shd w:val="clear" w:color="auto" w:fill="auto"/>
            <w:vAlign w:val="center"/>
          </w:tcPr>
          <w:p w:rsidR="00822BA2" w:rsidRDefault="00EB29CE">
            <w:pPr>
              <w:jc w:val="center"/>
              <w:rPr>
                <w:sz w:val="26"/>
                <w:szCs w:val="26"/>
              </w:rPr>
            </w:pPr>
            <w:r>
              <w:rPr>
                <w:rFonts w:ascii="PT Astra Serif" w:hAnsi="PT Astra Serif"/>
                <w:color w:val="000000"/>
                <w:sz w:val="26"/>
                <w:szCs w:val="26"/>
              </w:rPr>
              <w:t>Наименование</w:t>
            </w:r>
          </w:p>
        </w:tc>
        <w:tc>
          <w:tcPr>
            <w:tcW w:w="2907" w:type="dxa"/>
            <w:tcBorders>
              <w:top w:val="single" w:sz="4" w:space="0" w:color="000000"/>
              <w:bottom w:val="single" w:sz="4" w:space="0" w:color="000000"/>
              <w:right w:val="single" w:sz="4" w:space="0" w:color="000000"/>
            </w:tcBorders>
            <w:shd w:val="clear" w:color="auto" w:fill="auto"/>
            <w:vAlign w:val="center"/>
          </w:tcPr>
          <w:p w:rsidR="00822BA2" w:rsidRDefault="00EB29CE">
            <w:pPr>
              <w:jc w:val="center"/>
              <w:rPr>
                <w:sz w:val="26"/>
                <w:szCs w:val="26"/>
              </w:rPr>
            </w:pPr>
            <w:r>
              <w:rPr>
                <w:rFonts w:ascii="PT Astra Serif" w:hAnsi="PT Astra Serif"/>
                <w:color w:val="000000"/>
                <w:sz w:val="26"/>
                <w:szCs w:val="26"/>
              </w:rPr>
              <w:t>Кол-во (шт.)</w:t>
            </w:r>
          </w:p>
        </w:tc>
      </w:tr>
      <w:tr w:rsidR="00822BA2">
        <w:trPr>
          <w:trHeight w:val="340"/>
        </w:trPr>
        <w:tc>
          <w:tcPr>
            <w:tcW w:w="786" w:type="dxa"/>
            <w:tcBorders>
              <w:left w:val="single" w:sz="4" w:space="0" w:color="000000"/>
              <w:bottom w:val="single" w:sz="4" w:space="0" w:color="000000"/>
              <w:right w:val="single" w:sz="4" w:space="0" w:color="000000"/>
            </w:tcBorders>
            <w:shd w:val="clear" w:color="auto" w:fill="auto"/>
            <w:vAlign w:val="center"/>
          </w:tcPr>
          <w:p w:rsidR="00822BA2" w:rsidRDefault="00EB29CE">
            <w:pPr>
              <w:jc w:val="center"/>
              <w:rPr>
                <w:sz w:val="26"/>
                <w:szCs w:val="26"/>
              </w:rPr>
            </w:pPr>
            <w:r>
              <w:rPr>
                <w:rFonts w:ascii="PT Astra Serif" w:hAnsi="PT Astra Serif"/>
                <w:color w:val="000000"/>
                <w:sz w:val="26"/>
                <w:szCs w:val="26"/>
              </w:rPr>
              <w:t>1</w:t>
            </w:r>
          </w:p>
        </w:tc>
        <w:tc>
          <w:tcPr>
            <w:tcW w:w="5819" w:type="dxa"/>
            <w:tcBorders>
              <w:bottom w:val="single" w:sz="4" w:space="0" w:color="000000"/>
              <w:right w:val="single" w:sz="4" w:space="0" w:color="000000"/>
            </w:tcBorders>
            <w:shd w:val="clear" w:color="auto" w:fill="auto"/>
            <w:vAlign w:val="center"/>
          </w:tcPr>
          <w:p w:rsidR="00822BA2" w:rsidRDefault="00822BA2">
            <w:pPr>
              <w:rPr>
                <w:rFonts w:ascii="PT Astra Serif" w:hAnsi="PT Astra Serif"/>
                <w:color w:val="000000"/>
                <w:sz w:val="26"/>
                <w:szCs w:val="26"/>
              </w:rPr>
            </w:pPr>
          </w:p>
        </w:tc>
        <w:tc>
          <w:tcPr>
            <w:tcW w:w="2907" w:type="dxa"/>
            <w:tcBorders>
              <w:bottom w:val="single" w:sz="4" w:space="0" w:color="000000"/>
              <w:right w:val="single" w:sz="4" w:space="0" w:color="000000"/>
            </w:tcBorders>
            <w:shd w:val="clear" w:color="auto" w:fill="auto"/>
            <w:vAlign w:val="center"/>
          </w:tcPr>
          <w:p w:rsidR="00822BA2" w:rsidRDefault="00822BA2">
            <w:pPr>
              <w:jc w:val="center"/>
              <w:rPr>
                <w:rFonts w:ascii="PT Astra Serif" w:hAnsi="PT Astra Serif"/>
                <w:color w:val="000000"/>
                <w:sz w:val="26"/>
                <w:szCs w:val="26"/>
              </w:rPr>
            </w:pPr>
          </w:p>
        </w:tc>
      </w:tr>
      <w:tr w:rsidR="00822BA2">
        <w:trPr>
          <w:trHeight w:val="340"/>
        </w:trPr>
        <w:tc>
          <w:tcPr>
            <w:tcW w:w="786" w:type="dxa"/>
            <w:tcBorders>
              <w:left w:val="single" w:sz="4" w:space="0" w:color="000000"/>
              <w:bottom w:val="single" w:sz="4" w:space="0" w:color="000000"/>
              <w:right w:val="single" w:sz="4" w:space="0" w:color="000000"/>
            </w:tcBorders>
            <w:shd w:val="clear" w:color="auto" w:fill="auto"/>
            <w:vAlign w:val="center"/>
          </w:tcPr>
          <w:p w:rsidR="00822BA2" w:rsidRDefault="00EB29CE">
            <w:pPr>
              <w:jc w:val="center"/>
              <w:rPr>
                <w:sz w:val="26"/>
                <w:szCs w:val="26"/>
              </w:rPr>
            </w:pPr>
            <w:r>
              <w:rPr>
                <w:rFonts w:ascii="PT Astra Serif" w:hAnsi="PT Astra Serif"/>
                <w:color w:val="000000"/>
                <w:sz w:val="26"/>
                <w:szCs w:val="26"/>
              </w:rPr>
              <w:t>2</w:t>
            </w:r>
          </w:p>
        </w:tc>
        <w:tc>
          <w:tcPr>
            <w:tcW w:w="5819" w:type="dxa"/>
            <w:tcBorders>
              <w:bottom w:val="single" w:sz="4" w:space="0" w:color="000000"/>
              <w:right w:val="single" w:sz="4" w:space="0" w:color="000000"/>
            </w:tcBorders>
            <w:shd w:val="clear" w:color="auto" w:fill="auto"/>
            <w:vAlign w:val="center"/>
          </w:tcPr>
          <w:p w:rsidR="00822BA2" w:rsidRDefault="00822BA2">
            <w:pPr>
              <w:rPr>
                <w:rFonts w:ascii="PT Astra Serif" w:hAnsi="PT Astra Serif"/>
                <w:color w:val="000000"/>
                <w:sz w:val="26"/>
                <w:szCs w:val="26"/>
              </w:rPr>
            </w:pPr>
          </w:p>
        </w:tc>
        <w:tc>
          <w:tcPr>
            <w:tcW w:w="2907" w:type="dxa"/>
            <w:tcBorders>
              <w:bottom w:val="single" w:sz="4" w:space="0" w:color="000000"/>
              <w:right w:val="single" w:sz="4" w:space="0" w:color="000000"/>
            </w:tcBorders>
            <w:shd w:val="clear" w:color="auto" w:fill="auto"/>
            <w:vAlign w:val="center"/>
          </w:tcPr>
          <w:p w:rsidR="00822BA2" w:rsidRDefault="00822BA2">
            <w:pPr>
              <w:jc w:val="center"/>
              <w:rPr>
                <w:rFonts w:ascii="PT Astra Serif" w:hAnsi="PT Astra Serif"/>
                <w:color w:val="000000"/>
                <w:sz w:val="26"/>
                <w:szCs w:val="26"/>
              </w:rPr>
            </w:pPr>
          </w:p>
        </w:tc>
      </w:tr>
      <w:tr w:rsidR="00822BA2">
        <w:trPr>
          <w:trHeight w:val="340"/>
        </w:trPr>
        <w:tc>
          <w:tcPr>
            <w:tcW w:w="786" w:type="dxa"/>
            <w:tcBorders>
              <w:left w:val="single" w:sz="4" w:space="0" w:color="000000"/>
              <w:bottom w:val="single" w:sz="4" w:space="0" w:color="000000"/>
              <w:right w:val="single" w:sz="4" w:space="0" w:color="000000"/>
            </w:tcBorders>
            <w:shd w:val="clear" w:color="auto" w:fill="auto"/>
            <w:vAlign w:val="center"/>
          </w:tcPr>
          <w:p w:rsidR="00822BA2" w:rsidRDefault="00EB29CE">
            <w:pPr>
              <w:jc w:val="center"/>
              <w:rPr>
                <w:sz w:val="26"/>
                <w:szCs w:val="26"/>
              </w:rPr>
            </w:pPr>
            <w:r>
              <w:rPr>
                <w:rFonts w:ascii="PT Astra Serif" w:hAnsi="PT Astra Serif"/>
                <w:color w:val="000000"/>
                <w:sz w:val="26"/>
                <w:szCs w:val="26"/>
              </w:rPr>
              <w:t>3</w:t>
            </w:r>
          </w:p>
        </w:tc>
        <w:tc>
          <w:tcPr>
            <w:tcW w:w="5819" w:type="dxa"/>
            <w:tcBorders>
              <w:bottom w:val="single" w:sz="4" w:space="0" w:color="000000"/>
              <w:right w:val="single" w:sz="4" w:space="0" w:color="000000"/>
            </w:tcBorders>
            <w:shd w:val="clear" w:color="auto" w:fill="auto"/>
            <w:vAlign w:val="center"/>
          </w:tcPr>
          <w:p w:rsidR="00822BA2" w:rsidRDefault="00822BA2">
            <w:pPr>
              <w:rPr>
                <w:rFonts w:ascii="PT Astra Serif" w:hAnsi="PT Astra Serif"/>
                <w:color w:val="000000"/>
                <w:sz w:val="26"/>
                <w:szCs w:val="26"/>
              </w:rPr>
            </w:pPr>
          </w:p>
        </w:tc>
        <w:tc>
          <w:tcPr>
            <w:tcW w:w="2907" w:type="dxa"/>
            <w:tcBorders>
              <w:bottom w:val="single" w:sz="4" w:space="0" w:color="000000"/>
              <w:right w:val="single" w:sz="4" w:space="0" w:color="000000"/>
            </w:tcBorders>
            <w:shd w:val="clear" w:color="auto" w:fill="auto"/>
            <w:vAlign w:val="center"/>
          </w:tcPr>
          <w:p w:rsidR="00822BA2" w:rsidRDefault="00822BA2">
            <w:pPr>
              <w:jc w:val="center"/>
              <w:rPr>
                <w:rFonts w:ascii="PT Astra Serif" w:hAnsi="PT Astra Serif"/>
                <w:color w:val="000000"/>
                <w:sz w:val="26"/>
                <w:szCs w:val="26"/>
              </w:rPr>
            </w:pPr>
          </w:p>
        </w:tc>
      </w:tr>
      <w:tr w:rsidR="00822BA2">
        <w:trPr>
          <w:trHeight w:val="340"/>
        </w:trPr>
        <w:tc>
          <w:tcPr>
            <w:tcW w:w="786" w:type="dxa"/>
            <w:tcBorders>
              <w:left w:val="single" w:sz="4" w:space="0" w:color="000000"/>
              <w:bottom w:val="single" w:sz="4" w:space="0" w:color="000000"/>
              <w:right w:val="single" w:sz="4" w:space="0" w:color="000000"/>
            </w:tcBorders>
            <w:shd w:val="clear" w:color="auto" w:fill="auto"/>
            <w:vAlign w:val="center"/>
          </w:tcPr>
          <w:p w:rsidR="00822BA2" w:rsidRDefault="00EB29CE">
            <w:pPr>
              <w:jc w:val="center"/>
              <w:rPr>
                <w:sz w:val="26"/>
                <w:szCs w:val="26"/>
              </w:rPr>
            </w:pPr>
            <w:r>
              <w:rPr>
                <w:rFonts w:ascii="PT Astra Serif" w:hAnsi="PT Astra Serif"/>
                <w:color w:val="000000"/>
                <w:sz w:val="26"/>
                <w:szCs w:val="26"/>
              </w:rPr>
              <w:t>4</w:t>
            </w:r>
          </w:p>
        </w:tc>
        <w:tc>
          <w:tcPr>
            <w:tcW w:w="5819" w:type="dxa"/>
            <w:tcBorders>
              <w:bottom w:val="single" w:sz="4" w:space="0" w:color="000000"/>
              <w:right w:val="single" w:sz="4" w:space="0" w:color="000000"/>
            </w:tcBorders>
            <w:shd w:val="clear" w:color="auto" w:fill="auto"/>
            <w:vAlign w:val="center"/>
          </w:tcPr>
          <w:p w:rsidR="00822BA2" w:rsidRDefault="00822BA2">
            <w:pPr>
              <w:rPr>
                <w:rFonts w:ascii="PT Astra Serif" w:hAnsi="PT Astra Serif"/>
                <w:color w:val="000000"/>
                <w:sz w:val="26"/>
                <w:szCs w:val="26"/>
              </w:rPr>
            </w:pPr>
          </w:p>
        </w:tc>
        <w:tc>
          <w:tcPr>
            <w:tcW w:w="2907" w:type="dxa"/>
            <w:tcBorders>
              <w:bottom w:val="single" w:sz="4" w:space="0" w:color="000000"/>
              <w:right w:val="single" w:sz="4" w:space="0" w:color="000000"/>
            </w:tcBorders>
            <w:shd w:val="clear" w:color="auto" w:fill="auto"/>
            <w:vAlign w:val="center"/>
          </w:tcPr>
          <w:p w:rsidR="00822BA2" w:rsidRDefault="00822BA2">
            <w:pPr>
              <w:jc w:val="center"/>
              <w:rPr>
                <w:rFonts w:ascii="PT Astra Serif" w:hAnsi="PT Astra Serif"/>
                <w:color w:val="000000"/>
                <w:sz w:val="26"/>
                <w:szCs w:val="26"/>
              </w:rPr>
            </w:pPr>
          </w:p>
        </w:tc>
      </w:tr>
      <w:tr w:rsidR="00822BA2">
        <w:trPr>
          <w:trHeight w:val="340"/>
        </w:trPr>
        <w:tc>
          <w:tcPr>
            <w:tcW w:w="786" w:type="dxa"/>
            <w:tcBorders>
              <w:left w:val="single" w:sz="4" w:space="0" w:color="000000"/>
              <w:bottom w:val="single" w:sz="4" w:space="0" w:color="000000"/>
              <w:right w:val="single" w:sz="4" w:space="0" w:color="000000"/>
            </w:tcBorders>
            <w:shd w:val="clear" w:color="auto" w:fill="auto"/>
            <w:vAlign w:val="center"/>
          </w:tcPr>
          <w:p w:rsidR="00822BA2" w:rsidRDefault="00EB29CE">
            <w:pPr>
              <w:jc w:val="center"/>
              <w:rPr>
                <w:sz w:val="26"/>
                <w:szCs w:val="26"/>
              </w:rPr>
            </w:pPr>
            <w:r>
              <w:rPr>
                <w:rFonts w:ascii="PT Astra Serif" w:hAnsi="PT Astra Serif"/>
                <w:color w:val="000000"/>
                <w:sz w:val="26"/>
                <w:szCs w:val="26"/>
              </w:rPr>
              <w:t>5</w:t>
            </w:r>
          </w:p>
        </w:tc>
        <w:tc>
          <w:tcPr>
            <w:tcW w:w="5819" w:type="dxa"/>
            <w:tcBorders>
              <w:bottom w:val="single" w:sz="4" w:space="0" w:color="000000"/>
              <w:right w:val="single" w:sz="4" w:space="0" w:color="000000"/>
            </w:tcBorders>
            <w:shd w:val="clear" w:color="auto" w:fill="auto"/>
            <w:vAlign w:val="center"/>
          </w:tcPr>
          <w:p w:rsidR="00822BA2" w:rsidRDefault="00822BA2">
            <w:pPr>
              <w:rPr>
                <w:rFonts w:ascii="PT Astra Serif" w:hAnsi="PT Astra Serif"/>
                <w:color w:val="000000"/>
                <w:sz w:val="26"/>
                <w:szCs w:val="26"/>
              </w:rPr>
            </w:pPr>
          </w:p>
        </w:tc>
        <w:tc>
          <w:tcPr>
            <w:tcW w:w="2907" w:type="dxa"/>
            <w:tcBorders>
              <w:bottom w:val="single" w:sz="4" w:space="0" w:color="000000"/>
              <w:right w:val="single" w:sz="4" w:space="0" w:color="000000"/>
            </w:tcBorders>
            <w:shd w:val="clear" w:color="auto" w:fill="auto"/>
            <w:vAlign w:val="center"/>
          </w:tcPr>
          <w:p w:rsidR="00822BA2" w:rsidRDefault="00822BA2">
            <w:pPr>
              <w:jc w:val="center"/>
              <w:rPr>
                <w:rFonts w:ascii="PT Astra Serif" w:hAnsi="PT Astra Serif"/>
                <w:color w:val="000000"/>
                <w:sz w:val="26"/>
                <w:szCs w:val="26"/>
              </w:rPr>
            </w:pPr>
          </w:p>
        </w:tc>
      </w:tr>
      <w:tr w:rsidR="00822BA2">
        <w:trPr>
          <w:trHeight w:val="340"/>
        </w:trPr>
        <w:tc>
          <w:tcPr>
            <w:tcW w:w="66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EB29CE">
            <w:pPr>
              <w:jc w:val="center"/>
              <w:rPr>
                <w:sz w:val="26"/>
                <w:szCs w:val="26"/>
              </w:rPr>
            </w:pPr>
            <w:r>
              <w:rPr>
                <w:rFonts w:ascii="PT Astra Serif" w:hAnsi="PT Astra Serif"/>
                <w:color w:val="000000"/>
                <w:sz w:val="26"/>
                <w:szCs w:val="26"/>
              </w:rPr>
              <w:t>ИТОГО:</w:t>
            </w:r>
          </w:p>
        </w:tc>
        <w:tc>
          <w:tcPr>
            <w:tcW w:w="2907" w:type="dxa"/>
            <w:tcBorders>
              <w:bottom w:val="single" w:sz="4" w:space="0" w:color="000000"/>
              <w:right w:val="single" w:sz="4" w:space="0" w:color="000000"/>
            </w:tcBorders>
            <w:shd w:val="clear" w:color="auto" w:fill="auto"/>
            <w:vAlign w:val="center"/>
          </w:tcPr>
          <w:p w:rsidR="00822BA2" w:rsidRDefault="00822BA2">
            <w:pPr>
              <w:jc w:val="center"/>
              <w:rPr>
                <w:sz w:val="26"/>
                <w:szCs w:val="26"/>
              </w:rPr>
            </w:pPr>
          </w:p>
        </w:tc>
      </w:tr>
    </w:tbl>
    <w:p w:rsidR="00822BA2" w:rsidRDefault="00822BA2">
      <w:pPr>
        <w:ind w:firstLine="709"/>
        <w:jc w:val="both"/>
        <w:rPr>
          <w:rFonts w:ascii="PT Astra Serif" w:hAnsi="PT Astra Serif"/>
          <w:sz w:val="26"/>
          <w:szCs w:val="26"/>
        </w:rPr>
      </w:pPr>
    </w:p>
    <w:p w:rsidR="00822BA2" w:rsidRDefault="00EB29CE">
      <w:pPr>
        <w:ind w:firstLine="709"/>
        <w:jc w:val="both"/>
        <w:rPr>
          <w:sz w:val="26"/>
          <w:szCs w:val="26"/>
        </w:rPr>
      </w:pPr>
      <w:r>
        <w:rPr>
          <w:rFonts w:ascii="PT Astra Serif" w:hAnsi="PT Astra Serif"/>
          <w:sz w:val="26"/>
          <w:szCs w:val="26"/>
        </w:rPr>
        <w:t>Общее количество картриджей формата А</w:t>
      </w:r>
      <w:proofErr w:type="gramStart"/>
      <w:r>
        <w:rPr>
          <w:rFonts w:ascii="PT Astra Serif" w:hAnsi="PT Astra Serif"/>
          <w:sz w:val="26"/>
          <w:szCs w:val="26"/>
        </w:rPr>
        <w:t>4</w:t>
      </w:r>
      <w:proofErr w:type="gramEnd"/>
      <w:r>
        <w:rPr>
          <w:rFonts w:ascii="PT Astra Serif" w:hAnsi="PT Astra Serif"/>
          <w:sz w:val="26"/>
          <w:szCs w:val="26"/>
        </w:rPr>
        <w:t>, переданных на утилизацию, указанных в настоящем Акте, составляет: __________________ единиц</w:t>
      </w:r>
    </w:p>
    <w:p w:rsidR="00822BA2" w:rsidRDefault="00822BA2">
      <w:pPr>
        <w:ind w:firstLine="709"/>
        <w:jc w:val="both"/>
        <w:rPr>
          <w:rFonts w:ascii="PT Astra Serif" w:hAnsi="PT Astra Serif"/>
          <w:sz w:val="26"/>
          <w:szCs w:val="26"/>
        </w:rPr>
      </w:pPr>
    </w:p>
    <w:p w:rsidR="00822BA2" w:rsidRDefault="00822BA2">
      <w:pPr>
        <w:ind w:firstLine="709"/>
        <w:jc w:val="both"/>
        <w:rPr>
          <w:rFonts w:ascii="PT Astra Serif" w:hAnsi="PT Astra Serif"/>
          <w:sz w:val="26"/>
          <w:szCs w:val="26"/>
        </w:rPr>
      </w:pPr>
    </w:p>
    <w:tbl>
      <w:tblPr>
        <w:tblW w:w="9712" w:type="dxa"/>
        <w:tblLayout w:type="fixed"/>
        <w:tblLook w:val="04A0" w:firstRow="1" w:lastRow="0" w:firstColumn="1" w:lastColumn="0" w:noHBand="0" w:noVBand="1"/>
      </w:tblPr>
      <w:tblGrid>
        <w:gridCol w:w="4852"/>
        <w:gridCol w:w="4860"/>
      </w:tblGrid>
      <w:tr w:rsidR="00822BA2">
        <w:tc>
          <w:tcPr>
            <w:tcW w:w="4852" w:type="dxa"/>
          </w:tcPr>
          <w:p w:rsidR="00822BA2" w:rsidRDefault="00EB29CE">
            <w:pPr>
              <w:ind w:right="566"/>
              <w:jc w:val="both"/>
              <w:rPr>
                <w:sz w:val="26"/>
                <w:szCs w:val="26"/>
              </w:rPr>
            </w:pPr>
            <w:r>
              <w:rPr>
                <w:rFonts w:ascii="PT Astra Serif" w:hAnsi="PT Astra Serif"/>
                <w:sz w:val="26"/>
                <w:szCs w:val="26"/>
              </w:rPr>
              <w:t>Заказчик:</w:t>
            </w:r>
          </w:p>
          <w:p w:rsidR="00822BA2" w:rsidRDefault="00822BA2">
            <w:pPr>
              <w:rPr>
                <w:rFonts w:ascii="PT Astra Serif" w:hAnsi="PT Astra Serif"/>
                <w:sz w:val="26"/>
                <w:szCs w:val="26"/>
              </w:rPr>
            </w:pPr>
          </w:p>
          <w:p w:rsidR="00822BA2" w:rsidRDefault="00822BA2">
            <w:pPr>
              <w:rPr>
                <w:rFonts w:ascii="PT Astra Serif" w:hAnsi="PT Astra Serif"/>
                <w:sz w:val="26"/>
                <w:szCs w:val="26"/>
              </w:rPr>
            </w:pPr>
          </w:p>
          <w:p w:rsidR="00822BA2" w:rsidRDefault="00EB29CE">
            <w:pPr>
              <w:widowControl w:val="0"/>
              <w:snapToGrid w:val="0"/>
              <w:spacing w:line="240" w:lineRule="atLeast"/>
              <w:rPr>
                <w:sz w:val="26"/>
                <w:szCs w:val="26"/>
              </w:rPr>
            </w:pPr>
            <w:r>
              <w:rPr>
                <w:rFonts w:ascii="PT Astra Serif" w:hAnsi="PT Astra Serif"/>
                <w:sz w:val="26"/>
                <w:szCs w:val="26"/>
              </w:rPr>
              <w:t>________________ / ________________ /</w:t>
            </w:r>
          </w:p>
          <w:p w:rsidR="00822BA2" w:rsidRDefault="00EB29CE">
            <w:pPr>
              <w:widowControl w:val="0"/>
              <w:snapToGrid w:val="0"/>
              <w:spacing w:line="240" w:lineRule="atLeast"/>
              <w:ind w:firstLine="567"/>
              <w:rPr>
                <w:sz w:val="26"/>
                <w:szCs w:val="26"/>
              </w:rPr>
            </w:pPr>
            <w:r>
              <w:rPr>
                <w:rFonts w:ascii="PT Astra Serif" w:hAnsi="PT Astra Serif"/>
                <w:sz w:val="26"/>
                <w:szCs w:val="26"/>
              </w:rPr>
              <w:t>М.П.</w:t>
            </w:r>
          </w:p>
        </w:tc>
        <w:tc>
          <w:tcPr>
            <w:tcW w:w="4859" w:type="dxa"/>
          </w:tcPr>
          <w:p w:rsidR="00822BA2" w:rsidRDefault="00EB29CE">
            <w:pPr>
              <w:ind w:right="566"/>
              <w:rPr>
                <w:sz w:val="26"/>
                <w:szCs w:val="26"/>
              </w:rPr>
            </w:pPr>
            <w:r>
              <w:rPr>
                <w:rFonts w:ascii="PT Astra Serif" w:hAnsi="PT Astra Serif"/>
                <w:sz w:val="26"/>
                <w:szCs w:val="26"/>
              </w:rPr>
              <w:t>Исполнитель:</w:t>
            </w:r>
          </w:p>
          <w:p w:rsidR="00822BA2" w:rsidRDefault="00822BA2">
            <w:pPr>
              <w:ind w:right="566"/>
              <w:jc w:val="both"/>
              <w:rPr>
                <w:rFonts w:ascii="PT Astra Serif" w:hAnsi="PT Astra Serif"/>
                <w:sz w:val="26"/>
                <w:szCs w:val="26"/>
              </w:rPr>
            </w:pPr>
          </w:p>
          <w:p w:rsidR="00822BA2" w:rsidRDefault="00822BA2">
            <w:pPr>
              <w:widowControl w:val="0"/>
              <w:snapToGrid w:val="0"/>
              <w:spacing w:line="240" w:lineRule="atLeast"/>
              <w:rPr>
                <w:rFonts w:ascii="PT Astra Serif" w:hAnsi="PT Astra Serif"/>
                <w:sz w:val="26"/>
                <w:szCs w:val="26"/>
              </w:rPr>
            </w:pPr>
          </w:p>
          <w:p w:rsidR="00822BA2" w:rsidRDefault="00EB29CE">
            <w:pPr>
              <w:widowControl w:val="0"/>
              <w:snapToGrid w:val="0"/>
              <w:spacing w:line="240" w:lineRule="atLeast"/>
              <w:rPr>
                <w:sz w:val="26"/>
                <w:szCs w:val="26"/>
              </w:rPr>
            </w:pPr>
            <w:r>
              <w:rPr>
                <w:rFonts w:ascii="PT Astra Serif" w:hAnsi="PT Astra Serif"/>
                <w:sz w:val="26"/>
                <w:szCs w:val="26"/>
              </w:rPr>
              <w:t>________________ / ________________ /</w:t>
            </w:r>
          </w:p>
          <w:p w:rsidR="00822BA2" w:rsidRDefault="00EB29CE">
            <w:pPr>
              <w:ind w:right="566" w:firstLine="683"/>
              <w:jc w:val="both"/>
              <w:rPr>
                <w:sz w:val="26"/>
                <w:szCs w:val="26"/>
              </w:rPr>
            </w:pPr>
            <w:r>
              <w:rPr>
                <w:rFonts w:ascii="PT Astra Serif" w:hAnsi="PT Astra Serif"/>
                <w:sz w:val="26"/>
                <w:szCs w:val="26"/>
              </w:rPr>
              <w:t>М.П.</w:t>
            </w:r>
          </w:p>
        </w:tc>
      </w:tr>
    </w:tbl>
    <w:p w:rsidR="00822BA2" w:rsidRDefault="00822BA2">
      <w:pPr>
        <w:widowControl w:val="0"/>
        <w:rPr>
          <w:rFonts w:ascii="PT Astra Serif" w:eastAsia="Calibri" w:hAnsi="PT Astra Serif"/>
          <w:sz w:val="26"/>
          <w:szCs w:val="26"/>
          <w:lang w:eastAsia="en-US"/>
        </w:rPr>
      </w:pPr>
    </w:p>
    <w:p w:rsidR="00822BA2" w:rsidRDefault="00822BA2">
      <w:pPr>
        <w:widowControl w:val="0"/>
        <w:rPr>
          <w:rFonts w:ascii="PT Astra Serif" w:eastAsia="Calibri" w:hAnsi="PT Astra Serif"/>
          <w:sz w:val="26"/>
          <w:szCs w:val="26"/>
          <w:lang w:eastAsia="en-US"/>
        </w:rPr>
      </w:pPr>
    </w:p>
    <w:p w:rsidR="00822BA2" w:rsidRDefault="00EB29CE">
      <w:pPr>
        <w:pStyle w:val="10"/>
        <w:tabs>
          <w:tab w:val="left" w:pos="142"/>
          <w:tab w:val="left" w:pos="6521"/>
        </w:tabs>
        <w:spacing w:before="0" w:after="0"/>
        <w:jc w:val="both"/>
        <w:rPr>
          <w:sz w:val="26"/>
          <w:szCs w:val="26"/>
        </w:rPr>
      </w:pPr>
      <w:r>
        <w:rPr>
          <w:rFonts w:ascii="PT Astra Serif" w:hAnsi="PT Astra Serif"/>
          <w:b w:val="0"/>
          <w:iCs/>
          <w:color w:val="auto"/>
          <w:kern w:val="2"/>
          <w:sz w:val="26"/>
          <w:szCs w:val="26"/>
        </w:rPr>
        <w:t>Государственный заказчик</w:t>
      </w:r>
      <w:r>
        <w:rPr>
          <w:rFonts w:ascii="PT Astra Serif" w:hAnsi="PT Astra Serif"/>
          <w:b w:val="0"/>
          <w:iCs/>
          <w:color w:val="auto"/>
          <w:kern w:val="2"/>
          <w:sz w:val="26"/>
          <w:szCs w:val="26"/>
        </w:rPr>
        <w:tab/>
        <w:t>Исполнитель</w:t>
      </w:r>
    </w:p>
    <w:p w:rsidR="00822BA2" w:rsidRDefault="00822BA2">
      <w:pPr>
        <w:tabs>
          <w:tab w:val="right" w:pos="9498"/>
        </w:tabs>
        <w:jc w:val="center"/>
        <w:rPr>
          <w:rFonts w:ascii="PT Astra Serif" w:hAnsi="PT Astra Serif"/>
          <w:sz w:val="26"/>
          <w:szCs w:val="26"/>
        </w:rPr>
      </w:pPr>
    </w:p>
    <w:p w:rsidR="00822BA2" w:rsidRDefault="00EB29CE">
      <w:pPr>
        <w:tabs>
          <w:tab w:val="left" w:pos="4820"/>
        </w:tabs>
        <w:outlineLvl w:val="0"/>
        <w:rPr>
          <w:sz w:val="26"/>
          <w:szCs w:val="26"/>
        </w:rPr>
      </w:pPr>
      <w:r>
        <w:rPr>
          <w:rFonts w:ascii="PT Astra Serif" w:hAnsi="PT Astra Serif"/>
          <w:sz w:val="26"/>
          <w:szCs w:val="26"/>
        </w:rPr>
        <w:t>________________ / ________________ /</w:t>
      </w:r>
      <w:r>
        <w:rPr>
          <w:rFonts w:ascii="PT Astra Serif" w:hAnsi="PT Astra Serif"/>
          <w:sz w:val="26"/>
          <w:szCs w:val="26"/>
        </w:rPr>
        <w:tab/>
        <w:t>________________ / ________________ /</w:t>
      </w:r>
      <w:r>
        <w:br w:type="page"/>
      </w:r>
    </w:p>
    <w:p w:rsidR="00822BA2" w:rsidRDefault="00EB29CE">
      <w:pPr>
        <w:pStyle w:val="ConsPlusNonformat"/>
        <w:ind w:left="5812"/>
        <w:jc w:val="center"/>
        <w:rPr>
          <w:rFonts w:ascii="PT Astra Serif" w:hAnsi="PT Astra Serif"/>
          <w:sz w:val="26"/>
          <w:szCs w:val="26"/>
        </w:rPr>
      </w:pPr>
      <w:r>
        <w:rPr>
          <w:rFonts w:ascii="PT Astra Serif" w:hAnsi="PT Astra Serif" w:cs="Times New Roman"/>
          <w:sz w:val="26"/>
          <w:szCs w:val="26"/>
        </w:rPr>
        <w:lastRenderedPageBreak/>
        <w:t>Приложение № 3</w:t>
      </w:r>
    </w:p>
    <w:p w:rsidR="00822BA2" w:rsidRDefault="00EB29CE">
      <w:pPr>
        <w:ind w:left="5954"/>
        <w:jc w:val="center"/>
        <w:rPr>
          <w:rFonts w:ascii="PT Astra Serif" w:hAnsi="PT Astra Serif"/>
          <w:sz w:val="26"/>
          <w:szCs w:val="26"/>
        </w:rPr>
      </w:pPr>
      <w:r>
        <w:rPr>
          <w:rFonts w:ascii="PT Astra Serif" w:hAnsi="PT Astra Serif"/>
          <w:sz w:val="26"/>
          <w:szCs w:val="26"/>
        </w:rPr>
        <w:t>к государственному контракту</w:t>
      </w:r>
    </w:p>
    <w:p w:rsidR="00822BA2" w:rsidRDefault="00EB29CE">
      <w:pPr>
        <w:ind w:left="5954"/>
        <w:jc w:val="center"/>
        <w:rPr>
          <w:rFonts w:ascii="PT Astra Serif" w:hAnsi="PT Astra Serif"/>
          <w:sz w:val="26"/>
          <w:szCs w:val="26"/>
        </w:rPr>
      </w:pPr>
      <w:r>
        <w:rPr>
          <w:rFonts w:ascii="PT Astra Serif" w:hAnsi="PT Astra Serif"/>
          <w:spacing w:val="-4"/>
          <w:sz w:val="26"/>
          <w:szCs w:val="26"/>
        </w:rPr>
        <w:t>№ ________________________</w:t>
      </w:r>
      <w:r>
        <w:rPr>
          <w:rFonts w:ascii="PT Astra Serif" w:hAnsi="PT Astra Serif"/>
          <w:spacing w:val="-4"/>
          <w:sz w:val="26"/>
          <w:szCs w:val="26"/>
        </w:rPr>
        <w:br/>
      </w:r>
      <w:r>
        <w:rPr>
          <w:rFonts w:ascii="PT Astra Serif" w:hAnsi="PT Astra Serif"/>
          <w:sz w:val="26"/>
          <w:szCs w:val="26"/>
        </w:rPr>
        <w:t>от «____» _________ 2026 г.</w:t>
      </w:r>
    </w:p>
    <w:tbl>
      <w:tblPr>
        <w:tblpPr w:leftFromText="180" w:rightFromText="180" w:horzAnchor="margin" w:tblpY="1373"/>
        <w:tblW w:w="9944" w:type="dxa"/>
        <w:tblLayout w:type="fixed"/>
        <w:tblLook w:val="04A0" w:firstRow="1" w:lastRow="0" w:firstColumn="1" w:lastColumn="0" w:noHBand="0" w:noVBand="1"/>
      </w:tblPr>
      <w:tblGrid>
        <w:gridCol w:w="517"/>
        <w:gridCol w:w="5103"/>
        <w:gridCol w:w="762"/>
        <w:gridCol w:w="3562"/>
      </w:tblGrid>
      <w:tr w:rsidR="00822BA2">
        <w:trPr>
          <w:trHeight w:val="192"/>
        </w:trPr>
        <w:tc>
          <w:tcPr>
            <w:tcW w:w="8369" w:type="dxa"/>
            <w:gridSpan w:val="4"/>
            <w:shd w:val="clear" w:color="auto" w:fill="auto"/>
            <w:vAlign w:val="bottom"/>
          </w:tcPr>
          <w:p w:rsidR="00822BA2" w:rsidRDefault="00EB29CE">
            <w:pPr>
              <w:jc w:val="center"/>
              <w:rPr>
                <w:rFonts w:ascii="PT Astra Serif" w:hAnsi="PT Astra Serif"/>
              </w:rPr>
            </w:pPr>
            <w:r>
              <w:rPr>
                <w:rFonts w:ascii="PT Astra Serif" w:hAnsi="PT Astra Serif"/>
                <w:b/>
                <w:bCs/>
              </w:rPr>
              <w:t>Акт утилизации № __________ от «__» ___________ 2026 г.</w:t>
            </w:r>
          </w:p>
        </w:tc>
      </w:tr>
      <w:tr w:rsidR="00822BA2">
        <w:trPr>
          <w:trHeight w:val="1102"/>
        </w:trPr>
        <w:tc>
          <w:tcPr>
            <w:tcW w:w="8369" w:type="dxa"/>
            <w:gridSpan w:val="4"/>
            <w:shd w:val="clear" w:color="auto" w:fill="auto"/>
            <w:vAlign w:val="bottom"/>
          </w:tcPr>
          <w:p w:rsidR="00822BA2" w:rsidRDefault="00EB29CE">
            <w:pPr>
              <w:rPr>
                <w:rFonts w:ascii="PT Astra Serif" w:hAnsi="PT Astra Serif"/>
                <w:b/>
                <w:bCs/>
              </w:rPr>
            </w:pPr>
            <w:r>
              <w:rPr>
                <w:rFonts w:ascii="PT Astra Serif" w:hAnsi="PT Astra Serif"/>
                <w:b/>
                <w:bCs/>
              </w:rPr>
              <w:t>Исполнитель:</w:t>
            </w:r>
          </w:p>
        </w:tc>
      </w:tr>
      <w:tr w:rsidR="00822BA2">
        <w:trPr>
          <w:trHeight w:hRule="exact" w:val="169"/>
        </w:trPr>
        <w:tc>
          <w:tcPr>
            <w:tcW w:w="8369" w:type="dxa"/>
            <w:gridSpan w:val="4"/>
            <w:shd w:val="clear" w:color="auto" w:fill="auto"/>
            <w:vAlign w:val="bottom"/>
          </w:tcPr>
          <w:p w:rsidR="00822BA2" w:rsidRDefault="00822BA2">
            <w:pPr>
              <w:rPr>
                <w:rFonts w:ascii="PT Astra Serif" w:hAnsi="PT Astra Serif"/>
              </w:rPr>
            </w:pPr>
          </w:p>
        </w:tc>
      </w:tr>
      <w:tr w:rsidR="00822BA2">
        <w:trPr>
          <w:trHeight w:val="361"/>
        </w:trPr>
        <w:tc>
          <w:tcPr>
            <w:tcW w:w="8369" w:type="dxa"/>
            <w:gridSpan w:val="4"/>
            <w:shd w:val="clear" w:color="auto" w:fill="auto"/>
            <w:vAlign w:val="bottom"/>
          </w:tcPr>
          <w:p w:rsidR="00822BA2" w:rsidRDefault="00EB29CE">
            <w:pPr>
              <w:rPr>
                <w:rFonts w:ascii="PT Astra Serif" w:hAnsi="PT Astra Serif"/>
                <w:b/>
              </w:rPr>
            </w:pPr>
            <w:r>
              <w:rPr>
                <w:rFonts w:ascii="PT Astra Serif" w:hAnsi="PT Astra Serif"/>
                <w:b/>
              </w:rPr>
              <w:t>Заказчик:</w:t>
            </w:r>
          </w:p>
          <w:p w:rsidR="00822BA2" w:rsidRDefault="00822BA2">
            <w:pPr>
              <w:rPr>
                <w:rFonts w:ascii="PT Astra Serif" w:hAnsi="PT Astra Serif"/>
              </w:rPr>
            </w:pPr>
          </w:p>
        </w:tc>
      </w:tr>
      <w:tr w:rsidR="00822BA2">
        <w:trPr>
          <w:trHeight w:val="361"/>
        </w:trPr>
        <w:tc>
          <w:tcPr>
            <w:tcW w:w="8369" w:type="dxa"/>
            <w:gridSpan w:val="4"/>
            <w:shd w:val="clear" w:color="auto" w:fill="auto"/>
            <w:vAlign w:val="bottom"/>
          </w:tcPr>
          <w:p w:rsidR="00822BA2" w:rsidRDefault="00EB29CE">
            <w:pPr>
              <w:rPr>
                <w:rFonts w:ascii="PT Astra Serif" w:hAnsi="PT Astra Serif"/>
                <w:b/>
              </w:rPr>
            </w:pPr>
            <w:r>
              <w:rPr>
                <w:rFonts w:ascii="PT Astra Serif" w:hAnsi="PT Astra Serif"/>
                <w:b/>
              </w:rPr>
              <w:t>Основание:</w:t>
            </w:r>
          </w:p>
        </w:tc>
      </w:tr>
      <w:tr w:rsidR="00822BA2">
        <w:trPr>
          <w:trHeight w:val="192"/>
        </w:trPr>
        <w:tc>
          <w:tcPr>
            <w:tcW w:w="435" w:type="dxa"/>
            <w:shd w:val="clear" w:color="auto" w:fill="auto"/>
            <w:vAlign w:val="bottom"/>
          </w:tcPr>
          <w:p w:rsidR="00822BA2" w:rsidRDefault="00822BA2">
            <w:pPr>
              <w:rPr>
                <w:rFonts w:ascii="PT Astra Serif" w:hAnsi="PT Astra Serif"/>
                <w:sz w:val="23"/>
                <w:szCs w:val="23"/>
              </w:rPr>
            </w:pPr>
          </w:p>
        </w:tc>
        <w:tc>
          <w:tcPr>
            <w:tcW w:w="4295" w:type="dxa"/>
            <w:shd w:val="clear" w:color="auto" w:fill="auto"/>
            <w:vAlign w:val="bottom"/>
          </w:tcPr>
          <w:p w:rsidR="00822BA2" w:rsidRDefault="00822BA2">
            <w:pPr>
              <w:rPr>
                <w:rFonts w:ascii="PT Astra Serif" w:hAnsi="PT Astra Serif"/>
                <w:sz w:val="23"/>
                <w:szCs w:val="23"/>
              </w:rPr>
            </w:pPr>
          </w:p>
          <w:p w:rsidR="00822BA2" w:rsidRDefault="00822BA2">
            <w:pPr>
              <w:rPr>
                <w:rFonts w:ascii="PT Astra Serif" w:hAnsi="PT Astra Serif"/>
                <w:sz w:val="23"/>
                <w:szCs w:val="23"/>
              </w:rPr>
            </w:pPr>
          </w:p>
        </w:tc>
        <w:tc>
          <w:tcPr>
            <w:tcW w:w="641" w:type="dxa"/>
            <w:shd w:val="clear" w:color="auto" w:fill="auto"/>
            <w:vAlign w:val="bottom"/>
          </w:tcPr>
          <w:p w:rsidR="00822BA2" w:rsidRDefault="00822BA2">
            <w:pPr>
              <w:rPr>
                <w:rFonts w:ascii="PT Astra Serif" w:hAnsi="PT Astra Serif"/>
                <w:sz w:val="23"/>
                <w:szCs w:val="23"/>
              </w:rPr>
            </w:pPr>
          </w:p>
        </w:tc>
        <w:tc>
          <w:tcPr>
            <w:tcW w:w="2998" w:type="dxa"/>
            <w:shd w:val="clear" w:color="auto" w:fill="auto"/>
            <w:vAlign w:val="bottom"/>
          </w:tcPr>
          <w:p w:rsidR="00822BA2" w:rsidRDefault="00822BA2">
            <w:pPr>
              <w:rPr>
                <w:rFonts w:ascii="PT Astra Serif" w:hAnsi="PT Astra Serif"/>
                <w:sz w:val="23"/>
                <w:szCs w:val="23"/>
              </w:rPr>
            </w:pPr>
          </w:p>
        </w:tc>
      </w:tr>
      <w:tr w:rsidR="00822BA2">
        <w:trPr>
          <w:trHeight w:hRule="exact" w:val="192"/>
        </w:trPr>
        <w:tc>
          <w:tcPr>
            <w:tcW w:w="435" w:type="dxa"/>
            <w:tcBorders>
              <w:bottom w:val="single" w:sz="4" w:space="0" w:color="000000"/>
            </w:tcBorders>
            <w:shd w:val="clear" w:color="auto" w:fill="auto"/>
            <w:vAlign w:val="bottom"/>
          </w:tcPr>
          <w:p w:rsidR="00822BA2" w:rsidRDefault="00822BA2">
            <w:pPr>
              <w:rPr>
                <w:rFonts w:ascii="PT Astra Serif" w:hAnsi="PT Astra Serif"/>
                <w:sz w:val="23"/>
                <w:szCs w:val="23"/>
              </w:rPr>
            </w:pPr>
          </w:p>
        </w:tc>
        <w:tc>
          <w:tcPr>
            <w:tcW w:w="4295" w:type="dxa"/>
            <w:tcBorders>
              <w:bottom w:val="single" w:sz="4" w:space="0" w:color="000000"/>
            </w:tcBorders>
            <w:shd w:val="clear" w:color="auto" w:fill="auto"/>
            <w:vAlign w:val="bottom"/>
          </w:tcPr>
          <w:p w:rsidR="00822BA2" w:rsidRDefault="00822BA2">
            <w:pPr>
              <w:rPr>
                <w:rFonts w:ascii="PT Astra Serif" w:hAnsi="PT Astra Serif"/>
                <w:sz w:val="23"/>
                <w:szCs w:val="23"/>
              </w:rPr>
            </w:pPr>
          </w:p>
        </w:tc>
        <w:tc>
          <w:tcPr>
            <w:tcW w:w="641" w:type="dxa"/>
            <w:tcBorders>
              <w:bottom w:val="single" w:sz="4" w:space="0" w:color="000000"/>
            </w:tcBorders>
            <w:shd w:val="clear" w:color="auto" w:fill="auto"/>
            <w:vAlign w:val="bottom"/>
          </w:tcPr>
          <w:p w:rsidR="00822BA2" w:rsidRDefault="00822BA2">
            <w:pPr>
              <w:rPr>
                <w:rFonts w:ascii="PT Astra Serif" w:hAnsi="PT Astra Serif"/>
                <w:sz w:val="23"/>
                <w:szCs w:val="23"/>
              </w:rPr>
            </w:pPr>
          </w:p>
        </w:tc>
        <w:tc>
          <w:tcPr>
            <w:tcW w:w="2998" w:type="dxa"/>
            <w:tcBorders>
              <w:bottom w:val="single" w:sz="4" w:space="0" w:color="000000"/>
            </w:tcBorders>
            <w:shd w:val="clear" w:color="auto" w:fill="auto"/>
            <w:vAlign w:val="bottom"/>
          </w:tcPr>
          <w:p w:rsidR="00822BA2" w:rsidRDefault="00822BA2">
            <w:pPr>
              <w:rPr>
                <w:rFonts w:ascii="PT Astra Serif" w:hAnsi="PT Astra Serif"/>
                <w:sz w:val="23"/>
                <w:szCs w:val="23"/>
              </w:rPr>
            </w:pPr>
          </w:p>
        </w:tc>
      </w:tr>
      <w:tr w:rsidR="00822BA2">
        <w:trPr>
          <w:trHeight w:val="192"/>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EB29CE">
            <w:pPr>
              <w:jc w:val="center"/>
              <w:rPr>
                <w:rFonts w:ascii="PT Astra Serif" w:hAnsi="PT Astra Serif"/>
                <w:sz w:val="23"/>
                <w:szCs w:val="23"/>
              </w:rPr>
            </w:pPr>
            <w:r>
              <w:rPr>
                <w:rFonts w:ascii="PT Astra Serif" w:hAnsi="PT Astra Serif"/>
                <w:sz w:val="23"/>
                <w:szCs w:val="23"/>
              </w:rPr>
              <w:t>№</w:t>
            </w:r>
          </w:p>
        </w:tc>
        <w:tc>
          <w:tcPr>
            <w:tcW w:w="4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EB29CE">
            <w:pPr>
              <w:jc w:val="center"/>
              <w:rPr>
                <w:rFonts w:ascii="PT Astra Serif" w:hAnsi="PT Astra Serif"/>
                <w:sz w:val="23"/>
                <w:szCs w:val="23"/>
              </w:rPr>
            </w:pPr>
            <w:r>
              <w:rPr>
                <w:rFonts w:ascii="PT Astra Serif" w:hAnsi="PT Astra Serif"/>
                <w:sz w:val="23"/>
                <w:szCs w:val="23"/>
              </w:rPr>
              <w:t>Наименование</w:t>
            </w:r>
          </w:p>
        </w:tc>
        <w:tc>
          <w:tcPr>
            <w:tcW w:w="2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EB29CE">
            <w:pPr>
              <w:jc w:val="center"/>
              <w:rPr>
                <w:rFonts w:ascii="PT Astra Serif" w:hAnsi="PT Astra Serif"/>
                <w:sz w:val="23"/>
                <w:szCs w:val="23"/>
              </w:rPr>
            </w:pPr>
            <w:r>
              <w:rPr>
                <w:rFonts w:ascii="PT Astra Serif" w:hAnsi="PT Astra Serif"/>
                <w:sz w:val="23"/>
                <w:szCs w:val="23"/>
              </w:rPr>
              <w:t>Количество</w:t>
            </w:r>
          </w:p>
        </w:tc>
      </w:tr>
      <w:tr w:rsidR="00822BA2">
        <w:trPr>
          <w:trHeight w:val="384"/>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EB29CE">
            <w:pPr>
              <w:jc w:val="center"/>
              <w:rPr>
                <w:rFonts w:ascii="PT Astra Serif" w:hAnsi="PT Astra Serif"/>
                <w:sz w:val="23"/>
                <w:szCs w:val="23"/>
              </w:rPr>
            </w:pPr>
            <w:r>
              <w:rPr>
                <w:rFonts w:ascii="PT Astra Serif" w:hAnsi="PT Astra Serif"/>
                <w:sz w:val="23"/>
                <w:szCs w:val="23"/>
              </w:rPr>
              <w:t>1</w:t>
            </w:r>
          </w:p>
        </w:tc>
        <w:tc>
          <w:tcPr>
            <w:tcW w:w="4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822BA2">
            <w:pPr>
              <w:jc w:val="center"/>
              <w:rPr>
                <w:rFonts w:ascii="PT Astra Serif" w:hAnsi="PT Astra Serif"/>
                <w:sz w:val="23"/>
                <w:szCs w:val="23"/>
              </w:rPr>
            </w:pPr>
          </w:p>
        </w:tc>
        <w:tc>
          <w:tcPr>
            <w:tcW w:w="2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822BA2">
            <w:pPr>
              <w:jc w:val="center"/>
              <w:rPr>
                <w:rFonts w:ascii="PT Astra Serif" w:hAnsi="PT Astra Serif"/>
                <w:sz w:val="23"/>
                <w:szCs w:val="23"/>
              </w:rPr>
            </w:pPr>
          </w:p>
        </w:tc>
      </w:tr>
      <w:tr w:rsidR="00822BA2">
        <w:trPr>
          <w:trHeight w:val="437"/>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EB29CE">
            <w:pPr>
              <w:jc w:val="center"/>
              <w:rPr>
                <w:rFonts w:ascii="PT Astra Serif" w:hAnsi="PT Astra Serif"/>
                <w:sz w:val="23"/>
                <w:szCs w:val="23"/>
              </w:rPr>
            </w:pPr>
            <w:r>
              <w:rPr>
                <w:rFonts w:ascii="PT Astra Serif" w:hAnsi="PT Astra Serif"/>
                <w:sz w:val="23"/>
                <w:szCs w:val="23"/>
              </w:rPr>
              <w:t>2</w:t>
            </w:r>
          </w:p>
        </w:tc>
        <w:tc>
          <w:tcPr>
            <w:tcW w:w="49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822BA2">
            <w:pPr>
              <w:jc w:val="center"/>
              <w:rPr>
                <w:rFonts w:ascii="PT Astra Serif" w:hAnsi="PT Astra Serif"/>
                <w:sz w:val="23"/>
                <w:szCs w:val="23"/>
              </w:rPr>
            </w:pPr>
          </w:p>
        </w:tc>
        <w:tc>
          <w:tcPr>
            <w:tcW w:w="2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BA2" w:rsidRDefault="00822BA2">
            <w:pPr>
              <w:jc w:val="center"/>
              <w:rPr>
                <w:rFonts w:ascii="PT Astra Serif" w:hAnsi="PT Astra Serif"/>
                <w:sz w:val="23"/>
                <w:szCs w:val="23"/>
              </w:rPr>
            </w:pPr>
          </w:p>
        </w:tc>
      </w:tr>
      <w:tr w:rsidR="00822BA2">
        <w:trPr>
          <w:trHeight w:val="463"/>
        </w:trPr>
        <w:tc>
          <w:tcPr>
            <w:tcW w:w="8369" w:type="dxa"/>
            <w:gridSpan w:val="4"/>
            <w:tcBorders>
              <w:top w:val="single" w:sz="4" w:space="0" w:color="000000"/>
            </w:tcBorders>
            <w:shd w:val="clear" w:color="auto" w:fill="auto"/>
          </w:tcPr>
          <w:p w:rsidR="00822BA2" w:rsidRDefault="00822BA2">
            <w:pPr>
              <w:rPr>
                <w:rFonts w:ascii="PT Astra Serif" w:hAnsi="PT Astra Serif"/>
                <w:i/>
                <w:iCs/>
              </w:rPr>
            </w:pPr>
          </w:p>
          <w:p w:rsidR="00822BA2" w:rsidRDefault="00822BA2">
            <w:pPr>
              <w:rPr>
                <w:rFonts w:ascii="PT Astra Serif" w:hAnsi="PT Astra Serif"/>
                <w:i/>
                <w:iCs/>
              </w:rPr>
            </w:pPr>
          </w:p>
          <w:p w:rsidR="00822BA2" w:rsidRDefault="00822BA2">
            <w:pPr>
              <w:rPr>
                <w:rFonts w:ascii="PT Astra Serif" w:hAnsi="PT Astra Serif"/>
                <w:i/>
                <w:iCs/>
              </w:rPr>
            </w:pPr>
          </w:p>
          <w:p w:rsidR="00822BA2" w:rsidRDefault="00EB29CE">
            <w:pPr>
              <w:jc w:val="both"/>
              <w:rPr>
                <w:sz w:val="26"/>
                <w:szCs w:val="26"/>
              </w:rPr>
            </w:pPr>
            <w:r>
              <w:rPr>
                <w:rFonts w:ascii="PT Astra Serif" w:hAnsi="PT Astra Serif"/>
                <w:i/>
                <w:iCs/>
                <w:sz w:val="26"/>
                <w:szCs w:val="26"/>
              </w:rPr>
              <w:t>Всего утилизировано: __________________ единиц картриджей формата А</w:t>
            </w:r>
            <w:proofErr w:type="gramStart"/>
            <w:r>
              <w:rPr>
                <w:rFonts w:ascii="PT Astra Serif" w:hAnsi="PT Astra Serif"/>
                <w:i/>
                <w:iCs/>
                <w:sz w:val="26"/>
                <w:szCs w:val="26"/>
              </w:rPr>
              <w:t>4</w:t>
            </w:r>
            <w:proofErr w:type="gramEnd"/>
            <w:r>
              <w:rPr>
                <w:rFonts w:ascii="PT Astra Serif" w:hAnsi="PT Astra Serif"/>
                <w:i/>
                <w:iCs/>
                <w:sz w:val="26"/>
                <w:szCs w:val="26"/>
              </w:rPr>
              <w:br/>
              <w:t>на сумму_________(______) руб.___ коп.</w:t>
            </w:r>
          </w:p>
        </w:tc>
      </w:tr>
      <w:tr w:rsidR="00822BA2">
        <w:trPr>
          <w:trHeight w:val="599"/>
        </w:trPr>
        <w:tc>
          <w:tcPr>
            <w:tcW w:w="8369" w:type="dxa"/>
            <w:gridSpan w:val="4"/>
            <w:shd w:val="clear" w:color="auto" w:fill="auto"/>
            <w:vAlign w:val="bottom"/>
          </w:tcPr>
          <w:p w:rsidR="00822BA2" w:rsidRDefault="00822BA2">
            <w:pPr>
              <w:rPr>
                <w:rFonts w:ascii="PT Astra Serif" w:hAnsi="PT Astra Serif"/>
              </w:rPr>
            </w:pPr>
          </w:p>
          <w:p w:rsidR="00822BA2" w:rsidRDefault="00EB29CE">
            <w:pPr>
              <w:jc w:val="both"/>
            </w:pPr>
            <w:r>
              <w:rPr>
                <w:rFonts w:ascii="PT Astra Serif" w:hAnsi="PT Astra Serif"/>
              </w:rPr>
              <w:t>Вышеперечисленные услуги выполнены полностью и в срок. Заказчик претензий по объему, качеству и срокам оказания услуг не имеет.</w:t>
            </w:r>
          </w:p>
        </w:tc>
      </w:tr>
    </w:tbl>
    <w:p w:rsidR="00822BA2" w:rsidRDefault="00822BA2">
      <w:pPr>
        <w:rPr>
          <w:rFonts w:ascii="PT Astra Serif" w:hAnsi="PT Astra Serif"/>
          <w:sz w:val="26"/>
          <w:szCs w:val="26"/>
        </w:rPr>
      </w:pPr>
    </w:p>
    <w:tbl>
      <w:tblPr>
        <w:tblW w:w="9995" w:type="dxa"/>
        <w:tblLayout w:type="fixed"/>
        <w:tblLook w:val="04A0" w:firstRow="1" w:lastRow="0" w:firstColumn="1" w:lastColumn="0" w:noHBand="0" w:noVBand="1"/>
      </w:tblPr>
      <w:tblGrid>
        <w:gridCol w:w="4994"/>
        <w:gridCol w:w="5001"/>
      </w:tblGrid>
      <w:tr w:rsidR="00822BA2">
        <w:tc>
          <w:tcPr>
            <w:tcW w:w="4994" w:type="dxa"/>
          </w:tcPr>
          <w:p w:rsidR="00822BA2" w:rsidRDefault="00822BA2">
            <w:pPr>
              <w:ind w:right="566"/>
              <w:jc w:val="both"/>
              <w:rPr>
                <w:rFonts w:ascii="PT Astra Serif" w:hAnsi="PT Astra Serif"/>
                <w:sz w:val="26"/>
                <w:szCs w:val="26"/>
              </w:rPr>
            </w:pPr>
          </w:p>
          <w:p w:rsidR="00822BA2" w:rsidRDefault="00822BA2">
            <w:pPr>
              <w:ind w:right="566"/>
              <w:jc w:val="both"/>
              <w:rPr>
                <w:rFonts w:ascii="PT Astra Serif" w:hAnsi="PT Astra Serif"/>
                <w:sz w:val="26"/>
                <w:szCs w:val="26"/>
              </w:rPr>
            </w:pPr>
          </w:p>
          <w:p w:rsidR="00822BA2" w:rsidRDefault="00EB29CE">
            <w:pPr>
              <w:ind w:right="566"/>
              <w:jc w:val="both"/>
              <w:rPr>
                <w:rFonts w:ascii="PT Astra Serif" w:hAnsi="PT Astra Serif"/>
                <w:sz w:val="26"/>
                <w:szCs w:val="26"/>
              </w:rPr>
            </w:pPr>
            <w:r>
              <w:rPr>
                <w:rFonts w:ascii="PT Astra Serif" w:hAnsi="PT Astra Serif"/>
                <w:sz w:val="26"/>
                <w:szCs w:val="26"/>
              </w:rPr>
              <w:t>Заказчик:</w:t>
            </w:r>
          </w:p>
          <w:p w:rsidR="00822BA2" w:rsidRDefault="00822BA2">
            <w:pPr>
              <w:rPr>
                <w:rFonts w:ascii="PT Astra Serif" w:hAnsi="PT Astra Serif"/>
                <w:sz w:val="26"/>
                <w:szCs w:val="26"/>
              </w:rPr>
            </w:pPr>
          </w:p>
          <w:p w:rsidR="00822BA2" w:rsidRDefault="00822BA2">
            <w:pPr>
              <w:rPr>
                <w:rFonts w:ascii="PT Astra Serif" w:hAnsi="PT Astra Serif"/>
                <w:sz w:val="26"/>
                <w:szCs w:val="26"/>
              </w:rPr>
            </w:pPr>
          </w:p>
          <w:p w:rsidR="00822BA2" w:rsidRDefault="00EB29CE">
            <w:pPr>
              <w:widowControl w:val="0"/>
              <w:snapToGrid w:val="0"/>
              <w:spacing w:line="240" w:lineRule="atLeast"/>
              <w:rPr>
                <w:rFonts w:ascii="PT Astra Serif" w:hAnsi="PT Astra Serif"/>
                <w:sz w:val="26"/>
                <w:szCs w:val="26"/>
              </w:rPr>
            </w:pPr>
            <w:r>
              <w:rPr>
                <w:rFonts w:ascii="PT Astra Serif" w:hAnsi="PT Astra Serif"/>
                <w:sz w:val="26"/>
                <w:szCs w:val="26"/>
              </w:rPr>
              <w:t>________________ / ________________ /</w:t>
            </w:r>
          </w:p>
          <w:p w:rsidR="00822BA2" w:rsidRDefault="00EB29CE">
            <w:pPr>
              <w:widowControl w:val="0"/>
              <w:snapToGrid w:val="0"/>
              <w:spacing w:line="240" w:lineRule="atLeast"/>
              <w:ind w:firstLine="567"/>
              <w:rPr>
                <w:rFonts w:ascii="PT Astra Serif" w:hAnsi="PT Astra Serif"/>
                <w:sz w:val="26"/>
                <w:szCs w:val="26"/>
              </w:rPr>
            </w:pPr>
            <w:r>
              <w:rPr>
                <w:rFonts w:ascii="PT Astra Serif" w:hAnsi="PT Astra Serif"/>
                <w:sz w:val="26"/>
                <w:szCs w:val="26"/>
              </w:rPr>
              <w:t>М.П.</w:t>
            </w:r>
          </w:p>
        </w:tc>
        <w:tc>
          <w:tcPr>
            <w:tcW w:w="5000" w:type="dxa"/>
          </w:tcPr>
          <w:p w:rsidR="00822BA2" w:rsidRDefault="00822BA2">
            <w:pPr>
              <w:ind w:right="566"/>
              <w:rPr>
                <w:rFonts w:ascii="PT Astra Serif" w:hAnsi="PT Astra Serif"/>
                <w:sz w:val="26"/>
                <w:szCs w:val="26"/>
              </w:rPr>
            </w:pPr>
          </w:p>
          <w:p w:rsidR="00822BA2" w:rsidRDefault="00822BA2">
            <w:pPr>
              <w:ind w:right="566"/>
              <w:rPr>
                <w:rFonts w:ascii="PT Astra Serif" w:hAnsi="PT Astra Serif"/>
                <w:sz w:val="26"/>
                <w:szCs w:val="26"/>
              </w:rPr>
            </w:pPr>
          </w:p>
          <w:p w:rsidR="00822BA2" w:rsidRDefault="00EB29CE">
            <w:pPr>
              <w:ind w:right="566"/>
              <w:rPr>
                <w:rFonts w:ascii="PT Astra Serif" w:hAnsi="PT Astra Serif"/>
                <w:sz w:val="26"/>
                <w:szCs w:val="26"/>
              </w:rPr>
            </w:pPr>
            <w:r>
              <w:rPr>
                <w:rFonts w:ascii="PT Astra Serif" w:hAnsi="PT Astra Serif"/>
                <w:sz w:val="26"/>
                <w:szCs w:val="26"/>
              </w:rPr>
              <w:t>Исполнитель:</w:t>
            </w:r>
          </w:p>
          <w:p w:rsidR="00822BA2" w:rsidRDefault="00822BA2">
            <w:pPr>
              <w:ind w:right="566"/>
              <w:jc w:val="both"/>
              <w:rPr>
                <w:rFonts w:ascii="PT Astra Serif" w:hAnsi="PT Astra Serif"/>
                <w:sz w:val="26"/>
                <w:szCs w:val="26"/>
              </w:rPr>
            </w:pPr>
          </w:p>
          <w:p w:rsidR="00822BA2" w:rsidRDefault="00822BA2">
            <w:pPr>
              <w:widowControl w:val="0"/>
              <w:snapToGrid w:val="0"/>
              <w:spacing w:line="240" w:lineRule="atLeast"/>
              <w:rPr>
                <w:rFonts w:ascii="PT Astra Serif" w:hAnsi="PT Astra Serif"/>
                <w:sz w:val="26"/>
                <w:szCs w:val="26"/>
              </w:rPr>
            </w:pPr>
          </w:p>
          <w:p w:rsidR="00822BA2" w:rsidRDefault="00EB29CE">
            <w:pPr>
              <w:widowControl w:val="0"/>
              <w:snapToGrid w:val="0"/>
              <w:spacing w:line="240" w:lineRule="atLeast"/>
              <w:rPr>
                <w:rFonts w:ascii="PT Astra Serif" w:hAnsi="PT Astra Serif"/>
                <w:sz w:val="26"/>
                <w:szCs w:val="26"/>
              </w:rPr>
            </w:pPr>
            <w:r>
              <w:rPr>
                <w:rFonts w:ascii="PT Astra Serif" w:hAnsi="PT Astra Serif"/>
                <w:sz w:val="26"/>
                <w:szCs w:val="26"/>
              </w:rPr>
              <w:t>________________ / ________________ /</w:t>
            </w:r>
          </w:p>
          <w:p w:rsidR="00822BA2" w:rsidRDefault="00EB29CE">
            <w:pPr>
              <w:ind w:right="566" w:firstLine="683"/>
              <w:jc w:val="both"/>
              <w:rPr>
                <w:rFonts w:ascii="PT Astra Serif" w:hAnsi="PT Astra Serif"/>
                <w:sz w:val="26"/>
                <w:szCs w:val="26"/>
              </w:rPr>
            </w:pPr>
            <w:r>
              <w:rPr>
                <w:rFonts w:ascii="PT Astra Serif" w:hAnsi="PT Astra Serif"/>
                <w:sz w:val="26"/>
                <w:szCs w:val="26"/>
              </w:rPr>
              <w:t>М.П.</w:t>
            </w:r>
          </w:p>
        </w:tc>
      </w:tr>
    </w:tbl>
    <w:p w:rsidR="00822BA2" w:rsidRDefault="00822BA2">
      <w:pPr>
        <w:widowControl w:val="0"/>
        <w:rPr>
          <w:rFonts w:ascii="PT Astra Serif" w:eastAsia="Calibri" w:hAnsi="PT Astra Serif"/>
          <w:sz w:val="26"/>
          <w:szCs w:val="26"/>
          <w:lang w:eastAsia="en-US"/>
        </w:rPr>
      </w:pPr>
    </w:p>
    <w:p w:rsidR="00822BA2" w:rsidRDefault="00822BA2">
      <w:pPr>
        <w:widowControl w:val="0"/>
        <w:rPr>
          <w:rFonts w:ascii="PT Astra Serif" w:eastAsia="Calibri" w:hAnsi="PT Astra Serif"/>
          <w:sz w:val="26"/>
          <w:szCs w:val="26"/>
          <w:lang w:eastAsia="en-US"/>
        </w:rPr>
      </w:pPr>
    </w:p>
    <w:p w:rsidR="00822BA2" w:rsidRDefault="00822BA2">
      <w:pPr>
        <w:widowControl w:val="0"/>
        <w:rPr>
          <w:rFonts w:ascii="PT Astra Serif" w:eastAsia="Calibri" w:hAnsi="PT Astra Serif"/>
          <w:sz w:val="26"/>
          <w:szCs w:val="26"/>
          <w:lang w:eastAsia="en-US"/>
        </w:rPr>
      </w:pPr>
    </w:p>
    <w:p w:rsidR="00822BA2" w:rsidRDefault="00822BA2">
      <w:pPr>
        <w:widowControl w:val="0"/>
        <w:rPr>
          <w:rFonts w:ascii="PT Astra Serif" w:eastAsia="Calibri" w:hAnsi="PT Astra Serif"/>
          <w:sz w:val="26"/>
          <w:szCs w:val="26"/>
          <w:lang w:eastAsia="en-US"/>
        </w:rPr>
      </w:pPr>
    </w:p>
    <w:p w:rsidR="00822BA2" w:rsidRDefault="00EB29CE">
      <w:pPr>
        <w:pStyle w:val="10"/>
        <w:tabs>
          <w:tab w:val="left" w:pos="142"/>
          <w:tab w:val="left" w:pos="6521"/>
        </w:tabs>
        <w:spacing w:before="0" w:after="0"/>
        <w:jc w:val="both"/>
        <w:rPr>
          <w:rFonts w:ascii="PT Astra Serif" w:hAnsi="PT Astra Serif"/>
          <w:sz w:val="26"/>
          <w:szCs w:val="26"/>
        </w:rPr>
      </w:pPr>
      <w:r>
        <w:rPr>
          <w:rFonts w:ascii="PT Astra Serif" w:hAnsi="PT Astra Serif"/>
          <w:b w:val="0"/>
          <w:iCs/>
          <w:color w:val="auto"/>
          <w:kern w:val="2"/>
          <w:sz w:val="26"/>
          <w:szCs w:val="26"/>
        </w:rPr>
        <w:t>Государственный заказчик</w:t>
      </w:r>
      <w:r>
        <w:rPr>
          <w:rFonts w:ascii="PT Astra Serif" w:hAnsi="PT Astra Serif"/>
          <w:b w:val="0"/>
          <w:iCs/>
          <w:color w:val="auto"/>
          <w:kern w:val="2"/>
          <w:sz w:val="26"/>
          <w:szCs w:val="26"/>
        </w:rPr>
        <w:tab/>
        <w:t>Исполнитель</w:t>
      </w:r>
    </w:p>
    <w:p w:rsidR="00822BA2" w:rsidRDefault="00822BA2">
      <w:pPr>
        <w:tabs>
          <w:tab w:val="right" w:pos="9498"/>
        </w:tabs>
        <w:jc w:val="center"/>
        <w:rPr>
          <w:rFonts w:ascii="PT Astra Serif" w:hAnsi="PT Astra Serif"/>
          <w:sz w:val="26"/>
          <w:szCs w:val="26"/>
        </w:rPr>
      </w:pPr>
    </w:p>
    <w:p w:rsidR="00822BA2" w:rsidRDefault="00EB29CE">
      <w:pPr>
        <w:tabs>
          <w:tab w:val="left" w:pos="5245"/>
        </w:tabs>
        <w:rPr>
          <w:rFonts w:ascii="PT Astra Serif" w:hAnsi="PT Astra Serif"/>
          <w:sz w:val="26"/>
          <w:szCs w:val="26"/>
        </w:rPr>
      </w:pPr>
      <w:r>
        <w:rPr>
          <w:rFonts w:ascii="PT Astra Serif" w:hAnsi="PT Astra Serif"/>
          <w:sz w:val="26"/>
          <w:szCs w:val="26"/>
        </w:rPr>
        <w:t>________________ / ________________ /</w:t>
      </w:r>
      <w:r>
        <w:rPr>
          <w:rFonts w:ascii="PT Astra Serif" w:hAnsi="PT Astra Serif"/>
          <w:sz w:val="26"/>
          <w:szCs w:val="26"/>
        </w:rPr>
        <w:tab/>
        <w:t>_______________ / _______________ /</w:t>
      </w:r>
    </w:p>
    <w:p w:rsidR="00822BA2" w:rsidRDefault="00EB29CE">
      <w:pPr>
        <w:rPr>
          <w:rFonts w:ascii="PT Astra Serif" w:hAnsi="PT Astra Serif"/>
          <w:sz w:val="26"/>
          <w:szCs w:val="26"/>
        </w:rPr>
      </w:pPr>
      <w:r>
        <w:br w:type="page"/>
      </w:r>
    </w:p>
    <w:p w:rsidR="00822BA2" w:rsidRDefault="00EB29CE">
      <w:pPr>
        <w:pStyle w:val="ConsPlusNonformat"/>
        <w:ind w:left="5812"/>
        <w:jc w:val="center"/>
        <w:rPr>
          <w:sz w:val="26"/>
          <w:szCs w:val="26"/>
        </w:rPr>
      </w:pPr>
      <w:r>
        <w:rPr>
          <w:rFonts w:ascii="PT Astra Serif" w:hAnsi="PT Astra Serif" w:cs="Times New Roman"/>
          <w:sz w:val="26"/>
          <w:szCs w:val="26"/>
        </w:rPr>
        <w:lastRenderedPageBreak/>
        <w:t>Приложение № 4</w:t>
      </w:r>
    </w:p>
    <w:p w:rsidR="00822BA2" w:rsidRDefault="00EB29CE">
      <w:pPr>
        <w:ind w:left="5954"/>
        <w:jc w:val="center"/>
        <w:rPr>
          <w:sz w:val="26"/>
          <w:szCs w:val="26"/>
        </w:rPr>
      </w:pPr>
      <w:r>
        <w:rPr>
          <w:rFonts w:ascii="PT Astra Serif" w:hAnsi="PT Astra Serif"/>
          <w:sz w:val="26"/>
          <w:szCs w:val="26"/>
        </w:rPr>
        <w:t>к государственному контракту</w:t>
      </w:r>
    </w:p>
    <w:p w:rsidR="00822BA2" w:rsidRDefault="00EB29CE">
      <w:pPr>
        <w:ind w:left="5954"/>
        <w:jc w:val="center"/>
        <w:rPr>
          <w:sz w:val="26"/>
          <w:szCs w:val="26"/>
        </w:rPr>
      </w:pPr>
      <w:r>
        <w:rPr>
          <w:rFonts w:ascii="PT Astra Serif" w:hAnsi="PT Astra Serif"/>
          <w:spacing w:val="-4"/>
          <w:sz w:val="26"/>
          <w:szCs w:val="26"/>
        </w:rPr>
        <w:t>№ ________________________</w:t>
      </w:r>
      <w:r>
        <w:rPr>
          <w:rFonts w:ascii="PT Astra Serif" w:hAnsi="PT Astra Serif"/>
          <w:spacing w:val="-4"/>
          <w:sz w:val="26"/>
          <w:szCs w:val="26"/>
        </w:rPr>
        <w:br/>
      </w:r>
      <w:r>
        <w:rPr>
          <w:rFonts w:ascii="PT Astra Serif" w:hAnsi="PT Astra Serif"/>
          <w:sz w:val="26"/>
          <w:szCs w:val="26"/>
        </w:rPr>
        <w:t>от «____» _________ 2026 г.</w:t>
      </w:r>
    </w:p>
    <w:p w:rsidR="00822BA2" w:rsidRDefault="00822BA2">
      <w:pPr>
        <w:ind w:left="34"/>
        <w:jc w:val="right"/>
        <w:rPr>
          <w:rFonts w:ascii="PT Astra Serif" w:hAnsi="PT Astra Serif"/>
          <w:sz w:val="26"/>
          <w:szCs w:val="26"/>
        </w:rPr>
      </w:pPr>
    </w:p>
    <w:p w:rsidR="00822BA2" w:rsidRDefault="00EB29CE">
      <w:pPr>
        <w:jc w:val="center"/>
        <w:rPr>
          <w:sz w:val="26"/>
          <w:szCs w:val="26"/>
        </w:rPr>
      </w:pPr>
      <w:proofErr w:type="gramStart"/>
      <w:r>
        <w:rPr>
          <w:rFonts w:ascii="PT Astra Serif" w:hAnsi="PT Astra Serif"/>
          <w:sz w:val="26"/>
          <w:szCs w:val="26"/>
        </w:rPr>
        <w:t>П</w:t>
      </w:r>
      <w:proofErr w:type="gramEnd"/>
      <w:r>
        <w:rPr>
          <w:rFonts w:ascii="PT Astra Serif" w:hAnsi="PT Astra Serif"/>
          <w:sz w:val="26"/>
          <w:szCs w:val="26"/>
        </w:rPr>
        <w:t xml:space="preserve"> Р Е Й С К У Р А Н Т</w:t>
      </w:r>
    </w:p>
    <w:p w:rsidR="00822BA2" w:rsidRDefault="00EB29CE">
      <w:pPr>
        <w:jc w:val="center"/>
        <w:rPr>
          <w:sz w:val="26"/>
          <w:szCs w:val="26"/>
        </w:rPr>
      </w:pPr>
      <w:r>
        <w:rPr>
          <w:rFonts w:ascii="PT Astra Serif" w:hAnsi="PT Astra Serif"/>
          <w:sz w:val="26"/>
          <w:szCs w:val="26"/>
        </w:rPr>
        <w:t>стоимости переработки сырья,</w:t>
      </w:r>
    </w:p>
    <w:p w:rsidR="00822BA2" w:rsidRDefault="00EB29CE">
      <w:pPr>
        <w:jc w:val="center"/>
        <w:rPr>
          <w:sz w:val="26"/>
          <w:szCs w:val="26"/>
        </w:rPr>
      </w:pPr>
      <w:proofErr w:type="gramStart"/>
      <w:r>
        <w:rPr>
          <w:rFonts w:ascii="PT Astra Serif" w:hAnsi="PT Astra Serif"/>
          <w:sz w:val="26"/>
          <w:szCs w:val="26"/>
        </w:rPr>
        <w:t>содержащего</w:t>
      </w:r>
      <w:proofErr w:type="gramEnd"/>
      <w:r>
        <w:rPr>
          <w:rFonts w:ascii="PT Astra Serif" w:hAnsi="PT Astra Serif"/>
          <w:sz w:val="26"/>
          <w:szCs w:val="26"/>
        </w:rPr>
        <w:t xml:space="preserve"> драгоценные металлы, </w:t>
      </w:r>
      <w:r>
        <w:rPr>
          <w:rFonts w:ascii="PT Astra Serif" w:hAnsi="PT Astra Serif"/>
          <w:b/>
          <w:bCs/>
          <w:sz w:val="26"/>
          <w:szCs w:val="26"/>
        </w:rPr>
        <w:t>__________</w:t>
      </w:r>
    </w:p>
    <w:p w:rsidR="00822BA2" w:rsidRDefault="00822BA2">
      <w:pPr>
        <w:jc w:val="center"/>
        <w:rPr>
          <w:rFonts w:ascii="PT Astra Serif" w:hAnsi="PT Astra Serif"/>
          <w:sz w:val="26"/>
          <w:szCs w:val="26"/>
        </w:rPr>
      </w:pPr>
    </w:p>
    <w:tbl>
      <w:tblPr>
        <w:tblW w:w="9214" w:type="dxa"/>
        <w:tblInd w:w="250" w:type="dxa"/>
        <w:tblLayout w:type="fixed"/>
        <w:tblLook w:val="04A0" w:firstRow="1" w:lastRow="0" w:firstColumn="1" w:lastColumn="0" w:noHBand="0" w:noVBand="1"/>
      </w:tblPr>
      <w:tblGrid>
        <w:gridCol w:w="2268"/>
        <w:gridCol w:w="2269"/>
        <w:gridCol w:w="2267"/>
        <w:gridCol w:w="2410"/>
      </w:tblGrid>
      <w:tr w:rsidR="00822BA2">
        <w:tc>
          <w:tcPr>
            <w:tcW w:w="2267" w:type="dxa"/>
            <w:tcBorders>
              <w:top w:val="single" w:sz="4" w:space="0" w:color="000000"/>
              <w:left w:val="single" w:sz="4" w:space="0" w:color="000000"/>
              <w:bottom w:val="single" w:sz="4" w:space="0" w:color="000000"/>
              <w:right w:val="single" w:sz="4" w:space="0" w:color="000000"/>
            </w:tcBorders>
            <w:vAlign w:val="center"/>
          </w:tcPr>
          <w:p w:rsidR="00822BA2" w:rsidRDefault="00EB29CE">
            <w:pPr>
              <w:jc w:val="center"/>
              <w:rPr>
                <w:sz w:val="26"/>
                <w:szCs w:val="26"/>
              </w:rPr>
            </w:pPr>
            <w:r>
              <w:rPr>
                <w:rFonts w:ascii="PT Astra Serif" w:hAnsi="PT Astra Serif"/>
                <w:sz w:val="26"/>
                <w:szCs w:val="26"/>
              </w:rPr>
              <w:t>Наименование</w:t>
            </w:r>
          </w:p>
          <w:p w:rsidR="00822BA2" w:rsidRDefault="00EB29CE">
            <w:pPr>
              <w:jc w:val="center"/>
              <w:rPr>
                <w:sz w:val="26"/>
                <w:szCs w:val="26"/>
              </w:rPr>
            </w:pPr>
            <w:r>
              <w:rPr>
                <w:rFonts w:ascii="PT Astra Serif" w:hAnsi="PT Astra Serif"/>
                <w:sz w:val="26"/>
                <w:szCs w:val="26"/>
              </w:rPr>
              <w:t>драгоценных</w:t>
            </w:r>
          </w:p>
          <w:p w:rsidR="00822BA2" w:rsidRDefault="00EB29CE">
            <w:pPr>
              <w:jc w:val="center"/>
              <w:rPr>
                <w:sz w:val="26"/>
                <w:szCs w:val="26"/>
              </w:rPr>
            </w:pPr>
            <w:r>
              <w:rPr>
                <w:rFonts w:ascii="PT Astra Serif" w:hAnsi="PT Astra Serif"/>
                <w:sz w:val="26"/>
                <w:szCs w:val="26"/>
              </w:rPr>
              <w:t>металлов</w:t>
            </w:r>
          </w:p>
        </w:tc>
        <w:tc>
          <w:tcPr>
            <w:tcW w:w="2269" w:type="dxa"/>
            <w:tcBorders>
              <w:top w:val="single" w:sz="4" w:space="0" w:color="000000"/>
              <w:left w:val="single" w:sz="4" w:space="0" w:color="000000"/>
              <w:bottom w:val="single" w:sz="4" w:space="0" w:color="000000"/>
              <w:right w:val="single" w:sz="4" w:space="0" w:color="000000"/>
            </w:tcBorders>
            <w:vAlign w:val="center"/>
          </w:tcPr>
          <w:p w:rsidR="00822BA2" w:rsidRDefault="00EB29CE">
            <w:pPr>
              <w:jc w:val="center"/>
              <w:rPr>
                <w:sz w:val="26"/>
                <w:szCs w:val="26"/>
              </w:rPr>
            </w:pPr>
            <w:r>
              <w:rPr>
                <w:rFonts w:ascii="PT Astra Serif" w:hAnsi="PT Astra Serif"/>
                <w:sz w:val="26"/>
                <w:szCs w:val="26"/>
              </w:rPr>
              <w:t>Содержание</w:t>
            </w:r>
          </w:p>
          <w:p w:rsidR="00822BA2" w:rsidRDefault="00EB29CE">
            <w:pPr>
              <w:jc w:val="center"/>
              <w:rPr>
                <w:sz w:val="26"/>
                <w:szCs w:val="26"/>
              </w:rPr>
            </w:pPr>
            <w:r>
              <w:rPr>
                <w:rFonts w:ascii="PT Astra Serif" w:hAnsi="PT Astra Serif"/>
                <w:sz w:val="26"/>
                <w:szCs w:val="26"/>
              </w:rPr>
              <w:t>драгоценных</w:t>
            </w:r>
          </w:p>
          <w:p w:rsidR="00822BA2" w:rsidRDefault="00EB29CE">
            <w:pPr>
              <w:jc w:val="center"/>
              <w:rPr>
                <w:sz w:val="26"/>
                <w:szCs w:val="26"/>
              </w:rPr>
            </w:pPr>
            <w:r>
              <w:rPr>
                <w:rFonts w:ascii="PT Astra Serif" w:hAnsi="PT Astra Serif"/>
                <w:sz w:val="26"/>
                <w:szCs w:val="26"/>
              </w:rPr>
              <w:t>металлов, %</w:t>
            </w:r>
          </w:p>
        </w:tc>
        <w:tc>
          <w:tcPr>
            <w:tcW w:w="2267" w:type="dxa"/>
            <w:tcBorders>
              <w:top w:val="single" w:sz="4" w:space="0" w:color="000000"/>
              <w:left w:val="single" w:sz="4" w:space="0" w:color="000000"/>
              <w:bottom w:val="single" w:sz="4" w:space="0" w:color="000000"/>
              <w:right w:val="single" w:sz="4" w:space="0" w:color="000000"/>
            </w:tcBorders>
            <w:vAlign w:val="center"/>
          </w:tcPr>
          <w:p w:rsidR="00822BA2" w:rsidRDefault="00EB29CE">
            <w:pPr>
              <w:jc w:val="center"/>
              <w:rPr>
                <w:sz w:val="26"/>
                <w:szCs w:val="26"/>
              </w:rPr>
            </w:pPr>
            <w:r>
              <w:rPr>
                <w:rFonts w:ascii="PT Astra Serif" w:hAnsi="PT Astra Serif"/>
                <w:sz w:val="26"/>
                <w:szCs w:val="26"/>
              </w:rPr>
              <w:t>Стоимость переработки, %</w:t>
            </w:r>
          </w:p>
        </w:tc>
        <w:tc>
          <w:tcPr>
            <w:tcW w:w="2410" w:type="dxa"/>
            <w:tcBorders>
              <w:top w:val="single" w:sz="4" w:space="0" w:color="000000"/>
              <w:left w:val="single" w:sz="4" w:space="0" w:color="000000"/>
              <w:bottom w:val="single" w:sz="4" w:space="0" w:color="000000"/>
              <w:right w:val="single" w:sz="4" w:space="0" w:color="000000"/>
            </w:tcBorders>
            <w:vAlign w:val="center"/>
          </w:tcPr>
          <w:p w:rsidR="00822BA2" w:rsidRDefault="00EB29CE">
            <w:pPr>
              <w:jc w:val="center"/>
              <w:rPr>
                <w:sz w:val="26"/>
                <w:szCs w:val="26"/>
              </w:rPr>
            </w:pPr>
            <w:r>
              <w:rPr>
                <w:rFonts w:ascii="PT Astra Serif" w:hAnsi="PT Astra Serif"/>
                <w:sz w:val="26"/>
                <w:szCs w:val="26"/>
              </w:rPr>
              <w:t xml:space="preserve">Срок переработки и </w:t>
            </w:r>
            <w:proofErr w:type="gramStart"/>
            <w:r>
              <w:rPr>
                <w:rFonts w:ascii="PT Astra Serif" w:hAnsi="PT Astra Serif"/>
                <w:sz w:val="26"/>
                <w:szCs w:val="26"/>
              </w:rPr>
              <w:t>окончательного</w:t>
            </w:r>
            <w:proofErr w:type="gramEnd"/>
          </w:p>
          <w:p w:rsidR="00822BA2" w:rsidRDefault="00EB29CE">
            <w:pPr>
              <w:jc w:val="center"/>
              <w:rPr>
                <w:sz w:val="26"/>
                <w:szCs w:val="26"/>
              </w:rPr>
            </w:pPr>
            <w:r>
              <w:rPr>
                <w:rFonts w:ascii="PT Astra Serif" w:hAnsi="PT Astra Serif"/>
                <w:sz w:val="26"/>
                <w:szCs w:val="26"/>
              </w:rPr>
              <w:t>расчета (дни)</w:t>
            </w: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EB29CE">
            <w:pPr>
              <w:rPr>
                <w:sz w:val="26"/>
                <w:szCs w:val="26"/>
              </w:rPr>
            </w:pPr>
            <w:r>
              <w:rPr>
                <w:rFonts w:ascii="PT Astra Serif" w:hAnsi="PT Astra Serif"/>
                <w:sz w:val="26"/>
                <w:szCs w:val="26"/>
              </w:rPr>
              <w:t>Золото</w:t>
            </w: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0,001-0,01</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0,01-0,05</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0,05-0,1</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0,1-1,0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1,0-5,0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5,0-50,0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50,0 и выше</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EB29CE">
            <w:pPr>
              <w:rPr>
                <w:sz w:val="26"/>
                <w:szCs w:val="26"/>
              </w:rPr>
            </w:pPr>
            <w:r>
              <w:rPr>
                <w:rFonts w:ascii="PT Astra Serif" w:hAnsi="PT Astra Serif"/>
                <w:sz w:val="26"/>
                <w:szCs w:val="26"/>
              </w:rPr>
              <w:t>Серебро</w:t>
            </w: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0,001-0,01</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0,01-0,1</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0,1-1,0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1,0-5,0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5,0-50,0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50,0 и выше</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EB29CE">
            <w:pPr>
              <w:rPr>
                <w:sz w:val="26"/>
                <w:szCs w:val="26"/>
              </w:rPr>
            </w:pPr>
            <w:r>
              <w:rPr>
                <w:rFonts w:ascii="PT Astra Serif" w:hAnsi="PT Astra Serif"/>
                <w:sz w:val="26"/>
                <w:szCs w:val="26"/>
              </w:rPr>
              <w:t>Платина</w:t>
            </w: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0,001-0,01</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0,01-0,1</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0,1-1,0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1,0-5,0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5,0-50,0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50,0 и выше</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EB29CE">
            <w:pPr>
              <w:rPr>
                <w:sz w:val="26"/>
                <w:szCs w:val="26"/>
              </w:rPr>
            </w:pPr>
            <w:r>
              <w:rPr>
                <w:rFonts w:ascii="PT Astra Serif" w:hAnsi="PT Astra Serif"/>
                <w:sz w:val="26"/>
                <w:szCs w:val="26"/>
              </w:rPr>
              <w:t>МПГ</w:t>
            </w: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0,001-0,01</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0,01-0,1</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0,1-1,0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1,0-5,0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5,0-50,0</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r>
      <w:tr w:rsidR="00822BA2">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rPr>
                <w:rFonts w:ascii="PT Astra Serif" w:hAnsi="PT Astra Serif"/>
                <w:sz w:val="26"/>
                <w:szCs w:val="26"/>
              </w:rPr>
            </w:pPr>
          </w:p>
        </w:tc>
        <w:tc>
          <w:tcPr>
            <w:tcW w:w="2269" w:type="dxa"/>
            <w:tcBorders>
              <w:top w:val="single" w:sz="4" w:space="0" w:color="000000"/>
              <w:left w:val="single" w:sz="4" w:space="0" w:color="000000"/>
              <w:bottom w:val="single" w:sz="4" w:space="0" w:color="000000"/>
              <w:right w:val="single" w:sz="4" w:space="0" w:color="000000"/>
            </w:tcBorders>
          </w:tcPr>
          <w:p w:rsidR="00822BA2" w:rsidRDefault="00EB29CE">
            <w:pPr>
              <w:jc w:val="center"/>
              <w:rPr>
                <w:sz w:val="26"/>
                <w:szCs w:val="26"/>
              </w:rPr>
            </w:pPr>
            <w:r>
              <w:rPr>
                <w:rFonts w:ascii="PT Astra Serif" w:hAnsi="PT Astra Serif"/>
                <w:sz w:val="26"/>
                <w:szCs w:val="26"/>
              </w:rPr>
              <w:t>50,0 и выше</w:t>
            </w:r>
          </w:p>
        </w:tc>
        <w:tc>
          <w:tcPr>
            <w:tcW w:w="2267"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c>
          <w:tcPr>
            <w:tcW w:w="2410" w:type="dxa"/>
            <w:tcBorders>
              <w:top w:val="single" w:sz="4" w:space="0" w:color="000000"/>
              <w:left w:val="single" w:sz="4" w:space="0" w:color="000000"/>
              <w:bottom w:val="single" w:sz="4" w:space="0" w:color="000000"/>
              <w:right w:val="single" w:sz="4" w:space="0" w:color="000000"/>
            </w:tcBorders>
          </w:tcPr>
          <w:p w:rsidR="00822BA2" w:rsidRDefault="00822BA2">
            <w:pPr>
              <w:jc w:val="center"/>
              <w:rPr>
                <w:rFonts w:ascii="PT Astra Serif" w:hAnsi="PT Astra Serif"/>
                <w:sz w:val="26"/>
                <w:szCs w:val="26"/>
              </w:rPr>
            </w:pPr>
          </w:p>
        </w:tc>
      </w:tr>
    </w:tbl>
    <w:p w:rsidR="00822BA2" w:rsidRDefault="00822BA2">
      <w:pPr>
        <w:rPr>
          <w:rFonts w:ascii="PT Astra Serif" w:hAnsi="PT Astra Serif"/>
          <w:sz w:val="26"/>
          <w:szCs w:val="26"/>
        </w:rPr>
      </w:pPr>
    </w:p>
    <w:p w:rsidR="00822BA2" w:rsidRDefault="00822BA2">
      <w:pPr>
        <w:rPr>
          <w:rFonts w:ascii="PT Astra Serif" w:hAnsi="PT Astra Serif"/>
          <w:sz w:val="26"/>
          <w:szCs w:val="26"/>
        </w:rPr>
      </w:pPr>
    </w:p>
    <w:p w:rsidR="00822BA2" w:rsidRDefault="00822BA2">
      <w:pPr>
        <w:rPr>
          <w:rFonts w:ascii="PT Astra Serif" w:hAnsi="PT Astra Serif"/>
          <w:sz w:val="26"/>
          <w:szCs w:val="26"/>
        </w:rPr>
      </w:pPr>
    </w:p>
    <w:p w:rsidR="00822BA2" w:rsidRDefault="00EB29CE">
      <w:pPr>
        <w:pStyle w:val="10"/>
        <w:tabs>
          <w:tab w:val="left" w:pos="142"/>
          <w:tab w:val="left" w:pos="6521"/>
        </w:tabs>
        <w:spacing w:before="0" w:after="0"/>
        <w:jc w:val="both"/>
        <w:rPr>
          <w:sz w:val="26"/>
          <w:szCs w:val="26"/>
        </w:rPr>
      </w:pPr>
      <w:r>
        <w:rPr>
          <w:rFonts w:ascii="PT Astra Serif" w:hAnsi="PT Astra Serif"/>
          <w:b w:val="0"/>
          <w:iCs/>
          <w:color w:val="auto"/>
          <w:kern w:val="2"/>
          <w:sz w:val="26"/>
          <w:szCs w:val="26"/>
        </w:rPr>
        <w:t>Государственный заказчик</w:t>
      </w:r>
      <w:r>
        <w:rPr>
          <w:rFonts w:ascii="PT Astra Serif" w:hAnsi="PT Astra Serif"/>
          <w:b w:val="0"/>
          <w:iCs/>
          <w:color w:val="auto"/>
          <w:kern w:val="2"/>
          <w:sz w:val="26"/>
          <w:szCs w:val="26"/>
        </w:rPr>
        <w:tab/>
        <w:t>Исполнитель</w:t>
      </w:r>
    </w:p>
    <w:p w:rsidR="00822BA2" w:rsidRDefault="00822BA2">
      <w:pPr>
        <w:tabs>
          <w:tab w:val="right" w:pos="9498"/>
        </w:tabs>
        <w:jc w:val="center"/>
        <w:rPr>
          <w:rFonts w:ascii="PT Astra Serif" w:hAnsi="PT Astra Serif"/>
          <w:sz w:val="26"/>
          <w:szCs w:val="26"/>
        </w:rPr>
      </w:pPr>
    </w:p>
    <w:p w:rsidR="00822BA2" w:rsidRDefault="00EB29CE">
      <w:pPr>
        <w:tabs>
          <w:tab w:val="left" w:pos="5245"/>
        </w:tabs>
        <w:rPr>
          <w:sz w:val="26"/>
          <w:szCs w:val="26"/>
        </w:rPr>
      </w:pPr>
      <w:r>
        <w:rPr>
          <w:rFonts w:ascii="PT Astra Serif" w:hAnsi="PT Astra Serif"/>
          <w:sz w:val="26"/>
          <w:szCs w:val="26"/>
        </w:rPr>
        <w:t>_______________ / _______________ /</w:t>
      </w:r>
      <w:r>
        <w:rPr>
          <w:rFonts w:ascii="PT Astra Serif" w:hAnsi="PT Astra Serif"/>
          <w:sz w:val="26"/>
          <w:szCs w:val="26"/>
        </w:rPr>
        <w:tab/>
        <w:t>_______________ / _______________ /</w:t>
      </w:r>
    </w:p>
    <w:p w:rsidR="00822BA2" w:rsidRDefault="00822BA2">
      <w:pPr>
        <w:jc w:val="center"/>
        <w:rPr>
          <w:rFonts w:ascii="PT Astra Serif" w:hAnsi="PT Astra Serif"/>
          <w:sz w:val="26"/>
          <w:szCs w:val="26"/>
        </w:rPr>
        <w:sectPr w:rsidR="00822BA2">
          <w:headerReference w:type="default" r:id="rId14"/>
          <w:pgSz w:w="11906" w:h="16838"/>
          <w:pgMar w:top="1559" w:right="709" w:bottom="1134" w:left="1701" w:header="1134" w:footer="0" w:gutter="0"/>
          <w:cols w:space="720"/>
          <w:formProt w:val="0"/>
          <w:docGrid w:linePitch="360"/>
        </w:sectPr>
      </w:pPr>
    </w:p>
    <w:p w:rsidR="00822BA2" w:rsidRDefault="00EB29CE">
      <w:pPr>
        <w:pStyle w:val="ConsPlusNonformat"/>
        <w:ind w:left="11055"/>
        <w:jc w:val="center"/>
        <w:rPr>
          <w:sz w:val="26"/>
          <w:szCs w:val="26"/>
        </w:rPr>
      </w:pPr>
      <w:r>
        <w:rPr>
          <w:rFonts w:ascii="PT Astra Serif" w:hAnsi="PT Astra Serif" w:cs="Times New Roman"/>
          <w:sz w:val="26"/>
          <w:szCs w:val="26"/>
        </w:rPr>
        <w:lastRenderedPageBreak/>
        <w:t>Приложение № 5</w:t>
      </w:r>
    </w:p>
    <w:p w:rsidR="00822BA2" w:rsidRDefault="00EB29CE">
      <w:pPr>
        <w:ind w:left="11055"/>
        <w:jc w:val="center"/>
        <w:rPr>
          <w:sz w:val="26"/>
          <w:szCs w:val="26"/>
        </w:rPr>
      </w:pPr>
      <w:r>
        <w:rPr>
          <w:rFonts w:ascii="PT Astra Serif" w:hAnsi="PT Astra Serif"/>
          <w:sz w:val="26"/>
          <w:szCs w:val="26"/>
        </w:rPr>
        <w:t>к государственному контракту</w:t>
      </w:r>
    </w:p>
    <w:p w:rsidR="00822BA2" w:rsidRDefault="00EB29CE">
      <w:pPr>
        <w:ind w:left="11482"/>
        <w:jc w:val="center"/>
        <w:rPr>
          <w:sz w:val="26"/>
          <w:szCs w:val="26"/>
        </w:rPr>
      </w:pPr>
      <w:r>
        <w:rPr>
          <w:rFonts w:ascii="PT Astra Serif" w:hAnsi="PT Astra Serif"/>
          <w:spacing w:val="-4"/>
          <w:sz w:val="26"/>
          <w:szCs w:val="26"/>
        </w:rPr>
        <w:t>№ ________________________</w:t>
      </w:r>
      <w:r>
        <w:rPr>
          <w:rFonts w:ascii="PT Astra Serif" w:hAnsi="PT Astra Serif"/>
          <w:spacing w:val="-4"/>
          <w:sz w:val="26"/>
          <w:szCs w:val="26"/>
        </w:rPr>
        <w:br/>
      </w:r>
      <w:r>
        <w:rPr>
          <w:rFonts w:ascii="PT Astra Serif" w:hAnsi="PT Astra Serif"/>
          <w:sz w:val="26"/>
          <w:szCs w:val="26"/>
        </w:rPr>
        <w:t>от «____» _________ 2026 г.</w:t>
      </w:r>
    </w:p>
    <w:p w:rsidR="00822BA2" w:rsidRDefault="00EB29CE">
      <w:pPr>
        <w:widowControl w:val="0"/>
        <w:shd w:val="clear" w:color="auto" w:fill="FFFFFF"/>
        <w:ind w:right="-1"/>
        <w:jc w:val="both"/>
        <w:rPr>
          <w:sz w:val="26"/>
          <w:szCs w:val="26"/>
        </w:rPr>
      </w:pPr>
      <w:r>
        <w:rPr>
          <w:rFonts w:ascii="PT Astra Serif" w:hAnsi="PT Astra Serif"/>
          <w:sz w:val="26"/>
          <w:szCs w:val="26"/>
        </w:rPr>
        <w:t>РАСЧЕТ (ПАСПОРТ) форма Д-30</w:t>
      </w:r>
    </w:p>
    <w:p w:rsidR="00822BA2" w:rsidRDefault="00EB29CE">
      <w:pPr>
        <w:spacing w:after="32" w:line="270" w:lineRule="exact"/>
        <w:ind w:left="20"/>
      </w:pPr>
      <w:bookmarkStart w:id="3" w:name="bookmark0"/>
      <w:r>
        <w:rPr>
          <w:rStyle w:val="18"/>
          <w:rFonts w:ascii="PT Astra Serif" w:hAnsi="PT Astra Serif" w:cs="Times New Roman"/>
          <w:sz w:val="26"/>
          <w:szCs w:val="26"/>
        </w:rPr>
        <w:t xml:space="preserve">Расчет-паспорт № </w:t>
      </w:r>
      <w:bookmarkEnd w:id="3"/>
      <w:r>
        <w:rPr>
          <w:rStyle w:val="18"/>
          <w:rFonts w:ascii="PT Astra Serif" w:hAnsi="PT Astra Serif" w:cs="Times New Roman"/>
          <w:bCs w:val="0"/>
          <w:sz w:val="26"/>
          <w:szCs w:val="26"/>
        </w:rPr>
        <w:t>__________________</w:t>
      </w:r>
    </w:p>
    <w:p w:rsidR="00822BA2" w:rsidRDefault="00EB29CE">
      <w:pPr>
        <w:spacing w:after="32" w:line="270" w:lineRule="exact"/>
        <w:ind w:left="20"/>
      </w:pPr>
      <w:r>
        <w:rPr>
          <w:rStyle w:val="18"/>
          <w:rFonts w:ascii="PT Astra Serif" w:hAnsi="PT Astra Serif" w:cs="Times New Roman"/>
          <w:b w:val="0"/>
          <w:sz w:val="26"/>
          <w:szCs w:val="26"/>
        </w:rPr>
        <w:t>На переработку лома и отходов драгоценных металлов (ЛОДМ)</w:t>
      </w:r>
    </w:p>
    <w:p w:rsidR="00822BA2" w:rsidRDefault="00822BA2">
      <w:pPr>
        <w:spacing w:after="32" w:line="270" w:lineRule="exact"/>
        <w:ind w:left="20"/>
        <w:rPr>
          <w:rFonts w:ascii="PT Astra Serif" w:hAnsi="PT Astra Serif"/>
          <w:sz w:val="20"/>
          <w:szCs w:val="18"/>
        </w:rPr>
      </w:pPr>
    </w:p>
    <w:tbl>
      <w:tblPr>
        <w:tblW w:w="7459" w:type="dxa"/>
        <w:tblInd w:w="20" w:type="dxa"/>
        <w:tblLayout w:type="fixed"/>
        <w:tblLook w:val="04A0" w:firstRow="1" w:lastRow="0" w:firstColumn="1" w:lastColumn="0" w:noHBand="0" w:noVBand="1"/>
      </w:tblPr>
      <w:tblGrid>
        <w:gridCol w:w="2639"/>
        <w:gridCol w:w="4820"/>
      </w:tblGrid>
      <w:tr w:rsidR="00822BA2">
        <w:tc>
          <w:tcPr>
            <w:tcW w:w="2639" w:type="dxa"/>
          </w:tcPr>
          <w:p w:rsidR="00822BA2" w:rsidRDefault="00EB29CE">
            <w:pPr>
              <w:pStyle w:val="affff4"/>
            </w:pPr>
            <w:r>
              <w:rPr>
                <w:rStyle w:val="18"/>
                <w:rFonts w:ascii="PT Astra Serif" w:eastAsia="Calibri" w:hAnsi="PT Astra Serif" w:cs="Times New Roman"/>
                <w:b w:val="0"/>
                <w:bCs w:val="0"/>
                <w:sz w:val="26"/>
                <w:szCs w:val="26"/>
              </w:rPr>
              <w:t>Заказчик:</w:t>
            </w:r>
          </w:p>
          <w:p w:rsidR="00822BA2" w:rsidRDefault="00EB29CE">
            <w:pPr>
              <w:pStyle w:val="affff4"/>
            </w:pPr>
            <w:r>
              <w:rPr>
                <w:rStyle w:val="18"/>
                <w:rFonts w:ascii="PT Astra Serif" w:eastAsia="Calibri" w:hAnsi="PT Astra Serif" w:cs="Times New Roman"/>
                <w:b w:val="0"/>
                <w:bCs w:val="0"/>
                <w:sz w:val="26"/>
                <w:szCs w:val="26"/>
              </w:rPr>
              <w:t>№, дата договора:</w:t>
            </w:r>
          </w:p>
          <w:p w:rsidR="00822BA2" w:rsidRDefault="00EB29CE">
            <w:pPr>
              <w:pStyle w:val="affff4"/>
            </w:pPr>
            <w:r>
              <w:rPr>
                <w:rStyle w:val="18"/>
                <w:rFonts w:ascii="PT Astra Serif" w:eastAsia="Calibri" w:hAnsi="PT Astra Serif" w:cs="Times New Roman"/>
                <w:b w:val="0"/>
                <w:bCs w:val="0"/>
                <w:sz w:val="26"/>
                <w:szCs w:val="26"/>
              </w:rPr>
              <w:t>№, дата приемного акта:</w:t>
            </w:r>
          </w:p>
        </w:tc>
        <w:tc>
          <w:tcPr>
            <w:tcW w:w="4819" w:type="dxa"/>
          </w:tcPr>
          <w:p w:rsidR="00822BA2" w:rsidRDefault="00EB29CE">
            <w:pPr>
              <w:pStyle w:val="affff4"/>
            </w:pPr>
            <w:r>
              <w:rPr>
                <w:rStyle w:val="18"/>
                <w:rFonts w:ascii="PT Astra Serif" w:eastAsia="Calibri" w:hAnsi="PT Astra Serif" w:cs="Times New Roman"/>
                <w:b w:val="0"/>
                <w:bCs w:val="0"/>
                <w:sz w:val="26"/>
                <w:szCs w:val="26"/>
              </w:rPr>
              <w:t>__________________________</w:t>
            </w:r>
          </w:p>
          <w:p w:rsidR="00822BA2" w:rsidRDefault="00EB29CE">
            <w:pPr>
              <w:pStyle w:val="affff4"/>
            </w:pPr>
            <w:r>
              <w:rPr>
                <w:rStyle w:val="18"/>
                <w:rFonts w:ascii="PT Astra Serif" w:eastAsia="Calibri" w:hAnsi="PT Astra Serif" w:cs="Times New Roman"/>
                <w:b w:val="0"/>
                <w:bCs w:val="0"/>
                <w:sz w:val="26"/>
                <w:szCs w:val="26"/>
              </w:rPr>
              <w:t>__________________________</w:t>
            </w:r>
          </w:p>
          <w:p w:rsidR="00822BA2" w:rsidRDefault="00EB29CE">
            <w:pPr>
              <w:pStyle w:val="affff4"/>
            </w:pPr>
            <w:r>
              <w:rPr>
                <w:rStyle w:val="18"/>
                <w:rFonts w:ascii="PT Astra Serif" w:eastAsia="Calibri" w:hAnsi="PT Astra Serif" w:cs="Times New Roman"/>
                <w:b w:val="0"/>
                <w:bCs w:val="0"/>
                <w:sz w:val="26"/>
                <w:szCs w:val="26"/>
              </w:rPr>
              <w:t>__________________________</w:t>
            </w:r>
          </w:p>
        </w:tc>
      </w:tr>
    </w:tbl>
    <w:p w:rsidR="00822BA2" w:rsidRDefault="00822BA2">
      <w:pPr>
        <w:spacing w:after="32" w:line="270" w:lineRule="exact"/>
        <w:ind w:left="20"/>
        <w:rPr>
          <w:rFonts w:ascii="PT Astra Serif" w:hAnsi="PT Astra Serif"/>
          <w:sz w:val="20"/>
          <w:szCs w:val="18"/>
        </w:rPr>
      </w:pPr>
    </w:p>
    <w:tbl>
      <w:tblPr>
        <w:tblW w:w="14559" w:type="dxa"/>
        <w:tblInd w:w="109" w:type="dxa"/>
        <w:tblLayout w:type="fixed"/>
        <w:tblLook w:val="04A0" w:firstRow="1" w:lastRow="0" w:firstColumn="1" w:lastColumn="0" w:noHBand="0" w:noVBand="1"/>
      </w:tblPr>
      <w:tblGrid>
        <w:gridCol w:w="2718"/>
        <w:gridCol w:w="1641"/>
        <w:gridCol w:w="1976"/>
        <w:gridCol w:w="2047"/>
        <w:gridCol w:w="1589"/>
        <w:gridCol w:w="1923"/>
        <w:gridCol w:w="2665"/>
      </w:tblGrid>
      <w:tr w:rsidR="00822BA2">
        <w:tc>
          <w:tcPr>
            <w:tcW w:w="2718"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Наименование вторичного сырья</w:t>
            </w:r>
          </w:p>
        </w:tc>
        <w:tc>
          <w:tcPr>
            <w:tcW w:w="3617" w:type="dxa"/>
            <w:gridSpan w:val="2"/>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 xml:space="preserve">Лигатурный вес, </w:t>
            </w:r>
            <w:proofErr w:type="gramStart"/>
            <w:r>
              <w:rPr>
                <w:rStyle w:val="18"/>
                <w:rFonts w:ascii="PT Astra Serif" w:eastAsia="Calibri" w:hAnsi="PT Astra Serif" w:cs="Times New Roman"/>
                <w:b w:val="0"/>
                <w:bCs w:val="0"/>
                <w:sz w:val="26"/>
                <w:szCs w:val="26"/>
              </w:rPr>
              <w:t>кг</w:t>
            </w:r>
            <w:proofErr w:type="gramEnd"/>
          </w:p>
        </w:tc>
        <w:tc>
          <w:tcPr>
            <w:tcW w:w="2047"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Наименование ДМ</w:t>
            </w:r>
          </w:p>
        </w:tc>
        <w:tc>
          <w:tcPr>
            <w:tcW w:w="6177" w:type="dxa"/>
            <w:gridSpan w:val="3"/>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Содержание ДМ, г</w:t>
            </w:r>
          </w:p>
        </w:tc>
      </w:tr>
      <w:tr w:rsidR="00822BA2">
        <w:trPr>
          <w:trHeight w:val="483"/>
        </w:trPr>
        <w:tc>
          <w:tcPr>
            <w:tcW w:w="2718"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641"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По данным Заказчика</w:t>
            </w:r>
          </w:p>
        </w:tc>
        <w:tc>
          <w:tcPr>
            <w:tcW w:w="1976"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По данным Исполнителя</w:t>
            </w:r>
          </w:p>
        </w:tc>
        <w:tc>
          <w:tcPr>
            <w:tcW w:w="2047"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По данным Заказчика</w:t>
            </w:r>
          </w:p>
        </w:tc>
        <w:tc>
          <w:tcPr>
            <w:tcW w:w="1923"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 xml:space="preserve">По данным </w:t>
            </w:r>
            <w:proofErr w:type="spellStart"/>
            <w:r>
              <w:rPr>
                <w:rStyle w:val="18"/>
                <w:rFonts w:ascii="PT Astra Serif" w:eastAsia="Calibri" w:hAnsi="PT Astra Serif" w:cs="Times New Roman"/>
                <w:b w:val="0"/>
                <w:bCs w:val="0"/>
                <w:sz w:val="26"/>
                <w:szCs w:val="26"/>
              </w:rPr>
              <w:t>афф</w:t>
            </w:r>
            <w:proofErr w:type="spellEnd"/>
            <w:r>
              <w:rPr>
                <w:rStyle w:val="18"/>
                <w:rFonts w:ascii="PT Astra Serif" w:eastAsia="Calibri" w:hAnsi="PT Astra Serif" w:cs="Times New Roman"/>
                <w:b w:val="0"/>
                <w:bCs w:val="0"/>
                <w:sz w:val="26"/>
                <w:szCs w:val="26"/>
              </w:rPr>
              <w:t>. завода</w:t>
            </w:r>
          </w:p>
        </w:tc>
        <w:tc>
          <w:tcPr>
            <w:tcW w:w="2665"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 xml:space="preserve">№ и дата паспорта </w:t>
            </w:r>
            <w:proofErr w:type="spellStart"/>
            <w:r>
              <w:rPr>
                <w:rStyle w:val="18"/>
                <w:rFonts w:ascii="PT Astra Serif" w:eastAsia="Calibri" w:hAnsi="PT Astra Serif" w:cs="Times New Roman"/>
                <w:b w:val="0"/>
                <w:bCs w:val="0"/>
                <w:sz w:val="26"/>
                <w:szCs w:val="26"/>
              </w:rPr>
              <w:t>афф</w:t>
            </w:r>
            <w:proofErr w:type="gramStart"/>
            <w:r>
              <w:rPr>
                <w:rStyle w:val="18"/>
                <w:rFonts w:ascii="PT Astra Serif" w:eastAsia="Calibri" w:hAnsi="PT Astra Serif" w:cs="Times New Roman"/>
                <w:b w:val="0"/>
                <w:bCs w:val="0"/>
                <w:sz w:val="26"/>
                <w:szCs w:val="26"/>
              </w:rPr>
              <w:t>.з</w:t>
            </w:r>
            <w:proofErr w:type="gramEnd"/>
            <w:r>
              <w:rPr>
                <w:rStyle w:val="18"/>
                <w:rFonts w:ascii="PT Astra Serif" w:eastAsia="Calibri" w:hAnsi="PT Astra Serif" w:cs="Times New Roman"/>
                <w:b w:val="0"/>
                <w:bCs w:val="0"/>
                <w:sz w:val="26"/>
                <w:szCs w:val="26"/>
              </w:rPr>
              <w:t>авода</w:t>
            </w:r>
            <w:proofErr w:type="spellEnd"/>
          </w:p>
        </w:tc>
      </w:tr>
      <w:tr w:rsidR="00822BA2">
        <w:trPr>
          <w:trHeight w:val="117"/>
        </w:trPr>
        <w:tc>
          <w:tcPr>
            <w:tcW w:w="2718"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Сырье, содержащее ДМ</w:t>
            </w:r>
          </w:p>
        </w:tc>
        <w:tc>
          <w:tcPr>
            <w:tcW w:w="1641"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976"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2047"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Золото</w:t>
            </w:r>
          </w:p>
        </w:tc>
        <w:tc>
          <w:tcPr>
            <w:tcW w:w="1589"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923"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2665"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r>
      <w:tr w:rsidR="00822BA2">
        <w:tc>
          <w:tcPr>
            <w:tcW w:w="2718"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641"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976"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2047"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Серебро</w:t>
            </w:r>
          </w:p>
        </w:tc>
        <w:tc>
          <w:tcPr>
            <w:tcW w:w="1589"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923"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2665"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r>
      <w:tr w:rsidR="00822BA2">
        <w:tc>
          <w:tcPr>
            <w:tcW w:w="2718"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641"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976"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2047"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Платина</w:t>
            </w:r>
          </w:p>
        </w:tc>
        <w:tc>
          <w:tcPr>
            <w:tcW w:w="1589"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923"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2665"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r>
      <w:tr w:rsidR="00822BA2">
        <w:tc>
          <w:tcPr>
            <w:tcW w:w="2718"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641"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976"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2047"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18"/>
                <w:rFonts w:ascii="PT Astra Serif" w:eastAsia="Calibri" w:hAnsi="PT Astra Serif" w:cs="Times New Roman"/>
                <w:b w:val="0"/>
                <w:bCs w:val="0"/>
                <w:sz w:val="26"/>
                <w:szCs w:val="26"/>
              </w:rPr>
              <w:t>МПГ</w:t>
            </w:r>
          </w:p>
        </w:tc>
        <w:tc>
          <w:tcPr>
            <w:tcW w:w="1589"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1923"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c>
          <w:tcPr>
            <w:tcW w:w="2665" w:type="dxa"/>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eastAsia="Calibri" w:hAnsi="PT Astra Serif"/>
                <w:sz w:val="26"/>
                <w:szCs w:val="26"/>
              </w:rPr>
            </w:pPr>
          </w:p>
        </w:tc>
      </w:tr>
    </w:tbl>
    <w:p w:rsidR="00822BA2" w:rsidRDefault="00EB29CE">
      <w:pPr>
        <w:spacing w:after="32" w:line="270" w:lineRule="exact"/>
      </w:pPr>
      <w:r>
        <w:rPr>
          <w:rStyle w:val="18"/>
          <w:rFonts w:ascii="PT Astra Serif" w:hAnsi="PT Astra Serif" w:cs="Times New Roman"/>
          <w:sz w:val="26"/>
          <w:szCs w:val="26"/>
        </w:rPr>
        <w:t>Окончательный расчет</w:t>
      </w:r>
    </w:p>
    <w:tbl>
      <w:tblPr>
        <w:tblW w:w="14965" w:type="dxa"/>
        <w:tblLayout w:type="fixed"/>
        <w:tblLook w:val="04A0" w:firstRow="1" w:lastRow="0" w:firstColumn="1" w:lastColumn="0" w:noHBand="0" w:noVBand="1"/>
      </w:tblPr>
      <w:tblGrid>
        <w:gridCol w:w="2029"/>
        <w:gridCol w:w="1818"/>
        <w:gridCol w:w="1588"/>
        <w:gridCol w:w="1924"/>
        <w:gridCol w:w="1535"/>
        <w:gridCol w:w="1412"/>
        <w:gridCol w:w="2100"/>
        <w:gridCol w:w="1027"/>
        <w:gridCol w:w="1532"/>
      </w:tblGrid>
      <w:tr w:rsidR="00822BA2">
        <w:tc>
          <w:tcPr>
            <w:tcW w:w="2029"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Наименование ДМ</w:t>
            </w:r>
          </w:p>
        </w:tc>
        <w:tc>
          <w:tcPr>
            <w:tcW w:w="3406" w:type="dxa"/>
            <w:gridSpan w:val="2"/>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Содержание ДМ, г</w:t>
            </w:r>
          </w:p>
        </w:tc>
        <w:tc>
          <w:tcPr>
            <w:tcW w:w="1924"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Размер оплаты ДМ по договору %</w:t>
            </w:r>
          </w:p>
        </w:tc>
        <w:tc>
          <w:tcPr>
            <w:tcW w:w="1535"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Стоимость 1г*</w:t>
            </w:r>
          </w:p>
        </w:tc>
        <w:tc>
          <w:tcPr>
            <w:tcW w:w="1412"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Расчетная сумма за ДМ, руб.</w:t>
            </w:r>
          </w:p>
        </w:tc>
        <w:tc>
          <w:tcPr>
            <w:tcW w:w="2100" w:type="dxa"/>
            <w:vMerge w:val="restart"/>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Причитается к окончательному расчету, руб.</w:t>
            </w:r>
          </w:p>
        </w:tc>
        <w:tc>
          <w:tcPr>
            <w:tcW w:w="2559" w:type="dxa"/>
            <w:gridSpan w:val="2"/>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Оплачено</w:t>
            </w:r>
          </w:p>
        </w:tc>
      </w:tr>
      <w:tr w:rsidR="00822BA2">
        <w:tc>
          <w:tcPr>
            <w:tcW w:w="2029"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hAnsi="PT Astra Serif"/>
                <w:sz w:val="26"/>
                <w:szCs w:val="26"/>
              </w:rPr>
            </w:pPr>
          </w:p>
        </w:tc>
        <w:tc>
          <w:tcPr>
            <w:tcW w:w="1818"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По данным Исполнителя</w:t>
            </w:r>
          </w:p>
        </w:tc>
        <w:tc>
          <w:tcPr>
            <w:tcW w:w="1588"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Процентное содержание</w:t>
            </w:r>
          </w:p>
        </w:tc>
        <w:tc>
          <w:tcPr>
            <w:tcW w:w="1924"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hAnsi="PT Astra Serif"/>
                <w:sz w:val="26"/>
                <w:szCs w:val="26"/>
              </w:rPr>
            </w:pPr>
          </w:p>
        </w:tc>
        <w:tc>
          <w:tcPr>
            <w:tcW w:w="1535"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hAnsi="PT Astra Serif"/>
                <w:sz w:val="26"/>
                <w:szCs w:val="26"/>
              </w:rPr>
            </w:pPr>
          </w:p>
        </w:tc>
        <w:tc>
          <w:tcPr>
            <w:tcW w:w="1412"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hAnsi="PT Astra Serif"/>
                <w:sz w:val="26"/>
                <w:szCs w:val="26"/>
              </w:rPr>
            </w:pPr>
          </w:p>
        </w:tc>
        <w:tc>
          <w:tcPr>
            <w:tcW w:w="2100" w:type="dxa"/>
            <w:vMerge/>
            <w:tcBorders>
              <w:top w:val="single" w:sz="4" w:space="0" w:color="000000"/>
              <w:left w:val="single" w:sz="4" w:space="0" w:color="000000"/>
              <w:bottom w:val="single" w:sz="4" w:space="0" w:color="000000"/>
              <w:right w:val="single" w:sz="4" w:space="0" w:color="000000"/>
            </w:tcBorders>
            <w:vAlign w:val="center"/>
          </w:tcPr>
          <w:p w:rsidR="00822BA2" w:rsidRDefault="00822BA2">
            <w:pPr>
              <w:pStyle w:val="affff4"/>
              <w:jc w:val="center"/>
              <w:rPr>
                <w:rFonts w:ascii="PT Astra Serif" w:hAnsi="PT Astra Serif"/>
                <w:sz w:val="26"/>
                <w:szCs w:val="26"/>
              </w:rPr>
            </w:pPr>
          </w:p>
        </w:tc>
        <w:tc>
          <w:tcPr>
            <w:tcW w:w="1027"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Сумма, руб.</w:t>
            </w:r>
          </w:p>
        </w:tc>
        <w:tc>
          <w:tcPr>
            <w:tcW w:w="1532" w:type="dxa"/>
            <w:tcBorders>
              <w:top w:val="single" w:sz="4" w:space="0" w:color="000000"/>
              <w:left w:val="single" w:sz="4" w:space="0" w:color="000000"/>
              <w:bottom w:val="single" w:sz="4" w:space="0" w:color="000000"/>
              <w:right w:val="single" w:sz="4" w:space="0" w:color="000000"/>
            </w:tcBorders>
            <w:vAlign w:val="center"/>
          </w:tcPr>
          <w:p w:rsidR="00822BA2" w:rsidRDefault="00EB29CE">
            <w:pPr>
              <w:pStyle w:val="affff4"/>
              <w:jc w:val="center"/>
            </w:pPr>
            <w:r>
              <w:rPr>
                <w:rStyle w:val="affffa"/>
                <w:rFonts w:ascii="PT Astra Serif" w:hAnsi="PT Astra Serif"/>
                <w:i w:val="0"/>
                <w:sz w:val="26"/>
                <w:szCs w:val="26"/>
              </w:rPr>
              <w:t xml:space="preserve">№ </w:t>
            </w:r>
            <w:proofErr w:type="gramStart"/>
            <w:r>
              <w:rPr>
                <w:rStyle w:val="affffa"/>
                <w:rFonts w:ascii="PT Astra Serif" w:hAnsi="PT Astra Serif"/>
                <w:i w:val="0"/>
                <w:sz w:val="26"/>
                <w:szCs w:val="26"/>
              </w:rPr>
              <w:t>п</w:t>
            </w:r>
            <w:proofErr w:type="gramEnd"/>
            <w:r>
              <w:rPr>
                <w:rStyle w:val="affffa"/>
                <w:rFonts w:ascii="PT Astra Serif" w:hAnsi="PT Astra Serif"/>
                <w:i w:val="0"/>
                <w:sz w:val="26"/>
                <w:szCs w:val="26"/>
              </w:rPr>
              <w:t>/п, дата</w:t>
            </w:r>
          </w:p>
        </w:tc>
      </w:tr>
      <w:tr w:rsidR="00822BA2">
        <w:trPr>
          <w:trHeight w:val="249"/>
        </w:trPr>
        <w:tc>
          <w:tcPr>
            <w:tcW w:w="2029" w:type="dxa"/>
            <w:tcBorders>
              <w:top w:val="single" w:sz="4" w:space="0" w:color="000000"/>
              <w:left w:val="single" w:sz="4" w:space="0" w:color="000000"/>
              <w:bottom w:val="single" w:sz="4" w:space="0" w:color="000000"/>
              <w:right w:val="single" w:sz="4" w:space="0" w:color="000000"/>
            </w:tcBorders>
          </w:tcPr>
          <w:p w:rsidR="00822BA2" w:rsidRDefault="00EB29CE">
            <w:pPr>
              <w:pStyle w:val="affff4"/>
            </w:pPr>
            <w:r>
              <w:rPr>
                <w:rStyle w:val="affffa"/>
                <w:rFonts w:ascii="PT Astra Serif" w:hAnsi="PT Astra Serif"/>
                <w:i w:val="0"/>
                <w:sz w:val="26"/>
                <w:szCs w:val="26"/>
              </w:rPr>
              <w:t>Золото</w:t>
            </w:r>
          </w:p>
        </w:tc>
        <w:tc>
          <w:tcPr>
            <w:tcW w:w="181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8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924"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5"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41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2100"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027"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r>
      <w:tr w:rsidR="00822BA2">
        <w:trPr>
          <w:trHeight w:val="226"/>
        </w:trPr>
        <w:tc>
          <w:tcPr>
            <w:tcW w:w="2029" w:type="dxa"/>
            <w:tcBorders>
              <w:top w:val="single" w:sz="4" w:space="0" w:color="000000"/>
              <w:left w:val="single" w:sz="4" w:space="0" w:color="000000"/>
              <w:bottom w:val="single" w:sz="4" w:space="0" w:color="000000"/>
              <w:right w:val="single" w:sz="4" w:space="0" w:color="000000"/>
            </w:tcBorders>
          </w:tcPr>
          <w:p w:rsidR="00822BA2" w:rsidRDefault="00EB29CE">
            <w:pPr>
              <w:pStyle w:val="affff4"/>
            </w:pPr>
            <w:r>
              <w:rPr>
                <w:rStyle w:val="affffa"/>
                <w:rFonts w:ascii="PT Astra Serif" w:hAnsi="PT Astra Serif"/>
                <w:i w:val="0"/>
                <w:sz w:val="26"/>
                <w:szCs w:val="26"/>
              </w:rPr>
              <w:t>Серебро</w:t>
            </w:r>
          </w:p>
        </w:tc>
        <w:tc>
          <w:tcPr>
            <w:tcW w:w="181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8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924"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5"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41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2100"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027"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r>
      <w:tr w:rsidR="00822BA2">
        <w:tc>
          <w:tcPr>
            <w:tcW w:w="2029" w:type="dxa"/>
            <w:tcBorders>
              <w:top w:val="single" w:sz="4" w:space="0" w:color="000000"/>
              <w:left w:val="single" w:sz="4" w:space="0" w:color="000000"/>
              <w:bottom w:val="single" w:sz="4" w:space="0" w:color="000000"/>
              <w:right w:val="single" w:sz="4" w:space="0" w:color="000000"/>
            </w:tcBorders>
          </w:tcPr>
          <w:p w:rsidR="00822BA2" w:rsidRDefault="00EB29CE">
            <w:pPr>
              <w:pStyle w:val="affff4"/>
            </w:pPr>
            <w:r>
              <w:rPr>
                <w:rStyle w:val="affffa"/>
                <w:rFonts w:ascii="PT Astra Serif" w:hAnsi="PT Astra Serif"/>
                <w:i w:val="0"/>
                <w:sz w:val="26"/>
                <w:szCs w:val="26"/>
              </w:rPr>
              <w:t>Платина</w:t>
            </w:r>
          </w:p>
        </w:tc>
        <w:tc>
          <w:tcPr>
            <w:tcW w:w="181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8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924"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5"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41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2100"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027"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r>
      <w:tr w:rsidR="00822BA2">
        <w:tc>
          <w:tcPr>
            <w:tcW w:w="2029" w:type="dxa"/>
            <w:tcBorders>
              <w:top w:val="single" w:sz="4" w:space="0" w:color="000000"/>
              <w:left w:val="single" w:sz="4" w:space="0" w:color="000000"/>
              <w:bottom w:val="single" w:sz="4" w:space="0" w:color="000000"/>
              <w:right w:val="single" w:sz="4" w:space="0" w:color="000000"/>
            </w:tcBorders>
          </w:tcPr>
          <w:p w:rsidR="00822BA2" w:rsidRDefault="00EB29CE">
            <w:pPr>
              <w:pStyle w:val="affff4"/>
            </w:pPr>
            <w:r>
              <w:rPr>
                <w:rStyle w:val="affffa"/>
                <w:rFonts w:ascii="PT Astra Serif" w:hAnsi="PT Astra Serif"/>
                <w:i w:val="0"/>
                <w:sz w:val="26"/>
                <w:szCs w:val="26"/>
              </w:rPr>
              <w:t>МПГ</w:t>
            </w:r>
          </w:p>
        </w:tc>
        <w:tc>
          <w:tcPr>
            <w:tcW w:w="181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8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924"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5"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41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2100"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027"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r>
      <w:tr w:rsidR="00822BA2">
        <w:tc>
          <w:tcPr>
            <w:tcW w:w="2029" w:type="dxa"/>
            <w:tcBorders>
              <w:top w:val="single" w:sz="4" w:space="0" w:color="000000"/>
              <w:left w:val="single" w:sz="4" w:space="0" w:color="000000"/>
              <w:bottom w:val="single" w:sz="4" w:space="0" w:color="000000"/>
              <w:right w:val="single" w:sz="4" w:space="0" w:color="000000"/>
            </w:tcBorders>
          </w:tcPr>
          <w:p w:rsidR="00822BA2" w:rsidRDefault="00EB29CE">
            <w:pPr>
              <w:pStyle w:val="affff4"/>
            </w:pPr>
            <w:r>
              <w:rPr>
                <w:rStyle w:val="affffa"/>
                <w:rFonts w:ascii="PT Astra Serif" w:hAnsi="PT Astra Serif"/>
                <w:i w:val="0"/>
                <w:sz w:val="26"/>
                <w:szCs w:val="26"/>
              </w:rPr>
              <w:t>ИТОГО:</w:t>
            </w:r>
          </w:p>
        </w:tc>
        <w:tc>
          <w:tcPr>
            <w:tcW w:w="181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88"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924"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5"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41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2100"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027"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c>
          <w:tcPr>
            <w:tcW w:w="1532" w:type="dxa"/>
            <w:tcBorders>
              <w:top w:val="single" w:sz="4" w:space="0" w:color="000000"/>
              <w:left w:val="single" w:sz="4" w:space="0" w:color="000000"/>
              <w:bottom w:val="single" w:sz="4" w:space="0" w:color="000000"/>
              <w:right w:val="single" w:sz="4" w:space="0" w:color="000000"/>
            </w:tcBorders>
          </w:tcPr>
          <w:p w:rsidR="00822BA2" w:rsidRDefault="00822BA2">
            <w:pPr>
              <w:pStyle w:val="affff4"/>
              <w:rPr>
                <w:rFonts w:ascii="PT Astra Serif" w:hAnsi="PT Astra Serif"/>
                <w:sz w:val="26"/>
                <w:szCs w:val="26"/>
              </w:rPr>
            </w:pPr>
          </w:p>
        </w:tc>
      </w:tr>
    </w:tbl>
    <w:p w:rsidR="00822BA2" w:rsidRDefault="00EB29CE">
      <w:pPr>
        <w:spacing w:after="32" w:line="270" w:lineRule="exact"/>
      </w:pPr>
      <w:r>
        <w:rPr>
          <w:rStyle w:val="18"/>
          <w:rFonts w:ascii="PT Astra Serif" w:hAnsi="PT Astra Serif" w:cs="Times New Roman"/>
          <w:b w:val="0"/>
          <w:sz w:val="26"/>
          <w:szCs w:val="26"/>
        </w:rPr>
        <w:t>*Цена на драгоценные металлы взята по котировкам ЦБ РФ на день, предшествующий оплате.</w:t>
      </w:r>
    </w:p>
    <w:p w:rsidR="00822BA2" w:rsidRDefault="00822BA2">
      <w:pPr>
        <w:spacing w:after="32" w:line="270" w:lineRule="exact"/>
        <w:rPr>
          <w:rStyle w:val="18"/>
          <w:rFonts w:ascii="PT Astra Serif" w:hAnsi="PT Astra Serif" w:cs="Times New Roman"/>
          <w:b w:val="0"/>
          <w:sz w:val="26"/>
          <w:szCs w:val="26"/>
        </w:rPr>
      </w:pPr>
    </w:p>
    <w:p w:rsidR="00822BA2" w:rsidRDefault="00EB29CE">
      <w:pPr>
        <w:spacing w:after="32" w:line="270" w:lineRule="exact"/>
      </w:pPr>
      <w:r>
        <w:rPr>
          <w:rStyle w:val="18"/>
          <w:rFonts w:ascii="PT Astra Serif" w:hAnsi="PT Astra Serif" w:cs="Times New Roman"/>
          <w:b w:val="0"/>
          <w:sz w:val="26"/>
          <w:szCs w:val="26"/>
        </w:rPr>
        <w:t>Руководитель                                    /                      /</w:t>
      </w:r>
    </w:p>
    <w:sectPr w:rsidR="00822BA2">
      <w:headerReference w:type="default" r:id="rId15"/>
      <w:headerReference w:type="first" r:id="rId16"/>
      <w:pgSz w:w="16838" w:h="11906" w:orient="landscape"/>
      <w:pgMar w:top="851" w:right="1134" w:bottom="1134" w:left="85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9CE" w:rsidRDefault="00EB29CE">
      <w:r>
        <w:separator/>
      </w:r>
    </w:p>
  </w:endnote>
  <w:endnote w:type="continuationSeparator" w:id="0">
    <w:p w:rsidR="00EB29CE" w:rsidRDefault="00EB2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ohit Devanagari">
    <w:altName w:val="Times New Roman"/>
    <w:panose1 w:val="00000000000000000000"/>
    <w:charset w:val="00"/>
    <w:family w:val="roman"/>
    <w:notTrueType/>
    <w:pitch w:val="default"/>
  </w:font>
  <w:font w:name="GaramondC">
    <w:altName w:val="Times New Roman"/>
    <w:charset w:val="01"/>
    <w:family w:val="roman"/>
    <w:pitch w:val="default"/>
  </w:font>
  <w:font w:name="SchoolBookC">
    <w:charset w:val="01"/>
    <w:family w:val="roman"/>
    <w:pitch w:val="default"/>
  </w:font>
  <w:font w:name="GaramondNarrowC">
    <w:altName w:val="Times New Roman"/>
    <w:charset w:val="01"/>
    <w:family w:val="roman"/>
    <w:pitch w:val="default"/>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9CE" w:rsidRDefault="00EB29CE">
      <w:r>
        <w:separator/>
      </w:r>
    </w:p>
  </w:footnote>
  <w:footnote w:type="continuationSeparator" w:id="0">
    <w:p w:rsidR="00EB29CE" w:rsidRDefault="00EB29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A2" w:rsidRDefault="00EB29CE">
    <w:pPr>
      <w:pStyle w:val="af2"/>
      <w:jc w:val="center"/>
      <w:rPr>
        <w:rFonts w:ascii="PT Astra Serif" w:hAnsi="PT Astra Serif"/>
      </w:rPr>
    </w:pPr>
    <w:r>
      <w:rPr>
        <w:rFonts w:ascii="PT Astra Serif" w:hAnsi="PT Astra Serif"/>
      </w:rPr>
      <w:fldChar w:fldCharType="begin"/>
    </w:r>
    <w:r>
      <w:rPr>
        <w:rFonts w:ascii="PT Astra Serif" w:hAnsi="PT Astra Serif"/>
      </w:rPr>
      <w:instrText xml:space="preserve"> PAGE </w:instrText>
    </w:r>
    <w:r>
      <w:rPr>
        <w:rFonts w:ascii="PT Astra Serif" w:hAnsi="PT Astra Serif"/>
      </w:rPr>
      <w:fldChar w:fldCharType="separate"/>
    </w:r>
    <w:r w:rsidR="00723D40">
      <w:rPr>
        <w:rFonts w:ascii="PT Astra Serif" w:hAnsi="PT Astra Serif"/>
        <w:noProof/>
      </w:rPr>
      <w:t>10</w:t>
    </w:r>
    <w:r>
      <w:rPr>
        <w:rFonts w:ascii="PT Astra Serif" w:hAnsi="PT Astra Seri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A2" w:rsidRDefault="00EB29CE">
    <w:pPr>
      <w:pStyle w:val="af2"/>
      <w:jc w:val="center"/>
      <w:rPr>
        <w:rFonts w:ascii="PT Astra Serif" w:hAnsi="PT Astra Serif"/>
      </w:rPr>
    </w:pPr>
    <w:r>
      <w:rPr>
        <w:rFonts w:ascii="PT Astra Serif" w:hAnsi="PT Astra Serif"/>
      </w:rPr>
      <w:fldChar w:fldCharType="begin"/>
    </w:r>
    <w:r>
      <w:rPr>
        <w:rFonts w:ascii="PT Astra Serif" w:hAnsi="PT Astra Serif"/>
      </w:rPr>
      <w:instrText xml:space="preserve"> PAGE </w:instrText>
    </w:r>
    <w:r>
      <w:rPr>
        <w:rFonts w:ascii="PT Astra Serif" w:hAnsi="PT Astra Serif"/>
      </w:rPr>
      <w:fldChar w:fldCharType="separate"/>
    </w:r>
    <w:r>
      <w:rPr>
        <w:rFonts w:ascii="PT Astra Serif" w:hAnsi="PT Astra Serif"/>
      </w:rPr>
      <w:t>16</w:t>
    </w:r>
    <w:r>
      <w:rPr>
        <w:rFonts w:ascii="PT Astra Serif" w:hAnsi="PT Astra Seri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BA2" w:rsidRDefault="00822B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D35D5"/>
    <w:multiLevelType w:val="multilevel"/>
    <w:tmpl w:val="ECFE5406"/>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
    <w:nsid w:val="206D2BDE"/>
    <w:multiLevelType w:val="multilevel"/>
    <w:tmpl w:val="47D8BBD6"/>
    <w:lvl w:ilvl="0">
      <w:start w:val="1"/>
      <w:numFmt w:val="decimal"/>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46741645"/>
    <w:multiLevelType w:val="multilevel"/>
    <w:tmpl w:val="2122685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47A42E20"/>
    <w:multiLevelType w:val="multilevel"/>
    <w:tmpl w:val="A19A1CB6"/>
    <w:lvl w:ilvl="0">
      <w:start w:val="1"/>
      <w:numFmt w:val="russianLower"/>
      <w:pStyle w:val="a"/>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nsid w:val="533B4E85"/>
    <w:multiLevelType w:val="multilevel"/>
    <w:tmpl w:val="36C209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56EA1697"/>
    <w:multiLevelType w:val="multilevel"/>
    <w:tmpl w:val="8B665C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9112676"/>
    <w:multiLevelType w:val="multilevel"/>
    <w:tmpl w:val="93884438"/>
    <w:lvl w:ilvl="0">
      <w:start w:val="1"/>
      <w:numFmt w:val="decimal"/>
      <w:pStyle w:val="a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720749A6"/>
    <w:multiLevelType w:val="multilevel"/>
    <w:tmpl w:val="66DA4814"/>
    <w:lvl w:ilvl="0">
      <w:start w:val="4"/>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num w:numId="1">
    <w:abstractNumId w:val="2"/>
  </w:num>
  <w:num w:numId="2">
    <w:abstractNumId w:val="1"/>
  </w:num>
  <w:num w:numId="3">
    <w:abstractNumId w:val="3"/>
  </w:num>
  <w:num w:numId="4">
    <w:abstractNumId w:val="6"/>
  </w:num>
  <w:num w:numId="5">
    <w:abstractNumId w:val="5"/>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822BA2"/>
    <w:rsid w:val="002C486B"/>
    <w:rsid w:val="003A0E80"/>
    <w:rsid w:val="003F1FC2"/>
    <w:rsid w:val="00413E4B"/>
    <w:rsid w:val="004A1259"/>
    <w:rsid w:val="00723846"/>
    <w:rsid w:val="00723D40"/>
    <w:rsid w:val="00822BA2"/>
    <w:rsid w:val="008B4D51"/>
    <w:rsid w:val="00BB2B63"/>
    <w:rsid w:val="00CC3006"/>
    <w:rsid w:val="00EB29CE"/>
  </w:rsids>
  <m:mathPr>
    <m:mathFont m:val="Cambria Math"/>
    <m:brkBin m:val="before"/>
    <m:brkBinSub m:val="--"/>
    <m:smallFrac m:val="0"/>
    <m:dispDef/>
    <m:lMargin m:val="0"/>
    <m:rMargin m:val="0"/>
    <m:defJc m:val="centerGroup"/>
    <m:wrapIndent m:val="1440"/>
    <m:intLim m:val="subSup"/>
    <m:naryLim m:val="undOvr"/>
  </m:mathPr>
  <w:themeFontLang w:val="ru-RU"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5E78"/>
    <w:rPr>
      <w:sz w:val="24"/>
      <w:szCs w:val="24"/>
    </w:rPr>
  </w:style>
  <w:style w:type="paragraph" w:styleId="10">
    <w:name w:val="heading 1"/>
    <w:basedOn w:val="a1"/>
    <w:next w:val="a1"/>
    <w:link w:val="11"/>
    <w:uiPriority w:val="99"/>
    <w:qFormat/>
    <w:rsid w:val="00BE00F4"/>
    <w:pPr>
      <w:spacing w:before="108" w:after="108"/>
      <w:jc w:val="center"/>
      <w:outlineLvl w:val="0"/>
    </w:pPr>
    <w:rPr>
      <w:rFonts w:ascii="Arial" w:hAnsi="Arial"/>
      <w:b/>
      <w:bCs/>
      <w:color w:val="26282F"/>
    </w:rPr>
  </w:style>
  <w:style w:type="paragraph" w:styleId="20">
    <w:name w:val="heading 2"/>
    <w:basedOn w:val="a1"/>
    <w:next w:val="a1"/>
    <w:link w:val="21"/>
    <w:qFormat/>
    <w:rsid w:val="00BC34EB"/>
    <w:pPr>
      <w:keepNext/>
      <w:jc w:val="center"/>
      <w:outlineLvl w:val="1"/>
    </w:pPr>
    <w:rPr>
      <w:b/>
      <w:bCs/>
    </w:rPr>
  </w:style>
  <w:style w:type="paragraph" w:styleId="3">
    <w:name w:val="heading 3"/>
    <w:basedOn w:val="a1"/>
    <w:next w:val="a1"/>
    <w:link w:val="31"/>
    <w:qFormat/>
    <w:rsid w:val="00BC34EB"/>
    <w:pPr>
      <w:keepNext/>
      <w:spacing w:before="240" w:after="60"/>
      <w:jc w:val="both"/>
      <w:outlineLvl w:val="2"/>
    </w:pPr>
    <w:rPr>
      <w:rFonts w:ascii="Arial" w:hAnsi="Arial"/>
      <w:b/>
      <w:szCs w:val="20"/>
    </w:rPr>
  </w:style>
  <w:style w:type="paragraph" w:styleId="40">
    <w:name w:val="heading 4"/>
    <w:basedOn w:val="a1"/>
    <w:next w:val="a1"/>
    <w:link w:val="41"/>
    <w:qFormat/>
    <w:rsid w:val="00BC34EB"/>
    <w:pPr>
      <w:keepNext/>
      <w:spacing w:before="240" w:after="60"/>
      <w:jc w:val="both"/>
      <w:outlineLvl w:val="3"/>
    </w:pPr>
    <w:rPr>
      <w:rFonts w:ascii="Arial" w:hAnsi="Arial"/>
      <w:szCs w:val="20"/>
    </w:rPr>
  </w:style>
  <w:style w:type="paragraph" w:styleId="5">
    <w:name w:val="heading 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uiPriority w:val="99"/>
    <w:qFormat/>
    <w:rsid w:val="00BE00F4"/>
    <w:rPr>
      <w:rFonts w:ascii="Arial" w:hAnsi="Arial" w:cs="Arial"/>
      <w:b/>
      <w:bCs/>
      <w:color w:val="26282F"/>
      <w:sz w:val="24"/>
      <w:szCs w:val="24"/>
    </w:rPr>
  </w:style>
  <w:style w:type="character" w:customStyle="1" w:styleId="21">
    <w:name w:val="Заголовок 2 Знак"/>
    <w:link w:val="20"/>
    <w:qFormat/>
    <w:rsid w:val="00BC34EB"/>
    <w:rPr>
      <w:b/>
      <w:bCs/>
      <w:sz w:val="24"/>
      <w:szCs w:val="24"/>
    </w:rPr>
  </w:style>
  <w:style w:type="character" w:customStyle="1" w:styleId="31">
    <w:name w:val="Заголовок 3 Знак1"/>
    <w:link w:val="3"/>
    <w:qFormat/>
    <w:rsid w:val="00BC34EB"/>
    <w:rPr>
      <w:rFonts w:ascii="Arial" w:hAnsi="Arial"/>
      <w:b/>
      <w:sz w:val="24"/>
    </w:rPr>
  </w:style>
  <w:style w:type="character" w:customStyle="1" w:styleId="41">
    <w:name w:val="Заголовок 4 Знак"/>
    <w:link w:val="40"/>
    <w:qFormat/>
    <w:rsid w:val="00BC34EB"/>
    <w:rPr>
      <w:rFonts w:ascii="Arial" w:hAnsi="Arial"/>
      <w:sz w:val="24"/>
    </w:rPr>
  </w:style>
  <w:style w:type="character" w:customStyle="1" w:styleId="50">
    <w:name w:val="Заголовок 5 Знак"/>
    <w:link w:val="5"/>
    <w:qFormat/>
    <w:rsid w:val="00BC34EB"/>
    <w:rPr>
      <w:sz w:val="22"/>
    </w:rPr>
  </w:style>
  <w:style w:type="character" w:customStyle="1" w:styleId="60">
    <w:name w:val="Заголовок 6 Знак"/>
    <w:link w:val="6"/>
    <w:qFormat/>
    <w:rsid w:val="00BC34EB"/>
    <w:rPr>
      <w:i/>
      <w:sz w:val="22"/>
    </w:rPr>
  </w:style>
  <w:style w:type="character" w:customStyle="1" w:styleId="70">
    <w:name w:val="Заголовок 7 Знак"/>
    <w:link w:val="7"/>
    <w:qFormat/>
    <w:rsid w:val="00BC34EB"/>
    <w:rPr>
      <w:rFonts w:ascii="Arial" w:hAnsi="Arial"/>
    </w:rPr>
  </w:style>
  <w:style w:type="character" w:customStyle="1" w:styleId="80">
    <w:name w:val="Заголовок 8 Знак"/>
    <w:link w:val="8"/>
    <w:qFormat/>
    <w:rsid w:val="00BC34EB"/>
    <w:rPr>
      <w:rFonts w:ascii="Arial" w:hAnsi="Arial"/>
      <w:i/>
    </w:rPr>
  </w:style>
  <w:style w:type="character" w:customStyle="1" w:styleId="90">
    <w:name w:val="Заголовок 9 Знак"/>
    <w:link w:val="9"/>
    <w:qFormat/>
    <w:rsid w:val="00BC34EB"/>
    <w:rPr>
      <w:rFonts w:ascii="Arial" w:hAnsi="Arial"/>
      <w:b/>
      <w:i/>
      <w:sz w:val="18"/>
    </w:rPr>
  </w:style>
  <w:style w:type="character" w:customStyle="1" w:styleId="a5">
    <w:name w:val="Обычный (веб) Знак"/>
    <w:link w:val="a6"/>
    <w:qFormat/>
    <w:rsid w:val="00BC34EB"/>
    <w:rPr>
      <w:sz w:val="24"/>
      <w:szCs w:val="24"/>
    </w:rPr>
  </w:style>
  <w:style w:type="character" w:customStyle="1" w:styleId="12">
    <w:name w:val="Основной текст Знак1"/>
    <w:link w:val="a7"/>
    <w:qFormat/>
    <w:rsid w:val="00BC34EB"/>
    <w:rPr>
      <w:sz w:val="24"/>
      <w:szCs w:val="24"/>
    </w:rPr>
  </w:style>
  <w:style w:type="character" w:customStyle="1" w:styleId="22">
    <w:name w:val="Основной текст 2 Знак"/>
    <w:link w:val="23"/>
    <w:qFormat/>
    <w:rsid w:val="00BC34EB"/>
    <w:rPr>
      <w:sz w:val="24"/>
      <w:szCs w:val="24"/>
    </w:rPr>
  </w:style>
  <w:style w:type="character" w:customStyle="1" w:styleId="a8">
    <w:name w:val="Гипертекстовая ссылка"/>
    <w:uiPriority w:val="99"/>
    <w:qFormat/>
    <w:rsid w:val="0043737D"/>
    <w:rPr>
      <w:color w:val="106BBE"/>
    </w:rPr>
  </w:style>
  <w:style w:type="character" w:customStyle="1" w:styleId="30">
    <w:name w:val="Заголовок 3 Знак"/>
    <w:qFormat/>
    <w:rsid w:val="00BC34EB"/>
    <w:rPr>
      <w:rFonts w:ascii="Cambria" w:eastAsia="Times New Roman" w:hAnsi="Cambria" w:cs="Times New Roman"/>
      <w:b/>
      <w:bCs/>
      <w:sz w:val="26"/>
      <w:szCs w:val="26"/>
    </w:rPr>
  </w:style>
  <w:style w:type="character" w:customStyle="1" w:styleId="110">
    <w:name w:val="Заголовок 1 Знак1"/>
    <w:qFormat/>
    <w:rsid w:val="00BC34EB"/>
    <w:rPr>
      <w:b/>
      <w:kern w:val="2"/>
      <w:sz w:val="36"/>
    </w:rPr>
  </w:style>
  <w:style w:type="character" w:customStyle="1" w:styleId="13">
    <w:name w:val="Основной текст с отступом Знак1"/>
    <w:link w:val="a9"/>
    <w:qFormat/>
    <w:rsid w:val="00BC34EB"/>
    <w:rPr>
      <w:sz w:val="24"/>
      <w:szCs w:val="24"/>
    </w:rPr>
  </w:style>
  <w:style w:type="character" w:customStyle="1" w:styleId="aa">
    <w:name w:val="Основной текст с отступом Знак"/>
    <w:uiPriority w:val="99"/>
    <w:semiHidden/>
    <w:qFormat/>
    <w:rsid w:val="00BC34EB"/>
    <w:rPr>
      <w:sz w:val="24"/>
      <w:szCs w:val="24"/>
    </w:rPr>
  </w:style>
  <w:style w:type="character" w:customStyle="1" w:styleId="24">
    <w:name w:val="Основной текст с отступом 2 Знак"/>
    <w:link w:val="25"/>
    <w:qFormat/>
    <w:rsid w:val="00BC34EB"/>
    <w:rPr>
      <w:sz w:val="24"/>
      <w:szCs w:val="24"/>
    </w:rPr>
  </w:style>
  <w:style w:type="character" w:customStyle="1" w:styleId="ConsNormal">
    <w:name w:val="ConsNormal Знак"/>
    <w:link w:val="ConsNormal0"/>
    <w:qFormat/>
    <w:locked/>
    <w:rsid w:val="00BC34EB"/>
    <w:rPr>
      <w:rFonts w:ascii="Arial" w:hAnsi="Arial" w:cs="Arial"/>
      <w:lang w:val="ru-RU" w:eastAsia="ru-RU" w:bidi="ar-SA"/>
    </w:rPr>
  </w:style>
  <w:style w:type="character" w:styleId="ab">
    <w:name w:val="Hyperlink"/>
    <w:rsid w:val="00BC34EB"/>
    <w:rPr>
      <w:color w:val="0000FF"/>
      <w:u w:val="single"/>
    </w:rPr>
  </w:style>
  <w:style w:type="character" w:customStyle="1" w:styleId="32">
    <w:name w:val="Основной текст с отступом 3 Знак"/>
    <w:link w:val="33"/>
    <w:qFormat/>
    <w:rsid w:val="00BC34EB"/>
    <w:rPr>
      <w:sz w:val="24"/>
      <w:szCs w:val="24"/>
    </w:rPr>
  </w:style>
  <w:style w:type="character" w:customStyle="1" w:styleId="ac">
    <w:name w:val="Текст Знак"/>
    <w:link w:val="ad"/>
    <w:uiPriority w:val="99"/>
    <w:qFormat/>
    <w:rsid w:val="00BC34EB"/>
    <w:rPr>
      <w:rFonts w:ascii="Courier New" w:hAnsi="Courier New" w:cs="Courier New"/>
    </w:rPr>
  </w:style>
  <w:style w:type="character" w:styleId="ae">
    <w:name w:val="page number"/>
    <w:qFormat/>
    <w:rsid w:val="00BC34EB"/>
    <w:rPr>
      <w:rFonts w:ascii="Times New Roman" w:hAnsi="Times New Roman"/>
    </w:rPr>
  </w:style>
  <w:style w:type="character" w:customStyle="1" w:styleId="26">
    <w:name w:val="Заголовок 2 со списком Знак"/>
    <w:link w:val="27"/>
    <w:qFormat/>
    <w:rsid w:val="00BC34EB"/>
    <w:rPr>
      <w:bCs/>
      <w:sz w:val="24"/>
      <w:szCs w:val="24"/>
    </w:rPr>
  </w:style>
  <w:style w:type="character" w:customStyle="1" w:styleId="34">
    <w:name w:val="Заголовок 3 со списком Знак"/>
    <w:link w:val="35"/>
    <w:qFormat/>
    <w:rsid w:val="00BC34EB"/>
    <w:rPr>
      <w:rFonts w:ascii="Arial" w:hAnsi="Arial"/>
      <w:b/>
      <w:sz w:val="24"/>
    </w:rPr>
  </w:style>
  <w:style w:type="character" w:customStyle="1" w:styleId="af">
    <w:name w:val="Нижний колонтитул Знак"/>
    <w:link w:val="af0"/>
    <w:qFormat/>
    <w:rsid w:val="00BC34EB"/>
    <w:rPr>
      <w:sz w:val="24"/>
      <w:szCs w:val="24"/>
    </w:rPr>
  </w:style>
  <w:style w:type="character" w:customStyle="1" w:styleId="af1">
    <w:name w:val="Верхний колонтитул Знак"/>
    <w:link w:val="af2"/>
    <w:uiPriority w:val="99"/>
    <w:qFormat/>
    <w:rsid w:val="00BC34EB"/>
    <w:rPr>
      <w:sz w:val="24"/>
      <w:szCs w:val="24"/>
    </w:rPr>
  </w:style>
  <w:style w:type="character" w:customStyle="1" w:styleId="36">
    <w:name w:val="Основной текст 3 Знак"/>
    <w:link w:val="37"/>
    <w:qFormat/>
    <w:rsid w:val="00BC34EB"/>
    <w:rPr>
      <w:b/>
      <w:i/>
      <w:sz w:val="22"/>
      <w:szCs w:val="24"/>
    </w:rPr>
  </w:style>
  <w:style w:type="character" w:styleId="af3">
    <w:name w:val="FollowedHyperlink"/>
    <w:rsid w:val="00BC34EB"/>
    <w:rPr>
      <w:color w:val="800080"/>
      <w:u w:val="single"/>
    </w:rPr>
  </w:style>
  <w:style w:type="character" w:customStyle="1" w:styleId="af4">
    <w:name w:val="ТЛ_Заказчик Знак"/>
    <w:link w:val="af5"/>
    <w:qFormat/>
    <w:rsid w:val="00BC34EB"/>
    <w:rPr>
      <w:sz w:val="28"/>
      <w:szCs w:val="28"/>
    </w:rPr>
  </w:style>
  <w:style w:type="character" w:customStyle="1" w:styleId="af6">
    <w:name w:val="ТЛ_Утверждаю Знак"/>
    <w:link w:val="af7"/>
    <w:qFormat/>
    <w:rsid w:val="00BC34EB"/>
    <w:rPr>
      <w:sz w:val="28"/>
      <w:szCs w:val="28"/>
    </w:rPr>
  </w:style>
  <w:style w:type="character" w:customStyle="1" w:styleId="af8">
    <w:name w:val="ТЛ_Название Знак"/>
    <w:link w:val="af9"/>
    <w:qFormat/>
    <w:rsid w:val="00BC34EB"/>
    <w:rPr>
      <w:b/>
      <w:sz w:val="28"/>
      <w:szCs w:val="28"/>
    </w:rPr>
  </w:style>
  <w:style w:type="character" w:customStyle="1" w:styleId="afa">
    <w:name w:val="ТЛ_Город и Дата Знак"/>
    <w:link w:val="afb"/>
    <w:qFormat/>
    <w:rsid w:val="00BC34EB"/>
    <w:rPr>
      <w:sz w:val="28"/>
      <w:szCs w:val="28"/>
    </w:rPr>
  </w:style>
  <w:style w:type="character" w:customStyle="1" w:styleId="afc">
    <w:name w:val="АД_Наименование Разделов Знак"/>
    <w:link w:val="afd"/>
    <w:qFormat/>
    <w:rsid w:val="00BC34EB"/>
    <w:rPr>
      <w:b/>
      <w:kern w:val="2"/>
      <w:sz w:val="28"/>
    </w:rPr>
  </w:style>
  <w:style w:type="character" w:customStyle="1" w:styleId="afe">
    <w:name w:val="АД_Глава Знак"/>
    <w:link w:val="aff"/>
    <w:qFormat/>
    <w:rsid w:val="00BC34EB"/>
    <w:rPr>
      <w:b/>
      <w:bCs/>
      <w:sz w:val="24"/>
      <w:szCs w:val="24"/>
    </w:rPr>
  </w:style>
  <w:style w:type="character" w:customStyle="1" w:styleId="aff0">
    <w:name w:val="АД_Наименование главы без нумерации Знак"/>
    <w:link w:val="aff1"/>
    <w:qFormat/>
    <w:rsid w:val="00BC34EB"/>
    <w:rPr>
      <w:b/>
      <w:bCs/>
      <w:sz w:val="24"/>
      <w:szCs w:val="24"/>
    </w:rPr>
  </w:style>
  <w:style w:type="character" w:customStyle="1" w:styleId="aff2">
    <w:name w:val="АД_Нумерованный пункт Знак"/>
    <w:link w:val="aff3"/>
    <w:qFormat/>
    <w:rsid w:val="00BC34EB"/>
    <w:rPr>
      <w:b/>
      <w:sz w:val="24"/>
    </w:rPr>
  </w:style>
  <w:style w:type="character" w:customStyle="1" w:styleId="aff4">
    <w:name w:val="АД_Нумерованный подпункт Знак"/>
    <w:link w:val="aff5"/>
    <w:qFormat/>
    <w:rsid w:val="00BC34EB"/>
    <w:rPr>
      <w:sz w:val="24"/>
      <w:szCs w:val="24"/>
    </w:rPr>
  </w:style>
  <w:style w:type="character" w:customStyle="1" w:styleId="aff6">
    <w:name w:val="АД_Основной текст Знак"/>
    <w:link w:val="aff7"/>
    <w:qFormat/>
    <w:rsid w:val="00BC34EB"/>
    <w:rPr>
      <w:sz w:val="24"/>
      <w:szCs w:val="24"/>
    </w:rPr>
  </w:style>
  <w:style w:type="character" w:customStyle="1" w:styleId="aff8">
    <w:name w:val="Текст выноски Знак"/>
    <w:link w:val="aff9"/>
    <w:uiPriority w:val="99"/>
    <w:qFormat/>
    <w:rsid w:val="00BC34EB"/>
    <w:rPr>
      <w:rFonts w:ascii="Tahoma" w:hAnsi="Tahoma" w:cs="Tahoma"/>
      <w:sz w:val="16"/>
      <w:szCs w:val="16"/>
    </w:rPr>
  </w:style>
  <w:style w:type="character" w:customStyle="1" w:styleId="affa">
    <w:name w:val="АД_Основной текст по центру полужирный Знак"/>
    <w:link w:val="affb"/>
    <w:qFormat/>
    <w:rsid w:val="00BC34EB"/>
    <w:rPr>
      <w:b/>
      <w:sz w:val="24"/>
      <w:szCs w:val="24"/>
    </w:rPr>
  </w:style>
  <w:style w:type="character" w:customStyle="1" w:styleId="38">
    <w:name w:val="АД_Текст отступ 3 Знак"/>
    <w:link w:val="39"/>
    <w:qFormat/>
    <w:rsid w:val="00BC34EB"/>
    <w:rPr>
      <w:sz w:val="24"/>
      <w:szCs w:val="24"/>
    </w:rPr>
  </w:style>
  <w:style w:type="character" w:customStyle="1" w:styleId="42">
    <w:name w:val="АД_Нумерованный подпункт 4 уровня Знак"/>
    <w:link w:val="4"/>
    <w:qFormat/>
    <w:rsid w:val="00BC34EB"/>
    <w:rPr>
      <w:sz w:val="24"/>
      <w:szCs w:val="24"/>
    </w:rPr>
  </w:style>
  <w:style w:type="character" w:customStyle="1" w:styleId="affc">
    <w:name w:val="Текст сноски Знак"/>
    <w:basedOn w:val="a2"/>
    <w:link w:val="affd"/>
    <w:uiPriority w:val="99"/>
    <w:qFormat/>
    <w:rsid w:val="00BC34EB"/>
  </w:style>
  <w:style w:type="character" w:customStyle="1" w:styleId="14">
    <w:name w:val="Название Знак1"/>
    <w:link w:val="affe"/>
    <w:qFormat/>
    <w:rsid w:val="00BC34EB"/>
    <w:rPr>
      <w:bCs/>
      <w:color w:val="000000"/>
      <w:spacing w:val="13"/>
      <w:sz w:val="24"/>
      <w:szCs w:val="22"/>
      <w:shd w:val="clear" w:color="auto" w:fill="FFFFFF"/>
    </w:rPr>
  </w:style>
  <w:style w:type="character" w:customStyle="1" w:styleId="afff">
    <w:name w:val="Основной текст Знак"/>
    <w:qFormat/>
    <w:rsid w:val="00BC34EB"/>
    <w:rPr>
      <w:sz w:val="24"/>
      <w:lang w:val="ru-RU" w:eastAsia="ru-RU" w:bidi="ar-SA"/>
    </w:rPr>
  </w:style>
  <w:style w:type="character" w:customStyle="1" w:styleId="15">
    <w:name w:val="Заголовок 1 Знак Знак Знак Знак Знак Знак Знак Знак Знак Знак"/>
    <w:qFormat/>
    <w:locked/>
    <w:rsid w:val="00BC34EB"/>
    <w:rPr>
      <w:kern w:val="2"/>
      <w:sz w:val="36"/>
      <w:lang w:val="ru-RU" w:eastAsia="ru-RU" w:bidi="ar-SA"/>
    </w:rPr>
  </w:style>
  <w:style w:type="character" w:customStyle="1" w:styleId="HTML">
    <w:name w:val="Стандартный HTML Знак"/>
    <w:link w:val="HTML0"/>
    <w:qFormat/>
    <w:rsid w:val="00BC34EB"/>
    <w:rPr>
      <w:rFonts w:ascii="Courier New" w:hAnsi="Courier New" w:cs="Courier New"/>
    </w:rPr>
  </w:style>
  <w:style w:type="character" w:customStyle="1" w:styleId="afff0">
    <w:name w:val="Основной текст Знак Знак Знак"/>
    <w:qFormat/>
    <w:rsid w:val="00BC34EB"/>
    <w:rPr>
      <w:sz w:val="24"/>
      <w:lang w:val="ru-RU" w:eastAsia="ru-RU" w:bidi="ar-SA"/>
    </w:rPr>
  </w:style>
  <w:style w:type="character" w:customStyle="1" w:styleId="afff1">
    <w:name w:val="текст Знак"/>
    <w:qFormat/>
    <w:rsid w:val="00BC34EB"/>
    <w:rPr>
      <w:sz w:val="24"/>
      <w:lang w:val="ru-RU" w:eastAsia="ru-RU" w:bidi="ar-SA"/>
    </w:rPr>
  </w:style>
  <w:style w:type="character" w:customStyle="1" w:styleId="afff2">
    <w:name w:val="Дата Знак"/>
    <w:link w:val="afff3"/>
    <w:qFormat/>
    <w:rsid w:val="00BC34EB"/>
    <w:rPr>
      <w:sz w:val="24"/>
    </w:rPr>
  </w:style>
  <w:style w:type="character" w:customStyle="1" w:styleId="afff4">
    <w:name w:val="Знак Знак"/>
    <w:qFormat/>
    <w:locked/>
    <w:rsid w:val="00BC34EB"/>
    <w:rPr>
      <w:sz w:val="24"/>
      <w:lang w:val="ru-RU" w:eastAsia="ru-RU" w:bidi="ar-SA"/>
    </w:rPr>
  </w:style>
  <w:style w:type="character" w:customStyle="1" w:styleId="afff5">
    <w:name w:val="Пункт Знак Знак"/>
    <w:link w:val="afff6"/>
    <w:qFormat/>
    <w:locked/>
    <w:rsid w:val="00BC34EB"/>
    <w:rPr>
      <w:sz w:val="28"/>
    </w:rPr>
  </w:style>
  <w:style w:type="character" w:customStyle="1" w:styleId="afff7">
    <w:name w:val="Знак Знак Знак"/>
    <w:qFormat/>
    <w:rsid w:val="00BC34EB"/>
    <w:rPr>
      <w:sz w:val="24"/>
      <w:lang w:val="ru-RU" w:eastAsia="ru-RU" w:bidi="ar-SA"/>
    </w:rPr>
  </w:style>
  <w:style w:type="character" w:customStyle="1" w:styleId="afff8">
    <w:name w:val="Подзаголовок Знак"/>
    <w:link w:val="afff9"/>
    <w:qFormat/>
    <w:rsid w:val="00BC34EB"/>
    <w:rPr>
      <w:rFonts w:ascii="Arial" w:hAnsi="Arial"/>
      <w:sz w:val="24"/>
    </w:rPr>
  </w:style>
  <w:style w:type="character" w:styleId="afffa">
    <w:name w:val="Strong"/>
    <w:qFormat/>
    <w:rsid w:val="00BC34EB"/>
    <w:rPr>
      <w:b/>
      <w:bCs/>
    </w:rPr>
  </w:style>
  <w:style w:type="character" w:customStyle="1" w:styleId="afffb">
    <w:name w:val="Основной текст Знак Знак Знак Знак"/>
    <w:qFormat/>
    <w:rsid w:val="00BC34EB"/>
    <w:rPr>
      <w:sz w:val="24"/>
      <w:szCs w:val="24"/>
      <w:lang w:val="ru-RU" w:eastAsia="ru-RU" w:bidi="ar-SA"/>
    </w:rPr>
  </w:style>
  <w:style w:type="character" w:customStyle="1" w:styleId="afffc">
    <w:name w:val="Текст примечания Знак"/>
    <w:basedOn w:val="a2"/>
    <w:link w:val="afffd"/>
    <w:semiHidden/>
    <w:qFormat/>
    <w:rsid w:val="00BC34EB"/>
  </w:style>
  <w:style w:type="character" w:customStyle="1" w:styleId="afffe">
    <w:name w:val="Тема примечания Знак"/>
    <w:link w:val="affff"/>
    <w:semiHidden/>
    <w:qFormat/>
    <w:rsid w:val="00BC34EB"/>
    <w:rPr>
      <w:b/>
      <w:bCs/>
    </w:rPr>
  </w:style>
  <w:style w:type="character" w:customStyle="1" w:styleId="FontStyle16">
    <w:name w:val="Font Style16"/>
    <w:qFormat/>
    <w:rsid w:val="00BC34EB"/>
    <w:rPr>
      <w:rFonts w:ascii="Times New Roman" w:hAnsi="Times New Roman" w:cs="Times New Roman"/>
      <w:sz w:val="22"/>
      <w:szCs w:val="22"/>
    </w:rPr>
  </w:style>
  <w:style w:type="character" w:customStyle="1" w:styleId="textspanview">
    <w:name w:val="textspanview"/>
    <w:basedOn w:val="a2"/>
    <w:qFormat/>
    <w:rsid w:val="00BC34EB"/>
  </w:style>
  <w:style w:type="character" w:customStyle="1" w:styleId="Anrede1IhrZeichen">
    <w:name w:val="Anrede1IhrZeichen"/>
    <w:qFormat/>
    <w:rsid w:val="00BC34EB"/>
    <w:rPr>
      <w:rFonts w:ascii="Arial" w:hAnsi="Arial"/>
      <w:sz w:val="22"/>
    </w:rPr>
  </w:style>
  <w:style w:type="character" w:customStyle="1" w:styleId="Arial8">
    <w:name w:val="Стиль (латиница) Arial 8 пт Синий"/>
    <w:uiPriority w:val="99"/>
    <w:qFormat/>
    <w:rsid w:val="00BC34EB"/>
    <w:rPr>
      <w:rFonts w:ascii="Times New Roman" w:hAnsi="Times New Roman" w:cs="Times New Roman"/>
      <w:color w:val="0000FF"/>
      <w:sz w:val="24"/>
    </w:rPr>
  </w:style>
  <w:style w:type="character" w:customStyle="1" w:styleId="FontStyle12">
    <w:name w:val="Font Style12"/>
    <w:qFormat/>
    <w:rsid w:val="00BC34EB"/>
    <w:rPr>
      <w:rFonts w:ascii="Times New Roman" w:hAnsi="Times New Roman" w:cs="Times New Roman"/>
      <w:sz w:val="26"/>
      <w:szCs w:val="26"/>
    </w:rPr>
  </w:style>
  <w:style w:type="character" w:customStyle="1" w:styleId="FontStyle21">
    <w:name w:val="Font Style21"/>
    <w:uiPriority w:val="99"/>
    <w:qFormat/>
    <w:rsid w:val="00BC34EB"/>
    <w:rPr>
      <w:rFonts w:ascii="Century Schoolbook" w:hAnsi="Century Schoolbook" w:cs="Century Schoolbook"/>
      <w:sz w:val="24"/>
      <w:szCs w:val="24"/>
    </w:rPr>
  </w:style>
  <w:style w:type="character" w:customStyle="1" w:styleId="FontStyle22">
    <w:name w:val="Font Style22"/>
    <w:uiPriority w:val="99"/>
    <w:qFormat/>
    <w:rsid w:val="00BC34EB"/>
    <w:rPr>
      <w:rFonts w:ascii="Century Schoolbook" w:hAnsi="Century Schoolbook" w:cs="Century Schoolbook"/>
      <w:b/>
      <w:bCs/>
      <w:sz w:val="24"/>
      <w:szCs w:val="24"/>
    </w:rPr>
  </w:style>
  <w:style w:type="character" w:customStyle="1" w:styleId="FontStyle24">
    <w:name w:val="Font Style24"/>
    <w:qFormat/>
    <w:rsid w:val="00BC34EB"/>
    <w:rPr>
      <w:rFonts w:ascii="Times New Roman" w:hAnsi="Times New Roman" w:cs="Times New Roman"/>
      <w:sz w:val="20"/>
      <w:szCs w:val="20"/>
    </w:rPr>
  </w:style>
  <w:style w:type="character" w:customStyle="1" w:styleId="apple-style-span">
    <w:name w:val="apple-style-span"/>
    <w:qFormat/>
    <w:rsid w:val="00BC34EB"/>
    <w:rPr>
      <w:rFonts w:cs="Times New Roman"/>
    </w:rPr>
  </w:style>
  <w:style w:type="character" w:customStyle="1" w:styleId="affff0">
    <w:name w:val="Символ сноски"/>
    <w:uiPriority w:val="99"/>
    <w:unhideWhenUsed/>
    <w:qFormat/>
    <w:rsid w:val="000A648E"/>
    <w:rPr>
      <w:vertAlign w:val="superscript"/>
    </w:rPr>
  </w:style>
  <w:style w:type="character" w:styleId="affff1">
    <w:name w:val="footnote reference"/>
    <w:rPr>
      <w:vertAlign w:val="superscript"/>
    </w:rPr>
  </w:style>
  <w:style w:type="character" w:customStyle="1" w:styleId="43">
    <w:name w:val="Заголовок №4_"/>
    <w:link w:val="44"/>
    <w:qFormat/>
    <w:rsid w:val="00D136BD"/>
    <w:rPr>
      <w:shd w:val="clear" w:color="auto" w:fill="FFFFFF"/>
    </w:rPr>
  </w:style>
  <w:style w:type="character" w:customStyle="1" w:styleId="affff2">
    <w:name w:val="Основной текст_"/>
    <w:link w:val="16"/>
    <w:qFormat/>
    <w:rsid w:val="00D136BD"/>
    <w:rPr>
      <w:shd w:val="clear" w:color="auto" w:fill="FFFFFF"/>
    </w:rPr>
  </w:style>
  <w:style w:type="character" w:customStyle="1" w:styleId="affff3">
    <w:name w:val="Без интервала Знак"/>
    <w:link w:val="affff4"/>
    <w:uiPriority w:val="1"/>
    <w:qFormat/>
    <w:locked/>
    <w:rsid w:val="00916B65"/>
    <w:rPr>
      <w:sz w:val="24"/>
      <w:szCs w:val="24"/>
      <w:lang w:bidi="ar-SA"/>
    </w:rPr>
  </w:style>
  <w:style w:type="character" w:customStyle="1" w:styleId="ConsPlusNormal">
    <w:name w:val="ConsPlusNormal Знак"/>
    <w:link w:val="ConsPlusNormal0"/>
    <w:qFormat/>
    <w:locked/>
    <w:rsid w:val="00916B65"/>
    <w:rPr>
      <w:rFonts w:ascii="Arial" w:hAnsi="Arial" w:cs="Arial"/>
      <w:lang w:val="ru-RU" w:eastAsia="ru-RU" w:bidi="ar-SA"/>
    </w:rPr>
  </w:style>
  <w:style w:type="character" w:customStyle="1" w:styleId="affff5">
    <w:name w:val="Цветовое выделение"/>
    <w:uiPriority w:val="99"/>
    <w:qFormat/>
    <w:rsid w:val="00362DB2"/>
    <w:rPr>
      <w:b/>
      <w:color w:val="26282F"/>
    </w:rPr>
  </w:style>
  <w:style w:type="character" w:customStyle="1" w:styleId="CharChar">
    <w:name w:val="Обычный Char Char"/>
    <w:link w:val="17"/>
    <w:qFormat/>
    <w:locked/>
    <w:rsid w:val="00EE6393"/>
    <w:rPr>
      <w:sz w:val="24"/>
      <w:lang w:bidi="ar-SA"/>
    </w:rPr>
  </w:style>
  <w:style w:type="character" w:customStyle="1" w:styleId="affff6">
    <w:name w:val="Текст концевой сноски Знак"/>
    <w:basedOn w:val="a2"/>
    <w:link w:val="affff7"/>
    <w:uiPriority w:val="99"/>
    <w:semiHidden/>
    <w:qFormat/>
    <w:rsid w:val="007D0E1C"/>
  </w:style>
  <w:style w:type="character" w:customStyle="1" w:styleId="affff8">
    <w:name w:val="Символ концевой сноски"/>
    <w:uiPriority w:val="99"/>
    <w:semiHidden/>
    <w:unhideWhenUsed/>
    <w:qFormat/>
    <w:rsid w:val="007D0E1C"/>
    <w:rPr>
      <w:vertAlign w:val="superscript"/>
    </w:rPr>
  </w:style>
  <w:style w:type="character" w:styleId="affff9">
    <w:name w:val="endnote reference"/>
    <w:rPr>
      <w:vertAlign w:val="superscript"/>
    </w:rPr>
  </w:style>
  <w:style w:type="character" w:styleId="affffa">
    <w:name w:val="Emphasis"/>
    <w:qFormat/>
    <w:rsid w:val="001131B4"/>
    <w:rPr>
      <w:i/>
      <w:iCs/>
    </w:rPr>
  </w:style>
  <w:style w:type="character" w:customStyle="1" w:styleId="highlightsearch">
    <w:name w:val="highlightsearch"/>
    <w:qFormat/>
    <w:rsid w:val="0057421A"/>
  </w:style>
  <w:style w:type="character" w:customStyle="1" w:styleId="affffb">
    <w:name w:val="Абзац списка Знак"/>
    <w:link w:val="affffc"/>
    <w:qFormat/>
    <w:locked/>
    <w:rsid w:val="00231957"/>
    <w:rPr>
      <w:rFonts w:ascii="Calibri" w:eastAsia="Calibri" w:hAnsi="Calibri"/>
      <w:sz w:val="22"/>
      <w:szCs w:val="22"/>
      <w:lang w:eastAsia="en-US"/>
    </w:rPr>
  </w:style>
  <w:style w:type="character" w:customStyle="1" w:styleId="affffd">
    <w:name w:val="Название Знак"/>
    <w:qFormat/>
    <w:rsid w:val="0057653E"/>
    <w:rPr>
      <w:b/>
      <w:bCs/>
      <w:sz w:val="26"/>
      <w:szCs w:val="26"/>
    </w:rPr>
  </w:style>
  <w:style w:type="character" w:customStyle="1" w:styleId="18">
    <w:name w:val="Заголовок №1"/>
    <w:qFormat/>
    <w:rsid w:val="00944A5A"/>
    <w:rPr>
      <w:rFonts w:ascii="Arial" w:eastAsia="Arial" w:hAnsi="Arial" w:cs="Arial"/>
      <w:b/>
      <w:bCs/>
      <w:i w:val="0"/>
      <w:iCs w:val="0"/>
      <w:caps w:val="0"/>
      <w:smallCaps w:val="0"/>
      <w:strike w:val="0"/>
      <w:dstrike w:val="0"/>
      <w:color w:val="000000"/>
      <w:spacing w:val="12"/>
      <w:w w:val="100"/>
      <w:sz w:val="27"/>
      <w:szCs w:val="27"/>
      <w:u w:val="single"/>
      <w:lang w:val="ru-RU"/>
    </w:rPr>
  </w:style>
  <w:style w:type="character" w:customStyle="1" w:styleId="UnresolvedMention">
    <w:name w:val="Unresolved Mention"/>
    <w:basedOn w:val="a2"/>
    <w:uiPriority w:val="99"/>
    <w:semiHidden/>
    <w:unhideWhenUsed/>
    <w:qFormat/>
    <w:rsid w:val="00755DD8"/>
    <w:rPr>
      <w:color w:val="605E5C"/>
      <w:shd w:val="clear" w:color="auto" w:fill="E1DFDD"/>
    </w:rPr>
  </w:style>
  <w:style w:type="paragraph" w:customStyle="1" w:styleId="19">
    <w:name w:val="Заголовок1"/>
    <w:next w:val="a7"/>
    <w:qFormat/>
    <w:rsid w:val="00BC34EB"/>
    <w:rPr>
      <w:rFonts w:ascii="Arial" w:hAnsi="Arial"/>
      <w:b/>
      <w:sz w:val="22"/>
    </w:rPr>
  </w:style>
  <w:style w:type="paragraph" w:styleId="a7">
    <w:name w:val="Body Text"/>
    <w:basedOn w:val="a1"/>
    <w:link w:val="12"/>
    <w:rsid w:val="00EF0755"/>
    <w:pPr>
      <w:jc w:val="center"/>
    </w:pPr>
  </w:style>
  <w:style w:type="paragraph" w:styleId="affffe">
    <w:name w:val="List"/>
    <w:basedOn w:val="a7"/>
    <w:rPr>
      <w:rFonts w:ascii="PT Astra Serif" w:hAnsi="PT Astra Serif" w:cs="Lohit Devanagari"/>
    </w:rPr>
  </w:style>
  <w:style w:type="paragraph" w:styleId="afffff">
    <w:name w:val="caption"/>
    <w:basedOn w:val="a1"/>
    <w:qFormat/>
    <w:pPr>
      <w:suppressLineNumbers/>
      <w:spacing w:before="120" w:after="120"/>
    </w:pPr>
    <w:rPr>
      <w:rFonts w:ascii="PT Astra Serif" w:hAnsi="PT Astra Serif" w:cs="Lohit Devanagari"/>
      <w:i/>
      <w:iCs/>
    </w:rPr>
  </w:style>
  <w:style w:type="paragraph" w:styleId="afffff0">
    <w:name w:val="index heading"/>
    <w:basedOn w:val="19"/>
  </w:style>
  <w:style w:type="paragraph" w:styleId="a6">
    <w:name w:val="Normal (Web)"/>
    <w:basedOn w:val="a1"/>
    <w:link w:val="a5"/>
    <w:uiPriority w:val="99"/>
    <w:qFormat/>
    <w:rsid w:val="00EF0755"/>
    <w:pPr>
      <w:spacing w:beforeAutospacing="1" w:afterAutospacing="1"/>
    </w:pPr>
  </w:style>
  <w:style w:type="paragraph" w:styleId="23">
    <w:name w:val="Body Text 2"/>
    <w:basedOn w:val="a1"/>
    <w:link w:val="22"/>
    <w:qFormat/>
    <w:rsid w:val="00EF0755"/>
    <w:pPr>
      <w:jc w:val="both"/>
    </w:pPr>
  </w:style>
  <w:style w:type="paragraph" w:customStyle="1" w:styleId="210">
    <w:name w:val="Основной текст 21"/>
    <w:basedOn w:val="a1"/>
    <w:qFormat/>
    <w:rsid w:val="00224B5F"/>
    <w:pPr>
      <w:widowControl w:val="0"/>
      <w:jc w:val="both"/>
    </w:pPr>
    <w:rPr>
      <w:rFonts w:cs="Arial"/>
      <w:szCs w:val="18"/>
    </w:rPr>
  </w:style>
  <w:style w:type="paragraph" w:styleId="a9">
    <w:name w:val="Body Text Indent"/>
    <w:basedOn w:val="a1"/>
    <w:link w:val="13"/>
    <w:rsid w:val="00BC34EB"/>
    <w:pPr>
      <w:ind w:left="5760"/>
      <w:jc w:val="both"/>
    </w:pPr>
  </w:style>
  <w:style w:type="paragraph" w:customStyle="1" w:styleId="1">
    <w:name w:val="Стиль1"/>
    <w:basedOn w:val="a1"/>
    <w:qFormat/>
    <w:rsid w:val="00BC34EB"/>
    <w:pPr>
      <w:keepNext/>
      <w:keepLines/>
      <w:widowControl w:val="0"/>
      <w:numPr>
        <w:numId w:val="1"/>
      </w:numPr>
      <w:suppressLineNumbers/>
      <w:spacing w:after="60"/>
      <w:jc w:val="both"/>
    </w:pPr>
    <w:rPr>
      <w:b/>
      <w:sz w:val="28"/>
    </w:rPr>
  </w:style>
  <w:style w:type="paragraph" w:customStyle="1" w:styleId="2">
    <w:name w:val="Стиль2"/>
    <w:basedOn w:val="28"/>
    <w:qFormat/>
    <w:rsid w:val="00BC34EB"/>
    <w:pPr>
      <w:keepNext/>
      <w:keepLines/>
      <w:widowControl w:val="0"/>
      <w:numPr>
        <w:ilvl w:val="1"/>
        <w:numId w:val="1"/>
      </w:numPr>
      <w:suppressLineNumbers/>
      <w:spacing w:after="60"/>
    </w:pPr>
    <w:rPr>
      <w:b/>
      <w:szCs w:val="20"/>
    </w:rPr>
  </w:style>
  <w:style w:type="paragraph" w:styleId="28">
    <w:name w:val="List Number 2"/>
    <w:basedOn w:val="a1"/>
    <w:rsid w:val="00BC34EB"/>
    <w:pPr>
      <w:tabs>
        <w:tab w:val="left" w:pos="643"/>
      </w:tabs>
      <w:ind w:left="643" w:hanging="360"/>
      <w:jc w:val="both"/>
    </w:pPr>
  </w:style>
  <w:style w:type="paragraph" w:customStyle="1" w:styleId="3a">
    <w:name w:val="Стиль3 Знак"/>
    <w:basedOn w:val="25"/>
    <w:qFormat/>
    <w:rsid w:val="00BC34EB"/>
    <w:pPr>
      <w:widowControl w:val="0"/>
      <w:tabs>
        <w:tab w:val="left" w:pos="227"/>
      </w:tabs>
      <w:spacing w:after="0" w:line="240" w:lineRule="auto"/>
      <w:ind w:left="0"/>
      <w:textAlignment w:val="baseline"/>
    </w:pPr>
    <w:rPr>
      <w:szCs w:val="20"/>
    </w:rPr>
  </w:style>
  <w:style w:type="paragraph" w:styleId="25">
    <w:name w:val="Body Text Indent 2"/>
    <w:basedOn w:val="a1"/>
    <w:link w:val="24"/>
    <w:qFormat/>
    <w:rsid w:val="00BC34EB"/>
    <w:pPr>
      <w:spacing w:after="120" w:line="480" w:lineRule="auto"/>
      <w:ind w:left="283"/>
      <w:jc w:val="both"/>
    </w:pPr>
  </w:style>
  <w:style w:type="paragraph" w:customStyle="1" w:styleId="ConsNormal0">
    <w:name w:val="ConsNormal"/>
    <w:link w:val="ConsNormal"/>
    <w:qFormat/>
    <w:rsid w:val="00BC34EB"/>
    <w:pPr>
      <w:widowControl w:val="0"/>
      <w:ind w:left="709" w:right="19772" w:firstLine="720"/>
      <w:jc w:val="both"/>
    </w:pPr>
    <w:rPr>
      <w:rFonts w:ascii="Arial" w:hAnsi="Arial" w:cs="Arial"/>
    </w:rPr>
  </w:style>
  <w:style w:type="paragraph" w:styleId="29">
    <w:name w:val="toc 2"/>
    <w:basedOn w:val="a1"/>
    <w:next w:val="a1"/>
    <w:autoRedefine/>
    <w:uiPriority w:val="39"/>
    <w:rsid w:val="00BC34EB"/>
    <w:pPr>
      <w:tabs>
        <w:tab w:val="left" w:pos="720"/>
        <w:tab w:val="right" w:leader="dot" w:pos="9720"/>
      </w:tabs>
      <w:ind w:left="240"/>
    </w:pPr>
    <w:rPr>
      <w:smallCaps/>
      <w:sz w:val="20"/>
      <w:szCs w:val="20"/>
    </w:rPr>
  </w:style>
  <w:style w:type="paragraph" w:styleId="2a">
    <w:name w:val="List Bullet 2"/>
    <w:basedOn w:val="a1"/>
    <w:autoRedefine/>
    <w:rsid w:val="00BC34EB"/>
    <w:pPr>
      <w:spacing w:after="60"/>
      <w:jc w:val="both"/>
    </w:pPr>
    <w:rPr>
      <w:b/>
      <w:szCs w:val="20"/>
    </w:rPr>
  </w:style>
  <w:style w:type="paragraph" w:styleId="33">
    <w:name w:val="Body Text Indent 3"/>
    <w:basedOn w:val="a1"/>
    <w:link w:val="32"/>
    <w:qFormat/>
    <w:rsid w:val="00BC34EB"/>
    <w:pPr>
      <w:keepNext/>
      <w:keepLines/>
      <w:widowControl w:val="0"/>
      <w:suppressLineNumbers/>
      <w:tabs>
        <w:tab w:val="left" w:pos="252"/>
      </w:tabs>
      <w:ind w:left="720"/>
      <w:jc w:val="both"/>
    </w:pPr>
  </w:style>
  <w:style w:type="paragraph" w:styleId="1a">
    <w:name w:val="toc 1"/>
    <w:basedOn w:val="a1"/>
    <w:next w:val="a1"/>
    <w:autoRedefine/>
    <w:uiPriority w:val="39"/>
    <w:rsid w:val="00BC34EB"/>
    <w:pPr>
      <w:keepNext/>
      <w:keepLines/>
      <w:widowControl w:val="0"/>
      <w:suppressLineNumbers/>
      <w:tabs>
        <w:tab w:val="right" w:leader="dot" w:pos="9720"/>
      </w:tabs>
      <w:spacing w:before="120" w:after="120"/>
      <w:jc w:val="both"/>
    </w:pPr>
    <w:rPr>
      <w:bCs/>
      <w:caps/>
    </w:rPr>
  </w:style>
  <w:style w:type="paragraph" w:styleId="3b">
    <w:name w:val="toc 3"/>
    <w:basedOn w:val="a1"/>
    <w:next w:val="a1"/>
    <w:autoRedefine/>
    <w:uiPriority w:val="39"/>
    <w:rsid w:val="00BC34EB"/>
    <w:pPr>
      <w:tabs>
        <w:tab w:val="left" w:pos="1200"/>
        <w:tab w:val="right" w:leader="dot" w:pos="9720"/>
      </w:tabs>
      <w:ind w:left="480"/>
    </w:pPr>
    <w:rPr>
      <w:i/>
      <w:iCs/>
      <w:sz w:val="20"/>
      <w:szCs w:val="20"/>
    </w:rPr>
  </w:style>
  <w:style w:type="paragraph" w:styleId="45">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d">
    <w:name w:val="Plain Text"/>
    <w:basedOn w:val="a1"/>
    <w:link w:val="ac"/>
    <w:uiPriority w:val="99"/>
    <w:qFormat/>
    <w:rsid w:val="00BC34EB"/>
    <w:pPr>
      <w:jc w:val="both"/>
    </w:pPr>
    <w:rPr>
      <w:rFonts w:ascii="Courier New" w:hAnsi="Courier New"/>
      <w:sz w:val="20"/>
      <w:szCs w:val="20"/>
    </w:rPr>
  </w:style>
  <w:style w:type="paragraph" w:styleId="3c">
    <w:name w:val="List Bullet 3"/>
    <w:basedOn w:val="a1"/>
    <w:autoRedefine/>
    <w:rsid w:val="00BC34EB"/>
    <w:pPr>
      <w:tabs>
        <w:tab w:val="left" w:pos="926"/>
      </w:tabs>
      <w:spacing w:after="60"/>
      <w:ind w:left="926" w:hanging="360"/>
      <w:jc w:val="both"/>
    </w:pPr>
    <w:rPr>
      <w:szCs w:val="20"/>
    </w:rPr>
  </w:style>
  <w:style w:type="paragraph" w:styleId="46">
    <w:name w:val="List Bullet 4"/>
    <w:basedOn w:val="a1"/>
    <w:autoRedefine/>
    <w:rsid w:val="00BC34EB"/>
    <w:pPr>
      <w:tabs>
        <w:tab w:val="left" w:pos="1209"/>
      </w:tabs>
      <w:spacing w:after="60"/>
      <w:ind w:left="1209" w:hanging="360"/>
      <w:jc w:val="both"/>
    </w:pPr>
    <w:rPr>
      <w:szCs w:val="20"/>
    </w:rPr>
  </w:style>
  <w:style w:type="paragraph" w:styleId="52">
    <w:name w:val="List Bullet 5"/>
    <w:basedOn w:val="a1"/>
    <w:autoRedefine/>
    <w:rsid w:val="00BC34EB"/>
    <w:pPr>
      <w:tabs>
        <w:tab w:val="left" w:pos="1492"/>
      </w:tabs>
      <w:spacing w:after="60"/>
      <w:ind w:left="1492" w:hanging="360"/>
      <w:jc w:val="both"/>
    </w:pPr>
    <w:rPr>
      <w:szCs w:val="20"/>
    </w:rPr>
  </w:style>
  <w:style w:type="paragraph" w:styleId="afffff1">
    <w:name w:val="List Number"/>
    <w:basedOn w:val="a1"/>
    <w:rsid w:val="00BC34EB"/>
    <w:pPr>
      <w:tabs>
        <w:tab w:val="left" w:pos="360"/>
      </w:tabs>
      <w:spacing w:after="60"/>
      <w:ind w:left="360" w:hanging="360"/>
      <w:jc w:val="both"/>
    </w:pPr>
    <w:rPr>
      <w:szCs w:val="20"/>
    </w:rPr>
  </w:style>
  <w:style w:type="paragraph" w:styleId="3d">
    <w:name w:val="List Number 3"/>
    <w:basedOn w:val="a1"/>
    <w:rsid w:val="00BC34EB"/>
    <w:pPr>
      <w:tabs>
        <w:tab w:val="left" w:pos="926"/>
      </w:tabs>
      <w:spacing w:after="60"/>
      <w:ind w:left="926" w:hanging="360"/>
      <w:jc w:val="both"/>
    </w:pPr>
    <w:rPr>
      <w:szCs w:val="20"/>
    </w:rPr>
  </w:style>
  <w:style w:type="paragraph" w:styleId="47">
    <w:name w:val="List Number 4"/>
    <w:basedOn w:val="a1"/>
    <w:rsid w:val="00BC34EB"/>
    <w:pPr>
      <w:tabs>
        <w:tab w:val="left" w:pos="1209"/>
      </w:tabs>
      <w:spacing w:after="60"/>
      <w:ind w:left="1209" w:hanging="360"/>
      <w:jc w:val="both"/>
    </w:pPr>
    <w:rPr>
      <w:szCs w:val="20"/>
    </w:rPr>
  </w:style>
  <w:style w:type="paragraph" w:styleId="53">
    <w:name w:val="List Number 5"/>
    <w:basedOn w:val="a1"/>
    <w:rsid w:val="00BC34EB"/>
    <w:pPr>
      <w:tabs>
        <w:tab w:val="left" w:pos="1492"/>
      </w:tabs>
      <w:spacing w:after="60"/>
      <w:ind w:left="1492" w:hanging="360"/>
      <w:jc w:val="both"/>
    </w:pPr>
    <w:rPr>
      <w:szCs w:val="20"/>
    </w:rPr>
  </w:style>
  <w:style w:type="paragraph" w:customStyle="1" w:styleId="3e">
    <w:name w:val="Стиль3"/>
    <w:basedOn w:val="25"/>
    <w:qFormat/>
    <w:rsid w:val="00BC34EB"/>
    <w:pPr>
      <w:widowControl w:val="0"/>
      <w:tabs>
        <w:tab w:val="left" w:pos="1307"/>
      </w:tabs>
      <w:spacing w:after="0" w:line="240" w:lineRule="auto"/>
      <w:ind w:left="1080"/>
      <w:textAlignment w:val="baseline"/>
    </w:pPr>
    <w:rPr>
      <w:szCs w:val="20"/>
    </w:rPr>
  </w:style>
  <w:style w:type="paragraph" w:customStyle="1" w:styleId="2-11">
    <w:name w:val="содержание2-11"/>
    <w:basedOn w:val="a1"/>
    <w:qFormat/>
    <w:rsid w:val="00BC34EB"/>
    <w:pPr>
      <w:spacing w:after="60"/>
      <w:jc w:val="both"/>
    </w:pPr>
  </w:style>
  <w:style w:type="paragraph" w:styleId="afffff2">
    <w:name w:val="List Bullet"/>
    <w:basedOn w:val="a1"/>
    <w:autoRedefine/>
    <w:rsid w:val="00BC34EB"/>
    <w:pPr>
      <w:widowControl w:val="0"/>
      <w:spacing w:after="60"/>
      <w:jc w:val="both"/>
    </w:pPr>
  </w:style>
  <w:style w:type="paragraph" w:customStyle="1" w:styleId="27">
    <w:name w:val="Заголовок 2 со списком"/>
    <w:basedOn w:val="20"/>
    <w:next w:val="a1"/>
    <w:link w:val="26"/>
    <w:qFormat/>
    <w:rsid w:val="00BC34EB"/>
    <w:pPr>
      <w:tabs>
        <w:tab w:val="left" w:pos="360"/>
      </w:tabs>
      <w:spacing w:line="360" w:lineRule="auto"/>
      <w:ind w:left="360" w:hanging="360"/>
    </w:pPr>
    <w:rPr>
      <w:b w:val="0"/>
    </w:rPr>
  </w:style>
  <w:style w:type="paragraph" w:customStyle="1" w:styleId="35">
    <w:name w:val="Заголовок 3 со списком"/>
    <w:basedOn w:val="3"/>
    <w:link w:val="34"/>
    <w:qFormat/>
    <w:rsid w:val="00BC34EB"/>
    <w:pPr>
      <w:tabs>
        <w:tab w:val="left" w:pos="972"/>
      </w:tabs>
      <w:ind w:left="972" w:hanging="432"/>
    </w:pPr>
  </w:style>
  <w:style w:type="paragraph" w:customStyle="1" w:styleId="afffff3">
    <w:name w:val="Колонтитул"/>
    <w:basedOn w:val="a1"/>
    <w:qFormat/>
  </w:style>
  <w:style w:type="paragraph" w:styleId="af0">
    <w:name w:val="footer"/>
    <w:basedOn w:val="a1"/>
    <w:link w:val="af"/>
    <w:rsid w:val="00BC34EB"/>
    <w:pPr>
      <w:tabs>
        <w:tab w:val="center" w:pos="4677"/>
        <w:tab w:val="right" w:pos="9355"/>
      </w:tabs>
      <w:jc w:val="both"/>
    </w:pPr>
  </w:style>
  <w:style w:type="paragraph" w:styleId="af2">
    <w:name w:val="header"/>
    <w:basedOn w:val="a1"/>
    <w:link w:val="af1"/>
    <w:uiPriority w:val="99"/>
    <w:rsid w:val="00BC34EB"/>
    <w:pPr>
      <w:tabs>
        <w:tab w:val="center" w:pos="4677"/>
        <w:tab w:val="right" w:pos="9355"/>
      </w:tabs>
      <w:jc w:val="both"/>
    </w:pPr>
  </w:style>
  <w:style w:type="paragraph" w:styleId="37">
    <w:name w:val="Body Text 3"/>
    <w:basedOn w:val="a1"/>
    <w:link w:val="36"/>
    <w:qFormat/>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ff4">
    <w:name w:val="текст таблицы"/>
    <w:basedOn w:val="a1"/>
    <w:qFormat/>
    <w:rsid w:val="00BC34EB"/>
    <w:pPr>
      <w:spacing w:before="120"/>
      <w:ind w:right="-102"/>
      <w:jc w:val="both"/>
    </w:pPr>
  </w:style>
  <w:style w:type="paragraph" w:customStyle="1" w:styleId="af5">
    <w:name w:val="ТЛ_Заказчик"/>
    <w:basedOn w:val="a1"/>
    <w:link w:val="af4"/>
    <w:qFormat/>
    <w:rsid w:val="00BC34EB"/>
    <w:pPr>
      <w:jc w:val="center"/>
    </w:pPr>
    <w:rPr>
      <w:sz w:val="28"/>
      <w:szCs w:val="28"/>
    </w:rPr>
  </w:style>
  <w:style w:type="paragraph" w:customStyle="1" w:styleId="af7">
    <w:name w:val="ТЛ_Утверждаю"/>
    <w:basedOn w:val="a1"/>
    <w:link w:val="af6"/>
    <w:qFormat/>
    <w:rsid w:val="00BC34EB"/>
    <w:pPr>
      <w:ind w:left="4860"/>
      <w:jc w:val="center"/>
    </w:pPr>
    <w:rPr>
      <w:sz w:val="28"/>
      <w:szCs w:val="28"/>
    </w:rPr>
  </w:style>
  <w:style w:type="paragraph" w:customStyle="1" w:styleId="af9">
    <w:name w:val="ТЛ_Название"/>
    <w:basedOn w:val="a1"/>
    <w:link w:val="af8"/>
    <w:qFormat/>
    <w:rsid w:val="00BC34EB"/>
    <w:pPr>
      <w:jc w:val="center"/>
    </w:pPr>
    <w:rPr>
      <w:b/>
      <w:sz w:val="28"/>
      <w:szCs w:val="28"/>
    </w:rPr>
  </w:style>
  <w:style w:type="paragraph" w:customStyle="1" w:styleId="afb">
    <w:name w:val="ТЛ_Город и Дата"/>
    <w:basedOn w:val="a1"/>
    <w:link w:val="afa"/>
    <w:qFormat/>
    <w:rsid w:val="00BC34EB"/>
    <w:pPr>
      <w:jc w:val="center"/>
    </w:pPr>
    <w:rPr>
      <w:sz w:val="28"/>
      <w:szCs w:val="28"/>
    </w:rPr>
  </w:style>
  <w:style w:type="paragraph" w:customStyle="1" w:styleId="afd">
    <w:name w:val="АД_Наименование Разделов"/>
    <w:basedOn w:val="10"/>
    <w:link w:val="afc"/>
    <w:qFormat/>
    <w:rsid w:val="00BC34EB"/>
    <w:pPr>
      <w:keepNext/>
      <w:spacing w:before="240" w:after="60"/>
    </w:pPr>
    <w:rPr>
      <w:rFonts w:ascii="Times New Roman" w:hAnsi="Times New Roman"/>
      <w:bCs w:val="0"/>
      <w:color w:val="auto"/>
      <w:kern w:val="2"/>
      <w:sz w:val="28"/>
      <w:szCs w:val="20"/>
    </w:rPr>
  </w:style>
  <w:style w:type="paragraph" w:customStyle="1" w:styleId="aff">
    <w:name w:val="АД_Наименование главы с нумерацией"/>
    <w:basedOn w:val="27"/>
    <w:link w:val="afe"/>
    <w:qFormat/>
    <w:rsid w:val="00BC34EB"/>
    <w:rPr>
      <w:b/>
    </w:rPr>
  </w:style>
  <w:style w:type="paragraph" w:customStyle="1" w:styleId="aff1">
    <w:name w:val="АД_Наименование главы без нумерации"/>
    <w:basedOn w:val="20"/>
    <w:link w:val="aff0"/>
    <w:qFormat/>
    <w:rsid w:val="00BC34EB"/>
  </w:style>
  <w:style w:type="paragraph" w:customStyle="1" w:styleId="aff3">
    <w:name w:val="АД_Нумерованный пункт"/>
    <w:basedOn w:val="35"/>
    <w:link w:val="aff2"/>
    <w:qFormat/>
    <w:rsid w:val="00BC34EB"/>
    <w:pPr>
      <w:tabs>
        <w:tab w:val="clear" w:pos="972"/>
        <w:tab w:val="left" w:pos="720"/>
      </w:tabs>
      <w:ind w:left="720" w:hanging="720"/>
    </w:pPr>
    <w:rPr>
      <w:rFonts w:ascii="Times New Roman" w:hAnsi="Times New Roman"/>
    </w:rPr>
  </w:style>
  <w:style w:type="paragraph" w:customStyle="1" w:styleId="aff5">
    <w:name w:val="АД_Нумерованный подпункт"/>
    <w:basedOn w:val="a1"/>
    <w:link w:val="aff4"/>
    <w:qFormat/>
    <w:rsid w:val="00BC34EB"/>
    <w:pPr>
      <w:tabs>
        <w:tab w:val="left" w:pos="720"/>
      </w:tabs>
      <w:ind w:left="720" w:hanging="720"/>
      <w:jc w:val="both"/>
    </w:pPr>
  </w:style>
  <w:style w:type="paragraph" w:customStyle="1" w:styleId="aff7">
    <w:name w:val="АД_Основной текст"/>
    <w:basedOn w:val="a1"/>
    <w:link w:val="aff6"/>
    <w:qFormat/>
    <w:rsid w:val="00BC34EB"/>
    <w:pPr>
      <w:ind w:firstLine="567"/>
      <w:jc w:val="both"/>
    </w:pPr>
  </w:style>
  <w:style w:type="paragraph" w:customStyle="1" w:styleId="1b">
    <w:name w:val="Стиль АД_Список 1"/>
    <w:basedOn w:val="a1"/>
    <w:qFormat/>
    <w:rsid w:val="00BC34EB"/>
    <w:pPr>
      <w:tabs>
        <w:tab w:val="left" w:pos="720"/>
        <w:tab w:val="left" w:pos="1440"/>
      </w:tabs>
      <w:ind w:left="1224" w:hanging="504"/>
      <w:jc w:val="both"/>
    </w:pPr>
    <w:rPr>
      <w:b/>
      <w:bCs/>
      <w:i/>
      <w:iCs/>
    </w:rPr>
  </w:style>
  <w:style w:type="paragraph" w:customStyle="1" w:styleId="afffff5">
    <w:name w:val="АД_Заголовки таблиц"/>
    <w:basedOn w:val="a1"/>
    <w:qFormat/>
    <w:rsid w:val="00BC34EB"/>
    <w:pPr>
      <w:jc w:val="center"/>
    </w:pPr>
    <w:rPr>
      <w:b/>
      <w:bCs/>
    </w:rPr>
  </w:style>
  <w:style w:type="paragraph" w:styleId="afffff6">
    <w:name w:val="TOC Heading"/>
    <w:basedOn w:val="10"/>
    <w:next w:val="a1"/>
    <w:uiPriority w:val="39"/>
    <w:qFormat/>
    <w:rsid w:val="00BC34EB"/>
    <w:pPr>
      <w:keepNext/>
      <w:keepLines/>
      <w:spacing w:before="480" w:after="0" w:line="276" w:lineRule="auto"/>
      <w:jc w:val="left"/>
      <w:outlineLvl w:val="9"/>
    </w:pPr>
    <w:rPr>
      <w:rFonts w:ascii="Cambria" w:hAnsi="Cambria"/>
      <w:color w:val="365F91"/>
      <w:sz w:val="28"/>
      <w:szCs w:val="28"/>
      <w:lang w:eastAsia="en-US"/>
    </w:rPr>
  </w:style>
  <w:style w:type="paragraph" w:styleId="aff9">
    <w:name w:val="Balloon Text"/>
    <w:basedOn w:val="a1"/>
    <w:link w:val="aff8"/>
    <w:uiPriority w:val="99"/>
    <w:qFormat/>
    <w:rsid w:val="00BC34EB"/>
    <w:pPr>
      <w:jc w:val="both"/>
    </w:pPr>
    <w:rPr>
      <w:rFonts w:ascii="Tahoma" w:hAnsi="Tahoma"/>
      <w:sz w:val="16"/>
      <w:szCs w:val="16"/>
    </w:rPr>
  </w:style>
  <w:style w:type="paragraph" w:customStyle="1" w:styleId="affb">
    <w:name w:val="АД_Основной текст по центру полужирный"/>
    <w:basedOn w:val="a1"/>
    <w:link w:val="affa"/>
    <w:qFormat/>
    <w:rsid w:val="00BC34EB"/>
    <w:pPr>
      <w:ind w:firstLine="567"/>
      <w:jc w:val="center"/>
    </w:pPr>
    <w:rPr>
      <w:b/>
    </w:rPr>
  </w:style>
  <w:style w:type="paragraph" w:customStyle="1" w:styleId="39">
    <w:name w:val="АД_Текст отступ 3"/>
    <w:basedOn w:val="a1"/>
    <w:link w:val="38"/>
    <w:qFormat/>
    <w:rsid w:val="00BC34EB"/>
    <w:pPr>
      <w:ind w:left="1418"/>
      <w:jc w:val="both"/>
    </w:pPr>
  </w:style>
  <w:style w:type="paragraph" w:customStyle="1" w:styleId="4">
    <w:name w:val="АД_Нумерованный подпункт 4 уровня"/>
    <w:basedOn w:val="aff5"/>
    <w:link w:val="42"/>
    <w:qFormat/>
    <w:rsid w:val="00BC34EB"/>
    <w:pPr>
      <w:numPr>
        <w:ilvl w:val="3"/>
        <w:numId w:val="2"/>
      </w:numPr>
      <w:tabs>
        <w:tab w:val="clear" w:pos="720"/>
        <w:tab w:val="left" w:pos="993"/>
      </w:tabs>
      <w:ind w:left="993" w:hanging="993"/>
    </w:pPr>
  </w:style>
  <w:style w:type="paragraph" w:customStyle="1" w:styleId="a">
    <w:name w:val="АД_Список абв"/>
    <w:basedOn w:val="a1"/>
    <w:qFormat/>
    <w:rsid w:val="00BC34EB"/>
    <w:pPr>
      <w:numPr>
        <w:numId w:val="3"/>
      </w:numPr>
      <w:jc w:val="both"/>
    </w:pPr>
  </w:style>
  <w:style w:type="paragraph" w:customStyle="1" w:styleId="17">
    <w:name w:val="Обычный1"/>
    <w:link w:val="CharChar"/>
    <w:qFormat/>
    <w:rsid w:val="00BC34EB"/>
    <w:pPr>
      <w:widowControl w:val="0"/>
      <w:snapToGrid w:val="0"/>
      <w:spacing w:line="300" w:lineRule="auto"/>
      <w:ind w:firstLine="720"/>
      <w:jc w:val="both"/>
    </w:pPr>
    <w:rPr>
      <w:sz w:val="24"/>
    </w:rPr>
  </w:style>
  <w:style w:type="paragraph" w:styleId="afffff7">
    <w:name w:val="Block Text"/>
    <w:basedOn w:val="a1"/>
    <w:qFormat/>
    <w:rsid w:val="00BC34EB"/>
    <w:pPr>
      <w:spacing w:after="120"/>
      <w:ind w:left="1440" w:right="1440"/>
      <w:jc w:val="both"/>
    </w:pPr>
    <w:rPr>
      <w:szCs w:val="20"/>
    </w:rPr>
  </w:style>
  <w:style w:type="paragraph" w:customStyle="1" w:styleId="WW-2">
    <w:name w:val="WW-Основной текст с отступом 2"/>
    <w:basedOn w:val="a1"/>
    <w:qFormat/>
    <w:rsid w:val="00BC34EB"/>
    <w:pPr>
      <w:ind w:left="-540"/>
      <w:jc w:val="both"/>
    </w:pPr>
    <w:rPr>
      <w:rFonts w:ascii="Arial" w:hAnsi="Arial" w:cs="Arial"/>
      <w:sz w:val="18"/>
      <w:lang w:eastAsia="ar-SA"/>
    </w:rPr>
  </w:style>
  <w:style w:type="paragraph" w:customStyle="1" w:styleId="WW-3">
    <w:name w:val="WW-Основной текст с отступом 3"/>
    <w:basedOn w:val="a1"/>
    <w:qFormat/>
    <w:rsid w:val="00BC34EB"/>
    <w:pPr>
      <w:ind w:left="-540"/>
      <w:jc w:val="both"/>
    </w:pPr>
    <w:rPr>
      <w:rFonts w:ascii="Arial" w:hAnsi="Arial" w:cs="Arial"/>
      <w:sz w:val="17"/>
      <w:lang w:eastAsia="ar-SA"/>
    </w:rPr>
  </w:style>
  <w:style w:type="paragraph" w:customStyle="1" w:styleId="a0">
    <w:name w:val="Список нум."/>
    <w:basedOn w:val="a1"/>
    <w:qFormat/>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qFormat/>
    <w:rsid w:val="00BC34EB"/>
    <w:pPr>
      <w:keepNext/>
      <w:keepLines/>
      <w:widowControl w:val="0"/>
      <w:tabs>
        <w:tab w:val="left" w:pos="643"/>
      </w:tabs>
      <w:spacing w:before="240" w:after="60"/>
      <w:ind w:left="643" w:right="567" w:firstLine="709"/>
    </w:pPr>
    <w:rPr>
      <w:color w:val="auto"/>
      <w:kern w:val="2"/>
      <w:sz w:val="28"/>
      <w:szCs w:val="32"/>
    </w:rPr>
  </w:style>
  <w:style w:type="paragraph" w:customStyle="1" w:styleId="FR1">
    <w:name w:val="FR1"/>
    <w:qFormat/>
    <w:rsid w:val="00BC34EB"/>
    <w:pPr>
      <w:widowControl w:val="0"/>
      <w:spacing w:before="200"/>
      <w:ind w:left="40" w:firstLine="680"/>
      <w:jc w:val="both"/>
    </w:pPr>
    <w:rPr>
      <w:rFonts w:ascii="Arial" w:hAnsi="Arial"/>
    </w:rPr>
  </w:style>
  <w:style w:type="paragraph" w:customStyle="1" w:styleId="ConsPlusNormal0">
    <w:name w:val="ConsPlusNormal"/>
    <w:link w:val="ConsPlusNormal"/>
    <w:qFormat/>
    <w:rsid w:val="00BC34EB"/>
    <w:pPr>
      <w:widowControl w:val="0"/>
      <w:ind w:firstLine="720"/>
    </w:pPr>
    <w:rPr>
      <w:rFonts w:ascii="Arial" w:hAnsi="Arial" w:cs="Arial"/>
    </w:rPr>
  </w:style>
  <w:style w:type="paragraph" w:customStyle="1" w:styleId="FR2">
    <w:name w:val="FR2"/>
    <w:qFormat/>
    <w:rsid w:val="00BC34EB"/>
    <w:pPr>
      <w:widowControl w:val="0"/>
      <w:spacing w:before="20"/>
      <w:jc w:val="center"/>
    </w:pPr>
    <w:rPr>
      <w:rFonts w:ascii="Arial" w:hAnsi="Arial"/>
      <w:sz w:val="24"/>
    </w:rPr>
  </w:style>
  <w:style w:type="paragraph" w:styleId="affd">
    <w:name w:val="footnote text"/>
    <w:basedOn w:val="a1"/>
    <w:link w:val="affc"/>
    <w:rsid w:val="00BC34EB"/>
    <w:rPr>
      <w:sz w:val="20"/>
      <w:szCs w:val="20"/>
    </w:rPr>
  </w:style>
  <w:style w:type="paragraph" w:customStyle="1" w:styleId="3f">
    <w:name w:val="Стиль3 Знак Знак"/>
    <w:basedOn w:val="25"/>
    <w:qFormat/>
    <w:rsid w:val="00BC34EB"/>
    <w:pPr>
      <w:widowControl w:val="0"/>
      <w:tabs>
        <w:tab w:val="left" w:pos="227"/>
      </w:tabs>
      <w:spacing w:after="0" w:line="240" w:lineRule="auto"/>
      <w:ind w:left="0"/>
      <w:textAlignment w:val="baseline"/>
    </w:pPr>
    <w:rPr>
      <w:szCs w:val="20"/>
    </w:rPr>
  </w:style>
  <w:style w:type="paragraph" w:customStyle="1" w:styleId="03zagolovok2">
    <w:name w:val="03zagolovok2"/>
    <w:basedOn w:val="a1"/>
    <w:qFormat/>
    <w:rsid w:val="00BC34EB"/>
    <w:pPr>
      <w:keepNext/>
      <w:spacing w:before="360" w:after="120" w:line="360" w:lineRule="atLeast"/>
      <w:outlineLvl w:val="1"/>
    </w:pPr>
    <w:rPr>
      <w:rFonts w:ascii="GaramondC" w:hAnsi="GaramondC"/>
      <w:b/>
      <w:color w:val="000000"/>
      <w:sz w:val="28"/>
      <w:szCs w:val="28"/>
    </w:rPr>
  </w:style>
  <w:style w:type="paragraph" w:styleId="affe">
    <w:name w:val="Title"/>
    <w:basedOn w:val="a1"/>
    <w:link w:val="14"/>
    <w:qFormat/>
    <w:rsid w:val="00BC34EB"/>
    <w:pPr>
      <w:widowControl w:val="0"/>
      <w:shd w:val="clear" w:color="auto" w:fill="FFFFFF"/>
      <w:ind w:left="72"/>
      <w:jc w:val="center"/>
    </w:pPr>
    <w:rPr>
      <w:bCs/>
      <w:color w:val="000000"/>
      <w:spacing w:val="13"/>
      <w:szCs w:val="22"/>
    </w:rPr>
  </w:style>
  <w:style w:type="paragraph" w:customStyle="1" w:styleId="afffff8">
    <w:name w:val="текст"/>
    <w:qFormat/>
    <w:rsid w:val="00BC34EB"/>
    <w:pPr>
      <w:jc w:val="both"/>
    </w:pPr>
    <w:rPr>
      <w:rFonts w:ascii="SchoolBookC" w:hAnsi="SchoolBookC"/>
      <w:color w:val="000000"/>
      <w:sz w:val="24"/>
    </w:rPr>
  </w:style>
  <w:style w:type="paragraph" w:customStyle="1" w:styleId="afffff9">
    <w:name w:val="втяжка"/>
    <w:basedOn w:val="1c"/>
    <w:next w:val="1c"/>
    <w:qFormat/>
    <w:rsid w:val="00BC34EB"/>
    <w:pPr>
      <w:tabs>
        <w:tab w:val="left" w:pos="567"/>
      </w:tabs>
      <w:spacing w:before="57"/>
      <w:ind w:left="567" w:hanging="567"/>
    </w:pPr>
  </w:style>
  <w:style w:type="paragraph" w:customStyle="1" w:styleId="1c">
    <w:name w:val="текст1"/>
    <w:qFormat/>
    <w:rsid w:val="00BC34EB"/>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qFormat/>
    <w:rsid w:val="00BC34EB"/>
    <w:pPr>
      <w:spacing w:beforeAutospacing="1" w:afterAutospacing="1"/>
    </w:pPr>
    <w:rPr>
      <w:rFonts w:ascii="Tahoma" w:hAnsi="Tahoma"/>
      <w:sz w:val="20"/>
      <w:szCs w:val="20"/>
      <w:lang w:val="en-US" w:eastAsia="en-US"/>
    </w:rPr>
  </w:style>
  <w:style w:type="paragraph" w:customStyle="1" w:styleId="CharChar0">
    <w:name w:val="Char Char"/>
    <w:basedOn w:val="a1"/>
    <w:qFormat/>
    <w:rsid w:val="00BC34EB"/>
    <w:pPr>
      <w:spacing w:beforeAutospacing="1" w:afterAutospacing="1"/>
    </w:pPr>
    <w:rPr>
      <w:rFonts w:ascii="Tahoma" w:hAnsi="Tahoma"/>
      <w:sz w:val="20"/>
      <w:szCs w:val="20"/>
      <w:lang w:val="en-US" w:eastAsia="en-US"/>
    </w:rPr>
  </w:style>
  <w:style w:type="paragraph" w:customStyle="1" w:styleId="2b">
    <w:name w:val="Знак Знак Знак2 Знак"/>
    <w:basedOn w:val="a1"/>
    <w:qFormat/>
    <w:rsid w:val="00BC34EB"/>
    <w:pPr>
      <w:widowControl w:val="0"/>
      <w:spacing w:after="160" w:line="240" w:lineRule="exact"/>
      <w:jc w:val="right"/>
    </w:pPr>
    <w:rPr>
      <w:sz w:val="20"/>
      <w:szCs w:val="20"/>
      <w:lang w:val="en-GB" w:eastAsia="en-US"/>
    </w:rPr>
  </w:style>
  <w:style w:type="paragraph" w:customStyle="1" w:styleId="1d">
    <w:name w:val="заголовок 1"/>
    <w:basedOn w:val="a1"/>
    <w:next w:val="a1"/>
    <w:qFormat/>
    <w:rsid w:val="00BC34EB"/>
    <w:pPr>
      <w:keepNext/>
    </w:pPr>
    <w:rPr>
      <w:b/>
      <w:bCs/>
    </w:rPr>
  </w:style>
  <w:style w:type="paragraph" w:customStyle="1" w:styleId="1e">
    <w:name w:val="Абзац списка1"/>
    <w:basedOn w:val="a1"/>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1"/>
    <w:qFormat/>
    <w:rsid w:val="00BC34EB"/>
    <w:pPr>
      <w:spacing w:after="240"/>
    </w:pPr>
    <w:rPr>
      <w:szCs w:val="20"/>
      <w:lang w:val="en-US"/>
    </w:rPr>
  </w:style>
  <w:style w:type="paragraph" w:styleId="HTML0">
    <w:name w:val="HTML Preformatted"/>
    <w:basedOn w:val="a1"/>
    <w:link w:val="HTML"/>
    <w:qFormat/>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fffa">
    <w:name w:val="envelope address"/>
    <w:basedOn w:val="a1"/>
    <w:qFormat/>
    <w:rsid w:val="00BC34EB"/>
    <w:pPr>
      <w:spacing w:after="60"/>
      <w:ind w:left="2880"/>
      <w:jc w:val="both"/>
    </w:pPr>
    <w:rPr>
      <w:rFonts w:ascii="Arial" w:hAnsi="Arial" w:cs="Arial"/>
    </w:rPr>
  </w:style>
  <w:style w:type="paragraph" w:styleId="2c">
    <w:name w:val="envelope return"/>
    <w:basedOn w:val="a1"/>
    <w:qFormat/>
    <w:rsid w:val="00BC34EB"/>
    <w:pPr>
      <w:spacing w:after="60"/>
      <w:jc w:val="both"/>
    </w:pPr>
    <w:rPr>
      <w:rFonts w:ascii="Arial" w:hAnsi="Arial" w:cs="Arial"/>
      <w:sz w:val="20"/>
      <w:szCs w:val="20"/>
    </w:rPr>
  </w:style>
  <w:style w:type="paragraph" w:styleId="afff3">
    <w:name w:val="Date"/>
    <w:basedOn w:val="a1"/>
    <w:next w:val="a1"/>
    <w:link w:val="afff2"/>
    <w:qFormat/>
    <w:rsid w:val="00BC34EB"/>
    <w:pPr>
      <w:spacing w:after="60"/>
      <w:jc w:val="both"/>
    </w:pPr>
    <w:rPr>
      <w:szCs w:val="20"/>
    </w:rPr>
  </w:style>
  <w:style w:type="paragraph" w:customStyle="1" w:styleId="afffffb">
    <w:name w:val="Словарная статья"/>
    <w:basedOn w:val="a1"/>
    <w:next w:val="a1"/>
    <w:qFormat/>
    <w:rsid w:val="00BC34EB"/>
    <w:pPr>
      <w:ind w:right="118"/>
      <w:jc w:val="both"/>
    </w:pPr>
    <w:rPr>
      <w:rFonts w:ascii="Arial" w:hAnsi="Arial"/>
      <w:sz w:val="20"/>
      <w:szCs w:val="20"/>
    </w:rPr>
  </w:style>
  <w:style w:type="paragraph" w:customStyle="1" w:styleId="Web">
    <w:name w:val="Обычный (Web)"/>
    <w:basedOn w:val="a1"/>
    <w:qFormat/>
    <w:rsid w:val="00BC34EB"/>
    <w:pPr>
      <w:spacing w:beforeAutospacing="1" w:afterAutospacing="1"/>
    </w:pPr>
  </w:style>
  <w:style w:type="paragraph" w:customStyle="1" w:styleId="afff6">
    <w:name w:val="Пункт Знак"/>
    <w:basedOn w:val="a1"/>
    <w:link w:val="afff5"/>
    <w:qFormat/>
    <w:rsid w:val="00BC34EB"/>
    <w:pPr>
      <w:tabs>
        <w:tab w:val="left" w:pos="1134"/>
        <w:tab w:val="left" w:pos="1701"/>
      </w:tabs>
      <w:snapToGrid w:val="0"/>
      <w:spacing w:line="360" w:lineRule="auto"/>
      <w:ind w:left="1134" w:hanging="567"/>
      <w:jc w:val="both"/>
    </w:pPr>
    <w:rPr>
      <w:sz w:val="28"/>
      <w:szCs w:val="20"/>
    </w:rPr>
  </w:style>
  <w:style w:type="paragraph" w:customStyle="1" w:styleId="-">
    <w:name w:val="Контракт-пункт"/>
    <w:basedOn w:val="a1"/>
    <w:qFormat/>
    <w:rsid w:val="00BC34EB"/>
    <w:pPr>
      <w:tabs>
        <w:tab w:val="left" w:pos="851"/>
      </w:tabs>
      <w:ind w:left="851" w:hanging="851"/>
      <w:jc w:val="both"/>
    </w:pPr>
  </w:style>
  <w:style w:type="paragraph" w:customStyle="1" w:styleId="-0">
    <w:name w:val="Контракт-раздел"/>
    <w:basedOn w:val="a1"/>
    <w:next w:val="-"/>
    <w:qFormat/>
    <w:rsid w:val="00BC34EB"/>
    <w:pPr>
      <w:keepNext/>
      <w:tabs>
        <w:tab w:val="left" w:pos="0"/>
        <w:tab w:val="left" w:pos="540"/>
      </w:tabs>
      <w:spacing w:before="360" w:after="120"/>
      <w:jc w:val="center"/>
      <w:outlineLvl w:val="3"/>
    </w:pPr>
    <w:rPr>
      <w:b/>
      <w:bCs/>
      <w:smallCaps/>
    </w:rPr>
  </w:style>
  <w:style w:type="paragraph" w:customStyle="1" w:styleId="-1">
    <w:name w:val="Контракт-подпункт"/>
    <w:basedOn w:val="a1"/>
    <w:qFormat/>
    <w:rsid w:val="00BC34EB"/>
    <w:pPr>
      <w:tabs>
        <w:tab w:val="left" w:pos="851"/>
      </w:tabs>
      <w:ind w:left="851" w:hanging="851"/>
      <w:jc w:val="both"/>
    </w:pPr>
  </w:style>
  <w:style w:type="paragraph" w:customStyle="1" w:styleId="-2">
    <w:name w:val="Контракт-подподпункт"/>
    <w:basedOn w:val="a1"/>
    <w:qFormat/>
    <w:rsid w:val="00BC34EB"/>
    <w:pPr>
      <w:tabs>
        <w:tab w:val="left" w:pos="1418"/>
      </w:tabs>
      <w:ind w:left="1418" w:hanging="567"/>
      <w:jc w:val="both"/>
    </w:pPr>
  </w:style>
  <w:style w:type="paragraph" w:customStyle="1" w:styleId="afffffc">
    <w:name w:val="Пункт"/>
    <w:basedOn w:val="a1"/>
    <w:qFormat/>
    <w:rsid w:val="00BC34EB"/>
    <w:pPr>
      <w:tabs>
        <w:tab w:val="left" w:pos="1620"/>
      </w:tabs>
      <w:ind w:left="1044" w:hanging="504"/>
      <w:jc w:val="both"/>
    </w:pPr>
    <w:rPr>
      <w:szCs w:val="28"/>
    </w:rPr>
  </w:style>
  <w:style w:type="paragraph" w:customStyle="1" w:styleId="afffffd">
    <w:name w:val="Подпункт"/>
    <w:basedOn w:val="afffffc"/>
    <w:qFormat/>
    <w:rsid w:val="00BC34EB"/>
    <w:pPr>
      <w:tabs>
        <w:tab w:val="clear" w:pos="1620"/>
        <w:tab w:val="left" w:pos="2700"/>
      </w:tabs>
      <w:ind w:left="1908" w:hanging="648"/>
    </w:pPr>
  </w:style>
  <w:style w:type="paragraph" w:styleId="afff9">
    <w:name w:val="Subtitle"/>
    <w:basedOn w:val="a1"/>
    <w:link w:val="afff8"/>
    <w:qFormat/>
    <w:rsid w:val="00BC34EB"/>
    <w:pPr>
      <w:spacing w:after="60"/>
      <w:jc w:val="center"/>
      <w:outlineLvl w:val="1"/>
    </w:pPr>
    <w:rPr>
      <w:rFonts w:ascii="Arial" w:hAnsi="Arial"/>
      <w:szCs w:val="20"/>
    </w:rPr>
  </w:style>
  <w:style w:type="paragraph" w:customStyle="1" w:styleId="200">
    <w:name w:val="Стиль Заголовок 2 + По центру Первая строка:  0 см"/>
    <w:basedOn w:val="ad"/>
    <w:qFormat/>
    <w:rsid w:val="00BC34EB"/>
    <w:pPr>
      <w:jc w:val="center"/>
    </w:pPr>
    <w:rPr>
      <w:rFonts w:ascii="Times New Roman" w:hAnsi="Times New Roman"/>
      <w:bCs/>
      <w:sz w:val="24"/>
    </w:rPr>
  </w:style>
  <w:style w:type="paragraph" w:customStyle="1" w:styleId="3f0">
    <w:name w:val="Знак3 Знак Знак Знак Знак Знак Знак"/>
    <w:basedOn w:val="a1"/>
    <w:qFormat/>
    <w:rsid w:val="00BC34EB"/>
    <w:pPr>
      <w:widowControl w:val="0"/>
      <w:spacing w:after="160" w:line="240" w:lineRule="exact"/>
      <w:jc w:val="right"/>
    </w:pPr>
    <w:rPr>
      <w:sz w:val="20"/>
      <w:szCs w:val="20"/>
      <w:lang w:val="en-GB" w:eastAsia="en-US"/>
    </w:rPr>
  </w:style>
  <w:style w:type="paragraph" w:customStyle="1" w:styleId="02statia2">
    <w:name w:val="02statia2"/>
    <w:basedOn w:val="a1"/>
    <w:qFormat/>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qFormat/>
    <w:rsid w:val="00BC34EB"/>
    <w:pPr>
      <w:widowControl w:val="0"/>
      <w:spacing w:after="160" w:line="240" w:lineRule="exact"/>
      <w:jc w:val="right"/>
    </w:pPr>
    <w:rPr>
      <w:sz w:val="20"/>
      <w:szCs w:val="20"/>
      <w:lang w:val="en-GB" w:eastAsia="en-US"/>
    </w:rPr>
  </w:style>
  <w:style w:type="paragraph" w:customStyle="1" w:styleId="sub3title">
    <w:name w:val="sub3title"/>
    <w:basedOn w:val="a1"/>
    <w:qFormat/>
    <w:rsid w:val="00BC34EB"/>
    <w:pPr>
      <w:widowControl w:val="0"/>
      <w:spacing w:after="80"/>
      <w:jc w:val="both"/>
    </w:pPr>
    <w:rPr>
      <w:rFonts w:ascii="Arial" w:eastAsia="BatangChe" w:hAnsi="Arial"/>
      <w:b/>
      <w:kern w:val="2"/>
      <w:sz w:val="22"/>
      <w:szCs w:val="20"/>
      <w:lang w:val="en-US" w:eastAsia="ko-KR"/>
    </w:rPr>
  </w:style>
  <w:style w:type="paragraph" w:customStyle="1" w:styleId="160">
    <w:name w:val="표준16"/>
    <w:basedOn w:val="a1"/>
    <w:qFormat/>
    <w:rsid w:val="00BC34EB"/>
    <w:pPr>
      <w:widowControl w:val="0"/>
      <w:spacing w:line="320" w:lineRule="atLeast"/>
      <w:jc w:val="both"/>
    </w:pPr>
    <w:rPr>
      <w:rFonts w:ascii="Arial" w:eastAsia="BatangChe" w:hAnsi="Arial"/>
      <w:kern w:val="2"/>
      <w:sz w:val="22"/>
      <w:szCs w:val="20"/>
      <w:lang w:val="en-US" w:eastAsia="ko-KR"/>
    </w:rPr>
  </w:style>
  <w:style w:type="paragraph" w:customStyle="1" w:styleId="afffffe">
    <w:name w:val="Знак Знак Знак Знак Знак Знак Знак"/>
    <w:basedOn w:val="a1"/>
    <w:qFormat/>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qFormat/>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qFormat/>
    <w:rsid w:val="00BC34EB"/>
    <w:pPr>
      <w:widowControl w:val="0"/>
      <w:spacing w:before="140"/>
    </w:pPr>
    <w:rPr>
      <w:rFonts w:ascii="Arial" w:hAnsi="Arial" w:cs="Arial"/>
      <w:lang w:val="en-US" w:eastAsia="en-US"/>
    </w:rPr>
  </w:style>
  <w:style w:type="paragraph" w:customStyle="1" w:styleId="1f">
    <w:name w:val="Знак Знак1 Знак Знак Знак Знак Знак Знак"/>
    <w:basedOn w:val="a1"/>
    <w:qFormat/>
    <w:rsid w:val="00BC34EB"/>
    <w:pPr>
      <w:spacing w:after="160" w:line="240" w:lineRule="exact"/>
    </w:pPr>
    <w:rPr>
      <w:rFonts w:ascii="Verdana" w:hAnsi="Verdana" w:cs="Verdana"/>
      <w:sz w:val="20"/>
      <w:szCs w:val="20"/>
      <w:lang w:val="en-US" w:eastAsia="en-US"/>
    </w:rPr>
  </w:style>
  <w:style w:type="paragraph" w:customStyle="1" w:styleId="affffff">
    <w:name w:val="Основной шрифт абзаца Знак Знак Знак Знак Знак Знак"/>
    <w:basedOn w:val="a1"/>
    <w:qFormat/>
    <w:rsid w:val="00BC34EB"/>
    <w:pPr>
      <w:spacing w:beforeAutospacing="1" w:afterAutospacing="1"/>
      <w:jc w:val="both"/>
    </w:pPr>
    <w:rPr>
      <w:rFonts w:ascii="Tahoma" w:hAnsi="Tahoma"/>
      <w:sz w:val="20"/>
      <w:szCs w:val="20"/>
      <w:lang w:val="en-US" w:eastAsia="en-US"/>
    </w:rPr>
  </w:style>
  <w:style w:type="paragraph" w:customStyle="1" w:styleId="affffff0">
    <w:name w:val="Стиль"/>
    <w:qFormat/>
    <w:rsid w:val="00BC34EB"/>
    <w:pPr>
      <w:widowControl w:val="0"/>
    </w:pPr>
    <w:rPr>
      <w:sz w:val="24"/>
    </w:rPr>
  </w:style>
  <w:style w:type="paragraph" w:customStyle="1" w:styleId="ConsPlusNonformat">
    <w:name w:val="ConsPlusNonformat"/>
    <w:uiPriority w:val="99"/>
    <w:qFormat/>
    <w:rsid w:val="00BC34EB"/>
    <w:rPr>
      <w:rFonts w:ascii="Courier New" w:hAnsi="Courier New" w:cs="Courier New"/>
    </w:rPr>
  </w:style>
  <w:style w:type="paragraph" w:styleId="affffc">
    <w:name w:val="List Paragraph"/>
    <w:basedOn w:val="a1"/>
    <w:link w:val="affffb"/>
    <w:qFormat/>
    <w:rsid w:val="00BC34EB"/>
    <w:pPr>
      <w:spacing w:after="200" w:line="276" w:lineRule="auto"/>
      <w:ind w:left="720"/>
      <w:contextualSpacing/>
    </w:pPr>
    <w:rPr>
      <w:rFonts w:ascii="Calibri" w:eastAsia="Calibri" w:hAnsi="Calibri"/>
      <w:sz w:val="22"/>
      <w:szCs w:val="22"/>
      <w:lang w:eastAsia="en-US"/>
    </w:rPr>
  </w:style>
  <w:style w:type="paragraph" w:styleId="afffd">
    <w:name w:val="annotation text"/>
    <w:basedOn w:val="a1"/>
    <w:link w:val="afffc"/>
    <w:semiHidden/>
    <w:qFormat/>
    <w:rsid w:val="00BC34EB"/>
    <w:pPr>
      <w:jc w:val="both"/>
    </w:pPr>
    <w:rPr>
      <w:sz w:val="20"/>
      <w:szCs w:val="20"/>
    </w:rPr>
  </w:style>
  <w:style w:type="paragraph" w:styleId="affff">
    <w:name w:val="annotation subject"/>
    <w:basedOn w:val="afffd"/>
    <w:next w:val="afffd"/>
    <w:link w:val="afffe"/>
    <w:semiHidden/>
    <w:qFormat/>
    <w:rsid w:val="00BC34EB"/>
    <w:rPr>
      <w:b/>
      <w:bCs/>
    </w:rPr>
  </w:style>
  <w:style w:type="paragraph" w:customStyle="1" w:styleId="Style4">
    <w:name w:val="Style4"/>
    <w:basedOn w:val="a1"/>
    <w:qFormat/>
    <w:rsid w:val="00BC34EB"/>
    <w:pPr>
      <w:widowControl w:val="0"/>
      <w:spacing w:line="279" w:lineRule="exact"/>
    </w:pPr>
  </w:style>
  <w:style w:type="paragraph" w:customStyle="1" w:styleId="Style7">
    <w:name w:val="Style7"/>
    <w:basedOn w:val="a1"/>
    <w:qFormat/>
    <w:rsid w:val="00BC34EB"/>
    <w:pPr>
      <w:widowControl w:val="0"/>
      <w:spacing w:line="277" w:lineRule="exact"/>
      <w:ind w:firstLine="720"/>
    </w:pPr>
  </w:style>
  <w:style w:type="paragraph" w:customStyle="1" w:styleId="ConsPlusCell">
    <w:name w:val="ConsPlusCell"/>
    <w:qFormat/>
    <w:rsid w:val="00BC34EB"/>
    <w:pPr>
      <w:widowControl w:val="0"/>
    </w:pPr>
    <w:rPr>
      <w:rFonts w:ascii="Arial" w:hAnsi="Arial" w:cs="Arial"/>
    </w:rPr>
  </w:style>
  <w:style w:type="paragraph" w:customStyle="1" w:styleId="opisdvfldbeg">
    <w:name w:val="opis_dvfld_beg"/>
    <w:basedOn w:val="a1"/>
    <w:qFormat/>
    <w:rsid w:val="00BC34EB"/>
    <w:pPr>
      <w:spacing w:before="57" w:afterAutospacing="1"/>
    </w:pPr>
    <w:rPr>
      <w:rFonts w:ascii="Verdana" w:hAnsi="Verdana"/>
      <w:sz w:val="18"/>
      <w:szCs w:val="18"/>
    </w:rPr>
  </w:style>
  <w:style w:type="paragraph" w:customStyle="1" w:styleId="bullet">
    <w:name w:val="bullet"/>
    <w:basedOn w:val="a1"/>
    <w:qFormat/>
    <w:rsid w:val="00BC34EB"/>
    <w:pPr>
      <w:spacing w:beforeAutospacing="1" w:afterAutospacing="1"/>
    </w:pPr>
  </w:style>
  <w:style w:type="paragraph" w:customStyle="1" w:styleId="opispole">
    <w:name w:val="opis_pole"/>
    <w:basedOn w:val="a1"/>
    <w:qFormat/>
    <w:rsid w:val="00BC34EB"/>
    <w:pPr>
      <w:spacing w:beforeAutospacing="1" w:afterAutospacing="1"/>
    </w:pPr>
  </w:style>
  <w:style w:type="paragraph" w:styleId="affff4">
    <w:name w:val="No Spacing"/>
    <w:link w:val="affff3"/>
    <w:uiPriority w:val="1"/>
    <w:qFormat/>
    <w:rsid w:val="00BC34EB"/>
    <w:pPr>
      <w:jc w:val="both"/>
    </w:pPr>
    <w:rPr>
      <w:sz w:val="24"/>
      <w:szCs w:val="24"/>
    </w:rPr>
  </w:style>
  <w:style w:type="paragraph" w:customStyle="1" w:styleId="1CStyle8">
    <w:name w:val="1CStyle8"/>
    <w:qFormat/>
    <w:rsid w:val="00BC34EB"/>
    <w:pPr>
      <w:spacing w:after="200" w:line="276" w:lineRule="auto"/>
      <w:jc w:val="center"/>
    </w:pPr>
    <w:rPr>
      <w:rFonts w:ascii="Arial" w:hAnsi="Arial"/>
      <w:b/>
      <w:sz w:val="16"/>
      <w:szCs w:val="22"/>
    </w:rPr>
  </w:style>
  <w:style w:type="paragraph" w:customStyle="1" w:styleId="1CStyle14">
    <w:name w:val="1CStyle14"/>
    <w:qFormat/>
    <w:rsid w:val="00BC34EB"/>
    <w:pPr>
      <w:spacing w:after="200" w:line="276" w:lineRule="auto"/>
      <w:jc w:val="right"/>
    </w:pPr>
    <w:rPr>
      <w:rFonts w:ascii="Arial" w:hAnsi="Arial"/>
      <w:sz w:val="16"/>
      <w:szCs w:val="22"/>
    </w:rPr>
  </w:style>
  <w:style w:type="paragraph" w:customStyle="1" w:styleId="1CStyle7">
    <w:name w:val="1CStyle7"/>
    <w:qFormat/>
    <w:rsid w:val="00BC34EB"/>
    <w:pPr>
      <w:spacing w:after="200" w:line="276" w:lineRule="auto"/>
      <w:jc w:val="center"/>
    </w:pPr>
    <w:rPr>
      <w:rFonts w:ascii="Arial" w:hAnsi="Arial"/>
      <w:b/>
      <w:sz w:val="16"/>
      <w:szCs w:val="22"/>
    </w:rPr>
  </w:style>
  <w:style w:type="paragraph" w:customStyle="1" w:styleId="1CStyle9">
    <w:name w:val="1CStyle9"/>
    <w:qFormat/>
    <w:rsid w:val="00BC34EB"/>
    <w:pPr>
      <w:spacing w:after="200" w:line="276" w:lineRule="auto"/>
      <w:jc w:val="center"/>
    </w:pPr>
    <w:rPr>
      <w:rFonts w:ascii="Arial" w:hAnsi="Arial"/>
      <w:b/>
      <w:sz w:val="16"/>
      <w:szCs w:val="22"/>
    </w:rPr>
  </w:style>
  <w:style w:type="paragraph" w:customStyle="1" w:styleId="1CStyle16">
    <w:name w:val="1CStyle16"/>
    <w:qFormat/>
    <w:rsid w:val="00BC34EB"/>
    <w:pPr>
      <w:spacing w:after="200" w:line="276" w:lineRule="auto"/>
      <w:jc w:val="center"/>
    </w:pPr>
    <w:rPr>
      <w:rFonts w:ascii="Arial" w:hAnsi="Arial"/>
      <w:sz w:val="16"/>
      <w:szCs w:val="22"/>
    </w:rPr>
  </w:style>
  <w:style w:type="paragraph" w:customStyle="1" w:styleId="1CStyle17">
    <w:name w:val="1CStyle17"/>
    <w:qFormat/>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qFormat/>
    <w:rsid w:val="00BC34EB"/>
    <w:pPr>
      <w:widowControl w:val="0"/>
      <w:ind w:firstLine="709"/>
      <w:jc w:val="both"/>
    </w:pPr>
    <w:rPr>
      <w:sz w:val="28"/>
      <w:szCs w:val="28"/>
    </w:rPr>
  </w:style>
  <w:style w:type="paragraph" w:customStyle="1" w:styleId="western">
    <w:name w:val="western"/>
    <w:basedOn w:val="a1"/>
    <w:qFormat/>
    <w:rsid w:val="00BC34EB"/>
    <w:pPr>
      <w:spacing w:beforeAutospacing="1" w:after="115"/>
    </w:pPr>
    <w:rPr>
      <w:color w:val="000000"/>
    </w:rPr>
  </w:style>
  <w:style w:type="paragraph" w:customStyle="1" w:styleId="236">
    <w:name w:val="Заголовок 236"/>
    <w:basedOn w:val="a1"/>
    <w:qFormat/>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qFormat/>
    <w:rsid w:val="004645E1"/>
    <w:pPr>
      <w:keepNext/>
      <w:jc w:val="center"/>
    </w:pPr>
    <w:rPr>
      <w:b/>
      <w:bCs/>
    </w:rPr>
  </w:style>
  <w:style w:type="paragraph" w:customStyle="1" w:styleId="2f">
    <w:name w:val="Обычный2"/>
    <w:qFormat/>
    <w:rsid w:val="00215838"/>
    <w:pPr>
      <w:widowControl w:val="0"/>
      <w:spacing w:line="300" w:lineRule="auto"/>
      <w:ind w:firstLine="720"/>
      <w:jc w:val="both"/>
    </w:pPr>
    <w:rPr>
      <w:sz w:val="24"/>
    </w:rPr>
  </w:style>
  <w:style w:type="paragraph" w:customStyle="1" w:styleId="WW-">
    <w:name w:val="WW-Цитата"/>
    <w:basedOn w:val="a1"/>
    <w:qFormat/>
    <w:rsid w:val="001C0087"/>
    <w:pPr>
      <w:widowControl w:val="0"/>
      <w:ind w:left="284" w:right="800"/>
    </w:pPr>
    <w:rPr>
      <w:szCs w:val="20"/>
      <w:lang w:eastAsia="ar-SA"/>
    </w:rPr>
  </w:style>
  <w:style w:type="paragraph" w:customStyle="1" w:styleId="44">
    <w:name w:val="Заголовок №4"/>
    <w:basedOn w:val="a1"/>
    <w:link w:val="43"/>
    <w:qFormat/>
    <w:rsid w:val="00D136BD"/>
    <w:pPr>
      <w:shd w:val="clear" w:color="auto" w:fill="FFFFFF"/>
      <w:spacing w:after="180" w:line="259" w:lineRule="exact"/>
      <w:outlineLvl w:val="3"/>
    </w:pPr>
    <w:rPr>
      <w:sz w:val="20"/>
      <w:szCs w:val="20"/>
    </w:rPr>
  </w:style>
  <w:style w:type="paragraph" w:customStyle="1" w:styleId="16">
    <w:name w:val="Основной текст1"/>
    <w:basedOn w:val="a1"/>
    <w:link w:val="affff2"/>
    <w:qFormat/>
    <w:rsid w:val="00D136BD"/>
    <w:pPr>
      <w:shd w:val="clear" w:color="auto" w:fill="FFFFFF"/>
      <w:spacing w:before="180" w:after="300" w:line="0" w:lineRule="atLeast"/>
      <w:jc w:val="both"/>
    </w:pPr>
    <w:rPr>
      <w:sz w:val="20"/>
      <w:szCs w:val="20"/>
    </w:rPr>
  </w:style>
  <w:style w:type="paragraph" w:customStyle="1" w:styleId="Iacaaiea">
    <w:name w:val="Iacaaiea"/>
    <w:basedOn w:val="a1"/>
    <w:qFormat/>
    <w:rsid w:val="00916B65"/>
    <w:pPr>
      <w:tabs>
        <w:tab w:val="left" w:pos="426"/>
      </w:tabs>
      <w:spacing w:before="120" w:line="360" w:lineRule="atLeast"/>
      <w:jc w:val="center"/>
    </w:pPr>
    <w:rPr>
      <w:b/>
      <w:bCs/>
      <w:sz w:val="22"/>
      <w:szCs w:val="22"/>
    </w:rPr>
  </w:style>
  <w:style w:type="paragraph" w:customStyle="1" w:styleId="ConsNonformat">
    <w:name w:val="ConsNonformat"/>
    <w:qFormat/>
    <w:rsid w:val="009364B4"/>
    <w:rPr>
      <w:sz w:val="22"/>
    </w:rPr>
  </w:style>
  <w:style w:type="paragraph" w:customStyle="1" w:styleId="WW-0">
    <w:name w:val="WW-Базовый"/>
    <w:qFormat/>
    <w:rsid w:val="00C46745"/>
    <w:pPr>
      <w:shd w:val="clear" w:color="auto" w:fill="FFFFFF"/>
      <w:spacing w:line="260" w:lineRule="exact"/>
      <w:ind w:firstLine="567"/>
      <w:jc w:val="both"/>
    </w:pPr>
    <w:rPr>
      <w:color w:val="000000"/>
      <w:lang w:eastAsia="zh-CN"/>
    </w:rPr>
  </w:style>
  <w:style w:type="paragraph" w:customStyle="1" w:styleId="111">
    <w:name w:val="Обычный11"/>
    <w:qFormat/>
    <w:rsid w:val="00FD4978"/>
    <w:pPr>
      <w:widowControl w:val="0"/>
      <w:snapToGrid w:val="0"/>
      <w:spacing w:line="300" w:lineRule="auto"/>
      <w:ind w:firstLine="720"/>
      <w:jc w:val="both"/>
    </w:pPr>
    <w:rPr>
      <w:sz w:val="24"/>
    </w:rPr>
  </w:style>
  <w:style w:type="paragraph" w:customStyle="1" w:styleId="120">
    <w:name w:val="Обычный12"/>
    <w:qFormat/>
    <w:rsid w:val="00EE6393"/>
    <w:pPr>
      <w:widowControl w:val="0"/>
      <w:spacing w:line="300" w:lineRule="auto"/>
      <w:ind w:firstLine="720"/>
      <w:jc w:val="both"/>
    </w:pPr>
    <w:rPr>
      <w:sz w:val="24"/>
    </w:rPr>
  </w:style>
  <w:style w:type="paragraph" w:customStyle="1" w:styleId="ConsPlusTitle">
    <w:name w:val="ConsPlusTitle"/>
    <w:uiPriority w:val="99"/>
    <w:qFormat/>
    <w:rsid w:val="00BD2A6B"/>
    <w:rPr>
      <w:b/>
      <w:bCs/>
      <w:sz w:val="28"/>
      <w:szCs w:val="28"/>
    </w:rPr>
  </w:style>
  <w:style w:type="paragraph" w:styleId="affff7">
    <w:name w:val="endnote text"/>
    <w:basedOn w:val="a1"/>
    <w:link w:val="affff6"/>
    <w:uiPriority w:val="99"/>
    <w:semiHidden/>
    <w:unhideWhenUsed/>
    <w:rsid w:val="007D0E1C"/>
    <w:rPr>
      <w:sz w:val="20"/>
      <w:szCs w:val="20"/>
    </w:rPr>
  </w:style>
  <w:style w:type="paragraph" w:customStyle="1" w:styleId="formattext">
    <w:name w:val="formattext"/>
    <w:basedOn w:val="a1"/>
    <w:qFormat/>
    <w:rsid w:val="008807D0"/>
    <w:pPr>
      <w:spacing w:beforeAutospacing="1" w:afterAutospacing="1"/>
    </w:pPr>
  </w:style>
  <w:style w:type="paragraph" w:customStyle="1" w:styleId="Default">
    <w:name w:val="Default"/>
    <w:qFormat/>
    <w:rsid w:val="007E56C0"/>
    <w:rPr>
      <w:color w:val="000000"/>
      <w:sz w:val="24"/>
      <w:szCs w:val="24"/>
    </w:rPr>
  </w:style>
  <w:style w:type="paragraph" w:customStyle="1" w:styleId="headertext">
    <w:name w:val="headertext"/>
    <w:basedOn w:val="a1"/>
    <w:qFormat/>
    <w:rsid w:val="001556E3"/>
    <w:pPr>
      <w:spacing w:beforeAutospacing="1" w:afterAutospacing="1"/>
    </w:pPr>
  </w:style>
  <w:style w:type="paragraph" w:customStyle="1" w:styleId="s1">
    <w:name w:val="s_1"/>
    <w:basedOn w:val="a1"/>
    <w:qFormat/>
    <w:rsid w:val="00DD54F6"/>
    <w:pPr>
      <w:spacing w:beforeAutospacing="1" w:afterAutospacing="1"/>
    </w:pPr>
  </w:style>
  <w:style w:type="paragraph" w:customStyle="1" w:styleId="affffff1">
    <w:name w:val="Таблицы (моноширинный)"/>
    <w:basedOn w:val="a1"/>
    <w:next w:val="a1"/>
    <w:uiPriority w:val="99"/>
    <w:qFormat/>
    <w:rsid w:val="001665FC"/>
    <w:pPr>
      <w:widowControl w:val="0"/>
    </w:pPr>
    <w:rPr>
      <w:rFonts w:ascii="Courier New" w:hAnsi="Courier New" w:cs="Courier New"/>
    </w:rPr>
  </w:style>
  <w:style w:type="paragraph" w:customStyle="1" w:styleId="affffff2">
    <w:name w:val="Нормальный (таблица)"/>
    <w:basedOn w:val="a1"/>
    <w:next w:val="a1"/>
    <w:uiPriority w:val="99"/>
    <w:qFormat/>
    <w:rsid w:val="00F05583"/>
    <w:pPr>
      <w:widowControl w:val="0"/>
      <w:jc w:val="both"/>
    </w:pPr>
    <w:rPr>
      <w:rFonts w:ascii="Times New Roman CYR" w:hAnsi="Times New Roman CYR" w:cs="Times New Roman CYR"/>
    </w:rPr>
  </w:style>
  <w:style w:type="paragraph" w:customStyle="1" w:styleId="affffff3">
    <w:name w:val="Прижатый влево"/>
    <w:basedOn w:val="a1"/>
    <w:next w:val="a1"/>
    <w:uiPriority w:val="99"/>
    <w:qFormat/>
    <w:rsid w:val="00F05583"/>
    <w:pPr>
      <w:widowControl w:val="0"/>
    </w:pPr>
    <w:rPr>
      <w:rFonts w:ascii="Times New Roman CYR" w:hAnsi="Times New Roman CYR" w:cs="Times New Roman CYR"/>
    </w:rPr>
  </w:style>
  <w:style w:type="paragraph" w:customStyle="1" w:styleId="72">
    <w:name w:val="Основной текст7"/>
    <w:basedOn w:val="a1"/>
    <w:qFormat/>
    <w:rsid w:val="000318A5"/>
    <w:pPr>
      <w:shd w:val="clear" w:color="auto" w:fill="FFFFFF"/>
      <w:spacing w:before="6660" w:line="254" w:lineRule="exact"/>
      <w:jc w:val="center"/>
    </w:pPr>
    <w:rPr>
      <w:rFonts w:eastAsia="Arial Unicode MS"/>
      <w:sz w:val="21"/>
      <w:szCs w:val="21"/>
      <w:lang w:eastAsia="zh-CN"/>
    </w:rPr>
  </w:style>
  <w:style w:type="paragraph" w:customStyle="1" w:styleId="affffff4">
    <w:name w:val="Содержимое врезки"/>
    <w:basedOn w:val="a1"/>
    <w:qFormat/>
  </w:style>
  <w:style w:type="numbering" w:customStyle="1" w:styleId="1f0">
    <w:name w:val="Нет списка1"/>
    <w:uiPriority w:val="99"/>
    <w:semiHidden/>
    <w:unhideWhenUsed/>
    <w:qFormat/>
    <w:rsid w:val="00374268"/>
  </w:style>
  <w:style w:type="table" w:styleId="affffff5">
    <w:name w:val="Table Grid"/>
    <w:basedOn w:val="a3"/>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kupki24@24.fsin.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E9F6DEFDD7D831D2F8ED0A391348BBF539BC4D7F4C591BD4505956AC9CE26509106110E5ADC07FB1B3047219FA4456768065B03536DD8DCXAt1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ck.yandex.ru/redir/nWO_r1F33ck?data=NnBZTWRhdFZKOHQxUjhzSWFYVGhXVnhMVTZZelFpYTRTVXRJM2xfWHFSS05TUVl3R01mVVN0VUt0NElSeWpTZzE5TUkxcVp2VEx3ZjNLNnpOU1FlaFBabG9ITEhQS1BVRF9jcll2M3R6eUd1S3JjcEstdWJCR2ZHQWFuZnY2MVZYLW9XbkVMM2ZYM1ZyYWQ3TnRkOGZn&amp;b64e=2&amp;sign=fb630a58c1127219bae13d381258279a&amp;keyno=17"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clck.yandex.ru/redir/nWO_r1F33ck?data=NnBZTWRhdFZKOHQxUjhzSWFYVGhXVnhMVTZZelFpYTRTVXRJM2xfWHFSS05TUVl3R01mVVN0VUt0NElSeWpTZzE5TUkxcVp2VEx3ZjNLNnpOU1FlaER3SlRjUmVScDl1cnFWYTRIVmthYnUxYWRwX2luRGtwb0RiNy13TGZRVW8wTGd3enBndmYybjJBRE51N28tVGpn&amp;b64e=2&amp;sign=46932bb6be923e2c14925b939613753a&amp;keyno=17" TargetMode="External"/><Relationship Id="rId4" Type="http://schemas.microsoft.com/office/2007/relationships/stylesWithEffects" Target="stylesWithEffects.xml"/><Relationship Id="rId9" Type="http://schemas.openxmlformats.org/officeDocument/2006/relationships/hyperlink" Target="https://clck.yandex.ru/redir/nWO_r1F33ck?data=NnBZTWRhdFZKOHQxUjhzSWFYVGhXVnhMVTZZelFpYTRTVXRJM2xfWHFSS05TUVl3R01mVVN0VUt0NElSeWpTZzE5TUkxcVp2VEx3ZjNLNnpOU1FlaEY4TmhSaG1YdU9hY0MyR1h4X3Q2UUllRWUzMmVsZUxFSnd4LU1CQWF6RWdNcjNrV25CTGttTWFsQ1pzS1ZDa09R&amp;b64e=2&amp;sign=3b482ca6e8220778faed8042ebc1a4a4&amp;keyno=17"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49B71-77BE-4091-9F78-D0D932631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15</Pages>
  <Words>4695</Words>
  <Characters>26766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SPecialiST RePack</Company>
  <LinksUpToDate>false</LinksUpToDate>
  <CharactersWithSpaces>31399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dc:description/>
  <cp:lastModifiedBy>Пользователь Windows</cp:lastModifiedBy>
  <cp:revision>86</cp:revision>
  <cp:lastPrinted>2026-07-21T07:54:00Z</cp:lastPrinted>
  <dcterms:created xsi:type="dcterms:W3CDTF">2022-02-13T08:14:00Z</dcterms:created>
  <dcterms:modified xsi:type="dcterms:W3CDTF">2026-07-21T07:55:00Z</dcterms:modified>
  <dc:language>ru-RU</dc:language>
</cp:coreProperties>
</file>