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43179" w14:textId="44B55842" w:rsidR="009960C4" w:rsidRDefault="00047350">
      <w:pPr>
        <w:widowControl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Сублицензионный договор №</w:t>
      </w:r>
      <w:r w:rsidRPr="00EA5EEE">
        <w:rPr>
          <w:rFonts w:ascii="Times New Roman" w:hAnsi="Times New Roman"/>
          <w:b/>
          <w:bCs/>
          <w:sz w:val="26"/>
          <w:szCs w:val="26"/>
        </w:rPr>
        <w:t>21/26</w:t>
      </w:r>
    </w:p>
    <w:p w14:paraId="488F167A" w14:textId="77777777" w:rsidR="00047350" w:rsidRDefault="00047350">
      <w:pPr>
        <w:widowControl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A679BE0" w14:textId="54BE2A5E" w:rsidR="009960C4" w:rsidRDefault="00047350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г. Саратов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A5EEE">
        <w:rPr>
          <w:rFonts w:ascii="Times New Roman" w:hAnsi="Times New Roman"/>
          <w:b/>
          <w:bCs/>
          <w:sz w:val="24"/>
          <w:szCs w:val="24"/>
        </w:rPr>
        <w:t>«24» июня 202</w:t>
      </w:r>
      <w:r w:rsidR="00C240D4" w:rsidRPr="00EA5EEE">
        <w:rPr>
          <w:rFonts w:ascii="Times New Roman" w:hAnsi="Times New Roman"/>
          <w:b/>
          <w:bCs/>
          <w:sz w:val="24"/>
          <w:szCs w:val="24"/>
        </w:rPr>
        <w:t>6</w:t>
      </w:r>
      <w:r w:rsidRPr="00EA5EEE">
        <w:rPr>
          <w:rFonts w:ascii="Times New Roman" w:hAnsi="Times New Roman"/>
          <w:b/>
          <w:bCs/>
          <w:sz w:val="24"/>
          <w:szCs w:val="24"/>
        </w:rPr>
        <w:t>г.</w:t>
      </w:r>
    </w:p>
    <w:p w14:paraId="13D3B19A" w14:textId="77777777" w:rsidR="009960C4" w:rsidRDefault="009960C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31E36C" w14:textId="0FCCA77A" w:rsidR="00047350" w:rsidRDefault="00C5148C" w:rsidP="00047350">
      <w:pPr>
        <w:contextualSpacing/>
        <w:jc w:val="both"/>
        <w:rPr>
          <w:b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________________________________</w:t>
      </w:r>
      <w:r w:rsidR="00047350" w:rsidRPr="00EA5EEE">
        <w:rPr>
          <w:rFonts w:ascii="Times New Roman" w:hAnsi="Times New Roman"/>
          <w:sz w:val="24"/>
          <w:szCs w:val="24"/>
        </w:rPr>
        <w:t>, именуемое в дальнейшем Лицензиат, в лице</w:t>
      </w:r>
      <w:r w:rsidR="00047350" w:rsidRPr="00EA5EEE">
        <w:rPr>
          <w:rFonts w:ascii="Times New Roman" w:hAnsi="Times New Roman"/>
          <w:sz w:val="24"/>
          <w:szCs w:val="24"/>
          <w:lang w:val="en"/>
        </w:rPr>
        <w:t> 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047350" w:rsidRPr="00EA5EEE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047350" w:rsidRPr="00EA5EEE">
        <w:rPr>
          <w:rFonts w:ascii="Times New Roman" w:hAnsi="Times New Roman"/>
          <w:sz w:val="24"/>
          <w:szCs w:val="24"/>
        </w:rPr>
        <w:t xml:space="preserve">, с одной стороны, и Управление Министерства юстиции Российской Федерации по Саратовской области, в лице 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="00047350" w:rsidRPr="00EA5EEE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="00047350" w:rsidRPr="00EA5EEE">
        <w:rPr>
          <w:rFonts w:ascii="Times New Roman" w:hAnsi="Times New Roman"/>
          <w:sz w:val="24"/>
          <w:szCs w:val="24"/>
        </w:rPr>
        <w:t>,  именуемое в дальнейшем Сублицензиат, с другой стороны, вместе именуемые — Стороны, на основании пункта 4 части 1 статьи 93 Федерального закона от 05.04.2013 № 44-ФЗ «О контрактной системе в сфере закупок товаров, работ, услуг для обеспечения</w:t>
      </w:r>
      <w:proofErr w:type="gramEnd"/>
      <w:r w:rsidR="00047350" w:rsidRPr="00EA5EEE">
        <w:rPr>
          <w:rFonts w:ascii="Times New Roman" w:hAnsi="Times New Roman"/>
          <w:sz w:val="24"/>
          <w:szCs w:val="24"/>
        </w:rPr>
        <w:t xml:space="preserve"> государственных и муниципальных нужд», заключили настоящий договор (далее - Договор), </w:t>
      </w:r>
      <w:r>
        <w:rPr>
          <w:rFonts w:ascii="Times New Roman" w:hAnsi="Times New Roman"/>
          <w:sz w:val="24"/>
          <w:szCs w:val="24"/>
        </w:rPr>
        <w:br/>
      </w:r>
      <w:r w:rsidR="00047350" w:rsidRPr="00EA5EEE">
        <w:rPr>
          <w:rFonts w:ascii="Times New Roman" w:hAnsi="Times New Roman"/>
          <w:sz w:val="24"/>
          <w:szCs w:val="24"/>
        </w:rPr>
        <w:t>ИКЗ 261645504801464540100100040000000244,  о нижеследующем</w:t>
      </w:r>
      <w:r w:rsidR="00047350" w:rsidRPr="00047350">
        <w:rPr>
          <w:rFonts w:ascii="Times New Roman" w:hAnsi="Times New Roman"/>
          <w:sz w:val="24"/>
          <w:szCs w:val="24"/>
        </w:rPr>
        <w:t xml:space="preserve">: </w:t>
      </w:r>
    </w:p>
    <w:p w14:paraId="39419DCE" w14:textId="77777777" w:rsidR="00C5148C" w:rsidRDefault="00C5148C" w:rsidP="00047350">
      <w:pPr>
        <w:contextualSpacing/>
        <w:jc w:val="center"/>
        <w:rPr>
          <w:rFonts w:ascii="Times New Roman" w:hAnsi="Times New Roman"/>
          <w:b/>
        </w:rPr>
      </w:pPr>
    </w:p>
    <w:p w14:paraId="2FF3CBA2" w14:textId="00EE8E04" w:rsidR="009960C4" w:rsidRPr="00047350" w:rsidRDefault="00047350" w:rsidP="00047350">
      <w:pPr>
        <w:contextualSpacing/>
        <w:jc w:val="center"/>
        <w:rPr>
          <w:rFonts w:ascii="Times New Roman" w:hAnsi="Times New Roman"/>
          <w:b/>
        </w:rPr>
      </w:pPr>
      <w:r w:rsidRPr="00047350">
        <w:rPr>
          <w:rFonts w:ascii="Times New Roman" w:hAnsi="Times New Roman"/>
          <w:b/>
        </w:rPr>
        <w:t>1. Предмет договора</w:t>
      </w:r>
    </w:p>
    <w:p w14:paraId="36D7CF5B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>1.1.</w:t>
      </w:r>
      <w:r>
        <w:t xml:space="preserve"> По настоящему Договору Лицензиат обязуется предоставлять (передавать) Сублицензиату на условиях простой (неисключительной) лицензии права на использование программ для электронно-вычислительных машин (ЭВМ) в пределах и способами, указанными в п. 1.2 настоящего Договора. Наименование программ для ЭВМ, права на использование которых предоставляются (передаются) Лицензиатом Сублицензиату, указывается в Приложении (Спецификация) являющейся неотъемлемой частью настоящего Договора, и в Акте приема-передачи прав, подписываемом Сторонами в установленном настоящим Договором порядке. </w:t>
      </w:r>
    </w:p>
    <w:p w14:paraId="103AB72B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>1.2.</w:t>
      </w:r>
      <w:r>
        <w:t xml:space="preserve"> Право на использование программы для ЭВМ, предоставляемое (передаваемое) Сублицензиату в соответствии с настоящим Договором, включает использование следующими способами: неисключительное право на распространение программы для ЭВМ конечным пользователям, находящимся на территории России; и неисключительное право на воспроизведение программы для ЭВМ, ограниченное правом инсталляции и запуска программы для ЭВМ в соответствии с лицензионным соглашением для конечного пользователя, предоставляемое с единственной целью передачи этого права конечным пользователям, находящимся на территории России. При этом право на использование программ - программы для ЭВМ, в отношении которого предоставляется простая (неисключительная) лицензия, ограничено пределами, предусмотренными лицензионным соглашении для конечного пользователя. </w:t>
      </w:r>
    </w:p>
    <w:p w14:paraId="3791AFAF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>1.3.</w:t>
      </w:r>
      <w:r>
        <w:t xml:space="preserve"> Настоящим Лицензиат подтверждает, что он действует в пределах прав и полномочий, предоставленных ему правообладателем программ для ЭВМ, и на момент предоставления (передачи) Сублицензиату права на использование программ для ЭВМ оно не заложено, не арестовано, не являются предметом исков третьих лиц и является лицензионным продуктом. </w:t>
      </w:r>
    </w:p>
    <w:p w14:paraId="6B0D95DA" w14:textId="77777777" w:rsidR="009960C4" w:rsidRDefault="009960C4">
      <w:pPr>
        <w:pStyle w:val="13"/>
        <w:spacing w:before="0" w:after="0" w:line="240" w:lineRule="atLeast"/>
        <w:jc w:val="both"/>
        <w:rPr>
          <w:b/>
        </w:rPr>
      </w:pPr>
    </w:p>
    <w:p w14:paraId="033ABEC4" w14:textId="77777777" w:rsidR="009960C4" w:rsidRDefault="00047350">
      <w:pPr>
        <w:pStyle w:val="13"/>
        <w:spacing w:before="0" w:after="0" w:line="240" w:lineRule="atLeast"/>
        <w:jc w:val="center"/>
        <w:rPr>
          <w:b/>
        </w:rPr>
      </w:pPr>
      <w:r>
        <w:rPr>
          <w:b/>
        </w:rPr>
        <w:t>2. Условия оплаты</w:t>
      </w:r>
    </w:p>
    <w:p w14:paraId="7FB50E56" w14:textId="77777777" w:rsidR="009960C4" w:rsidRDefault="00047350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Стоимость предоставления права использования программ для ЭВМ (вознаграждения Лицензиата), подлежащая уплате Сублицензиатом и порядок оплаты, определяется в соответствии с согласованной Сторонами Спецификацией № 1 (Приложение № 1 к Договору).</w:t>
      </w:r>
    </w:p>
    <w:p w14:paraId="5FF3EEBB" w14:textId="77777777" w:rsidR="009960C4" w:rsidRDefault="00047350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Предоставление права использования программ для ЭВМ осуществляется по Акту приёма-передачи прав.</w:t>
      </w:r>
    </w:p>
    <w:p w14:paraId="2C1A65A9" w14:textId="77777777" w:rsidR="009960C4" w:rsidRDefault="00047350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2.3. </w:t>
      </w:r>
      <w:r>
        <w:rPr>
          <w:rFonts w:ascii="Times New Roman" w:hAnsi="Times New Roman"/>
          <w:sz w:val="24"/>
          <w:szCs w:val="24"/>
        </w:rPr>
        <w:t>Датой оплаты признается поступление денежных средств на расчетный счет банка Лицензиата, указанный в разделе 11 «Реквизиты сторон», при условии верного заполнения Сублицензиатом реквизитов платежных документов.</w:t>
      </w:r>
    </w:p>
    <w:p w14:paraId="0BBAC330" w14:textId="77777777" w:rsidR="009960C4" w:rsidRDefault="009960C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6DEC428" w14:textId="77777777" w:rsidR="009960C4" w:rsidRDefault="0004735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предоставления права использования программ для ЭВМ.</w:t>
      </w:r>
    </w:p>
    <w:p w14:paraId="7B180373" w14:textId="77777777" w:rsidR="009960C4" w:rsidRDefault="00047350">
      <w:pPr>
        <w:tabs>
          <w:tab w:val="left" w:pos="1004"/>
        </w:tabs>
        <w:spacing w:after="0" w:line="240" w:lineRule="atLeast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             3.1.</w:t>
      </w:r>
      <w:r>
        <w:rPr>
          <w:rFonts w:ascii="Times New Roman" w:hAnsi="Times New Roman"/>
          <w:sz w:val="24"/>
          <w:szCs w:val="24"/>
        </w:rPr>
        <w:t xml:space="preserve"> Право использования программ для ЭВМ включает в себя право на воспроизведение соответствующих программ для ЭВМ на территории Российской Федерации, ограниченное инсталляцией, копированием и запуском.</w:t>
      </w:r>
    </w:p>
    <w:p w14:paraId="7A97B558" w14:textId="77777777" w:rsidR="00047350" w:rsidRPr="00EA5EEE" w:rsidRDefault="00047350">
      <w:pPr>
        <w:pStyle w:val="a"/>
        <w:numPr>
          <w:ilvl w:val="0"/>
          <w:numId w:val="0"/>
        </w:numPr>
        <w:tabs>
          <w:tab w:val="left" w:pos="708"/>
        </w:tabs>
        <w:spacing w:line="240" w:lineRule="atLeast"/>
        <w:ind w:firstLine="708"/>
        <w:jc w:val="both"/>
        <w:rPr>
          <w:lang w:eastAsia="ru-RU"/>
        </w:rPr>
      </w:pPr>
      <w:r w:rsidRPr="00EA5EEE">
        <w:rPr>
          <w:b/>
          <w:lang w:eastAsia="ru-RU"/>
        </w:rPr>
        <w:t>3.2.</w:t>
      </w:r>
      <w:r w:rsidRPr="00EA5EEE">
        <w:rPr>
          <w:lang w:eastAsia="ru-RU"/>
        </w:rPr>
        <w:t xml:space="preserve"> Доступ к использованию программ для ЭВМ осуществляется с момента заключения Договора по 10.07.2026.</w:t>
      </w:r>
    </w:p>
    <w:p w14:paraId="63495992" w14:textId="2914DE37" w:rsidR="009960C4" w:rsidRDefault="00047350">
      <w:pPr>
        <w:pStyle w:val="a"/>
        <w:numPr>
          <w:ilvl w:val="0"/>
          <w:numId w:val="0"/>
        </w:numPr>
        <w:tabs>
          <w:tab w:val="left" w:pos="708"/>
        </w:tabs>
        <w:spacing w:line="240" w:lineRule="atLeast"/>
        <w:ind w:firstLine="708"/>
        <w:jc w:val="both"/>
      </w:pPr>
      <w:r w:rsidRPr="00EA5EEE">
        <w:rPr>
          <w:lang w:eastAsia="ru-RU"/>
        </w:rPr>
        <w:t>Сублицензиату направляется электронный экземпляр соответствующей программы, либо информация о необходимости самостоятельно скачать такой экземпляр с Интернет-сайта правообладателя или указанного им лица.</w:t>
      </w:r>
      <w:r>
        <w:rPr>
          <w:lang w:eastAsia="ru-RU"/>
        </w:rPr>
        <w:t xml:space="preserve"> </w:t>
      </w:r>
    </w:p>
    <w:p w14:paraId="0FFE2D8E" w14:textId="55918ED4" w:rsidR="009960C4" w:rsidRDefault="00047350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В случае использования Правообладателем технических средств защиты использования программ для ЭВМ, Лицензиат обязуется одновременно с подписанием Акта приема-передачи </w:t>
      </w:r>
      <w:r w:rsidRPr="00EA5EEE">
        <w:rPr>
          <w:rFonts w:ascii="Times New Roman" w:hAnsi="Times New Roman"/>
          <w:sz w:val="24"/>
          <w:szCs w:val="24"/>
        </w:rPr>
        <w:t>прав</w:t>
      </w:r>
      <w:r w:rsidR="00FD20D1" w:rsidRPr="00EA5EEE">
        <w:rPr>
          <w:rFonts w:ascii="Times New Roman" w:hAnsi="Times New Roman"/>
          <w:sz w:val="24"/>
          <w:szCs w:val="24"/>
        </w:rPr>
        <w:t xml:space="preserve"> (на бумажном носителе)</w:t>
      </w:r>
      <w:r>
        <w:rPr>
          <w:rFonts w:ascii="Times New Roman" w:hAnsi="Times New Roman"/>
          <w:sz w:val="24"/>
          <w:szCs w:val="24"/>
        </w:rPr>
        <w:t xml:space="preserve"> предоставить Сублицензиату возможность использования соответствующих программ для ЭВМ, в том числе путём сообщения ему необходимых ключей доступа и паролей.</w:t>
      </w:r>
    </w:p>
    <w:p w14:paraId="25264933" w14:textId="77777777" w:rsidR="009960C4" w:rsidRDefault="00047350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 xml:space="preserve"> Лицензиат гарантирует, что он обладает всеми законными основаниями для предоставления лицензиату права использования программ для ЭВМ по настоящему Договору. </w:t>
      </w:r>
    </w:p>
    <w:p w14:paraId="35B1982D" w14:textId="77777777" w:rsidR="00EA5EEE" w:rsidRDefault="00047350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 xml:space="preserve"> Программы для ЭВМ по настоящему договору предоставляются Сублицензиату </w:t>
      </w:r>
      <w:r w:rsidRPr="00EA5EEE">
        <w:rPr>
          <w:rFonts w:ascii="Times New Roman" w:hAnsi="Times New Roman"/>
          <w:sz w:val="24"/>
          <w:szCs w:val="24"/>
        </w:rPr>
        <w:t>в бессрочное пользование.</w:t>
      </w:r>
    </w:p>
    <w:p w14:paraId="48D2EE3D" w14:textId="7927BD3A" w:rsidR="009960C4" w:rsidRDefault="00047350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A5EEE">
        <w:rPr>
          <w:rFonts w:ascii="Times New Roman" w:hAnsi="Times New Roman"/>
          <w:sz w:val="24"/>
          <w:szCs w:val="24"/>
        </w:rPr>
        <w:t xml:space="preserve"> В случае</w:t>
      </w:r>
      <w:proofErr w:type="gramStart"/>
      <w:r w:rsidRPr="00EA5EEE">
        <w:rPr>
          <w:rFonts w:ascii="Times New Roman" w:hAnsi="Times New Roman"/>
          <w:sz w:val="24"/>
          <w:szCs w:val="24"/>
        </w:rPr>
        <w:t>,</w:t>
      </w:r>
      <w:proofErr w:type="gramEnd"/>
      <w:r w:rsidRPr="00EA5EEE">
        <w:rPr>
          <w:rFonts w:ascii="Times New Roman" w:hAnsi="Times New Roman"/>
          <w:sz w:val="24"/>
          <w:szCs w:val="24"/>
        </w:rPr>
        <w:t xml:space="preserve"> если лицензия имеет установленный срок действия, данный срок указывается в спецификации к договору.</w:t>
      </w:r>
    </w:p>
    <w:p w14:paraId="5F0A634A" w14:textId="77777777" w:rsidR="009960C4" w:rsidRDefault="009960C4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8FF283" w14:textId="77777777" w:rsidR="009960C4" w:rsidRDefault="00047350">
      <w:pPr>
        <w:pStyle w:val="13"/>
        <w:spacing w:before="0" w:after="0" w:line="240" w:lineRule="atLeast"/>
        <w:jc w:val="center"/>
        <w:rPr>
          <w:b/>
        </w:rPr>
      </w:pPr>
      <w:r>
        <w:rPr>
          <w:b/>
        </w:rPr>
        <w:t>4. Изменения в заказе</w:t>
      </w:r>
    </w:p>
    <w:p w14:paraId="29576342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>4.1.</w:t>
      </w:r>
      <w:r>
        <w:t xml:space="preserve"> В случае возникновения обстоятельств, не находящихся под контролем  Лицензиата, таких как, включая, но не ограничиваясь, прекращение производства, модификация или модернизация программы для ЭВМ и/или изменение или прекращение исключительного права на программу для ЭВМ, и исключающих возможность выполнения  Лицензиатом обязательств на условиях, указанных в настоящем Договоре, Лицензиат имеет право аннулировать заказ Сублицензиата в отношении указанной программы для ЭВМ и, с согласия Сублицензиата, предоставить права на аналогичное программное обеспечение (предоставить аналогичные права) на условиях, оговоренных настоящим Договором. </w:t>
      </w:r>
    </w:p>
    <w:p w14:paraId="1887A263" w14:textId="77777777" w:rsidR="009960C4" w:rsidRDefault="009960C4">
      <w:pPr>
        <w:pStyle w:val="13"/>
        <w:spacing w:before="0" w:after="0" w:line="240" w:lineRule="atLeast"/>
        <w:ind w:firstLine="708"/>
        <w:jc w:val="both"/>
      </w:pPr>
    </w:p>
    <w:p w14:paraId="266D676A" w14:textId="77777777" w:rsidR="009960C4" w:rsidRDefault="00047350">
      <w:pPr>
        <w:pStyle w:val="13"/>
        <w:spacing w:before="0" w:after="0" w:line="240" w:lineRule="atLeast"/>
        <w:jc w:val="center"/>
        <w:rPr>
          <w:b/>
        </w:rPr>
      </w:pPr>
      <w:r>
        <w:rPr>
          <w:b/>
        </w:rPr>
        <w:t>5. Ответственность сторон</w:t>
      </w:r>
    </w:p>
    <w:p w14:paraId="4E2510DE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>5.1.</w:t>
      </w:r>
      <w:r>
        <w:t xml:space="preserve"> Сублицензиату известны важнейшие функциональные свойства программ для ЭВМ, в отношении которых предоставляются права на использование, а также условия лицензионного соглашения для конечных пользователей.</w:t>
      </w:r>
    </w:p>
    <w:p w14:paraId="7F04F9CC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 xml:space="preserve">5.2. </w:t>
      </w:r>
      <w:r>
        <w:t xml:space="preserve">Сублицензиат несет риск соответствия программ для ЭВМ его желаниям и потребностям, а также риск соответствия условий и объема предоставляемых прав своим желаниям и потребностям. </w:t>
      </w:r>
    </w:p>
    <w:p w14:paraId="7CF00F8D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>5.3.</w:t>
      </w:r>
      <w:r>
        <w:t xml:space="preserve">Лицензиат не несет ответственность за какие-либо убытки, ущерб, не зависимо от причин его возникновения, (включая, </w:t>
      </w:r>
      <w:proofErr w:type="gramStart"/>
      <w:r>
        <w:t>но</w:t>
      </w:r>
      <w:proofErr w:type="gramEnd"/>
      <w:r>
        <w:t xml:space="preserve"> не ограничиваясь этим, особый, случайный или косвенный ущерб, убытки,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возникшие вследствие использования или невозможности использования программ для ЭВМ, за исключением  случаев, когда такой ущерб/убытки причинены по вине Лицензиата. </w:t>
      </w:r>
    </w:p>
    <w:p w14:paraId="20918B96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  <w:bCs/>
        </w:rPr>
        <w:lastRenderedPageBreak/>
        <w:t xml:space="preserve">5.4. </w:t>
      </w:r>
      <w:r>
        <w:t>За просрочку исполнения обязательств по оплате услуг Лицензиата в соответствии с положениями настоящего Договора Сублицензиат уплачивает Лицензиату неустойку в размере 0.5% (пяти десятых процента) от суммы, подлежащей оплате, за каждый день просрочки такого обязательства.</w:t>
      </w:r>
    </w:p>
    <w:p w14:paraId="0AA4BA9C" w14:textId="77777777" w:rsidR="009960C4" w:rsidRDefault="009960C4">
      <w:pPr>
        <w:pStyle w:val="13"/>
        <w:spacing w:before="0" w:after="0" w:line="240" w:lineRule="atLeast"/>
        <w:jc w:val="both"/>
        <w:rPr>
          <w:b/>
        </w:rPr>
      </w:pPr>
    </w:p>
    <w:p w14:paraId="6C97A03A" w14:textId="77777777" w:rsidR="009960C4" w:rsidRDefault="00047350">
      <w:pPr>
        <w:pStyle w:val="13"/>
        <w:spacing w:before="0" w:after="0" w:line="240" w:lineRule="atLeast"/>
        <w:jc w:val="center"/>
        <w:rPr>
          <w:b/>
        </w:rPr>
      </w:pPr>
      <w:r>
        <w:rPr>
          <w:b/>
        </w:rPr>
        <w:t>6. Дополнительные условия</w:t>
      </w:r>
    </w:p>
    <w:p w14:paraId="0FEABBB2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>6.1.</w:t>
      </w:r>
      <w:r>
        <w:t xml:space="preserve"> Сублицензиат настоящим гарантирует и подтверждает, что ему и конечному пользователю известны условия Лицензионного соглашения для конечного пользователя, он и конечный пользователь согласны с его условиями. </w:t>
      </w:r>
    </w:p>
    <w:p w14:paraId="3B2F616C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t>Сублицензиат обязуется обеспечить по требованию Лицензиата подписание конечным пользователем указанного Лицензионного соглашения с использованием форм и/или с выполнением дополнительных требований, установленных для такого программного обеспечения.</w:t>
      </w:r>
    </w:p>
    <w:p w14:paraId="23B94A32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>6.2.</w:t>
      </w:r>
      <w:r>
        <w:t xml:space="preserve"> Сублицензиат обязуется соблюдать условия Лицензионных соглашений, и предупредить конечного пользователя об ответственности, установленной действующим законодательством, за несоблюдение условий лицензионных соглашений. </w:t>
      </w:r>
    </w:p>
    <w:p w14:paraId="16603177" w14:textId="77777777" w:rsidR="009960C4" w:rsidRDefault="009960C4">
      <w:pPr>
        <w:pStyle w:val="13"/>
        <w:spacing w:before="0" w:after="0" w:line="240" w:lineRule="atLeast"/>
        <w:ind w:firstLine="708"/>
        <w:jc w:val="both"/>
      </w:pPr>
    </w:p>
    <w:p w14:paraId="035658C8" w14:textId="77777777" w:rsidR="009960C4" w:rsidRDefault="00047350">
      <w:pPr>
        <w:pStyle w:val="13"/>
        <w:spacing w:before="0" w:after="0" w:line="240" w:lineRule="atLeast"/>
        <w:jc w:val="center"/>
        <w:rPr>
          <w:b/>
        </w:rPr>
      </w:pPr>
      <w:r>
        <w:rPr>
          <w:b/>
        </w:rPr>
        <w:t>7. Форс-мажор</w:t>
      </w:r>
    </w:p>
    <w:p w14:paraId="2298AD20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>7.1.</w:t>
      </w:r>
      <w:r>
        <w:t xml:space="preserve"> 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силы. </w:t>
      </w:r>
    </w:p>
    <w:p w14:paraId="56366E81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>7.2.</w:t>
      </w:r>
      <w:r>
        <w:t xml:space="preserve"> Под непреодолимой силой понимаются внешние и чрезвычайные события, которые не существовали во время подписания договора, возникшие помимо воли сторон, наступлению и действию которых стороны не могли воспрепятствовать с помощью мер и средств, применения которых в конкретной ситуации справедливо требовать и ожидать от стороны, подвергшейся действию непреодолимой силы.</w:t>
      </w:r>
    </w:p>
    <w:p w14:paraId="013A2874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>7.3.</w:t>
      </w:r>
      <w:r>
        <w:t xml:space="preserve"> Непреодолимой силой признаются следующие события: пожар, стихийное бедствие, война, военные операции любого характера, блокада, землетрясения, наводнения, эпидемии.</w:t>
      </w:r>
    </w:p>
    <w:p w14:paraId="2F2E9899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>7.4.</w:t>
      </w:r>
      <w:r>
        <w:t xml:space="preserve"> Сторона, подвергшаяся действию обстоятельств непреодолимой силы или столкнувшаяся с препятствием вне ее контроля, обязана немедленно телефаксом или телеграммой уведомить другую сторону о возникновении, виде и возможной продолжительности действия указанных обстоятельств и препятствий. Если такого уведомления не будет сделано в насколько возможно короткий срок, сторона, подвергшаяся действию непреодолимой силы или столкнувшаяся с препятствием вне ее контроля, лишается права ссылаться на них в свое оправдание, разве что само то обстоятельство или препятствие не давало возможности послать уведомление. </w:t>
      </w:r>
    </w:p>
    <w:p w14:paraId="29A0F0BD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>7.5.</w:t>
      </w:r>
      <w:r>
        <w:t xml:space="preserve"> Возникновение обстоятельств и препятствий к исполнению настоящего договора, предусмотренных пп.7.1-7.4, продлевает срок исполнения обязательств по настоящему договору на период, который в целом соответствует сроку действия наступившего обстоятельства или препятствия и разумному сроку для устранения его последствий.</w:t>
      </w:r>
    </w:p>
    <w:p w14:paraId="1E4048C2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>7.6.</w:t>
      </w:r>
      <w:r>
        <w:t xml:space="preserve"> Если обстоятельства непреодолимой силы и препятствия вне контроля сторон будут существовать свыше 6 месяцев, Лицензиат и Сублицензиат должны решить судьбу настоящего договора. Если при этом они не придут к согласию, то сторона, которая не была затронута упомянутыми обязательствами и препятствием, получает право расторгнуть договор без обращения в Арбитражный суд. О принятом решении она должна немедленно уведомить своего контрагента.</w:t>
      </w:r>
    </w:p>
    <w:p w14:paraId="2333FE40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t>7.7.</w:t>
      </w:r>
      <w:r>
        <w:t xml:space="preserve"> Сторона, ссылающаяся на форс-мажорные обстоятельства, обязана предоставить для их подтверждения документ, выданный соответствующей торговой палатой или иным компетентным государственным органом. </w:t>
      </w:r>
    </w:p>
    <w:p w14:paraId="1CADAF30" w14:textId="77777777" w:rsidR="009960C4" w:rsidRDefault="00047350">
      <w:pPr>
        <w:pStyle w:val="13"/>
        <w:spacing w:before="0" w:after="0" w:line="240" w:lineRule="atLeast"/>
        <w:jc w:val="center"/>
        <w:rPr>
          <w:b/>
        </w:rPr>
      </w:pPr>
      <w:r>
        <w:rPr>
          <w:b/>
        </w:rPr>
        <w:t>8. Порядок разрешения споров</w:t>
      </w:r>
    </w:p>
    <w:p w14:paraId="4E267CAC" w14:textId="77777777" w:rsidR="009960C4" w:rsidRDefault="00047350">
      <w:pPr>
        <w:pStyle w:val="13"/>
        <w:spacing w:before="0" w:after="0" w:line="240" w:lineRule="atLeast"/>
        <w:ind w:firstLine="708"/>
        <w:jc w:val="both"/>
      </w:pPr>
      <w:r>
        <w:rPr>
          <w:b/>
        </w:rPr>
        <w:lastRenderedPageBreak/>
        <w:t>8.1.</w:t>
      </w:r>
      <w:r>
        <w:t>В случае возникновения споров или разногласий между Сторонами при исполнении настоящего Договора или в связи с ним, Стороны обязуются решать их в претензионном порядке. Срок ответа на претензию составляет 30 (тридцать) календарных дней с даты её получения Стороной.</w:t>
      </w:r>
    </w:p>
    <w:p w14:paraId="3589A578" w14:textId="7BF8F459" w:rsidR="009960C4" w:rsidRDefault="00047350">
      <w:pPr>
        <w:pStyle w:val="13"/>
        <w:spacing w:before="0" w:after="0" w:line="240" w:lineRule="atLeast"/>
        <w:ind w:firstLine="708"/>
        <w:jc w:val="both"/>
        <w:rPr>
          <w:u w:val="single"/>
        </w:rPr>
      </w:pPr>
      <w:r>
        <w:rPr>
          <w:b/>
        </w:rPr>
        <w:t>8.2.</w:t>
      </w:r>
      <w:r>
        <w:t xml:space="preserve">В случае, если Стороны не достигнут согласия по изложенным вопросам, спор передаётся на рассмотрение </w:t>
      </w:r>
      <w:r w:rsidRPr="00EA5EEE">
        <w:t xml:space="preserve">в </w:t>
      </w:r>
      <w:r w:rsidRPr="00EA5EEE">
        <w:rPr>
          <w:u w:val="single"/>
        </w:rPr>
        <w:t>Арбитражный суд Саратовской области.</w:t>
      </w:r>
    </w:p>
    <w:p w14:paraId="7C9DB99E" w14:textId="77777777" w:rsidR="009960C4" w:rsidRDefault="009960C4">
      <w:pPr>
        <w:pStyle w:val="13"/>
        <w:spacing w:before="0" w:after="0" w:line="240" w:lineRule="atLeast"/>
        <w:ind w:firstLine="708"/>
        <w:jc w:val="center"/>
      </w:pPr>
    </w:p>
    <w:p w14:paraId="49E6D81C" w14:textId="77777777" w:rsidR="009960C4" w:rsidRDefault="00047350">
      <w:pPr>
        <w:pStyle w:val="13"/>
        <w:spacing w:before="0" w:after="0" w:line="240" w:lineRule="atLeast"/>
        <w:ind w:firstLine="708"/>
        <w:jc w:val="center"/>
      </w:pPr>
      <w:r>
        <w:rPr>
          <w:b/>
        </w:rPr>
        <w:t>9.Действие договора. Иные условия.</w:t>
      </w:r>
    </w:p>
    <w:p w14:paraId="37FD91CC" w14:textId="303CB9D2" w:rsidR="009960C4" w:rsidRDefault="00047350">
      <w:pPr>
        <w:pStyle w:val="13"/>
        <w:tabs>
          <w:tab w:val="left" w:pos="1134"/>
        </w:tabs>
        <w:spacing w:before="0" w:after="0" w:line="240" w:lineRule="atLeast"/>
        <w:ind w:firstLine="708"/>
        <w:jc w:val="both"/>
      </w:pPr>
      <w:r>
        <w:rPr>
          <w:b/>
        </w:rPr>
        <w:t>9.1.</w:t>
      </w:r>
      <w:r>
        <w:rPr>
          <w:b/>
        </w:rPr>
        <w:tab/>
      </w:r>
      <w:r>
        <w:t xml:space="preserve">Настоящий Договор вступает в силу с момента его подписания обеими Сторонами и действует до </w:t>
      </w:r>
      <w:r w:rsidR="007B5FDF">
        <w:rPr>
          <w:b/>
        </w:rPr>
        <w:t>полного исполнения обязательств по Договору</w:t>
      </w:r>
      <w:r>
        <w:rPr>
          <w:b/>
        </w:rPr>
        <w:t xml:space="preserve">. </w:t>
      </w:r>
    </w:p>
    <w:p w14:paraId="15CF20F8" w14:textId="77777777" w:rsidR="009960C4" w:rsidRDefault="00047350">
      <w:pPr>
        <w:pStyle w:val="13"/>
        <w:tabs>
          <w:tab w:val="left" w:pos="1134"/>
        </w:tabs>
        <w:spacing w:before="0" w:after="0" w:line="240" w:lineRule="atLeast"/>
        <w:ind w:firstLine="708"/>
        <w:jc w:val="both"/>
      </w:pPr>
      <w:r>
        <w:rPr>
          <w:b/>
        </w:rPr>
        <w:t>9.2.</w:t>
      </w:r>
      <w: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630861C" w14:textId="77777777" w:rsidR="009960C4" w:rsidRDefault="00047350">
      <w:pPr>
        <w:pStyle w:val="13"/>
        <w:tabs>
          <w:tab w:val="left" w:pos="1134"/>
        </w:tabs>
        <w:spacing w:before="0" w:after="0" w:line="240" w:lineRule="atLeast"/>
        <w:ind w:firstLine="708"/>
        <w:jc w:val="both"/>
      </w:pPr>
      <w:r>
        <w:rPr>
          <w:b/>
        </w:rPr>
        <w:t>9.3.</w:t>
      </w:r>
      <w:r>
        <w:rPr>
          <w:b/>
        </w:rPr>
        <w:tab/>
      </w:r>
      <w:r>
        <w:t>Вся переписка и переговоры, ранее имевшие место между Сторонами и относящиеся к предмету настоящего Договора, после вступления настоящего Договора в силу теряют силу.</w:t>
      </w:r>
    </w:p>
    <w:p w14:paraId="4E95CCF8" w14:textId="77777777" w:rsidR="009960C4" w:rsidRDefault="00047350">
      <w:pPr>
        <w:pStyle w:val="13"/>
        <w:tabs>
          <w:tab w:val="left" w:pos="1134"/>
        </w:tabs>
        <w:spacing w:before="0" w:after="0" w:line="240" w:lineRule="atLeast"/>
        <w:ind w:firstLine="708"/>
        <w:jc w:val="both"/>
      </w:pPr>
      <w:r>
        <w:rPr>
          <w:b/>
        </w:rPr>
        <w:t>9.4.</w:t>
      </w:r>
      <w:r>
        <w:rPr>
          <w:b/>
        </w:rPr>
        <w:tab/>
      </w:r>
      <w:r>
        <w:t>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Сторон.</w:t>
      </w:r>
    </w:p>
    <w:p w14:paraId="63E5160A" w14:textId="77777777" w:rsidR="009960C4" w:rsidRDefault="00047350">
      <w:pPr>
        <w:pStyle w:val="13"/>
        <w:tabs>
          <w:tab w:val="left" w:pos="1134"/>
        </w:tabs>
        <w:spacing w:before="0" w:after="0" w:line="240" w:lineRule="atLeast"/>
        <w:ind w:firstLine="708"/>
        <w:jc w:val="both"/>
        <w:rPr>
          <w:i/>
          <w:iCs/>
        </w:rPr>
      </w:pPr>
      <w:r>
        <w:rPr>
          <w:b/>
        </w:rPr>
        <w:t>9.5.</w:t>
      </w:r>
      <w:r>
        <w:tab/>
        <w:t xml:space="preserve">Стороны имеют право на одностороннее расторжение настоящего Договора при условии письменного уведомления другой стороны не менее чем за 30 календарных дней. При этом, в случае одностороннего расторжения Договора Лицензиат не уплачивает Сублицензиату убытки, связанные с таким расторжением. </w:t>
      </w:r>
    </w:p>
    <w:p w14:paraId="668B7691" w14:textId="77777777" w:rsidR="009960C4" w:rsidRDefault="00047350">
      <w:pPr>
        <w:pStyle w:val="13"/>
        <w:tabs>
          <w:tab w:val="left" w:pos="1134"/>
        </w:tabs>
        <w:spacing w:before="0" w:after="0" w:line="240" w:lineRule="atLeast"/>
        <w:ind w:firstLine="708"/>
        <w:jc w:val="both"/>
      </w:pPr>
      <w:r>
        <w:rPr>
          <w:b/>
        </w:rPr>
        <w:t>9.6.</w:t>
      </w:r>
      <w:r>
        <w:tab/>
        <w:t>Под рабочими днями в целях исполнения Сторонами обязательств по настоящему Договору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 w14:paraId="0F5078F6" w14:textId="77777777" w:rsidR="009960C4" w:rsidRDefault="00047350">
      <w:pPr>
        <w:pStyle w:val="13"/>
        <w:tabs>
          <w:tab w:val="left" w:pos="1134"/>
        </w:tabs>
        <w:spacing w:before="0" w:after="0" w:line="240" w:lineRule="atLeast"/>
        <w:ind w:firstLine="708"/>
        <w:jc w:val="both"/>
      </w:pPr>
      <w:r>
        <w:rPr>
          <w:b/>
        </w:rPr>
        <w:t>9.7.</w:t>
      </w:r>
      <w:r>
        <w:tab/>
        <w:t>В случае изменения адресов, включая место поставки, и/или расчётных реквизитов Сторон, Сторона, чьи реквизиты изменились, обязана уведомить об этом другую Сторону в течение 5 (пять) рабочих дней с момента вступления в силу таких изменений. При отсутствии такого уведомления риск неполучения юридически значимых сообщений несёт та Сторона, на которой лежала обязанность о таком уведомлении. При этом заключения между Сторонами какого-либо дополнительного соглашения не требуется.</w:t>
      </w:r>
    </w:p>
    <w:p w14:paraId="4C2142DE" w14:textId="01EFCCDC" w:rsidR="00FD20D1" w:rsidRDefault="00047350">
      <w:pPr>
        <w:pStyle w:val="13"/>
        <w:tabs>
          <w:tab w:val="left" w:pos="1134"/>
        </w:tabs>
        <w:spacing w:before="0" w:after="0" w:line="240" w:lineRule="atLeast"/>
        <w:ind w:firstLine="708"/>
        <w:jc w:val="both"/>
        <w:rPr>
          <w:rFonts w:eastAsia="Times New Roman"/>
          <w:color w:val="000000"/>
          <w:szCs w:val="36"/>
        </w:rPr>
      </w:pPr>
      <w:r>
        <w:rPr>
          <w:b/>
          <w:bCs/>
        </w:rPr>
        <w:t>9.8.</w:t>
      </w:r>
      <w:r>
        <w:t xml:space="preserve"> </w:t>
      </w:r>
      <w:r>
        <w:rPr>
          <w:rFonts w:eastAsia="Times New Roman"/>
          <w:color w:val="000000"/>
          <w:szCs w:val="36"/>
        </w:rPr>
        <w:t>Стороны вправе направлять друг другу с использованием систем электронного документооборота (далее – система ЭДО) любые документы, связанные с настоящим Договором: договор, дополнительные соглашения к нему, уведомления, документы для целей бухгалтерского учета (счета, счета-фактуры или универсальные передаточные документы, акты сверки расчетов, товарные накладные, спецификации, приложения и прочие). Документы, переданные с использованием системы ЭДО, должны быть подписаны действующей электронной подписью Сторон. Стороны вправе по согласованию друг с другом предоставлять указанные документы на бумажных носителях.</w:t>
      </w:r>
      <w:r w:rsidR="00806B29" w:rsidRPr="00806B29">
        <w:t xml:space="preserve"> </w:t>
      </w:r>
    </w:p>
    <w:p w14:paraId="1D3D3881" w14:textId="25779742" w:rsidR="009960C4" w:rsidRDefault="00FD20D1">
      <w:pPr>
        <w:pStyle w:val="13"/>
        <w:tabs>
          <w:tab w:val="left" w:pos="1134"/>
        </w:tabs>
        <w:spacing w:before="0" w:after="0" w:line="240" w:lineRule="atLeast"/>
        <w:ind w:firstLine="708"/>
        <w:jc w:val="both"/>
      </w:pPr>
      <w:r>
        <w:rPr>
          <w:rFonts w:eastAsia="Times New Roman"/>
          <w:color w:val="000000"/>
          <w:szCs w:val="36"/>
        </w:rPr>
        <w:t>Акт приемки может быть подписан без участия Лицензиата.</w:t>
      </w:r>
      <w:r w:rsidR="00047350">
        <w:rPr>
          <w:rFonts w:eastAsia="Times New Roman"/>
          <w:color w:val="000000"/>
          <w:szCs w:val="36"/>
        </w:rPr>
        <w:t xml:space="preserve"> </w:t>
      </w:r>
    </w:p>
    <w:p w14:paraId="50AD7D1C" w14:textId="77777777" w:rsidR="009960C4" w:rsidRDefault="009960C4">
      <w:pPr>
        <w:pStyle w:val="13"/>
        <w:tabs>
          <w:tab w:val="left" w:pos="1134"/>
        </w:tabs>
        <w:spacing w:before="0" w:after="0" w:line="240" w:lineRule="atLeast"/>
        <w:ind w:firstLine="708"/>
        <w:jc w:val="both"/>
      </w:pPr>
    </w:p>
    <w:p w14:paraId="2AA5899E" w14:textId="77777777" w:rsidR="009960C4" w:rsidRDefault="00047350">
      <w:pPr>
        <w:pStyle w:val="13"/>
        <w:tabs>
          <w:tab w:val="left" w:pos="1134"/>
        </w:tabs>
        <w:spacing w:before="0" w:after="0" w:line="240" w:lineRule="atLeast"/>
        <w:jc w:val="center"/>
        <w:rPr>
          <w:b/>
          <w:bCs/>
        </w:rPr>
      </w:pPr>
      <w:r>
        <w:rPr>
          <w:b/>
          <w:bCs/>
        </w:rPr>
        <w:t>10. Антикоррупционная оговорка</w:t>
      </w:r>
    </w:p>
    <w:p w14:paraId="2B9D4233" w14:textId="77777777" w:rsidR="009960C4" w:rsidRDefault="00047350" w:rsidP="007B5F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10.1.</w:t>
      </w:r>
      <w:r>
        <w:rPr>
          <w:rFonts w:ascii="Times New Roman" w:hAnsi="Times New Roman"/>
          <w:sz w:val="24"/>
          <w:szCs w:val="24"/>
          <w:lang w:eastAsia="zh-CN"/>
        </w:rPr>
        <w:t xml:space="preserve">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настоящему Договору </w:t>
      </w:r>
      <w:r>
        <w:rPr>
          <w:rFonts w:ascii="Times New Roman" w:hAnsi="Times New Roman"/>
          <w:sz w:val="24"/>
          <w:szCs w:val="24"/>
          <w:lang w:eastAsia="zh-CN"/>
        </w:rPr>
        <w:lastRenderedPageBreak/>
        <w:t>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4B016329" w14:textId="77777777" w:rsidR="009960C4" w:rsidRDefault="00047350" w:rsidP="007B5F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10.2. </w:t>
      </w:r>
      <w:r>
        <w:rPr>
          <w:rFonts w:ascii="Times New Roman" w:hAnsi="Times New Roman"/>
          <w:sz w:val="24"/>
          <w:szCs w:val="24"/>
          <w:lang w:eastAsia="zh-CN"/>
        </w:rPr>
        <w:t>В случае возникновения у Стороны подозрений, что произошло или может произойти нарушение каких-либо положений пункта 10.1,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10.1 настоящего Договора другой Стороной, её аффилированными лицами, работниками или посредниками.</w:t>
      </w:r>
    </w:p>
    <w:p w14:paraId="0C2465A0" w14:textId="6AA3FD48" w:rsidR="009960C4" w:rsidRDefault="00047350" w:rsidP="007B5FDF">
      <w:pPr>
        <w:pStyle w:val="afa"/>
        <w:rPr>
          <w:sz w:val="24"/>
        </w:rPr>
      </w:pPr>
      <w:r w:rsidRPr="007B5FDF">
        <w:rPr>
          <w:sz w:val="24"/>
          <w:lang w:eastAsia="zh-CN"/>
        </w:rPr>
        <w:t xml:space="preserve">Каналы уведомления  о нарушениях каких-либо положений пункта 10.1 настоящего Договора: электронная почта: </w:t>
      </w:r>
      <w:r w:rsidR="00AD4537" w:rsidRPr="007B5FDF">
        <w:t>info@abc-av.ru</w:t>
      </w:r>
      <w:r w:rsidRPr="007B5FDF">
        <w:rPr>
          <w:rStyle w:val="-"/>
          <w:color w:val="auto"/>
          <w:sz w:val="24"/>
          <w:u w:val="none"/>
        </w:rPr>
        <w:t xml:space="preserve">, телефон: </w:t>
      </w:r>
      <w:r w:rsidR="00AD4537" w:rsidRPr="007B5FDF">
        <w:rPr>
          <w:rStyle w:val="-"/>
          <w:color w:val="auto"/>
          <w:sz w:val="24"/>
          <w:u w:val="none"/>
        </w:rPr>
        <w:t>+7(800)707-97-40</w:t>
      </w:r>
    </w:p>
    <w:p w14:paraId="6B5B5C0D" w14:textId="77777777" w:rsidR="009960C4" w:rsidRDefault="00047350" w:rsidP="007B5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Сторона, получившая уведомление о нарушениях каких-либо положений пункта 10.1 настоящего Договора,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</w:t>
      </w:r>
    </w:p>
    <w:p w14:paraId="2AE75004" w14:textId="77777777" w:rsidR="009960C4" w:rsidRDefault="00047350" w:rsidP="007B5F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10.3.</w:t>
      </w:r>
      <w:r>
        <w:rPr>
          <w:rFonts w:ascii="Times New Roman" w:hAnsi="Times New Roman"/>
          <w:sz w:val="24"/>
          <w:szCs w:val="24"/>
          <w:lang w:eastAsia="zh-CN"/>
        </w:rPr>
        <w:t xml:space="preserve"> Стороны гарантируют осуществление надлежащего разбирательства по фактам нарушения положений пункта 10.1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6F57582" w14:textId="77777777" w:rsidR="009960C4" w:rsidRDefault="0004735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10.4. </w:t>
      </w:r>
      <w:r>
        <w:rPr>
          <w:rFonts w:ascii="Times New Roman" w:hAnsi="Times New Roman"/>
          <w:sz w:val="24"/>
          <w:szCs w:val="24"/>
          <w:lang w:eastAsia="zh-CN"/>
        </w:rPr>
        <w:t>В случае подтверждения факта нарушения одной стороной положений пункта 10.1 настоящего Договора и/или получения другой Стороной информации об итогах рассмотрения уведомления о нарушении в соответствии с пунктом 10.2 настоящего Договора, другая сторона имеет право расторгнуть настоящий Договор в одностороннем внесудебном порядке, путём направления письменного уведомления не позднее, чем за 60 (шестьдесят) календарных дней до даты прекращения действия настоящего Договора.</w:t>
      </w:r>
    </w:p>
    <w:p w14:paraId="11A9BDB8" w14:textId="77777777" w:rsidR="009960C4" w:rsidRDefault="00047350">
      <w:pPr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Реквизиты Сторон</w:t>
      </w:r>
    </w:p>
    <w:p w14:paraId="37DFE5E1" w14:textId="77777777" w:rsidR="009960C4" w:rsidRDefault="009960C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0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91"/>
        <w:gridCol w:w="5177"/>
      </w:tblGrid>
      <w:tr w:rsidR="009960C4" w14:paraId="5786AE26" w14:textId="77777777" w:rsidTr="007B5FDF">
        <w:tc>
          <w:tcPr>
            <w:tcW w:w="4891" w:type="dxa"/>
          </w:tcPr>
          <w:p w14:paraId="2382BEC2" w14:textId="77777777" w:rsidR="009960C4" w:rsidRDefault="00047350" w:rsidP="00EB387B">
            <w:pPr>
              <w:pStyle w:val="afc"/>
              <w:jc w:val="center"/>
              <w:rPr>
                <w:rFonts w:ascii="Times New Roman" w:hAnsi="Times New Roman" w:cs="Times New Roman"/>
                <w:b/>
              </w:rPr>
            </w:pPr>
            <w:r w:rsidRPr="00EB387B">
              <w:rPr>
                <w:rFonts w:ascii="Times New Roman" w:hAnsi="Times New Roman" w:cs="Times New Roman"/>
                <w:b/>
              </w:rPr>
              <w:t>Сублицензиат:</w:t>
            </w:r>
          </w:p>
        </w:tc>
        <w:tc>
          <w:tcPr>
            <w:tcW w:w="5177" w:type="dxa"/>
          </w:tcPr>
          <w:p w14:paraId="69DCE008" w14:textId="77777777" w:rsidR="009960C4" w:rsidRDefault="00047350" w:rsidP="00EB387B">
            <w:pPr>
              <w:pStyle w:val="af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Лицензиат:</w:t>
            </w:r>
          </w:p>
          <w:p w14:paraId="598B7EA7" w14:textId="77777777" w:rsidR="009960C4" w:rsidRDefault="009960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0C4" w14:paraId="188CB157" w14:textId="77777777" w:rsidTr="007B5FDF">
        <w:tc>
          <w:tcPr>
            <w:tcW w:w="4891" w:type="dxa"/>
          </w:tcPr>
          <w:p w14:paraId="704F602A" w14:textId="77777777" w:rsidR="007B5FDF" w:rsidRPr="00EA5EEE" w:rsidRDefault="007B5FDF" w:rsidP="007B5FDF"/>
          <w:p w14:paraId="38FCC57A" w14:textId="254FC14D" w:rsidR="007B5FDF" w:rsidRPr="00EA5EEE" w:rsidRDefault="007B5FDF" w:rsidP="007B5F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</w:pPr>
            <w:r w:rsidRPr="00EA5EEE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 xml:space="preserve">Юридический адрес: </w:t>
            </w:r>
          </w:p>
          <w:p w14:paraId="54309D48" w14:textId="7FB77C2A" w:rsidR="007B5FDF" w:rsidRPr="00EA5EEE" w:rsidRDefault="007B5FDF" w:rsidP="007B5F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</w:pPr>
            <w:r w:rsidRPr="00EA5EEE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 xml:space="preserve">Почтовый адрес: </w:t>
            </w:r>
          </w:p>
          <w:p w14:paraId="2103FFA3" w14:textId="77777777" w:rsidR="00C5148C" w:rsidRDefault="007B5FDF" w:rsidP="007B5F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</w:pPr>
            <w:r w:rsidRPr="00EA5EEE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 xml:space="preserve">ИНН </w:t>
            </w:r>
          </w:p>
          <w:p w14:paraId="680EA354" w14:textId="1A7112FC" w:rsidR="007B5FDF" w:rsidRPr="00EA5EEE" w:rsidRDefault="007B5FDF" w:rsidP="007B5F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</w:pPr>
            <w:r w:rsidRPr="00EA5EEE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 xml:space="preserve">КПП </w:t>
            </w:r>
          </w:p>
          <w:p w14:paraId="149CB4FF" w14:textId="7EF20D3B" w:rsidR="007B5FDF" w:rsidRPr="00EA5EEE" w:rsidRDefault="007B5FDF" w:rsidP="007B5F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</w:pPr>
            <w:r w:rsidRPr="00EA5EEE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 xml:space="preserve">Адрес электронной почты: </w:t>
            </w:r>
          </w:p>
          <w:p w14:paraId="5AD84831" w14:textId="26F29FC6" w:rsidR="007B5FDF" w:rsidRPr="00EA5EEE" w:rsidRDefault="007B5FDF" w:rsidP="007B5F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</w:pPr>
            <w:r w:rsidRPr="00EA5EEE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 xml:space="preserve">Телефон: </w:t>
            </w:r>
          </w:p>
          <w:p w14:paraId="36566A6D" w14:textId="77777777" w:rsidR="007B5FDF" w:rsidRPr="00EA5EEE" w:rsidRDefault="007B5FDF" w:rsidP="007B5F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</w:pPr>
            <w:r w:rsidRPr="00EA5EEE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>Банковские реквизиты:</w:t>
            </w:r>
          </w:p>
          <w:p w14:paraId="2C3D9D48" w14:textId="44E834D6" w:rsidR="007B5FDF" w:rsidRPr="00EA5EEE" w:rsidRDefault="007B5FDF" w:rsidP="007B5F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</w:pPr>
            <w:r w:rsidRPr="00EA5EEE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 xml:space="preserve">БИК </w:t>
            </w:r>
          </w:p>
          <w:p w14:paraId="52C7AA26" w14:textId="7E823A15" w:rsidR="007B5FDF" w:rsidRPr="00EA5EEE" w:rsidRDefault="007B5FDF" w:rsidP="007B5F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</w:pPr>
            <w:r w:rsidRPr="00EA5EEE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>Б</w:t>
            </w:r>
            <w:r w:rsidR="00C5148C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>анковский сче</w:t>
            </w:r>
            <w:proofErr w:type="gramStart"/>
            <w:r w:rsidR="00C5148C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>т(</w:t>
            </w:r>
            <w:proofErr w:type="spellStart"/>
            <w:proofErr w:type="gramEnd"/>
            <w:r w:rsidR="00C5148C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>кор</w:t>
            </w:r>
            <w:proofErr w:type="spellEnd"/>
            <w:r w:rsidR="00C5148C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 xml:space="preserve">/с) </w:t>
            </w:r>
          </w:p>
          <w:p w14:paraId="50D74939" w14:textId="64FB3E0C" w:rsidR="007B5FDF" w:rsidRPr="00EA5EEE" w:rsidRDefault="007B5FDF" w:rsidP="007B5F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</w:pPr>
            <w:r w:rsidRPr="00EA5EEE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>Номер казначейского счета (</w:t>
            </w:r>
            <w:proofErr w:type="gramStart"/>
            <w:r w:rsidRPr="00EA5EEE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>р</w:t>
            </w:r>
            <w:proofErr w:type="gramEnd"/>
            <w:r w:rsidRPr="00EA5EEE"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 xml:space="preserve">/с): </w:t>
            </w:r>
          </w:p>
          <w:p w14:paraId="6E20EC3E" w14:textId="018D8F60" w:rsidR="007B5FDF" w:rsidRPr="00EA5EEE" w:rsidRDefault="00C5148C" w:rsidP="007B5FDF">
            <w:pPr>
              <w:spacing w:after="0" w:line="240" w:lineRule="auto"/>
              <w:ind w:right="5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ar-SA"/>
              </w:rPr>
              <w:t>Наименование банка</w:t>
            </w:r>
          </w:p>
          <w:p w14:paraId="64D3CDB5" w14:textId="79C7B6CB" w:rsidR="007B5FDF" w:rsidRPr="00EA5EEE" w:rsidRDefault="007B5FDF" w:rsidP="007B5FDF"/>
        </w:tc>
        <w:tc>
          <w:tcPr>
            <w:tcW w:w="5177" w:type="dxa"/>
          </w:tcPr>
          <w:p w14:paraId="29D578B8" w14:textId="77777777" w:rsidR="007B5FDF" w:rsidRDefault="007B5FDF">
            <w:pPr>
              <w:spacing w:after="0"/>
              <w:rPr>
                <w:rFonts w:ascii="Times New Roman" w:eastAsia="Times New Roman" w:hAnsi="Times New Roman"/>
              </w:rPr>
            </w:pPr>
          </w:p>
          <w:p w14:paraId="651E712B" w14:textId="77777777" w:rsidR="00C5148C" w:rsidRDefault="00C5148C">
            <w:pPr>
              <w:spacing w:after="0"/>
              <w:rPr>
                <w:rFonts w:ascii="Times New Roman" w:eastAsia="Times New Roman" w:hAnsi="Times New Roman"/>
              </w:rPr>
            </w:pPr>
          </w:p>
          <w:p w14:paraId="39D62FAA" w14:textId="77777777" w:rsidR="00C5148C" w:rsidRPr="00C5148C" w:rsidRDefault="00C5148C" w:rsidP="00C5148C">
            <w:pPr>
              <w:spacing w:after="0"/>
              <w:rPr>
                <w:rFonts w:ascii="Times New Roman" w:eastAsia="Times New Roman" w:hAnsi="Times New Roman"/>
              </w:rPr>
            </w:pPr>
            <w:r w:rsidRPr="00C5148C">
              <w:rPr>
                <w:rFonts w:ascii="Times New Roman" w:eastAsia="Times New Roman" w:hAnsi="Times New Roman"/>
              </w:rPr>
              <w:t xml:space="preserve">Юридический адрес: </w:t>
            </w:r>
          </w:p>
          <w:p w14:paraId="68EF58BC" w14:textId="77777777" w:rsidR="00C5148C" w:rsidRPr="00C5148C" w:rsidRDefault="00C5148C" w:rsidP="00C5148C">
            <w:pPr>
              <w:spacing w:after="0"/>
              <w:rPr>
                <w:rFonts w:ascii="Times New Roman" w:eastAsia="Times New Roman" w:hAnsi="Times New Roman"/>
              </w:rPr>
            </w:pPr>
            <w:r w:rsidRPr="00C5148C">
              <w:rPr>
                <w:rFonts w:ascii="Times New Roman" w:eastAsia="Times New Roman" w:hAnsi="Times New Roman"/>
              </w:rPr>
              <w:t xml:space="preserve">Почтовый адрес: </w:t>
            </w:r>
          </w:p>
          <w:p w14:paraId="412C052E" w14:textId="77777777" w:rsidR="00C5148C" w:rsidRPr="00C5148C" w:rsidRDefault="00C5148C" w:rsidP="00C5148C">
            <w:pPr>
              <w:spacing w:after="0"/>
              <w:rPr>
                <w:rFonts w:ascii="Times New Roman" w:eastAsia="Times New Roman" w:hAnsi="Times New Roman"/>
              </w:rPr>
            </w:pPr>
            <w:r w:rsidRPr="00C5148C">
              <w:rPr>
                <w:rFonts w:ascii="Times New Roman" w:eastAsia="Times New Roman" w:hAnsi="Times New Roman"/>
              </w:rPr>
              <w:t xml:space="preserve">ИНН </w:t>
            </w:r>
          </w:p>
          <w:p w14:paraId="50CF8A3B" w14:textId="77777777" w:rsidR="00C5148C" w:rsidRPr="00C5148C" w:rsidRDefault="00C5148C" w:rsidP="00C5148C">
            <w:pPr>
              <w:spacing w:after="0"/>
              <w:rPr>
                <w:rFonts w:ascii="Times New Roman" w:eastAsia="Times New Roman" w:hAnsi="Times New Roman"/>
              </w:rPr>
            </w:pPr>
            <w:r w:rsidRPr="00C5148C">
              <w:rPr>
                <w:rFonts w:ascii="Times New Roman" w:eastAsia="Times New Roman" w:hAnsi="Times New Roman"/>
              </w:rPr>
              <w:t xml:space="preserve">КПП </w:t>
            </w:r>
          </w:p>
          <w:p w14:paraId="44F6CF14" w14:textId="77777777" w:rsidR="00C5148C" w:rsidRPr="00C5148C" w:rsidRDefault="00C5148C" w:rsidP="00C5148C">
            <w:pPr>
              <w:spacing w:after="0"/>
              <w:rPr>
                <w:rFonts w:ascii="Times New Roman" w:eastAsia="Times New Roman" w:hAnsi="Times New Roman"/>
              </w:rPr>
            </w:pPr>
            <w:r w:rsidRPr="00C5148C">
              <w:rPr>
                <w:rFonts w:ascii="Times New Roman" w:eastAsia="Times New Roman" w:hAnsi="Times New Roman"/>
              </w:rPr>
              <w:t xml:space="preserve">Адрес электронной почты: </w:t>
            </w:r>
          </w:p>
          <w:p w14:paraId="4B72FD58" w14:textId="77777777" w:rsidR="00C5148C" w:rsidRPr="00C5148C" w:rsidRDefault="00C5148C" w:rsidP="00C5148C">
            <w:pPr>
              <w:spacing w:after="0"/>
              <w:rPr>
                <w:rFonts w:ascii="Times New Roman" w:eastAsia="Times New Roman" w:hAnsi="Times New Roman"/>
              </w:rPr>
            </w:pPr>
            <w:r w:rsidRPr="00C5148C">
              <w:rPr>
                <w:rFonts w:ascii="Times New Roman" w:eastAsia="Times New Roman" w:hAnsi="Times New Roman"/>
              </w:rPr>
              <w:t xml:space="preserve">Телефон: </w:t>
            </w:r>
          </w:p>
          <w:p w14:paraId="156DF2F6" w14:textId="77777777" w:rsidR="00C5148C" w:rsidRPr="00C5148C" w:rsidRDefault="00C5148C" w:rsidP="00C5148C">
            <w:pPr>
              <w:spacing w:after="0"/>
              <w:rPr>
                <w:rFonts w:ascii="Times New Roman" w:eastAsia="Times New Roman" w:hAnsi="Times New Roman"/>
              </w:rPr>
            </w:pPr>
            <w:r w:rsidRPr="00C5148C">
              <w:rPr>
                <w:rFonts w:ascii="Times New Roman" w:eastAsia="Times New Roman" w:hAnsi="Times New Roman"/>
              </w:rPr>
              <w:t>Банковские реквизиты:</w:t>
            </w:r>
          </w:p>
          <w:p w14:paraId="360E809D" w14:textId="77777777" w:rsidR="00C5148C" w:rsidRPr="00C5148C" w:rsidRDefault="00C5148C" w:rsidP="00C5148C">
            <w:pPr>
              <w:spacing w:after="0"/>
              <w:rPr>
                <w:rFonts w:ascii="Times New Roman" w:eastAsia="Times New Roman" w:hAnsi="Times New Roman"/>
              </w:rPr>
            </w:pPr>
            <w:r w:rsidRPr="00C5148C">
              <w:rPr>
                <w:rFonts w:ascii="Times New Roman" w:eastAsia="Times New Roman" w:hAnsi="Times New Roman"/>
              </w:rPr>
              <w:t xml:space="preserve">БИК </w:t>
            </w:r>
          </w:p>
          <w:p w14:paraId="6568D82E" w14:textId="77777777" w:rsidR="00C5148C" w:rsidRPr="00C5148C" w:rsidRDefault="00C5148C" w:rsidP="00C5148C">
            <w:pPr>
              <w:spacing w:after="0"/>
              <w:rPr>
                <w:rFonts w:ascii="Times New Roman" w:eastAsia="Times New Roman" w:hAnsi="Times New Roman"/>
              </w:rPr>
            </w:pPr>
            <w:r w:rsidRPr="00C5148C">
              <w:rPr>
                <w:rFonts w:ascii="Times New Roman" w:eastAsia="Times New Roman" w:hAnsi="Times New Roman"/>
              </w:rPr>
              <w:t>Банковский сче</w:t>
            </w:r>
            <w:proofErr w:type="gramStart"/>
            <w:r w:rsidRPr="00C5148C">
              <w:rPr>
                <w:rFonts w:ascii="Times New Roman" w:eastAsia="Times New Roman" w:hAnsi="Times New Roman"/>
              </w:rPr>
              <w:t>т(</w:t>
            </w:r>
            <w:proofErr w:type="spellStart"/>
            <w:proofErr w:type="gramEnd"/>
            <w:r w:rsidRPr="00C5148C">
              <w:rPr>
                <w:rFonts w:ascii="Times New Roman" w:eastAsia="Times New Roman" w:hAnsi="Times New Roman"/>
              </w:rPr>
              <w:t>кор</w:t>
            </w:r>
            <w:proofErr w:type="spellEnd"/>
            <w:r w:rsidRPr="00C5148C">
              <w:rPr>
                <w:rFonts w:ascii="Times New Roman" w:eastAsia="Times New Roman" w:hAnsi="Times New Roman"/>
              </w:rPr>
              <w:t xml:space="preserve">/с) </w:t>
            </w:r>
          </w:p>
          <w:p w14:paraId="023A520E" w14:textId="77777777" w:rsidR="00C5148C" w:rsidRPr="00C5148C" w:rsidRDefault="00C5148C" w:rsidP="00C5148C">
            <w:pPr>
              <w:spacing w:after="0"/>
              <w:rPr>
                <w:rFonts w:ascii="Times New Roman" w:eastAsia="Times New Roman" w:hAnsi="Times New Roman"/>
              </w:rPr>
            </w:pPr>
            <w:r w:rsidRPr="00C5148C">
              <w:rPr>
                <w:rFonts w:ascii="Times New Roman" w:eastAsia="Times New Roman" w:hAnsi="Times New Roman"/>
              </w:rPr>
              <w:t>Номер казначейского счета (</w:t>
            </w:r>
            <w:proofErr w:type="gramStart"/>
            <w:r w:rsidRPr="00C5148C">
              <w:rPr>
                <w:rFonts w:ascii="Times New Roman" w:eastAsia="Times New Roman" w:hAnsi="Times New Roman"/>
              </w:rPr>
              <w:t>р</w:t>
            </w:r>
            <w:proofErr w:type="gramEnd"/>
            <w:r w:rsidRPr="00C5148C">
              <w:rPr>
                <w:rFonts w:ascii="Times New Roman" w:eastAsia="Times New Roman" w:hAnsi="Times New Roman"/>
              </w:rPr>
              <w:t xml:space="preserve">/с): </w:t>
            </w:r>
          </w:p>
          <w:p w14:paraId="52260B4F" w14:textId="126A816F" w:rsidR="009960C4" w:rsidRDefault="00C5148C" w:rsidP="00C5148C">
            <w:r w:rsidRPr="00C5148C">
              <w:rPr>
                <w:rFonts w:ascii="Times New Roman" w:eastAsia="Times New Roman" w:hAnsi="Times New Roman"/>
              </w:rPr>
              <w:t>Наименование банка</w:t>
            </w:r>
          </w:p>
        </w:tc>
      </w:tr>
      <w:tr w:rsidR="009960C4" w14:paraId="0BE61585" w14:textId="77777777" w:rsidTr="007B5FDF">
        <w:tc>
          <w:tcPr>
            <w:tcW w:w="4891" w:type="dxa"/>
          </w:tcPr>
          <w:p w14:paraId="687C0FB3" w14:textId="193AC061" w:rsidR="009960C4" w:rsidRPr="00EA5EEE" w:rsidRDefault="007B5FDF" w:rsidP="007B5FDF">
            <w:pPr>
              <w:spacing w:after="0" w:line="240" w:lineRule="auto"/>
              <w:ind w:right="5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5E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___________________ </w:t>
            </w:r>
            <w:r w:rsidR="00C5148C">
              <w:rPr>
                <w:rFonts w:ascii="Times New Roman" w:eastAsia="Times New Roman" w:hAnsi="Times New Roman"/>
                <w:b/>
                <w:sz w:val="24"/>
                <w:szCs w:val="24"/>
              </w:rPr>
              <w:t>/__________/</w:t>
            </w:r>
          </w:p>
          <w:p w14:paraId="7A732F99" w14:textId="77777777" w:rsidR="009960C4" w:rsidRPr="00EA5EEE" w:rsidRDefault="009960C4">
            <w:pPr>
              <w:tabs>
                <w:tab w:val="left" w:pos="46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7" w:type="dxa"/>
          </w:tcPr>
          <w:p w14:paraId="0AA91D44" w14:textId="07DF4ABF" w:rsidR="007B5FDF" w:rsidRPr="007B5FDF" w:rsidRDefault="00C5148C" w:rsidP="007B5F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___________________/___________/</w:t>
            </w:r>
          </w:p>
          <w:p w14:paraId="14D465B0" w14:textId="77777777" w:rsidR="007B5FDF" w:rsidRPr="007B5FDF" w:rsidRDefault="007B5FDF" w:rsidP="007B5F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245539" w14:textId="77777777" w:rsidR="009960C4" w:rsidRDefault="009960C4" w:rsidP="00C514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D4506F" w14:textId="77777777" w:rsidR="009960C4" w:rsidRDefault="009960C4">
      <w:pPr>
        <w:rPr>
          <w:rFonts w:ascii="Times New Roman" w:hAnsi="Times New Roman"/>
          <w:sz w:val="24"/>
          <w:szCs w:val="24"/>
        </w:rPr>
      </w:pPr>
    </w:p>
    <w:p w14:paraId="1048AFB2" w14:textId="77777777" w:rsidR="009960C4" w:rsidRDefault="009960C4">
      <w:pPr>
        <w:widowControl w:val="0"/>
        <w:spacing w:after="0"/>
        <w:rPr>
          <w:rFonts w:ascii="Times New Roman" w:hAnsi="Times New Roman"/>
          <w:sz w:val="24"/>
          <w:szCs w:val="24"/>
        </w:rPr>
        <w:sectPr w:rsidR="009960C4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4F88EB1F" w14:textId="77777777" w:rsidR="009960C4" w:rsidRDefault="00047350">
      <w:pPr>
        <w:spacing w:after="0" w:line="240" w:lineRule="auto"/>
        <w:ind w:firstLine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 (спецификация)</w:t>
      </w:r>
    </w:p>
    <w:p w14:paraId="4E2D582C" w14:textId="77777777" w:rsidR="00E36B6D" w:rsidRPr="00EA5EEE" w:rsidRDefault="00047350">
      <w:pPr>
        <w:spacing w:after="0" w:line="240" w:lineRule="auto"/>
        <w:ind w:firstLine="609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Сублицензионному договору </w:t>
      </w:r>
      <w:r w:rsidRPr="00EA5EEE">
        <w:rPr>
          <w:rFonts w:ascii="Times New Roman" w:hAnsi="Times New Roman"/>
          <w:sz w:val="24"/>
          <w:szCs w:val="24"/>
        </w:rPr>
        <w:t xml:space="preserve">№ </w:t>
      </w:r>
      <w:r w:rsidR="00E36B6D" w:rsidRPr="00EA5EEE">
        <w:rPr>
          <w:rFonts w:ascii="Times New Roman" w:hAnsi="Times New Roman"/>
          <w:sz w:val="24"/>
          <w:szCs w:val="24"/>
        </w:rPr>
        <w:t>21/26</w:t>
      </w:r>
    </w:p>
    <w:p w14:paraId="684AC5D6" w14:textId="26909794" w:rsidR="009960C4" w:rsidRPr="00EA5EEE" w:rsidRDefault="00047350">
      <w:pPr>
        <w:spacing w:after="0" w:line="240" w:lineRule="auto"/>
        <w:ind w:firstLine="6096"/>
        <w:jc w:val="right"/>
        <w:rPr>
          <w:rFonts w:ascii="Times New Roman" w:hAnsi="Times New Roman"/>
          <w:sz w:val="24"/>
          <w:szCs w:val="24"/>
        </w:rPr>
      </w:pPr>
      <w:r w:rsidRPr="00EA5EEE">
        <w:rPr>
          <w:rFonts w:ascii="Times New Roman" w:hAnsi="Times New Roman"/>
          <w:sz w:val="24"/>
          <w:szCs w:val="24"/>
        </w:rPr>
        <w:t>от «</w:t>
      </w:r>
      <w:r w:rsidR="00E36B6D" w:rsidRPr="00EA5EEE">
        <w:rPr>
          <w:rFonts w:ascii="Times New Roman" w:hAnsi="Times New Roman"/>
          <w:sz w:val="24"/>
          <w:szCs w:val="24"/>
        </w:rPr>
        <w:t>24</w:t>
      </w:r>
      <w:r w:rsidRPr="00EA5EEE">
        <w:rPr>
          <w:rFonts w:ascii="Times New Roman" w:hAnsi="Times New Roman"/>
          <w:sz w:val="24"/>
          <w:szCs w:val="24"/>
        </w:rPr>
        <w:t xml:space="preserve">» </w:t>
      </w:r>
      <w:r w:rsidR="00E36B6D" w:rsidRPr="00EA5EEE">
        <w:rPr>
          <w:rFonts w:ascii="Times New Roman" w:hAnsi="Times New Roman"/>
          <w:sz w:val="24"/>
          <w:szCs w:val="24"/>
        </w:rPr>
        <w:t>июня</w:t>
      </w:r>
      <w:r w:rsidRPr="00EA5EEE">
        <w:rPr>
          <w:rFonts w:ascii="Times New Roman" w:hAnsi="Times New Roman"/>
          <w:sz w:val="24"/>
          <w:szCs w:val="24"/>
        </w:rPr>
        <w:t xml:space="preserve"> 20</w:t>
      </w:r>
      <w:r w:rsidR="00C240D4" w:rsidRPr="00EA5EEE">
        <w:rPr>
          <w:rFonts w:ascii="Times New Roman" w:hAnsi="Times New Roman"/>
          <w:sz w:val="24"/>
          <w:szCs w:val="24"/>
        </w:rPr>
        <w:t>26</w:t>
      </w:r>
      <w:r w:rsidRPr="00EA5EEE">
        <w:rPr>
          <w:rFonts w:ascii="Times New Roman" w:hAnsi="Times New Roman"/>
          <w:sz w:val="24"/>
          <w:szCs w:val="24"/>
        </w:rPr>
        <w:t xml:space="preserve"> г.</w:t>
      </w:r>
    </w:p>
    <w:p w14:paraId="1794959C" w14:textId="77777777" w:rsidR="009960C4" w:rsidRPr="00EA5EEE" w:rsidRDefault="00047350">
      <w:pPr>
        <w:spacing w:after="0" w:line="240" w:lineRule="auto"/>
        <w:ind w:firstLine="6096"/>
        <w:rPr>
          <w:rFonts w:ascii="Times New Roman" w:hAnsi="Times New Roman"/>
          <w:b/>
          <w:bCs/>
          <w:sz w:val="24"/>
          <w:szCs w:val="24"/>
        </w:rPr>
      </w:pPr>
      <w:r w:rsidRPr="00EA5EEE">
        <w:rPr>
          <w:rFonts w:ascii="Times New Roman" w:hAnsi="Times New Roman"/>
          <w:b/>
          <w:bCs/>
          <w:sz w:val="24"/>
          <w:szCs w:val="24"/>
        </w:rPr>
        <w:t>СПЕЦИФИКАЦИЯ №1</w:t>
      </w:r>
    </w:p>
    <w:p w14:paraId="3A3C469B" w14:textId="57FA0897" w:rsidR="009960C4" w:rsidRPr="00EA5EEE" w:rsidRDefault="00047350">
      <w:pPr>
        <w:pStyle w:val="13"/>
        <w:spacing w:after="0" w:line="240" w:lineRule="atLeast"/>
        <w:ind w:firstLine="708"/>
        <w:jc w:val="center"/>
        <w:rPr>
          <w:b/>
          <w:sz w:val="22"/>
          <w:szCs w:val="22"/>
        </w:rPr>
      </w:pPr>
      <w:proofErr w:type="spellStart"/>
      <w:r w:rsidRPr="00EA5EEE">
        <w:rPr>
          <w:b/>
          <w:sz w:val="22"/>
          <w:szCs w:val="22"/>
        </w:rPr>
        <w:t>г</w:t>
      </w:r>
      <w:proofErr w:type="gramStart"/>
      <w:r w:rsidRPr="00EA5EEE">
        <w:rPr>
          <w:b/>
          <w:sz w:val="22"/>
          <w:szCs w:val="22"/>
        </w:rPr>
        <w:t>.</w:t>
      </w:r>
      <w:r w:rsidR="00E36B6D" w:rsidRPr="00EA5EEE">
        <w:rPr>
          <w:b/>
          <w:sz w:val="22"/>
          <w:szCs w:val="22"/>
        </w:rPr>
        <w:t>С</w:t>
      </w:r>
      <w:proofErr w:type="gramEnd"/>
      <w:r w:rsidR="00E36B6D" w:rsidRPr="00EA5EEE">
        <w:rPr>
          <w:b/>
          <w:sz w:val="22"/>
          <w:szCs w:val="22"/>
        </w:rPr>
        <w:t>аратов</w:t>
      </w:r>
      <w:proofErr w:type="spellEnd"/>
      <w:r w:rsidRPr="00EA5EEE">
        <w:rPr>
          <w:b/>
          <w:sz w:val="22"/>
          <w:szCs w:val="22"/>
        </w:rPr>
        <w:tab/>
      </w:r>
      <w:r w:rsidRPr="00EA5EEE">
        <w:rPr>
          <w:b/>
          <w:sz w:val="22"/>
          <w:szCs w:val="22"/>
        </w:rPr>
        <w:tab/>
      </w:r>
      <w:r w:rsidRPr="00EA5EEE">
        <w:rPr>
          <w:b/>
          <w:sz w:val="22"/>
          <w:szCs w:val="22"/>
        </w:rPr>
        <w:tab/>
      </w:r>
      <w:r w:rsidRPr="00EA5EEE">
        <w:rPr>
          <w:b/>
          <w:sz w:val="22"/>
          <w:szCs w:val="22"/>
        </w:rPr>
        <w:tab/>
      </w:r>
      <w:r w:rsidRPr="00EA5EEE">
        <w:rPr>
          <w:b/>
          <w:sz w:val="22"/>
          <w:szCs w:val="22"/>
        </w:rPr>
        <w:tab/>
      </w:r>
      <w:r w:rsidRPr="00EA5EEE">
        <w:rPr>
          <w:b/>
          <w:sz w:val="22"/>
          <w:szCs w:val="22"/>
        </w:rPr>
        <w:tab/>
      </w:r>
      <w:r w:rsidRPr="00EA5EEE">
        <w:rPr>
          <w:b/>
          <w:sz w:val="22"/>
          <w:szCs w:val="22"/>
        </w:rPr>
        <w:tab/>
      </w:r>
      <w:r w:rsidRPr="00EA5EEE">
        <w:rPr>
          <w:b/>
          <w:sz w:val="22"/>
          <w:szCs w:val="22"/>
        </w:rPr>
        <w:tab/>
      </w:r>
      <w:r w:rsidRPr="00EA5EEE">
        <w:rPr>
          <w:b/>
          <w:sz w:val="22"/>
          <w:szCs w:val="22"/>
        </w:rPr>
        <w:tab/>
      </w:r>
      <w:r w:rsidRPr="00EA5EEE">
        <w:rPr>
          <w:b/>
          <w:sz w:val="22"/>
          <w:szCs w:val="22"/>
        </w:rPr>
        <w:tab/>
      </w:r>
      <w:r w:rsidRPr="00EA5EEE">
        <w:rPr>
          <w:b/>
          <w:sz w:val="22"/>
          <w:szCs w:val="22"/>
        </w:rPr>
        <w:tab/>
      </w:r>
      <w:r w:rsidR="00E36B6D" w:rsidRPr="00EA5EEE">
        <w:rPr>
          <w:b/>
          <w:sz w:val="22"/>
          <w:szCs w:val="22"/>
        </w:rPr>
        <w:t xml:space="preserve">                                                </w:t>
      </w:r>
      <w:r w:rsidRPr="00EA5EEE">
        <w:rPr>
          <w:b/>
          <w:sz w:val="22"/>
          <w:szCs w:val="22"/>
        </w:rPr>
        <w:tab/>
        <w:t>«___»_________ 202</w:t>
      </w:r>
      <w:r w:rsidR="00C240D4" w:rsidRPr="00EA5EEE">
        <w:rPr>
          <w:b/>
          <w:sz w:val="22"/>
          <w:szCs w:val="22"/>
        </w:rPr>
        <w:t>6</w:t>
      </w:r>
      <w:r w:rsidRPr="00EA5EEE">
        <w:rPr>
          <w:b/>
          <w:sz w:val="22"/>
          <w:szCs w:val="22"/>
        </w:rPr>
        <w:t xml:space="preserve"> г.</w:t>
      </w:r>
    </w:p>
    <w:p w14:paraId="356D8658" w14:textId="33AE8158" w:rsidR="009960C4" w:rsidRDefault="00C5148C" w:rsidP="00967A40">
      <w:pPr>
        <w:pStyle w:val="13"/>
        <w:spacing w:after="0" w:line="240" w:lineRule="atLeast"/>
        <w:ind w:firstLine="708"/>
        <w:jc w:val="both"/>
        <w:rPr>
          <w:sz w:val="22"/>
          <w:szCs w:val="22"/>
        </w:rPr>
      </w:pPr>
      <w:proofErr w:type="gramStart"/>
      <w:r>
        <w:rPr>
          <w:b/>
          <w:bCs/>
        </w:rPr>
        <w:t>________________________</w:t>
      </w:r>
      <w:r w:rsidR="00047350" w:rsidRPr="00EA5EEE">
        <w:t>, именуемое в дальнейшем Лицензиат, в лице</w:t>
      </w:r>
      <w:r w:rsidR="00047350" w:rsidRPr="00EA5EEE">
        <w:rPr>
          <w:lang w:val="en"/>
        </w:rPr>
        <w:t> </w:t>
      </w:r>
      <w:r>
        <w:t>________________________</w:t>
      </w:r>
      <w:r w:rsidR="00047350" w:rsidRPr="00EA5EEE">
        <w:t xml:space="preserve">, действующего на основании </w:t>
      </w:r>
      <w:r>
        <w:t>____________</w:t>
      </w:r>
      <w:r w:rsidR="00047350" w:rsidRPr="00EA5EEE">
        <w:t xml:space="preserve">, с одной стороны, и </w:t>
      </w:r>
      <w:r w:rsidR="00967A40" w:rsidRPr="00EA5EEE">
        <w:rPr>
          <w:bCs/>
        </w:rPr>
        <w:t xml:space="preserve">Управление Министерства юстиции Российской Федерации по Саратовской области, в лице </w:t>
      </w:r>
      <w:r>
        <w:rPr>
          <w:bCs/>
        </w:rPr>
        <w:t>_________________________</w:t>
      </w:r>
      <w:r w:rsidR="00967A40" w:rsidRPr="00EA5EEE">
        <w:rPr>
          <w:bCs/>
        </w:rPr>
        <w:t xml:space="preserve">, действующего на основании </w:t>
      </w:r>
      <w:r>
        <w:rPr>
          <w:bCs/>
        </w:rPr>
        <w:t>__________________________________________</w:t>
      </w:r>
      <w:r w:rsidR="00047350" w:rsidRPr="00EA5EEE">
        <w:t>,</w:t>
      </w:r>
      <w:r w:rsidR="00967A40" w:rsidRPr="00EA5EEE">
        <w:t xml:space="preserve"> именуемое в дальнейшем Сублицензиат, </w:t>
      </w:r>
      <w:r w:rsidR="00047350" w:rsidRPr="00EA5EEE">
        <w:t xml:space="preserve"> вместе именуемые — Стороны, заключили настоящую Спецификацию № 1 о нижеследующем:</w:t>
      </w:r>
      <w:r w:rsidR="00047350" w:rsidRPr="00967A40">
        <w:t xml:space="preserve"> </w:t>
      </w:r>
      <w:proofErr w:type="gramEnd"/>
    </w:p>
    <w:p w14:paraId="45C7B63C" w14:textId="77777777" w:rsidR="009960C4" w:rsidRDefault="00047350">
      <w:pPr>
        <w:pStyle w:val="14"/>
        <w:numPr>
          <w:ilvl w:val="0"/>
          <w:numId w:val="2"/>
        </w:numPr>
        <w:tabs>
          <w:tab w:val="left" w:pos="378"/>
        </w:tabs>
        <w:spacing w:after="0" w:line="240" w:lineRule="atLeast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Лицензиат обязуется предоставить, а Сублицензиат оплатить лицензионное вознаграждение за предоставление права использования следующих программ для ЭВМ:</w:t>
      </w:r>
    </w:p>
    <w:tbl>
      <w:tblPr>
        <w:tblpPr w:leftFromText="180" w:rightFromText="180" w:vertAnchor="text" w:horzAnchor="margin" w:tblpXSpec="center" w:tblpY="186"/>
        <w:tblW w:w="13564" w:type="dxa"/>
        <w:tblLook w:val="04A0" w:firstRow="1" w:lastRow="0" w:firstColumn="1" w:lastColumn="0" w:noHBand="0" w:noVBand="1"/>
      </w:tblPr>
      <w:tblGrid>
        <w:gridCol w:w="699"/>
        <w:gridCol w:w="6379"/>
        <w:gridCol w:w="992"/>
        <w:gridCol w:w="992"/>
        <w:gridCol w:w="1560"/>
        <w:gridCol w:w="1701"/>
        <w:gridCol w:w="1241"/>
      </w:tblGrid>
      <w:tr w:rsidR="00E36B6D" w14:paraId="3CE336C4" w14:textId="77777777" w:rsidTr="00E36B6D">
        <w:trPr>
          <w:trHeight w:val="75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A6F497" w14:textId="77777777" w:rsidR="00E36B6D" w:rsidRDefault="00E36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7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01B3" w14:textId="77777777" w:rsidR="00E36B6D" w:rsidRDefault="00E36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07F663" w14:textId="77777777" w:rsidR="00E36B6D" w:rsidRDefault="00E36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3FCF2" w14:textId="77777777" w:rsidR="00E36B6D" w:rsidRDefault="00E36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8BA69C" w14:textId="20B6F758" w:rsidR="00E36B6D" w:rsidRDefault="00E36B6D" w:rsidP="00C514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Цена за ед. Товара, в рублях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41F301" w14:textId="263BA185" w:rsidR="00E36B6D" w:rsidRDefault="00E36B6D" w:rsidP="00C514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Общая стоимость Товара, 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рублях</w:t>
            </w:r>
          </w:p>
        </w:tc>
        <w:tc>
          <w:tcPr>
            <w:tcW w:w="12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142BDA" w14:textId="77777777" w:rsidR="00E36B6D" w:rsidRDefault="00E36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стоимость Товара, в рублях</w:t>
            </w:r>
          </w:p>
        </w:tc>
      </w:tr>
      <w:tr w:rsidR="00E36B6D" w14:paraId="5A49B413" w14:textId="77777777" w:rsidTr="00E36B6D">
        <w:trPr>
          <w:trHeight w:val="782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DE9B" w14:textId="77777777" w:rsidR="00E36B6D" w:rsidRDefault="00E36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D806250" w14:textId="472F8F26" w:rsidR="00E36B6D" w:rsidRPr="00EA5EEE" w:rsidRDefault="00E36B6D" w:rsidP="0071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EE">
              <w:rPr>
                <w:rFonts w:ascii="Times New Roman" w:hAnsi="Times New Roman"/>
                <w:sz w:val="24"/>
                <w:szCs w:val="24"/>
              </w:rPr>
              <w:t>Лицензия на операционную систему специального назначения «Astra Linux Special Edition» для 64-х разрядной платформы на базе процессорной архитектуры х86-64, уровень защищенности «Усиленный» («Воронеж»), РУСБ.10015-01 (ФСТЭК), способ передачи диск, для рабочей станции, на срок действия исключительного права, с включенными обновлениями Тип 1 на 12 мес.</w:t>
            </w:r>
          </w:p>
          <w:p w14:paraId="1640E59C" w14:textId="3DEF5D17" w:rsidR="00E36B6D" w:rsidRPr="00EA5EEE" w:rsidRDefault="00E36B6D" w:rsidP="00711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EE">
              <w:rPr>
                <w:rFonts w:ascii="Times New Roman" w:hAnsi="Times New Roman"/>
                <w:sz w:val="24"/>
                <w:szCs w:val="24"/>
              </w:rPr>
              <w:t>OS2001X8618DSK000WR01-SO12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4A8B" w14:textId="77777777" w:rsidR="00E36B6D" w:rsidRPr="00EA5EEE" w:rsidRDefault="00E36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EE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F98B2B" w14:textId="143D6F3B" w:rsidR="00E36B6D" w:rsidRDefault="00E36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ADD6" w14:textId="4F58E787" w:rsidR="00E36B6D" w:rsidRDefault="00E36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9F4A" w14:textId="794E63D5" w:rsidR="00E36B6D" w:rsidRDefault="00E36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B274" w14:textId="48A4E768" w:rsidR="00E36B6D" w:rsidRDefault="00E36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6B6D" w14:paraId="252A6335" w14:textId="77777777" w:rsidTr="00E36B6D">
        <w:trPr>
          <w:trHeight w:val="390"/>
        </w:trPr>
        <w:tc>
          <w:tcPr>
            <w:tcW w:w="6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F837" w14:textId="77777777" w:rsidR="00E36B6D" w:rsidRDefault="00E36B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1598" w14:textId="77777777" w:rsidR="00E36B6D" w:rsidRDefault="00E36B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CA4A39" w14:textId="77777777" w:rsidR="00E36B6D" w:rsidRDefault="00E36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9393CE" w14:textId="77777777" w:rsidR="00E36B6D" w:rsidRDefault="00E36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9A43DD" w14:textId="58B027C8" w:rsidR="00E36B6D" w:rsidRDefault="00E36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7E23418" w14:textId="77777777" w:rsidR="00E36B6D" w:rsidRDefault="00E36B6D">
      <w:pPr>
        <w:pStyle w:val="afa"/>
        <w:ind w:firstLine="0"/>
        <w:rPr>
          <w:sz w:val="24"/>
        </w:rPr>
      </w:pPr>
    </w:p>
    <w:p w14:paraId="077A1270" w14:textId="4A8A39DC" w:rsidR="00FD20D1" w:rsidRDefault="00047350">
      <w:pPr>
        <w:spacing w:before="182"/>
        <w:ind w:left="150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Общая стоимость предоставления права использования программ для ЭВМ (вознаграждения Лицензиата), подлежащая уплате Сублицензиатом,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C5148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(</w:t>
      </w:r>
      <w:r w:rsidR="00C5148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/>
          <w:sz w:val="24"/>
          <w:szCs w:val="24"/>
        </w:rPr>
        <w:t xml:space="preserve">рублей </w:t>
      </w:r>
      <w:r w:rsidR="00C5148C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копеек</w:t>
      </w:r>
      <w:r w:rsidRPr="00EA5EEE">
        <w:rPr>
          <w:rFonts w:ascii="Times New Roman" w:hAnsi="Times New Roman"/>
          <w:sz w:val="24"/>
          <w:szCs w:val="24"/>
        </w:rPr>
        <w:t xml:space="preserve">, </w:t>
      </w:r>
      <w:r w:rsidR="00C5148C">
        <w:rPr>
          <w:rFonts w:ascii="Times New Roman" w:hAnsi="Times New Roman"/>
          <w:spacing w:val="-4"/>
          <w:sz w:val="23"/>
          <w:szCs w:val="23"/>
        </w:rPr>
        <w:t>в том числе НДС.</w:t>
      </w:r>
    </w:p>
    <w:p w14:paraId="43C30EDE" w14:textId="73A52DFF" w:rsidR="00FD20D1" w:rsidRDefault="00FD20D1" w:rsidP="00FD20D1">
      <w:pPr>
        <w:spacing w:after="0"/>
        <w:ind w:left="150"/>
        <w:jc w:val="both"/>
        <w:rPr>
          <w:rFonts w:ascii="Times New Roman" w:hAnsi="Times New Roman"/>
          <w:spacing w:val="-4"/>
          <w:sz w:val="23"/>
          <w:szCs w:val="23"/>
        </w:rPr>
      </w:pPr>
      <w:r w:rsidRPr="00EA5EEE">
        <w:rPr>
          <w:rFonts w:ascii="Times New Roman" w:hAnsi="Times New Roman"/>
          <w:spacing w:val="-4"/>
          <w:sz w:val="23"/>
          <w:szCs w:val="23"/>
        </w:rPr>
        <w:lastRenderedPageBreak/>
        <w:t>Цена Договора является твердой и не подлежит изменению в течение срока действия Договора, за исключением случаев, предусмотренных Федеральным законом от 05.04.2013 № 44-ФЗ № 44-ФЗ «О контрактной системе в сфере закупок товаров, работ, услуг для обеспечения государственных и муниципальных нужд».</w:t>
      </w:r>
    </w:p>
    <w:p w14:paraId="62163EB6" w14:textId="7122166C" w:rsidR="009960C4" w:rsidRDefault="00047350" w:rsidP="00FD20D1">
      <w:pPr>
        <w:spacing w:after="0"/>
        <w:ind w:lef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Лицензиат предоставляет Сублицензиату: </w:t>
      </w:r>
    </w:p>
    <w:p w14:paraId="0A70C08F" w14:textId="77777777" w:rsidR="009960C4" w:rsidRDefault="00047350">
      <w:pPr>
        <w:pStyle w:val="afd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ключи активации на физическом носителе или в электронном виде;</w:t>
      </w:r>
    </w:p>
    <w:p w14:paraId="2297EBC4" w14:textId="77777777" w:rsidR="009960C4" w:rsidRDefault="00047350">
      <w:pPr>
        <w:pStyle w:val="afd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коды активации; </w:t>
      </w:r>
    </w:p>
    <w:p w14:paraId="393C926C" w14:textId="49A3FDCE" w:rsidR="009960C4" w:rsidRPr="00EA5EEE" w:rsidRDefault="00047350">
      <w:pPr>
        <w:pStyle w:val="14"/>
        <w:numPr>
          <w:ilvl w:val="0"/>
          <w:numId w:val="2"/>
        </w:numPr>
        <w:tabs>
          <w:tab w:val="left" w:pos="378"/>
          <w:tab w:val="left" w:pos="851"/>
        </w:tabs>
        <w:spacing w:after="0" w:line="240" w:lineRule="atLeast"/>
        <w:jc w:val="both"/>
        <w:rPr>
          <w:rStyle w:val="-"/>
          <w:rFonts w:ascii="Times New Roman" w:hAnsi="Times New Roman"/>
          <w:color w:val="auto"/>
          <w:sz w:val="24"/>
          <w:szCs w:val="24"/>
          <w:u w:val="none"/>
        </w:rPr>
      </w:pPr>
      <w:r w:rsidRPr="00EA5EEE">
        <w:rPr>
          <w:rFonts w:ascii="Times New Roman" w:hAnsi="Times New Roman"/>
          <w:sz w:val="24"/>
          <w:szCs w:val="24"/>
        </w:rPr>
        <w:t xml:space="preserve">Место поставки: </w:t>
      </w:r>
      <w:r w:rsidR="00DA3C61" w:rsidRPr="00EA5EEE">
        <w:rPr>
          <w:rFonts w:ascii="Times New Roman" w:hAnsi="Times New Roman"/>
          <w:sz w:val="24"/>
          <w:szCs w:val="24"/>
        </w:rPr>
        <w:t>440056, г. Саратов, ул. Мичурина, зд.31А.</w:t>
      </w:r>
    </w:p>
    <w:p w14:paraId="63CA195E" w14:textId="21812F61" w:rsidR="009960C4" w:rsidRPr="00EA5EEE" w:rsidRDefault="00047350">
      <w:pPr>
        <w:pStyle w:val="14"/>
        <w:numPr>
          <w:ilvl w:val="0"/>
          <w:numId w:val="2"/>
        </w:numPr>
        <w:tabs>
          <w:tab w:val="left" w:pos="378"/>
          <w:tab w:val="left" w:pos="851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A5EEE">
        <w:rPr>
          <w:rFonts w:ascii="Times New Roman" w:hAnsi="Times New Roman"/>
          <w:sz w:val="24"/>
          <w:szCs w:val="24"/>
        </w:rPr>
        <w:t>Условия оплаты: Сублицензиат уплачивает Лицензиату 100% стоимости товара в течени</w:t>
      </w:r>
      <w:r w:rsidR="00CF6070" w:rsidRPr="00EA5EEE">
        <w:rPr>
          <w:rFonts w:ascii="Times New Roman" w:hAnsi="Times New Roman"/>
          <w:sz w:val="24"/>
          <w:szCs w:val="24"/>
        </w:rPr>
        <w:t>е</w:t>
      </w:r>
      <w:r w:rsidRPr="00EA5EEE">
        <w:rPr>
          <w:rFonts w:ascii="Times New Roman" w:hAnsi="Times New Roman"/>
          <w:sz w:val="24"/>
          <w:szCs w:val="24"/>
        </w:rPr>
        <w:t xml:space="preserve"> </w:t>
      </w:r>
      <w:r w:rsidR="00CF6070" w:rsidRPr="00EA5EEE">
        <w:rPr>
          <w:rFonts w:ascii="Times New Roman" w:hAnsi="Times New Roman"/>
          <w:sz w:val="24"/>
          <w:szCs w:val="24"/>
        </w:rPr>
        <w:t>7</w:t>
      </w:r>
      <w:r w:rsidRPr="00EA5EEE">
        <w:rPr>
          <w:rFonts w:ascii="Times New Roman" w:hAnsi="Times New Roman"/>
          <w:sz w:val="24"/>
          <w:szCs w:val="24"/>
        </w:rPr>
        <w:t xml:space="preserve"> (</w:t>
      </w:r>
      <w:r w:rsidR="00CF6070" w:rsidRPr="00EA5EEE">
        <w:rPr>
          <w:rFonts w:ascii="Times New Roman" w:hAnsi="Times New Roman"/>
          <w:sz w:val="24"/>
          <w:szCs w:val="24"/>
        </w:rPr>
        <w:t>семи</w:t>
      </w:r>
      <w:r w:rsidRPr="00EA5EEE">
        <w:rPr>
          <w:rFonts w:ascii="Times New Roman" w:hAnsi="Times New Roman"/>
          <w:sz w:val="24"/>
          <w:szCs w:val="24"/>
        </w:rPr>
        <w:t>) рабочих дней с момента передачи права использования Программного обеспечения.</w:t>
      </w:r>
    </w:p>
    <w:p w14:paraId="5B3C06B6" w14:textId="517902C6" w:rsidR="009960C4" w:rsidRPr="00EA5EEE" w:rsidRDefault="00047350">
      <w:pPr>
        <w:pStyle w:val="14"/>
        <w:numPr>
          <w:ilvl w:val="0"/>
          <w:numId w:val="2"/>
        </w:numPr>
        <w:tabs>
          <w:tab w:val="left" w:pos="378"/>
          <w:tab w:val="left" w:pos="851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A5EEE">
        <w:rPr>
          <w:rFonts w:ascii="Times New Roman" w:hAnsi="Times New Roman"/>
          <w:sz w:val="24"/>
          <w:szCs w:val="24"/>
        </w:rPr>
        <w:t xml:space="preserve">Срок поставки: </w:t>
      </w:r>
      <w:r w:rsidR="00967A40" w:rsidRPr="00EA5EEE">
        <w:rPr>
          <w:rFonts w:ascii="Times New Roman" w:hAnsi="Times New Roman"/>
          <w:sz w:val="24"/>
          <w:szCs w:val="24"/>
        </w:rPr>
        <w:t>С момента заключения Договора по 10.07.2026.</w:t>
      </w:r>
    </w:p>
    <w:p w14:paraId="6792B6D6" w14:textId="7350D0F6" w:rsidR="00806B29" w:rsidRPr="00EA5EEE" w:rsidRDefault="00806B29" w:rsidP="00806B29">
      <w:pPr>
        <w:pStyle w:val="14"/>
        <w:numPr>
          <w:ilvl w:val="0"/>
          <w:numId w:val="2"/>
        </w:numPr>
        <w:tabs>
          <w:tab w:val="left" w:pos="378"/>
          <w:tab w:val="left" w:pos="851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A5EEE">
        <w:rPr>
          <w:rFonts w:ascii="Times New Roman" w:hAnsi="Times New Roman"/>
          <w:sz w:val="24"/>
          <w:szCs w:val="24"/>
        </w:rPr>
        <w:t xml:space="preserve">Срок предоставления Лицензиатом документов, подтверждающих выполнение обязательств по Договору: 3 рабочих дня следующих </w:t>
      </w:r>
      <w:proofErr w:type="gramStart"/>
      <w:r w:rsidRPr="00EA5EEE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EA5EEE">
        <w:rPr>
          <w:rFonts w:ascii="Times New Roman" w:hAnsi="Times New Roman"/>
          <w:sz w:val="24"/>
          <w:szCs w:val="24"/>
        </w:rPr>
        <w:t xml:space="preserve"> Сторонами Акта приема-передачи прав.</w:t>
      </w:r>
    </w:p>
    <w:p w14:paraId="4D5A2536" w14:textId="2D0BCB4A" w:rsidR="003B2114" w:rsidRPr="00EA5EEE" w:rsidRDefault="003B2114" w:rsidP="003B2114">
      <w:pPr>
        <w:pStyle w:val="afa"/>
        <w:numPr>
          <w:ilvl w:val="0"/>
          <w:numId w:val="2"/>
        </w:numPr>
        <w:spacing w:line="25" w:lineRule="atLeast"/>
        <w:rPr>
          <w:sz w:val="24"/>
        </w:rPr>
      </w:pPr>
      <w:r w:rsidRPr="00EA5EEE">
        <w:rPr>
          <w:sz w:val="24"/>
        </w:rPr>
        <w:t>Сублицензиат обязан подписать полученный Акт приема-передачи прав в течение 3-х календарных дней, либо в указанный срок представить Лицензиату мотивированные и обоснованные возражения против подписания Акта приема-передачи прав. В случае не направления Сублицензиатом в установленный настоящим пунктом срок мотивированных возражений, товар, указанный в Акте приема-передачи прав, считается переданным Лицензиатом надлежащим образом и принятым Сублицензиатом в полном объеме.</w:t>
      </w:r>
    </w:p>
    <w:p w14:paraId="70729BB6" w14:textId="0FB2AF44" w:rsidR="00E36B6D" w:rsidRDefault="00E36B6D" w:rsidP="00E36B6D">
      <w:pPr>
        <w:pStyle w:val="14"/>
        <w:numPr>
          <w:ilvl w:val="0"/>
          <w:numId w:val="2"/>
        </w:numPr>
        <w:tabs>
          <w:tab w:val="left" w:pos="378"/>
          <w:tab w:val="left" w:pos="851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36B6D">
        <w:rPr>
          <w:rFonts w:ascii="Times New Roman" w:hAnsi="Times New Roman"/>
          <w:sz w:val="24"/>
          <w:szCs w:val="24"/>
        </w:rPr>
        <w:t>Во всем, что не предусмотрено настоящей Спецификацией, стороны руководствуются условиями Сублицензионного догов</w:t>
      </w:r>
      <w:r w:rsidR="007B5FDF">
        <w:rPr>
          <w:rFonts w:ascii="Times New Roman" w:hAnsi="Times New Roman"/>
          <w:sz w:val="24"/>
          <w:szCs w:val="24"/>
        </w:rPr>
        <w:t>ора № 21/26 от «24» июня 2026 г</w:t>
      </w:r>
    </w:p>
    <w:p w14:paraId="54FA77DA" w14:textId="36AF4C42" w:rsidR="007B5FDF" w:rsidRPr="00EA5EEE" w:rsidRDefault="007B5FDF" w:rsidP="007B5FDF">
      <w:pPr>
        <w:pStyle w:val="14"/>
        <w:numPr>
          <w:ilvl w:val="0"/>
          <w:numId w:val="2"/>
        </w:numPr>
        <w:tabs>
          <w:tab w:val="left" w:pos="378"/>
          <w:tab w:val="left" w:pos="851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A5EEE">
        <w:rPr>
          <w:rFonts w:ascii="Times New Roman" w:hAnsi="Times New Roman"/>
          <w:sz w:val="24"/>
          <w:szCs w:val="24"/>
        </w:rPr>
        <w:t>КБК 318 0304 42 4 09 90020 242</w:t>
      </w:r>
    </w:p>
    <w:p w14:paraId="7E0D4B80" w14:textId="5D74B259" w:rsidR="007B5FDF" w:rsidRPr="00EA5EEE" w:rsidRDefault="007B5FDF" w:rsidP="007B5FDF">
      <w:pPr>
        <w:pStyle w:val="14"/>
        <w:numPr>
          <w:ilvl w:val="0"/>
          <w:numId w:val="2"/>
        </w:numPr>
        <w:tabs>
          <w:tab w:val="left" w:pos="378"/>
          <w:tab w:val="left" w:pos="851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A5EEE">
        <w:rPr>
          <w:rFonts w:ascii="Times New Roman" w:hAnsi="Times New Roman"/>
          <w:sz w:val="24"/>
          <w:szCs w:val="24"/>
        </w:rPr>
        <w:t>КМИ 318.00100318.16.Э.2378.26</w:t>
      </w:r>
    </w:p>
    <w:p w14:paraId="59B9C401" w14:textId="7A8DB3FF" w:rsidR="009960C4" w:rsidRPr="007B5FDF" w:rsidRDefault="007B5FDF" w:rsidP="007B5FDF">
      <w:pPr>
        <w:pStyle w:val="14"/>
        <w:numPr>
          <w:ilvl w:val="0"/>
          <w:numId w:val="2"/>
        </w:numPr>
        <w:tabs>
          <w:tab w:val="left" w:pos="378"/>
          <w:tab w:val="left" w:pos="851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B5FDF">
        <w:rPr>
          <w:rFonts w:ascii="Times New Roman" w:hAnsi="Times New Roman"/>
          <w:sz w:val="24"/>
          <w:szCs w:val="24"/>
        </w:rPr>
        <w:t xml:space="preserve">Спецификация составлена на 2 листах в двух экземплярах, </w:t>
      </w:r>
      <w:r>
        <w:rPr>
          <w:rFonts w:ascii="Times New Roman" w:hAnsi="Times New Roman"/>
          <w:sz w:val="24"/>
          <w:szCs w:val="24"/>
        </w:rPr>
        <w:t>по одному - для каждой из сторон</w:t>
      </w:r>
    </w:p>
    <w:p w14:paraId="46A13135" w14:textId="77777777" w:rsidR="009960C4" w:rsidRDefault="009960C4">
      <w:pPr>
        <w:pStyle w:val="afa"/>
        <w:ind w:firstLine="0"/>
        <w:rPr>
          <w:sz w:val="24"/>
        </w:rPr>
      </w:pPr>
    </w:p>
    <w:p w14:paraId="30E985BD" w14:textId="77777777" w:rsidR="009960C4" w:rsidRDefault="009960C4">
      <w:pPr>
        <w:pStyle w:val="afa"/>
        <w:ind w:firstLine="0"/>
        <w:rPr>
          <w:sz w:val="24"/>
        </w:rPr>
      </w:pPr>
    </w:p>
    <w:tbl>
      <w:tblPr>
        <w:tblpPr w:leftFromText="180" w:rightFromText="180" w:vertAnchor="text" w:horzAnchor="margin" w:tblpXSpec="center" w:tblpY="178"/>
        <w:tblW w:w="9671" w:type="dxa"/>
        <w:tblLayout w:type="fixed"/>
        <w:tblLook w:val="0000" w:firstRow="0" w:lastRow="0" w:firstColumn="0" w:lastColumn="0" w:noHBand="0" w:noVBand="0"/>
      </w:tblPr>
      <w:tblGrid>
        <w:gridCol w:w="4678"/>
        <w:gridCol w:w="4993"/>
      </w:tblGrid>
      <w:tr w:rsidR="009960C4" w14:paraId="229A245B" w14:textId="77777777">
        <w:tc>
          <w:tcPr>
            <w:tcW w:w="4678" w:type="dxa"/>
          </w:tcPr>
          <w:p w14:paraId="09BC6214" w14:textId="63F1BBAC" w:rsidR="009960C4" w:rsidRDefault="000473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Сублицензиат</w:t>
            </w:r>
          </w:p>
          <w:p w14:paraId="4BB99099" w14:textId="77777777" w:rsidR="00C5148C" w:rsidRDefault="00C51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4F3265" w14:textId="064033AC" w:rsidR="009960C4" w:rsidRDefault="00047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___________/</w:t>
            </w:r>
            <w:r w:rsidR="00C5148C">
              <w:rPr>
                <w:rFonts w:ascii="Times New Roman" w:hAnsi="Times New Roman"/>
                <w:sz w:val="24"/>
                <w:szCs w:val="24"/>
              </w:rPr>
              <w:t>__________/</w:t>
            </w:r>
          </w:p>
          <w:p w14:paraId="024D04E4" w14:textId="77777777" w:rsidR="009960C4" w:rsidRDefault="00996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5FC15B25" w14:textId="77777777" w:rsidR="009960C4" w:rsidRDefault="000473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Лицензиата</w:t>
            </w:r>
          </w:p>
          <w:p w14:paraId="2BD0850A" w14:textId="77777777" w:rsidR="00DA3C61" w:rsidRDefault="00DA3C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0108A839" w14:textId="099B0A42" w:rsidR="009960C4" w:rsidRDefault="00047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_______________/</w:t>
            </w:r>
            <w:r w:rsidR="00C5148C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42A3759" w14:textId="77777777" w:rsidR="009960C4" w:rsidRDefault="00047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9960C4" w14:paraId="56233A47" w14:textId="77777777">
        <w:tc>
          <w:tcPr>
            <w:tcW w:w="4678" w:type="dxa"/>
          </w:tcPr>
          <w:p w14:paraId="0E717FE4" w14:textId="77777777" w:rsidR="009960C4" w:rsidRDefault="009960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93" w:type="dxa"/>
          </w:tcPr>
          <w:p w14:paraId="33441696" w14:textId="77777777" w:rsidR="009960C4" w:rsidRDefault="009960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A58C23D" w14:textId="77777777" w:rsidR="009960C4" w:rsidRDefault="009960C4">
      <w:pPr>
        <w:pStyle w:val="afa"/>
        <w:ind w:firstLine="0"/>
        <w:rPr>
          <w:sz w:val="24"/>
        </w:rPr>
      </w:pPr>
    </w:p>
    <w:p w14:paraId="6A778BDE" w14:textId="77777777" w:rsidR="00A85CF7" w:rsidRPr="00A85CF7" w:rsidRDefault="00A85CF7" w:rsidP="00A85CF7"/>
    <w:p w14:paraId="667E4027" w14:textId="77777777" w:rsidR="00A85CF7" w:rsidRPr="00A85CF7" w:rsidRDefault="00A85CF7" w:rsidP="00A85CF7"/>
    <w:p w14:paraId="26C09B99" w14:textId="77777777" w:rsidR="00A85CF7" w:rsidRPr="00A85CF7" w:rsidRDefault="00A85CF7" w:rsidP="00A85CF7"/>
    <w:p w14:paraId="079789B8" w14:textId="77777777" w:rsidR="00A85CF7" w:rsidRPr="00A85CF7" w:rsidRDefault="00A85CF7" w:rsidP="00A85CF7"/>
    <w:p w14:paraId="5B792BB5" w14:textId="09978C82" w:rsidR="009960C4" w:rsidRDefault="00A85CF7" w:rsidP="00A85CF7">
      <w:pPr>
        <w:tabs>
          <w:tab w:val="left" w:pos="3420"/>
        </w:tabs>
      </w:pPr>
      <w:r>
        <w:rPr>
          <w:rFonts w:ascii="Times New Roman" w:eastAsia="MS Mincho" w:hAnsi="Times New Roman"/>
          <w:sz w:val="24"/>
          <w:szCs w:val="24"/>
        </w:rPr>
        <w:tab/>
      </w:r>
    </w:p>
    <w:sectPr w:rsidR="009960C4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C020C" w14:textId="77777777" w:rsidR="00C767AF" w:rsidRDefault="00C767AF">
      <w:pPr>
        <w:spacing w:after="0" w:line="240" w:lineRule="auto"/>
      </w:pPr>
      <w:r>
        <w:separator/>
      </w:r>
    </w:p>
  </w:endnote>
  <w:endnote w:type="continuationSeparator" w:id="0">
    <w:p w14:paraId="696BC935" w14:textId="77777777" w:rsidR="00C767AF" w:rsidRDefault="00C7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6BC0F" w14:textId="77777777" w:rsidR="00C767AF" w:rsidRDefault="00C767AF">
      <w:pPr>
        <w:spacing w:after="0" w:line="240" w:lineRule="auto"/>
      </w:pPr>
      <w:r>
        <w:separator/>
      </w:r>
    </w:p>
  </w:footnote>
  <w:footnote w:type="continuationSeparator" w:id="0">
    <w:p w14:paraId="61EF5D7D" w14:textId="77777777" w:rsidR="00C767AF" w:rsidRDefault="00C76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1867"/>
    <w:multiLevelType w:val="hybridMultilevel"/>
    <w:tmpl w:val="D2AEE6A2"/>
    <w:lvl w:ilvl="0" w:tplc="6008AF5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E3BE88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9601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5AA9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A4CE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860D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0EA8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6A1C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E429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A4E1F74"/>
    <w:multiLevelType w:val="multilevel"/>
    <w:tmpl w:val="5424785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>
    <w:nsid w:val="2AB50E50"/>
    <w:multiLevelType w:val="multilevel"/>
    <w:tmpl w:val="0E0C2058"/>
    <w:lvl w:ilvl="0">
      <w:start w:val="4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</w:rPr>
    </w:lvl>
  </w:abstractNum>
  <w:num w:numId="1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C4"/>
    <w:rsid w:val="00047350"/>
    <w:rsid w:val="000C2BC1"/>
    <w:rsid w:val="00107DAB"/>
    <w:rsid w:val="002C5CDA"/>
    <w:rsid w:val="003B2114"/>
    <w:rsid w:val="0049386C"/>
    <w:rsid w:val="00711A5B"/>
    <w:rsid w:val="007A5BED"/>
    <w:rsid w:val="007B5FDF"/>
    <w:rsid w:val="00806B29"/>
    <w:rsid w:val="008541F6"/>
    <w:rsid w:val="0085766C"/>
    <w:rsid w:val="00967A40"/>
    <w:rsid w:val="009960C4"/>
    <w:rsid w:val="00A85CF7"/>
    <w:rsid w:val="00AD4537"/>
    <w:rsid w:val="00AF5947"/>
    <w:rsid w:val="00B93877"/>
    <w:rsid w:val="00BA1ACE"/>
    <w:rsid w:val="00BA4BB8"/>
    <w:rsid w:val="00C240D4"/>
    <w:rsid w:val="00C47832"/>
    <w:rsid w:val="00C5148C"/>
    <w:rsid w:val="00C767AF"/>
    <w:rsid w:val="00CF6070"/>
    <w:rsid w:val="00D27D96"/>
    <w:rsid w:val="00DA3C61"/>
    <w:rsid w:val="00E36B6D"/>
    <w:rsid w:val="00E81571"/>
    <w:rsid w:val="00EA5EEE"/>
    <w:rsid w:val="00EB387B"/>
    <w:rsid w:val="00F476B7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8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0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">
    <w:name w:val="caption"/>
    <w:basedOn w:val="a0"/>
    <w:next w:val="a0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0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0"/>
    <w:next w:val="a0"/>
    <w:uiPriority w:val="99"/>
    <w:unhideWhenUsed/>
    <w:pPr>
      <w:spacing w:after="0"/>
    </w:pPr>
  </w:style>
  <w:style w:type="character" w:styleId="af9">
    <w:name w:val="Hyperlink"/>
    <w:uiPriority w:val="99"/>
    <w:rPr>
      <w:color w:val="0000FF"/>
      <w:u w:val="single"/>
    </w:rPr>
  </w:style>
  <w:style w:type="paragraph" w:styleId="afa">
    <w:name w:val="Body Text"/>
    <w:basedOn w:val="a0"/>
    <w:link w:val="afb"/>
    <w:qFormat/>
    <w:pPr>
      <w:spacing w:after="0" w:line="240" w:lineRule="auto"/>
      <w:ind w:firstLine="709"/>
      <w:jc w:val="both"/>
    </w:pPr>
    <w:rPr>
      <w:rFonts w:ascii="Times New Roman" w:eastAsia="MS Mincho" w:hAnsi="Times New Roman"/>
      <w:sz w:val="26"/>
      <w:szCs w:val="24"/>
    </w:rPr>
  </w:style>
  <w:style w:type="character" w:customStyle="1" w:styleId="afb">
    <w:name w:val="Основной текст Знак"/>
    <w:basedOn w:val="a1"/>
    <w:link w:val="afa"/>
    <w:qFormat/>
    <w:rPr>
      <w:rFonts w:ascii="Times New Roman" w:eastAsia="MS Mincho" w:hAnsi="Times New Roman" w:cs="Times New Roman"/>
      <w:sz w:val="26"/>
      <w:szCs w:val="24"/>
      <w:lang w:eastAsia="ru-RU"/>
      <w14:ligatures w14:val="none"/>
    </w:rPr>
  </w:style>
  <w:style w:type="character" w:customStyle="1" w:styleId="printable">
    <w:name w:val="printable"/>
    <w:basedOn w:val="a1"/>
  </w:style>
  <w:style w:type="paragraph" w:customStyle="1" w:styleId="afc">
    <w:name w:val="Нормальный (таблица)"/>
    <w:basedOn w:val="a0"/>
    <w:next w:val="a0"/>
    <w:uiPriority w:val="99"/>
    <w:pPr>
      <w:widowControl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">
    <w:name w:val="List Bullet"/>
    <w:basedOn w:val="a0"/>
    <w:semiHidden/>
    <w:unhideWhenUsed/>
    <w:qFormat/>
    <w:pPr>
      <w:numPr>
        <w:numId w:val="1"/>
      </w:numPr>
      <w:spacing w:after="0" w:line="240" w:lineRule="auto"/>
      <w:contextualSpacing/>
    </w:pPr>
    <w:rPr>
      <w:rFonts w:ascii="Times New Roman" w:eastAsia="batang;바탕" w:hAnsi="Times New Roman"/>
      <w:sz w:val="24"/>
      <w:szCs w:val="24"/>
      <w:lang w:eastAsia="ko-KR"/>
    </w:rPr>
  </w:style>
  <w:style w:type="paragraph" w:customStyle="1" w:styleId="13">
    <w:name w:val="Обычный (веб)1"/>
    <w:basedOn w:val="a0"/>
    <w:qFormat/>
    <w:pPr>
      <w:spacing w:before="280" w:after="280" w:line="240" w:lineRule="auto"/>
    </w:pPr>
    <w:rPr>
      <w:rFonts w:ascii="Times New Roman" w:eastAsia="Calibri" w:hAnsi="Times New Roman"/>
      <w:sz w:val="24"/>
      <w:szCs w:val="24"/>
      <w:lang w:eastAsia="zh-CN"/>
    </w:rPr>
  </w:style>
  <w:style w:type="paragraph" w:styleId="afd">
    <w:name w:val="List Paragraph"/>
    <w:basedOn w:val="a0"/>
    <w:qFormat/>
    <w:pPr>
      <w:ind w:left="720"/>
      <w:contextualSpacing/>
    </w:pPr>
  </w:style>
  <w:style w:type="paragraph" w:customStyle="1" w:styleId="14">
    <w:name w:val="Абзац списка1"/>
    <w:basedOn w:val="a0"/>
    <w:qFormat/>
    <w:pPr>
      <w:spacing w:after="160" w:line="256" w:lineRule="auto"/>
      <w:ind w:left="720"/>
      <w:contextualSpacing/>
    </w:pPr>
    <w:rPr>
      <w:rFonts w:ascii="Calibri" w:eastAsia="Times New Roman" w:hAnsi="Calibri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mi-callto">
    <w:name w:val="wmi-callto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0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">
    <w:name w:val="caption"/>
    <w:basedOn w:val="a0"/>
    <w:next w:val="a0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0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0"/>
    <w:next w:val="a0"/>
    <w:uiPriority w:val="99"/>
    <w:unhideWhenUsed/>
    <w:pPr>
      <w:spacing w:after="0"/>
    </w:pPr>
  </w:style>
  <w:style w:type="character" w:styleId="af9">
    <w:name w:val="Hyperlink"/>
    <w:uiPriority w:val="99"/>
    <w:rPr>
      <w:color w:val="0000FF"/>
      <w:u w:val="single"/>
    </w:rPr>
  </w:style>
  <w:style w:type="paragraph" w:styleId="afa">
    <w:name w:val="Body Text"/>
    <w:basedOn w:val="a0"/>
    <w:link w:val="afb"/>
    <w:qFormat/>
    <w:pPr>
      <w:spacing w:after="0" w:line="240" w:lineRule="auto"/>
      <w:ind w:firstLine="709"/>
      <w:jc w:val="both"/>
    </w:pPr>
    <w:rPr>
      <w:rFonts w:ascii="Times New Roman" w:eastAsia="MS Mincho" w:hAnsi="Times New Roman"/>
      <w:sz w:val="26"/>
      <w:szCs w:val="24"/>
    </w:rPr>
  </w:style>
  <w:style w:type="character" w:customStyle="1" w:styleId="afb">
    <w:name w:val="Основной текст Знак"/>
    <w:basedOn w:val="a1"/>
    <w:link w:val="afa"/>
    <w:qFormat/>
    <w:rPr>
      <w:rFonts w:ascii="Times New Roman" w:eastAsia="MS Mincho" w:hAnsi="Times New Roman" w:cs="Times New Roman"/>
      <w:sz w:val="26"/>
      <w:szCs w:val="24"/>
      <w:lang w:eastAsia="ru-RU"/>
      <w14:ligatures w14:val="none"/>
    </w:rPr>
  </w:style>
  <w:style w:type="character" w:customStyle="1" w:styleId="printable">
    <w:name w:val="printable"/>
    <w:basedOn w:val="a1"/>
  </w:style>
  <w:style w:type="paragraph" w:customStyle="1" w:styleId="afc">
    <w:name w:val="Нормальный (таблица)"/>
    <w:basedOn w:val="a0"/>
    <w:next w:val="a0"/>
    <w:uiPriority w:val="99"/>
    <w:pPr>
      <w:widowControl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">
    <w:name w:val="List Bullet"/>
    <w:basedOn w:val="a0"/>
    <w:semiHidden/>
    <w:unhideWhenUsed/>
    <w:qFormat/>
    <w:pPr>
      <w:numPr>
        <w:numId w:val="1"/>
      </w:numPr>
      <w:spacing w:after="0" w:line="240" w:lineRule="auto"/>
      <w:contextualSpacing/>
    </w:pPr>
    <w:rPr>
      <w:rFonts w:ascii="Times New Roman" w:eastAsia="batang;바탕" w:hAnsi="Times New Roman"/>
      <w:sz w:val="24"/>
      <w:szCs w:val="24"/>
      <w:lang w:eastAsia="ko-KR"/>
    </w:rPr>
  </w:style>
  <w:style w:type="paragraph" w:customStyle="1" w:styleId="13">
    <w:name w:val="Обычный (веб)1"/>
    <w:basedOn w:val="a0"/>
    <w:qFormat/>
    <w:pPr>
      <w:spacing w:before="280" w:after="280" w:line="240" w:lineRule="auto"/>
    </w:pPr>
    <w:rPr>
      <w:rFonts w:ascii="Times New Roman" w:eastAsia="Calibri" w:hAnsi="Times New Roman"/>
      <w:sz w:val="24"/>
      <w:szCs w:val="24"/>
      <w:lang w:eastAsia="zh-CN"/>
    </w:rPr>
  </w:style>
  <w:style w:type="paragraph" w:styleId="afd">
    <w:name w:val="List Paragraph"/>
    <w:basedOn w:val="a0"/>
    <w:qFormat/>
    <w:pPr>
      <w:ind w:left="720"/>
      <w:contextualSpacing/>
    </w:pPr>
  </w:style>
  <w:style w:type="paragraph" w:customStyle="1" w:styleId="14">
    <w:name w:val="Абзац списка1"/>
    <w:basedOn w:val="a0"/>
    <w:qFormat/>
    <w:pPr>
      <w:spacing w:after="160" w:line="256" w:lineRule="auto"/>
      <w:ind w:left="720"/>
      <w:contextualSpacing/>
    </w:pPr>
    <w:rPr>
      <w:rFonts w:ascii="Calibri" w:eastAsia="Times New Roman" w:hAnsi="Calibri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mi-callto">
    <w:name w:val="wmi-callto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2808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барин</dc:creator>
  <cp:keywords/>
  <dc:description/>
  <cp:lastModifiedBy>kraynova</cp:lastModifiedBy>
  <cp:revision>4</cp:revision>
  <dcterms:created xsi:type="dcterms:W3CDTF">2026-06-22T13:30:00Z</dcterms:created>
  <dcterms:modified xsi:type="dcterms:W3CDTF">2026-06-23T06:56:00Z</dcterms:modified>
</cp:coreProperties>
</file>