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62138" w14:textId="0EDAA6BC" w:rsidR="006D5F58" w:rsidRPr="00F97DEC" w:rsidRDefault="00671F9C" w:rsidP="00B71BE0">
      <w:pPr>
        <w:pStyle w:val="1"/>
        <w:tabs>
          <w:tab w:val="left" w:pos="3780"/>
        </w:tabs>
        <w:spacing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Контракт</w:t>
      </w:r>
      <w:r w:rsidR="006D5F58" w:rsidRPr="00F97DEC">
        <w:rPr>
          <w:b/>
          <w:sz w:val="24"/>
          <w:szCs w:val="24"/>
        </w:rPr>
        <w:t xml:space="preserve"> №</w:t>
      </w:r>
      <w:r w:rsidR="00D3419C">
        <w:rPr>
          <w:b/>
          <w:sz w:val="24"/>
          <w:szCs w:val="24"/>
        </w:rPr>
        <w:t xml:space="preserve"> </w:t>
      </w:r>
    </w:p>
    <w:p w14:paraId="71A50C5A" w14:textId="2A0995B0" w:rsidR="006D5F58" w:rsidRDefault="006D5F58" w:rsidP="00B71BE0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F97DEC">
        <w:rPr>
          <w:rFonts w:ascii="Times New Roman" w:hAnsi="Times New Roman"/>
          <w:b/>
          <w:sz w:val="24"/>
          <w:szCs w:val="24"/>
        </w:rPr>
        <w:t>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</w:p>
    <w:p w14:paraId="7BFB2A5C" w14:textId="22278C90" w:rsidR="003E083F" w:rsidRPr="00CE7092" w:rsidRDefault="003713A8" w:rsidP="003E083F">
      <w:pPr>
        <w:jc w:val="center"/>
        <w:rPr>
          <w:rFonts w:ascii="Times New Roman" w:hAnsi="Times New Roman"/>
          <w:sz w:val="24"/>
          <w:szCs w:val="24"/>
        </w:rPr>
      </w:pPr>
      <w:r w:rsidRPr="003E083F">
        <w:rPr>
          <w:rFonts w:ascii="Times New Roman" w:hAnsi="Times New Roman"/>
          <w:sz w:val="24"/>
          <w:szCs w:val="24"/>
        </w:rPr>
        <w:t xml:space="preserve">ИКЗ - </w:t>
      </w:r>
      <w:r w:rsidR="00557DFB" w:rsidRPr="00557DFB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261773425509077340100100490000000244</w:t>
      </w:r>
    </w:p>
    <w:p w14:paraId="733C536A" w14:textId="251A45F9" w:rsidR="003713A8" w:rsidRPr="00C8478D" w:rsidRDefault="003713A8" w:rsidP="003713A8">
      <w:pPr>
        <w:pStyle w:val="1"/>
        <w:spacing w:line="264" w:lineRule="auto"/>
        <w:jc w:val="center"/>
        <w:rPr>
          <w:sz w:val="24"/>
          <w:szCs w:val="24"/>
        </w:rPr>
      </w:pPr>
    </w:p>
    <w:p w14:paraId="6C58EC7C" w14:textId="77777777" w:rsidR="003713A8" w:rsidRDefault="003713A8" w:rsidP="003713A8">
      <w:pPr>
        <w:pStyle w:val="1"/>
        <w:spacing w:line="264" w:lineRule="auto"/>
        <w:jc w:val="both"/>
        <w:rPr>
          <w:sz w:val="24"/>
          <w:szCs w:val="24"/>
        </w:rPr>
      </w:pPr>
    </w:p>
    <w:p w14:paraId="2A754F4D" w14:textId="517A23F1" w:rsidR="003713A8" w:rsidRDefault="003713A8" w:rsidP="003713A8">
      <w:pPr>
        <w:pStyle w:val="1"/>
        <w:spacing w:line="264" w:lineRule="auto"/>
        <w:jc w:val="both"/>
        <w:rPr>
          <w:sz w:val="24"/>
          <w:szCs w:val="24"/>
        </w:rPr>
      </w:pPr>
      <w:r w:rsidRPr="00D30496">
        <w:rPr>
          <w:sz w:val="24"/>
          <w:szCs w:val="24"/>
        </w:rPr>
        <w:t xml:space="preserve">г. Москва </w:t>
      </w:r>
      <w:r w:rsidRPr="00D3049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</w:t>
      </w:r>
      <w:r w:rsidR="008D4A1A">
        <w:rPr>
          <w:sz w:val="24"/>
          <w:szCs w:val="24"/>
        </w:rPr>
        <w:t xml:space="preserve">                          </w:t>
      </w:r>
      <w:r w:rsidR="00E04BA7">
        <w:rPr>
          <w:sz w:val="24"/>
          <w:szCs w:val="24"/>
        </w:rPr>
        <w:t xml:space="preserve">              </w:t>
      </w:r>
      <w:proofErr w:type="gramStart"/>
      <w:r w:rsidR="00E04BA7">
        <w:rPr>
          <w:sz w:val="24"/>
          <w:szCs w:val="24"/>
        </w:rPr>
        <w:t xml:space="preserve">   </w:t>
      </w:r>
      <w:r w:rsidRPr="006E6DCA">
        <w:rPr>
          <w:sz w:val="24"/>
          <w:szCs w:val="24"/>
        </w:rPr>
        <w:t>«</w:t>
      </w:r>
      <w:proofErr w:type="gramEnd"/>
      <w:r w:rsidR="00557DFB">
        <w:rPr>
          <w:sz w:val="24"/>
          <w:szCs w:val="24"/>
        </w:rPr>
        <w:t>___</w:t>
      </w:r>
      <w:r w:rsidRPr="006E6DCA">
        <w:rPr>
          <w:sz w:val="24"/>
          <w:szCs w:val="24"/>
        </w:rPr>
        <w:t>»</w:t>
      </w:r>
      <w:r w:rsidR="00C26E80">
        <w:rPr>
          <w:sz w:val="24"/>
          <w:szCs w:val="24"/>
        </w:rPr>
        <w:t xml:space="preserve"> </w:t>
      </w:r>
      <w:r w:rsidR="00557DFB">
        <w:rPr>
          <w:sz w:val="24"/>
          <w:szCs w:val="24"/>
        </w:rPr>
        <w:t>__________</w:t>
      </w:r>
      <w:r w:rsidR="00D91FED">
        <w:rPr>
          <w:sz w:val="24"/>
          <w:szCs w:val="24"/>
        </w:rPr>
        <w:t xml:space="preserve"> </w:t>
      </w:r>
      <w:r w:rsidRPr="006E6DCA">
        <w:rPr>
          <w:sz w:val="24"/>
          <w:szCs w:val="24"/>
        </w:rPr>
        <w:t>202</w:t>
      </w:r>
      <w:r w:rsidR="00557DF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6E6DCA">
        <w:rPr>
          <w:sz w:val="24"/>
          <w:szCs w:val="24"/>
        </w:rPr>
        <w:t>г.</w:t>
      </w:r>
    </w:p>
    <w:p w14:paraId="63B215B0" w14:textId="77777777" w:rsidR="00D30496" w:rsidRPr="00F97DEC" w:rsidRDefault="00D30496" w:rsidP="00D30496">
      <w:pPr>
        <w:pStyle w:val="1"/>
        <w:spacing w:line="264" w:lineRule="auto"/>
        <w:jc w:val="both"/>
        <w:rPr>
          <w:sz w:val="24"/>
          <w:szCs w:val="24"/>
        </w:rPr>
      </w:pPr>
    </w:p>
    <w:p w14:paraId="582CB7E1" w14:textId="4C77096E" w:rsidR="004D43F8" w:rsidRDefault="00154769" w:rsidP="00DE3111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0496">
        <w:rPr>
          <w:rFonts w:ascii="Times New Roman" w:hAnsi="Times New Roman"/>
          <w:color w:val="000000"/>
          <w:sz w:val="24"/>
          <w:szCs w:val="24"/>
        </w:rPr>
        <w:t xml:space="preserve">Федеральное государственное бюджетное учреждение здравоохранения «Центр крови </w:t>
      </w:r>
      <w:r w:rsidRPr="00D048E5">
        <w:rPr>
          <w:rFonts w:ascii="Times New Roman" w:hAnsi="Times New Roman"/>
          <w:sz w:val="24"/>
          <w:szCs w:val="24"/>
        </w:rPr>
        <w:t xml:space="preserve">Федерального медико-биологического агентства» (ФГБУЗ Центр крови ФМБА России), именуемое в дальнейшем </w:t>
      </w:r>
      <w:r w:rsidR="00B8706E" w:rsidRPr="00D048E5">
        <w:rPr>
          <w:rFonts w:ascii="Times New Roman" w:hAnsi="Times New Roman"/>
          <w:sz w:val="24"/>
          <w:szCs w:val="24"/>
        </w:rPr>
        <w:t>Страхователь</w:t>
      </w:r>
      <w:r w:rsidRPr="00D048E5">
        <w:rPr>
          <w:rFonts w:ascii="Times New Roman" w:hAnsi="Times New Roman"/>
          <w:sz w:val="24"/>
          <w:szCs w:val="24"/>
        </w:rPr>
        <w:t xml:space="preserve">, </w:t>
      </w:r>
      <w:r w:rsidR="003713A8" w:rsidRPr="00D048E5">
        <w:rPr>
          <w:rFonts w:ascii="Times New Roman" w:hAnsi="Times New Roman"/>
          <w:sz w:val="24"/>
          <w:szCs w:val="24"/>
        </w:rPr>
        <w:t xml:space="preserve">в  лице </w:t>
      </w:r>
      <w:r w:rsidR="00A808C0" w:rsidRPr="00D048E5">
        <w:rPr>
          <w:rFonts w:ascii="Times New Roman" w:hAnsi="Times New Roman"/>
          <w:sz w:val="24"/>
          <w:szCs w:val="24"/>
        </w:rPr>
        <w:t xml:space="preserve">Заместителя директора по </w:t>
      </w:r>
      <w:r w:rsidR="004C05EC" w:rsidRPr="00D048E5">
        <w:rPr>
          <w:rFonts w:ascii="Times New Roman" w:hAnsi="Times New Roman"/>
          <w:sz w:val="24"/>
          <w:szCs w:val="24"/>
        </w:rPr>
        <w:t>информационным технологиям Буракова</w:t>
      </w:r>
      <w:r w:rsidR="00B8706E" w:rsidRPr="00D048E5">
        <w:rPr>
          <w:rFonts w:ascii="Times New Roman" w:hAnsi="Times New Roman"/>
          <w:sz w:val="24"/>
          <w:szCs w:val="24"/>
        </w:rPr>
        <w:t xml:space="preserve"> Антона Анатольевича</w:t>
      </w:r>
      <w:r w:rsidR="003713A8" w:rsidRPr="00D048E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9B3ED5" w:rsidRPr="00D048E5">
        <w:rPr>
          <w:rFonts w:ascii="Times New Roman" w:hAnsi="Times New Roman"/>
          <w:sz w:val="24"/>
          <w:szCs w:val="24"/>
        </w:rPr>
        <w:t xml:space="preserve">от </w:t>
      </w:r>
      <w:r w:rsidR="009B3ED5" w:rsidRPr="00D048E5">
        <w:rPr>
          <w:rFonts w:ascii="Times New Roman" w:eastAsia="Calibri" w:hAnsi="Times New Roman"/>
          <w:sz w:val="24"/>
          <w:szCs w:val="24"/>
        </w:rPr>
        <w:t>«2</w:t>
      </w:r>
      <w:r w:rsidR="00557DFB" w:rsidRPr="00D048E5">
        <w:rPr>
          <w:rFonts w:ascii="Times New Roman" w:eastAsia="Calibri" w:hAnsi="Times New Roman"/>
          <w:sz w:val="24"/>
          <w:szCs w:val="24"/>
        </w:rPr>
        <w:t xml:space="preserve">9» декабря 2025 </w:t>
      </w:r>
      <w:r w:rsidR="009B3ED5" w:rsidRPr="00D048E5">
        <w:rPr>
          <w:rFonts w:ascii="Times New Roman" w:eastAsia="Calibri" w:hAnsi="Times New Roman"/>
          <w:sz w:val="24"/>
          <w:szCs w:val="24"/>
        </w:rPr>
        <w:t>года № 01-15/05/</w:t>
      </w:r>
      <w:r w:rsidR="00557DFB" w:rsidRPr="00D048E5">
        <w:rPr>
          <w:rFonts w:ascii="Times New Roman" w:eastAsia="Calibri" w:hAnsi="Times New Roman"/>
          <w:sz w:val="24"/>
          <w:szCs w:val="24"/>
        </w:rPr>
        <w:t>45</w:t>
      </w:r>
      <w:r w:rsidR="003713A8" w:rsidRPr="00D048E5">
        <w:rPr>
          <w:rFonts w:ascii="Times New Roman" w:hAnsi="Times New Roman"/>
          <w:sz w:val="24"/>
          <w:szCs w:val="24"/>
        </w:rPr>
        <w:t>, с одной стороны</w:t>
      </w:r>
      <w:r w:rsidR="00D048E5" w:rsidRPr="00D048E5">
        <w:rPr>
          <w:rFonts w:ascii="Times New Roman" w:hAnsi="Times New Roman"/>
          <w:sz w:val="24"/>
          <w:szCs w:val="24"/>
        </w:rPr>
        <w:t>,</w:t>
      </w:r>
      <w:r w:rsidR="003713A8" w:rsidRPr="00D048E5">
        <w:rPr>
          <w:rFonts w:ascii="Times New Roman" w:hAnsi="Times New Roman"/>
          <w:sz w:val="24"/>
          <w:szCs w:val="24"/>
        </w:rPr>
        <w:t xml:space="preserve"> </w:t>
      </w:r>
      <w:r w:rsidR="00D048E5" w:rsidRPr="00D048E5">
        <w:rPr>
          <w:rFonts w:ascii="Times New Roman" w:hAnsi="Times New Roman"/>
          <w:sz w:val="24"/>
          <w:szCs w:val="24"/>
        </w:rPr>
        <w:t>и _____________________________________________________________________________действующее на основании лицензии от ___________ № ______________, именуемой в дальнейшем Страховщик, в лице _____________________, действующего на основании _____________________</w:t>
      </w:r>
      <w:r w:rsidR="00D914A6" w:rsidRPr="00D048E5">
        <w:rPr>
          <w:rFonts w:ascii="Times New Roman" w:hAnsi="Times New Roman"/>
          <w:sz w:val="24"/>
          <w:szCs w:val="24"/>
        </w:rPr>
        <w:t xml:space="preserve">, </w:t>
      </w:r>
      <w:r w:rsidR="003713A8" w:rsidRPr="00D048E5">
        <w:rPr>
          <w:rFonts w:ascii="Times New Roman" w:hAnsi="Times New Roman"/>
          <w:sz w:val="24"/>
          <w:szCs w:val="24"/>
        </w:rPr>
        <w:t>с другой стороны, именуемые в дальнейшем «Стороны»,</w:t>
      </w:r>
      <w:r w:rsidR="004D43F8" w:rsidRPr="00D048E5">
        <w:rPr>
          <w:rFonts w:ascii="Times New Roman" w:hAnsi="Times New Roman"/>
          <w:sz w:val="24"/>
          <w:szCs w:val="24"/>
        </w:rPr>
        <w:t xml:space="preserve"> </w:t>
      </w:r>
      <w:r w:rsidR="00822580" w:rsidRPr="00D048E5">
        <w:rPr>
          <w:rFonts w:ascii="Times New Roman" w:hAnsi="Times New Roman"/>
          <w:sz w:val="24"/>
          <w:szCs w:val="24"/>
        </w:rPr>
        <w:t>на основании п. 4 ч. 1 ст. 93 Федерального закона от 05 апреля 2013 г. № 44-ФЗ «О контрактной системе в сфере закупок</w:t>
      </w:r>
      <w:r w:rsidR="00822580" w:rsidRPr="004C05EC">
        <w:rPr>
          <w:rFonts w:ascii="Times New Roman" w:hAnsi="Times New Roman"/>
          <w:sz w:val="24"/>
          <w:szCs w:val="24"/>
        </w:rPr>
        <w:t xml:space="preserve"> товаров, работ, услуг для обеспечения государственных и муниципальных нужд» (далее – Федеральный</w:t>
      </w:r>
      <w:r w:rsidR="00822580" w:rsidRPr="00822580">
        <w:rPr>
          <w:rFonts w:ascii="Times New Roman" w:hAnsi="Times New Roman"/>
          <w:sz w:val="24"/>
          <w:szCs w:val="24"/>
        </w:rPr>
        <w:t xml:space="preserve"> закон № 44-ФЗ) заключили настоящий </w:t>
      </w:r>
      <w:r w:rsidR="00671F9C">
        <w:rPr>
          <w:rFonts w:ascii="Times New Roman" w:hAnsi="Times New Roman"/>
          <w:sz w:val="24"/>
          <w:szCs w:val="24"/>
        </w:rPr>
        <w:t>контракт</w:t>
      </w:r>
      <w:r w:rsidR="00822580" w:rsidRPr="00822580">
        <w:rPr>
          <w:rFonts w:ascii="Times New Roman" w:hAnsi="Times New Roman"/>
          <w:sz w:val="24"/>
          <w:szCs w:val="24"/>
        </w:rPr>
        <w:t xml:space="preserve"> </w:t>
      </w:r>
      <w:r w:rsidR="00F96346" w:rsidRPr="00822580">
        <w:rPr>
          <w:rFonts w:ascii="Times New Roman" w:hAnsi="Times New Roman"/>
          <w:sz w:val="24"/>
          <w:szCs w:val="24"/>
        </w:rPr>
        <w:t>(далее по тексту «</w:t>
      </w:r>
      <w:r w:rsidR="00671F9C">
        <w:rPr>
          <w:rFonts w:ascii="Times New Roman" w:hAnsi="Times New Roman"/>
          <w:sz w:val="24"/>
          <w:szCs w:val="24"/>
        </w:rPr>
        <w:t>Контракт</w:t>
      </w:r>
      <w:r w:rsidR="00F96346" w:rsidRPr="00822580">
        <w:rPr>
          <w:rFonts w:ascii="Times New Roman" w:hAnsi="Times New Roman"/>
          <w:sz w:val="24"/>
          <w:szCs w:val="24"/>
        </w:rPr>
        <w:t>»)</w:t>
      </w:r>
      <w:r w:rsidR="00F96346" w:rsidRPr="00FB308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22580">
        <w:rPr>
          <w:rFonts w:ascii="Times New Roman" w:hAnsi="Times New Roman"/>
          <w:color w:val="000000"/>
          <w:sz w:val="24"/>
          <w:szCs w:val="24"/>
        </w:rPr>
        <w:t>о следующем:</w:t>
      </w:r>
    </w:p>
    <w:p w14:paraId="4697193D" w14:textId="77777777" w:rsidR="006D5F58" w:rsidRDefault="006D5F58" w:rsidP="00B71BE0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14:paraId="599E9899" w14:textId="4EECCA98" w:rsidR="00DE571D" w:rsidRDefault="00DE571D" w:rsidP="00C0532C">
      <w:pPr>
        <w:pStyle w:val="2"/>
        <w:numPr>
          <w:ilvl w:val="0"/>
          <w:numId w:val="1"/>
        </w:numPr>
        <w:tabs>
          <w:tab w:val="left" w:pos="284"/>
        </w:tabs>
        <w:spacing w:line="264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F97DEC">
        <w:rPr>
          <w:b/>
          <w:color w:val="auto"/>
          <w:sz w:val="24"/>
          <w:szCs w:val="24"/>
        </w:rPr>
        <w:t xml:space="preserve">ПРЕДМЕТ </w:t>
      </w:r>
      <w:r w:rsidR="00671F9C">
        <w:rPr>
          <w:b/>
          <w:color w:val="auto"/>
          <w:sz w:val="24"/>
          <w:szCs w:val="24"/>
        </w:rPr>
        <w:t>КОНТРАКТ</w:t>
      </w:r>
      <w:r w:rsidR="00633BC2">
        <w:rPr>
          <w:b/>
          <w:color w:val="auto"/>
          <w:sz w:val="24"/>
          <w:szCs w:val="24"/>
        </w:rPr>
        <w:t>А</w:t>
      </w:r>
    </w:p>
    <w:p w14:paraId="34510CC2" w14:textId="5F5595E1" w:rsidR="00DE571D" w:rsidRDefault="00DE571D" w:rsidP="001522C7">
      <w:pPr>
        <w:pStyle w:val="ac"/>
        <w:numPr>
          <w:ilvl w:val="1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Предметом </w:t>
      </w:r>
      <w:r w:rsidRPr="00D668AE">
        <w:rPr>
          <w:rFonts w:ascii="Times New Roman" w:hAnsi="Times New Roman"/>
          <w:sz w:val="24"/>
          <w:szCs w:val="24"/>
        </w:rPr>
        <w:t xml:space="preserve">настоящего </w:t>
      </w:r>
      <w:r w:rsidR="00671F9C">
        <w:rPr>
          <w:rFonts w:ascii="Times New Roman" w:hAnsi="Times New Roman"/>
          <w:sz w:val="24"/>
          <w:szCs w:val="24"/>
        </w:rPr>
        <w:t>Контракт</w:t>
      </w:r>
      <w:r w:rsidR="00633BC2" w:rsidRPr="00D668AE">
        <w:rPr>
          <w:rFonts w:ascii="Times New Roman" w:hAnsi="Times New Roman"/>
          <w:sz w:val="24"/>
          <w:szCs w:val="24"/>
        </w:rPr>
        <w:t>а</w:t>
      </w:r>
      <w:r w:rsidRPr="00D668AE">
        <w:rPr>
          <w:rFonts w:ascii="Times New Roman" w:hAnsi="Times New Roman"/>
          <w:sz w:val="24"/>
          <w:szCs w:val="24"/>
        </w:rPr>
        <w:t xml:space="preserve"> является </w:t>
      </w:r>
      <w:r w:rsidR="00161BCB" w:rsidRPr="00D668AE">
        <w:rPr>
          <w:rFonts w:ascii="Times New Roman" w:hAnsi="Times New Roman"/>
          <w:sz w:val="24"/>
          <w:szCs w:val="24"/>
        </w:rPr>
        <w:t xml:space="preserve">обязательное страхование </w:t>
      </w:r>
      <w:r w:rsidRPr="00D668AE">
        <w:rPr>
          <w:rFonts w:ascii="Times New Roman" w:hAnsi="Times New Roman"/>
          <w:sz w:val="24"/>
          <w:szCs w:val="24"/>
        </w:rPr>
        <w:t xml:space="preserve">гражданской ответственности </w:t>
      </w:r>
      <w:r w:rsidR="00D668AE" w:rsidRPr="00D668AE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D668AE">
        <w:rPr>
          <w:rFonts w:ascii="Times New Roman" w:hAnsi="Times New Roman"/>
          <w:sz w:val="24"/>
          <w:szCs w:val="24"/>
        </w:rPr>
        <w:t xml:space="preserve"> как владельца опасного объекта в соответствии с </w:t>
      </w:r>
      <w:r w:rsidR="001522C7" w:rsidRPr="00D668AE">
        <w:rPr>
          <w:rFonts w:ascii="Times New Roman" w:hAnsi="Times New Roman"/>
          <w:sz w:val="24"/>
          <w:szCs w:val="24"/>
        </w:rPr>
        <w:t>т</w:t>
      </w:r>
      <w:r w:rsidRPr="00D668AE">
        <w:rPr>
          <w:rFonts w:ascii="Times New Roman" w:hAnsi="Times New Roman"/>
          <w:sz w:val="24"/>
          <w:szCs w:val="24"/>
        </w:rPr>
        <w:t>ребованиями Федерального закона от 27.07.2010</w:t>
      </w:r>
      <w:r w:rsidR="001522C7">
        <w:rPr>
          <w:rFonts w:ascii="Times New Roman" w:hAnsi="Times New Roman"/>
          <w:sz w:val="24"/>
          <w:szCs w:val="24"/>
        </w:rPr>
        <w:t xml:space="preserve"> </w:t>
      </w:r>
      <w:r w:rsidRPr="00F97DEC">
        <w:rPr>
          <w:rFonts w:ascii="Times New Roman" w:hAnsi="Times New Roman"/>
          <w:sz w:val="24"/>
          <w:szCs w:val="24"/>
        </w:rPr>
        <w:t xml:space="preserve">№ 225-ФЗ «Об обязательном страховании гражданской ответственности владельца опасного объекта за причинение вреда в результате аварии на опасном </w:t>
      </w:r>
      <w:r w:rsidR="00731C93" w:rsidRPr="00F97DEC">
        <w:rPr>
          <w:rFonts w:ascii="Times New Roman" w:hAnsi="Times New Roman"/>
          <w:sz w:val="24"/>
          <w:szCs w:val="24"/>
        </w:rPr>
        <w:t>объекте» (</w:t>
      </w:r>
      <w:r w:rsidRPr="00F97DEC">
        <w:rPr>
          <w:rFonts w:ascii="Times New Roman" w:hAnsi="Times New Roman"/>
          <w:sz w:val="24"/>
          <w:szCs w:val="24"/>
        </w:rPr>
        <w:t>далее – Закон № 225-ФЗ).</w:t>
      </w:r>
    </w:p>
    <w:p w14:paraId="24634CE3" w14:textId="7E1BA6D4" w:rsidR="00DE571D" w:rsidRPr="008179E1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9E1">
        <w:rPr>
          <w:rFonts w:ascii="Times New Roman" w:hAnsi="Times New Roman"/>
          <w:sz w:val="24"/>
          <w:szCs w:val="24"/>
        </w:rPr>
        <w:t xml:space="preserve">Перечень опасных объектов, гражданская ответственность </w:t>
      </w:r>
      <w:r w:rsidR="00D668AE" w:rsidRPr="00D668AE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8179E1">
        <w:rPr>
          <w:rFonts w:ascii="Times New Roman" w:hAnsi="Times New Roman"/>
          <w:sz w:val="24"/>
          <w:szCs w:val="24"/>
        </w:rPr>
        <w:t xml:space="preserve"> при эксплуатации которых подлежит страхованию, указан в Приложении № 1 к настоящему </w:t>
      </w:r>
      <w:r w:rsidR="00671F9C">
        <w:rPr>
          <w:rFonts w:ascii="Times New Roman" w:hAnsi="Times New Roman"/>
          <w:sz w:val="24"/>
          <w:szCs w:val="24"/>
        </w:rPr>
        <w:t>Контракт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8179E1">
        <w:rPr>
          <w:rFonts w:ascii="Times New Roman" w:hAnsi="Times New Roman"/>
          <w:sz w:val="24"/>
          <w:szCs w:val="24"/>
        </w:rPr>
        <w:t>.</w:t>
      </w:r>
    </w:p>
    <w:p w14:paraId="00081861" w14:textId="77777777" w:rsidR="00D30496" w:rsidRPr="00F97DEC" w:rsidRDefault="00D30496" w:rsidP="007F100E">
      <w:pPr>
        <w:tabs>
          <w:tab w:val="left" w:pos="426"/>
        </w:tabs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14:paraId="4C8F098D" w14:textId="2E1ECBF6" w:rsidR="00DE571D" w:rsidRDefault="0020652F" w:rsidP="00C0532C">
      <w:pPr>
        <w:pStyle w:val="ac"/>
        <w:numPr>
          <w:ilvl w:val="0"/>
          <w:numId w:val="1"/>
        </w:numPr>
        <w:tabs>
          <w:tab w:val="left" w:pos="284"/>
        </w:tabs>
        <w:spacing w:line="264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14:paraId="266E4156" w14:textId="31756575" w:rsidR="00DE571D" w:rsidRPr="00F97DEC" w:rsidRDefault="00DE571D" w:rsidP="007F100E">
      <w:pPr>
        <w:pStyle w:val="2"/>
        <w:numPr>
          <w:ilvl w:val="1"/>
          <w:numId w:val="1"/>
        </w:numPr>
        <w:tabs>
          <w:tab w:val="left" w:pos="426"/>
        </w:tabs>
        <w:spacing w:line="264" w:lineRule="auto"/>
        <w:ind w:left="0" w:firstLine="0"/>
        <w:rPr>
          <w:color w:val="auto"/>
          <w:sz w:val="24"/>
          <w:szCs w:val="24"/>
        </w:rPr>
      </w:pPr>
      <w:r w:rsidRPr="00F97DEC">
        <w:rPr>
          <w:color w:val="auto"/>
          <w:sz w:val="24"/>
          <w:szCs w:val="24"/>
        </w:rPr>
        <w:t xml:space="preserve">В целях исполнения настоящего </w:t>
      </w:r>
      <w:r w:rsidR="00671F9C" w:rsidRPr="00671F9C">
        <w:rPr>
          <w:color w:val="auto"/>
          <w:sz w:val="24"/>
          <w:szCs w:val="24"/>
        </w:rPr>
        <w:t>Контракт</w:t>
      </w:r>
      <w:r w:rsidR="00633BC2">
        <w:rPr>
          <w:color w:val="auto"/>
          <w:sz w:val="24"/>
          <w:szCs w:val="24"/>
        </w:rPr>
        <w:t>а</w:t>
      </w:r>
      <w:r w:rsidRPr="00F97DEC">
        <w:rPr>
          <w:color w:val="auto"/>
          <w:sz w:val="24"/>
          <w:szCs w:val="24"/>
        </w:rPr>
        <w:t xml:space="preserve"> используются следующие понятия:</w:t>
      </w:r>
    </w:p>
    <w:p w14:paraId="6ECD5549" w14:textId="64DB1B55" w:rsidR="00DE571D" w:rsidRPr="00F97DEC" w:rsidRDefault="00671F9C" w:rsidP="007F100E">
      <w:pPr>
        <w:pStyle w:val="ac"/>
        <w:numPr>
          <w:ilvl w:val="2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1F9C">
        <w:rPr>
          <w:rFonts w:ascii="Times New Roman" w:hAnsi="Times New Roman"/>
          <w:b/>
          <w:sz w:val="24"/>
          <w:szCs w:val="24"/>
        </w:rPr>
        <w:t>Контракт</w:t>
      </w:r>
      <w:r w:rsidR="00DE571D" w:rsidRPr="00F97DEC">
        <w:rPr>
          <w:rFonts w:ascii="Times New Roman" w:hAnsi="Times New Roman"/>
          <w:b/>
          <w:sz w:val="24"/>
          <w:szCs w:val="24"/>
        </w:rPr>
        <w:t xml:space="preserve"> обязательного страхования</w:t>
      </w:r>
      <w:r w:rsidR="00DE571D" w:rsidRPr="00F97DE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контракт</w:t>
      </w:r>
      <w:r w:rsidR="00DE571D">
        <w:rPr>
          <w:rFonts w:ascii="Times New Roman" w:hAnsi="Times New Roman"/>
          <w:sz w:val="24"/>
          <w:szCs w:val="24"/>
        </w:rPr>
        <w:t xml:space="preserve"> обязательного страхования </w:t>
      </w:r>
      <w:r w:rsidR="00DE571D" w:rsidRPr="00F97DEC">
        <w:rPr>
          <w:rFonts w:ascii="Times New Roman" w:hAnsi="Times New Roman"/>
          <w:sz w:val="24"/>
          <w:szCs w:val="24"/>
        </w:rPr>
        <w:t xml:space="preserve">гражданской ответственности владельца опасного объекта за причинение вреда в результате аварии на опасном объекте, заключаемый между </w:t>
      </w:r>
      <w:r w:rsidR="000A2A6C">
        <w:rPr>
          <w:rFonts w:ascii="Times New Roman" w:hAnsi="Times New Roman"/>
          <w:color w:val="000000"/>
          <w:sz w:val="24"/>
          <w:szCs w:val="24"/>
        </w:rPr>
        <w:t>Страховщик</w:t>
      </w:r>
      <w:r w:rsidR="000A2A6C">
        <w:rPr>
          <w:rFonts w:ascii="Times New Roman" w:hAnsi="Times New Roman"/>
          <w:sz w:val="24"/>
          <w:szCs w:val="24"/>
        </w:rPr>
        <w:t>о</w:t>
      </w:r>
      <w:r w:rsidR="00DE571D" w:rsidRPr="00F97DEC">
        <w:rPr>
          <w:rFonts w:ascii="Times New Roman" w:hAnsi="Times New Roman"/>
          <w:sz w:val="24"/>
          <w:szCs w:val="24"/>
        </w:rPr>
        <w:t xml:space="preserve">м </w:t>
      </w:r>
      <w:r w:rsidR="000A2A6C">
        <w:rPr>
          <w:rFonts w:ascii="Times New Roman" w:hAnsi="Times New Roman"/>
          <w:sz w:val="24"/>
          <w:szCs w:val="24"/>
        </w:rPr>
        <w:t>и</w:t>
      </w:r>
      <w:r w:rsidR="00DE571D" w:rsidRPr="00F97DEC">
        <w:rPr>
          <w:rFonts w:ascii="Times New Roman" w:hAnsi="Times New Roman"/>
          <w:sz w:val="24"/>
          <w:szCs w:val="24"/>
        </w:rPr>
        <w:t xml:space="preserve"> </w:t>
      </w:r>
      <w:r w:rsidR="000A2A6C">
        <w:rPr>
          <w:rFonts w:ascii="Times New Roman" w:hAnsi="Times New Roman"/>
          <w:sz w:val="24"/>
          <w:szCs w:val="24"/>
        </w:rPr>
        <w:t>С</w:t>
      </w:r>
      <w:r w:rsidR="00DE571D" w:rsidRPr="00F97DEC">
        <w:rPr>
          <w:rFonts w:ascii="Times New Roman" w:hAnsi="Times New Roman"/>
          <w:sz w:val="24"/>
          <w:szCs w:val="24"/>
        </w:rPr>
        <w:t xml:space="preserve">трахователем в отношении каждого опасного объекта, указанного в Перечне опасных объектов (Приложение № 1 к настоящему </w:t>
      </w:r>
      <w:r>
        <w:rPr>
          <w:rFonts w:ascii="Times New Roman" w:hAnsi="Times New Roman"/>
          <w:sz w:val="24"/>
          <w:szCs w:val="24"/>
        </w:rPr>
        <w:t>Контракт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="00DE571D" w:rsidRPr="00F97DEC">
        <w:rPr>
          <w:rFonts w:ascii="Times New Roman" w:hAnsi="Times New Roman"/>
          <w:sz w:val="24"/>
          <w:szCs w:val="24"/>
        </w:rPr>
        <w:t>).</w:t>
      </w:r>
    </w:p>
    <w:p w14:paraId="564DB194" w14:textId="6EC01564" w:rsidR="00DE571D" w:rsidRPr="00F97DEC" w:rsidRDefault="00DE571D" w:rsidP="007F100E">
      <w:pPr>
        <w:pStyle w:val="2"/>
        <w:numPr>
          <w:ilvl w:val="2"/>
          <w:numId w:val="1"/>
        </w:numPr>
        <w:tabs>
          <w:tab w:val="left" w:pos="567"/>
        </w:tabs>
        <w:spacing w:line="264" w:lineRule="auto"/>
        <w:ind w:left="0" w:firstLine="0"/>
        <w:rPr>
          <w:color w:val="auto"/>
          <w:sz w:val="24"/>
          <w:szCs w:val="24"/>
        </w:rPr>
      </w:pPr>
      <w:r w:rsidRPr="00F97DEC">
        <w:rPr>
          <w:b/>
          <w:color w:val="auto"/>
          <w:sz w:val="24"/>
          <w:szCs w:val="24"/>
        </w:rPr>
        <w:t>Страхователь</w:t>
      </w:r>
      <w:r w:rsidRPr="00F97DEC">
        <w:rPr>
          <w:color w:val="auto"/>
          <w:sz w:val="24"/>
          <w:szCs w:val="24"/>
        </w:rPr>
        <w:t xml:space="preserve"> – владелец опасного объекта как сторона </w:t>
      </w:r>
      <w:r w:rsidR="00671F9C">
        <w:rPr>
          <w:color w:val="auto"/>
          <w:sz w:val="24"/>
          <w:szCs w:val="24"/>
        </w:rPr>
        <w:t>к</w:t>
      </w:r>
      <w:r w:rsidR="00671F9C" w:rsidRPr="00671F9C">
        <w:rPr>
          <w:color w:val="auto"/>
          <w:sz w:val="24"/>
          <w:szCs w:val="24"/>
        </w:rPr>
        <w:t>онтракт</w:t>
      </w:r>
      <w:r w:rsidRPr="00F97DEC">
        <w:rPr>
          <w:color w:val="auto"/>
          <w:sz w:val="24"/>
          <w:szCs w:val="24"/>
        </w:rPr>
        <w:t xml:space="preserve">а обязательного страхования; </w:t>
      </w:r>
    </w:p>
    <w:p w14:paraId="7DA24F82" w14:textId="2337FC52" w:rsidR="00DE571D" w:rsidRPr="00F97DEC" w:rsidRDefault="00DE571D" w:rsidP="007F100E">
      <w:pPr>
        <w:pStyle w:val="2"/>
        <w:numPr>
          <w:ilvl w:val="2"/>
          <w:numId w:val="1"/>
        </w:numPr>
        <w:tabs>
          <w:tab w:val="left" w:pos="567"/>
        </w:tabs>
        <w:spacing w:line="264" w:lineRule="auto"/>
        <w:ind w:left="0" w:firstLine="0"/>
        <w:rPr>
          <w:color w:val="auto"/>
          <w:sz w:val="24"/>
          <w:szCs w:val="24"/>
        </w:rPr>
      </w:pPr>
      <w:r w:rsidRPr="00F97DEC">
        <w:rPr>
          <w:b/>
          <w:color w:val="auto"/>
          <w:sz w:val="24"/>
          <w:szCs w:val="24"/>
        </w:rPr>
        <w:t>Страховщик</w:t>
      </w:r>
      <w:r w:rsidRPr="00F97DEC">
        <w:rPr>
          <w:color w:val="auto"/>
          <w:sz w:val="24"/>
          <w:szCs w:val="24"/>
        </w:rPr>
        <w:t xml:space="preserve"> – страховая организация, имеющая лицензию на осуществление обязательного страхования гражданской ответственности владельца опасного объекта</w:t>
      </w:r>
      <w:r w:rsidR="0066169E">
        <w:rPr>
          <w:color w:val="auto"/>
          <w:sz w:val="24"/>
          <w:szCs w:val="24"/>
        </w:rPr>
        <w:t xml:space="preserve"> за причинение вреда в результате аварии на опасном объекте</w:t>
      </w:r>
      <w:r w:rsidRPr="00F97DEC">
        <w:rPr>
          <w:color w:val="auto"/>
          <w:sz w:val="24"/>
          <w:szCs w:val="24"/>
        </w:rPr>
        <w:t xml:space="preserve">, выданную в соответствии с законодательством Российской Федерации как сторона </w:t>
      </w:r>
      <w:r w:rsidR="00671F9C" w:rsidRPr="00671F9C">
        <w:rPr>
          <w:color w:val="auto"/>
          <w:sz w:val="24"/>
          <w:szCs w:val="24"/>
        </w:rPr>
        <w:t>контракт</w:t>
      </w:r>
      <w:r w:rsidRPr="00F97DEC">
        <w:rPr>
          <w:color w:val="auto"/>
          <w:sz w:val="24"/>
          <w:szCs w:val="24"/>
        </w:rPr>
        <w:t>а обязательного страхования;</w:t>
      </w:r>
    </w:p>
    <w:p w14:paraId="56D118C6" w14:textId="12AC3DD6" w:rsidR="00DE571D" w:rsidRPr="009C5F76" w:rsidRDefault="00DE571D" w:rsidP="007F100E">
      <w:pPr>
        <w:pStyle w:val="2"/>
        <w:numPr>
          <w:ilvl w:val="2"/>
          <w:numId w:val="1"/>
        </w:numPr>
        <w:tabs>
          <w:tab w:val="left" w:pos="567"/>
        </w:tabs>
        <w:spacing w:line="264" w:lineRule="auto"/>
        <w:ind w:left="0" w:firstLine="0"/>
        <w:rPr>
          <w:color w:val="auto"/>
          <w:sz w:val="24"/>
          <w:szCs w:val="24"/>
        </w:rPr>
      </w:pPr>
      <w:r w:rsidRPr="009C5F76">
        <w:rPr>
          <w:b/>
          <w:color w:val="auto"/>
          <w:sz w:val="24"/>
          <w:szCs w:val="24"/>
        </w:rPr>
        <w:t>Совокупная страховая премия</w:t>
      </w:r>
      <w:r w:rsidRPr="009C5F76">
        <w:rPr>
          <w:color w:val="auto"/>
          <w:sz w:val="24"/>
          <w:szCs w:val="24"/>
        </w:rPr>
        <w:t xml:space="preserve"> – плата за страхование, которую Страхователь обязан уплатить Страховщику по </w:t>
      </w:r>
      <w:r w:rsidR="00671F9C" w:rsidRPr="00671F9C">
        <w:rPr>
          <w:color w:val="auto"/>
          <w:sz w:val="24"/>
          <w:szCs w:val="24"/>
        </w:rPr>
        <w:t>контракт</w:t>
      </w:r>
      <w:r w:rsidR="005A6F12">
        <w:rPr>
          <w:color w:val="auto"/>
          <w:sz w:val="24"/>
          <w:szCs w:val="24"/>
        </w:rPr>
        <w:t xml:space="preserve">у </w:t>
      </w:r>
      <w:r w:rsidRPr="009C5F76">
        <w:rPr>
          <w:color w:val="auto"/>
          <w:sz w:val="24"/>
          <w:szCs w:val="24"/>
        </w:rPr>
        <w:t>обязательного страхования, заключенн</w:t>
      </w:r>
      <w:r w:rsidR="005A6F12">
        <w:rPr>
          <w:color w:val="auto"/>
          <w:sz w:val="24"/>
          <w:szCs w:val="24"/>
        </w:rPr>
        <w:t>ому</w:t>
      </w:r>
      <w:r w:rsidRPr="009C5F76">
        <w:rPr>
          <w:color w:val="auto"/>
          <w:sz w:val="24"/>
          <w:szCs w:val="24"/>
        </w:rPr>
        <w:t xml:space="preserve"> в отношении опасных объектов, указанных в Приложении № 1 к настоящему </w:t>
      </w:r>
      <w:r w:rsidR="00671F9C">
        <w:rPr>
          <w:color w:val="auto"/>
          <w:sz w:val="24"/>
          <w:szCs w:val="24"/>
        </w:rPr>
        <w:t>К</w:t>
      </w:r>
      <w:r w:rsidR="00671F9C" w:rsidRPr="00671F9C">
        <w:rPr>
          <w:color w:val="auto"/>
          <w:sz w:val="24"/>
          <w:szCs w:val="24"/>
        </w:rPr>
        <w:t>онтракт</w:t>
      </w:r>
      <w:r w:rsidR="00633BC2">
        <w:rPr>
          <w:color w:val="auto"/>
          <w:sz w:val="24"/>
          <w:szCs w:val="24"/>
        </w:rPr>
        <w:t>у</w:t>
      </w:r>
      <w:r w:rsidRPr="009C5F76">
        <w:rPr>
          <w:color w:val="auto"/>
          <w:sz w:val="24"/>
          <w:szCs w:val="24"/>
        </w:rPr>
        <w:t>.</w:t>
      </w:r>
    </w:p>
    <w:p w14:paraId="2EB04929" w14:textId="1538617D" w:rsidR="00DE571D" w:rsidRPr="00F97DEC" w:rsidRDefault="00DE571D" w:rsidP="007F100E">
      <w:pPr>
        <w:pStyle w:val="2"/>
        <w:numPr>
          <w:ilvl w:val="2"/>
          <w:numId w:val="1"/>
        </w:numPr>
        <w:tabs>
          <w:tab w:val="left" w:pos="567"/>
        </w:tabs>
        <w:spacing w:line="264" w:lineRule="auto"/>
        <w:ind w:left="0" w:firstLine="0"/>
        <w:rPr>
          <w:color w:val="auto"/>
          <w:sz w:val="24"/>
          <w:szCs w:val="24"/>
        </w:rPr>
      </w:pPr>
      <w:r w:rsidRPr="00F97DEC">
        <w:rPr>
          <w:b/>
          <w:color w:val="auto"/>
          <w:sz w:val="24"/>
          <w:szCs w:val="24"/>
        </w:rPr>
        <w:t xml:space="preserve">Страховой полис </w:t>
      </w:r>
      <w:r w:rsidRPr="00F97DEC">
        <w:rPr>
          <w:color w:val="auto"/>
          <w:sz w:val="24"/>
          <w:szCs w:val="24"/>
        </w:rPr>
        <w:t xml:space="preserve">– страховой полис обязательного страхования гражданской ответственности владельца опасного объекта за причинение вреда в результате аварии на </w:t>
      </w:r>
      <w:r w:rsidRPr="00F97DEC">
        <w:rPr>
          <w:color w:val="auto"/>
          <w:sz w:val="24"/>
          <w:szCs w:val="24"/>
        </w:rPr>
        <w:lastRenderedPageBreak/>
        <w:t>опасном объекте</w:t>
      </w:r>
      <w:r>
        <w:rPr>
          <w:color w:val="auto"/>
          <w:sz w:val="24"/>
          <w:szCs w:val="24"/>
        </w:rPr>
        <w:t xml:space="preserve">, подтверждающий заключение </w:t>
      </w:r>
      <w:r w:rsidR="00671F9C" w:rsidRPr="00671F9C">
        <w:rPr>
          <w:color w:val="auto"/>
          <w:sz w:val="24"/>
          <w:szCs w:val="24"/>
        </w:rPr>
        <w:t>контракт</w:t>
      </w:r>
      <w:r>
        <w:rPr>
          <w:color w:val="auto"/>
          <w:sz w:val="24"/>
          <w:szCs w:val="24"/>
        </w:rPr>
        <w:t>а обязательного страхования в отношении опасн</w:t>
      </w:r>
      <w:r w:rsidR="005A6F12">
        <w:rPr>
          <w:color w:val="auto"/>
          <w:sz w:val="24"/>
          <w:szCs w:val="24"/>
        </w:rPr>
        <w:t>ых</w:t>
      </w:r>
      <w:r>
        <w:rPr>
          <w:color w:val="auto"/>
          <w:sz w:val="24"/>
          <w:szCs w:val="24"/>
        </w:rPr>
        <w:t xml:space="preserve"> объект</w:t>
      </w:r>
      <w:r w:rsidR="005A6F12">
        <w:rPr>
          <w:color w:val="auto"/>
          <w:sz w:val="24"/>
          <w:szCs w:val="24"/>
        </w:rPr>
        <w:t>ов</w:t>
      </w:r>
      <w:r>
        <w:rPr>
          <w:color w:val="auto"/>
          <w:sz w:val="24"/>
          <w:szCs w:val="24"/>
        </w:rPr>
        <w:t>,</w:t>
      </w:r>
      <w:r w:rsidRPr="007E7FF9">
        <w:rPr>
          <w:color w:val="auto"/>
          <w:sz w:val="24"/>
          <w:szCs w:val="24"/>
        </w:rPr>
        <w:t xml:space="preserve"> </w:t>
      </w:r>
      <w:r w:rsidRPr="009C5F76">
        <w:rPr>
          <w:color w:val="auto"/>
          <w:sz w:val="24"/>
          <w:szCs w:val="24"/>
        </w:rPr>
        <w:t>указанн</w:t>
      </w:r>
      <w:r w:rsidR="005A6F12">
        <w:rPr>
          <w:color w:val="auto"/>
          <w:sz w:val="24"/>
          <w:szCs w:val="24"/>
        </w:rPr>
        <w:t>ых</w:t>
      </w:r>
      <w:r w:rsidRPr="009C5F76">
        <w:rPr>
          <w:color w:val="auto"/>
          <w:sz w:val="24"/>
          <w:szCs w:val="24"/>
        </w:rPr>
        <w:t xml:space="preserve"> в Приложении № 1 к настоящему </w:t>
      </w:r>
      <w:r w:rsidR="00671F9C">
        <w:rPr>
          <w:color w:val="auto"/>
          <w:sz w:val="24"/>
          <w:szCs w:val="24"/>
        </w:rPr>
        <w:t>К</w:t>
      </w:r>
      <w:r w:rsidR="00671F9C" w:rsidRPr="00671F9C">
        <w:rPr>
          <w:color w:val="auto"/>
          <w:sz w:val="24"/>
          <w:szCs w:val="24"/>
        </w:rPr>
        <w:t>онтракт</w:t>
      </w:r>
      <w:r w:rsidR="00633BC2">
        <w:rPr>
          <w:color w:val="auto"/>
          <w:sz w:val="24"/>
          <w:szCs w:val="24"/>
        </w:rPr>
        <w:t>у</w:t>
      </w:r>
      <w:r w:rsidRPr="00F97DEC">
        <w:rPr>
          <w:color w:val="auto"/>
          <w:sz w:val="24"/>
          <w:szCs w:val="24"/>
        </w:rPr>
        <w:t>.</w:t>
      </w:r>
    </w:p>
    <w:p w14:paraId="3BF36C95" w14:textId="326A6FE7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Другие определения, используемые в настоящем </w:t>
      </w:r>
      <w:r w:rsid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е</w:t>
      </w:r>
      <w:r w:rsidRPr="00F97DEC">
        <w:rPr>
          <w:rFonts w:ascii="Times New Roman" w:hAnsi="Times New Roman"/>
          <w:sz w:val="24"/>
          <w:szCs w:val="24"/>
        </w:rPr>
        <w:t xml:space="preserve">, имеют значение и подлежат толкованию в соответствии с их значением, установленным Законом № 225-ФЗ и Правилами обязательного </w:t>
      </w:r>
      <w:r w:rsidRPr="00F97DEC">
        <w:rPr>
          <w:rFonts w:ascii="Times New Roman" w:eastAsiaTheme="minorHAnsi" w:hAnsi="Times New Roman"/>
          <w:sz w:val="24"/>
          <w:szCs w:val="24"/>
          <w:lang w:eastAsia="en-US"/>
        </w:rPr>
        <w:t xml:space="preserve">страхования гражданской ответственности владельца опасного объекта за причинение вреда в результате аварии на опасном объекте, утвержденными </w:t>
      </w:r>
      <w:r w:rsidR="0066169E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Положением Банка России </w:t>
      </w:r>
      <w:r w:rsidRPr="00F97DEC">
        <w:rPr>
          <w:rFonts w:ascii="Times New Roman" w:eastAsiaTheme="minorHAnsi" w:hAnsi="Times New Roman"/>
          <w:sz w:val="24"/>
          <w:szCs w:val="24"/>
          <w:lang w:eastAsia="en-US"/>
        </w:rPr>
        <w:t xml:space="preserve">от </w:t>
      </w:r>
      <w:r w:rsidR="0066169E">
        <w:rPr>
          <w:rFonts w:ascii="Times New Roman" w:eastAsiaTheme="minorHAnsi" w:hAnsi="Times New Roman"/>
          <w:sz w:val="24"/>
          <w:szCs w:val="24"/>
          <w:lang w:eastAsia="en-US"/>
        </w:rPr>
        <w:t>28</w:t>
      </w:r>
      <w:r w:rsidRPr="00F97DEC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66169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F97DEC">
        <w:rPr>
          <w:rFonts w:ascii="Times New Roman" w:eastAsiaTheme="minorHAnsi" w:hAnsi="Times New Roman"/>
          <w:sz w:val="24"/>
          <w:szCs w:val="24"/>
          <w:lang w:eastAsia="en-US"/>
        </w:rPr>
        <w:t>.201</w:t>
      </w:r>
      <w:r w:rsidR="0066169E">
        <w:rPr>
          <w:rFonts w:ascii="Times New Roman" w:eastAsiaTheme="minorHAnsi" w:hAnsi="Times New Roman"/>
          <w:sz w:val="24"/>
          <w:szCs w:val="24"/>
          <w:lang w:eastAsia="en-US"/>
        </w:rPr>
        <w:t xml:space="preserve">6 </w:t>
      </w:r>
      <w:r w:rsidRPr="00F97DEC">
        <w:rPr>
          <w:rFonts w:ascii="Times New Roman" w:eastAsiaTheme="minorHAnsi" w:hAnsi="Times New Roman"/>
          <w:sz w:val="24"/>
          <w:szCs w:val="24"/>
          <w:lang w:eastAsia="en-US"/>
        </w:rPr>
        <w:t xml:space="preserve">№ </w:t>
      </w:r>
      <w:r w:rsidR="0066169E">
        <w:rPr>
          <w:rFonts w:ascii="Times New Roman" w:eastAsiaTheme="minorHAnsi" w:hAnsi="Times New Roman"/>
          <w:sz w:val="24"/>
          <w:szCs w:val="24"/>
          <w:lang w:eastAsia="en-US"/>
        </w:rPr>
        <w:t>574-П</w:t>
      </w:r>
      <w:r w:rsidR="0066169E" w:rsidRPr="00F97DE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F97DEC">
        <w:rPr>
          <w:rFonts w:ascii="Times New Roman" w:eastAsiaTheme="minorHAnsi" w:hAnsi="Times New Roman"/>
          <w:sz w:val="24"/>
          <w:szCs w:val="24"/>
          <w:lang w:eastAsia="en-US"/>
        </w:rPr>
        <w:t>(далее – Правила).</w:t>
      </w:r>
    </w:p>
    <w:p w14:paraId="04995CEF" w14:textId="77777777" w:rsidR="00DE571D" w:rsidRPr="00F97DEC" w:rsidRDefault="00DE571D" w:rsidP="00DE571D">
      <w:pPr>
        <w:pStyle w:val="ac"/>
        <w:suppressAutoHyphens/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9B0DF9E" w14:textId="2DA773B6" w:rsidR="00DE571D" w:rsidRDefault="00DE571D" w:rsidP="00C0532C">
      <w:pPr>
        <w:pStyle w:val="2"/>
        <w:numPr>
          <w:ilvl w:val="0"/>
          <w:numId w:val="1"/>
        </w:numPr>
        <w:tabs>
          <w:tab w:val="left" w:pos="284"/>
        </w:tabs>
        <w:spacing w:line="264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F97DEC">
        <w:rPr>
          <w:b/>
          <w:color w:val="auto"/>
          <w:sz w:val="24"/>
          <w:szCs w:val="24"/>
        </w:rPr>
        <w:t>УСЛОВИЯ И ПОРЯДОК ОСУЩЕСТВ</w:t>
      </w:r>
      <w:r w:rsidR="0020652F">
        <w:rPr>
          <w:b/>
          <w:color w:val="auto"/>
          <w:sz w:val="24"/>
          <w:szCs w:val="24"/>
        </w:rPr>
        <w:t>ЛЕНИЯ ОБЯЗАТЕЛЬНОГО СТРАХОВАНИЯ</w:t>
      </w:r>
    </w:p>
    <w:p w14:paraId="017F8A2B" w14:textId="7DFA5CDE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Обязательное страхование гражданской ответственности </w:t>
      </w:r>
      <w:r w:rsidR="00D668AE" w:rsidRPr="00D668AE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F97DEC">
        <w:rPr>
          <w:rFonts w:ascii="Times New Roman" w:hAnsi="Times New Roman"/>
          <w:sz w:val="24"/>
          <w:szCs w:val="24"/>
        </w:rPr>
        <w:t xml:space="preserve"> осуществляется путем заключения </w:t>
      </w:r>
      <w:r w:rsidR="00671F9C" w:rsidRP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302959">
        <w:rPr>
          <w:rFonts w:ascii="Times New Roman" w:hAnsi="Times New Roman"/>
          <w:sz w:val="24"/>
          <w:szCs w:val="24"/>
        </w:rPr>
        <w:t>а</w:t>
      </w:r>
      <w:r w:rsidRPr="00F97DEC">
        <w:rPr>
          <w:rFonts w:ascii="Times New Roman" w:hAnsi="Times New Roman"/>
          <w:sz w:val="24"/>
          <w:szCs w:val="24"/>
        </w:rPr>
        <w:t xml:space="preserve"> обязательного страхования при соблюдении положений настоящего </w:t>
      </w:r>
      <w:r w:rsid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а</w:t>
      </w:r>
      <w:r w:rsidRPr="00F97DEC">
        <w:rPr>
          <w:rFonts w:ascii="Times New Roman" w:hAnsi="Times New Roman"/>
          <w:sz w:val="24"/>
          <w:szCs w:val="24"/>
        </w:rPr>
        <w:t xml:space="preserve">, законодательства Российской Федерации, в том числе </w:t>
      </w:r>
      <w:r w:rsidRPr="00F97DEC">
        <w:rPr>
          <w:rFonts w:ascii="Times New Roman" w:hAnsi="Times New Roman"/>
          <w:sz w:val="24"/>
          <w:szCs w:val="24"/>
        </w:rPr>
        <w:br/>
        <w:t>Закона № 225-ФЗ и Правил.</w:t>
      </w:r>
    </w:p>
    <w:p w14:paraId="14E437F7" w14:textId="5DA3A184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Заключение </w:t>
      </w:r>
      <w:r w:rsid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D65A80">
        <w:rPr>
          <w:rFonts w:ascii="Times New Roman" w:hAnsi="Times New Roman"/>
          <w:sz w:val="24"/>
          <w:szCs w:val="24"/>
        </w:rPr>
        <w:t>а</w:t>
      </w:r>
      <w:r w:rsidRPr="00F97DEC">
        <w:rPr>
          <w:rFonts w:ascii="Times New Roman" w:hAnsi="Times New Roman"/>
          <w:sz w:val="24"/>
          <w:szCs w:val="24"/>
        </w:rPr>
        <w:t xml:space="preserve"> обязательного страхования проводится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01F87">
        <w:rPr>
          <w:rFonts w:ascii="Times New Roman" w:hAnsi="Times New Roman"/>
          <w:sz w:val="24"/>
          <w:szCs w:val="24"/>
        </w:rPr>
        <w:t>отношении</w:t>
      </w:r>
      <w:r w:rsidR="00B01F87" w:rsidRPr="00F97DEC">
        <w:rPr>
          <w:rFonts w:ascii="Times New Roman" w:hAnsi="Times New Roman"/>
          <w:sz w:val="24"/>
          <w:szCs w:val="24"/>
        </w:rPr>
        <w:t xml:space="preserve"> опасных</w:t>
      </w:r>
      <w:r w:rsidR="00D65A80">
        <w:rPr>
          <w:rFonts w:ascii="Times New Roman" w:hAnsi="Times New Roman"/>
          <w:sz w:val="24"/>
          <w:szCs w:val="24"/>
        </w:rPr>
        <w:t xml:space="preserve"> </w:t>
      </w:r>
      <w:r w:rsidRPr="00F97DEC">
        <w:rPr>
          <w:rFonts w:ascii="Times New Roman" w:hAnsi="Times New Roman"/>
          <w:sz w:val="24"/>
          <w:szCs w:val="24"/>
        </w:rPr>
        <w:t>объект</w:t>
      </w:r>
      <w:r w:rsidR="00D65A80">
        <w:rPr>
          <w:rFonts w:ascii="Times New Roman" w:hAnsi="Times New Roman"/>
          <w:sz w:val="24"/>
          <w:szCs w:val="24"/>
        </w:rPr>
        <w:t>ов</w:t>
      </w:r>
      <w:r w:rsidRPr="00F97DEC">
        <w:rPr>
          <w:rFonts w:ascii="Times New Roman" w:hAnsi="Times New Roman"/>
          <w:sz w:val="24"/>
          <w:szCs w:val="24"/>
        </w:rPr>
        <w:t>, указанн</w:t>
      </w:r>
      <w:r w:rsidR="00D65A80">
        <w:rPr>
          <w:rFonts w:ascii="Times New Roman" w:hAnsi="Times New Roman"/>
          <w:sz w:val="24"/>
          <w:szCs w:val="24"/>
        </w:rPr>
        <w:t xml:space="preserve">ых </w:t>
      </w:r>
      <w:r w:rsidRPr="00F97DEC">
        <w:rPr>
          <w:rFonts w:ascii="Times New Roman" w:hAnsi="Times New Roman"/>
          <w:sz w:val="24"/>
          <w:szCs w:val="24"/>
        </w:rPr>
        <w:t xml:space="preserve">в Приложении № 1 к настоящему </w:t>
      </w:r>
      <w:r w:rsid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>, на основании письменн</w:t>
      </w:r>
      <w:r w:rsidR="00D65A80">
        <w:rPr>
          <w:rFonts w:ascii="Times New Roman" w:hAnsi="Times New Roman"/>
          <w:sz w:val="24"/>
          <w:szCs w:val="24"/>
        </w:rPr>
        <w:t>ого</w:t>
      </w:r>
      <w:r w:rsidRPr="00F97DEC">
        <w:rPr>
          <w:rFonts w:ascii="Times New Roman" w:hAnsi="Times New Roman"/>
          <w:sz w:val="24"/>
          <w:szCs w:val="24"/>
        </w:rPr>
        <w:t xml:space="preserve"> заявлени</w:t>
      </w:r>
      <w:r w:rsidR="00D65A80">
        <w:rPr>
          <w:rFonts w:ascii="Times New Roman" w:hAnsi="Times New Roman"/>
          <w:sz w:val="24"/>
          <w:szCs w:val="24"/>
        </w:rPr>
        <w:t>я</w:t>
      </w:r>
      <w:r w:rsidRPr="00F97DEC">
        <w:rPr>
          <w:rFonts w:ascii="Times New Roman" w:hAnsi="Times New Roman"/>
          <w:sz w:val="24"/>
          <w:szCs w:val="24"/>
        </w:rPr>
        <w:t xml:space="preserve"> </w:t>
      </w:r>
      <w:r w:rsidR="00D668AE" w:rsidRPr="00D668AE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F97DEC">
        <w:rPr>
          <w:rFonts w:ascii="Times New Roman" w:hAnsi="Times New Roman"/>
          <w:sz w:val="24"/>
          <w:szCs w:val="24"/>
        </w:rPr>
        <w:t>, составленн</w:t>
      </w:r>
      <w:r w:rsidR="00D65A80">
        <w:rPr>
          <w:rFonts w:ascii="Times New Roman" w:hAnsi="Times New Roman"/>
          <w:sz w:val="24"/>
          <w:szCs w:val="24"/>
        </w:rPr>
        <w:t>ого</w:t>
      </w:r>
      <w:r w:rsidRPr="00F97DEC">
        <w:rPr>
          <w:rFonts w:ascii="Times New Roman" w:hAnsi="Times New Roman"/>
          <w:sz w:val="24"/>
          <w:szCs w:val="24"/>
        </w:rPr>
        <w:t xml:space="preserve"> в соответствии с Правилами, путем предоставления </w:t>
      </w:r>
      <w:r w:rsidR="004A15FE">
        <w:rPr>
          <w:rFonts w:ascii="Times New Roman" w:hAnsi="Times New Roman"/>
          <w:color w:val="000000"/>
          <w:sz w:val="24"/>
          <w:szCs w:val="24"/>
        </w:rPr>
        <w:t>Страхователю</w:t>
      </w:r>
      <w:r w:rsidRPr="00F97DEC">
        <w:rPr>
          <w:rFonts w:ascii="Times New Roman" w:hAnsi="Times New Roman"/>
          <w:sz w:val="24"/>
          <w:szCs w:val="24"/>
        </w:rPr>
        <w:t xml:space="preserve"> страховых полисов по каждому опасному объекту, указанному в Приложении № 1 к настоящему </w:t>
      </w:r>
      <w:r w:rsid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 xml:space="preserve">. Страховые полисы оформляются по форме Приложения № 1 к Правилам. Согласие </w:t>
      </w:r>
      <w:r w:rsidR="004A15FE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F97DEC">
        <w:rPr>
          <w:rFonts w:ascii="Times New Roman" w:hAnsi="Times New Roman"/>
          <w:sz w:val="24"/>
          <w:szCs w:val="24"/>
        </w:rPr>
        <w:t xml:space="preserve"> заключить </w:t>
      </w:r>
      <w:r w:rsidR="00671F9C" w:rsidRP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Pr="00F97DEC">
        <w:rPr>
          <w:rFonts w:ascii="Times New Roman" w:hAnsi="Times New Roman"/>
          <w:sz w:val="24"/>
          <w:szCs w:val="24"/>
        </w:rPr>
        <w:t xml:space="preserve"> обязательного страхования на указанных </w:t>
      </w:r>
      <w:r w:rsidR="004A15FE">
        <w:rPr>
          <w:rFonts w:ascii="Times New Roman" w:hAnsi="Times New Roman"/>
          <w:color w:val="000000"/>
          <w:sz w:val="24"/>
          <w:szCs w:val="24"/>
        </w:rPr>
        <w:t>Страховщико</w:t>
      </w:r>
      <w:r w:rsidRPr="00F97DEC">
        <w:rPr>
          <w:rFonts w:ascii="Times New Roman" w:hAnsi="Times New Roman"/>
          <w:sz w:val="24"/>
          <w:szCs w:val="24"/>
        </w:rPr>
        <w:t xml:space="preserve">м в страховом полисе условиях подтверждается принятием от </w:t>
      </w:r>
      <w:r w:rsidR="004A15FE">
        <w:rPr>
          <w:rFonts w:ascii="Times New Roman" w:hAnsi="Times New Roman"/>
          <w:color w:val="000000"/>
          <w:sz w:val="24"/>
          <w:szCs w:val="24"/>
        </w:rPr>
        <w:t>Страховщика</w:t>
      </w:r>
      <w:r w:rsidRPr="00F97DEC">
        <w:rPr>
          <w:rFonts w:ascii="Times New Roman" w:hAnsi="Times New Roman"/>
          <w:sz w:val="24"/>
          <w:szCs w:val="24"/>
        </w:rPr>
        <w:t xml:space="preserve"> и подписанием </w:t>
      </w:r>
      <w:r w:rsidR="004A15FE">
        <w:rPr>
          <w:rFonts w:ascii="Times New Roman" w:hAnsi="Times New Roman"/>
          <w:color w:val="000000"/>
          <w:sz w:val="24"/>
          <w:szCs w:val="24"/>
        </w:rPr>
        <w:t>Страхователем</w:t>
      </w:r>
      <w:r w:rsidRPr="00F97DEC">
        <w:rPr>
          <w:rFonts w:ascii="Times New Roman" w:hAnsi="Times New Roman"/>
          <w:sz w:val="24"/>
          <w:szCs w:val="24"/>
        </w:rPr>
        <w:t xml:space="preserve"> страхов</w:t>
      </w:r>
      <w:r w:rsidR="00A83250">
        <w:rPr>
          <w:rFonts w:ascii="Times New Roman" w:hAnsi="Times New Roman"/>
          <w:sz w:val="24"/>
          <w:szCs w:val="24"/>
        </w:rPr>
        <w:t>ых</w:t>
      </w:r>
      <w:r w:rsidRPr="00F97DEC">
        <w:rPr>
          <w:rFonts w:ascii="Times New Roman" w:hAnsi="Times New Roman"/>
          <w:sz w:val="24"/>
          <w:szCs w:val="24"/>
        </w:rPr>
        <w:t xml:space="preserve"> полис</w:t>
      </w:r>
      <w:r w:rsidR="00A83250">
        <w:rPr>
          <w:rFonts w:ascii="Times New Roman" w:hAnsi="Times New Roman"/>
          <w:sz w:val="24"/>
          <w:szCs w:val="24"/>
        </w:rPr>
        <w:t>ов</w:t>
      </w:r>
      <w:r w:rsidRPr="00F97DEC">
        <w:rPr>
          <w:rFonts w:ascii="Times New Roman" w:hAnsi="Times New Roman"/>
          <w:sz w:val="24"/>
          <w:szCs w:val="24"/>
        </w:rPr>
        <w:t>.</w:t>
      </w:r>
    </w:p>
    <w:p w14:paraId="1243B5E2" w14:textId="5A2869FA" w:rsidR="00DE571D" w:rsidRPr="00FB3080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3080">
        <w:rPr>
          <w:rFonts w:ascii="Times New Roman" w:hAnsi="Times New Roman"/>
          <w:sz w:val="24"/>
          <w:szCs w:val="24"/>
        </w:rPr>
        <w:t xml:space="preserve">Для заключения </w:t>
      </w:r>
      <w:r w:rsidR="00671F9C" w:rsidRP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Pr="00FB3080">
        <w:rPr>
          <w:rFonts w:ascii="Times New Roman" w:hAnsi="Times New Roman"/>
          <w:sz w:val="24"/>
          <w:szCs w:val="24"/>
        </w:rPr>
        <w:t xml:space="preserve">а обязательного страхования </w:t>
      </w:r>
      <w:r w:rsidR="004A15FE">
        <w:rPr>
          <w:rFonts w:ascii="Times New Roman" w:hAnsi="Times New Roman"/>
          <w:color w:val="000000"/>
          <w:sz w:val="24"/>
          <w:szCs w:val="24"/>
        </w:rPr>
        <w:t>Страхователь</w:t>
      </w:r>
      <w:r w:rsidRPr="00FB3080">
        <w:rPr>
          <w:rFonts w:ascii="Times New Roman" w:hAnsi="Times New Roman"/>
          <w:sz w:val="24"/>
          <w:szCs w:val="24"/>
        </w:rPr>
        <w:t xml:space="preserve"> представляет </w:t>
      </w:r>
      <w:r w:rsidR="004A15FE">
        <w:rPr>
          <w:rFonts w:ascii="Times New Roman" w:hAnsi="Times New Roman"/>
          <w:color w:val="000000"/>
          <w:sz w:val="24"/>
          <w:szCs w:val="24"/>
        </w:rPr>
        <w:t>Страховщику</w:t>
      </w:r>
      <w:r w:rsidRPr="00FB3080">
        <w:rPr>
          <w:rFonts w:ascii="Times New Roman" w:hAnsi="Times New Roman"/>
          <w:sz w:val="24"/>
          <w:szCs w:val="24"/>
        </w:rPr>
        <w:t xml:space="preserve"> по каждому опасному объекту, указанному в Приложении № 1 к настоящему </w:t>
      </w:r>
      <w:r w:rsid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FB3080">
        <w:rPr>
          <w:rFonts w:ascii="Times New Roman" w:hAnsi="Times New Roman"/>
          <w:sz w:val="24"/>
          <w:szCs w:val="24"/>
        </w:rPr>
        <w:t xml:space="preserve">, документы, предусмотренные пунктом </w:t>
      </w:r>
      <w:r w:rsidR="0066169E" w:rsidRPr="00FB3080">
        <w:rPr>
          <w:rFonts w:ascii="Times New Roman" w:hAnsi="Times New Roman"/>
          <w:sz w:val="24"/>
          <w:szCs w:val="24"/>
        </w:rPr>
        <w:t>1.3</w:t>
      </w:r>
      <w:r w:rsidR="00F967B1">
        <w:rPr>
          <w:rFonts w:ascii="Times New Roman" w:hAnsi="Times New Roman"/>
          <w:sz w:val="24"/>
          <w:szCs w:val="24"/>
        </w:rPr>
        <w:t>.</w:t>
      </w:r>
      <w:r w:rsidR="0066169E" w:rsidRPr="00FB3080">
        <w:rPr>
          <w:rFonts w:ascii="Times New Roman" w:hAnsi="Times New Roman"/>
          <w:sz w:val="24"/>
          <w:szCs w:val="24"/>
        </w:rPr>
        <w:t xml:space="preserve"> </w:t>
      </w:r>
      <w:r w:rsidRPr="00FB3080">
        <w:rPr>
          <w:rFonts w:ascii="Times New Roman" w:hAnsi="Times New Roman"/>
          <w:sz w:val="24"/>
          <w:szCs w:val="24"/>
        </w:rPr>
        <w:t>Правил</w:t>
      </w:r>
      <w:r w:rsidR="00A83250">
        <w:rPr>
          <w:rFonts w:ascii="Times New Roman" w:hAnsi="Times New Roman"/>
          <w:sz w:val="24"/>
          <w:szCs w:val="24"/>
        </w:rPr>
        <w:t>.</w:t>
      </w:r>
    </w:p>
    <w:p w14:paraId="7C9D0C02" w14:textId="5CDE8A76" w:rsidR="00DE571D" w:rsidRPr="00F97DEC" w:rsidRDefault="00F26E68" w:rsidP="007F100E">
      <w:pPr>
        <w:pStyle w:val="ac"/>
        <w:numPr>
          <w:ilvl w:val="1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Страхователь</w:t>
      </w:r>
      <w:r w:rsidR="00DE571D" w:rsidRPr="00F97DEC">
        <w:rPr>
          <w:rFonts w:ascii="Times New Roman" w:hAnsi="Times New Roman"/>
          <w:sz w:val="24"/>
          <w:szCs w:val="24"/>
        </w:rPr>
        <w:t xml:space="preserve"> несет ответственность за полноту и достоверность сведений и документов, представляемых </w:t>
      </w:r>
      <w:r>
        <w:rPr>
          <w:rFonts w:ascii="Times New Roman" w:hAnsi="Times New Roman"/>
          <w:color w:val="000000"/>
          <w:sz w:val="24"/>
          <w:szCs w:val="24"/>
        </w:rPr>
        <w:t>Страховщику</w:t>
      </w:r>
      <w:r w:rsidR="00DE571D" w:rsidRPr="00F97DEC">
        <w:rPr>
          <w:rFonts w:ascii="Times New Roman" w:hAnsi="Times New Roman"/>
          <w:sz w:val="24"/>
          <w:szCs w:val="24"/>
        </w:rPr>
        <w:t>.</w:t>
      </w:r>
    </w:p>
    <w:p w14:paraId="2FE29A3F" w14:textId="76B1D65E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Заявления, а также документы, </w:t>
      </w:r>
      <w:r w:rsidR="0066169E">
        <w:rPr>
          <w:rFonts w:ascii="Times New Roman" w:hAnsi="Times New Roman"/>
          <w:sz w:val="24"/>
          <w:szCs w:val="24"/>
        </w:rPr>
        <w:t>предусмотренные пунктом 1.3. Правил</w:t>
      </w:r>
      <w:r w:rsidRPr="00F97DEC">
        <w:rPr>
          <w:rFonts w:ascii="Times New Roman" w:hAnsi="Times New Roman"/>
          <w:sz w:val="24"/>
          <w:szCs w:val="24"/>
        </w:rPr>
        <w:t xml:space="preserve">,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Страхователь</w:t>
      </w:r>
      <w:r w:rsidRPr="00F97DEC">
        <w:rPr>
          <w:rFonts w:ascii="Times New Roman" w:hAnsi="Times New Roman"/>
          <w:sz w:val="24"/>
          <w:szCs w:val="24"/>
        </w:rPr>
        <w:t xml:space="preserve"> предоста</w:t>
      </w:r>
      <w:r w:rsidR="00610488">
        <w:rPr>
          <w:rFonts w:ascii="Times New Roman" w:hAnsi="Times New Roman"/>
          <w:sz w:val="24"/>
          <w:szCs w:val="24"/>
        </w:rPr>
        <w:t xml:space="preserve">вляет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Страховщику</w:t>
      </w:r>
      <w:r w:rsidR="00610488">
        <w:rPr>
          <w:rFonts w:ascii="Times New Roman" w:hAnsi="Times New Roman"/>
          <w:sz w:val="24"/>
          <w:szCs w:val="24"/>
        </w:rPr>
        <w:t xml:space="preserve"> в течение 3 (Т</w:t>
      </w:r>
      <w:r w:rsidRPr="00F97DEC">
        <w:rPr>
          <w:rFonts w:ascii="Times New Roman" w:hAnsi="Times New Roman"/>
          <w:sz w:val="24"/>
          <w:szCs w:val="24"/>
        </w:rPr>
        <w:t>рех) рабочих дней</w:t>
      </w:r>
      <w:r w:rsidR="0066169E">
        <w:rPr>
          <w:rFonts w:ascii="Times New Roman" w:hAnsi="Times New Roman"/>
          <w:sz w:val="24"/>
          <w:szCs w:val="24"/>
        </w:rPr>
        <w:t>,</w:t>
      </w:r>
      <w:r w:rsidRPr="00F97DEC">
        <w:rPr>
          <w:rFonts w:ascii="Times New Roman" w:hAnsi="Times New Roman"/>
          <w:sz w:val="24"/>
          <w:szCs w:val="24"/>
        </w:rPr>
        <w:t xml:space="preserve"> считая со дня, следующего за днем заключения настоящего </w:t>
      </w:r>
      <w:r w:rsid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а</w:t>
      </w:r>
      <w:r w:rsidRPr="00F97DEC">
        <w:rPr>
          <w:rFonts w:ascii="Times New Roman" w:hAnsi="Times New Roman"/>
          <w:sz w:val="24"/>
          <w:szCs w:val="24"/>
        </w:rPr>
        <w:t>.</w:t>
      </w:r>
    </w:p>
    <w:p w14:paraId="23441D8F" w14:textId="1F8995CF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После получения от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F97DEC">
        <w:rPr>
          <w:rFonts w:ascii="Times New Roman" w:hAnsi="Times New Roman"/>
          <w:sz w:val="24"/>
          <w:szCs w:val="24"/>
        </w:rPr>
        <w:t xml:space="preserve"> документов, </w:t>
      </w:r>
      <w:r w:rsidR="0066169E">
        <w:rPr>
          <w:rFonts w:ascii="Times New Roman" w:hAnsi="Times New Roman"/>
          <w:sz w:val="24"/>
          <w:szCs w:val="24"/>
        </w:rPr>
        <w:t>предусмотренных пунктом 1.3. Правил</w:t>
      </w:r>
      <w:r w:rsidRPr="00F97DEC">
        <w:rPr>
          <w:rFonts w:ascii="Times New Roman" w:hAnsi="Times New Roman"/>
          <w:sz w:val="24"/>
          <w:szCs w:val="24"/>
        </w:rPr>
        <w:t xml:space="preserve">,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Страховщик</w:t>
      </w:r>
      <w:r w:rsidRPr="00F97DEC">
        <w:rPr>
          <w:rFonts w:ascii="Times New Roman" w:hAnsi="Times New Roman"/>
          <w:sz w:val="24"/>
          <w:szCs w:val="24"/>
        </w:rPr>
        <w:t xml:space="preserve"> выставляет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Страхователю</w:t>
      </w:r>
      <w:r w:rsidRPr="00F97DEC">
        <w:rPr>
          <w:rFonts w:ascii="Times New Roman" w:hAnsi="Times New Roman"/>
          <w:sz w:val="24"/>
          <w:szCs w:val="24"/>
        </w:rPr>
        <w:t xml:space="preserve"> счет на оплату страхов</w:t>
      </w:r>
      <w:r w:rsidR="00342BF7">
        <w:rPr>
          <w:rFonts w:ascii="Times New Roman" w:hAnsi="Times New Roman"/>
          <w:sz w:val="24"/>
          <w:szCs w:val="24"/>
        </w:rPr>
        <w:t>ой</w:t>
      </w:r>
      <w:r w:rsidRPr="00F97DEC">
        <w:rPr>
          <w:rFonts w:ascii="Times New Roman" w:hAnsi="Times New Roman"/>
          <w:sz w:val="24"/>
          <w:szCs w:val="24"/>
        </w:rPr>
        <w:t xml:space="preserve"> преми</w:t>
      </w:r>
      <w:r w:rsidR="00342BF7">
        <w:rPr>
          <w:rFonts w:ascii="Times New Roman" w:hAnsi="Times New Roman"/>
          <w:sz w:val="24"/>
          <w:szCs w:val="24"/>
        </w:rPr>
        <w:t>и</w:t>
      </w:r>
      <w:r w:rsidRPr="00F97DEC">
        <w:rPr>
          <w:rFonts w:ascii="Times New Roman" w:hAnsi="Times New Roman"/>
          <w:sz w:val="24"/>
          <w:szCs w:val="24"/>
        </w:rPr>
        <w:t xml:space="preserve"> (страхов</w:t>
      </w:r>
      <w:r w:rsidR="00342BF7">
        <w:rPr>
          <w:rFonts w:ascii="Times New Roman" w:hAnsi="Times New Roman"/>
          <w:sz w:val="24"/>
          <w:szCs w:val="24"/>
        </w:rPr>
        <w:t>ого</w:t>
      </w:r>
      <w:r w:rsidRPr="00F97DEC">
        <w:rPr>
          <w:rFonts w:ascii="Times New Roman" w:hAnsi="Times New Roman"/>
          <w:sz w:val="24"/>
          <w:szCs w:val="24"/>
        </w:rPr>
        <w:t xml:space="preserve"> взнос</w:t>
      </w:r>
      <w:r w:rsidR="00342BF7">
        <w:rPr>
          <w:rFonts w:ascii="Times New Roman" w:hAnsi="Times New Roman"/>
          <w:sz w:val="24"/>
          <w:szCs w:val="24"/>
        </w:rPr>
        <w:t>а</w:t>
      </w:r>
      <w:r w:rsidRPr="00F97DEC">
        <w:rPr>
          <w:rFonts w:ascii="Times New Roman" w:hAnsi="Times New Roman"/>
          <w:sz w:val="24"/>
          <w:szCs w:val="24"/>
        </w:rPr>
        <w:t xml:space="preserve">) по </w:t>
      </w:r>
      <w:r w:rsidR="00342BF7">
        <w:rPr>
          <w:rFonts w:ascii="Times New Roman" w:hAnsi="Times New Roman"/>
          <w:sz w:val="24"/>
          <w:szCs w:val="24"/>
        </w:rPr>
        <w:t xml:space="preserve">настоящему </w:t>
      </w:r>
      <w:r w:rsidR="00671F9C">
        <w:rPr>
          <w:sz w:val="24"/>
          <w:szCs w:val="24"/>
        </w:rPr>
        <w:t>К</w:t>
      </w:r>
      <w:r w:rsidR="00671F9C" w:rsidRPr="00671F9C">
        <w:rPr>
          <w:rFonts w:ascii="Times New Roman" w:hAnsi="Times New Roman"/>
          <w:sz w:val="24"/>
          <w:szCs w:val="24"/>
        </w:rPr>
        <w:t>онтракт</w:t>
      </w:r>
      <w:r w:rsidR="00342BF7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 xml:space="preserve"> и оформляет страховые полисы.</w:t>
      </w:r>
    </w:p>
    <w:p w14:paraId="072EB30C" w14:textId="68111CB4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>Выставленны</w:t>
      </w:r>
      <w:r w:rsidR="00D81C2F">
        <w:rPr>
          <w:rFonts w:ascii="Times New Roman" w:hAnsi="Times New Roman"/>
          <w:sz w:val="24"/>
          <w:szCs w:val="24"/>
        </w:rPr>
        <w:t>й</w:t>
      </w:r>
      <w:r w:rsidRPr="00F97DEC">
        <w:rPr>
          <w:rFonts w:ascii="Times New Roman" w:hAnsi="Times New Roman"/>
          <w:sz w:val="24"/>
          <w:szCs w:val="24"/>
        </w:rPr>
        <w:t xml:space="preserve">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Страховщико</w:t>
      </w:r>
      <w:r w:rsidRPr="00F97DEC">
        <w:rPr>
          <w:rFonts w:ascii="Times New Roman" w:hAnsi="Times New Roman"/>
          <w:sz w:val="24"/>
          <w:szCs w:val="24"/>
        </w:rPr>
        <w:t>м счет на оплату страхов</w:t>
      </w:r>
      <w:r w:rsidR="00D81C2F">
        <w:rPr>
          <w:rFonts w:ascii="Times New Roman" w:hAnsi="Times New Roman"/>
          <w:sz w:val="24"/>
          <w:szCs w:val="24"/>
        </w:rPr>
        <w:t>ой</w:t>
      </w:r>
      <w:r w:rsidRPr="00F97DEC">
        <w:rPr>
          <w:rFonts w:ascii="Times New Roman" w:hAnsi="Times New Roman"/>
          <w:sz w:val="24"/>
          <w:szCs w:val="24"/>
        </w:rPr>
        <w:t xml:space="preserve"> преми</w:t>
      </w:r>
      <w:r w:rsidR="00D81C2F">
        <w:rPr>
          <w:rFonts w:ascii="Times New Roman" w:hAnsi="Times New Roman"/>
          <w:sz w:val="24"/>
          <w:szCs w:val="24"/>
        </w:rPr>
        <w:t>и</w:t>
      </w:r>
      <w:r w:rsidRPr="00F97DEC">
        <w:rPr>
          <w:rFonts w:ascii="Times New Roman" w:hAnsi="Times New Roman"/>
          <w:sz w:val="24"/>
          <w:szCs w:val="24"/>
        </w:rPr>
        <w:t xml:space="preserve"> (страхов</w:t>
      </w:r>
      <w:r w:rsidR="00D81C2F">
        <w:rPr>
          <w:rFonts w:ascii="Times New Roman" w:hAnsi="Times New Roman"/>
          <w:sz w:val="24"/>
          <w:szCs w:val="24"/>
        </w:rPr>
        <w:t>ого</w:t>
      </w:r>
      <w:r w:rsidRPr="00F97DEC">
        <w:rPr>
          <w:rFonts w:ascii="Times New Roman" w:hAnsi="Times New Roman"/>
          <w:sz w:val="24"/>
          <w:szCs w:val="24"/>
        </w:rPr>
        <w:t xml:space="preserve"> взнос</w:t>
      </w:r>
      <w:r w:rsidR="00D81C2F">
        <w:rPr>
          <w:rFonts w:ascii="Times New Roman" w:hAnsi="Times New Roman"/>
          <w:sz w:val="24"/>
          <w:szCs w:val="24"/>
        </w:rPr>
        <w:t>а</w:t>
      </w:r>
      <w:r w:rsidRPr="00F97DEC">
        <w:rPr>
          <w:rFonts w:ascii="Times New Roman" w:hAnsi="Times New Roman"/>
          <w:sz w:val="24"/>
          <w:szCs w:val="24"/>
        </w:rPr>
        <w:t xml:space="preserve">) по </w:t>
      </w:r>
      <w:r w:rsid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="00D81C2F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 xml:space="preserve"> подлеж</w:t>
      </w:r>
      <w:r w:rsidR="00F26E68">
        <w:rPr>
          <w:rFonts w:ascii="Times New Roman" w:hAnsi="Times New Roman"/>
          <w:sz w:val="24"/>
          <w:szCs w:val="24"/>
        </w:rPr>
        <w:t>и</w:t>
      </w:r>
      <w:r w:rsidRPr="00F97DEC">
        <w:rPr>
          <w:rFonts w:ascii="Times New Roman" w:hAnsi="Times New Roman"/>
          <w:sz w:val="24"/>
          <w:szCs w:val="24"/>
        </w:rPr>
        <w:t xml:space="preserve">т оплате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Страхователе</w:t>
      </w:r>
      <w:r w:rsidRPr="00F97DEC">
        <w:rPr>
          <w:rFonts w:ascii="Times New Roman" w:hAnsi="Times New Roman"/>
          <w:sz w:val="24"/>
          <w:szCs w:val="24"/>
        </w:rPr>
        <w:t>м в соответствии с пунктом 5.</w:t>
      </w:r>
      <w:r w:rsidR="00016F8C">
        <w:rPr>
          <w:rFonts w:ascii="Times New Roman" w:hAnsi="Times New Roman"/>
          <w:sz w:val="24"/>
          <w:szCs w:val="24"/>
        </w:rPr>
        <w:t>3</w:t>
      </w:r>
      <w:r w:rsidR="00F967B1">
        <w:rPr>
          <w:rFonts w:ascii="Times New Roman" w:hAnsi="Times New Roman"/>
          <w:sz w:val="24"/>
          <w:szCs w:val="24"/>
        </w:rPr>
        <w:t>.</w:t>
      </w:r>
      <w:r w:rsidRPr="00F97DEC">
        <w:rPr>
          <w:rFonts w:ascii="Times New Roman" w:hAnsi="Times New Roman"/>
          <w:sz w:val="24"/>
          <w:szCs w:val="24"/>
        </w:rPr>
        <w:t xml:space="preserve"> настоящего </w:t>
      </w:r>
      <w:r w:rsid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а</w:t>
      </w:r>
      <w:r w:rsidRPr="00F97DEC">
        <w:rPr>
          <w:rFonts w:ascii="Times New Roman" w:hAnsi="Times New Roman"/>
          <w:sz w:val="24"/>
          <w:szCs w:val="24"/>
        </w:rPr>
        <w:t>.</w:t>
      </w:r>
    </w:p>
    <w:p w14:paraId="25977A66" w14:textId="3EA2263D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Страховые полисы, подтверждающие заключение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Страхователе</w:t>
      </w:r>
      <w:r w:rsidR="00F26E68" w:rsidRPr="00F97DEC">
        <w:rPr>
          <w:rFonts w:ascii="Times New Roman" w:hAnsi="Times New Roman"/>
          <w:sz w:val="24"/>
          <w:szCs w:val="24"/>
        </w:rPr>
        <w:t>м</w:t>
      </w:r>
      <w:r w:rsidRPr="00F97DEC">
        <w:rPr>
          <w:rFonts w:ascii="Times New Roman" w:hAnsi="Times New Roman"/>
          <w:sz w:val="24"/>
          <w:szCs w:val="24"/>
        </w:rPr>
        <w:t xml:space="preserve"> и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Страховщик</w:t>
      </w:r>
      <w:r w:rsidR="00F26E68">
        <w:rPr>
          <w:rFonts w:ascii="Times New Roman" w:hAnsi="Times New Roman"/>
          <w:sz w:val="24"/>
          <w:szCs w:val="24"/>
        </w:rPr>
        <w:t>о</w:t>
      </w:r>
      <w:r w:rsidRPr="00F97DEC">
        <w:rPr>
          <w:rFonts w:ascii="Times New Roman" w:hAnsi="Times New Roman"/>
          <w:sz w:val="24"/>
          <w:szCs w:val="24"/>
        </w:rPr>
        <w:t xml:space="preserve">м </w:t>
      </w:r>
      <w:r w:rsid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="00D81C2F">
        <w:rPr>
          <w:rFonts w:ascii="Times New Roman" w:hAnsi="Times New Roman"/>
          <w:sz w:val="24"/>
          <w:szCs w:val="24"/>
        </w:rPr>
        <w:t>а</w:t>
      </w:r>
      <w:r w:rsidRPr="00F97DEC">
        <w:rPr>
          <w:rFonts w:ascii="Times New Roman" w:hAnsi="Times New Roman"/>
          <w:sz w:val="24"/>
          <w:szCs w:val="24"/>
        </w:rPr>
        <w:t xml:space="preserve"> обязательного страхования в отношении опасных объектов, указанных в Приложении № 1 к настоящему </w:t>
      </w:r>
      <w:r w:rsid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 xml:space="preserve">, выдаются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Страхователю</w:t>
      </w:r>
      <w:r w:rsidRPr="00F97DEC">
        <w:rPr>
          <w:rFonts w:ascii="Times New Roman" w:hAnsi="Times New Roman"/>
          <w:sz w:val="24"/>
          <w:szCs w:val="24"/>
        </w:rPr>
        <w:t xml:space="preserve"> не позднее </w:t>
      </w:r>
      <w:r w:rsidR="00D30496">
        <w:rPr>
          <w:rFonts w:ascii="Times New Roman" w:hAnsi="Times New Roman"/>
          <w:sz w:val="24"/>
          <w:szCs w:val="24"/>
        </w:rPr>
        <w:t>1</w:t>
      </w:r>
      <w:r w:rsidRPr="00F97DEC">
        <w:rPr>
          <w:rFonts w:ascii="Times New Roman" w:hAnsi="Times New Roman"/>
          <w:sz w:val="24"/>
          <w:szCs w:val="24"/>
        </w:rPr>
        <w:t xml:space="preserve"> (</w:t>
      </w:r>
      <w:r w:rsidR="00D30496">
        <w:rPr>
          <w:rFonts w:ascii="Times New Roman" w:hAnsi="Times New Roman"/>
          <w:sz w:val="24"/>
          <w:szCs w:val="24"/>
        </w:rPr>
        <w:t>Одного</w:t>
      </w:r>
      <w:r w:rsidRPr="00F97DEC">
        <w:rPr>
          <w:rFonts w:ascii="Times New Roman" w:hAnsi="Times New Roman"/>
          <w:sz w:val="24"/>
          <w:szCs w:val="24"/>
        </w:rPr>
        <w:t xml:space="preserve">) рабочего дня, следующего за днем их оформления и подписания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Страховщик</w:t>
      </w:r>
      <w:r w:rsidR="00F26E68">
        <w:rPr>
          <w:rFonts w:ascii="Times New Roman" w:hAnsi="Times New Roman"/>
          <w:sz w:val="24"/>
          <w:szCs w:val="24"/>
        </w:rPr>
        <w:t>о</w:t>
      </w:r>
      <w:r w:rsidR="00F26E68" w:rsidRPr="00F97DE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но не ранее оплаты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Страхователе</w:t>
      </w:r>
      <w:r>
        <w:rPr>
          <w:rFonts w:ascii="Times New Roman" w:hAnsi="Times New Roman"/>
          <w:sz w:val="24"/>
          <w:szCs w:val="24"/>
        </w:rPr>
        <w:t>м страхов</w:t>
      </w:r>
      <w:r w:rsidR="00D81C2F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преми</w:t>
      </w:r>
      <w:r w:rsidR="00D81C2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(страхов</w:t>
      </w:r>
      <w:r w:rsidR="00D81C2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взнос</w:t>
      </w:r>
      <w:r w:rsidR="00D81C2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 по соответствующим страховым полисам</w:t>
      </w:r>
      <w:r w:rsidRPr="00F97DEC">
        <w:rPr>
          <w:rFonts w:ascii="Times New Roman" w:hAnsi="Times New Roman"/>
          <w:sz w:val="24"/>
          <w:szCs w:val="24"/>
        </w:rPr>
        <w:t>.</w:t>
      </w:r>
    </w:p>
    <w:p w14:paraId="3F3F66E2" w14:textId="5B5B4A85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Ответственность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F97DEC">
        <w:rPr>
          <w:rFonts w:ascii="Times New Roman" w:hAnsi="Times New Roman"/>
          <w:sz w:val="24"/>
          <w:szCs w:val="24"/>
        </w:rPr>
        <w:t xml:space="preserve">, как владельца опасного объекта, в отношении опасного объекта, по которому </w:t>
      </w:r>
      <w:r w:rsidR="00F26E68">
        <w:rPr>
          <w:rFonts w:ascii="Times New Roman" w:hAnsi="Times New Roman"/>
          <w:color w:val="000000"/>
          <w:sz w:val="24"/>
          <w:szCs w:val="24"/>
        </w:rPr>
        <w:t>Страховщико</w:t>
      </w:r>
      <w:r w:rsidRPr="00F97DEC">
        <w:rPr>
          <w:rFonts w:ascii="Times New Roman" w:hAnsi="Times New Roman"/>
          <w:sz w:val="24"/>
          <w:szCs w:val="24"/>
        </w:rPr>
        <w:t xml:space="preserve">м не был выдан страховой полис, не является застрахованной. </w:t>
      </w:r>
    </w:p>
    <w:p w14:paraId="7E5ABF0B" w14:textId="74C55A87" w:rsidR="00DE571D" w:rsidRPr="00F97DEC" w:rsidRDefault="00DE571D" w:rsidP="007F100E">
      <w:pPr>
        <w:pStyle w:val="ac"/>
        <w:numPr>
          <w:ilvl w:val="1"/>
          <w:numId w:val="1"/>
        </w:numP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>Изменение перечня опасных объектов, указанных в Приложении №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DEC">
        <w:rPr>
          <w:rFonts w:ascii="Times New Roman" w:hAnsi="Times New Roman"/>
          <w:sz w:val="24"/>
          <w:szCs w:val="24"/>
        </w:rPr>
        <w:t xml:space="preserve">к настоящему </w:t>
      </w:r>
      <w:r w:rsid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>, не допускается.</w:t>
      </w:r>
    </w:p>
    <w:p w14:paraId="7A600C1E" w14:textId="77777777" w:rsidR="00DE571D" w:rsidRPr="00F97DEC" w:rsidRDefault="00DE571D" w:rsidP="00DE571D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14:paraId="7AD34E77" w14:textId="3F475F73" w:rsidR="00DE571D" w:rsidRDefault="00DE571D" w:rsidP="00C0532C">
      <w:pPr>
        <w:pStyle w:val="2"/>
        <w:numPr>
          <w:ilvl w:val="0"/>
          <w:numId w:val="1"/>
        </w:numPr>
        <w:tabs>
          <w:tab w:val="left" w:pos="284"/>
        </w:tabs>
        <w:spacing w:line="264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F97DEC">
        <w:rPr>
          <w:b/>
          <w:color w:val="auto"/>
          <w:sz w:val="24"/>
          <w:szCs w:val="24"/>
        </w:rPr>
        <w:t>УС</w:t>
      </w:r>
      <w:r w:rsidR="0020652F">
        <w:rPr>
          <w:b/>
          <w:color w:val="auto"/>
          <w:sz w:val="24"/>
          <w:szCs w:val="24"/>
        </w:rPr>
        <w:t>ЛОВИЯ ОБЯЗАТЕЛЬНОГО СТРАХОВАНИЯ</w:t>
      </w:r>
    </w:p>
    <w:p w14:paraId="17762D29" w14:textId="04988B6D" w:rsidR="00DE571D" w:rsidRPr="003A7145" w:rsidRDefault="00DE571D" w:rsidP="008C3F50">
      <w:pPr>
        <w:pStyle w:val="2"/>
        <w:numPr>
          <w:ilvl w:val="1"/>
          <w:numId w:val="1"/>
        </w:numPr>
        <w:tabs>
          <w:tab w:val="left" w:pos="426"/>
        </w:tabs>
        <w:ind w:left="0" w:firstLine="0"/>
        <w:rPr>
          <w:color w:val="auto"/>
          <w:sz w:val="24"/>
          <w:szCs w:val="24"/>
        </w:rPr>
      </w:pPr>
      <w:r w:rsidRPr="003A7145">
        <w:rPr>
          <w:color w:val="auto"/>
          <w:sz w:val="24"/>
          <w:szCs w:val="24"/>
        </w:rPr>
        <w:lastRenderedPageBreak/>
        <w:t xml:space="preserve">Обязательное страхование </w:t>
      </w:r>
      <w:r w:rsidR="00F26E68">
        <w:rPr>
          <w:color w:val="000000"/>
          <w:sz w:val="24"/>
          <w:szCs w:val="24"/>
        </w:rPr>
        <w:t>Страхователем</w:t>
      </w:r>
      <w:r w:rsidRPr="003A7145">
        <w:rPr>
          <w:color w:val="auto"/>
          <w:sz w:val="24"/>
          <w:szCs w:val="24"/>
        </w:rPr>
        <w:t xml:space="preserve"> как владельца опасных объектов осуществляется на условиях, установленных Законом № 225-ФЗ и Правилами.</w:t>
      </w:r>
    </w:p>
    <w:p w14:paraId="2BAF302C" w14:textId="6DDA556C" w:rsidR="00DE571D" w:rsidRPr="003A7145" w:rsidRDefault="00DE571D" w:rsidP="008C3F50">
      <w:pPr>
        <w:pStyle w:val="2"/>
        <w:numPr>
          <w:ilvl w:val="1"/>
          <w:numId w:val="1"/>
        </w:numPr>
        <w:tabs>
          <w:tab w:val="left" w:pos="426"/>
        </w:tabs>
        <w:ind w:left="0" w:firstLine="0"/>
        <w:rPr>
          <w:color w:val="auto"/>
          <w:sz w:val="24"/>
          <w:szCs w:val="24"/>
        </w:rPr>
      </w:pPr>
      <w:r w:rsidRPr="003A7145">
        <w:rPr>
          <w:color w:val="auto"/>
          <w:sz w:val="24"/>
          <w:szCs w:val="24"/>
        </w:rPr>
        <w:t>Страхов</w:t>
      </w:r>
      <w:r w:rsidR="00D8512C">
        <w:rPr>
          <w:color w:val="auto"/>
          <w:sz w:val="24"/>
          <w:szCs w:val="24"/>
        </w:rPr>
        <w:t>ая</w:t>
      </w:r>
      <w:r w:rsidRPr="003A7145">
        <w:rPr>
          <w:color w:val="auto"/>
          <w:sz w:val="24"/>
          <w:szCs w:val="24"/>
        </w:rPr>
        <w:t xml:space="preserve"> сумм</w:t>
      </w:r>
      <w:r w:rsidR="00D8512C">
        <w:rPr>
          <w:color w:val="auto"/>
          <w:sz w:val="24"/>
          <w:szCs w:val="24"/>
        </w:rPr>
        <w:t>а</w:t>
      </w:r>
      <w:r w:rsidRPr="003A7145">
        <w:rPr>
          <w:color w:val="auto"/>
          <w:sz w:val="24"/>
          <w:szCs w:val="24"/>
        </w:rPr>
        <w:t xml:space="preserve"> и срок </w:t>
      </w:r>
      <w:r w:rsidR="00D8512C">
        <w:rPr>
          <w:color w:val="auto"/>
          <w:sz w:val="24"/>
          <w:szCs w:val="24"/>
        </w:rPr>
        <w:t xml:space="preserve">действия </w:t>
      </w:r>
      <w:r w:rsidR="00732EF7">
        <w:rPr>
          <w:color w:val="auto"/>
          <w:sz w:val="24"/>
          <w:szCs w:val="24"/>
        </w:rPr>
        <w:t xml:space="preserve">полисов </w:t>
      </w:r>
      <w:r>
        <w:rPr>
          <w:color w:val="auto"/>
          <w:sz w:val="24"/>
          <w:szCs w:val="24"/>
        </w:rPr>
        <w:t xml:space="preserve">обязательного </w:t>
      </w:r>
      <w:r w:rsidRPr="003A7145">
        <w:rPr>
          <w:color w:val="auto"/>
          <w:sz w:val="24"/>
          <w:szCs w:val="24"/>
        </w:rPr>
        <w:t>страхования в отношении опасн</w:t>
      </w:r>
      <w:r w:rsidR="00D8512C">
        <w:rPr>
          <w:color w:val="auto"/>
          <w:sz w:val="24"/>
          <w:szCs w:val="24"/>
        </w:rPr>
        <w:t>ых</w:t>
      </w:r>
      <w:r w:rsidRPr="003A7145">
        <w:rPr>
          <w:color w:val="auto"/>
          <w:sz w:val="24"/>
          <w:szCs w:val="24"/>
        </w:rPr>
        <w:t xml:space="preserve"> объект</w:t>
      </w:r>
      <w:r w:rsidR="00D8512C">
        <w:rPr>
          <w:color w:val="auto"/>
          <w:sz w:val="24"/>
          <w:szCs w:val="24"/>
        </w:rPr>
        <w:t>ов</w:t>
      </w:r>
      <w:r w:rsidRPr="003A7145">
        <w:rPr>
          <w:color w:val="auto"/>
          <w:sz w:val="24"/>
          <w:szCs w:val="24"/>
        </w:rPr>
        <w:t xml:space="preserve">, гражданская ответственность </w:t>
      </w:r>
      <w:r w:rsidR="00F26E68">
        <w:rPr>
          <w:color w:val="000000"/>
          <w:sz w:val="24"/>
          <w:szCs w:val="24"/>
        </w:rPr>
        <w:t>Страхователя</w:t>
      </w:r>
      <w:r w:rsidRPr="003A7145">
        <w:rPr>
          <w:color w:val="auto"/>
          <w:sz w:val="24"/>
          <w:szCs w:val="24"/>
        </w:rPr>
        <w:t xml:space="preserve"> при эксплуатации котор</w:t>
      </w:r>
      <w:r w:rsidR="00D8512C">
        <w:rPr>
          <w:color w:val="auto"/>
          <w:sz w:val="24"/>
          <w:szCs w:val="24"/>
        </w:rPr>
        <w:t>ых</w:t>
      </w:r>
      <w:r w:rsidRPr="003A7145">
        <w:rPr>
          <w:color w:val="auto"/>
          <w:sz w:val="24"/>
          <w:szCs w:val="24"/>
        </w:rPr>
        <w:t xml:space="preserve"> подлежит страхованию, указан</w:t>
      </w:r>
      <w:r w:rsidR="00D8512C">
        <w:rPr>
          <w:color w:val="auto"/>
          <w:sz w:val="24"/>
          <w:szCs w:val="24"/>
        </w:rPr>
        <w:t>а</w:t>
      </w:r>
      <w:r w:rsidRPr="003A7145">
        <w:rPr>
          <w:color w:val="auto"/>
          <w:sz w:val="24"/>
          <w:szCs w:val="24"/>
        </w:rPr>
        <w:t xml:space="preserve"> в </w:t>
      </w:r>
      <w:proofErr w:type="spellStart"/>
      <w:r w:rsidR="00732EF7">
        <w:rPr>
          <w:color w:val="auto"/>
          <w:sz w:val="24"/>
          <w:szCs w:val="24"/>
        </w:rPr>
        <w:t>п.п</w:t>
      </w:r>
      <w:proofErr w:type="spellEnd"/>
      <w:r w:rsidR="00732EF7">
        <w:rPr>
          <w:color w:val="auto"/>
          <w:sz w:val="24"/>
          <w:szCs w:val="24"/>
        </w:rPr>
        <w:t xml:space="preserve">. </w:t>
      </w:r>
      <w:proofErr w:type="gramStart"/>
      <w:r w:rsidR="00732EF7">
        <w:rPr>
          <w:color w:val="auto"/>
          <w:sz w:val="24"/>
          <w:szCs w:val="24"/>
        </w:rPr>
        <w:t>5.</w:t>
      </w:r>
      <w:r w:rsidR="000463BA">
        <w:rPr>
          <w:color w:val="auto"/>
          <w:sz w:val="24"/>
          <w:szCs w:val="24"/>
        </w:rPr>
        <w:t>2</w:t>
      </w:r>
      <w:r w:rsidR="00732EF7">
        <w:rPr>
          <w:color w:val="auto"/>
          <w:sz w:val="24"/>
          <w:szCs w:val="24"/>
        </w:rPr>
        <w:t>.,</w:t>
      </w:r>
      <w:proofErr w:type="gramEnd"/>
      <w:r w:rsidR="00732EF7">
        <w:rPr>
          <w:color w:val="auto"/>
          <w:sz w:val="24"/>
          <w:szCs w:val="24"/>
        </w:rPr>
        <w:t xml:space="preserve"> 7.</w:t>
      </w:r>
      <w:r w:rsidR="008509FF">
        <w:rPr>
          <w:color w:val="auto"/>
          <w:sz w:val="24"/>
          <w:szCs w:val="24"/>
        </w:rPr>
        <w:t>2</w:t>
      </w:r>
      <w:r w:rsidR="00732EF7">
        <w:rPr>
          <w:color w:val="auto"/>
          <w:sz w:val="24"/>
          <w:szCs w:val="24"/>
        </w:rPr>
        <w:t>.</w:t>
      </w:r>
      <w:r w:rsidRPr="003A7145">
        <w:rPr>
          <w:color w:val="auto"/>
          <w:sz w:val="24"/>
          <w:szCs w:val="24"/>
        </w:rPr>
        <w:t xml:space="preserve"> настояще</w:t>
      </w:r>
      <w:r w:rsidR="00732EF7">
        <w:rPr>
          <w:color w:val="auto"/>
          <w:sz w:val="24"/>
          <w:szCs w:val="24"/>
        </w:rPr>
        <w:t>го</w:t>
      </w:r>
      <w:r w:rsidRPr="003A7145">
        <w:rPr>
          <w:color w:val="auto"/>
          <w:sz w:val="24"/>
          <w:szCs w:val="24"/>
        </w:rPr>
        <w:t xml:space="preserve"> </w:t>
      </w:r>
      <w:r w:rsidR="0010170F" w:rsidRPr="0010170F">
        <w:rPr>
          <w:color w:val="auto"/>
          <w:sz w:val="24"/>
          <w:szCs w:val="24"/>
        </w:rPr>
        <w:t>К</w:t>
      </w:r>
      <w:r w:rsidR="0010170F" w:rsidRPr="00671F9C">
        <w:rPr>
          <w:color w:val="auto"/>
          <w:sz w:val="24"/>
          <w:szCs w:val="24"/>
        </w:rPr>
        <w:t>онтракт</w:t>
      </w:r>
      <w:r w:rsidR="00732EF7">
        <w:rPr>
          <w:color w:val="auto"/>
          <w:sz w:val="24"/>
          <w:szCs w:val="24"/>
        </w:rPr>
        <w:t>а</w:t>
      </w:r>
      <w:r w:rsidRPr="003A7145">
        <w:rPr>
          <w:color w:val="auto"/>
          <w:sz w:val="24"/>
          <w:szCs w:val="24"/>
        </w:rPr>
        <w:t>.</w:t>
      </w:r>
    </w:p>
    <w:p w14:paraId="7AD7DD40" w14:textId="63FD9445" w:rsidR="00DE571D" w:rsidRPr="00F97DEC" w:rsidRDefault="00DE571D" w:rsidP="008C3F50">
      <w:pPr>
        <w:pStyle w:val="2"/>
        <w:numPr>
          <w:ilvl w:val="1"/>
          <w:numId w:val="1"/>
        </w:numPr>
        <w:tabs>
          <w:tab w:val="left" w:pos="426"/>
        </w:tabs>
        <w:ind w:left="0" w:firstLine="0"/>
        <w:rPr>
          <w:color w:val="auto"/>
          <w:sz w:val="24"/>
          <w:szCs w:val="24"/>
        </w:rPr>
      </w:pPr>
      <w:r w:rsidRPr="00F97DEC">
        <w:rPr>
          <w:color w:val="auto"/>
          <w:sz w:val="24"/>
          <w:szCs w:val="24"/>
        </w:rPr>
        <w:t xml:space="preserve">Права и обязанности Сторон по </w:t>
      </w:r>
      <w:r w:rsidR="0010170F" w:rsidRPr="0010170F">
        <w:rPr>
          <w:color w:val="auto"/>
          <w:sz w:val="24"/>
          <w:szCs w:val="24"/>
        </w:rPr>
        <w:t>К</w:t>
      </w:r>
      <w:r w:rsidR="0010170F" w:rsidRPr="00671F9C">
        <w:rPr>
          <w:color w:val="auto"/>
          <w:sz w:val="24"/>
          <w:szCs w:val="24"/>
        </w:rPr>
        <w:t>онтракт</w:t>
      </w:r>
      <w:r w:rsidR="00D8512C">
        <w:rPr>
          <w:color w:val="auto"/>
          <w:sz w:val="24"/>
          <w:szCs w:val="24"/>
        </w:rPr>
        <w:t>у</w:t>
      </w:r>
      <w:r w:rsidRPr="00F97DEC">
        <w:rPr>
          <w:color w:val="auto"/>
          <w:sz w:val="24"/>
          <w:szCs w:val="24"/>
        </w:rPr>
        <w:t xml:space="preserve"> обязательного страхования, в том числе при наступлении страхов</w:t>
      </w:r>
      <w:r w:rsidR="00D8512C">
        <w:rPr>
          <w:color w:val="auto"/>
          <w:sz w:val="24"/>
          <w:szCs w:val="24"/>
        </w:rPr>
        <w:t>ого</w:t>
      </w:r>
      <w:r w:rsidRPr="00F97DEC">
        <w:rPr>
          <w:color w:val="auto"/>
          <w:sz w:val="24"/>
          <w:szCs w:val="24"/>
        </w:rPr>
        <w:t xml:space="preserve"> случа</w:t>
      </w:r>
      <w:r w:rsidR="00D8512C">
        <w:rPr>
          <w:color w:val="auto"/>
          <w:sz w:val="24"/>
          <w:szCs w:val="24"/>
        </w:rPr>
        <w:t>я</w:t>
      </w:r>
      <w:r w:rsidRPr="00F97DEC">
        <w:rPr>
          <w:color w:val="auto"/>
          <w:sz w:val="24"/>
          <w:szCs w:val="24"/>
        </w:rPr>
        <w:t xml:space="preserve">, а также последствия неисполнения или ненадлежащего исполнения </w:t>
      </w:r>
      <w:r w:rsidRPr="000463BA">
        <w:rPr>
          <w:color w:val="auto"/>
          <w:sz w:val="24"/>
          <w:szCs w:val="24"/>
        </w:rPr>
        <w:t xml:space="preserve">Сторонами своих обязанностей по </w:t>
      </w:r>
      <w:r w:rsidR="0010170F" w:rsidRPr="0010170F">
        <w:rPr>
          <w:color w:val="auto"/>
          <w:sz w:val="24"/>
          <w:szCs w:val="24"/>
        </w:rPr>
        <w:t>К</w:t>
      </w:r>
      <w:r w:rsidR="0010170F" w:rsidRPr="00671F9C">
        <w:rPr>
          <w:color w:val="auto"/>
          <w:sz w:val="24"/>
          <w:szCs w:val="24"/>
        </w:rPr>
        <w:t>онтракт</w:t>
      </w:r>
      <w:r w:rsidR="00D8512C" w:rsidRPr="000463BA">
        <w:rPr>
          <w:color w:val="auto"/>
          <w:sz w:val="24"/>
          <w:szCs w:val="24"/>
        </w:rPr>
        <w:t>у</w:t>
      </w:r>
      <w:r w:rsidRPr="000463BA">
        <w:rPr>
          <w:color w:val="auto"/>
          <w:sz w:val="24"/>
          <w:szCs w:val="24"/>
        </w:rPr>
        <w:t xml:space="preserve"> обязательного страхования устанавливаются </w:t>
      </w:r>
      <w:r w:rsidR="000463BA" w:rsidRPr="000463BA">
        <w:rPr>
          <w:color w:val="000000"/>
          <w:sz w:val="24"/>
          <w:szCs w:val="24"/>
        </w:rPr>
        <w:t xml:space="preserve">условиями настоящего </w:t>
      </w:r>
      <w:r w:rsidR="0010170F" w:rsidRPr="0010170F">
        <w:rPr>
          <w:color w:val="auto"/>
          <w:sz w:val="24"/>
          <w:szCs w:val="24"/>
        </w:rPr>
        <w:t>К</w:t>
      </w:r>
      <w:r w:rsidR="0010170F" w:rsidRPr="00671F9C">
        <w:rPr>
          <w:color w:val="auto"/>
          <w:sz w:val="24"/>
          <w:szCs w:val="24"/>
        </w:rPr>
        <w:t>онтракт</w:t>
      </w:r>
      <w:r w:rsidR="000463BA" w:rsidRPr="000463BA">
        <w:rPr>
          <w:color w:val="000000"/>
          <w:sz w:val="24"/>
          <w:szCs w:val="24"/>
        </w:rPr>
        <w:t>а,</w:t>
      </w:r>
      <w:r w:rsidR="000463BA" w:rsidRPr="000463BA">
        <w:rPr>
          <w:sz w:val="24"/>
          <w:szCs w:val="24"/>
        </w:rPr>
        <w:t xml:space="preserve"> </w:t>
      </w:r>
      <w:r w:rsidRPr="000463BA">
        <w:rPr>
          <w:color w:val="auto"/>
          <w:sz w:val="24"/>
          <w:szCs w:val="24"/>
        </w:rPr>
        <w:t>Законом №</w:t>
      </w:r>
      <w:r w:rsidRPr="00F97DEC">
        <w:rPr>
          <w:color w:val="auto"/>
          <w:sz w:val="24"/>
          <w:szCs w:val="24"/>
        </w:rPr>
        <w:t xml:space="preserve"> 225-ФЗ и Правилами.</w:t>
      </w:r>
    </w:p>
    <w:p w14:paraId="3D3BCD67" w14:textId="77777777" w:rsidR="00D30496" w:rsidRPr="00F97DEC" w:rsidRDefault="00D30496" w:rsidP="008C3F50">
      <w:pPr>
        <w:pStyle w:val="2"/>
        <w:rPr>
          <w:b/>
          <w:color w:val="auto"/>
          <w:sz w:val="24"/>
          <w:szCs w:val="24"/>
        </w:rPr>
      </w:pPr>
    </w:p>
    <w:p w14:paraId="208E403A" w14:textId="17B61014" w:rsidR="00DE571D" w:rsidRDefault="00DE571D" w:rsidP="008C3F50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F97DEC">
        <w:rPr>
          <w:b/>
          <w:sz w:val="24"/>
          <w:szCs w:val="24"/>
        </w:rPr>
        <w:t>СТОИМОСТЬ УСЛУГ ПО ОБЯЗАТЕЛЬНОМУ СТРАХОВАНИЮ И ПОРЯДОК ОПЛАТЫ СТРАХ</w:t>
      </w:r>
      <w:r w:rsidR="0020652F">
        <w:rPr>
          <w:b/>
          <w:sz w:val="24"/>
          <w:szCs w:val="24"/>
        </w:rPr>
        <w:t>ОВОЙ ПРЕМИИ (СТРАХОВОГО ВЗНОСА)</w:t>
      </w:r>
    </w:p>
    <w:p w14:paraId="5BDEB6FF" w14:textId="074035F3" w:rsidR="000463BA" w:rsidRPr="005C4892" w:rsidRDefault="000463BA" w:rsidP="008C3F50">
      <w:pPr>
        <w:pStyle w:val="ac"/>
        <w:widowControl w:val="0"/>
        <w:numPr>
          <w:ilvl w:val="1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4892">
        <w:rPr>
          <w:rFonts w:ascii="Times New Roman" w:hAnsi="Times New Roman"/>
          <w:sz w:val="24"/>
          <w:szCs w:val="24"/>
        </w:rPr>
        <w:t xml:space="preserve">В соответствии с Приложением № 1 к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5C4892">
        <w:rPr>
          <w:rFonts w:ascii="Times New Roman" w:hAnsi="Times New Roman"/>
          <w:sz w:val="24"/>
          <w:szCs w:val="24"/>
        </w:rPr>
        <w:t xml:space="preserve">у, совокупная сумма страховой премии по настоящему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5C4892">
        <w:rPr>
          <w:rFonts w:ascii="Times New Roman" w:hAnsi="Times New Roman"/>
          <w:sz w:val="24"/>
          <w:szCs w:val="24"/>
        </w:rPr>
        <w:t xml:space="preserve">у (максимальное значение цены </w:t>
      </w:r>
      <w:r w:rsidR="00F37EF8">
        <w:rPr>
          <w:rFonts w:ascii="Times New Roman" w:hAnsi="Times New Roman"/>
          <w:sz w:val="24"/>
          <w:szCs w:val="24"/>
        </w:rPr>
        <w:t>К</w:t>
      </w:r>
      <w:r w:rsidRPr="005C4892">
        <w:rPr>
          <w:rFonts w:ascii="Times New Roman" w:hAnsi="Times New Roman"/>
          <w:sz w:val="24"/>
          <w:szCs w:val="24"/>
        </w:rPr>
        <w:t xml:space="preserve">онтракта) составляет </w:t>
      </w:r>
      <w:r>
        <w:rPr>
          <w:rFonts w:ascii="Times New Roman" w:hAnsi="Times New Roman"/>
          <w:color w:val="000000"/>
          <w:sz w:val="24"/>
          <w:szCs w:val="24"/>
        </w:rPr>
        <w:t>1 2</w:t>
      </w:r>
      <w:r w:rsidR="00011AA2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(Одна тысяча </w:t>
      </w:r>
      <w:r w:rsidR="00011AA2">
        <w:rPr>
          <w:rFonts w:ascii="Times New Roman" w:hAnsi="Times New Roman"/>
          <w:color w:val="000000" w:themeColor="text1"/>
          <w:sz w:val="24"/>
          <w:szCs w:val="24"/>
        </w:rPr>
        <w:t>двести</w:t>
      </w:r>
      <w:r w:rsidRPr="005C489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C489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C4892">
        <w:rPr>
          <w:rFonts w:ascii="Times New Roman" w:hAnsi="Times New Roman"/>
          <w:sz w:val="24"/>
          <w:szCs w:val="24"/>
        </w:rPr>
        <w:t xml:space="preserve">рублей 00 копеек, НДС не облагается на основании </w:t>
      </w:r>
      <w:proofErr w:type="spellStart"/>
      <w:r w:rsidRPr="005C4892">
        <w:rPr>
          <w:rFonts w:ascii="Times New Roman" w:hAnsi="Times New Roman"/>
          <w:sz w:val="24"/>
          <w:szCs w:val="24"/>
        </w:rPr>
        <w:t>п.п</w:t>
      </w:r>
      <w:proofErr w:type="spellEnd"/>
      <w:r w:rsidRPr="005C4892">
        <w:rPr>
          <w:rFonts w:ascii="Times New Roman" w:hAnsi="Times New Roman"/>
          <w:sz w:val="24"/>
          <w:szCs w:val="24"/>
        </w:rPr>
        <w:t>. 7 п. 3 ст. 149 НК РФ.</w:t>
      </w:r>
    </w:p>
    <w:p w14:paraId="0A1F3E37" w14:textId="77777777" w:rsidR="000463BA" w:rsidRPr="005C4892" w:rsidRDefault="000463BA" w:rsidP="008C3F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5C4892">
        <w:rPr>
          <w:rFonts w:ascii="Times New Roman" w:hAnsi="Times New Roman"/>
          <w:sz w:val="24"/>
          <w:szCs w:val="24"/>
        </w:rPr>
        <w:t>Затраты на страхование опасных объектов (</w:t>
      </w:r>
      <w:proofErr w:type="spellStart"/>
      <w:r w:rsidRPr="005C4892">
        <w:rPr>
          <w:rFonts w:ascii="Times New Roman" w:hAnsi="Times New Roman"/>
          <w:sz w:val="24"/>
          <w:szCs w:val="24"/>
        </w:rPr>
        <w:t>З</w:t>
      </w:r>
      <w:r w:rsidRPr="005C4892">
        <w:rPr>
          <w:rFonts w:ascii="Times New Roman" w:hAnsi="Times New Roman"/>
          <w:sz w:val="24"/>
          <w:szCs w:val="24"/>
          <w:vertAlign w:val="subscript"/>
        </w:rPr>
        <w:t>ст</w:t>
      </w:r>
      <w:proofErr w:type="spellEnd"/>
      <w:r w:rsidRPr="005C4892">
        <w:rPr>
          <w:rFonts w:ascii="Times New Roman" w:hAnsi="Times New Roman"/>
          <w:sz w:val="24"/>
          <w:szCs w:val="24"/>
        </w:rPr>
        <w:t xml:space="preserve">) включают в себя затраты на страхование лифтов и подъемных платформ, необходимость страхования которых определена Федеральным </w:t>
      </w:r>
      <w:hyperlink r:id="rId12" w:history="1">
        <w:r w:rsidRPr="00FB4E71">
          <w:rPr>
            <w:rFonts w:ascii="Times New Roman" w:hAnsi="Times New Roman"/>
            <w:sz w:val="24"/>
            <w:szCs w:val="24"/>
          </w:rPr>
          <w:t>законом</w:t>
        </w:r>
      </w:hyperlink>
      <w:r w:rsidRPr="005C4892">
        <w:rPr>
          <w:rFonts w:ascii="Times New Roman" w:hAnsi="Times New Roman"/>
          <w:sz w:val="24"/>
          <w:szCs w:val="24"/>
        </w:rPr>
        <w:t xml:space="preserve"> от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объекте", и определяются по формуле:</w:t>
      </w:r>
    </w:p>
    <w:p w14:paraId="6BA274D5" w14:textId="77777777" w:rsidR="000463BA" w:rsidRPr="005C4892" w:rsidRDefault="000463BA" w:rsidP="008C3F5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C4892">
        <w:rPr>
          <w:rFonts w:ascii="Times New Roman" w:hAnsi="Times New Roman"/>
          <w:sz w:val="24"/>
          <w:szCs w:val="24"/>
        </w:rPr>
        <w:t>З</w:t>
      </w:r>
      <w:r w:rsidRPr="005C4892">
        <w:rPr>
          <w:rFonts w:ascii="Times New Roman" w:hAnsi="Times New Roman"/>
          <w:sz w:val="24"/>
          <w:szCs w:val="24"/>
          <w:vertAlign w:val="subscript"/>
        </w:rPr>
        <w:t>ст</w:t>
      </w:r>
      <w:proofErr w:type="spellEnd"/>
      <w:r w:rsidRPr="005C4892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5C4892">
        <w:rPr>
          <w:rFonts w:ascii="Times New Roman" w:hAnsi="Times New Roman"/>
          <w:sz w:val="24"/>
          <w:szCs w:val="24"/>
        </w:rPr>
        <w:t>Q</w:t>
      </w:r>
      <w:r w:rsidRPr="005C4892">
        <w:rPr>
          <w:rFonts w:ascii="Times New Roman" w:hAnsi="Times New Roman"/>
          <w:sz w:val="24"/>
          <w:szCs w:val="24"/>
          <w:vertAlign w:val="subscript"/>
        </w:rPr>
        <w:t>ст</w:t>
      </w:r>
      <w:proofErr w:type="spellEnd"/>
      <w:r w:rsidRPr="005C4892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C4892">
        <w:rPr>
          <w:rFonts w:ascii="Times New Roman" w:hAnsi="Times New Roman"/>
          <w:sz w:val="24"/>
          <w:szCs w:val="24"/>
        </w:rPr>
        <w:t>Р</w:t>
      </w:r>
      <w:r w:rsidRPr="005C4892">
        <w:rPr>
          <w:rFonts w:ascii="Times New Roman" w:hAnsi="Times New Roman"/>
          <w:sz w:val="24"/>
          <w:szCs w:val="24"/>
          <w:vertAlign w:val="subscript"/>
        </w:rPr>
        <w:t>ст</w:t>
      </w:r>
      <w:proofErr w:type="spellEnd"/>
      <w:r w:rsidRPr="005C4892">
        <w:rPr>
          <w:rFonts w:ascii="Times New Roman" w:hAnsi="Times New Roman"/>
          <w:sz w:val="24"/>
          <w:szCs w:val="24"/>
        </w:rPr>
        <w:t>,</w:t>
      </w:r>
    </w:p>
    <w:p w14:paraId="5268F9B4" w14:textId="77777777" w:rsidR="000463BA" w:rsidRPr="005C4892" w:rsidRDefault="000463BA" w:rsidP="008C3F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5C4892">
        <w:rPr>
          <w:rFonts w:ascii="Times New Roman" w:hAnsi="Times New Roman"/>
          <w:sz w:val="24"/>
          <w:szCs w:val="24"/>
        </w:rPr>
        <w:t>где:</w:t>
      </w:r>
    </w:p>
    <w:p w14:paraId="20403EA4" w14:textId="77777777" w:rsidR="000463BA" w:rsidRPr="005C4892" w:rsidRDefault="000463BA" w:rsidP="008C3F50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892">
        <w:rPr>
          <w:rFonts w:ascii="Times New Roman" w:hAnsi="Times New Roman"/>
          <w:sz w:val="24"/>
          <w:szCs w:val="24"/>
        </w:rPr>
        <w:t>Q</w:t>
      </w:r>
      <w:r w:rsidRPr="005C4892">
        <w:rPr>
          <w:rFonts w:ascii="Times New Roman" w:hAnsi="Times New Roman"/>
          <w:sz w:val="24"/>
          <w:szCs w:val="24"/>
          <w:vertAlign w:val="subscript"/>
        </w:rPr>
        <w:t>ст</w:t>
      </w:r>
      <w:proofErr w:type="spellEnd"/>
      <w:r w:rsidRPr="005C4892">
        <w:rPr>
          <w:rFonts w:ascii="Times New Roman" w:hAnsi="Times New Roman"/>
          <w:sz w:val="24"/>
          <w:szCs w:val="24"/>
        </w:rPr>
        <w:t xml:space="preserve"> - количество страхуемых опасных объектов, но не более 5 в год;</w:t>
      </w:r>
    </w:p>
    <w:p w14:paraId="5BAFE1A8" w14:textId="77777777" w:rsidR="000463BA" w:rsidRPr="005C4892" w:rsidRDefault="000463BA" w:rsidP="008C3F50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892">
        <w:rPr>
          <w:rFonts w:ascii="Times New Roman" w:hAnsi="Times New Roman"/>
          <w:sz w:val="24"/>
          <w:szCs w:val="24"/>
        </w:rPr>
        <w:t>Р</w:t>
      </w:r>
      <w:r w:rsidRPr="005C4892">
        <w:rPr>
          <w:rFonts w:ascii="Times New Roman" w:hAnsi="Times New Roman"/>
          <w:sz w:val="24"/>
          <w:szCs w:val="24"/>
          <w:vertAlign w:val="subscript"/>
        </w:rPr>
        <w:t>ст</w:t>
      </w:r>
      <w:proofErr w:type="spellEnd"/>
      <w:r w:rsidRPr="005C4892">
        <w:rPr>
          <w:rFonts w:ascii="Times New Roman" w:hAnsi="Times New Roman"/>
          <w:sz w:val="24"/>
          <w:szCs w:val="24"/>
        </w:rPr>
        <w:t xml:space="preserve"> - страховой тариф, который определяется в соответствии с Федеральным </w:t>
      </w:r>
      <w:hyperlink r:id="rId13" w:history="1">
        <w:r w:rsidRPr="00FB4E71">
          <w:rPr>
            <w:rFonts w:ascii="Times New Roman" w:hAnsi="Times New Roman"/>
            <w:sz w:val="24"/>
            <w:szCs w:val="24"/>
          </w:rPr>
          <w:t>законом</w:t>
        </w:r>
      </w:hyperlink>
      <w:r w:rsidRPr="005C4892">
        <w:rPr>
          <w:rFonts w:ascii="Times New Roman" w:hAnsi="Times New Roman"/>
          <w:sz w:val="24"/>
          <w:szCs w:val="24"/>
        </w:rPr>
        <w:t xml:space="preserve"> от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объекте".</w:t>
      </w:r>
    </w:p>
    <w:p w14:paraId="3EECD1CC" w14:textId="77CCEDBB" w:rsidR="000D1E0B" w:rsidRDefault="000463BA" w:rsidP="008C3F50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C4892">
        <w:rPr>
          <w:rFonts w:ascii="Times New Roman" w:hAnsi="Times New Roman"/>
          <w:sz w:val="24"/>
          <w:szCs w:val="24"/>
        </w:rPr>
        <w:t>Оплата осуществляется за счет средств субсидий бюджетного учреждения на выполнение государственного задания.</w:t>
      </w:r>
    </w:p>
    <w:p w14:paraId="1D6B6897" w14:textId="0CFBDB20" w:rsidR="0062200C" w:rsidRPr="0056180B" w:rsidRDefault="0062200C" w:rsidP="008C3F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713A8">
        <w:rPr>
          <w:rFonts w:ascii="Times New Roman" w:hAnsi="Times New Roman"/>
          <w:sz w:val="24"/>
          <w:szCs w:val="24"/>
        </w:rPr>
        <w:t xml:space="preserve">5.1.1. Суммы, подлежащие уплате </w:t>
      </w:r>
      <w:r w:rsidR="00D668AE" w:rsidRPr="00D668AE">
        <w:rPr>
          <w:rFonts w:ascii="Times New Roman" w:hAnsi="Times New Roman"/>
          <w:color w:val="000000"/>
          <w:sz w:val="24"/>
          <w:szCs w:val="24"/>
        </w:rPr>
        <w:t>Страхова</w:t>
      </w:r>
      <w:r w:rsidR="00D668AE">
        <w:rPr>
          <w:rFonts w:ascii="Times New Roman" w:hAnsi="Times New Roman"/>
          <w:color w:val="000000"/>
          <w:sz w:val="24"/>
          <w:szCs w:val="24"/>
        </w:rPr>
        <w:t>теле</w:t>
      </w:r>
      <w:r w:rsidRPr="003713A8">
        <w:rPr>
          <w:rFonts w:ascii="Times New Roman" w:hAnsi="Times New Roman"/>
          <w:sz w:val="24"/>
          <w:szCs w:val="24"/>
        </w:rPr>
        <w:t xml:space="preserve">м, уменьшаются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3713A8">
        <w:rPr>
          <w:rFonts w:ascii="Times New Roman" w:hAnsi="Times New Roman"/>
          <w:sz w:val="24"/>
          <w:szCs w:val="24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D668AE" w:rsidRPr="00D668AE">
        <w:rPr>
          <w:rFonts w:ascii="Times New Roman" w:hAnsi="Times New Roman"/>
          <w:color w:val="000000"/>
          <w:sz w:val="24"/>
          <w:szCs w:val="24"/>
        </w:rPr>
        <w:t>Страхова</w:t>
      </w:r>
      <w:r w:rsidR="00D668AE">
        <w:rPr>
          <w:rFonts w:ascii="Times New Roman" w:hAnsi="Times New Roman"/>
          <w:color w:val="000000"/>
          <w:sz w:val="24"/>
          <w:szCs w:val="24"/>
        </w:rPr>
        <w:t>теле</w:t>
      </w:r>
      <w:r w:rsidR="00D668AE" w:rsidRPr="003713A8">
        <w:rPr>
          <w:rFonts w:ascii="Times New Roman" w:hAnsi="Times New Roman"/>
          <w:sz w:val="24"/>
          <w:szCs w:val="24"/>
        </w:rPr>
        <w:t>м</w:t>
      </w:r>
      <w:r w:rsidRPr="003713A8">
        <w:rPr>
          <w:rFonts w:ascii="Times New Roman" w:hAnsi="Times New Roman"/>
          <w:sz w:val="24"/>
          <w:szCs w:val="24"/>
        </w:rPr>
        <w:t>.</w:t>
      </w:r>
    </w:p>
    <w:p w14:paraId="77DC2A3C" w14:textId="0F43DDAD" w:rsidR="000D1E0B" w:rsidRPr="00B01F87" w:rsidRDefault="000D1E0B" w:rsidP="008C3F50">
      <w:pPr>
        <w:pStyle w:val="ac"/>
        <w:widowControl w:val="0"/>
        <w:numPr>
          <w:ilvl w:val="1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F87">
        <w:rPr>
          <w:rFonts w:ascii="Times New Roman" w:hAnsi="Times New Roman"/>
          <w:sz w:val="24"/>
          <w:szCs w:val="24"/>
        </w:rPr>
        <w:t xml:space="preserve">Общая страховая сумма по настоящему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B01F87">
        <w:rPr>
          <w:rFonts w:ascii="Times New Roman" w:hAnsi="Times New Roman"/>
          <w:sz w:val="24"/>
          <w:szCs w:val="24"/>
        </w:rPr>
        <w:t xml:space="preserve">у </w:t>
      </w:r>
      <w:r w:rsidR="007E0ADB" w:rsidRPr="00B01F87">
        <w:rPr>
          <w:rFonts w:ascii="Times New Roman" w:hAnsi="Times New Roman"/>
          <w:sz w:val="24"/>
          <w:szCs w:val="24"/>
        </w:rPr>
        <w:t xml:space="preserve">составляет </w:t>
      </w:r>
      <w:r w:rsidR="00AA1DA7">
        <w:rPr>
          <w:rFonts w:ascii="Times New Roman" w:hAnsi="Times New Roman"/>
          <w:sz w:val="24"/>
          <w:szCs w:val="24"/>
        </w:rPr>
        <w:t>2</w:t>
      </w:r>
      <w:r w:rsidR="003713A8" w:rsidRPr="00D17D67">
        <w:rPr>
          <w:rFonts w:ascii="Times New Roman" w:hAnsi="Times New Roman"/>
          <w:sz w:val="24"/>
          <w:szCs w:val="24"/>
        </w:rPr>
        <w:t>0 000 000,00 (Д</w:t>
      </w:r>
      <w:r w:rsidR="00AA1DA7">
        <w:rPr>
          <w:rFonts w:ascii="Times New Roman" w:hAnsi="Times New Roman"/>
          <w:sz w:val="24"/>
          <w:szCs w:val="24"/>
        </w:rPr>
        <w:t>вадца</w:t>
      </w:r>
      <w:r w:rsidR="003713A8" w:rsidRPr="00D17D67">
        <w:rPr>
          <w:rFonts w:ascii="Times New Roman" w:hAnsi="Times New Roman"/>
          <w:sz w:val="24"/>
          <w:szCs w:val="24"/>
        </w:rPr>
        <w:t>ть миллионов) рублей 00 копеек.</w:t>
      </w:r>
    </w:p>
    <w:p w14:paraId="12A9B07C" w14:textId="59033100" w:rsidR="00DE571D" w:rsidRPr="0087673E" w:rsidRDefault="0087673E" w:rsidP="008C3F50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87673E">
        <w:rPr>
          <w:sz w:val="24"/>
          <w:szCs w:val="24"/>
        </w:rPr>
        <w:t xml:space="preserve">Страхователь оплачивает страховую премию (страховые взносы) на основании счета, выставленного Страховщиком в отношении опасных объектов, указанных в Приложении № 1 к настоящему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Pr="0087673E">
        <w:rPr>
          <w:sz w:val="24"/>
          <w:szCs w:val="24"/>
        </w:rPr>
        <w:t xml:space="preserve">у, в пределах страховой премии, указанной в пункте 5.1. настоящего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Pr="0087673E">
        <w:rPr>
          <w:sz w:val="24"/>
          <w:szCs w:val="24"/>
        </w:rPr>
        <w:t xml:space="preserve">а единовременно в срок </w:t>
      </w:r>
      <w:r w:rsidR="00052718">
        <w:rPr>
          <w:sz w:val="24"/>
          <w:szCs w:val="24"/>
        </w:rPr>
        <w:t>д</w:t>
      </w:r>
      <w:r w:rsidRPr="0087673E">
        <w:rPr>
          <w:sz w:val="24"/>
          <w:szCs w:val="24"/>
        </w:rPr>
        <w:t>о «</w:t>
      </w:r>
      <w:r w:rsidR="00052718">
        <w:rPr>
          <w:sz w:val="24"/>
          <w:szCs w:val="24"/>
        </w:rPr>
        <w:t>10</w:t>
      </w:r>
      <w:r w:rsidRPr="0087673E">
        <w:rPr>
          <w:sz w:val="24"/>
          <w:szCs w:val="24"/>
        </w:rPr>
        <w:t xml:space="preserve">» </w:t>
      </w:r>
      <w:r w:rsidR="00052718">
        <w:rPr>
          <w:sz w:val="24"/>
          <w:szCs w:val="24"/>
        </w:rPr>
        <w:t>июн</w:t>
      </w:r>
      <w:r w:rsidRPr="0087673E">
        <w:rPr>
          <w:sz w:val="24"/>
          <w:szCs w:val="24"/>
        </w:rPr>
        <w:t>я 202</w:t>
      </w:r>
      <w:r w:rsidR="0089085F">
        <w:rPr>
          <w:sz w:val="24"/>
          <w:szCs w:val="24"/>
        </w:rPr>
        <w:t>6</w:t>
      </w:r>
      <w:r w:rsidRPr="0087673E">
        <w:rPr>
          <w:sz w:val="24"/>
          <w:szCs w:val="24"/>
        </w:rPr>
        <w:t xml:space="preserve"> года (включительно).</w:t>
      </w:r>
    </w:p>
    <w:p w14:paraId="12E43E85" w14:textId="75EEE561" w:rsidR="00DE571D" w:rsidRPr="0087673E" w:rsidRDefault="000708DE" w:rsidP="008C3F50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hyperlink r:id="rId14" w:history="1">
        <w:r w:rsidR="0087673E" w:rsidRPr="0087673E">
          <w:rPr>
            <w:rStyle w:val="afd"/>
            <w:color w:val="000000"/>
            <w:sz w:val="24"/>
            <w:szCs w:val="24"/>
            <w:u w:val="none"/>
          </w:rPr>
          <w:t xml:space="preserve">Страховая премия (страховые взносы) по </w:t>
        </w:r>
        <w:r w:rsidR="0010170F" w:rsidRPr="0010170F">
          <w:rPr>
            <w:sz w:val="24"/>
            <w:szCs w:val="24"/>
          </w:rPr>
          <w:t>К</w:t>
        </w:r>
        <w:r w:rsidR="0010170F" w:rsidRPr="00671F9C">
          <w:rPr>
            <w:sz w:val="24"/>
            <w:szCs w:val="24"/>
          </w:rPr>
          <w:t>онтракт</w:t>
        </w:r>
        <w:r w:rsidR="0087673E" w:rsidRPr="0087673E">
          <w:rPr>
            <w:rStyle w:val="afd"/>
            <w:color w:val="000000"/>
            <w:sz w:val="24"/>
            <w:szCs w:val="24"/>
            <w:u w:val="none"/>
          </w:rPr>
          <w:t>у обязательного страхования оплачивается в безналичном порядке.</w:t>
        </w:r>
      </w:hyperlink>
    </w:p>
    <w:p w14:paraId="55CBBE5A" w14:textId="471DCD0D" w:rsidR="00283FDF" w:rsidRPr="005E2E11" w:rsidRDefault="00DE571D" w:rsidP="008C3F50">
      <w:pPr>
        <w:pStyle w:val="aa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sz w:val="24"/>
          <w:szCs w:val="24"/>
          <w:lang w:eastAsia="zh-CN"/>
        </w:rPr>
      </w:pPr>
      <w:r w:rsidRPr="005E2E11">
        <w:rPr>
          <w:sz w:val="24"/>
          <w:szCs w:val="24"/>
        </w:rPr>
        <w:t xml:space="preserve">Обязанность по уплате страховой премии или первого страхового взноса (очередного страхового взноса) считается исполненной Страхователем со дня поступления денежных средств на </w:t>
      </w:r>
      <w:r w:rsidR="00B368FE" w:rsidRPr="008C3F50">
        <w:rPr>
          <w:sz w:val="24"/>
          <w:szCs w:val="24"/>
        </w:rPr>
        <w:t>расчетн</w:t>
      </w:r>
      <w:r w:rsidR="00B368FE">
        <w:rPr>
          <w:sz w:val="24"/>
          <w:szCs w:val="24"/>
        </w:rPr>
        <w:t>ый</w:t>
      </w:r>
      <w:r w:rsidR="00117764" w:rsidRPr="005E2E11">
        <w:rPr>
          <w:sz w:val="24"/>
          <w:szCs w:val="24"/>
        </w:rPr>
        <w:t xml:space="preserve"> </w:t>
      </w:r>
      <w:r w:rsidRPr="005E2E11">
        <w:rPr>
          <w:sz w:val="24"/>
          <w:szCs w:val="24"/>
        </w:rPr>
        <w:t>счет Страховщика.</w:t>
      </w:r>
    </w:p>
    <w:p w14:paraId="25B94A39" w14:textId="09A6D99C" w:rsidR="00283FDF" w:rsidRPr="005E2E11" w:rsidRDefault="00283FDF" w:rsidP="008C3F50">
      <w:pPr>
        <w:pStyle w:val="aa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sz w:val="24"/>
          <w:szCs w:val="24"/>
          <w:lang w:eastAsia="zh-CN"/>
        </w:rPr>
      </w:pPr>
      <w:r w:rsidRPr="005E2E11">
        <w:rPr>
          <w:sz w:val="24"/>
          <w:szCs w:val="24"/>
          <w:lang w:eastAsia="zh-CN"/>
        </w:rPr>
        <w:t xml:space="preserve">По соглашению </w:t>
      </w:r>
      <w:r w:rsidRPr="000463BA">
        <w:rPr>
          <w:sz w:val="24"/>
          <w:szCs w:val="24"/>
          <w:lang w:eastAsia="zh-CN"/>
        </w:rPr>
        <w:t xml:space="preserve">Сторон при исполнении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Pr="000463BA">
        <w:rPr>
          <w:sz w:val="24"/>
          <w:szCs w:val="24"/>
          <w:lang w:eastAsia="zh-CN"/>
        </w:rPr>
        <w:t xml:space="preserve">а </w:t>
      </w:r>
      <w:r w:rsidR="000463BA" w:rsidRPr="000463BA">
        <w:rPr>
          <w:sz w:val="24"/>
          <w:szCs w:val="24"/>
        </w:rPr>
        <w:t xml:space="preserve">в </w:t>
      </w:r>
      <w:r w:rsidR="000463BA" w:rsidRPr="000463BA">
        <w:rPr>
          <w:color w:val="000000"/>
          <w:sz w:val="24"/>
          <w:szCs w:val="24"/>
        </w:rPr>
        <w:t>соответствии с пунктом 1.1 части 1 статьи 95</w:t>
      </w:r>
      <w:r w:rsidR="000463BA" w:rsidRPr="000463BA">
        <w:rPr>
          <w:sz w:val="24"/>
          <w:szCs w:val="24"/>
        </w:rPr>
        <w:t xml:space="preserve"> Федерального</w:t>
      </w:r>
      <w:r w:rsidRPr="000463BA">
        <w:rPr>
          <w:sz w:val="24"/>
          <w:szCs w:val="24"/>
        </w:rPr>
        <w:t xml:space="preserve"> закона № 44-ФЗ </w:t>
      </w:r>
      <w:r w:rsidRPr="005E2E11">
        <w:rPr>
          <w:sz w:val="24"/>
          <w:szCs w:val="24"/>
          <w:lang w:eastAsia="zh-CN"/>
        </w:rPr>
        <w:t xml:space="preserve">цена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Pr="005E2E11">
        <w:rPr>
          <w:sz w:val="24"/>
          <w:szCs w:val="24"/>
          <w:lang w:eastAsia="zh-CN"/>
        </w:rPr>
        <w:t xml:space="preserve">а может быть снижена без изменения предусмотренных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Pr="005E2E11">
        <w:rPr>
          <w:sz w:val="24"/>
          <w:szCs w:val="24"/>
          <w:lang w:eastAsia="zh-CN"/>
        </w:rPr>
        <w:t xml:space="preserve">ом количества оказываемых услуг, качества оказываемых услуг и иных условий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Pr="005E2E11">
        <w:rPr>
          <w:sz w:val="24"/>
          <w:szCs w:val="24"/>
          <w:lang w:eastAsia="zh-CN"/>
        </w:rPr>
        <w:t>а.</w:t>
      </w:r>
    </w:p>
    <w:p w14:paraId="66107E6F" w14:textId="77777777" w:rsidR="0020652F" w:rsidRPr="005E2E11" w:rsidRDefault="0020652F" w:rsidP="008C3F50">
      <w:pPr>
        <w:pStyle w:val="aa"/>
        <w:tabs>
          <w:tab w:val="left" w:pos="426"/>
        </w:tabs>
        <w:autoSpaceDE w:val="0"/>
        <w:autoSpaceDN w:val="0"/>
        <w:adjustRightInd w:val="0"/>
        <w:ind w:firstLine="0"/>
        <w:rPr>
          <w:sz w:val="24"/>
          <w:szCs w:val="24"/>
          <w:lang w:eastAsia="zh-CN"/>
        </w:rPr>
      </w:pPr>
    </w:p>
    <w:p w14:paraId="5567AB9D" w14:textId="34FDD2B6" w:rsidR="00DE571D" w:rsidRDefault="00DE571D" w:rsidP="008C3F50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F97DEC">
        <w:rPr>
          <w:b/>
          <w:sz w:val="24"/>
          <w:szCs w:val="24"/>
        </w:rPr>
        <w:t>ПРАВА И ОБ</w:t>
      </w:r>
      <w:r w:rsidR="00A21480">
        <w:rPr>
          <w:b/>
          <w:sz w:val="24"/>
          <w:szCs w:val="24"/>
        </w:rPr>
        <w:t>Я</w:t>
      </w:r>
      <w:r w:rsidR="0020652F">
        <w:rPr>
          <w:b/>
          <w:sz w:val="24"/>
          <w:szCs w:val="24"/>
        </w:rPr>
        <w:t>ЗАННОСТИ СТОРОН</w:t>
      </w:r>
    </w:p>
    <w:p w14:paraId="052F9994" w14:textId="2018D232" w:rsidR="00DE571D" w:rsidRPr="00F97DEC" w:rsidRDefault="00F26E68" w:rsidP="008C3F50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Страхователь</w:t>
      </w:r>
      <w:r w:rsidR="00DE571D" w:rsidRPr="00F97DEC">
        <w:rPr>
          <w:sz w:val="24"/>
          <w:szCs w:val="24"/>
        </w:rPr>
        <w:t xml:space="preserve"> обязан:</w:t>
      </w:r>
    </w:p>
    <w:p w14:paraId="0E2379B1" w14:textId="7A84DF9C" w:rsidR="00DE571D" w:rsidRPr="00F97DEC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Предоставить </w:t>
      </w:r>
      <w:r w:rsidR="00F26E68">
        <w:rPr>
          <w:color w:val="000000"/>
          <w:sz w:val="24"/>
          <w:szCs w:val="24"/>
        </w:rPr>
        <w:t>Страховщику</w:t>
      </w:r>
      <w:r w:rsidRPr="00F97DEC">
        <w:rPr>
          <w:sz w:val="24"/>
          <w:szCs w:val="24"/>
        </w:rPr>
        <w:t xml:space="preserve"> документы, предусмотренные </w:t>
      </w:r>
      <w:r w:rsidR="00117764" w:rsidRPr="00F97DEC">
        <w:rPr>
          <w:sz w:val="24"/>
          <w:szCs w:val="24"/>
        </w:rPr>
        <w:t>пункт</w:t>
      </w:r>
      <w:r w:rsidR="00117764">
        <w:rPr>
          <w:sz w:val="24"/>
          <w:szCs w:val="24"/>
        </w:rPr>
        <w:t>ом</w:t>
      </w:r>
      <w:r w:rsidR="00117764" w:rsidRPr="00F97DEC">
        <w:rPr>
          <w:sz w:val="24"/>
          <w:szCs w:val="24"/>
        </w:rPr>
        <w:t xml:space="preserve"> </w:t>
      </w:r>
      <w:r w:rsidR="00117764">
        <w:rPr>
          <w:sz w:val="24"/>
          <w:szCs w:val="24"/>
        </w:rPr>
        <w:t>1.3. Правил</w:t>
      </w:r>
      <w:r>
        <w:rPr>
          <w:sz w:val="24"/>
          <w:szCs w:val="24"/>
        </w:rPr>
        <w:t xml:space="preserve">, </w:t>
      </w:r>
      <w:r w:rsidRPr="00F97DEC">
        <w:rPr>
          <w:sz w:val="24"/>
          <w:szCs w:val="24"/>
        </w:rPr>
        <w:t>в сроки, установленные пунктом 3.5</w:t>
      </w:r>
      <w:r w:rsidR="00EA1C01">
        <w:rPr>
          <w:sz w:val="24"/>
          <w:szCs w:val="24"/>
        </w:rPr>
        <w:t>.</w:t>
      </w:r>
      <w:r w:rsidRPr="00F97DEC">
        <w:rPr>
          <w:sz w:val="24"/>
          <w:szCs w:val="24"/>
        </w:rPr>
        <w:t xml:space="preserve"> настоящего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а</w:t>
      </w:r>
      <w:r w:rsidRPr="00F97DEC">
        <w:rPr>
          <w:sz w:val="24"/>
          <w:szCs w:val="24"/>
        </w:rPr>
        <w:t>.</w:t>
      </w:r>
    </w:p>
    <w:p w14:paraId="02003440" w14:textId="79DCD9AC" w:rsidR="00DE571D" w:rsidRPr="00F97DEC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Оплатить страховую премию в соответствии с условиями настоящего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а</w:t>
      </w:r>
      <w:r w:rsidRPr="00F97DEC">
        <w:rPr>
          <w:sz w:val="24"/>
          <w:szCs w:val="24"/>
        </w:rPr>
        <w:t>.</w:t>
      </w:r>
    </w:p>
    <w:p w14:paraId="5CE13086" w14:textId="7ABA3385" w:rsidR="00DE571D" w:rsidRPr="00F97DEC" w:rsidRDefault="00D668AE" w:rsidP="008C3F50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D668AE">
        <w:rPr>
          <w:color w:val="000000"/>
          <w:sz w:val="24"/>
          <w:szCs w:val="24"/>
        </w:rPr>
        <w:lastRenderedPageBreak/>
        <w:t>Страхова</w:t>
      </w:r>
      <w:r>
        <w:rPr>
          <w:color w:val="000000"/>
          <w:sz w:val="24"/>
          <w:szCs w:val="24"/>
        </w:rPr>
        <w:t>тель</w:t>
      </w:r>
      <w:r w:rsidR="00DE571D" w:rsidRPr="00F97DEC">
        <w:rPr>
          <w:sz w:val="24"/>
          <w:szCs w:val="24"/>
        </w:rPr>
        <w:t xml:space="preserve"> вправе:</w:t>
      </w:r>
    </w:p>
    <w:p w14:paraId="460F6424" w14:textId="5CD1CE5F" w:rsidR="00DE571D" w:rsidRPr="00F97DEC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Требовать от </w:t>
      </w:r>
      <w:r w:rsidR="00F26E68">
        <w:rPr>
          <w:color w:val="000000"/>
          <w:sz w:val="24"/>
          <w:szCs w:val="24"/>
        </w:rPr>
        <w:t>Страховщика</w:t>
      </w:r>
      <w:r w:rsidRPr="00F97DEC">
        <w:rPr>
          <w:sz w:val="24"/>
          <w:szCs w:val="24"/>
        </w:rPr>
        <w:t xml:space="preserve"> осуществления обязательного страхования в соответствии с условиями настоящего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а</w:t>
      </w:r>
      <w:r w:rsidRPr="00F97DEC">
        <w:rPr>
          <w:sz w:val="24"/>
          <w:szCs w:val="24"/>
        </w:rPr>
        <w:t>.</w:t>
      </w:r>
    </w:p>
    <w:p w14:paraId="5781934A" w14:textId="75DCF2A0" w:rsidR="00DE571D" w:rsidRPr="00F97DEC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Получать от </w:t>
      </w:r>
      <w:r w:rsidR="00F26E68">
        <w:rPr>
          <w:color w:val="000000"/>
          <w:sz w:val="24"/>
          <w:szCs w:val="24"/>
        </w:rPr>
        <w:t>Страховщика</w:t>
      </w:r>
      <w:r w:rsidRPr="00F97DEC">
        <w:rPr>
          <w:sz w:val="24"/>
          <w:szCs w:val="24"/>
        </w:rPr>
        <w:t xml:space="preserve"> разъяснения по вопросам осуществления обязательного страхования, предусмотренного настоящим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ом</w:t>
      </w:r>
      <w:r w:rsidRPr="00F97DEC">
        <w:rPr>
          <w:sz w:val="24"/>
          <w:szCs w:val="24"/>
        </w:rPr>
        <w:t>.</w:t>
      </w:r>
    </w:p>
    <w:p w14:paraId="20FC7266" w14:textId="28E0ACA3" w:rsidR="00DE571D" w:rsidRPr="00F97DEC" w:rsidRDefault="00F26E68" w:rsidP="008C3F50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Страховщик</w:t>
      </w:r>
      <w:r w:rsidR="00DE571D" w:rsidRPr="00F97DEC">
        <w:rPr>
          <w:sz w:val="24"/>
          <w:szCs w:val="24"/>
        </w:rPr>
        <w:t xml:space="preserve"> обязан:</w:t>
      </w:r>
    </w:p>
    <w:p w14:paraId="0FBD77D8" w14:textId="48A03B18" w:rsidR="00DE571D" w:rsidRPr="00F97DEC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Выдавать </w:t>
      </w:r>
      <w:r w:rsidR="00F26E68">
        <w:rPr>
          <w:color w:val="000000"/>
          <w:sz w:val="24"/>
          <w:szCs w:val="24"/>
        </w:rPr>
        <w:t>Страхователю</w:t>
      </w:r>
      <w:r w:rsidRPr="00F97DEC">
        <w:rPr>
          <w:sz w:val="24"/>
          <w:szCs w:val="24"/>
        </w:rPr>
        <w:t xml:space="preserve"> </w:t>
      </w:r>
      <w:r>
        <w:rPr>
          <w:sz w:val="24"/>
          <w:szCs w:val="24"/>
        </w:rPr>
        <w:t>страховые полисы</w:t>
      </w:r>
      <w:r w:rsidRPr="00F97DEC">
        <w:rPr>
          <w:sz w:val="24"/>
          <w:szCs w:val="24"/>
        </w:rPr>
        <w:t xml:space="preserve"> в отношении опасных объектов, перечень которых указан в Приложении № 1 к настоящему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у</w:t>
      </w:r>
      <w:r w:rsidRPr="00F97DEC">
        <w:rPr>
          <w:sz w:val="24"/>
          <w:szCs w:val="24"/>
        </w:rPr>
        <w:t xml:space="preserve">, в порядке и сроки, установленные настоящим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ом</w:t>
      </w:r>
      <w:r w:rsidRPr="00F97DEC">
        <w:rPr>
          <w:sz w:val="24"/>
          <w:szCs w:val="24"/>
        </w:rPr>
        <w:t>.</w:t>
      </w:r>
    </w:p>
    <w:p w14:paraId="72AB4333" w14:textId="70C4DA99" w:rsidR="00DE571D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Давать разъяснения </w:t>
      </w:r>
      <w:r w:rsidR="00F26E68">
        <w:rPr>
          <w:color w:val="000000"/>
          <w:sz w:val="24"/>
          <w:szCs w:val="24"/>
        </w:rPr>
        <w:t>Страхователю</w:t>
      </w:r>
      <w:r w:rsidRPr="00F97DEC">
        <w:rPr>
          <w:sz w:val="24"/>
          <w:szCs w:val="24"/>
        </w:rPr>
        <w:t xml:space="preserve"> по вопросам осуществления обязательного страхования, предусмотренного настоящим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ом</w:t>
      </w:r>
      <w:r w:rsidRPr="00F97DEC">
        <w:rPr>
          <w:sz w:val="24"/>
          <w:szCs w:val="24"/>
        </w:rPr>
        <w:t>.</w:t>
      </w:r>
    </w:p>
    <w:p w14:paraId="25DD027C" w14:textId="3EFA167B" w:rsidR="000463BA" w:rsidRPr="00E04BA7" w:rsidRDefault="000463BA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0463BA">
        <w:rPr>
          <w:color w:val="000000"/>
          <w:sz w:val="24"/>
          <w:szCs w:val="24"/>
        </w:rPr>
        <w:t xml:space="preserve">После выдачи страховых полисов предоставить на подпись </w:t>
      </w:r>
      <w:r w:rsidR="00F26E68">
        <w:rPr>
          <w:color w:val="000000"/>
          <w:sz w:val="24"/>
          <w:szCs w:val="24"/>
        </w:rPr>
        <w:t>Страхователю</w:t>
      </w:r>
      <w:r w:rsidRPr="000463BA">
        <w:rPr>
          <w:color w:val="000000"/>
          <w:sz w:val="24"/>
          <w:szCs w:val="24"/>
        </w:rPr>
        <w:t xml:space="preserve"> акт сдачи-</w:t>
      </w:r>
      <w:r w:rsidRPr="00E04BA7">
        <w:rPr>
          <w:sz w:val="24"/>
          <w:szCs w:val="24"/>
        </w:rPr>
        <w:t>приемки оказанных услуг.</w:t>
      </w:r>
    </w:p>
    <w:p w14:paraId="03E676BA" w14:textId="692595C3" w:rsidR="001C0B5E" w:rsidRPr="00E04BA7" w:rsidRDefault="001C0B5E" w:rsidP="001C0B5E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E04BA7">
        <w:rPr>
          <w:sz w:val="24"/>
          <w:szCs w:val="24"/>
        </w:rPr>
        <w:t xml:space="preserve">В соответствии с приказом Минфина России от 15.04.2021 № 61н по результатам приемки, после подписания сдачи-приемки оказанных услуг ответственный представитель Страхователя формирует Акт приемки по форме 0510452 (далее - Акт приемки (ф. 0510452)), подписывает его и направляет в адрес Исполнителя. </w:t>
      </w:r>
    </w:p>
    <w:p w14:paraId="3B65808F" w14:textId="452EABE6" w:rsidR="001C0B5E" w:rsidRPr="00E04BA7" w:rsidRDefault="001C0B5E" w:rsidP="001C0B5E">
      <w:pPr>
        <w:pStyle w:val="aa"/>
        <w:tabs>
          <w:tab w:val="left" w:pos="426"/>
        </w:tabs>
        <w:ind w:firstLine="0"/>
        <w:rPr>
          <w:sz w:val="24"/>
          <w:szCs w:val="24"/>
        </w:rPr>
      </w:pPr>
      <w:r w:rsidRPr="00E04BA7">
        <w:rPr>
          <w:sz w:val="24"/>
          <w:szCs w:val="24"/>
        </w:rPr>
        <w:t>В связи с отсутствием у Страховщика возможности подписания электронного документа, копия электронного документа Акт приемки (ф. 0510452), сформированная на бумажном носителе (далее электронный образ), подписывается собственноручно представителем Страховщика и направляется в адрес Страхователя. Страхователь формирует электронный образ документа и утверждает ЭЦП.</w:t>
      </w:r>
    </w:p>
    <w:p w14:paraId="64A66DA3" w14:textId="4001B043" w:rsidR="001C0B5E" w:rsidRPr="00E04BA7" w:rsidRDefault="001C0B5E" w:rsidP="001C0B5E">
      <w:pPr>
        <w:pStyle w:val="aa"/>
        <w:tabs>
          <w:tab w:val="left" w:pos="426"/>
        </w:tabs>
        <w:ind w:firstLine="0"/>
        <w:rPr>
          <w:sz w:val="24"/>
          <w:szCs w:val="24"/>
        </w:rPr>
      </w:pPr>
      <w:r w:rsidRPr="00E04BA7">
        <w:rPr>
          <w:sz w:val="24"/>
          <w:szCs w:val="24"/>
        </w:rPr>
        <w:t>Срок оформления, подписания и утверждения Акта приемки (ф. 0510452) не должен превышать 10 (десяти) рабочих дней, а в декабре 5 (пяти) рабочих дней с даты подписания документов, предусмотренных п. 5.1. настоящего Контракта.</w:t>
      </w:r>
    </w:p>
    <w:p w14:paraId="2F3E0266" w14:textId="21D28B72" w:rsidR="00DE571D" w:rsidRPr="00E04BA7" w:rsidRDefault="00F26E68" w:rsidP="008C3F50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E04BA7">
        <w:rPr>
          <w:sz w:val="24"/>
          <w:szCs w:val="24"/>
        </w:rPr>
        <w:t>Страховщик</w:t>
      </w:r>
      <w:r w:rsidR="00DE571D" w:rsidRPr="00E04BA7">
        <w:rPr>
          <w:sz w:val="24"/>
          <w:szCs w:val="24"/>
        </w:rPr>
        <w:t xml:space="preserve"> вправе:</w:t>
      </w:r>
    </w:p>
    <w:p w14:paraId="78EEDB18" w14:textId="0FD54C27" w:rsidR="00DE571D" w:rsidRPr="00F97DEC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Отказать </w:t>
      </w:r>
      <w:r w:rsidR="00F26E68">
        <w:rPr>
          <w:color w:val="000000"/>
          <w:sz w:val="24"/>
          <w:szCs w:val="24"/>
        </w:rPr>
        <w:t>Страхователю</w:t>
      </w:r>
      <w:r w:rsidRPr="00F97DEC">
        <w:rPr>
          <w:sz w:val="24"/>
          <w:szCs w:val="24"/>
        </w:rPr>
        <w:t xml:space="preserve"> в заключении </w:t>
      </w:r>
      <w:r w:rsid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082DA6">
        <w:rPr>
          <w:sz w:val="24"/>
          <w:szCs w:val="24"/>
        </w:rPr>
        <w:t>а</w:t>
      </w:r>
      <w:r w:rsidRPr="00F97DEC">
        <w:rPr>
          <w:sz w:val="24"/>
          <w:szCs w:val="24"/>
        </w:rPr>
        <w:t xml:space="preserve"> обязательного страхования в отношении опасных объектов, указанных в Приложении № 1 к настоящему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у</w:t>
      </w:r>
      <w:r w:rsidRPr="00F97DEC">
        <w:rPr>
          <w:sz w:val="24"/>
          <w:szCs w:val="24"/>
        </w:rPr>
        <w:t xml:space="preserve">, в случае непредставления </w:t>
      </w:r>
      <w:r w:rsidR="00D668AE">
        <w:rPr>
          <w:color w:val="000000"/>
          <w:sz w:val="24"/>
          <w:szCs w:val="24"/>
        </w:rPr>
        <w:t>Страхователе</w:t>
      </w:r>
      <w:r w:rsidRPr="00F97DEC">
        <w:rPr>
          <w:sz w:val="24"/>
          <w:szCs w:val="24"/>
        </w:rPr>
        <w:t xml:space="preserve">м документов, предусмотренных </w:t>
      </w:r>
      <w:r w:rsidR="00117764" w:rsidRPr="00F97DEC">
        <w:rPr>
          <w:sz w:val="24"/>
          <w:szCs w:val="24"/>
        </w:rPr>
        <w:t>пункт</w:t>
      </w:r>
      <w:r w:rsidR="00117764">
        <w:rPr>
          <w:sz w:val="24"/>
          <w:szCs w:val="24"/>
        </w:rPr>
        <w:t>ом</w:t>
      </w:r>
      <w:r w:rsidR="00117764" w:rsidRPr="00F97DEC">
        <w:rPr>
          <w:sz w:val="24"/>
          <w:szCs w:val="24"/>
        </w:rPr>
        <w:t xml:space="preserve"> </w:t>
      </w:r>
      <w:r w:rsidR="00117764">
        <w:rPr>
          <w:sz w:val="24"/>
          <w:szCs w:val="24"/>
        </w:rPr>
        <w:t>1.3. Правил</w:t>
      </w:r>
      <w:r w:rsidRPr="00F97DEC">
        <w:rPr>
          <w:sz w:val="24"/>
          <w:szCs w:val="24"/>
        </w:rPr>
        <w:t>.</w:t>
      </w:r>
    </w:p>
    <w:p w14:paraId="7E5811F7" w14:textId="16235D74" w:rsidR="00DE571D" w:rsidRPr="00F97DEC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В случае получения от </w:t>
      </w:r>
      <w:r w:rsidR="00D668AE">
        <w:rPr>
          <w:color w:val="000000"/>
          <w:sz w:val="24"/>
          <w:szCs w:val="24"/>
        </w:rPr>
        <w:t>Страхователя</w:t>
      </w:r>
      <w:r w:rsidRPr="00F97DEC">
        <w:rPr>
          <w:sz w:val="24"/>
          <w:szCs w:val="24"/>
        </w:rPr>
        <w:t xml:space="preserve"> информации о необходимости </w:t>
      </w:r>
      <w:r>
        <w:rPr>
          <w:sz w:val="24"/>
          <w:szCs w:val="24"/>
        </w:rPr>
        <w:t xml:space="preserve">внесения </w:t>
      </w:r>
      <w:r w:rsidRPr="00F97DEC">
        <w:rPr>
          <w:sz w:val="24"/>
          <w:szCs w:val="24"/>
        </w:rPr>
        <w:t xml:space="preserve">изменения </w:t>
      </w:r>
      <w:r>
        <w:rPr>
          <w:sz w:val="24"/>
          <w:szCs w:val="24"/>
        </w:rPr>
        <w:t>в заключенны</w:t>
      </w:r>
      <w:r w:rsidR="00082DA6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>
        <w:rPr>
          <w:sz w:val="24"/>
          <w:szCs w:val="24"/>
        </w:rPr>
        <w:t xml:space="preserve"> обязательного страхования</w:t>
      </w:r>
      <w:r w:rsidRPr="00F97DEC">
        <w:rPr>
          <w:sz w:val="24"/>
          <w:szCs w:val="24"/>
        </w:rPr>
        <w:t>, вносить изменения в заключенны</w:t>
      </w:r>
      <w:r w:rsidR="00082DA6">
        <w:rPr>
          <w:sz w:val="24"/>
          <w:szCs w:val="24"/>
        </w:rPr>
        <w:t>й</w:t>
      </w:r>
      <w:r w:rsidRPr="00F97DEC">
        <w:rPr>
          <w:sz w:val="24"/>
          <w:szCs w:val="24"/>
        </w:rPr>
        <w:t xml:space="preserve"> </w:t>
      </w:r>
      <w:r w:rsid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Pr="00F97DEC">
        <w:rPr>
          <w:sz w:val="24"/>
          <w:szCs w:val="24"/>
        </w:rPr>
        <w:t xml:space="preserve"> обязательного стр</w:t>
      </w:r>
      <w:r w:rsidR="0020652F">
        <w:rPr>
          <w:sz w:val="24"/>
          <w:szCs w:val="24"/>
        </w:rPr>
        <w:t>ахования в течение не более 2 (Д</w:t>
      </w:r>
      <w:r w:rsidRPr="00F97DEC">
        <w:rPr>
          <w:sz w:val="24"/>
          <w:szCs w:val="24"/>
        </w:rPr>
        <w:t xml:space="preserve">вух) рабочих дней, считая со дня, следующего за днем получения от </w:t>
      </w:r>
      <w:r w:rsidR="00D668AE" w:rsidRPr="00D668AE">
        <w:rPr>
          <w:color w:val="000000"/>
          <w:sz w:val="24"/>
          <w:szCs w:val="24"/>
        </w:rPr>
        <w:t>Страхова</w:t>
      </w:r>
      <w:r w:rsidR="00D668AE">
        <w:rPr>
          <w:color w:val="000000"/>
          <w:sz w:val="24"/>
          <w:szCs w:val="24"/>
        </w:rPr>
        <w:t>теля</w:t>
      </w:r>
      <w:r w:rsidRPr="00F97DEC">
        <w:rPr>
          <w:sz w:val="24"/>
          <w:szCs w:val="24"/>
        </w:rPr>
        <w:t xml:space="preserve"> соответствующей информации. Изменения в заключенны</w:t>
      </w:r>
      <w:r w:rsidR="00082DA6">
        <w:rPr>
          <w:sz w:val="24"/>
          <w:szCs w:val="24"/>
        </w:rPr>
        <w:t>й</w:t>
      </w:r>
      <w:r w:rsidRPr="00F97DEC">
        <w:rPr>
          <w:sz w:val="24"/>
          <w:szCs w:val="24"/>
        </w:rPr>
        <w:t xml:space="preserve"> </w:t>
      </w:r>
      <w:r w:rsid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Pr="00F97DEC">
        <w:rPr>
          <w:sz w:val="24"/>
          <w:szCs w:val="24"/>
        </w:rPr>
        <w:t xml:space="preserve"> обязательного страхования вносятся в соответствии с требованиями Правил.</w:t>
      </w:r>
    </w:p>
    <w:p w14:paraId="13B62074" w14:textId="4BB44F8C" w:rsidR="00DE571D" w:rsidRPr="00F97DEC" w:rsidRDefault="00DE571D" w:rsidP="008C3F50">
      <w:pPr>
        <w:pStyle w:val="aa"/>
        <w:numPr>
          <w:ilvl w:val="2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F97DEC">
        <w:rPr>
          <w:sz w:val="24"/>
          <w:szCs w:val="24"/>
        </w:rPr>
        <w:t xml:space="preserve">Требовать от </w:t>
      </w:r>
      <w:r w:rsidR="00D668AE">
        <w:rPr>
          <w:color w:val="000000"/>
          <w:sz w:val="24"/>
          <w:szCs w:val="24"/>
        </w:rPr>
        <w:t>Страхователя</w:t>
      </w:r>
      <w:r w:rsidRPr="00F97DEC">
        <w:rPr>
          <w:sz w:val="24"/>
          <w:szCs w:val="24"/>
        </w:rPr>
        <w:t xml:space="preserve"> оплаты страховой премии, подлежащей оплате </w:t>
      </w:r>
      <w:r w:rsidR="00D668AE">
        <w:rPr>
          <w:color w:val="000000"/>
          <w:sz w:val="24"/>
          <w:szCs w:val="24"/>
        </w:rPr>
        <w:t>Страхователем</w:t>
      </w:r>
      <w:r w:rsidRPr="00F97DEC">
        <w:rPr>
          <w:sz w:val="24"/>
          <w:szCs w:val="24"/>
        </w:rPr>
        <w:t xml:space="preserve"> в соответствии с условиями настоящего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а</w:t>
      </w:r>
      <w:r w:rsidRPr="00F97DEC">
        <w:rPr>
          <w:sz w:val="24"/>
          <w:szCs w:val="24"/>
        </w:rPr>
        <w:t>.</w:t>
      </w:r>
    </w:p>
    <w:p w14:paraId="4D07AF06" w14:textId="77777777" w:rsidR="00DE571D" w:rsidRPr="00F97DEC" w:rsidRDefault="00DE571D" w:rsidP="006532E6">
      <w:pPr>
        <w:pStyle w:val="aa"/>
        <w:ind w:firstLine="0"/>
        <w:rPr>
          <w:sz w:val="24"/>
          <w:szCs w:val="24"/>
        </w:rPr>
      </w:pPr>
    </w:p>
    <w:p w14:paraId="7B8C1291" w14:textId="457B7ACD" w:rsidR="007B7F35" w:rsidRDefault="007B7F35" w:rsidP="006532E6">
      <w:pPr>
        <w:pStyle w:val="ConsNormal"/>
        <w:widowControl/>
        <w:numPr>
          <w:ilvl w:val="0"/>
          <w:numId w:val="1"/>
        </w:numPr>
        <w:tabs>
          <w:tab w:val="left" w:pos="284"/>
        </w:tabs>
        <w:snapToGri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ДЕЙСТВИЯ </w:t>
      </w:r>
      <w:r w:rsidR="0010170F">
        <w:rPr>
          <w:rFonts w:ascii="Times New Roman" w:hAnsi="Times New Roman"/>
          <w:b/>
          <w:sz w:val="24"/>
          <w:szCs w:val="24"/>
        </w:rPr>
        <w:t>КОНТРАКТ</w:t>
      </w:r>
      <w:r w:rsidR="0020652F">
        <w:rPr>
          <w:rFonts w:ascii="Times New Roman" w:hAnsi="Times New Roman"/>
          <w:b/>
          <w:sz w:val="24"/>
          <w:szCs w:val="24"/>
        </w:rPr>
        <w:t>А И ПОРЯДОК ЕГО ПРЕКРАЩЕНИЯ</w:t>
      </w:r>
    </w:p>
    <w:p w14:paraId="0AEA306D" w14:textId="2F7818E8" w:rsidR="003A6175" w:rsidRPr="00B01F87" w:rsidRDefault="003A6175" w:rsidP="006532E6">
      <w:pPr>
        <w:pStyle w:val="ac"/>
        <w:widowControl w:val="0"/>
        <w:numPr>
          <w:ilvl w:val="1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F87">
        <w:rPr>
          <w:rFonts w:ascii="Times New Roman" w:hAnsi="Times New Roman"/>
          <w:sz w:val="24"/>
          <w:szCs w:val="24"/>
        </w:rPr>
        <w:t xml:space="preserve">Настоящий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B01F87">
        <w:rPr>
          <w:rFonts w:ascii="Times New Roman" w:hAnsi="Times New Roman"/>
          <w:sz w:val="24"/>
          <w:szCs w:val="24"/>
        </w:rPr>
        <w:t xml:space="preserve"> вступает в силу и считается заключенным со дня </w:t>
      </w:r>
      <w:r w:rsidR="00EA1C01">
        <w:rPr>
          <w:rFonts w:ascii="Times New Roman" w:hAnsi="Times New Roman"/>
          <w:sz w:val="24"/>
          <w:szCs w:val="24"/>
        </w:rPr>
        <w:t xml:space="preserve">его </w:t>
      </w:r>
      <w:r w:rsidRPr="00B01F87">
        <w:rPr>
          <w:rFonts w:ascii="Times New Roman" w:hAnsi="Times New Roman"/>
          <w:sz w:val="24"/>
          <w:szCs w:val="24"/>
        </w:rPr>
        <w:t>подписания</w:t>
      </w:r>
      <w:r w:rsidR="00EA1C01">
        <w:rPr>
          <w:rFonts w:ascii="Times New Roman" w:hAnsi="Times New Roman"/>
          <w:sz w:val="24"/>
          <w:szCs w:val="24"/>
        </w:rPr>
        <w:t>.</w:t>
      </w:r>
    </w:p>
    <w:p w14:paraId="47B14BFF" w14:textId="62D20092" w:rsidR="007B7F35" w:rsidRPr="00B01F87" w:rsidRDefault="00EA1C01" w:rsidP="006532E6">
      <w:pPr>
        <w:pStyle w:val="ac"/>
        <w:widowControl w:val="0"/>
        <w:numPr>
          <w:ilvl w:val="1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F87">
        <w:rPr>
          <w:rFonts w:ascii="Times New Roman" w:hAnsi="Times New Roman"/>
          <w:sz w:val="24"/>
          <w:szCs w:val="24"/>
        </w:rPr>
        <w:t xml:space="preserve">Настоящий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="007B7F35" w:rsidRPr="00B01F87">
        <w:rPr>
          <w:rFonts w:ascii="Times New Roman" w:hAnsi="Times New Roman"/>
          <w:sz w:val="24"/>
          <w:szCs w:val="24"/>
        </w:rPr>
        <w:t xml:space="preserve"> действует: </w:t>
      </w:r>
      <w:r w:rsidR="007C3C31" w:rsidRPr="00B01F87">
        <w:rPr>
          <w:rFonts w:ascii="Times New Roman" w:hAnsi="Times New Roman"/>
          <w:sz w:val="24"/>
          <w:szCs w:val="24"/>
        </w:rPr>
        <w:t>до полного исполнен</w:t>
      </w:r>
      <w:r w:rsidR="007C3C31">
        <w:rPr>
          <w:rFonts w:ascii="Times New Roman" w:hAnsi="Times New Roman"/>
          <w:sz w:val="24"/>
          <w:szCs w:val="24"/>
        </w:rPr>
        <w:t xml:space="preserve">ия Сторонами своих обязательств, а </w:t>
      </w:r>
      <w:r w:rsidR="007B7F35" w:rsidRPr="00B01F87">
        <w:rPr>
          <w:rFonts w:ascii="Times New Roman" w:hAnsi="Times New Roman"/>
          <w:sz w:val="24"/>
          <w:szCs w:val="24"/>
        </w:rPr>
        <w:t>в части действия полис</w:t>
      </w:r>
      <w:r w:rsidR="000C0A6F" w:rsidRPr="00B01F87">
        <w:rPr>
          <w:rFonts w:ascii="Times New Roman" w:hAnsi="Times New Roman"/>
          <w:sz w:val="24"/>
          <w:szCs w:val="24"/>
        </w:rPr>
        <w:t>ов</w:t>
      </w:r>
      <w:r w:rsidR="007B7F35" w:rsidRPr="00B01F87">
        <w:rPr>
          <w:rFonts w:ascii="Times New Roman" w:hAnsi="Times New Roman"/>
          <w:sz w:val="24"/>
          <w:szCs w:val="24"/>
        </w:rPr>
        <w:t xml:space="preserve"> обязательного страхования – в течение одного года с даты начала действия полис</w:t>
      </w:r>
      <w:r w:rsidR="000C0A6F" w:rsidRPr="00B01F87">
        <w:rPr>
          <w:rFonts w:ascii="Times New Roman" w:hAnsi="Times New Roman"/>
          <w:sz w:val="24"/>
          <w:szCs w:val="24"/>
        </w:rPr>
        <w:t>ов</w:t>
      </w:r>
      <w:r w:rsidR="007B7F35" w:rsidRPr="00B01F87">
        <w:rPr>
          <w:rFonts w:ascii="Times New Roman" w:hAnsi="Times New Roman"/>
          <w:sz w:val="24"/>
          <w:szCs w:val="24"/>
        </w:rPr>
        <w:t xml:space="preserve"> обязательного страхования.</w:t>
      </w:r>
    </w:p>
    <w:p w14:paraId="77BD5145" w14:textId="430FEFF5" w:rsidR="007B7F35" w:rsidRDefault="007B7F35" w:rsidP="006532E6">
      <w:pPr>
        <w:pStyle w:val="ConsNormal"/>
        <w:widowControl/>
        <w:numPr>
          <w:ilvl w:val="1"/>
          <w:numId w:val="5"/>
        </w:numPr>
        <w:tabs>
          <w:tab w:val="left" w:pos="426"/>
        </w:tabs>
        <w:snapToGrid w:val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>
        <w:rPr>
          <w:rFonts w:ascii="Times New Roman" w:hAnsi="Times New Roman"/>
          <w:sz w:val="24"/>
          <w:szCs w:val="24"/>
        </w:rPr>
        <w:t xml:space="preserve"> досрочно прекращается в следующих случаях:</w:t>
      </w:r>
    </w:p>
    <w:p w14:paraId="34E3C9E4" w14:textId="77777777" w:rsidR="007B7F35" w:rsidRDefault="007B7F35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ликвидации одной из Сторон в порядке, установленном законодательством Российской Федерации; </w:t>
      </w:r>
    </w:p>
    <w:p w14:paraId="21C4F331" w14:textId="12E8EE21" w:rsidR="007B7F35" w:rsidRPr="00397CC6" w:rsidRDefault="007B7F35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6186">
        <w:rPr>
          <w:rFonts w:ascii="Times New Roman" w:hAnsi="Times New Roman"/>
          <w:sz w:val="24"/>
          <w:szCs w:val="24"/>
        </w:rPr>
        <w:t xml:space="preserve">отзыва у Страховщика лицензии на осуществление страхования или предусмотренного </w:t>
      </w:r>
      <w:r w:rsidRPr="00397CC6">
        <w:rPr>
          <w:rFonts w:ascii="Times New Roman" w:hAnsi="Times New Roman"/>
          <w:sz w:val="24"/>
          <w:szCs w:val="24"/>
        </w:rPr>
        <w:t xml:space="preserve">настоящим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z w:val="24"/>
          <w:szCs w:val="24"/>
        </w:rPr>
        <w:t>ом обязательного страхования, выданной в соответствии с законодательством Российской Федерации;</w:t>
      </w:r>
    </w:p>
    <w:p w14:paraId="1BB25D98" w14:textId="77777777" w:rsidR="007B7F35" w:rsidRPr="00397CC6" w:rsidRDefault="007B7F35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CC6">
        <w:rPr>
          <w:rFonts w:ascii="Times New Roman" w:hAnsi="Times New Roman"/>
          <w:sz w:val="24"/>
          <w:szCs w:val="24"/>
        </w:rPr>
        <w:t>по соглашению Сторон;</w:t>
      </w:r>
    </w:p>
    <w:p w14:paraId="6F20BC76" w14:textId="77777777" w:rsidR="00366186" w:rsidRPr="0034442C" w:rsidRDefault="007B7F35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CC6">
        <w:rPr>
          <w:rFonts w:ascii="Times New Roman" w:hAnsi="Times New Roman"/>
          <w:sz w:val="24"/>
          <w:szCs w:val="24"/>
        </w:rPr>
        <w:t xml:space="preserve">в других случаях, </w:t>
      </w:r>
      <w:r w:rsidRPr="0034442C">
        <w:rPr>
          <w:rFonts w:ascii="Times New Roman" w:hAnsi="Times New Roman"/>
          <w:sz w:val="24"/>
          <w:szCs w:val="24"/>
        </w:rPr>
        <w:t>предусмотренных законодательством Российской Федерации.</w:t>
      </w:r>
    </w:p>
    <w:p w14:paraId="7C2DE2FE" w14:textId="20E97433" w:rsidR="00366186" w:rsidRPr="00397CC6" w:rsidRDefault="00366186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442C">
        <w:rPr>
          <w:rFonts w:ascii="Times New Roman" w:hAnsi="Times New Roman"/>
          <w:spacing w:val="3"/>
          <w:sz w:val="24"/>
          <w:szCs w:val="24"/>
          <w:lang w:eastAsia="ar-SA"/>
        </w:rPr>
        <w:t xml:space="preserve">Расторжение настоящего </w:t>
      </w:r>
      <w:r w:rsidR="0010170F" w:rsidRPr="0034442C">
        <w:rPr>
          <w:rFonts w:ascii="Times New Roman" w:hAnsi="Times New Roman"/>
          <w:sz w:val="24"/>
          <w:szCs w:val="24"/>
        </w:rPr>
        <w:t>Контракт</w:t>
      </w:r>
      <w:r w:rsidRPr="0034442C">
        <w:rPr>
          <w:rFonts w:ascii="Times New Roman" w:hAnsi="Times New Roman"/>
          <w:spacing w:val="3"/>
          <w:sz w:val="24"/>
          <w:szCs w:val="24"/>
          <w:lang w:eastAsia="ar-SA"/>
        </w:rPr>
        <w:t>а может быть проведено по соглашению Сторон, по решению суда или в случае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 одностороннего отказа Стороны настоящего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а от исполнения </w:t>
      </w:r>
      <w:r w:rsidR="0010170F" w:rsidRP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а в соответствии с гражданским законодательством Российской Федерации. </w:t>
      </w:r>
    </w:p>
    <w:p w14:paraId="75482860" w14:textId="1D77F28A" w:rsidR="00366186" w:rsidRPr="00397CC6" w:rsidRDefault="00366186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CC6">
        <w:rPr>
          <w:rFonts w:ascii="Times New Roman" w:hAnsi="Times New Roman"/>
          <w:sz w:val="24"/>
          <w:szCs w:val="24"/>
          <w:lang w:eastAsia="ar-SA"/>
        </w:rPr>
        <w:lastRenderedPageBreak/>
        <w:t xml:space="preserve">Страхователь вправе принять решение об одностороннем отказе от исполнения </w:t>
      </w:r>
      <w:r w:rsidR="0010170F">
        <w:rPr>
          <w:sz w:val="24"/>
          <w:szCs w:val="24"/>
        </w:rPr>
        <w:t>к</w:t>
      </w:r>
      <w:r w:rsidR="0010170F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z w:val="24"/>
          <w:szCs w:val="24"/>
          <w:lang w:eastAsia="ar-SA"/>
        </w:rPr>
        <w:t xml:space="preserve">а только в случаях, предусмотренных Гражданским кодексом Российской Федерации для одностороннего отказа от исполнения отдельных видов обязательств, </w:t>
      </w:r>
      <w:r w:rsidRPr="00397CC6">
        <w:rPr>
          <w:rFonts w:ascii="Times New Roman" w:eastAsia="Calibri" w:hAnsi="Times New Roman"/>
          <w:sz w:val="24"/>
          <w:szCs w:val="24"/>
          <w:lang w:eastAsia="en-US"/>
        </w:rPr>
        <w:t xml:space="preserve">при условии оплаты </w:t>
      </w:r>
      <w:r w:rsidR="00D668AE">
        <w:rPr>
          <w:rFonts w:ascii="Times New Roman" w:hAnsi="Times New Roman"/>
          <w:color w:val="000000"/>
          <w:sz w:val="24"/>
          <w:szCs w:val="24"/>
        </w:rPr>
        <w:t>Страховщику</w:t>
      </w:r>
      <w:r w:rsidRPr="00397CC6">
        <w:rPr>
          <w:rFonts w:ascii="Times New Roman" w:eastAsia="Calibri" w:hAnsi="Times New Roman"/>
          <w:sz w:val="24"/>
          <w:szCs w:val="24"/>
          <w:lang w:eastAsia="en-US"/>
        </w:rPr>
        <w:t xml:space="preserve"> фактически понесенных им расходов</w:t>
      </w:r>
      <w:r w:rsidRPr="00397CC6">
        <w:rPr>
          <w:rFonts w:ascii="Times New Roman" w:hAnsi="Times New Roman"/>
          <w:spacing w:val="3"/>
          <w:sz w:val="24"/>
          <w:szCs w:val="24"/>
        </w:rPr>
        <w:t>.</w:t>
      </w:r>
    </w:p>
    <w:p w14:paraId="55256364" w14:textId="0231914D" w:rsidR="00366186" w:rsidRPr="00397CC6" w:rsidRDefault="00366186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При расторжении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а по обоюдному согласию Стороны определяют и производят взаиморасчеты по возмещению фактически понесенных затрат и прямых убытков по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>у.</w:t>
      </w:r>
    </w:p>
    <w:p w14:paraId="35BBE397" w14:textId="66BF2AB4" w:rsidR="00366186" w:rsidRPr="00397CC6" w:rsidRDefault="00366186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Ни одна из Сторон не будет иметь по отношению к другой стороне никаких обязательств по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у после расторжения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>а и урегулирования взаимных платежей.</w:t>
      </w:r>
    </w:p>
    <w:p w14:paraId="27A1258F" w14:textId="0996E077" w:rsidR="00366186" w:rsidRPr="00397CC6" w:rsidRDefault="00366186" w:rsidP="006532E6">
      <w:pPr>
        <w:pStyle w:val="ac"/>
        <w:numPr>
          <w:ilvl w:val="2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Расторжение настоящего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>а в одностороннем порядке осуществляется в соответствии с требованиями частей 8-2</w:t>
      </w:r>
      <w:r w:rsidR="00347977">
        <w:rPr>
          <w:rFonts w:ascii="Times New Roman" w:hAnsi="Times New Roman"/>
          <w:spacing w:val="3"/>
          <w:sz w:val="24"/>
          <w:szCs w:val="24"/>
          <w:lang w:eastAsia="ar-SA"/>
        </w:rPr>
        <w:t>3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 xml:space="preserve"> статьи 95 Федерального закона</w:t>
      </w:r>
      <w:r w:rsidR="00E6352C">
        <w:rPr>
          <w:rFonts w:ascii="Times New Roman" w:hAnsi="Times New Roman"/>
          <w:spacing w:val="3"/>
          <w:sz w:val="24"/>
          <w:szCs w:val="24"/>
          <w:lang w:eastAsia="ar-SA"/>
        </w:rPr>
        <w:t xml:space="preserve"> </w:t>
      </w:r>
      <w:r w:rsidR="00E6352C" w:rsidRPr="00822580">
        <w:rPr>
          <w:rFonts w:ascii="Times New Roman" w:hAnsi="Times New Roman"/>
          <w:sz w:val="24"/>
          <w:szCs w:val="24"/>
        </w:rPr>
        <w:t>№ 44-ФЗ</w:t>
      </w:r>
      <w:r w:rsidRPr="00397CC6">
        <w:rPr>
          <w:rFonts w:ascii="Times New Roman" w:hAnsi="Times New Roman"/>
          <w:spacing w:val="3"/>
          <w:sz w:val="24"/>
          <w:szCs w:val="24"/>
          <w:lang w:eastAsia="ar-SA"/>
        </w:rPr>
        <w:t>.</w:t>
      </w:r>
    </w:p>
    <w:p w14:paraId="4F521129" w14:textId="77777777" w:rsidR="00366186" w:rsidRPr="00397CC6" w:rsidRDefault="00366186" w:rsidP="006532E6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0F766E52" w14:textId="5197313A" w:rsidR="00DE571D" w:rsidRPr="00397CC6" w:rsidRDefault="0020652F" w:rsidP="006532E6">
      <w:pPr>
        <w:pStyle w:val="ConsNormal"/>
        <w:widowControl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D72F390" w14:textId="0A8F9F0C" w:rsidR="00DE571D" w:rsidRPr="00397CC6" w:rsidRDefault="00DE571D" w:rsidP="006532E6">
      <w:pPr>
        <w:pStyle w:val="ConsNormal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97CC6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ненадлежащее исполнение своих обязательств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 w:rsidRPr="00397CC6">
        <w:rPr>
          <w:rFonts w:ascii="Times New Roman" w:hAnsi="Times New Roman"/>
          <w:sz w:val="24"/>
          <w:szCs w:val="24"/>
        </w:rPr>
        <w:t>у</w:t>
      </w:r>
      <w:r w:rsidRPr="00397CC6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4DF6C8DB" w14:textId="0AE4D83F" w:rsidR="00DE571D" w:rsidRPr="00F97DEC" w:rsidRDefault="00DE571D" w:rsidP="006532E6">
      <w:pPr>
        <w:pStyle w:val="ConsNormal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7CC6">
        <w:rPr>
          <w:rFonts w:ascii="Times New Roman" w:hAnsi="Times New Roman"/>
          <w:sz w:val="24"/>
          <w:szCs w:val="24"/>
        </w:rPr>
        <w:t xml:space="preserve">Все споры и разногласия, возникающие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 w:rsidRPr="00397CC6">
        <w:rPr>
          <w:rFonts w:ascii="Times New Roman" w:hAnsi="Times New Roman"/>
          <w:sz w:val="24"/>
          <w:szCs w:val="24"/>
        </w:rPr>
        <w:t>у</w:t>
      </w:r>
      <w:r w:rsidRPr="00397CC6">
        <w:rPr>
          <w:rFonts w:ascii="Times New Roman" w:hAnsi="Times New Roman"/>
          <w:sz w:val="24"/>
          <w:szCs w:val="24"/>
        </w:rPr>
        <w:t>, ра</w:t>
      </w:r>
      <w:r w:rsidRPr="00F97DEC">
        <w:rPr>
          <w:rFonts w:ascii="Times New Roman" w:hAnsi="Times New Roman"/>
          <w:sz w:val="24"/>
          <w:szCs w:val="24"/>
        </w:rPr>
        <w:t>зрешаются путем переговоров Сторон, а в случае не достижения согласия подлежат разрешению в соответствии с действующим законодательством Российской Федерации.</w:t>
      </w:r>
      <w:bookmarkEnd w:id="0"/>
    </w:p>
    <w:p w14:paraId="2273BF9C" w14:textId="77777777" w:rsidR="00B01F87" w:rsidRPr="00F97DEC" w:rsidRDefault="00B01F87" w:rsidP="006532E6">
      <w:pPr>
        <w:jc w:val="both"/>
        <w:rPr>
          <w:rFonts w:ascii="Times New Roman" w:hAnsi="Times New Roman"/>
          <w:sz w:val="24"/>
          <w:szCs w:val="24"/>
        </w:rPr>
      </w:pPr>
    </w:p>
    <w:p w14:paraId="65B65CBD" w14:textId="5C172837" w:rsidR="00DE571D" w:rsidRDefault="00DE571D" w:rsidP="006532E6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97DEC">
        <w:rPr>
          <w:rFonts w:ascii="Times New Roman" w:hAnsi="Times New Roman"/>
          <w:b/>
          <w:snapToGrid w:val="0"/>
          <w:sz w:val="24"/>
          <w:szCs w:val="24"/>
        </w:rPr>
        <w:t xml:space="preserve">ОБСТОЯТЕЛЬСТВА </w:t>
      </w:r>
      <w:r w:rsidR="0020652F">
        <w:rPr>
          <w:rFonts w:ascii="Times New Roman" w:hAnsi="Times New Roman"/>
          <w:b/>
          <w:snapToGrid w:val="0"/>
          <w:sz w:val="24"/>
          <w:szCs w:val="24"/>
        </w:rPr>
        <w:t>НЕПРЕОДОЛИМОЙ СИЛЫ (ФОРС-МАЖОР)</w:t>
      </w:r>
    </w:p>
    <w:p w14:paraId="393E2696" w14:textId="1E4243F3" w:rsidR="00DE571D" w:rsidRPr="00F97DEC" w:rsidRDefault="00DE571D" w:rsidP="006532E6">
      <w:pPr>
        <w:pStyle w:val="ac"/>
        <w:numPr>
          <w:ilvl w:val="1"/>
          <w:numId w:val="1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>, если это не</w:t>
      </w:r>
      <w:r>
        <w:rPr>
          <w:rFonts w:ascii="Times New Roman" w:hAnsi="Times New Roman"/>
          <w:sz w:val="24"/>
          <w:szCs w:val="24"/>
        </w:rPr>
        <w:t>ис</w:t>
      </w:r>
      <w:r w:rsidRPr="00F97DEC">
        <w:rPr>
          <w:rFonts w:ascii="Times New Roman" w:hAnsi="Times New Roman"/>
          <w:sz w:val="24"/>
          <w:szCs w:val="24"/>
        </w:rPr>
        <w:t xml:space="preserve">полнение было </w:t>
      </w:r>
      <w:r>
        <w:rPr>
          <w:rFonts w:ascii="Times New Roman" w:hAnsi="Times New Roman"/>
          <w:sz w:val="24"/>
          <w:szCs w:val="24"/>
        </w:rPr>
        <w:t>обусловлено действием обстоятельств непреодолимой силы (</w:t>
      </w:r>
      <w:r w:rsidRPr="00F97DEC">
        <w:rPr>
          <w:rFonts w:ascii="Times New Roman" w:hAnsi="Times New Roman"/>
          <w:sz w:val="24"/>
          <w:szCs w:val="24"/>
        </w:rPr>
        <w:t>форс-мажор</w:t>
      </w:r>
      <w:r>
        <w:rPr>
          <w:rFonts w:ascii="Times New Roman" w:hAnsi="Times New Roman"/>
          <w:sz w:val="24"/>
          <w:szCs w:val="24"/>
        </w:rPr>
        <w:t>)</w:t>
      </w:r>
      <w:r w:rsidRPr="00F97DEC">
        <w:rPr>
          <w:rFonts w:ascii="Times New Roman" w:hAnsi="Times New Roman"/>
          <w:sz w:val="24"/>
          <w:szCs w:val="24"/>
        </w:rPr>
        <w:t xml:space="preserve">. Под обстоятельствами </w:t>
      </w:r>
      <w:r>
        <w:rPr>
          <w:rFonts w:ascii="Times New Roman" w:hAnsi="Times New Roman"/>
          <w:sz w:val="24"/>
          <w:szCs w:val="24"/>
        </w:rPr>
        <w:t>непреодолимой силы (</w:t>
      </w:r>
      <w:r w:rsidRPr="00F97DEC">
        <w:rPr>
          <w:rFonts w:ascii="Times New Roman" w:hAnsi="Times New Roman"/>
          <w:sz w:val="24"/>
          <w:szCs w:val="24"/>
        </w:rPr>
        <w:t>форс-мажор</w:t>
      </w:r>
      <w:r>
        <w:rPr>
          <w:rFonts w:ascii="Times New Roman" w:hAnsi="Times New Roman"/>
          <w:sz w:val="24"/>
          <w:szCs w:val="24"/>
        </w:rPr>
        <w:t>)</w:t>
      </w:r>
      <w:r w:rsidRPr="00F97DEC">
        <w:rPr>
          <w:rFonts w:ascii="Times New Roman" w:hAnsi="Times New Roman"/>
          <w:sz w:val="24"/>
          <w:szCs w:val="24"/>
        </w:rPr>
        <w:t xml:space="preserve"> понимаются обстоятельства, которые возникли после подписания настоящего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DEC">
        <w:rPr>
          <w:rFonts w:ascii="Times New Roman" w:hAnsi="Times New Roman"/>
          <w:sz w:val="24"/>
          <w:szCs w:val="24"/>
        </w:rPr>
        <w:t>в результате событий</w:t>
      </w:r>
      <w:r>
        <w:rPr>
          <w:rFonts w:ascii="Times New Roman" w:hAnsi="Times New Roman"/>
          <w:sz w:val="24"/>
          <w:szCs w:val="24"/>
        </w:rPr>
        <w:t xml:space="preserve">, которые Стороны не </w:t>
      </w:r>
      <w:r w:rsidRPr="00F97DEC">
        <w:rPr>
          <w:rFonts w:ascii="Times New Roman" w:hAnsi="Times New Roman"/>
          <w:sz w:val="24"/>
          <w:szCs w:val="24"/>
        </w:rPr>
        <w:t xml:space="preserve">могли ни предвидеть, ни предотвратить разумными мерами. К таким обстоятельствам относятся наводнения, пожары, землетрясения и другие </w:t>
      </w:r>
      <w:r>
        <w:rPr>
          <w:rFonts w:ascii="Times New Roman" w:hAnsi="Times New Roman"/>
          <w:sz w:val="24"/>
          <w:szCs w:val="24"/>
        </w:rPr>
        <w:t>стихийные бедствия</w:t>
      </w:r>
      <w:r w:rsidRPr="00F97D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DEC">
        <w:rPr>
          <w:rFonts w:ascii="Times New Roman" w:hAnsi="Times New Roman"/>
          <w:sz w:val="24"/>
          <w:szCs w:val="24"/>
        </w:rPr>
        <w:t xml:space="preserve">военные действия, </w:t>
      </w:r>
      <w:r>
        <w:rPr>
          <w:rFonts w:ascii="Times New Roman" w:hAnsi="Times New Roman"/>
          <w:sz w:val="24"/>
          <w:szCs w:val="24"/>
        </w:rPr>
        <w:t xml:space="preserve">издание органами государственной власти или органами власти субъекта Российской Федерации нормативных актов, препятствующих исполнению Сторонами обязательств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7DEC">
        <w:rPr>
          <w:rFonts w:ascii="Times New Roman" w:hAnsi="Times New Roman"/>
          <w:sz w:val="24"/>
          <w:szCs w:val="24"/>
        </w:rPr>
        <w:t xml:space="preserve">и другие обстоятельства, которые лежат вне сферы контроля Сторон. К обстоятельствам непреодолимой силы не могут быть отнесены забастовки работников одной из Сторон, либо отсутствие у Стороны необходимых денежных средств. Срок </w:t>
      </w:r>
      <w:r>
        <w:rPr>
          <w:rFonts w:ascii="Times New Roman" w:hAnsi="Times New Roman"/>
          <w:sz w:val="24"/>
          <w:szCs w:val="24"/>
        </w:rPr>
        <w:t>ис</w:t>
      </w:r>
      <w:r w:rsidRPr="00F97DEC">
        <w:rPr>
          <w:rFonts w:ascii="Times New Roman" w:hAnsi="Times New Roman"/>
          <w:sz w:val="24"/>
          <w:szCs w:val="24"/>
        </w:rPr>
        <w:t xml:space="preserve">полнения обязательств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 xml:space="preserve"> переносится соразмерно времени действия обстоятельств непреодолимой силы и времени, требуемого для устранения их последствий.</w:t>
      </w:r>
    </w:p>
    <w:p w14:paraId="205B0A82" w14:textId="716DDA8A" w:rsidR="00DE571D" w:rsidRPr="00F97DEC" w:rsidRDefault="00DE571D" w:rsidP="006532E6">
      <w:pPr>
        <w:pStyle w:val="ac"/>
        <w:numPr>
          <w:ilvl w:val="1"/>
          <w:numId w:val="1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>В случае не</w:t>
      </w:r>
      <w:r>
        <w:rPr>
          <w:rFonts w:ascii="Times New Roman" w:hAnsi="Times New Roman"/>
          <w:sz w:val="24"/>
          <w:szCs w:val="24"/>
        </w:rPr>
        <w:t>ис</w:t>
      </w:r>
      <w:r w:rsidRPr="00F97DEC">
        <w:rPr>
          <w:rFonts w:ascii="Times New Roman" w:hAnsi="Times New Roman"/>
          <w:sz w:val="24"/>
          <w:szCs w:val="24"/>
        </w:rPr>
        <w:t>полнения или частичного не</w:t>
      </w:r>
      <w:r>
        <w:rPr>
          <w:rFonts w:ascii="Times New Roman" w:hAnsi="Times New Roman"/>
          <w:sz w:val="24"/>
          <w:szCs w:val="24"/>
        </w:rPr>
        <w:t>ис</w:t>
      </w:r>
      <w:r w:rsidRPr="00F97DEC">
        <w:rPr>
          <w:rFonts w:ascii="Times New Roman" w:hAnsi="Times New Roman"/>
          <w:sz w:val="24"/>
          <w:szCs w:val="24"/>
        </w:rPr>
        <w:t xml:space="preserve">полнения обязательств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Pr="00F97DEC">
        <w:rPr>
          <w:rFonts w:ascii="Times New Roman" w:hAnsi="Times New Roman"/>
          <w:sz w:val="24"/>
          <w:szCs w:val="24"/>
        </w:rPr>
        <w:t xml:space="preserve"> в результате </w:t>
      </w:r>
      <w:r>
        <w:rPr>
          <w:rFonts w:ascii="Times New Roman" w:hAnsi="Times New Roman"/>
          <w:sz w:val="24"/>
          <w:szCs w:val="24"/>
        </w:rPr>
        <w:t xml:space="preserve">действия </w:t>
      </w:r>
      <w:r w:rsidRPr="00F97DEC">
        <w:rPr>
          <w:rFonts w:ascii="Times New Roman" w:hAnsi="Times New Roman"/>
          <w:sz w:val="24"/>
          <w:szCs w:val="24"/>
        </w:rPr>
        <w:t xml:space="preserve">обстоятельств </w:t>
      </w:r>
      <w:r>
        <w:rPr>
          <w:rFonts w:ascii="Times New Roman" w:hAnsi="Times New Roman"/>
          <w:sz w:val="24"/>
          <w:szCs w:val="24"/>
        </w:rPr>
        <w:t>непреодолимой силы (</w:t>
      </w:r>
      <w:r w:rsidRPr="00F97DEC">
        <w:rPr>
          <w:rFonts w:ascii="Times New Roman" w:hAnsi="Times New Roman"/>
          <w:sz w:val="24"/>
          <w:szCs w:val="24"/>
        </w:rPr>
        <w:t>форс-мажор</w:t>
      </w:r>
      <w:r>
        <w:rPr>
          <w:rFonts w:ascii="Times New Roman" w:hAnsi="Times New Roman"/>
          <w:sz w:val="24"/>
          <w:szCs w:val="24"/>
        </w:rPr>
        <w:t>)</w:t>
      </w:r>
      <w:r w:rsidRPr="00F97DEC">
        <w:rPr>
          <w:rFonts w:ascii="Times New Roman" w:hAnsi="Times New Roman"/>
          <w:sz w:val="24"/>
          <w:szCs w:val="24"/>
        </w:rPr>
        <w:t xml:space="preserve"> Сторона, подвергшаяся действию таких обстоятельств, обязана направить письменное уведомлен</w:t>
      </w:r>
      <w:r w:rsidR="00610488">
        <w:rPr>
          <w:rFonts w:ascii="Times New Roman" w:hAnsi="Times New Roman"/>
          <w:sz w:val="24"/>
          <w:szCs w:val="24"/>
        </w:rPr>
        <w:t>ие другой Стороне в течение 3 (Т</w:t>
      </w:r>
      <w:r w:rsidRPr="00F97DEC">
        <w:rPr>
          <w:rFonts w:ascii="Times New Roman" w:hAnsi="Times New Roman"/>
          <w:sz w:val="24"/>
          <w:szCs w:val="24"/>
        </w:rPr>
        <w:t>рех) рабочих дней со дня возникновения таких обстоятельств.</w:t>
      </w:r>
    </w:p>
    <w:p w14:paraId="5FAED1AD" w14:textId="4539968A" w:rsidR="00DE571D" w:rsidRPr="00F97DEC" w:rsidRDefault="00DE571D" w:rsidP="006532E6">
      <w:pPr>
        <w:pStyle w:val="ac"/>
        <w:numPr>
          <w:ilvl w:val="1"/>
          <w:numId w:val="1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По окончании действия обстоятельств </w:t>
      </w:r>
      <w:r>
        <w:rPr>
          <w:rFonts w:ascii="Times New Roman" w:hAnsi="Times New Roman"/>
          <w:sz w:val="24"/>
          <w:szCs w:val="24"/>
        </w:rPr>
        <w:t xml:space="preserve">непреодолимой силы (форс-мажор) </w:t>
      </w:r>
      <w:r w:rsidRPr="00F97DEC">
        <w:rPr>
          <w:rFonts w:ascii="Times New Roman" w:hAnsi="Times New Roman"/>
          <w:sz w:val="24"/>
          <w:szCs w:val="24"/>
        </w:rPr>
        <w:t>Сторона</w:t>
      </w:r>
      <w:r>
        <w:rPr>
          <w:rFonts w:ascii="Times New Roman" w:hAnsi="Times New Roman"/>
          <w:sz w:val="24"/>
          <w:szCs w:val="24"/>
        </w:rPr>
        <w:t>, подвергшаяся действию обстоятельств непреодолимой силы,</w:t>
      </w:r>
      <w:r w:rsidRPr="00F97DEC">
        <w:rPr>
          <w:rFonts w:ascii="Times New Roman" w:hAnsi="Times New Roman"/>
          <w:sz w:val="24"/>
          <w:szCs w:val="24"/>
        </w:rPr>
        <w:t xml:space="preserve"> обязана направить письменное уведомление об этом другой Стороне в течение 3 (Трех) рабочих дней со дня прекращения действия </w:t>
      </w:r>
      <w:r>
        <w:rPr>
          <w:rFonts w:ascii="Times New Roman" w:hAnsi="Times New Roman"/>
          <w:sz w:val="24"/>
          <w:szCs w:val="24"/>
        </w:rPr>
        <w:t>таких обстоятельств</w:t>
      </w:r>
      <w:r w:rsidRPr="00F97DEC">
        <w:rPr>
          <w:rFonts w:ascii="Times New Roman" w:hAnsi="Times New Roman"/>
          <w:sz w:val="24"/>
          <w:szCs w:val="24"/>
        </w:rPr>
        <w:t xml:space="preserve">. В уведомлении должно быть указано время, с которого Сторона предлагает продолжить </w:t>
      </w:r>
      <w:r>
        <w:rPr>
          <w:rFonts w:ascii="Times New Roman" w:hAnsi="Times New Roman"/>
          <w:sz w:val="24"/>
          <w:szCs w:val="24"/>
        </w:rPr>
        <w:t>ис</w:t>
      </w:r>
      <w:r w:rsidRPr="00F97DEC">
        <w:rPr>
          <w:rFonts w:ascii="Times New Roman" w:hAnsi="Times New Roman"/>
          <w:sz w:val="24"/>
          <w:szCs w:val="24"/>
        </w:rPr>
        <w:t>полнение своих обяз</w:t>
      </w:r>
      <w:r>
        <w:rPr>
          <w:rFonts w:ascii="Times New Roman" w:hAnsi="Times New Roman"/>
          <w:sz w:val="24"/>
          <w:szCs w:val="24"/>
        </w:rPr>
        <w:t xml:space="preserve">ательств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14:paraId="50AEB961" w14:textId="3B0274BD" w:rsidR="00DE571D" w:rsidRPr="00796CD6" w:rsidRDefault="00DE571D" w:rsidP="006532E6">
      <w:pPr>
        <w:pStyle w:val="ac"/>
        <w:numPr>
          <w:ilvl w:val="1"/>
          <w:numId w:val="1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97DEC">
        <w:rPr>
          <w:rFonts w:ascii="Times New Roman" w:hAnsi="Times New Roman"/>
          <w:sz w:val="24"/>
          <w:szCs w:val="24"/>
        </w:rPr>
        <w:t xml:space="preserve">Не извещение или несвоевременное извещение </w:t>
      </w:r>
      <w:r>
        <w:rPr>
          <w:rFonts w:ascii="Times New Roman" w:hAnsi="Times New Roman"/>
          <w:sz w:val="24"/>
          <w:szCs w:val="24"/>
        </w:rPr>
        <w:t xml:space="preserve">Стороной, подвергшейся действию обстоятельств непреодолимой силы (форс-мажор), </w:t>
      </w:r>
      <w:r w:rsidRPr="00F97DEC">
        <w:rPr>
          <w:rFonts w:ascii="Times New Roman" w:hAnsi="Times New Roman"/>
          <w:sz w:val="24"/>
          <w:szCs w:val="24"/>
        </w:rPr>
        <w:t xml:space="preserve">о наступлении </w:t>
      </w:r>
      <w:r>
        <w:rPr>
          <w:rFonts w:ascii="Times New Roman" w:hAnsi="Times New Roman"/>
          <w:sz w:val="24"/>
          <w:szCs w:val="24"/>
        </w:rPr>
        <w:t xml:space="preserve">таких </w:t>
      </w:r>
      <w:r w:rsidRPr="00F97DEC">
        <w:rPr>
          <w:rFonts w:ascii="Times New Roman" w:hAnsi="Times New Roman"/>
          <w:sz w:val="24"/>
          <w:szCs w:val="24"/>
        </w:rPr>
        <w:t>обстоятельств влечет за собой утрату права ссылаться на эти обстоятельства</w:t>
      </w:r>
      <w:r>
        <w:rPr>
          <w:rFonts w:ascii="Times New Roman" w:hAnsi="Times New Roman"/>
          <w:sz w:val="24"/>
          <w:szCs w:val="24"/>
        </w:rPr>
        <w:t xml:space="preserve"> как основание для ее освобождения от ответственности за неисполнение или ненадлежащее исполнение настоящего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>
        <w:rPr>
          <w:rFonts w:ascii="Times New Roman" w:hAnsi="Times New Roman"/>
          <w:sz w:val="24"/>
          <w:szCs w:val="24"/>
        </w:rPr>
        <w:t>а за исключением случая, когда н</w:t>
      </w:r>
      <w:r w:rsidRPr="00F97DEC">
        <w:rPr>
          <w:rFonts w:ascii="Times New Roman" w:hAnsi="Times New Roman"/>
          <w:sz w:val="24"/>
          <w:szCs w:val="24"/>
        </w:rPr>
        <w:t>е извещение или несвоевременное извещение</w:t>
      </w:r>
      <w:r>
        <w:rPr>
          <w:rFonts w:ascii="Times New Roman" w:hAnsi="Times New Roman"/>
          <w:sz w:val="24"/>
          <w:szCs w:val="24"/>
        </w:rPr>
        <w:t xml:space="preserve"> явилось следствием действия обстоятельств непреодолимой силы (форс-мажор).</w:t>
      </w:r>
    </w:p>
    <w:p w14:paraId="5A0AAEC8" w14:textId="77777777" w:rsidR="00DE571D" w:rsidRPr="00F97DEC" w:rsidRDefault="00DE571D" w:rsidP="006532E6">
      <w:pPr>
        <w:pStyle w:val="ac"/>
        <w:numPr>
          <w:ilvl w:val="1"/>
          <w:numId w:val="1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обстоятельств непреодолимой силы (форс-мажор) должно быть подтверждено документом, выданным компетентным органом</w:t>
      </w:r>
      <w:r w:rsidRPr="00F97DEC">
        <w:rPr>
          <w:rFonts w:ascii="Times New Roman" w:hAnsi="Times New Roman"/>
          <w:sz w:val="24"/>
          <w:szCs w:val="24"/>
        </w:rPr>
        <w:t>.</w:t>
      </w:r>
    </w:p>
    <w:p w14:paraId="67F03DEF" w14:textId="44B5811D" w:rsidR="005F607C" w:rsidRPr="0020652F" w:rsidRDefault="00DE571D" w:rsidP="006532E6">
      <w:pPr>
        <w:pStyle w:val="ac"/>
        <w:numPr>
          <w:ilvl w:val="1"/>
          <w:numId w:val="1"/>
        </w:numPr>
        <w:tabs>
          <w:tab w:val="left" w:pos="426"/>
        </w:tabs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652F">
        <w:rPr>
          <w:rFonts w:ascii="Times New Roman" w:hAnsi="Times New Roman"/>
          <w:sz w:val="24"/>
          <w:szCs w:val="24"/>
        </w:rPr>
        <w:lastRenderedPageBreak/>
        <w:t>Если последствия, вызванные действием обстоятельств непреодолимой силы, будут длиться более 1 (</w:t>
      </w:r>
      <w:r w:rsidR="00610488" w:rsidRPr="0020652F">
        <w:rPr>
          <w:rFonts w:ascii="Times New Roman" w:hAnsi="Times New Roman"/>
          <w:sz w:val="24"/>
          <w:szCs w:val="24"/>
        </w:rPr>
        <w:t>О</w:t>
      </w:r>
      <w:r w:rsidR="00470B64" w:rsidRPr="0020652F">
        <w:rPr>
          <w:rFonts w:ascii="Times New Roman" w:hAnsi="Times New Roman"/>
          <w:sz w:val="24"/>
          <w:szCs w:val="24"/>
        </w:rPr>
        <w:t>дного</w:t>
      </w:r>
      <w:r w:rsidRPr="0020652F">
        <w:rPr>
          <w:rFonts w:ascii="Times New Roman" w:hAnsi="Times New Roman"/>
          <w:sz w:val="24"/>
          <w:szCs w:val="24"/>
        </w:rPr>
        <w:t xml:space="preserve">) календарного месяца, то Стороны вправе расторгнуть настоящий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20652F">
        <w:rPr>
          <w:rFonts w:ascii="Times New Roman" w:hAnsi="Times New Roman"/>
          <w:sz w:val="24"/>
          <w:szCs w:val="24"/>
        </w:rPr>
        <w:t>.</w:t>
      </w:r>
    </w:p>
    <w:p w14:paraId="254A5A61" w14:textId="7A13A188" w:rsidR="00AA1DA7" w:rsidRPr="00AA1DA7" w:rsidRDefault="005F607C" w:rsidP="006532E6">
      <w:pPr>
        <w:pStyle w:val="ac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 w:val="0"/>
        <w:jc w:val="center"/>
        <w:rPr>
          <w:rFonts w:ascii="Times New Roman" w:hAnsi="Times New Roman"/>
          <w:b/>
          <w:spacing w:val="3"/>
          <w:sz w:val="24"/>
          <w:szCs w:val="24"/>
        </w:rPr>
      </w:pPr>
      <w:r w:rsidRPr="00AA1DA7">
        <w:rPr>
          <w:rFonts w:ascii="Times New Roman" w:hAnsi="Times New Roman"/>
          <w:b/>
          <w:spacing w:val="3"/>
          <w:sz w:val="24"/>
          <w:szCs w:val="24"/>
        </w:rPr>
        <w:t>АНТИКОРРУПЦИОННАЯ ОГОВОРКА</w:t>
      </w:r>
    </w:p>
    <w:p w14:paraId="74C4F141" w14:textId="21BB43F2" w:rsidR="005F607C" w:rsidRPr="00B01F87" w:rsidRDefault="005F607C" w:rsidP="006532E6">
      <w:pPr>
        <w:pStyle w:val="ac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right="-96" w:firstLine="0"/>
        <w:contextualSpacing w:val="0"/>
        <w:jc w:val="both"/>
        <w:rPr>
          <w:rFonts w:ascii="Times New Roman" w:hAnsi="Times New Roman"/>
          <w:spacing w:val="3"/>
          <w:sz w:val="24"/>
          <w:szCs w:val="24"/>
        </w:rPr>
      </w:pPr>
      <w:r w:rsidRPr="00B01F87">
        <w:rPr>
          <w:rFonts w:ascii="Times New Roman" w:hAnsi="Times New Roman"/>
          <w:sz w:val="24"/>
          <w:szCs w:val="24"/>
        </w:rPr>
        <w:t xml:space="preserve"> Положения настоящего раздела направлены на минимизацию вовлечения Сторон, их аффилированных лиц и работников в коррупционную деятельность, а также на поддержание деловой репутации Сторон на высоком уровне.</w:t>
      </w:r>
    </w:p>
    <w:p w14:paraId="42684725" w14:textId="2FDEC38A" w:rsidR="005F607C" w:rsidRPr="00B01F87" w:rsidRDefault="005F607C" w:rsidP="006532E6">
      <w:pPr>
        <w:pStyle w:val="ac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right="-96" w:firstLine="0"/>
        <w:contextualSpacing w:val="0"/>
        <w:jc w:val="both"/>
        <w:rPr>
          <w:rFonts w:ascii="Times New Roman" w:hAnsi="Times New Roman"/>
          <w:spacing w:val="3"/>
          <w:sz w:val="24"/>
          <w:szCs w:val="24"/>
        </w:rPr>
      </w:pPr>
      <w:r w:rsidRPr="00B01F87">
        <w:rPr>
          <w:rFonts w:ascii="Times New Roman" w:hAnsi="Times New Roman"/>
          <w:sz w:val="24"/>
          <w:szCs w:val="24"/>
        </w:rPr>
        <w:t xml:space="preserve">Настоящим Стороны подтверждают, что между ними отсутствует конфликт интересов, под которым понимаются случаи, при которых руководитель Страхователя, должностные лица, осуществляющие выбор контрагента, должностные лица ответственные за контроль исполнения настоящего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B01F87">
        <w:rPr>
          <w:rFonts w:ascii="Times New Roman" w:hAnsi="Times New Roman"/>
          <w:sz w:val="24"/>
          <w:szCs w:val="24"/>
        </w:rPr>
        <w:t>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директором, и т.п.) учреждения или унитарного предприятия либо иными органами управления юридического лица - Страховщика, с физическими лицами, в том числе зарегистрированными в качестве индивидуального предпринимателя - Страховщиком,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неполноводными (имеющими общих отца или мать) братьями и сестрами), усыновителями или усыновленными указанных физических лиц.</w:t>
      </w:r>
    </w:p>
    <w:p w14:paraId="357E2C16" w14:textId="775155C3" w:rsidR="005F607C" w:rsidRPr="00B01F87" w:rsidRDefault="005F607C" w:rsidP="006532E6">
      <w:pPr>
        <w:pStyle w:val="ac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1F87">
        <w:rPr>
          <w:rFonts w:ascii="Times New Roman" w:hAnsi="Times New Roman"/>
          <w:sz w:val="24"/>
          <w:szCs w:val="24"/>
        </w:rPr>
        <w:t xml:space="preserve">При исполнении своих обязательств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B01F87">
        <w:rPr>
          <w:rFonts w:ascii="Times New Roman" w:hAnsi="Times New Roman"/>
          <w:sz w:val="24"/>
          <w:szCs w:val="24"/>
        </w:rPr>
        <w:t>у, Стороны, их аффилированные лица и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14:paraId="446E1312" w14:textId="60E2C77C" w:rsidR="005F607C" w:rsidRPr="00B01F87" w:rsidRDefault="005F607C" w:rsidP="006532E6">
      <w:pPr>
        <w:pStyle w:val="ac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1F87">
        <w:rPr>
          <w:rFonts w:ascii="Times New Roman" w:hAnsi="Times New Roman"/>
          <w:sz w:val="24"/>
          <w:szCs w:val="24"/>
        </w:rPr>
        <w:t xml:space="preserve">При исполнении своих обязательств по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B01F87">
        <w:rPr>
          <w:rFonts w:ascii="Times New Roman" w:hAnsi="Times New Roman"/>
          <w:sz w:val="24"/>
          <w:szCs w:val="24"/>
        </w:rPr>
        <w:t>у, Стороны, их аффилированные лица и работники не осуществляют действия, квалифицируемые законодательством Российской Федерации, как дача/получение взятки, коммерческий подкуп, посредничество во взяточничестве, а также действия, нарушающие требования законодательства Российской Федерации по противодействию легализации (отмыванию) доходов, полученных преступным путем.</w:t>
      </w:r>
    </w:p>
    <w:p w14:paraId="4DDE7387" w14:textId="4FD0FAA3" w:rsidR="005F607C" w:rsidRPr="00B01F87" w:rsidRDefault="005F607C" w:rsidP="006532E6">
      <w:pPr>
        <w:pStyle w:val="ac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1F87">
        <w:rPr>
          <w:rFonts w:ascii="Times New Roman" w:hAnsi="Times New Roman"/>
          <w:color w:val="000000"/>
          <w:sz w:val="24"/>
          <w:szCs w:val="24"/>
          <w:lang w:eastAsia="en-US"/>
        </w:rPr>
        <w:t>Стороны обязуются соблюдать, а также обеспечивать соблюдение их аффилированными лицами и работниками положений настоящего раздела, а также оказывать друг другу содействие в случае действительного или возможного нарушения его требований.</w:t>
      </w:r>
    </w:p>
    <w:p w14:paraId="75616525" w14:textId="20CA18EE" w:rsidR="002B59A1" w:rsidRPr="00AA1DA7" w:rsidRDefault="0020652F" w:rsidP="006532E6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ПРОЧИЕ УСЛОВИЯ</w:t>
      </w:r>
    </w:p>
    <w:p w14:paraId="3053A8AF" w14:textId="48F56AD4" w:rsidR="002B59A1" w:rsidRPr="002B59A1" w:rsidRDefault="00D668AE" w:rsidP="006532E6">
      <w:pPr>
        <w:pStyle w:val="ac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Страхователь</w:t>
      </w:r>
      <w:r w:rsidR="002B59A1" w:rsidRPr="00F766BF">
        <w:rPr>
          <w:rFonts w:ascii="Times New Roman" w:hAnsi="Times New Roman"/>
          <w:sz w:val="24"/>
          <w:szCs w:val="24"/>
        </w:rPr>
        <w:t xml:space="preserve"> устанавливает единые требования к </w:t>
      </w:r>
      <w:r>
        <w:rPr>
          <w:rFonts w:ascii="Times New Roman" w:hAnsi="Times New Roman"/>
          <w:color w:val="000000"/>
          <w:sz w:val="24"/>
          <w:szCs w:val="24"/>
        </w:rPr>
        <w:t>Страховщику</w:t>
      </w:r>
      <w:r w:rsidR="002B59A1" w:rsidRPr="00F766BF">
        <w:rPr>
          <w:rFonts w:ascii="Times New Roman" w:hAnsi="Times New Roman"/>
          <w:sz w:val="24"/>
          <w:szCs w:val="24"/>
        </w:rPr>
        <w:t xml:space="preserve"> в соответствии с п. п. </w:t>
      </w:r>
      <w:r w:rsidR="00221776">
        <w:rPr>
          <w:rFonts w:ascii="Times New Roman" w:hAnsi="Times New Roman"/>
          <w:sz w:val="24"/>
          <w:szCs w:val="24"/>
        </w:rPr>
        <w:t xml:space="preserve">1, </w:t>
      </w:r>
      <w:r w:rsidR="002B59A1" w:rsidRPr="00F766BF">
        <w:rPr>
          <w:rFonts w:ascii="Times New Roman" w:hAnsi="Times New Roman"/>
          <w:sz w:val="24"/>
          <w:szCs w:val="24"/>
        </w:rPr>
        <w:t>3 - 5, 7, 7.1, 9 - 11 ч. 1 ст. 31 Федерального закона № 44-ФЗ.</w:t>
      </w:r>
    </w:p>
    <w:p w14:paraId="50A11125" w14:textId="1CF1B112" w:rsidR="002B59A1" w:rsidRPr="0034442C" w:rsidRDefault="002B59A1" w:rsidP="006532E6">
      <w:pPr>
        <w:pStyle w:val="ac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442C">
        <w:rPr>
          <w:rFonts w:ascii="Times New Roman" w:hAnsi="Times New Roman"/>
          <w:sz w:val="24"/>
          <w:szCs w:val="24"/>
          <w:lang w:eastAsia="ar-SA"/>
        </w:rPr>
        <w:t xml:space="preserve">Во всем остальном, что не предусмотрено настоящим </w:t>
      </w:r>
      <w:r w:rsidR="00F30CD7" w:rsidRPr="0034442C">
        <w:rPr>
          <w:rFonts w:ascii="Times New Roman" w:hAnsi="Times New Roman"/>
          <w:sz w:val="24"/>
          <w:szCs w:val="24"/>
        </w:rPr>
        <w:t>Контракт</w:t>
      </w:r>
      <w:r w:rsidRPr="0034442C">
        <w:rPr>
          <w:rFonts w:ascii="Times New Roman" w:hAnsi="Times New Roman"/>
          <w:sz w:val="24"/>
          <w:szCs w:val="24"/>
          <w:lang w:eastAsia="ar-SA"/>
        </w:rPr>
        <w:t>ом Стороны руководствуются действующим законодательством Российской Федерации.</w:t>
      </w:r>
    </w:p>
    <w:p w14:paraId="3C5DF43E" w14:textId="7595BFF2" w:rsidR="002B59A1" w:rsidRPr="002B59A1" w:rsidRDefault="002B59A1" w:rsidP="006532E6">
      <w:pPr>
        <w:pStyle w:val="ac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442C">
        <w:rPr>
          <w:rFonts w:ascii="Times New Roman" w:hAnsi="Times New Roman"/>
          <w:sz w:val="24"/>
          <w:szCs w:val="24"/>
          <w:lang w:eastAsia="ar-SA"/>
        </w:rPr>
        <w:t xml:space="preserve">Настоящий </w:t>
      </w:r>
      <w:r w:rsidR="00F30CD7" w:rsidRPr="0034442C">
        <w:rPr>
          <w:rFonts w:ascii="Times New Roman" w:hAnsi="Times New Roman"/>
          <w:sz w:val="24"/>
          <w:szCs w:val="24"/>
        </w:rPr>
        <w:t>Контракт</w:t>
      </w:r>
      <w:r w:rsidRPr="0034442C">
        <w:rPr>
          <w:rFonts w:ascii="Times New Roman" w:hAnsi="Times New Roman"/>
          <w:sz w:val="24"/>
          <w:szCs w:val="24"/>
          <w:lang w:eastAsia="ar-SA"/>
        </w:rPr>
        <w:t xml:space="preserve"> составлен в двух экземплярах, имеющих</w:t>
      </w:r>
      <w:r w:rsidRPr="00F766BF">
        <w:rPr>
          <w:rFonts w:ascii="Times New Roman" w:hAnsi="Times New Roman"/>
          <w:sz w:val="24"/>
          <w:szCs w:val="24"/>
          <w:lang w:eastAsia="ar-SA"/>
        </w:rPr>
        <w:t xml:space="preserve"> одинаковую юридическую силу по одному экземпляру для каждой из Сторон.</w:t>
      </w:r>
    </w:p>
    <w:p w14:paraId="04D2B97C" w14:textId="6C8711B3" w:rsidR="002B59A1" w:rsidRPr="0034442C" w:rsidRDefault="002B59A1" w:rsidP="006532E6">
      <w:pPr>
        <w:pStyle w:val="ac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442C">
        <w:rPr>
          <w:rFonts w:ascii="Times New Roman" w:hAnsi="Times New Roman"/>
          <w:sz w:val="24"/>
          <w:szCs w:val="24"/>
          <w:lang w:eastAsia="ar-SA"/>
        </w:rPr>
        <w:t xml:space="preserve">Переход прав и обязанностей </w:t>
      </w:r>
      <w:r w:rsidR="00D668AE" w:rsidRPr="0034442C">
        <w:rPr>
          <w:rFonts w:ascii="Times New Roman" w:hAnsi="Times New Roman"/>
          <w:color w:val="000000"/>
          <w:sz w:val="24"/>
          <w:szCs w:val="24"/>
        </w:rPr>
        <w:t>Страховщика</w:t>
      </w:r>
      <w:r w:rsidRPr="0034442C">
        <w:rPr>
          <w:rFonts w:ascii="Times New Roman" w:hAnsi="Times New Roman"/>
          <w:sz w:val="24"/>
          <w:szCs w:val="24"/>
          <w:lang w:eastAsia="ar-SA"/>
        </w:rPr>
        <w:t xml:space="preserve"> к третьему лицу по настоящему </w:t>
      </w:r>
      <w:r w:rsidR="00F30CD7" w:rsidRPr="0034442C">
        <w:rPr>
          <w:rFonts w:ascii="Times New Roman" w:hAnsi="Times New Roman"/>
          <w:sz w:val="24"/>
          <w:szCs w:val="24"/>
        </w:rPr>
        <w:t>Контракт</w:t>
      </w:r>
      <w:r w:rsidRPr="0034442C">
        <w:rPr>
          <w:rFonts w:ascii="Times New Roman" w:hAnsi="Times New Roman"/>
          <w:sz w:val="24"/>
          <w:szCs w:val="24"/>
          <w:lang w:eastAsia="ar-SA"/>
        </w:rPr>
        <w:t xml:space="preserve">у не допускается, за исключением случаев, если новый </w:t>
      </w:r>
      <w:r w:rsidR="00D668AE" w:rsidRPr="0034442C">
        <w:rPr>
          <w:rFonts w:ascii="Times New Roman" w:hAnsi="Times New Roman"/>
          <w:color w:val="000000"/>
          <w:sz w:val="24"/>
          <w:szCs w:val="24"/>
        </w:rPr>
        <w:t>Страховщик</w:t>
      </w:r>
      <w:r w:rsidRPr="0034442C">
        <w:rPr>
          <w:rFonts w:ascii="Times New Roman" w:hAnsi="Times New Roman"/>
          <w:sz w:val="24"/>
          <w:szCs w:val="24"/>
          <w:lang w:eastAsia="ar-SA"/>
        </w:rPr>
        <w:t xml:space="preserve"> является его правопреемником вследствие реорганизации юридического лица в форме преобразования, слияния или присоединения. В случае перемены </w:t>
      </w:r>
      <w:r w:rsidR="00D668AE" w:rsidRPr="0034442C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34442C">
        <w:rPr>
          <w:rFonts w:ascii="Times New Roman" w:hAnsi="Times New Roman"/>
          <w:sz w:val="24"/>
          <w:szCs w:val="24"/>
          <w:lang w:eastAsia="ar-SA"/>
        </w:rPr>
        <w:t xml:space="preserve"> права и обязанности </w:t>
      </w:r>
      <w:r w:rsidR="00D668AE" w:rsidRPr="0034442C">
        <w:rPr>
          <w:rFonts w:ascii="Times New Roman" w:hAnsi="Times New Roman"/>
          <w:color w:val="000000"/>
          <w:sz w:val="24"/>
          <w:szCs w:val="24"/>
        </w:rPr>
        <w:t>Страхователя</w:t>
      </w:r>
      <w:r w:rsidRPr="0034442C">
        <w:rPr>
          <w:rFonts w:ascii="Times New Roman" w:hAnsi="Times New Roman"/>
          <w:sz w:val="24"/>
          <w:szCs w:val="24"/>
          <w:lang w:eastAsia="ar-SA"/>
        </w:rPr>
        <w:t xml:space="preserve">, предусмотренные настоящим </w:t>
      </w:r>
      <w:r w:rsidR="00F30CD7" w:rsidRPr="0034442C">
        <w:rPr>
          <w:rFonts w:ascii="Times New Roman" w:hAnsi="Times New Roman"/>
          <w:sz w:val="24"/>
          <w:szCs w:val="24"/>
        </w:rPr>
        <w:t>Контракт</w:t>
      </w:r>
      <w:r w:rsidRPr="0034442C">
        <w:rPr>
          <w:rFonts w:ascii="Times New Roman" w:hAnsi="Times New Roman"/>
          <w:sz w:val="24"/>
          <w:szCs w:val="24"/>
          <w:lang w:eastAsia="ar-SA"/>
        </w:rPr>
        <w:t xml:space="preserve">ом, переходят к новому </w:t>
      </w:r>
      <w:r w:rsidR="00D668AE" w:rsidRPr="0034442C">
        <w:rPr>
          <w:rFonts w:ascii="Times New Roman" w:hAnsi="Times New Roman"/>
          <w:color w:val="000000"/>
          <w:sz w:val="24"/>
          <w:szCs w:val="24"/>
        </w:rPr>
        <w:t>Страхователю</w:t>
      </w:r>
      <w:r w:rsidRPr="0034442C">
        <w:rPr>
          <w:rFonts w:ascii="Times New Roman" w:hAnsi="Times New Roman"/>
          <w:sz w:val="24"/>
          <w:szCs w:val="24"/>
        </w:rPr>
        <w:t>.</w:t>
      </w:r>
    </w:p>
    <w:p w14:paraId="237AA02D" w14:textId="54D1508F" w:rsidR="00DE571D" w:rsidRDefault="00DE571D" w:rsidP="006532E6">
      <w:pPr>
        <w:pStyle w:val="ac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6CD6">
        <w:rPr>
          <w:rFonts w:ascii="Times New Roman" w:hAnsi="Times New Roman"/>
          <w:color w:val="000000"/>
          <w:sz w:val="24"/>
          <w:szCs w:val="24"/>
        </w:rPr>
        <w:t xml:space="preserve">Настоящий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Pr="00796CD6">
        <w:rPr>
          <w:rFonts w:ascii="Times New Roman" w:hAnsi="Times New Roman"/>
          <w:color w:val="000000"/>
          <w:sz w:val="24"/>
          <w:szCs w:val="24"/>
        </w:rPr>
        <w:t xml:space="preserve"> может быть изменен или дополнен в </w:t>
      </w:r>
      <w:r>
        <w:rPr>
          <w:rFonts w:ascii="Times New Roman" w:hAnsi="Times New Roman"/>
          <w:color w:val="000000"/>
          <w:sz w:val="24"/>
          <w:szCs w:val="24"/>
        </w:rPr>
        <w:t xml:space="preserve">случае изменения </w:t>
      </w:r>
      <w:r w:rsidRPr="00796CD6">
        <w:rPr>
          <w:rFonts w:ascii="Times New Roman" w:hAnsi="Times New Roman"/>
          <w:color w:val="000000"/>
          <w:sz w:val="24"/>
          <w:szCs w:val="24"/>
        </w:rPr>
        <w:t xml:space="preserve">действующего законодательства </w:t>
      </w:r>
      <w:r w:rsidRPr="00796CD6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, влияющего на условия настоящего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 w:rsidRPr="00796CD6"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 w:rsidRPr="00796CD6">
        <w:rPr>
          <w:rFonts w:ascii="Times New Roman" w:hAnsi="Times New Roman"/>
          <w:color w:val="000000"/>
          <w:sz w:val="24"/>
          <w:szCs w:val="24"/>
        </w:rPr>
        <w:t xml:space="preserve"> по обоюдному согласию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</w:t>
      </w:r>
      <w:r w:rsidRPr="00796CD6">
        <w:rPr>
          <w:rFonts w:ascii="Times New Roman" w:hAnsi="Times New Roman"/>
          <w:color w:val="000000"/>
          <w:sz w:val="24"/>
          <w:szCs w:val="24"/>
        </w:rPr>
        <w:t xml:space="preserve">, оформленному в </w:t>
      </w:r>
      <w:r>
        <w:rPr>
          <w:rFonts w:ascii="Times New Roman" w:hAnsi="Times New Roman"/>
          <w:color w:val="000000"/>
          <w:sz w:val="24"/>
          <w:szCs w:val="24"/>
        </w:rPr>
        <w:t xml:space="preserve">виде </w:t>
      </w:r>
      <w:r w:rsidRPr="00796CD6">
        <w:rPr>
          <w:rFonts w:ascii="Times New Roman" w:hAnsi="Times New Roman"/>
          <w:color w:val="000000"/>
          <w:sz w:val="24"/>
          <w:szCs w:val="24"/>
        </w:rPr>
        <w:t>дополнительно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796CD6">
        <w:rPr>
          <w:rFonts w:ascii="Times New Roman" w:hAnsi="Times New Roman"/>
          <w:color w:val="000000"/>
          <w:sz w:val="24"/>
          <w:szCs w:val="24"/>
        </w:rPr>
        <w:t xml:space="preserve"> соглашени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796CD6">
        <w:rPr>
          <w:rFonts w:ascii="Times New Roman" w:hAnsi="Times New Roman"/>
          <w:color w:val="000000"/>
          <w:sz w:val="24"/>
          <w:szCs w:val="24"/>
        </w:rPr>
        <w:t xml:space="preserve"> к </w:t>
      </w:r>
      <w:r>
        <w:rPr>
          <w:rFonts w:ascii="Times New Roman" w:hAnsi="Times New Roman"/>
          <w:color w:val="000000"/>
          <w:sz w:val="24"/>
          <w:szCs w:val="24"/>
        </w:rPr>
        <w:t xml:space="preserve">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и порядке, предусмотренном действующим законодательством Российской Федерации</w:t>
      </w:r>
      <w:r w:rsidRPr="00796CD6">
        <w:rPr>
          <w:rFonts w:ascii="Times New Roman" w:hAnsi="Times New Roman"/>
          <w:color w:val="000000"/>
          <w:sz w:val="24"/>
          <w:szCs w:val="24"/>
        </w:rPr>
        <w:t>.</w:t>
      </w:r>
    </w:p>
    <w:p w14:paraId="325F9100" w14:textId="5E096C9F" w:rsidR="00DE571D" w:rsidRDefault="00DE571D" w:rsidP="006532E6">
      <w:pPr>
        <w:pStyle w:val="ac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6CD6">
        <w:rPr>
          <w:rFonts w:ascii="Times New Roman" w:hAnsi="Times New Roman"/>
          <w:color w:val="000000"/>
          <w:sz w:val="24"/>
          <w:szCs w:val="24"/>
        </w:rPr>
        <w:lastRenderedPageBreak/>
        <w:t xml:space="preserve">Все изменения и дополнения к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признаются действительными, если они составлены на бумажном носителе, подписаны представителями и скреплены печатями Сторон.</w:t>
      </w:r>
    </w:p>
    <w:p w14:paraId="174A7EC0" w14:textId="4A03EB10" w:rsidR="00DE571D" w:rsidRDefault="00DE571D" w:rsidP="006532E6">
      <w:pPr>
        <w:pStyle w:val="ac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Стороны должны уведомлять друг друга об изменении своих реквизитов, указанных в разделе 12 настоящего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а</w:t>
      </w:r>
      <w:r w:rsidR="0020652F">
        <w:rPr>
          <w:rFonts w:ascii="Times New Roman" w:hAnsi="Times New Roman"/>
          <w:color w:val="000000"/>
          <w:sz w:val="24"/>
          <w:szCs w:val="24"/>
        </w:rPr>
        <w:t>, в течение не более 3 (Т</w:t>
      </w:r>
      <w:r>
        <w:rPr>
          <w:rFonts w:ascii="Times New Roman" w:hAnsi="Times New Roman"/>
          <w:color w:val="000000"/>
          <w:sz w:val="24"/>
          <w:szCs w:val="24"/>
        </w:rPr>
        <w:t>рех) рабочих дней, считая со дня, следующего за днем их изменения.</w:t>
      </w:r>
    </w:p>
    <w:p w14:paraId="1FED45BF" w14:textId="08548D16" w:rsidR="00DE571D" w:rsidRPr="00CB1CCC" w:rsidRDefault="00DE571D" w:rsidP="006532E6">
      <w:pPr>
        <w:pStyle w:val="ac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1CCC">
        <w:rPr>
          <w:rFonts w:ascii="Times New Roman" w:hAnsi="Times New Roman"/>
          <w:sz w:val="24"/>
          <w:szCs w:val="24"/>
        </w:rPr>
        <w:t>Все уведомления и сообщения</w:t>
      </w:r>
      <w:r>
        <w:rPr>
          <w:rFonts w:ascii="Times New Roman" w:hAnsi="Times New Roman"/>
          <w:sz w:val="24"/>
          <w:szCs w:val="24"/>
        </w:rPr>
        <w:t xml:space="preserve">, предусмотренные настоящим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>,</w:t>
      </w:r>
      <w:r w:rsidRPr="00CB1CCC">
        <w:rPr>
          <w:rFonts w:ascii="Times New Roman" w:hAnsi="Times New Roman"/>
          <w:sz w:val="24"/>
          <w:szCs w:val="24"/>
        </w:rPr>
        <w:t xml:space="preserve"> должны направляться в письменной форме. Уведомления и сообщения будут считаться исполненными надлежащим образом, если они посланы заказным письмом, по телеграфу, телетайпу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1CCC">
        <w:rPr>
          <w:rFonts w:ascii="Times New Roman" w:hAnsi="Times New Roman"/>
          <w:sz w:val="24"/>
          <w:szCs w:val="24"/>
        </w:rPr>
        <w:t>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6FCFFE6" w14:textId="77777777" w:rsidR="00DE571D" w:rsidRDefault="00DE571D" w:rsidP="006532E6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877A0" w14:textId="1E14A4A8" w:rsidR="001258C5" w:rsidRPr="00AA1DA7" w:rsidRDefault="0020652F" w:rsidP="006532E6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1DA7">
        <w:rPr>
          <w:rFonts w:ascii="Times New Roman" w:hAnsi="Times New Roman"/>
          <w:b/>
          <w:color w:val="000000"/>
          <w:sz w:val="24"/>
          <w:szCs w:val="24"/>
        </w:rPr>
        <w:t>ПРИЛОЖЕНИЯ</w:t>
      </w:r>
    </w:p>
    <w:p w14:paraId="749AD28F" w14:textId="7A9D15BE" w:rsidR="00DE571D" w:rsidRDefault="00DE571D" w:rsidP="006532E6">
      <w:pPr>
        <w:pStyle w:val="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z w:val="24"/>
          <w:szCs w:val="24"/>
        </w:rPr>
      </w:pPr>
      <w:r w:rsidRPr="00F97DEC">
        <w:rPr>
          <w:color w:val="000000"/>
          <w:sz w:val="24"/>
          <w:szCs w:val="24"/>
        </w:rPr>
        <w:t xml:space="preserve">К настоящему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sz w:val="24"/>
          <w:szCs w:val="24"/>
        </w:rPr>
        <w:t>онтракт</w:t>
      </w:r>
      <w:r w:rsidR="00633BC2">
        <w:rPr>
          <w:sz w:val="24"/>
          <w:szCs w:val="24"/>
        </w:rPr>
        <w:t>у</w:t>
      </w:r>
      <w:r w:rsidRPr="00F97DEC">
        <w:rPr>
          <w:color w:val="000000"/>
          <w:sz w:val="24"/>
          <w:szCs w:val="24"/>
        </w:rPr>
        <w:t xml:space="preserve"> прилага</w:t>
      </w:r>
      <w:r w:rsidR="00E80A94">
        <w:rPr>
          <w:color w:val="000000"/>
          <w:sz w:val="24"/>
          <w:szCs w:val="24"/>
        </w:rPr>
        <w:t>е</w:t>
      </w:r>
      <w:r w:rsidRPr="00F97DEC">
        <w:rPr>
          <w:color w:val="000000"/>
          <w:sz w:val="24"/>
          <w:szCs w:val="24"/>
        </w:rPr>
        <w:t>тся и явля</w:t>
      </w:r>
      <w:r w:rsidR="00E80A94">
        <w:rPr>
          <w:color w:val="000000"/>
          <w:sz w:val="24"/>
          <w:szCs w:val="24"/>
        </w:rPr>
        <w:t>е</w:t>
      </w:r>
      <w:r w:rsidRPr="00F97DEC">
        <w:rPr>
          <w:color w:val="000000"/>
          <w:sz w:val="24"/>
          <w:szCs w:val="24"/>
        </w:rPr>
        <w:t>тся его неотъемлемой частью следующ</w:t>
      </w:r>
      <w:r w:rsidR="00E80A94">
        <w:rPr>
          <w:color w:val="000000"/>
          <w:sz w:val="24"/>
          <w:szCs w:val="24"/>
        </w:rPr>
        <w:t>е</w:t>
      </w:r>
      <w:r w:rsidRPr="00F97DEC">
        <w:rPr>
          <w:color w:val="000000"/>
          <w:sz w:val="24"/>
          <w:szCs w:val="24"/>
        </w:rPr>
        <w:t xml:space="preserve">е </w:t>
      </w:r>
      <w:r>
        <w:rPr>
          <w:color w:val="000000"/>
          <w:sz w:val="24"/>
          <w:szCs w:val="24"/>
        </w:rPr>
        <w:t>приложени</w:t>
      </w:r>
      <w:r w:rsidR="00E80A94">
        <w:rPr>
          <w:color w:val="000000"/>
          <w:sz w:val="24"/>
          <w:szCs w:val="24"/>
        </w:rPr>
        <w:t>е</w:t>
      </w:r>
      <w:r w:rsidRPr="00F97DEC">
        <w:rPr>
          <w:color w:val="000000"/>
          <w:sz w:val="24"/>
          <w:szCs w:val="24"/>
        </w:rPr>
        <w:t>:</w:t>
      </w:r>
    </w:p>
    <w:p w14:paraId="728CA258" w14:textId="2E4EB615" w:rsidR="00DE571D" w:rsidRDefault="00DE571D" w:rsidP="006532E6">
      <w:pPr>
        <w:pStyle w:val="1"/>
        <w:numPr>
          <w:ilvl w:val="2"/>
          <w:numId w:val="1"/>
        </w:numPr>
        <w:ind w:left="0" w:firstLine="0"/>
        <w:jc w:val="both"/>
        <w:rPr>
          <w:color w:val="000000"/>
          <w:sz w:val="24"/>
          <w:szCs w:val="24"/>
        </w:rPr>
      </w:pPr>
      <w:r w:rsidRPr="00B71BE0">
        <w:rPr>
          <w:color w:val="000000"/>
          <w:sz w:val="24"/>
          <w:szCs w:val="24"/>
        </w:rPr>
        <w:t>Приложение №</w:t>
      </w:r>
      <w:r>
        <w:rPr>
          <w:color w:val="000000"/>
          <w:sz w:val="24"/>
          <w:szCs w:val="24"/>
        </w:rPr>
        <w:t xml:space="preserve"> 1 –</w:t>
      </w:r>
      <w:r w:rsidR="00C04A0E">
        <w:rPr>
          <w:color w:val="000000"/>
          <w:sz w:val="24"/>
          <w:szCs w:val="24"/>
        </w:rPr>
        <w:t xml:space="preserve"> Перечень опасных объектов.</w:t>
      </w:r>
    </w:p>
    <w:p w14:paraId="6C0AF241" w14:textId="77777777" w:rsidR="00470B64" w:rsidRPr="00CB1CCC" w:rsidRDefault="00470B64" w:rsidP="006532E6">
      <w:pPr>
        <w:pStyle w:val="1"/>
        <w:jc w:val="both"/>
        <w:rPr>
          <w:color w:val="000000"/>
          <w:sz w:val="24"/>
          <w:szCs w:val="24"/>
        </w:rPr>
      </w:pPr>
    </w:p>
    <w:p w14:paraId="69EEF310" w14:textId="6A4DA1C2" w:rsidR="005F607C" w:rsidRPr="00056848" w:rsidRDefault="00DE571D" w:rsidP="006532E6">
      <w:pPr>
        <w:pStyle w:val="1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056848">
        <w:rPr>
          <w:b/>
          <w:color w:val="000000"/>
          <w:sz w:val="24"/>
          <w:szCs w:val="24"/>
        </w:rPr>
        <w:t>АДРЕСА И РЕКВИЗИТЫ СТОРО</w:t>
      </w:r>
      <w:r w:rsidR="0020652F" w:rsidRPr="00056848">
        <w:rPr>
          <w:b/>
          <w:color w:val="000000"/>
          <w:sz w:val="24"/>
          <w:szCs w:val="24"/>
        </w:rPr>
        <w:t>Н</w:t>
      </w:r>
    </w:p>
    <w:p w14:paraId="1D4D2756" w14:textId="77777777" w:rsidR="001258C5" w:rsidRPr="00056848" w:rsidRDefault="001258C5" w:rsidP="006532E6">
      <w:pPr>
        <w:pStyle w:val="1"/>
        <w:tabs>
          <w:tab w:val="left" w:pos="426"/>
        </w:tabs>
        <w:rPr>
          <w:b/>
          <w:color w:val="000000"/>
          <w:sz w:val="24"/>
          <w:szCs w:val="24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910"/>
      </w:tblGrid>
      <w:tr w:rsidR="00DE571D" w:rsidRPr="00056848" w14:paraId="617D4706" w14:textId="77777777" w:rsidTr="0069286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91B2C2F" w14:textId="5FD32BEB" w:rsidR="00DE571D" w:rsidRPr="00D914A6" w:rsidRDefault="00D668AE" w:rsidP="006532E6">
            <w:pPr>
              <w:pStyle w:val="1"/>
              <w:numPr>
                <w:ilvl w:val="1"/>
                <w:numId w:val="1"/>
              </w:numPr>
              <w:ind w:left="0"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Страхователь</w:t>
            </w:r>
            <w:r w:rsidR="00DE571D" w:rsidRPr="00D914A6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227AF106" w14:textId="429C48C2" w:rsidR="00DE571D" w:rsidRPr="00D914A6" w:rsidRDefault="00D668AE" w:rsidP="006532E6">
            <w:pPr>
              <w:pStyle w:val="1"/>
              <w:numPr>
                <w:ilvl w:val="1"/>
                <w:numId w:val="1"/>
              </w:numPr>
              <w:ind w:left="34"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Страховщик</w:t>
            </w:r>
            <w:r w:rsidR="00DE571D" w:rsidRPr="00D914A6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D914A6" w:rsidRPr="00056848" w14:paraId="215D061F" w14:textId="77777777" w:rsidTr="0069286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CCC9F8B" w14:textId="3BA11AEC" w:rsidR="00D914A6" w:rsidRPr="00AB4016" w:rsidRDefault="0069286E" w:rsidP="0069286E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Федеральное государственное бюджетное учреждение здравоохранения «Центр крови Федерального медико-биологического агентства» (ФГБУЗ Центр крови ФМБА России)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2A79E543" w14:textId="2EFD3969" w:rsidR="00D914A6" w:rsidRPr="00CE7092" w:rsidRDefault="00D914A6" w:rsidP="006532E6">
            <w:pPr>
              <w:pStyle w:val="1"/>
              <w:jc w:val="both"/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D914A6" w:rsidRPr="00056848" w14:paraId="3B899CBE" w14:textId="77777777" w:rsidTr="0069286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8B0957B" w14:textId="77777777" w:rsidR="00AB4016" w:rsidRPr="00AB4016" w:rsidRDefault="00AB4016" w:rsidP="00AB40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Адрес: 123182, Москва, ул. Щукинская, д. 6, корп. 2</w:t>
            </w:r>
          </w:p>
          <w:p w14:paraId="39635F55" w14:textId="77777777" w:rsidR="00AB4016" w:rsidRPr="00AB4016" w:rsidRDefault="00AB4016" w:rsidP="00AB40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 7734255090 КПП 773401001</w:t>
            </w:r>
          </w:p>
          <w:p w14:paraId="344D1CF1" w14:textId="77777777" w:rsidR="00AB4016" w:rsidRPr="00AB4016" w:rsidRDefault="00AB4016" w:rsidP="00AB4016">
            <w:pPr>
              <w:ind w:right="15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УФК по г. Москве (ФГБУЗ Центр крови ФМБА России) л/с 20736У64550 </w:t>
            </w:r>
          </w:p>
          <w:p w14:paraId="0D5C13F5" w14:textId="77777777" w:rsidR="00AB4016" w:rsidRPr="00AB4016" w:rsidRDefault="00AB4016" w:rsidP="00AB4016">
            <w:pPr>
              <w:ind w:right="15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ОКЦ № 1 ГУ БАНКА РОССИИ ПО ЦФО//УФК ПО Г. МОСКВЕ г. Москва</w:t>
            </w:r>
          </w:p>
          <w:p w14:paraId="20765FA5" w14:textId="77777777" w:rsidR="00AB4016" w:rsidRPr="00AB4016" w:rsidRDefault="00AB4016" w:rsidP="00AB4016">
            <w:pPr>
              <w:ind w:right="15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Казначейский счет 03214643000000017300</w:t>
            </w:r>
          </w:p>
          <w:p w14:paraId="783FF4E9" w14:textId="77777777" w:rsidR="00AB4016" w:rsidRPr="00AB4016" w:rsidRDefault="00AB4016" w:rsidP="00AB4016">
            <w:pPr>
              <w:ind w:right="15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Единый казначейский счет 40102810545370000003 </w:t>
            </w:r>
          </w:p>
          <w:p w14:paraId="48A382C8" w14:textId="77777777" w:rsidR="00AB4016" w:rsidRPr="00AB4016" w:rsidRDefault="00AB4016" w:rsidP="00AB4016">
            <w:pPr>
              <w:ind w:right="15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 004525988</w:t>
            </w:r>
          </w:p>
          <w:p w14:paraId="43DD217A" w14:textId="77777777" w:rsidR="00AB4016" w:rsidRPr="00AB4016" w:rsidRDefault="00AB4016" w:rsidP="00AB4016">
            <w:pPr>
              <w:ind w:right="15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 1037734003416</w:t>
            </w:r>
          </w:p>
          <w:p w14:paraId="155A119A" w14:textId="77777777" w:rsidR="00AB4016" w:rsidRPr="00AB4016" w:rsidRDefault="00AB4016" w:rsidP="00AB4016">
            <w:pPr>
              <w:ind w:right="150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ОКТМО 45372000</w:t>
            </w:r>
          </w:p>
          <w:p w14:paraId="3B61F0FA" w14:textId="77777777" w:rsidR="00AB4016" w:rsidRPr="00AB4016" w:rsidRDefault="00AB4016" w:rsidP="00AB40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ОКПО 59873462</w:t>
            </w:r>
          </w:p>
          <w:p w14:paraId="37666ADB" w14:textId="77777777" w:rsidR="00AB4016" w:rsidRPr="00AB4016" w:rsidRDefault="00AB4016" w:rsidP="00AB40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ОКОПФ 75103</w:t>
            </w:r>
          </w:p>
          <w:p w14:paraId="6F1E2AB3" w14:textId="77777777" w:rsidR="00AB4016" w:rsidRPr="00AB4016" w:rsidRDefault="00AB4016" w:rsidP="00AB40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постановки на учет в налоговом органе 03.02.2003 г.</w:t>
            </w:r>
          </w:p>
          <w:p w14:paraId="0DCEE0A9" w14:textId="4E107509" w:rsidR="00D914A6" w:rsidRPr="00AB4016" w:rsidRDefault="00D914A6" w:rsidP="006928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C09162" w14:textId="2D2BE2B7" w:rsidR="00D914A6" w:rsidRPr="00AB4016" w:rsidRDefault="00D914A6" w:rsidP="006532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5E95FFF7" w14:textId="69EB1B5F" w:rsidR="00D914A6" w:rsidRPr="00CE7092" w:rsidRDefault="00D914A6" w:rsidP="006532E6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914A6" w:rsidRPr="00056848" w14:paraId="4A4EA1AB" w14:textId="77777777" w:rsidTr="0069286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24CCEFB" w14:textId="4F5A8040" w:rsidR="00D914A6" w:rsidRPr="00056848" w:rsidRDefault="00D914A6" w:rsidP="006532E6">
            <w:pPr>
              <w:ind w:left="-675" w:firstLine="675"/>
              <w:rPr>
                <w:rFonts w:ascii="Times New Roman" w:hAnsi="Times New Roman"/>
                <w:sz w:val="24"/>
                <w:szCs w:val="24"/>
              </w:rPr>
            </w:pPr>
            <w:r w:rsidRPr="00056848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 w:rsidR="00AC07F3">
              <w:rPr>
                <w:rFonts w:ascii="Times New Roman" w:hAnsi="Times New Roman"/>
                <w:sz w:val="24"/>
                <w:szCs w:val="24"/>
              </w:rPr>
              <w:t>/</w:t>
            </w:r>
            <w:r w:rsidRPr="00056848">
              <w:rPr>
                <w:rFonts w:ascii="Times New Roman" w:hAnsi="Times New Roman"/>
                <w:sz w:val="24"/>
                <w:szCs w:val="24"/>
              </w:rPr>
              <w:t>А.А. Бураков</w:t>
            </w:r>
            <w:r w:rsidR="00AC07F3">
              <w:rPr>
                <w:rFonts w:ascii="Times New Roman" w:hAnsi="Times New Roman"/>
                <w:sz w:val="24"/>
                <w:szCs w:val="24"/>
              </w:rPr>
              <w:t>/</w:t>
            </w:r>
            <w:r w:rsidRPr="0005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C2FA4C" w14:textId="37AD5DCF" w:rsidR="00D914A6" w:rsidRPr="00056848" w:rsidRDefault="00D914A6" w:rsidP="006532E6">
            <w:pPr>
              <w:pStyle w:val="1"/>
              <w:jc w:val="both"/>
              <w:rPr>
                <w:sz w:val="24"/>
                <w:szCs w:val="24"/>
                <w:u w:val="single"/>
              </w:rPr>
            </w:pPr>
            <w:r w:rsidRPr="00056848">
              <w:rPr>
                <w:sz w:val="24"/>
                <w:szCs w:val="24"/>
              </w:rPr>
              <w:t>М.П.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63557827" w14:textId="5DF066FF" w:rsidR="00D914A6" w:rsidRDefault="0069286E" w:rsidP="006532E6">
            <w:pPr>
              <w:ind w:left="-11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D914A6" w:rsidRPr="00083F1F">
              <w:rPr>
                <w:rFonts w:ascii="Times New Roman" w:hAnsi="Times New Roman"/>
                <w:sz w:val="24"/>
                <w:szCs w:val="24"/>
              </w:rPr>
              <w:t>_</w:t>
            </w:r>
            <w:r w:rsidR="00D914A6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AC07F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AB4016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AC07F3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D914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05092149" w14:textId="7F72E151" w:rsidR="00D914A6" w:rsidRPr="00CE7092" w:rsidRDefault="0069286E" w:rsidP="006532E6">
            <w:pPr>
              <w:pStyle w:val="1"/>
              <w:jc w:val="both"/>
              <w:rPr>
                <w:sz w:val="24"/>
                <w:szCs w:val="24"/>
                <w:highlight w:val="yellow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D914A6">
              <w:rPr>
                <w:sz w:val="24"/>
                <w:szCs w:val="24"/>
              </w:rPr>
              <w:t>М.П.</w:t>
            </w:r>
          </w:p>
        </w:tc>
      </w:tr>
      <w:tr w:rsidR="003713A8" w:rsidRPr="00F97DEC" w14:paraId="7B596A67" w14:textId="77777777" w:rsidTr="0069286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59D0725" w14:textId="77777777" w:rsidR="003713A8" w:rsidRPr="00F97DEC" w:rsidRDefault="003713A8" w:rsidP="006532E6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3427F11B" w14:textId="77777777" w:rsidR="003713A8" w:rsidRPr="00F97DEC" w:rsidRDefault="003713A8" w:rsidP="006532E6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3713A8" w:rsidRPr="00F97DEC" w14:paraId="7C85B289" w14:textId="77777777" w:rsidTr="0069286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053EA34" w14:textId="18D2668A" w:rsidR="003713A8" w:rsidRPr="00F97DEC" w:rsidRDefault="003713A8" w:rsidP="006532E6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1E4C9F3D" w14:textId="23B6045F" w:rsidR="003713A8" w:rsidRPr="00F97DEC" w:rsidRDefault="003713A8" w:rsidP="006532E6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</w:tbl>
    <w:p w14:paraId="301F27A2" w14:textId="77777777" w:rsidR="006D5F58" w:rsidRPr="00F97DEC" w:rsidRDefault="006D5F58" w:rsidP="006532E6">
      <w:pPr>
        <w:jc w:val="both"/>
        <w:rPr>
          <w:rFonts w:ascii="Times New Roman" w:hAnsi="Times New Roman"/>
          <w:i/>
          <w:sz w:val="24"/>
          <w:szCs w:val="24"/>
        </w:rPr>
      </w:pPr>
    </w:p>
    <w:p w14:paraId="3640410D" w14:textId="77777777" w:rsidR="006D5F58" w:rsidRPr="00F97DEC" w:rsidRDefault="006D5F58" w:rsidP="00B71BE0">
      <w:pPr>
        <w:spacing w:line="264" w:lineRule="auto"/>
        <w:jc w:val="both"/>
        <w:rPr>
          <w:rFonts w:ascii="Times New Roman" w:hAnsi="Times New Roman"/>
          <w:i/>
          <w:sz w:val="24"/>
          <w:szCs w:val="24"/>
        </w:rPr>
        <w:sectPr w:rsidR="006D5F58" w:rsidRPr="00F97DEC" w:rsidSect="00633BC2">
          <w:footerReference w:type="even" r:id="rId15"/>
          <w:footerReference w:type="default" r:id="rId16"/>
          <w:headerReference w:type="first" r:id="rId17"/>
          <w:pgSz w:w="11907" w:h="16840" w:code="9"/>
          <w:pgMar w:top="568" w:right="1134" w:bottom="567" w:left="1418" w:header="283" w:footer="283" w:gutter="0"/>
          <w:cols w:space="518"/>
          <w:docGrid w:linePitch="272"/>
        </w:sectPr>
      </w:pPr>
    </w:p>
    <w:p w14:paraId="2931EB60" w14:textId="2BD2ECF3" w:rsidR="00B71BE0" w:rsidRDefault="006D5F58" w:rsidP="008179E1">
      <w:pPr>
        <w:spacing w:line="264" w:lineRule="auto"/>
        <w:jc w:val="right"/>
        <w:rPr>
          <w:rFonts w:ascii="Times New Roman" w:hAnsi="Times New Roman"/>
          <w:sz w:val="24"/>
          <w:szCs w:val="24"/>
        </w:rPr>
      </w:pPr>
      <w:r w:rsidRPr="00B71BE0">
        <w:rPr>
          <w:rFonts w:ascii="Times New Roman" w:hAnsi="Times New Roman"/>
          <w:sz w:val="24"/>
          <w:szCs w:val="24"/>
        </w:rPr>
        <w:lastRenderedPageBreak/>
        <w:t xml:space="preserve">Приложение № 1 к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 w:rsidR="00633BC2">
        <w:rPr>
          <w:rFonts w:ascii="Times New Roman" w:hAnsi="Times New Roman"/>
          <w:sz w:val="24"/>
          <w:szCs w:val="24"/>
        </w:rPr>
        <w:t>у</w:t>
      </w:r>
      <w:r w:rsidR="00D3419C">
        <w:rPr>
          <w:rFonts w:ascii="Times New Roman" w:hAnsi="Times New Roman"/>
          <w:sz w:val="24"/>
          <w:szCs w:val="24"/>
        </w:rPr>
        <w:t xml:space="preserve"> № </w:t>
      </w:r>
      <w:r w:rsidR="00557DFB">
        <w:rPr>
          <w:rFonts w:ascii="Times New Roman" w:hAnsi="Times New Roman"/>
          <w:sz w:val="24"/>
          <w:szCs w:val="24"/>
        </w:rPr>
        <w:t>_______________________</w:t>
      </w:r>
    </w:p>
    <w:p w14:paraId="7B1F8143" w14:textId="0CB049E3" w:rsidR="00B71BE0" w:rsidRDefault="00B71BE0" w:rsidP="008179E1">
      <w:pPr>
        <w:spacing w:line="264" w:lineRule="auto"/>
        <w:jc w:val="right"/>
        <w:rPr>
          <w:rFonts w:ascii="Times New Roman" w:hAnsi="Times New Roman"/>
          <w:sz w:val="24"/>
          <w:szCs w:val="24"/>
        </w:rPr>
      </w:pPr>
      <w:r w:rsidRPr="00B71BE0">
        <w:rPr>
          <w:rFonts w:ascii="Times New Roman" w:hAnsi="Times New Roman"/>
          <w:sz w:val="24"/>
          <w:szCs w:val="24"/>
        </w:rPr>
        <w:t xml:space="preserve">обязательного страхования гражданской </w:t>
      </w:r>
    </w:p>
    <w:p w14:paraId="02AEDACF" w14:textId="77777777" w:rsidR="008179E1" w:rsidRDefault="00B71BE0" w:rsidP="008179E1">
      <w:pPr>
        <w:spacing w:line="264" w:lineRule="auto"/>
        <w:jc w:val="right"/>
        <w:rPr>
          <w:rFonts w:ascii="Times New Roman" w:hAnsi="Times New Roman"/>
          <w:sz w:val="24"/>
          <w:szCs w:val="24"/>
        </w:rPr>
      </w:pPr>
      <w:r w:rsidRPr="00B71BE0">
        <w:rPr>
          <w:rFonts w:ascii="Times New Roman" w:hAnsi="Times New Roman"/>
          <w:sz w:val="24"/>
          <w:szCs w:val="24"/>
        </w:rPr>
        <w:t xml:space="preserve">ответственности владельца опасного объекта за причинение </w:t>
      </w:r>
    </w:p>
    <w:p w14:paraId="090CE73B" w14:textId="77777777" w:rsidR="00B71BE0" w:rsidRPr="00B71BE0" w:rsidRDefault="00B71BE0" w:rsidP="008179E1">
      <w:pPr>
        <w:spacing w:line="264" w:lineRule="auto"/>
        <w:jc w:val="right"/>
        <w:rPr>
          <w:rFonts w:ascii="Times New Roman" w:hAnsi="Times New Roman"/>
          <w:sz w:val="24"/>
          <w:szCs w:val="24"/>
        </w:rPr>
      </w:pPr>
      <w:r w:rsidRPr="00B71BE0">
        <w:rPr>
          <w:rFonts w:ascii="Times New Roman" w:hAnsi="Times New Roman"/>
          <w:sz w:val="24"/>
          <w:szCs w:val="24"/>
        </w:rPr>
        <w:t>вреда в результате аварии на опасном объекте</w:t>
      </w:r>
    </w:p>
    <w:p w14:paraId="4F0F8678" w14:textId="6C50DFCC" w:rsidR="006D5F58" w:rsidRPr="00B71BE0" w:rsidRDefault="003713A8" w:rsidP="00B71BE0">
      <w:pPr>
        <w:spacing w:line="264" w:lineRule="auto"/>
        <w:jc w:val="right"/>
        <w:rPr>
          <w:rFonts w:ascii="Times New Roman" w:hAnsi="Times New Roman"/>
          <w:sz w:val="24"/>
          <w:szCs w:val="24"/>
        </w:rPr>
      </w:pPr>
      <w:r w:rsidRPr="00B71BE0">
        <w:rPr>
          <w:rFonts w:ascii="Times New Roman" w:hAnsi="Times New Roman"/>
          <w:sz w:val="24"/>
          <w:szCs w:val="24"/>
        </w:rPr>
        <w:t>от «</w:t>
      </w:r>
      <w:r w:rsidR="00557DFB">
        <w:rPr>
          <w:rFonts w:ascii="Times New Roman" w:hAnsi="Times New Roman"/>
          <w:sz w:val="24"/>
          <w:szCs w:val="24"/>
        </w:rPr>
        <w:t>___</w:t>
      </w:r>
      <w:r w:rsidRPr="00B71BE0">
        <w:rPr>
          <w:rFonts w:ascii="Times New Roman" w:hAnsi="Times New Roman"/>
          <w:sz w:val="24"/>
          <w:szCs w:val="24"/>
        </w:rPr>
        <w:t>»</w:t>
      </w:r>
      <w:r w:rsidR="00D3419C">
        <w:rPr>
          <w:rFonts w:ascii="Times New Roman" w:hAnsi="Times New Roman"/>
          <w:sz w:val="24"/>
          <w:szCs w:val="24"/>
        </w:rPr>
        <w:t xml:space="preserve"> </w:t>
      </w:r>
      <w:r w:rsidR="00557DFB">
        <w:rPr>
          <w:rFonts w:ascii="Times New Roman" w:hAnsi="Times New Roman"/>
          <w:sz w:val="24"/>
          <w:szCs w:val="24"/>
        </w:rPr>
        <w:t>_____________</w:t>
      </w:r>
      <w:r w:rsidR="00D3419C">
        <w:rPr>
          <w:rFonts w:ascii="Times New Roman" w:hAnsi="Times New Roman"/>
          <w:sz w:val="24"/>
          <w:szCs w:val="24"/>
        </w:rPr>
        <w:t xml:space="preserve"> </w:t>
      </w:r>
      <w:r w:rsidRPr="005B7D2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557DFB">
        <w:rPr>
          <w:rFonts w:ascii="Times New Roman" w:hAnsi="Times New Roman"/>
          <w:sz w:val="24"/>
          <w:szCs w:val="24"/>
        </w:rPr>
        <w:t>6</w:t>
      </w:r>
      <w:r w:rsidRPr="00B71BE0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A697BB" w14:textId="77777777" w:rsidR="006D5F58" w:rsidRPr="00F97DEC" w:rsidRDefault="006D5F58" w:rsidP="00B71BE0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F97DEC">
        <w:rPr>
          <w:rFonts w:ascii="Times New Roman" w:hAnsi="Times New Roman"/>
          <w:b/>
          <w:sz w:val="24"/>
          <w:szCs w:val="24"/>
        </w:rPr>
        <w:t>Перечень опасных объектов</w:t>
      </w:r>
      <w:r w:rsidR="008179E1">
        <w:rPr>
          <w:rFonts w:ascii="Times New Roman" w:hAnsi="Times New Roman"/>
          <w:b/>
          <w:sz w:val="24"/>
          <w:szCs w:val="24"/>
        </w:rPr>
        <w:t>, подлежащих страхованию</w:t>
      </w:r>
    </w:p>
    <w:p w14:paraId="0F17ABF1" w14:textId="77777777" w:rsidR="006D5F58" w:rsidRPr="00F97DEC" w:rsidRDefault="006D5F58" w:rsidP="00B71BE0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49"/>
        <w:gridCol w:w="2255"/>
        <w:gridCol w:w="2423"/>
        <w:gridCol w:w="1701"/>
        <w:gridCol w:w="236"/>
        <w:gridCol w:w="3084"/>
        <w:gridCol w:w="2660"/>
      </w:tblGrid>
      <w:tr w:rsidR="00503A3C" w:rsidRPr="00F97DEC" w14:paraId="06E25B45" w14:textId="77777777" w:rsidTr="00503A3C">
        <w:trPr>
          <w:trHeight w:val="1022"/>
        </w:trPr>
        <w:tc>
          <w:tcPr>
            <w:tcW w:w="540" w:type="dxa"/>
            <w:shd w:val="clear" w:color="auto" w:fill="auto"/>
            <w:vAlign w:val="center"/>
          </w:tcPr>
          <w:p w14:paraId="1A2BE936" w14:textId="77777777" w:rsidR="00503A3C" w:rsidRPr="00F97DEC" w:rsidRDefault="00503A3C" w:rsidP="008179E1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EC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8179E1">
              <w:rPr>
                <w:rFonts w:ascii="Times New Roman" w:hAnsi="Times New Roman"/>
                <w:sz w:val="24"/>
                <w:szCs w:val="24"/>
              </w:rPr>
              <w:t>/</w:t>
            </w:r>
            <w:r w:rsidRPr="00F97DE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219E79FC" w14:textId="77777777" w:rsidR="00503A3C" w:rsidRPr="00F97DEC" w:rsidRDefault="00503A3C" w:rsidP="008179E1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EC">
              <w:rPr>
                <w:rFonts w:ascii="Times New Roman" w:hAnsi="Times New Roman"/>
                <w:sz w:val="24"/>
                <w:szCs w:val="24"/>
              </w:rPr>
              <w:t>Наименование опасного объекта</w:t>
            </w:r>
          </w:p>
        </w:tc>
        <w:tc>
          <w:tcPr>
            <w:tcW w:w="2255" w:type="dxa"/>
            <w:vAlign w:val="center"/>
          </w:tcPr>
          <w:p w14:paraId="57BA8952" w14:textId="0EFFF84A" w:rsidR="00503A3C" w:rsidRPr="00F97DEC" w:rsidRDefault="00503A3C" w:rsidP="00470B64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EC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97DEC">
              <w:rPr>
                <w:rFonts w:ascii="Times New Roman" w:hAnsi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97DEC">
              <w:rPr>
                <w:rFonts w:ascii="Times New Roman" w:hAnsi="Times New Roman"/>
                <w:sz w:val="24"/>
                <w:szCs w:val="24"/>
              </w:rPr>
              <w:t>нахождения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97DEC">
              <w:rPr>
                <w:rFonts w:ascii="Times New Roman" w:hAnsi="Times New Roman"/>
                <w:sz w:val="24"/>
                <w:szCs w:val="24"/>
              </w:rPr>
              <w:t xml:space="preserve"> опасного объекта</w:t>
            </w:r>
          </w:p>
        </w:tc>
        <w:tc>
          <w:tcPr>
            <w:tcW w:w="2423" w:type="dxa"/>
            <w:vAlign w:val="center"/>
          </w:tcPr>
          <w:p w14:paraId="2A32E149" w14:textId="77777777" w:rsidR="00503A3C" w:rsidRPr="00F97DEC" w:rsidRDefault="00503A3C" w:rsidP="008179E1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EC">
              <w:rPr>
                <w:rFonts w:ascii="Times New Roman" w:hAnsi="Times New Roman"/>
                <w:sz w:val="24"/>
                <w:szCs w:val="24"/>
              </w:rPr>
              <w:t>Рег.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опасного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79319" w14:textId="39DF02C0" w:rsidR="00503A3C" w:rsidRDefault="00503A3C" w:rsidP="00503A3C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97DEC">
              <w:rPr>
                <w:rFonts w:ascii="Times New Roman" w:hAnsi="Times New Roman"/>
                <w:sz w:val="24"/>
                <w:szCs w:val="24"/>
              </w:rPr>
              <w:t xml:space="preserve">Страховая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CF986D5" w14:textId="250131C4" w:rsidR="00503A3C" w:rsidRPr="00F97DEC" w:rsidRDefault="00503A3C" w:rsidP="00EA56D0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97DEC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BB68701" w14:textId="11E227AE" w:rsidR="00503A3C" w:rsidRPr="00F97DEC" w:rsidRDefault="00503A3C" w:rsidP="0086180D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14:paraId="7465DAF2" w14:textId="77777777" w:rsidR="00503A3C" w:rsidRPr="00F97DEC" w:rsidRDefault="00503A3C" w:rsidP="008179E1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EC">
              <w:rPr>
                <w:rFonts w:ascii="Times New Roman" w:hAnsi="Times New Roman"/>
                <w:sz w:val="24"/>
                <w:szCs w:val="24"/>
              </w:rPr>
              <w:t>Страховой тариф</w:t>
            </w:r>
            <w:r w:rsidRPr="00F97D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97DE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60" w:type="dxa"/>
            <w:vAlign w:val="center"/>
          </w:tcPr>
          <w:p w14:paraId="028D6EDA" w14:textId="77777777" w:rsidR="00503A3C" w:rsidRPr="00F97DEC" w:rsidRDefault="00503A3C" w:rsidP="008179E1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EC">
              <w:rPr>
                <w:rFonts w:ascii="Times New Roman" w:hAnsi="Times New Roman"/>
                <w:sz w:val="24"/>
                <w:szCs w:val="24"/>
              </w:rPr>
              <w:t>Страховая премия, руб.</w:t>
            </w:r>
          </w:p>
        </w:tc>
      </w:tr>
      <w:tr w:rsidR="003713A8" w:rsidRPr="00F97DEC" w14:paraId="0C140212" w14:textId="77777777" w:rsidTr="00503A3C">
        <w:tc>
          <w:tcPr>
            <w:tcW w:w="540" w:type="dxa"/>
            <w:vMerge w:val="restart"/>
            <w:shd w:val="clear" w:color="auto" w:fill="auto"/>
            <w:vAlign w:val="center"/>
          </w:tcPr>
          <w:p w14:paraId="428F8AC9" w14:textId="711B2E21" w:rsidR="003713A8" w:rsidRPr="00F97DEC" w:rsidRDefault="003713A8" w:rsidP="003713A8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vMerge w:val="restart"/>
            <w:vAlign w:val="center"/>
          </w:tcPr>
          <w:p w14:paraId="3AC59AEE" w14:textId="77777777" w:rsidR="003713A8" w:rsidRDefault="003713A8" w:rsidP="003713A8">
            <w:pPr>
              <w:spacing w:line="264" w:lineRule="auto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 xml:space="preserve">Лифт пассажирский; </w:t>
            </w:r>
          </w:p>
          <w:p w14:paraId="49D56883" w14:textId="77777777" w:rsidR="003713A8" w:rsidRDefault="003713A8" w:rsidP="003713A8">
            <w:pPr>
              <w:spacing w:line="264" w:lineRule="auto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 xml:space="preserve">Лифт пассажирский; </w:t>
            </w:r>
          </w:p>
          <w:p w14:paraId="17CC13BE" w14:textId="1B175171" w:rsidR="003713A8" w:rsidRPr="00F97DEC" w:rsidRDefault="003713A8" w:rsidP="003713A8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Лифт грузопассажирский.</w:t>
            </w:r>
          </w:p>
        </w:tc>
        <w:tc>
          <w:tcPr>
            <w:tcW w:w="2255" w:type="dxa"/>
            <w:vMerge w:val="restart"/>
            <w:vAlign w:val="center"/>
          </w:tcPr>
          <w:p w14:paraId="689C2C72" w14:textId="77777777" w:rsidR="003713A8" w:rsidRPr="00534C2F" w:rsidRDefault="003713A8" w:rsidP="003713A8">
            <w:pPr>
              <w:rPr>
                <w:rFonts w:ascii="Times New Roman" w:eastAsia="Calibri" w:hAnsi="Times New Roman"/>
                <w:sz w:val="22"/>
                <w:lang w:eastAsia="en-US"/>
              </w:rPr>
            </w:pPr>
            <w:r w:rsidRPr="00534C2F">
              <w:rPr>
                <w:rFonts w:ascii="Times New Roman" w:eastAsia="Calibri" w:hAnsi="Times New Roman"/>
                <w:sz w:val="22"/>
                <w:lang w:eastAsia="en-US"/>
              </w:rPr>
              <w:t>Москва,</w:t>
            </w:r>
          </w:p>
          <w:p w14:paraId="0B1E27E2" w14:textId="4A620DCB" w:rsidR="003713A8" w:rsidRPr="00F97DEC" w:rsidRDefault="003713A8" w:rsidP="003713A8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34C2F">
              <w:rPr>
                <w:rFonts w:ascii="Times New Roman" w:eastAsia="Calibri" w:hAnsi="Times New Roman"/>
                <w:sz w:val="22"/>
                <w:lang w:eastAsia="en-US"/>
              </w:rPr>
              <w:t>ул. Щукинская, д. 6, корп. 2</w:t>
            </w:r>
          </w:p>
        </w:tc>
        <w:tc>
          <w:tcPr>
            <w:tcW w:w="2423" w:type="dxa"/>
            <w:vAlign w:val="center"/>
          </w:tcPr>
          <w:p w14:paraId="1EECC3FF" w14:textId="2EB812AB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168276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C27DEA1" w14:textId="0470BED3" w:rsidR="003713A8" w:rsidRPr="00F97DEC" w:rsidRDefault="00AA1DA7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713A8">
              <w:rPr>
                <w:rFonts w:ascii="Times New Roman" w:hAnsi="Times New Roman"/>
                <w:sz w:val="24"/>
                <w:szCs w:val="24"/>
              </w:rPr>
              <w:t>0 000 000,00</w:t>
            </w:r>
          </w:p>
        </w:tc>
        <w:tc>
          <w:tcPr>
            <w:tcW w:w="236" w:type="dxa"/>
            <w:vMerge w:val="restart"/>
            <w:tcBorders>
              <w:left w:val="nil"/>
            </w:tcBorders>
            <w:vAlign w:val="center"/>
          </w:tcPr>
          <w:p w14:paraId="089F8E91" w14:textId="526490F9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vAlign w:val="center"/>
          </w:tcPr>
          <w:p w14:paraId="6C2D190E" w14:textId="6BA1B02B" w:rsidR="003713A8" w:rsidRPr="00F97DEC" w:rsidRDefault="003713A8" w:rsidP="00CE7092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vAlign w:val="center"/>
          </w:tcPr>
          <w:p w14:paraId="192719C3" w14:textId="34F05BD5" w:rsidR="003713A8" w:rsidRPr="00F97DEC" w:rsidRDefault="003713A8" w:rsidP="00AA1DA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3A8" w:rsidRPr="00F97DEC" w14:paraId="4EA1EF7A" w14:textId="77777777" w:rsidTr="00503A3C">
        <w:tc>
          <w:tcPr>
            <w:tcW w:w="540" w:type="dxa"/>
            <w:vMerge/>
            <w:shd w:val="clear" w:color="auto" w:fill="auto"/>
            <w:vAlign w:val="center"/>
          </w:tcPr>
          <w:p w14:paraId="76A010CD" w14:textId="02DEF766" w:rsidR="003713A8" w:rsidRPr="00F97DEC" w:rsidRDefault="003713A8" w:rsidP="003713A8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14:paraId="75B18560" w14:textId="591C63D4" w:rsidR="003713A8" w:rsidRPr="00F97DEC" w:rsidRDefault="003713A8" w:rsidP="003713A8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3656AC49" w14:textId="64DB5E3C" w:rsidR="003713A8" w:rsidRPr="00F97DEC" w:rsidRDefault="003713A8" w:rsidP="003713A8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361C4277" w14:textId="6A1AF80C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139930</w:t>
            </w:r>
          </w:p>
        </w:tc>
        <w:tc>
          <w:tcPr>
            <w:tcW w:w="170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52E8FD1" w14:textId="77777777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14:paraId="1E0630EE" w14:textId="77777777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vAlign w:val="center"/>
          </w:tcPr>
          <w:p w14:paraId="6E8FE47D" w14:textId="77777777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vAlign w:val="center"/>
          </w:tcPr>
          <w:p w14:paraId="213D7AEF" w14:textId="77777777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3A8" w:rsidRPr="00F97DEC" w14:paraId="778C197B" w14:textId="77777777" w:rsidTr="00503A3C">
        <w:tc>
          <w:tcPr>
            <w:tcW w:w="540" w:type="dxa"/>
            <w:vMerge/>
            <w:shd w:val="clear" w:color="auto" w:fill="auto"/>
            <w:vAlign w:val="center"/>
          </w:tcPr>
          <w:p w14:paraId="356CEE31" w14:textId="7F2D61B4" w:rsidR="003713A8" w:rsidRDefault="003713A8" w:rsidP="003713A8">
            <w:pPr>
              <w:suppressLineNumbers/>
              <w:suppressAutoHyphens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14:paraId="2EFAA398" w14:textId="144843C3" w:rsidR="003713A8" w:rsidRPr="00F97DEC" w:rsidRDefault="003713A8" w:rsidP="003713A8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6062D73B" w14:textId="02953884" w:rsidR="003713A8" w:rsidRPr="00F97DEC" w:rsidRDefault="003713A8" w:rsidP="003713A8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4AE7EA8B" w14:textId="27AAD8CD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139931</w:t>
            </w:r>
          </w:p>
        </w:tc>
        <w:tc>
          <w:tcPr>
            <w:tcW w:w="170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E1DB6DB" w14:textId="77777777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14:paraId="3E6B7AE3" w14:textId="77777777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vAlign w:val="center"/>
          </w:tcPr>
          <w:p w14:paraId="3C561EEC" w14:textId="77777777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vAlign w:val="center"/>
          </w:tcPr>
          <w:p w14:paraId="4EED1003" w14:textId="77777777" w:rsidR="003713A8" w:rsidRPr="00F97DEC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3A8" w:rsidRPr="00F97DEC" w14:paraId="7FBE3F3B" w14:textId="77777777" w:rsidTr="00503A3C">
        <w:tc>
          <w:tcPr>
            <w:tcW w:w="12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D89B" w14:textId="5C01611A" w:rsidR="003713A8" w:rsidRPr="008179E1" w:rsidRDefault="003713A8" w:rsidP="003713A8">
            <w:pPr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79E1">
              <w:rPr>
                <w:rFonts w:ascii="Times New Roman" w:hAnsi="Times New Roman"/>
                <w:b/>
                <w:sz w:val="24"/>
                <w:szCs w:val="24"/>
              </w:rPr>
              <w:t>Совокупная страховая премия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  <w:r w:rsidRPr="008179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6736" w14:textId="03FFB7C0" w:rsidR="003713A8" w:rsidRPr="005B7D25" w:rsidRDefault="003713A8" w:rsidP="003713A8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08CB89D" w14:textId="77777777" w:rsidR="006D5F58" w:rsidRDefault="006D5F58" w:rsidP="00B71BE0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3DA878" w14:textId="376B9943" w:rsidR="00FB3080" w:rsidRDefault="00633BC2" w:rsidP="00B71BE0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</w:t>
      </w:r>
      <w:r w:rsidR="00F30CD7" w:rsidRPr="0010170F">
        <w:rPr>
          <w:sz w:val="24"/>
          <w:szCs w:val="24"/>
        </w:rPr>
        <w:t>К</w:t>
      </w:r>
      <w:r w:rsidR="00F30CD7" w:rsidRPr="00671F9C">
        <w:rPr>
          <w:rFonts w:ascii="Times New Roman" w:hAnsi="Times New Roman"/>
          <w:sz w:val="24"/>
          <w:szCs w:val="24"/>
        </w:rPr>
        <w:t>онтракт</w:t>
      </w:r>
      <w:r>
        <w:rPr>
          <w:rFonts w:ascii="Times New Roman" w:hAnsi="Times New Roman"/>
          <w:sz w:val="24"/>
          <w:szCs w:val="24"/>
        </w:rPr>
        <w:t>а обязательного страхования</w:t>
      </w:r>
      <w:r w:rsidR="00FB3080" w:rsidRPr="00FB3080">
        <w:rPr>
          <w:rFonts w:ascii="Times New Roman" w:hAnsi="Times New Roman"/>
          <w:sz w:val="24"/>
          <w:szCs w:val="24"/>
        </w:rPr>
        <w:t xml:space="preserve"> составляет </w:t>
      </w:r>
      <w:r w:rsidR="00D048E5">
        <w:rPr>
          <w:rFonts w:ascii="Times New Roman" w:hAnsi="Times New Roman"/>
          <w:sz w:val="24"/>
          <w:szCs w:val="24"/>
        </w:rPr>
        <w:t>______</w:t>
      </w:r>
      <w:r w:rsidR="003713A8" w:rsidRPr="00FB3080">
        <w:rPr>
          <w:rFonts w:ascii="Times New Roman" w:hAnsi="Times New Roman"/>
          <w:sz w:val="24"/>
          <w:szCs w:val="24"/>
        </w:rPr>
        <w:t xml:space="preserve"> (</w:t>
      </w:r>
      <w:r w:rsidR="00D048E5">
        <w:rPr>
          <w:rFonts w:ascii="Times New Roman" w:hAnsi="Times New Roman"/>
          <w:sz w:val="24"/>
          <w:szCs w:val="24"/>
        </w:rPr>
        <w:t>__________</w:t>
      </w:r>
      <w:r w:rsidR="003713A8" w:rsidRPr="00FB3080">
        <w:rPr>
          <w:rFonts w:ascii="Times New Roman" w:hAnsi="Times New Roman"/>
          <w:sz w:val="24"/>
          <w:szCs w:val="24"/>
        </w:rPr>
        <w:t xml:space="preserve">) рублей </w:t>
      </w:r>
      <w:r w:rsidR="00D048E5">
        <w:rPr>
          <w:rFonts w:ascii="Times New Roman" w:hAnsi="Times New Roman"/>
          <w:sz w:val="24"/>
          <w:szCs w:val="24"/>
        </w:rPr>
        <w:t>__</w:t>
      </w:r>
      <w:r w:rsidR="003713A8" w:rsidRPr="00FB3080">
        <w:rPr>
          <w:rFonts w:ascii="Times New Roman" w:hAnsi="Times New Roman"/>
          <w:sz w:val="24"/>
          <w:szCs w:val="24"/>
        </w:rPr>
        <w:t xml:space="preserve"> копеек</w:t>
      </w:r>
      <w:r>
        <w:rPr>
          <w:rFonts w:ascii="Times New Roman" w:hAnsi="Times New Roman"/>
          <w:sz w:val="24"/>
          <w:szCs w:val="24"/>
        </w:rPr>
        <w:t>, НДС не облагается</w:t>
      </w:r>
      <w:r w:rsidR="00FB3080" w:rsidRPr="00FB3080">
        <w:rPr>
          <w:rFonts w:ascii="Times New Roman" w:hAnsi="Times New Roman"/>
          <w:sz w:val="24"/>
          <w:szCs w:val="24"/>
        </w:rPr>
        <w:t xml:space="preserve"> на основании </w:t>
      </w:r>
      <w:r w:rsidR="00A67A29" w:rsidRPr="00FB3080">
        <w:rPr>
          <w:rFonts w:ascii="Times New Roman" w:hAnsi="Times New Roman"/>
          <w:sz w:val="24"/>
          <w:szCs w:val="24"/>
        </w:rPr>
        <w:t>п.п.7</w:t>
      </w:r>
      <w:r w:rsidR="00A67A29">
        <w:rPr>
          <w:rFonts w:ascii="Times New Roman" w:hAnsi="Times New Roman"/>
          <w:sz w:val="24"/>
          <w:szCs w:val="24"/>
        </w:rPr>
        <w:t xml:space="preserve"> </w:t>
      </w:r>
      <w:r w:rsidR="00A67A29" w:rsidRPr="00FB3080">
        <w:rPr>
          <w:rFonts w:ascii="Times New Roman" w:hAnsi="Times New Roman"/>
          <w:sz w:val="24"/>
          <w:szCs w:val="24"/>
        </w:rPr>
        <w:t xml:space="preserve">п.3 </w:t>
      </w:r>
      <w:r w:rsidR="00FB3080" w:rsidRPr="00FB3080">
        <w:rPr>
          <w:rFonts w:ascii="Times New Roman" w:hAnsi="Times New Roman"/>
          <w:sz w:val="24"/>
          <w:szCs w:val="24"/>
        </w:rPr>
        <w:t>ст. 149 НК РФ</w:t>
      </w:r>
      <w:r>
        <w:rPr>
          <w:rFonts w:ascii="Times New Roman" w:hAnsi="Times New Roman"/>
          <w:sz w:val="24"/>
          <w:szCs w:val="24"/>
        </w:rPr>
        <w:t>.</w:t>
      </w:r>
    </w:p>
    <w:p w14:paraId="35AE161C" w14:textId="77777777" w:rsidR="00633BC2" w:rsidRPr="00FB3080" w:rsidRDefault="00633BC2" w:rsidP="00B71BE0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034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7196"/>
        <w:gridCol w:w="6838"/>
      </w:tblGrid>
      <w:tr w:rsidR="008179E1" w:rsidRPr="00F97DEC" w14:paraId="2A08C376" w14:textId="77777777" w:rsidTr="005B7D25">
        <w:tc>
          <w:tcPr>
            <w:tcW w:w="7196" w:type="dxa"/>
          </w:tcPr>
          <w:p w14:paraId="71933460" w14:textId="70036C92" w:rsidR="008179E1" w:rsidRPr="00F97DEC" w:rsidRDefault="00D668AE" w:rsidP="008179E1">
            <w:pPr>
              <w:pStyle w:val="1"/>
              <w:spacing w:line="264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Страхователь</w:t>
            </w:r>
            <w:r w:rsidR="008179E1" w:rsidRPr="00F97DEC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838" w:type="dxa"/>
          </w:tcPr>
          <w:p w14:paraId="374D42CF" w14:textId="533E941A" w:rsidR="008179E1" w:rsidRPr="00F97DEC" w:rsidRDefault="00D668AE" w:rsidP="008179E1">
            <w:pPr>
              <w:pStyle w:val="1"/>
              <w:spacing w:line="264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Страховщик</w:t>
            </w:r>
            <w:r w:rsidR="008179E1" w:rsidRPr="00F97DEC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8179E1" w:rsidRPr="00F97DEC" w14:paraId="374D0E66" w14:textId="77777777" w:rsidTr="005B7D25">
        <w:tc>
          <w:tcPr>
            <w:tcW w:w="7196" w:type="dxa"/>
          </w:tcPr>
          <w:p w14:paraId="2D3F4B8D" w14:textId="77777777" w:rsidR="008179E1" w:rsidRPr="00F97DEC" w:rsidRDefault="008179E1" w:rsidP="006F52EB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</w:tcPr>
          <w:p w14:paraId="70423736" w14:textId="77777777" w:rsidR="008179E1" w:rsidRPr="00F97DEC" w:rsidRDefault="008179E1" w:rsidP="006F52EB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3A8" w:rsidRPr="00F97DEC" w14:paraId="39E22DBD" w14:textId="77777777" w:rsidTr="005B7D25">
        <w:tc>
          <w:tcPr>
            <w:tcW w:w="7196" w:type="dxa"/>
          </w:tcPr>
          <w:p w14:paraId="222E3B98" w14:textId="310C65A5" w:rsidR="003713A8" w:rsidRPr="00F97DEC" w:rsidRDefault="003713A8" w:rsidP="00743A29">
            <w:pPr>
              <w:pStyle w:val="1"/>
              <w:spacing w:line="264" w:lineRule="auto"/>
              <w:jc w:val="both"/>
              <w:rPr>
                <w:sz w:val="24"/>
                <w:szCs w:val="24"/>
                <w:u w:val="single"/>
              </w:rPr>
            </w:pPr>
            <w:r w:rsidRPr="00F97DEC">
              <w:rPr>
                <w:color w:val="000000"/>
                <w:sz w:val="24"/>
                <w:szCs w:val="24"/>
                <w:u w:val="single"/>
              </w:rPr>
              <w:tab/>
            </w:r>
            <w:r w:rsidRPr="00F97DEC">
              <w:rPr>
                <w:color w:val="000000"/>
                <w:sz w:val="24"/>
                <w:szCs w:val="24"/>
                <w:u w:val="single"/>
              </w:rPr>
              <w:tab/>
            </w:r>
            <w:r w:rsidRPr="00F97DEC">
              <w:rPr>
                <w:color w:val="000000"/>
                <w:sz w:val="24"/>
                <w:szCs w:val="24"/>
                <w:u w:val="single"/>
              </w:rPr>
              <w:tab/>
            </w:r>
            <w:r w:rsidRPr="00F97DEC">
              <w:rPr>
                <w:noProof/>
                <w:sz w:val="24"/>
                <w:szCs w:val="24"/>
              </w:rPr>
              <w:t xml:space="preserve"> </w:t>
            </w:r>
            <w:r w:rsidRPr="00743A29">
              <w:rPr>
                <w:noProof/>
                <w:sz w:val="24"/>
                <w:szCs w:val="24"/>
              </w:rPr>
              <w:t>/</w:t>
            </w:r>
            <w:r w:rsidR="00F55F54">
              <w:rPr>
                <w:noProof/>
                <w:sz w:val="24"/>
                <w:szCs w:val="24"/>
              </w:rPr>
              <w:t xml:space="preserve"> </w:t>
            </w:r>
            <w:r w:rsidR="00743A29">
              <w:rPr>
                <w:sz w:val="24"/>
                <w:szCs w:val="24"/>
              </w:rPr>
              <w:t>А.А. Бураков</w:t>
            </w:r>
            <w:r w:rsidR="00825745">
              <w:rPr>
                <w:sz w:val="24"/>
                <w:szCs w:val="24"/>
              </w:rPr>
              <w:t xml:space="preserve"> </w:t>
            </w:r>
            <w:r w:rsidRPr="00743A29">
              <w:rPr>
                <w:noProof/>
                <w:sz w:val="24"/>
                <w:szCs w:val="24"/>
              </w:rPr>
              <w:t>/</w:t>
            </w:r>
            <w:r w:rsidRPr="00F97DEC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838" w:type="dxa"/>
          </w:tcPr>
          <w:p w14:paraId="62B0F635" w14:textId="3217379B" w:rsidR="003713A8" w:rsidRPr="00F97DEC" w:rsidRDefault="003713A8" w:rsidP="00AC07F3">
            <w:pPr>
              <w:pStyle w:val="1"/>
              <w:spacing w:line="264" w:lineRule="auto"/>
              <w:jc w:val="both"/>
              <w:rPr>
                <w:sz w:val="24"/>
                <w:szCs w:val="24"/>
                <w:u w:val="single"/>
              </w:rPr>
            </w:pPr>
            <w:r w:rsidRPr="00F97DEC">
              <w:rPr>
                <w:color w:val="000000"/>
                <w:sz w:val="24"/>
                <w:szCs w:val="24"/>
                <w:u w:val="single"/>
              </w:rPr>
              <w:tab/>
            </w:r>
            <w:r w:rsidRPr="00F97DEC">
              <w:rPr>
                <w:color w:val="000000"/>
                <w:sz w:val="24"/>
                <w:szCs w:val="24"/>
                <w:u w:val="single"/>
              </w:rPr>
              <w:tab/>
            </w:r>
            <w:r w:rsidRPr="00F97DEC">
              <w:rPr>
                <w:color w:val="000000"/>
                <w:sz w:val="24"/>
                <w:szCs w:val="24"/>
                <w:u w:val="single"/>
              </w:rPr>
              <w:tab/>
            </w:r>
            <w:r w:rsidRPr="00F97DEC">
              <w:rPr>
                <w:noProof/>
                <w:sz w:val="24"/>
                <w:szCs w:val="24"/>
              </w:rPr>
              <w:t xml:space="preserve"> </w:t>
            </w:r>
            <w:r w:rsidRPr="00D914A6">
              <w:rPr>
                <w:noProof/>
                <w:sz w:val="24"/>
                <w:szCs w:val="24"/>
              </w:rPr>
              <w:t>/</w:t>
            </w:r>
            <w:r w:rsidR="00825745" w:rsidRPr="00D914A6">
              <w:rPr>
                <w:noProof/>
                <w:sz w:val="24"/>
                <w:szCs w:val="24"/>
              </w:rPr>
              <w:t xml:space="preserve"> </w:t>
            </w:r>
            <w:r w:rsidR="00AC07F3">
              <w:rPr>
                <w:noProof/>
                <w:sz w:val="24"/>
                <w:szCs w:val="24"/>
              </w:rPr>
              <w:t xml:space="preserve">                             </w:t>
            </w:r>
            <w:r w:rsidRPr="00D914A6">
              <w:rPr>
                <w:noProof/>
                <w:sz w:val="24"/>
                <w:szCs w:val="24"/>
              </w:rPr>
              <w:t>/</w:t>
            </w:r>
            <w:r w:rsidRPr="00F97DEC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3713A8" w:rsidRPr="00F97DEC" w14:paraId="72F635A3" w14:textId="77777777" w:rsidTr="005B7D25">
        <w:tc>
          <w:tcPr>
            <w:tcW w:w="7196" w:type="dxa"/>
          </w:tcPr>
          <w:p w14:paraId="35018760" w14:textId="77777777" w:rsidR="003713A8" w:rsidRPr="00F97DEC" w:rsidRDefault="003713A8" w:rsidP="003713A8">
            <w:pPr>
              <w:pStyle w:val="1"/>
              <w:spacing w:line="264" w:lineRule="auto"/>
              <w:jc w:val="both"/>
              <w:rPr>
                <w:sz w:val="24"/>
                <w:szCs w:val="24"/>
              </w:rPr>
            </w:pPr>
            <w:r w:rsidRPr="00F97DEC">
              <w:rPr>
                <w:sz w:val="24"/>
                <w:szCs w:val="24"/>
              </w:rPr>
              <w:t>М.П.</w:t>
            </w:r>
          </w:p>
        </w:tc>
        <w:tc>
          <w:tcPr>
            <w:tcW w:w="6838" w:type="dxa"/>
          </w:tcPr>
          <w:p w14:paraId="16B32DF1" w14:textId="3CD6C0FF" w:rsidR="003713A8" w:rsidRPr="00F97DEC" w:rsidRDefault="003713A8" w:rsidP="003713A8">
            <w:pPr>
              <w:pStyle w:val="1"/>
              <w:spacing w:line="264" w:lineRule="auto"/>
              <w:jc w:val="both"/>
              <w:rPr>
                <w:sz w:val="24"/>
                <w:szCs w:val="24"/>
              </w:rPr>
            </w:pPr>
            <w:r w:rsidRPr="00F97DEC">
              <w:rPr>
                <w:sz w:val="24"/>
                <w:szCs w:val="24"/>
              </w:rPr>
              <w:t>М.П.</w:t>
            </w:r>
          </w:p>
        </w:tc>
      </w:tr>
    </w:tbl>
    <w:p w14:paraId="29810CEB" w14:textId="56C04D01" w:rsidR="002E1E7C" w:rsidRPr="002E1E7C" w:rsidRDefault="002E1E7C" w:rsidP="00B01F87">
      <w:pPr>
        <w:spacing w:line="264" w:lineRule="auto"/>
        <w:rPr>
          <w:rFonts w:ascii="Times New Roman" w:hAnsi="Times New Roman"/>
          <w:sz w:val="24"/>
          <w:szCs w:val="24"/>
        </w:rPr>
      </w:pPr>
    </w:p>
    <w:sectPr w:rsidR="002E1E7C" w:rsidRPr="002E1E7C" w:rsidSect="00B01F87">
      <w:pgSz w:w="16840" w:h="11907" w:orient="landscape" w:code="9"/>
      <w:pgMar w:top="1418" w:right="567" w:bottom="851" w:left="567" w:header="567" w:footer="567" w:gutter="0"/>
      <w:cols w:space="5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C4EBF" w14:textId="77777777" w:rsidR="000708DE" w:rsidRDefault="000708DE">
      <w:r>
        <w:separator/>
      </w:r>
    </w:p>
  </w:endnote>
  <w:endnote w:type="continuationSeparator" w:id="0">
    <w:p w14:paraId="10E9882B" w14:textId="77777777" w:rsidR="000708DE" w:rsidRDefault="0007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nse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38299" w14:textId="77777777" w:rsidR="0079519D" w:rsidRDefault="0079519D" w:rsidP="00B71BE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86065D" w14:textId="77777777" w:rsidR="0079519D" w:rsidRDefault="0079519D" w:rsidP="00B71B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3B375" w14:textId="11E3ABA5" w:rsidR="0079519D" w:rsidRPr="00414755" w:rsidRDefault="007F100E" w:rsidP="00B71BE0">
    <w:pPr>
      <w:pStyle w:val="a5"/>
      <w:framePr w:wrap="around" w:vAnchor="text" w:hAnchor="margin" w:xAlign="right" w:y="1"/>
      <w:rPr>
        <w:rStyle w:val="a7"/>
        <w:rFonts w:ascii="Times New Roman" w:hAnsi="Times New Roman"/>
      </w:rPr>
    </w:pPr>
    <w:r>
      <w:rPr>
        <w:rStyle w:val="a7"/>
        <w:rFonts w:ascii="Times New Roman" w:hAnsi="Times New Roman"/>
      </w:rPr>
      <w:t xml:space="preserve"> Стр. </w:t>
    </w:r>
    <w:r w:rsidR="0079519D" w:rsidRPr="00414755">
      <w:rPr>
        <w:rStyle w:val="a7"/>
        <w:rFonts w:ascii="Times New Roman" w:hAnsi="Times New Roman"/>
      </w:rPr>
      <w:fldChar w:fldCharType="begin"/>
    </w:r>
    <w:r w:rsidR="0079519D" w:rsidRPr="00414755">
      <w:rPr>
        <w:rStyle w:val="a7"/>
        <w:rFonts w:ascii="Times New Roman" w:hAnsi="Times New Roman"/>
      </w:rPr>
      <w:instrText xml:space="preserve">PAGE  </w:instrText>
    </w:r>
    <w:r w:rsidR="0079519D" w:rsidRPr="00414755">
      <w:rPr>
        <w:rStyle w:val="a7"/>
        <w:rFonts w:ascii="Times New Roman" w:hAnsi="Times New Roman"/>
      </w:rPr>
      <w:fldChar w:fldCharType="separate"/>
    </w:r>
    <w:r w:rsidR="0034442C">
      <w:rPr>
        <w:rStyle w:val="a7"/>
        <w:rFonts w:ascii="Times New Roman" w:hAnsi="Times New Roman"/>
        <w:noProof/>
      </w:rPr>
      <w:t>8</w:t>
    </w:r>
    <w:r w:rsidR="0079519D" w:rsidRPr="00414755">
      <w:rPr>
        <w:rStyle w:val="a7"/>
        <w:rFonts w:ascii="Times New Roman" w:hAnsi="Times New Roman"/>
      </w:rPr>
      <w:fldChar w:fldCharType="end"/>
    </w:r>
  </w:p>
  <w:p w14:paraId="68985017" w14:textId="77777777" w:rsidR="0079519D" w:rsidRDefault="0079519D" w:rsidP="00B71B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ECD6A" w14:textId="77777777" w:rsidR="000708DE" w:rsidRDefault="000708DE">
      <w:r>
        <w:separator/>
      </w:r>
    </w:p>
  </w:footnote>
  <w:footnote w:type="continuationSeparator" w:id="0">
    <w:p w14:paraId="2935E27D" w14:textId="77777777" w:rsidR="000708DE" w:rsidRDefault="0007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BD5D1" w14:textId="77777777" w:rsidR="0079519D" w:rsidRDefault="0079519D">
    <w:pPr>
      <w:pStyle w:val="a3"/>
      <w:rPr>
        <w:rFonts w:ascii="Times New Roman" w:hAnsi="Times New Roman"/>
        <w:i/>
        <w:sz w:val="18"/>
        <w:szCs w:val="18"/>
      </w:rPr>
    </w:pPr>
    <w:r w:rsidRPr="0024154F">
      <w:rPr>
        <w:rFonts w:ascii="Times New Roman" w:hAnsi="Times New Roman"/>
        <w:i/>
        <w:sz w:val="18"/>
        <w:szCs w:val="18"/>
      </w:rPr>
      <w:t>Открытое акционерное общество «Военно-страховая компания»</w:t>
    </w:r>
  </w:p>
  <w:p w14:paraId="0F8675FD" w14:textId="77777777" w:rsidR="0079519D" w:rsidRPr="0024154F" w:rsidRDefault="0079519D">
    <w:pPr>
      <w:pStyle w:val="a3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2424F"/>
    <w:multiLevelType w:val="hybridMultilevel"/>
    <w:tmpl w:val="1D2219DE"/>
    <w:lvl w:ilvl="0" w:tplc="A5DEC81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258C8"/>
    <w:multiLevelType w:val="hybridMultilevel"/>
    <w:tmpl w:val="4EA0A8EA"/>
    <w:lvl w:ilvl="0" w:tplc="AEA8D63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E670A"/>
    <w:multiLevelType w:val="hybridMultilevel"/>
    <w:tmpl w:val="52FE55CC"/>
    <w:lvl w:ilvl="0" w:tplc="2BB653E8">
      <w:start w:val="1"/>
      <w:numFmt w:val="bullet"/>
      <w:lvlText w:val="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EF1"/>
    <w:multiLevelType w:val="multilevel"/>
    <w:tmpl w:val="6EAC5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446139"/>
    <w:multiLevelType w:val="multilevel"/>
    <w:tmpl w:val="12B2AB4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5" w:hanging="360"/>
      </w:pPr>
    </w:lvl>
    <w:lvl w:ilvl="2">
      <w:start w:val="1"/>
      <w:numFmt w:val="decimal"/>
      <w:lvlText w:val="%1.%2.%3."/>
      <w:lvlJc w:val="left"/>
      <w:pPr>
        <w:ind w:left="1710" w:hanging="720"/>
      </w:pPr>
    </w:lvl>
    <w:lvl w:ilvl="3">
      <w:start w:val="1"/>
      <w:numFmt w:val="decimal"/>
      <w:lvlText w:val="%1.%2.%3.%4."/>
      <w:lvlJc w:val="left"/>
      <w:pPr>
        <w:ind w:left="2205" w:hanging="720"/>
      </w:pPr>
    </w:lvl>
    <w:lvl w:ilvl="4">
      <w:start w:val="1"/>
      <w:numFmt w:val="decimal"/>
      <w:lvlText w:val="%1.%2.%3.%4.%5."/>
      <w:lvlJc w:val="left"/>
      <w:pPr>
        <w:ind w:left="3060" w:hanging="1080"/>
      </w:pPr>
    </w:lvl>
    <w:lvl w:ilvl="5">
      <w:start w:val="1"/>
      <w:numFmt w:val="decimal"/>
      <w:lvlText w:val="%1.%2.%3.%4.%5.%6."/>
      <w:lvlJc w:val="left"/>
      <w:pPr>
        <w:ind w:left="3555" w:hanging="1080"/>
      </w:pPr>
    </w:lvl>
    <w:lvl w:ilvl="6">
      <w:start w:val="1"/>
      <w:numFmt w:val="decimal"/>
      <w:lvlText w:val="%1.%2.%3.%4.%5.%6.%7."/>
      <w:lvlJc w:val="left"/>
      <w:pPr>
        <w:ind w:left="4050" w:hanging="1080"/>
      </w:pPr>
    </w:lvl>
    <w:lvl w:ilvl="7">
      <w:start w:val="1"/>
      <w:numFmt w:val="decimal"/>
      <w:lvlText w:val="%1.%2.%3.%4.%5.%6.%7.%8."/>
      <w:lvlJc w:val="left"/>
      <w:pPr>
        <w:ind w:left="4905" w:hanging="1440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5ED56B52"/>
    <w:multiLevelType w:val="hybridMultilevel"/>
    <w:tmpl w:val="E70C3AF0"/>
    <w:lvl w:ilvl="0" w:tplc="B43AC77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1694E"/>
    <w:multiLevelType w:val="hybridMultilevel"/>
    <w:tmpl w:val="F0046994"/>
    <w:lvl w:ilvl="0" w:tplc="E198115E">
      <w:start w:val="7"/>
      <w:numFmt w:val="upperRoman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58"/>
    <w:rsid w:val="000020B2"/>
    <w:rsid w:val="00006EF8"/>
    <w:rsid w:val="00011AA2"/>
    <w:rsid w:val="00016F8C"/>
    <w:rsid w:val="00017C36"/>
    <w:rsid w:val="00031DEA"/>
    <w:rsid w:val="000463BA"/>
    <w:rsid w:val="000467A2"/>
    <w:rsid w:val="00052718"/>
    <w:rsid w:val="0005392B"/>
    <w:rsid w:val="00056848"/>
    <w:rsid w:val="00065E0D"/>
    <w:rsid w:val="000708DE"/>
    <w:rsid w:val="00076215"/>
    <w:rsid w:val="00080A0A"/>
    <w:rsid w:val="00082DA6"/>
    <w:rsid w:val="0008427A"/>
    <w:rsid w:val="000A2A6C"/>
    <w:rsid w:val="000A44B2"/>
    <w:rsid w:val="000A45C0"/>
    <w:rsid w:val="000C0A6F"/>
    <w:rsid w:val="000D1A4B"/>
    <w:rsid w:val="000D1E0B"/>
    <w:rsid w:val="000E6857"/>
    <w:rsid w:val="0010170F"/>
    <w:rsid w:val="00117764"/>
    <w:rsid w:val="00121E0D"/>
    <w:rsid w:val="001258C5"/>
    <w:rsid w:val="0013747A"/>
    <w:rsid w:val="001405FD"/>
    <w:rsid w:val="001510C2"/>
    <w:rsid w:val="001522C7"/>
    <w:rsid w:val="00154769"/>
    <w:rsid w:val="00161BCB"/>
    <w:rsid w:val="00171887"/>
    <w:rsid w:val="00171E91"/>
    <w:rsid w:val="001C0B5E"/>
    <w:rsid w:val="001C35DA"/>
    <w:rsid w:val="001E7160"/>
    <w:rsid w:val="0020652F"/>
    <w:rsid w:val="00212C02"/>
    <w:rsid w:val="00221776"/>
    <w:rsid w:val="0023531E"/>
    <w:rsid w:val="00257BB7"/>
    <w:rsid w:val="0026221B"/>
    <w:rsid w:val="002813C4"/>
    <w:rsid w:val="00283FDF"/>
    <w:rsid w:val="00297972"/>
    <w:rsid w:val="002B59A1"/>
    <w:rsid w:val="002D5A22"/>
    <w:rsid w:val="002E1E7C"/>
    <w:rsid w:val="002E2758"/>
    <w:rsid w:val="002F310C"/>
    <w:rsid w:val="00302959"/>
    <w:rsid w:val="0031049A"/>
    <w:rsid w:val="00313D5C"/>
    <w:rsid w:val="00314BA8"/>
    <w:rsid w:val="00341F73"/>
    <w:rsid w:val="00342BF7"/>
    <w:rsid w:val="0034442C"/>
    <w:rsid w:val="00347977"/>
    <w:rsid w:val="003533A5"/>
    <w:rsid w:val="00366186"/>
    <w:rsid w:val="00367FF8"/>
    <w:rsid w:val="003713A8"/>
    <w:rsid w:val="00381E1D"/>
    <w:rsid w:val="00387B81"/>
    <w:rsid w:val="00394AA5"/>
    <w:rsid w:val="003955B4"/>
    <w:rsid w:val="003961FF"/>
    <w:rsid w:val="00397166"/>
    <w:rsid w:val="00397CC6"/>
    <w:rsid w:val="003A6175"/>
    <w:rsid w:val="003A7145"/>
    <w:rsid w:val="003C55C6"/>
    <w:rsid w:val="003C7AA2"/>
    <w:rsid w:val="003D1A33"/>
    <w:rsid w:val="003E083F"/>
    <w:rsid w:val="003E7A09"/>
    <w:rsid w:val="003F3E1C"/>
    <w:rsid w:val="003F512B"/>
    <w:rsid w:val="00441CAB"/>
    <w:rsid w:val="00467A36"/>
    <w:rsid w:val="00470B64"/>
    <w:rsid w:val="004729B9"/>
    <w:rsid w:val="004778FB"/>
    <w:rsid w:val="00482D7B"/>
    <w:rsid w:val="00486BEE"/>
    <w:rsid w:val="004A15FE"/>
    <w:rsid w:val="004B21F0"/>
    <w:rsid w:val="004B7214"/>
    <w:rsid w:val="004B758D"/>
    <w:rsid w:val="004C05EC"/>
    <w:rsid w:val="004C3D87"/>
    <w:rsid w:val="004C7CE2"/>
    <w:rsid w:val="004D39B2"/>
    <w:rsid w:val="004D43F8"/>
    <w:rsid w:val="004F0BC3"/>
    <w:rsid w:val="004F3826"/>
    <w:rsid w:val="00503A3C"/>
    <w:rsid w:val="00557DFB"/>
    <w:rsid w:val="00570DC6"/>
    <w:rsid w:val="005729B9"/>
    <w:rsid w:val="00597B93"/>
    <w:rsid w:val="005A2DE7"/>
    <w:rsid w:val="005A4C67"/>
    <w:rsid w:val="005A6F12"/>
    <w:rsid w:val="005B7D25"/>
    <w:rsid w:val="005D6923"/>
    <w:rsid w:val="005D7070"/>
    <w:rsid w:val="005E2E11"/>
    <w:rsid w:val="005F607C"/>
    <w:rsid w:val="005F737B"/>
    <w:rsid w:val="005F7630"/>
    <w:rsid w:val="006036F8"/>
    <w:rsid w:val="00610488"/>
    <w:rsid w:val="0062200C"/>
    <w:rsid w:val="00633BC2"/>
    <w:rsid w:val="00634C09"/>
    <w:rsid w:val="006506AC"/>
    <w:rsid w:val="006532E6"/>
    <w:rsid w:val="0066169E"/>
    <w:rsid w:val="00662D1D"/>
    <w:rsid w:val="00663985"/>
    <w:rsid w:val="00663CAC"/>
    <w:rsid w:val="00666B2C"/>
    <w:rsid w:val="00671F9C"/>
    <w:rsid w:val="00675C65"/>
    <w:rsid w:val="0068523B"/>
    <w:rsid w:val="0069286E"/>
    <w:rsid w:val="00694D07"/>
    <w:rsid w:val="006A5AB5"/>
    <w:rsid w:val="006C0120"/>
    <w:rsid w:val="006C6121"/>
    <w:rsid w:val="006D5F58"/>
    <w:rsid w:val="006E2AB3"/>
    <w:rsid w:val="006E5F17"/>
    <w:rsid w:val="006E629E"/>
    <w:rsid w:val="006F52EB"/>
    <w:rsid w:val="00700F27"/>
    <w:rsid w:val="007128BF"/>
    <w:rsid w:val="00712C85"/>
    <w:rsid w:val="0072251C"/>
    <w:rsid w:val="00723F41"/>
    <w:rsid w:val="007305E8"/>
    <w:rsid w:val="00731C93"/>
    <w:rsid w:val="00732424"/>
    <w:rsid w:val="00732EF7"/>
    <w:rsid w:val="007356B8"/>
    <w:rsid w:val="00743A29"/>
    <w:rsid w:val="00753099"/>
    <w:rsid w:val="00753B10"/>
    <w:rsid w:val="00777ED0"/>
    <w:rsid w:val="007902E4"/>
    <w:rsid w:val="0079519D"/>
    <w:rsid w:val="00796CD6"/>
    <w:rsid w:val="007A27D7"/>
    <w:rsid w:val="007A3133"/>
    <w:rsid w:val="007B31A3"/>
    <w:rsid w:val="007B411C"/>
    <w:rsid w:val="007B7F35"/>
    <w:rsid w:val="007C3C31"/>
    <w:rsid w:val="007E0ADB"/>
    <w:rsid w:val="007E23A4"/>
    <w:rsid w:val="007E51F3"/>
    <w:rsid w:val="007E7FF9"/>
    <w:rsid w:val="007F100E"/>
    <w:rsid w:val="007F60FF"/>
    <w:rsid w:val="00811AB8"/>
    <w:rsid w:val="008148F1"/>
    <w:rsid w:val="00815BDC"/>
    <w:rsid w:val="008179E1"/>
    <w:rsid w:val="00822580"/>
    <w:rsid w:val="00825745"/>
    <w:rsid w:val="0083544F"/>
    <w:rsid w:val="00840056"/>
    <w:rsid w:val="008509FF"/>
    <w:rsid w:val="00851A05"/>
    <w:rsid w:val="00855B32"/>
    <w:rsid w:val="0086180D"/>
    <w:rsid w:val="008619A8"/>
    <w:rsid w:val="0087673E"/>
    <w:rsid w:val="008839E4"/>
    <w:rsid w:val="0089085F"/>
    <w:rsid w:val="00897DEE"/>
    <w:rsid w:val="008A0BEF"/>
    <w:rsid w:val="008A2EE7"/>
    <w:rsid w:val="008A3373"/>
    <w:rsid w:val="008B398B"/>
    <w:rsid w:val="008C00D1"/>
    <w:rsid w:val="008C3F50"/>
    <w:rsid w:val="008D4A1A"/>
    <w:rsid w:val="008E1ED0"/>
    <w:rsid w:val="008E31D2"/>
    <w:rsid w:val="008F07F5"/>
    <w:rsid w:val="009043F3"/>
    <w:rsid w:val="00921475"/>
    <w:rsid w:val="009414FB"/>
    <w:rsid w:val="00950610"/>
    <w:rsid w:val="00956193"/>
    <w:rsid w:val="0097028A"/>
    <w:rsid w:val="009756E1"/>
    <w:rsid w:val="00984345"/>
    <w:rsid w:val="009863AF"/>
    <w:rsid w:val="009B3ED5"/>
    <w:rsid w:val="009B6ACF"/>
    <w:rsid w:val="009C3D2F"/>
    <w:rsid w:val="009C4C54"/>
    <w:rsid w:val="009C57AA"/>
    <w:rsid w:val="009C5F76"/>
    <w:rsid w:val="009D27CA"/>
    <w:rsid w:val="009D65B3"/>
    <w:rsid w:val="009E5400"/>
    <w:rsid w:val="00A01993"/>
    <w:rsid w:val="00A21480"/>
    <w:rsid w:val="00A247BE"/>
    <w:rsid w:val="00A417B4"/>
    <w:rsid w:val="00A421F3"/>
    <w:rsid w:val="00A67A29"/>
    <w:rsid w:val="00A70339"/>
    <w:rsid w:val="00A808C0"/>
    <w:rsid w:val="00A83250"/>
    <w:rsid w:val="00AA1DA7"/>
    <w:rsid w:val="00AA4E8F"/>
    <w:rsid w:val="00AB4016"/>
    <w:rsid w:val="00AB6F28"/>
    <w:rsid w:val="00AC07F3"/>
    <w:rsid w:val="00AC56C9"/>
    <w:rsid w:val="00AD4818"/>
    <w:rsid w:val="00AD52A8"/>
    <w:rsid w:val="00AD771E"/>
    <w:rsid w:val="00AE5046"/>
    <w:rsid w:val="00AE6EBB"/>
    <w:rsid w:val="00B007C8"/>
    <w:rsid w:val="00B01F87"/>
    <w:rsid w:val="00B03210"/>
    <w:rsid w:val="00B07D29"/>
    <w:rsid w:val="00B368FE"/>
    <w:rsid w:val="00B421FE"/>
    <w:rsid w:val="00B56678"/>
    <w:rsid w:val="00B711CA"/>
    <w:rsid w:val="00B71BE0"/>
    <w:rsid w:val="00B753A4"/>
    <w:rsid w:val="00B8706E"/>
    <w:rsid w:val="00B90CA7"/>
    <w:rsid w:val="00BD1486"/>
    <w:rsid w:val="00BD1FEF"/>
    <w:rsid w:val="00BE3A87"/>
    <w:rsid w:val="00BE743C"/>
    <w:rsid w:val="00C04A0E"/>
    <w:rsid w:val="00C0532C"/>
    <w:rsid w:val="00C0687F"/>
    <w:rsid w:val="00C20839"/>
    <w:rsid w:val="00C26E80"/>
    <w:rsid w:val="00C27FB5"/>
    <w:rsid w:val="00C30C83"/>
    <w:rsid w:val="00C528E8"/>
    <w:rsid w:val="00C538D4"/>
    <w:rsid w:val="00C62E73"/>
    <w:rsid w:val="00C73BB3"/>
    <w:rsid w:val="00C75FCA"/>
    <w:rsid w:val="00C910A5"/>
    <w:rsid w:val="00CA4FB5"/>
    <w:rsid w:val="00CB1CCC"/>
    <w:rsid w:val="00CD4D8F"/>
    <w:rsid w:val="00CE7092"/>
    <w:rsid w:val="00CF0D41"/>
    <w:rsid w:val="00D048E5"/>
    <w:rsid w:val="00D127B4"/>
    <w:rsid w:val="00D1591A"/>
    <w:rsid w:val="00D170A0"/>
    <w:rsid w:val="00D179F3"/>
    <w:rsid w:val="00D2356A"/>
    <w:rsid w:val="00D24C67"/>
    <w:rsid w:val="00D30496"/>
    <w:rsid w:val="00D3419C"/>
    <w:rsid w:val="00D45CFF"/>
    <w:rsid w:val="00D537F7"/>
    <w:rsid w:val="00D65A80"/>
    <w:rsid w:val="00D668AE"/>
    <w:rsid w:val="00D6710B"/>
    <w:rsid w:val="00D81C2F"/>
    <w:rsid w:val="00D8512C"/>
    <w:rsid w:val="00D90138"/>
    <w:rsid w:val="00D914A6"/>
    <w:rsid w:val="00D91FED"/>
    <w:rsid w:val="00DA7351"/>
    <w:rsid w:val="00DC55B4"/>
    <w:rsid w:val="00DD3A6D"/>
    <w:rsid w:val="00DE3111"/>
    <w:rsid w:val="00DE571D"/>
    <w:rsid w:val="00DF5B02"/>
    <w:rsid w:val="00E034C3"/>
    <w:rsid w:val="00E04BA7"/>
    <w:rsid w:val="00E10C01"/>
    <w:rsid w:val="00E1522C"/>
    <w:rsid w:val="00E176AB"/>
    <w:rsid w:val="00E20598"/>
    <w:rsid w:val="00E24B43"/>
    <w:rsid w:val="00E34AD5"/>
    <w:rsid w:val="00E408D4"/>
    <w:rsid w:val="00E55DC3"/>
    <w:rsid w:val="00E6352C"/>
    <w:rsid w:val="00E65223"/>
    <w:rsid w:val="00E80A94"/>
    <w:rsid w:val="00E94303"/>
    <w:rsid w:val="00EA1C01"/>
    <w:rsid w:val="00EA56D0"/>
    <w:rsid w:val="00EB13BA"/>
    <w:rsid w:val="00EC2AA9"/>
    <w:rsid w:val="00EC349A"/>
    <w:rsid w:val="00EC4710"/>
    <w:rsid w:val="00EC473D"/>
    <w:rsid w:val="00EE3367"/>
    <w:rsid w:val="00EE7545"/>
    <w:rsid w:val="00EF0C2D"/>
    <w:rsid w:val="00F0128C"/>
    <w:rsid w:val="00F015D6"/>
    <w:rsid w:val="00F07C4E"/>
    <w:rsid w:val="00F104F9"/>
    <w:rsid w:val="00F26E68"/>
    <w:rsid w:val="00F30CD7"/>
    <w:rsid w:val="00F37EF8"/>
    <w:rsid w:val="00F46813"/>
    <w:rsid w:val="00F52505"/>
    <w:rsid w:val="00F55F54"/>
    <w:rsid w:val="00F6325B"/>
    <w:rsid w:val="00F676EE"/>
    <w:rsid w:val="00F766BF"/>
    <w:rsid w:val="00F81164"/>
    <w:rsid w:val="00F8529E"/>
    <w:rsid w:val="00F87839"/>
    <w:rsid w:val="00F91FC3"/>
    <w:rsid w:val="00F96346"/>
    <w:rsid w:val="00F967B1"/>
    <w:rsid w:val="00F97DEC"/>
    <w:rsid w:val="00FA2EFD"/>
    <w:rsid w:val="00FB3080"/>
    <w:rsid w:val="00FB444D"/>
    <w:rsid w:val="00FB4E71"/>
    <w:rsid w:val="00FB5B47"/>
    <w:rsid w:val="00FC505A"/>
    <w:rsid w:val="00FD05F5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104B"/>
  <w15:docId w15:val="{932391FC-B4EB-442A-BAEF-0D68E69D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7C"/>
    <w:pPr>
      <w:spacing w:after="0" w:line="240" w:lineRule="auto"/>
    </w:pPr>
    <w:rPr>
      <w:rFonts w:ascii="Tense" w:eastAsia="Times New Roman" w:hAnsi="Tense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5F5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5F58"/>
    <w:rPr>
      <w:rFonts w:ascii="Tense" w:eastAsia="Times New Roman" w:hAnsi="Tense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D5F58"/>
    <w:pPr>
      <w:tabs>
        <w:tab w:val="center" w:pos="4703"/>
        <w:tab w:val="right" w:pos="9406"/>
      </w:tabs>
    </w:pPr>
  </w:style>
  <w:style w:type="character" w:customStyle="1" w:styleId="a6">
    <w:name w:val="Нижний колонтитул Знак"/>
    <w:basedOn w:val="a0"/>
    <w:link w:val="a5"/>
    <w:rsid w:val="006D5F58"/>
    <w:rPr>
      <w:rFonts w:ascii="Tense" w:eastAsia="Times New Roman" w:hAnsi="Tense" w:cs="Times New Roman"/>
      <w:sz w:val="20"/>
      <w:szCs w:val="20"/>
      <w:lang w:eastAsia="ru-RU"/>
    </w:rPr>
  </w:style>
  <w:style w:type="character" w:styleId="a7">
    <w:name w:val="page number"/>
    <w:basedOn w:val="a0"/>
    <w:rsid w:val="006D5F58"/>
  </w:style>
  <w:style w:type="paragraph" w:styleId="a8">
    <w:name w:val="Body Text"/>
    <w:basedOn w:val="a"/>
    <w:link w:val="a9"/>
    <w:rsid w:val="006D5F58"/>
    <w:pPr>
      <w:spacing w:after="120"/>
    </w:pPr>
  </w:style>
  <w:style w:type="character" w:customStyle="1" w:styleId="a9">
    <w:name w:val="Основной текст Знак"/>
    <w:basedOn w:val="a0"/>
    <w:link w:val="a8"/>
    <w:rsid w:val="006D5F58"/>
    <w:rPr>
      <w:rFonts w:ascii="Tense" w:eastAsia="Times New Roman" w:hAnsi="Tense" w:cs="Times New Roman"/>
      <w:sz w:val="20"/>
      <w:szCs w:val="20"/>
      <w:lang w:eastAsia="ru-RU"/>
    </w:rPr>
  </w:style>
  <w:style w:type="paragraph" w:customStyle="1" w:styleId="1">
    <w:name w:val="???????1"/>
    <w:rsid w:val="006D5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6D5F58"/>
    <w:pPr>
      <w:ind w:firstLine="567"/>
      <w:jc w:val="both"/>
    </w:pPr>
    <w:rPr>
      <w:rFonts w:ascii="Times New Roman" w:hAnsi="Times New Roman"/>
    </w:rPr>
  </w:style>
  <w:style w:type="character" w:customStyle="1" w:styleId="ab">
    <w:name w:val="Основной текст с отступом Знак"/>
    <w:basedOn w:val="a0"/>
    <w:link w:val="aa"/>
    <w:rsid w:val="006D5F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D5F58"/>
    <w:pPr>
      <w:ind w:firstLine="567"/>
      <w:jc w:val="both"/>
    </w:pPr>
    <w:rPr>
      <w:rFonts w:ascii="Times New Roman" w:hAnsi="Times New Roman"/>
      <w:color w:val="FF0000"/>
    </w:rPr>
  </w:style>
  <w:style w:type="character" w:customStyle="1" w:styleId="20">
    <w:name w:val="Основной текст с отступом 2 Знак"/>
    <w:basedOn w:val="a0"/>
    <w:link w:val="2"/>
    <w:rsid w:val="006D5F58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ConsNormal">
    <w:name w:val="ConsNormal"/>
    <w:rsid w:val="006D5F5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D5F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6D5F58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EB13BA"/>
  </w:style>
  <w:style w:type="character" w:customStyle="1" w:styleId="af">
    <w:name w:val="Текст концевой сноски Знак"/>
    <w:basedOn w:val="a0"/>
    <w:link w:val="ae"/>
    <w:uiPriority w:val="99"/>
    <w:semiHidden/>
    <w:rsid w:val="00EB13BA"/>
    <w:rPr>
      <w:rFonts w:ascii="Tense" w:eastAsia="Times New Roman" w:hAnsi="Tense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EB13B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EB13BA"/>
  </w:style>
  <w:style w:type="character" w:customStyle="1" w:styleId="af2">
    <w:name w:val="Текст сноски Знак"/>
    <w:basedOn w:val="a0"/>
    <w:link w:val="af1"/>
    <w:uiPriority w:val="99"/>
    <w:semiHidden/>
    <w:rsid w:val="00EB13BA"/>
    <w:rPr>
      <w:rFonts w:ascii="Tense" w:eastAsia="Times New Roman" w:hAnsi="Tense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EB13BA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8179E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179E1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E7FF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E7FF9"/>
  </w:style>
  <w:style w:type="character" w:customStyle="1" w:styleId="af8">
    <w:name w:val="Текст примечания Знак"/>
    <w:basedOn w:val="a0"/>
    <w:link w:val="af7"/>
    <w:uiPriority w:val="99"/>
    <w:semiHidden/>
    <w:rsid w:val="007E7FF9"/>
    <w:rPr>
      <w:rFonts w:ascii="Tense" w:eastAsia="Times New Roman" w:hAnsi="Tense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E7FF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E7FF9"/>
    <w:rPr>
      <w:rFonts w:ascii="Tense" w:eastAsia="Times New Roman" w:hAnsi="Tense" w:cs="Times New Roman"/>
      <w:b/>
      <w:bCs/>
      <w:sz w:val="20"/>
      <w:szCs w:val="20"/>
      <w:lang w:eastAsia="ru-RU"/>
    </w:rPr>
  </w:style>
  <w:style w:type="paragraph" w:styleId="afb">
    <w:name w:val="Subtitle"/>
    <w:basedOn w:val="a"/>
    <w:link w:val="afc"/>
    <w:qFormat/>
    <w:rsid w:val="001405FD"/>
    <w:pPr>
      <w:tabs>
        <w:tab w:val="left" w:pos="708"/>
        <w:tab w:val="left" w:pos="84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36"/>
      <w:lang w:val="x-none" w:eastAsia="x-none"/>
    </w:rPr>
  </w:style>
  <w:style w:type="character" w:customStyle="1" w:styleId="afc">
    <w:name w:val="Подзаголовок Знак"/>
    <w:basedOn w:val="a0"/>
    <w:link w:val="afb"/>
    <w:rsid w:val="001405FD"/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character" w:customStyle="1" w:styleId="ad">
    <w:name w:val="Абзац списка Знак"/>
    <w:basedOn w:val="a0"/>
    <w:link w:val="ac"/>
    <w:uiPriority w:val="34"/>
    <w:locked/>
    <w:rsid w:val="007B7F35"/>
    <w:rPr>
      <w:rFonts w:ascii="Tense" w:eastAsia="Times New Roman" w:hAnsi="Tense" w:cs="Times New Roman"/>
      <w:sz w:val="20"/>
      <w:szCs w:val="20"/>
      <w:lang w:eastAsia="ru-RU"/>
    </w:rPr>
  </w:style>
  <w:style w:type="character" w:customStyle="1" w:styleId="copytarget">
    <w:name w:val="copy_target"/>
    <w:basedOn w:val="a0"/>
    <w:rsid w:val="00056848"/>
  </w:style>
  <w:style w:type="character" w:styleId="afd">
    <w:name w:val="Hyperlink"/>
    <w:basedOn w:val="a0"/>
    <w:uiPriority w:val="99"/>
    <w:semiHidden/>
    <w:unhideWhenUsed/>
    <w:rsid w:val="00876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AFC74C56F025B39097FD7E3AECA99748461D1B9849E4C8C31A1AD8146225DFC96761B4F5C34657620C1F0DEBC0Y1RC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AFC74C56F025B39097FD7E3AECA99748461D1B9849E4C8C31A1AD8146225DFC96761B4F5C34657620C1F0DEBC0Y1RC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80cc6cb31113e84e11f0348314f3eb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9f490-7d26-4049-b445-3571080a7ba8">VS2QX4TCUVMJ-96-604</_dlc_DocId>
    <_dlc_DocIdUrl xmlns="5599f490-7d26-4049-b445-3571080a7ba8">
      <Url>http://vskportal3/SiteDirectory/anderwriterresponsibility/_layouts/DocIdRedir.aspx?ID=VS2QX4TCUVMJ-96-604</Url>
      <Description>VS2QX4TCUVMJ-96-604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E1C58BEA55704BA304897E2AD1E6FF" ma:contentTypeVersion="1" ma:contentTypeDescription="Создание документа." ma:contentTypeScope="" ma:versionID="20ba7b6b2c22c29afa0f0e671eb0b134">
  <xsd:schema xmlns:xsd="http://www.w3.org/2001/XMLSchema" xmlns:xs="http://www.w3.org/2001/XMLSchema" xmlns:p="http://schemas.microsoft.com/office/2006/metadata/properties" xmlns:ns2="5599f490-7d26-4049-b445-3571080a7ba8" targetNamespace="http://schemas.microsoft.com/office/2006/metadata/properties" ma:root="true" ma:fieldsID="424a5e9a466295eedd9f2c22607dc219" ns2:_="">
    <xsd:import namespace="5599f490-7d26-4049-b445-3571080a7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f490-7d26-4049-b445-3571080a7b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369C-AE61-40A3-8401-DB1380CE9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CC6C8-4FD1-43E2-AE0B-01663B0C9346}">
  <ds:schemaRefs>
    <ds:schemaRef ds:uri="http://schemas.microsoft.com/office/2006/metadata/properties"/>
    <ds:schemaRef ds:uri="http://schemas.microsoft.com/office/infopath/2007/PartnerControls"/>
    <ds:schemaRef ds:uri="5599f490-7d26-4049-b445-3571080a7ba8"/>
  </ds:schemaRefs>
</ds:datastoreItem>
</file>

<file path=customXml/itemProps3.xml><?xml version="1.0" encoding="utf-8"?>
<ds:datastoreItem xmlns:ds="http://schemas.openxmlformats.org/officeDocument/2006/customXml" ds:itemID="{E37497A7-0638-4606-8B97-1B1656E10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9f490-7d26-4049-b445-3571080a7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6D83B-1239-4862-ADEE-B43C190B5AF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1F41FF-88BC-4D8E-9C96-7CBDC25D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3561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Зельвянский Кирилл Александрович</dc:creator>
  <cp:lastModifiedBy>Баранов Лев Игоревич</cp:lastModifiedBy>
  <cp:revision>5</cp:revision>
  <cp:lastPrinted>2025-05-30T07:52:00Z</cp:lastPrinted>
  <dcterms:created xsi:type="dcterms:W3CDTF">2026-05-12T11:27:00Z</dcterms:created>
  <dcterms:modified xsi:type="dcterms:W3CDTF">2026-05-20T13:48:00Z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cfc91fd5-8de1-47c4-b4aa-f37b483f0b54</vt:lpwstr>
  </property>
  <property fmtid="{D5CDD505-2E9C-101B-9397-08002B2CF9AE}" pid="3" name="ContentTypeId">
    <vt:lpwstr>0x010100CCE1C58BEA55704BA304897E2AD1E6FF</vt:lpwstr>
  </property>
</Properties>
</file>