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043D1" w14:textId="77777777" w:rsidR="000960E0" w:rsidRPr="00090244" w:rsidRDefault="000960E0" w:rsidP="000960E0">
      <w:pPr>
        <w:pStyle w:val="a3"/>
        <w:pBdr>
          <w:bottom w:val="single" w:sz="12" w:space="1" w:color="auto"/>
        </w:pBdr>
        <w:spacing w:after="0" w:line="216" w:lineRule="auto"/>
        <w:ind w:right="-5"/>
        <w:jc w:val="center"/>
        <w:rPr>
          <w:b/>
          <w:caps/>
          <w:sz w:val="22"/>
          <w:szCs w:val="22"/>
        </w:rPr>
      </w:pPr>
      <w:r w:rsidRPr="00090244">
        <w:rPr>
          <w:b/>
          <w:caps/>
          <w:sz w:val="22"/>
          <w:szCs w:val="22"/>
        </w:rPr>
        <w:t>Техническое задание</w:t>
      </w:r>
    </w:p>
    <w:p w14:paraId="2776926D" w14:textId="77777777" w:rsidR="00456EA6" w:rsidRPr="00090244" w:rsidRDefault="00456EA6" w:rsidP="000960E0">
      <w:pPr>
        <w:tabs>
          <w:tab w:val="left" w:pos="0"/>
        </w:tabs>
        <w:jc w:val="both"/>
        <w:rPr>
          <w:b/>
          <w:sz w:val="22"/>
          <w:szCs w:val="22"/>
        </w:rPr>
      </w:pPr>
    </w:p>
    <w:p w14:paraId="5C37F6EA" w14:textId="02086BB2" w:rsidR="00BB7D89" w:rsidRDefault="006E4223" w:rsidP="00BB7D89">
      <w:pPr>
        <w:spacing w:line="276" w:lineRule="auto"/>
        <w:jc w:val="both"/>
        <w:rPr>
          <w:b/>
          <w:bCs/>
          <w:sz w:val="22"/>
          <w:szCs w:val="22"/>
        </w:rPr>
      </w:pPr>
      <w:r w:rsidRPr="00090244">
        <w:rPr>
          <w:b/>
          <w:bCs/>
          <w:sz w:val="22"/>
          <w:szCs w:val="22"/>
        </w:rPr>
        <w:t>1.</w:t>
      </w:r>
      <w:r w:rsidRPr="00090244">
        <w:rPr>
          <w:b/>
          <w:bCs/>
          <w:sz w:val="22"/>
          <w:szCs w:val="22"/>
        </w:rPr>
        <w:tab/>
      </w:r>
      <w:r w:rsidR="000960E0" w:rsidRPr="00090244">
        <w:rPr>
          <w:b/>
          <w:bCs/>
          <w:sz w:val="22"/>
          <w:szCs w:val="22"/>
        </w:rPr>
        <w:t xml:space="preserve">Наименование и перечень видов </w:t>
      </w:r>
      <w:r w:rsidRPr="00090244">
        <w:rPr>
          <w:b/>
          <w:bCs/>
          <w:sz w:val="22"/>
          <w:szCs w:val="22"/>
        </w:rPr>
        <w:t>услуг</w:t>
      </w:r>
      <w:r w:rsidR="000960E0" w:rsidRPr="00090244">
        <w:rPr>
          <w:sz w:val="22"/>
          <w:szCs w:val="22"/>
        </w:rPr>
        <w:t xml:space="preserve">: </w:t>
      </w:r>
      <w:r w:rsidR="00BB7D89" w:rsidRPr="00BB7D89">
        <w:t>Обязательное страхование гражданской ответственности владельца опасного объекта за причинение вреда в результате аварии на опасном объекте</w:t>
      </w:r>
      <w:r w:rsidR="00BB7D89">
        <w:t>.</w:t>
      </w:r>
    </w:p>
    <w:p w14:paraId="3C245FEA" w14:textId="0B06CC3F" w:rsidR="000960E0" w:rsidRPr="00090244" w:rsidRDefault="000960E0" w:rsidP="00BB7D89">
      <w:pPr>
        <w:spacing w:line="276" w:lineRule="auto"/>
        <w:jc w:val="both"/>
        <w:rPr>
          <w:sz w:val="22"/>
          <w:szCs w:val="22"/>
        </w:rPr>
      </w:pPr>
      <w:r w:rsidRPr="00090244">
        <w:rPr>
          <w:b/>
          <w:bCs/>
          <w:sz w:val="22"/>
          <w:szCs w:val="22"/>
        </w:rPr>
        <w:t xml:space="preserve">Краткое описание сущности </w:t>
      </w:r>
      <w:r w:rsidR="00BB7D89">
        <w:rPr>
          <w:b/>
          <w:bCs/>
          <w:sz w:val="22"/>
          <w:szCs w:val="22"/>
        </w:rPr>
        <w:t>услуги</w:t>
      </w:r>
      <w:r w:rsidRPr="00090244">
        <w:rPr>
          <w:b/>
          <w:bCs/>
          <w:sz w:val="22"/>
          <w:szCs w:val="22"/>
        </w:rPr>
        <w:t xml:space="preserve"> в целом: </w:t>
      </w:r>
    </w:p>
    <w:p w14:paraId="5A8063CE" w14:textId="64378CE2" w:rsidR="00645668" w:rsidRDefault="00BB7D89" w:rsidP="00645668">
      <w:pPr>
        <w:spacing w:line="276" w:lineRule="auto"/>
        <w:jc w:val="both"/>
        <w:rPr>
          <w:sz w:val="22"/>
          <w:szCs w:val="22"/>
        </w:rPr>
      </w:pPr>
      <w:r w:rsidRPr="00BB7D89">
        <w:t>Обязательное страхование гражданской ответственности владельца опасного объекта за причинение вреда в результате аварии на опасном объекте</w:t>
      </w:r>
      <w:r w:rsidRPr="00090244">
        <w:rPr>
          <w:sz w:val="22"/>
          <w:szCs w:val="22"/>
        </w:rPr>
        <w:t xml:space="preserve"> </w:t>
      </w:r>
      <w:r w:rsidR="00C31462" w:rsidRPr="00090244">
        <w:rPr>
          <w:sz w:val="22"/>
          <w:szCs w:val="22"/>
        </w:rPr>
        <w:t>ф</w:t>
      </w:r>
      <w:r w:rsidR="006E4223" w:rsidRPr="00090244">
        <w:rPr>
          <w:sz w:val="22"/>
          <w:szCs w:val="22"/>
        </w:rPr>
        <w:t>едерального казенного учреждения «Государственный архив Российской Федерации»</w:t>
      </w:r>
      <w:r w:rsidR="00997D87" w:rsidRPr="00090244">
        <w:rPr>
          <w:sz w:val="22"/>
          <w:szCs w:val="22"/>
        </w:rPr>
        <w:t xml:space="preserve"> (ГА РФ</w:t>
      </w:r>
      <w:r w:rsidR="00B74B82" w:rsidRPr="00090244">
        <w:rPr>
          <w:sz w:val="22"/>
          <w:szCs w:val="22"/>
        </w:rPr>
        <w:t>) (далее – Услуги).</w:t>
      </w:r>
      <w:r w:rsidR="00E34394">
        <w:rPr>
          <w:sz w:val="22"/>
          <w:szCs w:val="22"/>
        </w:rPr>
        <w:t xml:space="preserve"> Страхователь - </w:t>
      </w:r>
      <w:r w:rsidR="00E34394" w:rsidRPr="00090244">
        <w:rPr>
          <w:sz w:val="22"/>
          <w:szCs w:val="22"/>
        </w:rPr>
        <w:t>федерально</w:t>
      </w:r>
      <w:r w:rsidR="00231612">
        <w:rPr>
          <w:sz w:val="22"/>
          <w:szCs w:val="22"/>
        </w:rPr>
        <w:t>е</w:t>
      </w:r>
      <w:r w:rsidR="00E34394" w:rsidRPr="00090244">
        <w:rPr>
          <w:sz w:val="22"/>
          <w:szCs w:val="22"/>
        </w:rPr>
        <w:t xml:space="preserve"> казенно</w:t>
      </w:r>
      <w:r w:rsidR="00231612">
        <w:rPr>
          <w:sz w:val="22"/>
          <w:szCs w:val="22"/>
        </w:rPr>
        <w:t>е учреждение</w:t>
      </w:r>
      <w:r w:rsidR="00E34394" w:rsidRPr="00090244">
        <w:rPr>
          <w:sz w:val="22"/>
          <w:szCs w:val="22"/>
        </w:rPr>
        <w:t xml:space="preserve"> «Государственный архив Российской Федерации»</w:t>
      </w:r>
      <w:r w:rsidR="00E34394">
        <w:rPr>
          <w:sz w:val="22"/>
          <w:szCs w:val="22"/>
        </w:rPr>
        <w:t>.</w:t>
      </w:r>
    </w:p>
    <w:p w14:paraId="0A81C0D6" w14:textId="77777777" w:rsidR="00645668" w:rsidRPr="00760244" w:rsidRDefault="00760244" w:rsidP="00645668">
      <w:pPr>
        <w:spacing w:line="276" w:lineRule="auto"/>
        <w:jc w:val="both"/>
        <w:rPr>
          <w:sz w:val="22"/>
          <w:szCs w:val="22"/>
        </w:rPr>
      </w:pPr>
      <w:r>
        <w:rPr>
          <w:b/>
          <w:bCs/>
          <w:sz w:val="22"/>
          <w:szCs w:val="22"/>
        </w:rPr>
        <w:tab/>
      </w:r>
      <w:r w:rsidRPr="00760244">
        <w:rPr>
          <w:bCs/>
          <w:sz w:val="22"/>
          <w:szCs w:val="22"/>
        </w:rPr>
        <w:t xml:space="preserve">Код оказываемых услуг по Общероссийскому классификатору продукции по видам экономической деятельности ОКПД 2 (ОК 034 – 2014), соответствующий предмету Государственного Контракта (далее Контракт) – </w:t>
      </w:r>
      <w:r w:rsidRPr="00760244">
        <w:rPr>
          <w:sz w:val="22"/>
          <w:szCs w:val="22"/>
        </w:rPr>
        <w:t>65.12.21</w:t>
      </w:r>
      <w:r w:rsidR="000D7826">
        <w:rPr>
          <w:sz w:val="22"/>
          <w:szCs w:val="22"/>
        </w:rPr>
        <w:t>.000</w:t>
      </w:r>
      <w:r w:rsidRPr="00760244">
        <w:rPr>
          <w:bCs/>
          <w:sz w:val="22"/>
          <w:szCs w:val="22"/>
        </w:rPr>
        <w:t xml:space="preserve"> «Услуги по страхованию гражданской ответственности владельцев автотранспортных средств».</w:t>
      </w:r>
      <w:r w:rsidR="00645668" w:rsidRPr="00760244">
        <w:rPr>
          <w:bCs/>
          <w:sz w:val="22"/>
          <w:szCs w:val="22"/>
        </w:rPr>
        <w:t xml:space="preserve"> </w:t>
      </w:r>
    </w:p>
    <w:p w14:paraId="2ECF93E8" w14:textId="77777777" w:rsidR="003C53FF" w:rsidRPr="00090244" w:rsidRDefault="000960E0" w:rsidP="00AC5501">
      <w:pPr>
        <w:pStyle w:val="a8"/>
        <w:numPr>
          <w:ilvl w:val="0"/>
          <w:numId w:val="4"/>
        </w:numPr>
        <w:spacing w:line="276" w:lineRule="auto"/>
        <w:ind w:left="0" w:firstLine="0"/>
        <w:jc w:val="both"/>
        <w:rPr>
          <w:sz w:val="22"/>
          <w:szCs w:val="22"/>
        </w:rPr>
      </w:pPr>
      <w:r w:rsidRPr="00090244">
        <w:rPr>
          <w:b/>
          <w:bCs/>
          <w:sz w:val="22"/>
          <w:szCs w:val="22"/>
        </w:rPr>
        <w:t xml:space="preserve">Количество </w:t>
      </w:r>
      <w:r w:rsidR="006E4223" w:rsidRPr="00090244">
        <w:rPr>
          <w:b/>
          <w:bCs/>
          <w:sz w:val="22"/>
          <w:szCs w:val="22"/>
        </w:rPr>
        <w:t>оказываемых услуг</w:t>
      </w:r>
      <w:r w:rsidRPr="00090244">
        <w:rPr>
          <w:sz w:val="22"/>
          <w:szCs w:val="22"/>
        </w:rPr>
        <w:t xml:space="preserve">: </w:t>
      </w:r>
    </w:p>
    <w:p w14:paraId="6C69EDAA" w14:textId="2CD6AF05" w:rsidR="00335637" w:rsidRPr="00090244" w:rsidRDefault="00997D87" w:rsidP="00F210D0">
      <w:pPr>
        <w:spacing w:line="276" w:lineRule="auto"/>
        <w:ind w:left="360" w:firstLine="66"/>
        <w:jc w:val="both"/>
        <w:rPr>
          <w:b/>
          <w:bCs/>
          <w:color w:val="FF0000"/>
          <w:sz w:val="22"/>
          <w:szCs w:val="22"/>
        </w:rPr>
      </w:pPr>
      <w:r w:rsidRPr="00090244">
        <w:rPr>
          <w:sz w:val="22"/>
          <w:szCs w:val="22"/>
        </w:rPr>
        <w:t>В</w:t>
      </w:r>
      <w:r w:rsidR="00C14B5F">
        <w:rPr>
          <w:sz w:val="22"/>
          <w:szCs w:val="22"/>
        </w:rPr>
        <w:t xml:space="preserve"> соответствии с пунктом № 9</w:t>
      </w:r>
      <w:r w:rsidR="00231612">
        <w:rPr>
          <w:sz w:val="22"/>
          <w:szCs w:val="22"/>
        </w:rPr>
        <w:t xml:space="preserve"> Технического задания.</w:t>
      </w:r>
    </w:p>
    <w:p w14:paraId="36CF906A" w14:textId="5FBF4EE4" w:rsidR="000960E0" w:rsidRPr="00090244" w:rsidRDefault="000960E0" w:rsidP="00503D12">
      <w:pPr>
        <w:pStyle w:val="ListNum"/>
        <w:numPr>
          <w:ilvl w:val="0"/>
          <w:numId w:val="4"/>
        </w:numPr>
        <w:tabs>
          <w:tab w:val="clear" w:pos="284"/>
        </w:tabs>
        <w:spacing w:line="276" w:lineRule="auto"/>
        <w:ind w:left="0" w:firstLine="0"/>
        <w:rPr>
          <w:b/>
          <w:bCs/>
          <w:szCs w:val="22"/>
        </w:rPr>
      </w:pPr>
      <w:r w:rsidRPr="00090244">
        <w:rPr>
          <w:b/>
          <w:bCs/>
          <w:szCs w:val="22"/>
        </w:rPr>
        <w:t>Источник финансирования государственного заказа</w:t>
      </w:r>
      <w:r w:rsidRPr="00090244">
        <w:rPr>
          <w:szCs w:val="22"/>
        </w:rPr>
        <w:t xml:space="preserve">: </w:t>
      </w:r>
      <w:r w:rsidR="00B61338" w:rsidRPr="00090244">
        <w:rPr>
          <w:szCs w:val="22"/>
        </w:rPr>
        <w:t>Средств</w:t>
      </w:r>
      <w:r w:rsidR="00DE7B5F" w:rsidRPr="00090244">
        <w:rPr>
          <w:szCs w:val="22"/>
        </w:rPr>
        <w:t xml:space="preserve">а федерального бюджета </w:t>
      </w:r>
      <w:r w:rsidR="00B61338" w:rsidRPr="00090244">
        <w:rPr>
          <w:szCs w:val="22"/>
        </w:rPr>
        <w:t>на 20</w:t>
      </w:r>
      <w:r w:rsidR="00434566" w:rsidRPr="00090244">
        <w:rPr>
          <w:szCs w:val="22"/>
        </w:rPr>
        <w:t>2</w:t>
      </w:r>
      <w:r w:rsidR="00491929">
        <w:rPr>
          <w:szCs w:val="22"/>
        </w:rPr>
        <w:t>6</w:t>
      </w:r>
      <w:r w:rsidR="00B61338" w:rsidRPr="00090244">
        <w:rPr>
          <w:szCs w:val="22"/>
        </w:rPr>
        <w:t xml:space="preserve"> год</w:t>
      </w:r>
      <w:r w:rsidRPr="00090244">
        <w:rPr>
          <w:szCs w:val="22"/>
        </w:rPr>
        <w:t>.</w:t>
      </w:r>
    </w:p>
    <w:p w14:paraId="53E3FD83" w14:textId="77777777" w:rsidR="000960E0" w:rsidRPr="00090244" w:rsidRDefault="000960E0" w:rsidP="00503D12">
      <w:pPr>
        <w:pStyle w:val="ListNum"/>
        <w:numPr>
          <w:ilvl w:val="0"/>
          <w:numId w:val="4"/>
        </w:numPr>
        <w:tabs>
          <w:tab w:val="clear" w:pos="284"/>
          <w:tab w:val="left" w:pos="0"/>
        </w:tabs>
        <w:spacing w:line="276" w:lineRule="auto"/>
        <w:ind w:left="0" w:firstLine="0"/>
        <w:rPr>
          <w:b/>
          <w:bCs/>
          <w:szCs w:val="22"/>
        </w:rPr>
      </w:pPr>
      <w:r w:rsidRPr="00090244">
        <w:rPr>
          <w:b/>
          <w:bCs/>
          <w:szCs w:val="22"/>
        </w:rPr>
        <w:t xml:space="preserve">Форма, сроки и порядок оплаты </w:t>
      </w:r>
      <w:r w:rsidR="00F65772" w:rsidRPr="00090244">
        <w:rPr>
          <w:b/>
          <w:bCs/>
          <w:szCs w:val="22"/>
        </w:rPr>
        <w:t>оказанных услуг</w:t>
      </w:r>
      <w:r w:rsidRPr="00090244">
        <w:rPr>
          <w:b/>
          <w:bCs/>
          <w:szCs w:val="22"/>
        </w:rPr>
        <w:t>:</w:t>
      </w:r>
    </w:p>
    <w:p w14:paraId="6C815D9C" w14:textId="10AAF305" w:rsidR="00892C21" w:rsidRPr="00090244" w:rsidRDefault="002701BB" w:rsidP="002701BB">
      <w:pPr>
        <w:pStyle w:val="ListNum"/>
        <w:numPr>
          <w:ilvl w:val="0"/>
          <w:numId w:val="0"/>
        </w:numPr>
        <w:tabs>
          <w:tab w:val="left" w:pos="426"/>
        </w:tabs>
        <w:spacing w:line="276" w:lineRule="auto"/>
        <w:ind w:left="284" w:hanging="284"/>
        <w:rPr>
          <w:szCs w:val="22"/>
        </w:rPr>
      </w:pPr>
      <w:r w:rsidRPr="002701BB">
        <w:rPr>
          <w:szCs w:val="22"/>
        </w:rPr>
        <w:t>4.</w:t>
      </w:r>
      <w:r>
        <w:rPr>
          <w:szCs w:val="22"/>
        </w:rPr>
        <w:t xml:space="preserve">1. </w:t>
      </w:r>
      <w:r w:rsidR="00892C21" w:rsidRPr="00090244">
        <w:rPr>
          <w:szCs w:val="22"/>
        </w:rPr>
        <w:t>Оплата осуществляется в безналичной форме в соответс</w:t>
      </w:r>
      <w:r>
        <w:rPr>
          <w:szCs w:val="22"/>
        </w:rPr>
        <w:t xml:space="preserve">твии с утвержденными бюджетными </w:t>
      </w:r>
      <w:r w:rsidR="00892C21" w:rsidRPr="00090244">
        <w:rPr>
          <w:szCs w:val="22"/>
        </w:rPr>
        <w:t>ассигнованиями.</w:t>
      </w:r>
    </w:p>
    <w:p w14:paraId="348237D2" w14:textId="77777777" w:rsidR="00C14B5F" w:rsidRDefault="005176E6" w:rsidP="00C14B5F">
      <w:pPr>
        <w:spacing w:before="60" w:line="276" w:lineRule="auto"/>
        <w:jc w:val="both"/>
        <w:rPr>
          <w:sz w:val="22"/>
          <w:szCs w:val="22"/>
        </w:rPr>
      </w:pPr>
      <w:r w:rsidRPr="00090244">
        <w:rPr>
          <w:sz w:val="22"/>
          <w:szCs w:val="22"/>
        </w:rPr>
        <w:tab/>
      </w:r>
      <w:r w:rsidR="00892C21" w:rsidRPr="00090244">
        <w:rPr>
          <w:sz w:val="22"/>
          <w:szCs w:val="22"/>
        </w:rPr>
        <w:t xml:space="preserve">Оплата производится по факту </w:t>
      </w:r>
      <w:r w:rsidR="006E4223" w:rsidRPr="00090244">
        <w:rPr>
          <w:sz w:val="22"/>
          <w:szCs w:val="22"/>
        </w:rPr>
        <w:t>оказания услуг</w:t>
      </w:r>
      <w:r w:rsidR="00892C21" w:rsidRPr="00090244">
        <w:rPr>
          <w:sz w:val="22"/>
          <w:szCs w:val="22"/>
        </w:rPr>
        <w:t xml:space="preserve">. Заказчик производит оплату путем перечисления денежных средств на расчетный счет </w:t>
      </w:r>
      <w:r w:rsidR="006E4223" w:rsidRPr="00090244">
        <w:rPr>
          <w:sz w:val="22"/>
          <w:szCs w:val="22"/>
        </w:rPr>
        <w:t>Исполнителя</w:t>
      </w:r>
      <w:r w:rsidR="00892C21" w:rsidRPr="00090244">
        <w:rPr>
          <w:sz w:val="22"/>
          <w:szCs w:val="22"/>
        </w:rPr>
        <w:t xml:space="preserve"> в течение </w:t>
      </w:r>
      <w:r w:rsidR="00231612">
        <w:rPr>
          <w:sz w:val="22"/>
          <w:szCs w:val="22"/>
        </w:rPr>
        <w:t>7 (семи</w:t>
      </w:r>
      <w:r w:rsidRPr="00090244">
        <w:rPr>
          <w:sz w:val="22"/>
          <w:szCs w:val="22"/>
        </w:rPr>
        <w:t>)</w:t>
      </w:r>
      <w:r w:rsidR="00892C21" w:rsidRPr="00090244">
        <w:rPr>
          <w:sz w:val="22"/>
          <w:szCs w:val="22"/>
        </w:rPr>
        <w:t xml:space="preserve"> банковских дней после подписания </w:t>
      </w:r>
      <w:r w:rsidR="00DF1970" w:rsidRPr="00090244">
        <w:rPr>
          <w:sz w:val="22"/>
          <w:szCs w:val="22"/>
        </w:rPr>
        <w:t>А</w:t>
      </w:r>
      <w:r w:rsidR="00892C21" w:rsidRPr="00090244">
        <w:rPr>
          <w:sz w:val="22"/>
          <w:szCs w:val="22"/>
        </w:rPr>
        <w:t xml:space="preserve">кта сдачи-приемки </w:t>
      </w:r>
      <w:r w:rsidR="006E4223" w:rsidRPr="00090244">
        <w:rPr>
          <w:sz w:val="22"/>
          <w:szCs w:val="22"/>
        </w:rPr>
        <w:t>оказанных услуг</w:t>
      </w:r>
      <w:r w:rsidR="00C14B5F">
        <w:rPr>
          <w:sz w:val="22"/>
          <w:szCs w:val="22"/>
        </w:rPr>
        <w:t xml:space="preserve">. </w:t>
      </w:r>
    </w:p>
    <w:p w14:paraId="4DB67F2B" w14:textId="3183B57E" w:rsidR="00892C21" w:rsidRPr="00C14B5F" w:rsidRDefault="00C14B5F" w:rsidP="00C14B5F">
      <w:pPr>
        <w:spacing w:before="60" w:line="276" w:lineRule="auto"/>
        <w:jc w:val="both"/>
        <w:rPr>
          <w:sz w:val="22"/>
          <w:szCs w:val="22"/>
        </w:rPr>
      </w:pPr>
      <w:r>
        <w:rPr>
          <w:szCs w:val="22"/>
        </w:rPr>
        <w:t xml:space="preserve">4.2. </w:t>
      </w:r>
      <w:r w:rsidR="00892C21" w:rsidRPr="00C14B5F">
        <w:rPr>
          <w:szCs w:val="22"/>
        </w:rPr>
        <w:t xml:space="preserve">Авансирование не предусмотрено. </w:t>
      </w:r>
    </w:p>
    <w:p w14:paraId="6D3969F6" w14:textId="6E82F87D" w:rsidR="00F210D0" w:rsidRPr="00C7560F" w:rsidRDefault="00C14B5F" w:rsidP="00C14B5F">
      <w:pPr>
        <w:pStyle w:val="ListNum"/>
        <w:numPr>
          <w:ilvl w:val="0"/>
          <w:numId w:val="0"/>
        </w:numPr>
        <w:tabs>
          <w:tab w:val="clear" w:pos="284"/>
          <w:tab w:val="left" w:pos="426"/>
        </w:tabs>
        <w:spacing w:line="276" w:lineRule="auto"/>
        <w:ind w:left="284" w:hanging="284"/>
        <w:rPr>
          <w:szCs w:val="22"/>
        </w:rPr>
      </w:pPr>
      <w:r>
        <w:rPr>
          <w:szCs w:val="22"/>
        </w:rPr>
        <w:t>4.3.</w:t>
      </w:r>
      <w:r w:rsidR="002100EC" w:rsidRPr="00C7560F">
        <w:rPr>
          <w:szCs w:val="22"/>
        </w:rPr>
        <w:t xml:space="preserve"> </w:t>
      </w:r>
      <w:r w:rsidR="00892C21" w:rsidRPr="00C7560F">
        <w:rPr>
          <w:szCs w:val="22"/>
        </w:rPr>
        <w:t>В случае уменьшения соответствующими государственными о</w:t>
      </w:r>
      <w:r>
        <w:rPr>
          <w:szCs w:val="22"/>
        </w:rPr>
        <w:t xml:space="preserve">рганами в установленном порядке </w:t>
      </w:r>
      <w:r w:rsidR="00892C21" w:rsidRPr="00C7560F">
        <w:rPr>
          <w:szCs w:val="22"/>
        </w:rPr>
        <w:t xml:space="preserve">ранее доведенных лимитов бюджетных обязательств, приводящих к невозможности исполнения Заказчиком обязательств по заключенному </w:t>
      </w:r>
      <w:r w:rsidR="002100EC" w:rsidRPr="00C7560F">
        <w:rPr>
          <w:szCs w:val="22"/>
        </w:rPr>
        <w:t>Государственному к</w:t>
      </w:r>
      <w:r w:rsidR="00892C21" w:rsidRPr="00C7560F">
        <w:rPr>
          <w:szCs w:val="22"/>
        </w:rPr>
        <w:t>онтракту</w:t>
      </w:r>
      <w:r w:rsidR="002100EC" w:rsidRPr="00C7560F">
        <w:rPr>
          <w:szCs w:val="22"/>
        </w:rPr>
        <w:t xml:space="preserve"> (далее - Контракт)</w:t>
      </w:r>
      <w:r w:rsidR="00892C21" w:rsidRPr="00C7560F">
        <w:rPr>
          <w:szCs w:val="22"/>
        </w:rPr>
        <w:t xml:space="preserve">, о чем Заказчик уведомляет </w:t>
      </w:r>
      <w:r w:rsidR="00C31462" w:rsidRPr="00C7560F">
        <w:rPr>
          <w:szCs w:val="22"/>
        </w:rPr>
        <w:t>Исполнителя</w:t>
      </w:r>
      <w:r w:rsidR="00892C21" w:rsidRPr="00C7560F">
        <w:rPr>
          <w:szCs w:val="22"/>
        </w:rPr>
        <w:t xml:space="preserve">, Заказчик и </w:t>
      </w:r>
      <w:r w:rsidR="00C31462" w:rsidRPr="00C7560F">
        <w:rPr>
          <w:szCs w:val="22"/>
        </w:rPr>
        <w:t>Исполнитель</w:t>
      </w:r>
      <w:r w:rsidR="00892C21" w:rsidRPr="00C7560F">
        <w:rPr>
          <w:szCs w:val="22"/>
        </w:rPr>
        <w:t xml:space="preserve"> согласовывают в соответствии с законодательством Российской Федерации новые условия по цене и (или) объему </w:t>
      </w:r>
      <w:r w:rsidR="00F210D0" w:rsidRPr="00C7560F">
        <w:rPr>
          <w:szCs w:val="22"/>
        </w:rPr>
        <w:t>оказания услуг</w:t>
      </w:r>
      <w:r w:rsidR="00892C21" w:rsidRPr="00C7560F">
        <w:rPr>
          <w:szCs w:val="22"/>
        </w:rPr>
        <w:t xml:space="preserve">. </w:t>
      </w:r>
    </w:p>
    <w:p w14:paraId="4EA2FE4C" w14:textId="16DB1D31" w:rsidR="000960E0" w:rsidRPr="00C7560F" w:rsidRDefault="00C14B5F" w:rsidP="002701BB">
      <w:pPr>
        <w:pStyle w:val="ListNum"/>
        <w:numPr>
          <w:ilvl w:val="0"/>
          <w:numId w:val="0"/>
        </w:numPr>
        <w:tabs>
          <w:tab w:val="clear" w:pos="284"/>
          <w:tab w:val="left" w:pos="0"/>
        </w:tabs>
        <w:spacing w:line="276" w:lineRule="auto"/>
        <w:rPr>
          <w:szCs w:val="22"/>
        </w:rPr>
      </w:pPr>
      <w:r>
        <w:rPr>
          <w:bCs/>
          <w:szCs w:val="22"/>
        </w:rPr>
        <w:t>4.4.</w:t>
      </w:r>
      <w:r w:rsidR="00AC5501" w:rsidRPr="00C7560F">
        <w:rPr>
          <w:b/>
          <w:bCs/>
          <w:szCs w:val="22"/>
        </w:rPr>
        <w:tab/>
      </w:r>
      <w:r w:rsidR="000960E0" w:rsidRPr="00C7560F">
        <w:rPr>
          <w:b/>
          <w:bCs/>
          <w:szCs w:val="22"/>
        </w:rPr>
        <w:t xml:space="preserve">Порядок формирования цены </w:t>
      </w:r>
      <w:r w:rsidR="002100EC" w:rsidRPr="00C7560F">
        <w:rPr>
          <w:b/>
          <w:bCs/>
          <w:szCs w:val="22"/>
        </w:rPr>
        <w:t>К</w:t>
      </w:r>
      <w:r w:rsidR="000960E0" w:rsidRPr="00C7560F">
        <w:rPr>
          <w:b/>
          <w:bCs/>
          <w:szCs w:val="22"/>
        </w:rPr>
        <w:t>онтракта</w:t>
      </w:r>
      <w:r w:rsidR="000960E0" w:rsidRPr="00C7560F">
        <w:rPr>
          <w:szCs w:val="22"/>
        </w:rPr>
        <w:t>: Цена сформирована с учетом накладных, транспортных расходов, налогов, расходов на погрузочно-разгрузочные работы, затрат по доставке по адрес</w:t>
      </w:r>
      <w:r w:rsidR="00DE7B5F" w:rsidRPr="00C7560F">
        <w:rPr>
          <w:szCs w:val="22"/>
        </w:rPr>
        <w:t>у</w:t>
      </w:r>
      <w:r w:rsidR="000960E0" w:rsidRPr="00C7560F">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2100EC" w:rsidRPr="00C7560F">
        <w:rPr>
          <w:szCs w:val="22"/>
        </w:rPr>
        <w:t>К</w:t>
      </w:r>
      <w:r w:rsidR="000960E0" w:rsidRPr="00C7560F">
        <w:rPr>
          <w:szCs w:val="22"/>
        </w:rPr>
        <w:t>онтракту.</w:t>
      </w:r>
    </w:p>
    <w:p w14:paraId="5E02943B" w14:textId="77777777" w:rsidR="000960E0" w:rsidRPr="00C7560F" w:rsidRDefault="000960E0" w:rsidP="00AC5501">
      <w:pPr>
        <w:pStyle w:val="a8"/>
        <w:numPr>
          <w:ilvl w:val="0"/>
          <w:numId w:val="4"/>
        </w:numPr>
        <w:spacing w:line="276" w:lineRule="auto"/>
        <w:ind w:left="0" w:firstLine="0"/>
        <w:jc w:val="both"/>
        <w:rPr>
          <w:sz w:val="22"/>
          <w:szCs w:val="22"/>
        </w:rPr>
      </w:pPr>
      <w:r w:rsidRPr="00C7560F">
        <w:rPr>
          <w:b/>
          <w:bCs/>
          <w:sz w:val="22"/>
          <w:szCs w:val="22"/>
        </w:rPr>
        <w:t xml:space="preserve">Место </w:t>
      </w:r>
      <w:r w:rsidR="00F65772" w:rsidRPr="00C7560F">
        <w:rPr>
          <w:b/>
          <w:bCs/>
          <w:sz w:val="22"/>
          <w:szCs w:val="22"/>
        </w:rPr>
        <w:t>оказания услуг</w:t>
      </w:r>
      <w:r w:rsidRPr="00C7560F">
        <w:rPr>
          <w:b/>
          <w:bCs/>
          <w:sz w:val="22"/>
          <w:szCs w:val="22"/>
        </w:rPr>
        <w:t>:</w:t>
      </w:r>
    </w:p>
    <w:p w14:paraId="4355BC71" w14:textId="77777777" w:rsidR="00747786" w:rsidRPr="00C7560F" w:rsidRDefault="001E4693" w:rsidP="00747786">
      <w:pPr>
        <w:ind w:firstLine="567"/>
        <w:jc w:val="both"/>
        <w:rPr>
          <w:sz w:val="22"/>
          <w:szCs w:val="22"/>
        </w:rPr>
      </w:pPr>
      <w:r w:rsidRPr="00C7560F">
        <w:rPr>
          <w:sz w:val="22"/>
          <w:szCs w:val="22"/>
        </w:rPr>
        <w:t xml:space="preserve">Федеральное казенное учреждение «Государственный архив Российской Федерации»: </w:t>
      </w:r>
    </w:p>
    <w:p w14:paraId="2A1468D3" w14:textId="1339670C" w:rsidR="00747786" w:rsidRPr="00747786" w:rsidRDefault="00E9598C" w:rsidP="00747786">
      <w:pPr>
        <w:ind w:firstLine="567"/>
        <w:jc w:val="both"/>
      </w:pPr>
      <w:r>
        <w:t xml:space="preserve">г. Москва, </w:t>
      </w:r>
      <w:proofErr w:type="spellStart"/>
      <w:r>
        <w:t>Бережковская</w:t>
      </w:r>
      <w:proofErr w:type="spellEnd"/>
      <w:r>
        <w:t xml:space="preserve"> </w:t>
      </w:r>
      <w:proofErr w:type="spellStart"/>
      <w:r>
        <w:t>набержная</w:t>
      </w:r>
      <w:proofErr w:type="spellEnd"/>
      <w:r>
        <w:t>, д. 26</w:t>
      </w:r>
    </w:p>
    <w:p w14:paraId="417AD244" w14:textId="3139488F" w:rsidR="000960E0" w:rsidRPr="00090244" w:rsidRDefault="000960E0" w:rsidP="00747786">
      <w:pPr>
        <w:spacing w:line="276" w:lineRule="auto"/>
        <w:jc w:val="both"/>
        <w:rPr>
          <w:b/>
          <w:bCs/>
          <w:sz w:val="22"/>
          <w:szCs w:val="22"/>
        </w:rPr>
      </w:pPr>
      <w:r w:rsidRPr="00090244">
        <w:rPr>
          <w:b/>
          <w:bCs/>
          <w:sz w:val="22"/>
          <w:szCs w:val="22"/>
        </w:rPr>
        <w:t xml:space="preserve">Сроки (периоды) </w:t>
      </w:r>
      <w:r w:rsidR="00F65772" w:rsidRPr="00090244">
        <w:rPr>
          <w:b/>
          <w:bCs/>
          <w:sz w:val="22"/>
          <w:szCs w:val="22"/>
        </w:rPr>
        <w:t>оказания услуг</w:t>
      </w:r>
      <w:r w:rsidR="005176E6" w:rsidRPr="00090244">
        <w:rPr>
          <w:b/>
          <w:bCs/>
          <w:sz w:val="22"/>
          <w:szCs w:val="22"/>
        </w:rPr>
        <w:t>:</w:t>
      </w:r>
    </w:p>
    <w:p w14:paraId="519D58AA" w14:textId="77777777" w:rsidR="00BB7D89" w:rsidRDefault="00BB7D89" w:rsidP="00BB7D89">
      <w:pPr>
        <w:pStyle w:val="a8"/>
        <w:numPr>
          <w:ilvl w:val="0"/>
          <w:numId w:val="4"/>
        </w:numPr>
        <w:spacing w:line="276" w:lineRule="auto"/>
        <w:ind w:left="567" w:hanging="567"/>
        <w:jc w:val="both"/>
        <w:rPr>
          <w:sz w:val="22"/>
          <w:szCs w:val="22"/>
        </w:rPr>
      </w:pPr>
      <w:r w:rsidRPr="00BB7D89">
        <w:rPr>
          <w:sz w:val="22"/>
          <w:szCs w:val="22"/>
        </w:rPr>
        <w:t>Срок оказания услуг: 1 год с даты начала действия страхового полиса.</w:t>
      </w:r>
    </w:p>
    <w:p w14:paraId="28ECC19E" w14:textId="77777777" w:rsidR="00697C62" w:rsidRPr="00090244" w:rsidRDefault="000960E0" w:rsidP="00AC5501">
      <w:pPr>
        <w:pStyle w:val="a8"/>
        <w:numPr>
          <w:ilvl w:val="0"/>
          <w:numId w:val="4"/>
        </w:numPr>
        <w:spacing w:line="276" w:lineRule="auto"/>
        <w:ind w:left="0" w:firstLine="0"/>
        <w:jc w:val="both"/>
        <w:rPr>
          <w:sz w:val="22"/>
          <w:szCs w:val="22"/>
        </w:rPr>
      </w:pPr>
      <w:r w:rsidRPr="00090244">
        <w:rPr>
          <w:b/>
          <w:bCs/>
          <w:sz w:val="22"/>
          <w:szCs w:val="22"/>
        </w:rPr>
        <w:t xml:space="preserve">Условия </w:t>
      </w:r>
      <w:r w:rsidR="00E15075">
        <w:rPr>
          <w:b/>
          <w:bCs/>
          <w:sz w:val="22"/>
          <w:szCs w:val="22"/>
        </w:rPr>
        <w:t>оказания услуг</w:t>
      </w:r>
      <w:r w:rsidRPr="00090244">
        <w:rPr>
          <w:sz w:val="22"/>
          <w:szCs w:val="22"/>
        </w:rPr>
        <w:t xml:space="preserve">: </w:t>
      </w:r>
      <w:r w:rsidR="00697C62" w:rsidRPr="00090244">
        <w:rPr>
          <w:sz w:val="22"/>
          <w:szCs w:val="22"/>
        </w:rPr>
        <w:t>Оказание услуг осуществляется в полном объеме, в соответствии с тр</w:t>
      </w:r>
      <w:r w:rsidR="00E15075">
        <w:rPr>
          <w:sz w:val="22"/>
          <w:szCs w:val="22"/>
        </w:rPr>
        <w:t>ебованиями Т</w:t>
      </w:r>
      <w:r w:rsidR="007749D6" w:rsidRPr="00090244">
        <w:rPr>
          <w:sz w:val="22"/>
          <w:szCs w:val="22"/>
        </w:rPr>
        <w:t>ехнического задания.</w:t>
      </w:r>
      <w:r w:rsidR="00697C62" w:rsidRPr="00090244">
        <w:rPr>
          <w:sz w:val="22"/>
          <w:szCs w:val="22"/>
        </w:rPr>
        <w:t xml:space="preserve"> Частичное оказание услуг не допускается. Досрочное оказание услуг допускается только после получения согласия Заказчика. Все риски по оказанию услуг возлагаются </w:t>
      </w:r>
      <w:r w:rsidR="00697C62" w:rsidRPr="00090244">
        <w:rPr>
          <w:sz w:val="22"/>
          <w:szCs w:val="22"/>
        </w:rPr>
        <w:lastRenderedPageBreak/>
        <w:t xml:space="preserve">на Исполнителя. Переход ответственности и риска по оказанным услугам осуществляется от Исполнителя к Заказчику после подписания последним </w:t>
      </w:r>
      <w:r w:rsidR="00F210D0" w:rsidRPr="00090244">
        <w:rPr>
          <w:sz w:val="22"/>
          <w:szCs w:val="22"/>
        </w:rPr>
        <w:t>А</w:t>
      </w:r>
      <w:r w:rsidR="00697C62" w:rsidRPr="00090244">
        <w:rPr>
          <w:sz w:val="22"/>
          <w:szCs w:val="22"/>
        </w:rPr>
        <w:t xml:space="preserve">кта сдачи-приемки оказанных услуг. </w:t>
      </w:r>
    </w:p>
    <w:p w14:paraId="1DCC8A77" w14:textId="77777777" w:rsidR="00697C62" w:rsidRPr="00090244" w:rsidRDefault="000960E0" w:rsidP="00AC5501">
      <w:pPr>
        <w:pStyle w:val="a8"/>
        <w:numPr>
          <w:ilvl w:val="0"/>
          <w:numId w:val="4"/>
        </w:numPr>
        <w:tabs>
          <w:tab w:val="left" w:pos="426"/>
        </w:tabs>
        <w:spacing w:line="276" w:lineRule="auto"/>
        <w:ind w:left="0" w:firstLine="0"/>
        <w:jc w:val="both"/>
        <w:rPr>
          <w:sz w:val="22"/>
          <w:szCs w:val="22"/>
        </w:rPr>
      </w:pPr>
      <w:r w:rsidRPr="00090244">
        <w:rPr>
          <w:b/>
          <w:bCs/>
          <w:sz w:val="22"/>
          <w:szCs w:val="22"/>
        </w:rPr>
        <w:t xml:space="preserve">Порядок (последовательность, этапы) </w:t>
      </w:r>
      <w:r w:rsidR="00697C62" w:rsidRPr="00090244">
        <w:rPr>
          <w:b/>
          <w:bCs/>
          <w:sz w:val="22"/>
          <w:szCs w:val="22"/>
        </w:rPr>
        <w:t>оказания услуг</w:t>
      </w:r>
      <w:r w:rsidRPr="00090244">
        <w:rPr>
          <w:b/>
          <w:bCs/>
          <w:sz w:val="22"/>
          <w:szCs w:val="22"/>
        </w:rPr>
        <w:t>:</w:t>
      </w:r>
      <w:r w:rsidRPr="00090244">
        <w:rPr>
          <w:sz w:val="22"/>
          <w:szCs w:val="22"/>
        </w:rPr>
        <w:t xml:space="preserve"> </w:t>
      </w:r>
      <w:r w:rsidR="00697C62" w:rsidRPr="00090244">
        <w:rPr>
          <w:sz w:val="22"/>
          <w:szCs w:val="22"/>
        </w:rPr>
        <w:t xml:space="preserve">оказание услуг осуществляется </w:t>
      </w:r>
      <w:r w:rsidRPr="00090244">
        <w:rPr>
          <w:sz w:val="22"/>
          <w:szCs w:val="22"/>
        </w:rPr>
        <w:t xml:space="preserve">одним этапом со дня подписания </w:t>
      </w:r>
      <w:r w:rsidR="002100EC" w:rsidRPr="00090244">
        <w:rPr>
          <w:sz w:val="22"/>
          <w:szCs w:val="22"/>
        </w:rPr>
        <w:t>К</w:t>
      </w:r>
      <w:r w:rsidRPr="00090244">
        <w:rPr>
          <w:sz w:val="22"/>
          <w:szCs w:val="22"/>
        </w:rPr>
        <w:t>онтракта.</w:t>
      </w:r>
    </w:p>
    <w:p w14:paraId="4AE8B652" w14:textId="4AA8BB07" w:rsidR="000960E0" w:rsidRDefault="000960E0" w:rsidP="00AC5501">
      <w:pPr>
        <w:pStyle w:val="ListNum"/>
        <w:numPr>
          <w:ilvl w:val="0"/>
          <w:numId w:val="4"/>
        </w:numPr>
        <w:tabs>
          <w:tab w:val="clear" w:pos="284"/>
          <w:tab w:val="left" w:pos="0"/>
        </w:tabs>
        <w:spacing w:line="276" w:lineRule="auto"/>
        <w:ind w:left="0" w:firstLine="0"/>
        <w:rPr>
          <w:b/>
          <w:bCs/>
          <w:szCs w:val="22"/>
        </w:rPr>
      </w:pPr>
      <w:r w:rsidRPr="00090244">
        <w:rPr>
          <w:b/>
          <w:bCs/>
          <w:szCs w:val="22"/>
        </w:rPr>
        <w:t xml:space="preserve">Требования к </w:t>
      </w:r>
      <w:r w:rsidR="00697C62" w:rsidRPr="00090244">
        <w:rPr>
          <w:b/>
          <w:bCs/>
          <w:szCs w:val="22"/>
        </w:rPr>
        <w:t>оказываемым услугам</w:t>
      </w:r>
      <w:r w:rsidRPr="00090244">
        <w:rPr>
          <w:b/>
          <w:bCs/>
          <w:szCs w:val="22"/>
        </w:rPr>
        <w:t>:</w:t>
      </w:r>
    </w:p>
    <w:tbl>
      <w:tblPr>
        <w:tblW w:w="9923" w:type="dxa"/>
        <w:jc w:val="center"/>
        <w:tblLayout w:type="fixed"/>
        <w:tblCellMar>
          <w:top w:w="102" w:type="dxa"/>
          <w:left w:w="62" w:type="dxa"/>
          <w:bottom w:w="102" w:type="dxa"/>
          <w:right w:w="62" w:type="dxa"/>
        </w:tblCellMar>
        <w:tblLook w:val="0000" w:firstRow="0" w:lastRow="0" w:firstColumn="0" w:lastColumn="0" w:noHBand="0" w:noVBand="0"/>
      </w:tblPr>
      <w:tblGrid>
        <w:gridCol w:w="2263"/>
        <w:gridCol w:w="3354"/>
        <w:gridCol w:w="2059"/>
        <w:gridCol w:w="2247"/>
      </w:tblGrid>
      <w:tr w:rsidR="00E9598C" w:rsidRPr="0004615F" w14:paraId="08C91859" w14:textId="77777777" w:rsidTr="00905CFF">
        <w:trPr>
          <w:jc w:val="center"/>
        </w:trPr>
        <w:tc>
          <w:tcPr>
            <w:tcW w:w="5617" w:type="dxa"/>
            <w:gridSpan w:val="2"/>
            <w:tcBorders>
              <w:top w:val="single" w:sz="4" w:space="0" w:color="auto"/>
              <w:left w:val="single" w:sz="4" w:space="0" w:color="auto"/>
              <w:bottom w:val="single" w:sz="4" w:space="0" w:color="auto"/>
              <w:right w:val="single" w:sz="4" w:space="0" w:color="auto"/>
            </w:tcBorders>
          </w:tcPr>
          <w:p w14:paraId="113BE948" w14:textId="77777777" w:rsidR="00E9598C" w:rsidRPr="0004615F" w:rsidRDefault="00E9598C" w:rsidP="00056769">
            <w:pPr>
              <w:autoSpaceDE w:val="0"/>
              <w:autoSpaceDN w:val="0"/>
              <w:ind w:left="709"/>
              <w:jc w:val="center"/>
            </w:pPr>
            <w:r w:rsidRPr="0004615F">
              <w:t>Оборудование</w:t>
            </w:r>
          </w:p>
        </w:tc>
        <w:tc>
          <w:tcPr>
            <w:tcW w:w="4306" w:type="dxa"/>
            <w:gridSpan w:val="2"/>
            <w:tcBorders>
              <w:top w:val="single" w:sz="4" w:space="0" w:color="auto"/>
              <w:left w:val="single" w:sz="4" w:space="0" w:color="auto"/>
              <w:bottom w:val="single" w:sz="4" w:space="0" w:color="auto"/>
              <w:right w:val="single" w:sz="4" w:space="0" w:color="auto"/>
            </w:tcBorders>
          </w:tcPr>
          <w:p w14:paraId="42711F43" w14:textId="77777777" w:rsidR="00E9598C" w:rsidRPr="0004615F" w:rsidRDefault="00E9598C" w:rsidP="00056769">
            <w:pPr>
              <w:autoSpaceDE w:val="0"/>
              <w:autoSpaceDN w:val="0"/>
              <w:ind w:left="709"/>
              <w:jc w:val="center"/>
            </w:pPr>
            <w:r w:rsidRPr="0004615F">
              <w:t>Дата (месяц, год)</w:t>
            </w:r>
          </w:p>
        </w:tc>
      </w:tr>
      <w:tr w:rsidR="00905CFF" w:rsidRPr="0004615F" w14:paraId="48269D28" w14:textId="77777777" w:rsidTr="00C14B5F">
        <w:trPr>
          <w:jc w:val="center"/>
        </w:trPr>
        <w:tc>
          <w:tcPr>
            <w:tcW w:w="2263" w:type="dxa"/>
            <w:tcBorders>
              <w:top w:val="single" w:sz="4" w:space="0" w:color="auto"/>
              <w:left w:val="single" w:sz="4" w:space="0" w:color="auto"/>
              <w:bottom w:val="single" w:sz="4" w:space="0" w:color="auto"/>
              <w:right w:val="single" w:sz="4" w:space="0" w:color="auto"/>
            </w:tcBorders>
          </w:tcPr>
          <w:p w14:paraId="148D5FA5" w14:textId="0347EBF1" w:rsidR="00905CFF" w:rsidRPr="00283CF1" w:rsidRDefault="00905CFF" w:rsidP="00283CF1">
            <w:pPr>
              <w:autoSpaceDE w:val="0"/>
              <w:autoSpaceDN w:val="0"/>
              <w:jc w:val="center"/>
              <w:rPr>
                <w:b/>
              </w:rPr>
            </w:pPr>
            <w:r w:rsidRPr="00283CF1">
              <w:rPr>
                <w:b/>
              </w:rPr>
              <w:t>наименование</w:t>
            </w:r>
          </w:p>
        </w:tc>
        <w:tc>
          <w:tcPr>
            <w:tcW w:w="3354" w:type="dxa"/>
            <w:tcBorders>
              <w:top w:val="single" w:sz="4" w:space="0" w:color="auto"/>
              <w:left w:val="single" w:sz="4" w:space="0" w:color="auto"/>
              <w:bottom w:val="single" w:sz="4" w:space="0" w:color="auto"/>
              <w:right w:val="single" w:sz="4" w:space="0" w:color="auto"/>
            </w:tcBorders>
          </w:tcPr>
          <w:p w14:paraId="0E9AE75B" w14:textId="7E89FE75" w:rsidR="00905CFF" w:rsidRPr="00283CF1" w:rsidRDefault="00905CFF" w:rsidP="00283CF1">
            <w:pPr>
              <w:autoSpaceDE w:val="0"/>
              <w:autoSpaceDN w:val="0"/>
              <w:jc w:val="center"/>
              <w:rPr>
                <w:b/>
              </w:rPr>
            </w:pPr>
            <w:r w:rsidRPr="00283CF1">
              <w:rPr>
                <w:b/>
              </w:rPr>
              <w:t>тип, марка</w:t>
            </w:r>
            <w:r w:rsidR="00C14B5F" w:rsidRPr="00283CF1">
              <w:rPr>
                <w:b/>
              </w:rPr>
              <w:t xml:space="preserve">, </w:t>
            </w:r>
            <w:proofErr w:type="spellStart"/>
            <w:r w:rsidR="00C14B5F" w:rsidRPr="00283CF1">
              <w:rPr>
                <w:b/>
              </w:rPr>
              <w:t>зав.номер</w:t>
            </w:r>
            <w:proofErr w:type="spellEnd"/>
            <w:r w:rsidR="00C14B5F" w:rsidRPr="00283CF1">
              <w:rPr>
                <w:b/>
              </w:rPr>
              <w:t>.</w:t>
            </w:r>
          </w:p>
        </w:tc>
        <w:tc>
          <w:tcPr>
            <w:tcW w:w="2059" w:type="dxa"/>
            <w:tcBorders>
              <w:top w:val="single" w:sz="4" w:space="0" w:color="auto"/>
              <w:left w:val="single" w:sz="4" w:space="0" w:color="auto"/>
              <w:bottom w:val="single" w:sz="4" w:space="0" w:color="auto"/>
              <w:right w:val="single" w:sz="4" w:space="0" w:color="auto"/>
            </w:tcBorders>
          </w:tcPr>
          <w:p w14:paraId="67AA3A30" w14:textId="77777777" w:rsidR="00905CFF" w:rsidRPr="00283CF1" w:rsidRDefault="00905CFF" w:rsidP="00283CF1">
            <w:pPr>
              <w:autoSpaceDE w:val="0"/>
              <w:autoSpaceDN w:val="0"/>
              <w:jc w:val="center"/>
              <w:rPr>
                <w:b/>
              </w:rPr>
            </w:pPr>
            <w:r w:rsidRPr="00283CF1">
              <w:rPr>
                <w:b/>
              </w:rPr>
              <w:t>изготовления оборудования</w:t>
            </w:r>
          </w:p>
        </w:tc>
        <w:tc>
          <w:tcPr>
            <w:tcW w:w="2247" w:type="dxa"/>
            <w:tcBorders>
              <w:top w:val="single" w:sz="4" w:space="0" w:color="auto"/>
              <w:left w:val="single" w:sz="4" w:space="0" w:color="auto"/>
              <w:bottom w:val="single" w:sz="4" w:space="0" w:color="auto"/>
              <w:right w:val="single" w:sz="4" w:space="0" w:color="auto"/>
            </w:tcBorders>
          </w:tcPr>
          <w:p w14:paraId="0887431E" w14:textId="77777777" w:rsidR="00905CFF" w:rsidRPr="00283CF1" w:rsidRDefault="00905CFF" w:rsidP="00283CF1">
            <w:pPr>
              <w:autoSpaceDE w:val="0"/>
              <w:autoSpaceDN w:val="0"/>
              <w:jc w:val="center"/>
              <w:rPr>
                <w:b/>
              </w:rPr>
            </w:pPr>
            <w:r w:rsidRPr="00283CF1">
              <w:rPr>
                <w:b/>
              </w:rPr>
              <w:t>поступления оборудования</w:t>
            </w:r>
          </w:p>
        </w:tc>
      </w:tr>
      <w:tr w:rsidR="00905CFF" w:rsidRPr="00A22301" w14:paraId="2ACCFFC9" w14:textId="77777777" w:rsidTr="000935EC">
        <w:trPr>
          <w:trHeight w:val="1203"/>
          <w:jc w:val="center"/>
        </w:trPr>
        <w:tc>
          <w:tcPr>
            <w:tcW w:w="2263" w:type="dxa"/>
            <w:tcBorders>
              <w:top w:val="single" w:sz="4" w:space="0" w:color="auto"/>
              <w:left w:val="single" w:sz="4" w:space="0" w:color="auto"/>
              <w:bottom w:val="single" w:sz="4" w:space="0" w:color="auto"/>
              <w:right w:val="single" w:sz="4" w:space="0" w:color="auto"/>
            </w:tcBorders>
          </w:tcPr>
          <w:p w14:paraId="07790842" w14:textId="77777777" w:rsidR="00905CFF" w:rsidRPr="008A188B" w:rsidRDefault="00905CFF" w:rsidP="00056769">
            <w:pPr>
              <w:contextualSpacing/>
              <w:jc w:val="both"/>
            </w:pPr>
            <w:r w:rsidRPr="008A188B">
              <w:t>Лифт пассажирский производства ПАО «КМЗ»</w:t>
            </w:r>
          </w:p>
          <w:p w14:paraId="1AEC1D6E" w14:textId="77777777" w:rsidR="00905CFF" w:rsidRPr="00A22301" w:rsidRDefault="00905CFF" w:rsidP="00056769">
            <w:pPr>
              <w:autoSpaceDE w:val="0"/>
              <w:autoSpaceDN w:val="0"/>
              <w:ind w:left="709"/>
              <w:rPr>
                <w:highlight w:val="green"/>
              </w:rPr>
            </w:pPr>
          </w:p>
        </w:tc>
        <w:tc>
          <w:tcPr>
            <w:tcW w:w="3354" w:type="dxa"/>
            <w:tcBorders>
              <w:top w:val="single" w:sz="4" w:space="0" w:color="auto"/>
              <w:left w:val="single" w:sz="4" w:space="0" w:color="auto"/>
              <w:bottom w:val="single" w:sz="4" w:space="0" w:color="auto"/>
              <w:right w:val="single" w:sz="4" w:space="0" w:color="auto"/>
            </w:tcBorders>
          </w:tcPr>
          <w:p w14:paraId="44CA1429" w14:textId="6C2191A2" w:rsidR="00905CFF" w:rsidRDefault="00905CFF" w:rsidP="00056769">
            <w:pPr>
              <w:contextualSpacing/>
              <w:jc w:val="both"/>
            </w:pPr>
            <w:r>
              <w:t>Модель: ЛП-ПО411</w:t>
            </w:r>
          </w:p>
          <w:p w14:paraId="64E898AC" w14:textId="26A4057B" w:rsidR="00905CFF" w:rsidRDefault="00905CFF" w:rsidP="00056769">
            <w:pPr>
              <w:contextualSpacing/>
              <w:jc w:val="both"/>
            </w:pPr>
            <w:r w:rsidRPr="008A188B">
              <w:rPr>
                <w:lang w:val="en-US"/>
              </w:rPr>
              <w:t>Q</w:t>
            </w:r>
            <w:r>
              <w:t xml:space="preserve"> = 400кг</w:t>
            </w:r>
          </w:p>
          <w:p w14:paraId="6F31CFBD" w14:textId="0EF3C651" w:rsidR="00905CFF" w:rsidRDefault="00905CFF" w:rsidP="00056769">
            <w:pPr>
              <w:contextualSpacing/>
              <w:jc w:val="both"/>
            </w:pPr>
            <w:r w:rsidRPr="008A188B">
              <w:rPr>
                <w:lang w:val="en-US"/>
              </w:rPr>
              <w:t>V</w:t>
            </w:r>
            <w:r w:rsidRPr="008A188B">
              <w:t xml:space="preserve"> = 1.0 м/с</w:t>
            </w:r>
          </w:p>
          <w:p w14:paraId="390BD5FC" w14:textId="56C7F075" w:rsidR="00C14B5F" w:rsidRPr="008A188B" w:rsidRDefault="00C14B5F" w:rsidP="00056769">
            <w:pPr>
              <w:contextualSpacing/>
              <w:jc w:val="both"/>
            </w:pPr>
            <w:r>
              <w:t>Заводской номер:239276</w:t>
            </w:r>
          </w:p>
          <w:p w14:paraId="64FB6A23" w14:textId="77777777" w:rsidR="00905CFF" w:rsidRPr="00A22301" w:rsidRDefault="00905CFF" w:rsidP="00056769">
            <w:pPr>
              <w:autoSpaceDE w:val="0"/>
              <w:autoSpaceDN w:val="0"/>
              <w:ind w:left="709"/>
              <w:jc w:val="center"/>
              <w:rPr>
                <w:highlight w:val="green"/>
              </w:rPr>
            </w:pPr>
          </w:p>
        </w:tc>
        <w:tc>
          <w:tcPr>
            <w:tcW w:w="2059" w:type="dxa"/>
            <w:tcBorders>
              <w:top w:val="single" w:sz="4" w:space="0" w:color="auto"/>
              <w:left w:val="single" w:sz="4" w:space="0" w:color="auto"/>
              <w:bottom w:val="single" w:sz="4" w:space="0" w:color="auto"/>
              <w:right w:val="single" w:sz="4" w:space="0" w:color="auto"/>
            </w:tcBorders>
          </w:tcPr>
          <w:p w14:paraId="1C23B0E3" w14:textId="77777777" w:rsidR="00905CFF" w:rsidRPr="00A22301" w:rsidRDefault="00905CFF" w:rsidP="00056769">
            <w:pPr>
              <w:autoSpaceDE w:val="0"/>
              <w:autoSpaceDN w:val="0"/>
              <w:jc w:val="center"/>
              <w:rPr>
                <w:highlight w:val="green"/>
              </w:rPr>
            </w:pPr>
            <w:r w:rsidRPr="008A188B">
              <w:rPr>
                <w:bCs/>
              </w:rPr>
              <w:t>2019 г.</w:t>
            </w:r>
          </w:p>
        </w:tc>
        <w:tc>
          <w:tcPr>
            <w:tcW w:w="2247" w:type="dxa"/>
            <w:tcBorders>
              <w:top w:val="single" w:sz="4" w:space="0" w:color="auto"/>
              <w:left w:val="single" w:sz="4" w:space="0" w:color="auto"/>
              <w:bottom w:val="single" w:sz="4" w:space="0" w:color="auto"/>
              <w:right w:val="single" w:sz="4" w:space="0" w:color="auto"/>
            </w:tcBorders>
          </w:tcPr>
          <w:p w14:paraId="2045A4B9" w14:textId="01C6D115" w:rsidR="00905CFF" w:rsidRPr="00A22301" w:rsidRDefault="00CF49BD" w:rsidP="00056769">
            <w:pPr>
              <w:autoSpaceDE w:val="0"/>
              <w:autoSpaceDN w:val="0"/>
              <w:jc w:val="center"/>
              <w:rPr>
                <w:highlight w:val="green"/>
              </w:rPr>
            </w:pPr>
            <w:r>
              <w:t>2020</w:t>
            </w:r>
            <w:r w:rsidR="00905CFF" w:rsidRPr="008A188B">
              <w:t xml:space="preserve"> г.</w:t>
            </w:r>
          </w:p>
        </w:tc>
      </w:tr>
    </w:tbl>
    <w:p w14:paraId="461BC952" w14:textId="33071719" w:rsidR="00E9598C" w:rsidRDefault="00E9598C" w:rsidP="00E9598C">
      <w:pPr>
        <w:pStyle w:val="ListNum"/>
        <w:numPr>
          <w:ilvl w:val="0"/>
          <w:numId w:val="0"/>
        </w:numPr>
        <w:tabs>
          <w:tab w:val="clear" w:pos="284"/>
          <w:tab w:val="left" w:pos="0"/>
        </w:tabs>
        <w:spacing w:line="276" w:lineRule="auto"/>
        <w:ind w:left="284" w:hanging="284"/>
        <w:rPr>
          <w:b/>
          <w:bCs/>
          <w:szCs w:val="22"/>
        </w:rPr>
      </w:pPr>
      <w:bookmarkStart w:id="0" w:name="_GoBack"/>
      <w:bookmarkEnd w:id="0"/>
    </w:p>
    <w:p w14:paraId="720F7E6F" w14:textId="335499B7" w:rsidR="00BB7D89" w:rsidRPr="00BB7D89" w:rsidRDefault="00BB7D89" w:rsidP="00BB7D89">
      <w:pPr>
        <w:ind w:firstLine="567"/>
        <w:jc w:val="both"/>
      </w:pPr>
      <w:r>
        <w:rPr>
          <w:b/>
        </w:rPr>
        <w:t>1</w:t>
      </w:r>
      <w:r w:rsidR="00905CFF">
        <w:rPr>
          <w:b/>
        </w:rPr>
        <w:t>0</w:t>
      </w:r>
      <w:r w:rsidRPr="00BB7D89">
        <w:rPr>
          <w:b/>
        </w:rPr>
        <w:t>.</w:t>
      </w:r>
      <w:r w:rsidRPr="00BB7D89">
        <w:t xml:space="preserve"> Исполнитель должен иметь действующую лицензию на осуществление страховой деятельности, в частности на осуществление страхования гражданской ответственности организаций эксплуатирующих опасные объекты и лифты за причинение вреда жизни, здоровью, имуществу третьих лиц, аварии на опасном объекте.</w:t>
      </w:r>
    </w:p>
    <w:p w14:paraId="57724D2D" w14:textId="5BEA312F" w:rsidR="00BB7D89" w:rsidRPr="00BB7D89" w:rsidRDefault="00BB7D89" w:rsidP="00BB7D89">
      <w:pPr>
        <w:ind w:firstLine="567"/>
        <w:jc w:val="both"/>
      </w:pPr>
      <w:r>
        <w:rPr>
          <w:b/>
        </w:rPr>
        <w:t>1</w:t>
      </w:r>
      <w:r w:rsidR="00905CFF">
        <w:rPr>
          <w:b/>
        </w:rPr>
        <w:t>1</w:t>
      </w:r>
      <w:r w:rsidRPr="00BB7D89">
        <w:rPr>
          <w:b/>
        </w:rPr>
        <w:t>.</w:t>
      </w:r>
      <w:r w:rsidRPr="00BB7D89">
        <w:t> Исполнитель должен являться членом профессионального объединения страховщиков, действующего на основании Федерального закона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5707A411" w14:textId="6EC29B74" w:rsidR="00BB7D89" w:rsidRDefault="00905CFF" w:rsidP="00BB7D89">
      <w:pPr>
        <w:ind w:firstLine="567"/>
        <w:jc w:val="both"/>
      </w:pPr>
      <w:r>
        <w:rPr>
          <w:b/>
        </w:rPr>
        <w:t>12</w:t>
      </w:r>
      <w:r w:rsidR="00BB7D89" w:rsidRPr="00BB7D89">
        <w:rPr>
          <w:b/>
        </w:rPr>
        <w:t>.</w:t>
      </w:r>
      <w:r w:rsidR="00BB7D89" w:rsidRPr="00BB7D89">
        <w:t xml:space="preserve"> Исполнитель должен гарантировать, что в отношении него не ведется процедура банкротства, а также что он не имеет не исполненных на момент заключения договора предписаний Федеральной Службы Страхового Надзора (ФССН), выданных по причинам, указанным в статье 32.6, пункте 2 Закона РФ от 27.11.1992 № 4015-1 «Об организации страхового дела в Российской Федерации».</w:t>
      </w:r>
    </w:p>
    <w:p w14:paraId="40898761" w14:textId="681418DF" w:rsidR="00BB7D89" w:rsidRDefault="00905CFF" w:rsidP="00B10698">
      <w:pPr>
        <w:tabs>
          <w:tab w:val="left" w:pos="993"/>
        </w:tabs>
        <w:ind w:firstLine="567"/>
        <w:jc w:val="both"/>
      </w:pPr>
      <w:r w:rsidRPr="00283CF1">
        <w:rPr>
          <w:b/>
        </w:rPr>
        <w:t>13</w:t>
      </w:r>
      <w:r w:rsidR="00BB7D89" w:rsidRPr="00283CF1">
        <w:rPr>
          <w:b/>
        </w:rPr>
        <w:t>.</w:t>
      </w:r>
      <w:r w:rsidR="00BB7D89">
        <w:tab/>
        <w:t xml:space="preserve">Порядок сдачи и приемки услуг: </w:t>
      </w:r>
    </w:p>
    <w:p w14:paraId="771B6CBA" w14:textId="77777777" w:rsidR="00BB7D89" w:rsidRDefault="00BB7D89" w:rsidP="00B10698">
      <w:pPr>
        <w:tabs>
          <w:tab w:val="left" w:pos="993"/>
        </w:tabs>
        <w:ind w:firstLine="567"/>
        <w:jc w:val="both"/>
      </w:pPr>
      <w:r>
        <w:tab/>
        <w:t>Заказчик имеет право отказаться полностью или частично от приемки оказанных услуг в случае количественного (и/или объемного, структурного и иного) несоответствия услуг Техническому заданию.</w:t>
      </w:r>
    </w:p>
    <w:p w14:paraId="0D1F3D0B" w14:textId="3EAB243A" w:rsidR="00BB7D89" w:rsidRDefault="00BB7D89" w:rsidP="00BB7D89">
      <w:pPr>
        <w:ind w:firstLine="567"/>
        <w:jc w:val="both"/>
      </w:pPr>
      <w:r>
        <w:t>По окончании сдачи-приемки оказанных услуг Заказчик подписывает Акт сдачи-приемки оказанных услуг.</w:t>
      </w:r>
    </w:p>
    <w:p w14:paraId="46999F6F" w14:textId="0E86416A" w:rsidR="00BB7D89" w:rsidRDefault="00BB7D89" w:rsidP="00BB7D89">
      <w:pPr>
        <w:ind w:firstLine="567"/>
        <w:jc w:val="both"/>
      </w:pPr>
    </w:p>
    <w:p w14:paraId="4F883C0D" w14:textId="77777777" w:rsidR="00BB7D89" w:rsidRDefault="00BB7D89" w:rsidP="00BB7D89">
      <w:pPr>
        <w:ind w:firstLine="567"/>
        <w:jc w:val="both"/>
      </w:pPr>
    </w:p>
    <w:p w14:paraId="3DFE108D" w14:textId="77777777" w:rsidR="00BB7D89" w:rsidRPr="00090244" w:rsidRDefault="00BB7D89" w:rsidP="00BB7D89">
      <w:pPr>
        <w:rPr>
          <w:sz w:val="22"/>
          <w:szCs w:val="22"/>
        </w:rPr>
      </w:pPr>
      <w:r w:rsidRPr="00090244">
        <w:rPr>
          <w:sz w:val="22"/>
          <w:szCs w:val="22"/>
        </w:rPr>
        <w:t>СОГЛАСОВАНО:</w:t>
      </w:r>
    </w:p>
    <w:p w14:paraId="56CDCC56" w14:textId="77777777" w:rsidR="00BB7D89" w:rsidRDefault="00BB7D89" w:rsidP="00BB7D89">
      <w:pPr>
        <w:pStyle w:val="ListNum"/>
        <w:numPr>
          <w:ilvl w:val="0"/>
          <w:numId w:val="0"/>
        </w:numPr>
        <w:tabs>
          <w:tab w:val="clear" w:pos="284"/>
          <w:tab w:val="left" w:pos="-1980"/>
        </w:tabs>
        <w:suppressAutoHyphens/>
        <w:spacing w:before="0"/>
        <w:rPr>
          <w:szCs w:val="22"/>
        </w:rPr>
      </w:pPr>
    </w:p>
    <w:p w14:paraId="0FF0D495" w14:textId="77777777" w:rsidR="00BB7D89" w:rsidRDefault="00BB7D89" w:rsidP="00BB7D89">
      <w:pPr>
        <w:suppressAutoHyphens/>
        <w:rPr>
          <w:sz w:val="22"/>
          <w:szCs w:val="22"/>
        </w:rPr>
      </w:pPr>
    </w:p>
    <w:p w14:paraId="2518065D" w14:textId="77777777" w:rsidR="00BB7D89" w:rsidRDefault="00BB7D89" w:rsidP="00BB7D89">
      <w:pPr>
        <w:suppressAutoHyphens/>
        <w:rPr>
          <w:sz w:val="22"/>
          <w:szCs w:val="22"/>
        </w:rPr>
      </w:pPr>
    </w:p>
    <w:p w14:paraId="25B8D409" w14:textId="77777777" w:rsidR="00BB7D89" w:rsidRDefault="00BB7D89" w:rsidP="00BB7D89">
      <w:pPr>
        <w:suppressAutoHyphens/>
        <w:rPr>
          <w:lang w:bidi="ru-RU"/>
        </w:rPr>
      </w:pPr>
      <w:r>
        <w:rPr>
          <w:sz w:val="22"/>
          <w:szCs w:val="22"/>
        </w:rPr>
        <w:t>Начальник отдела МТО</w:t>
      </w:r>
      <w:r w:rsidRPr="003A11D4">
        <w:rPr>
          <w:sz w:val="22"/>
          <w:szCs w:val="22"/>
        </w:rPr>
        <w:tab/>
      </w:r>
      <w:r w:rsidRPr="003A11D4">
        <w:rPr>
          <w:sz w:val="22"/>
          <w:szCs w:val="22"/>
        </w:rPr>
        <w:tab/>
      </w:r>
      <w:r w:rsidRPr="003A11D4">
        <w:rPr>
          <w:sz w:val="22"/>
          <w:szCs w:val="22"/>
        </w:rPr>
        <w:tab/>
      </w:r>
      <w:r w:rsidRPr="003A11D4">
        <w:rPr>
          <w:sz w:val="22"/>
          <w:szCs w:val="22"/>
        </w:rPr>
        <w:tab/>
      </w:r>
      <w:r w:rsidRPr="003A11D4">
        <w:rPr>
          <w:sz w:val="22"/>
          <w:szCs w:val="22"/>
        </w:rPr>
        <w:tab/>
        <w:t>__________________/</w:t>
      </w:r>
      <w:r>
        <w:rPr>
          <w:sz w:val="22"/>
          <w:szCs w:val="22"/>
        </w:rPr>
        <w:t>Азарова А.Ю./</w:t>
      </w:r>
    </w:p>
    <w:p w14:paraId="718588D7" w14:textId="77777777" w:rsidR="00BB7D89" w:rsidRPr="00BB7D89" w:rsidRDefault="00BB7D89" w:rsidP="00BB7D89">
      <w:pPr>
        <w:ind w:firstLine="567"/>
        <w:jc w:val="both"/>
      </w:pPr>
    </w:p>
    <w:p w14:paraId="70D7F949" w14:textId="77777777" w:rsidR="00EE17D2" w:rsidRDefault="00EE17D2" w:rsidP="0029535C">
      <w:pPr>
        <w:pStyle w:val="ListNum"/>
        <w:numPr>
          <w:ilvl w:val="0"/>
          <w:numId w:val="0"/>
        </w:numPr>
        <w:tabs>
          <w:tab w:val="clear" w:pos="284"/>
          <w:tab w:val="left" w:pos="0"/>
        </w:tabs>
        <w:spacing w:line="276" w:lineRule="auto"/>
        <w:ind w:firstLine="284"/>
        <w:rPr>
          <w:szCs w:val="22"/>
        </w:rPr>
      </w:pPr>
    </w:p>
    <w:p w14:paraId="2883638D" w14:textId="2BF25ABE" w:rsidR="00EE17D2" w:rsidRDefault="00EE17D2">
      <w:pPr>
        <w:spacing w:after="200" w:line="276" w:lineRule="auto"/>
        <w:rPr>
          <w:sz w:val="22"/>
          <w:szCs w:val="22"/>
        </w:rPr>
      </w:pPr>
    </w:p>
    <w:sectPr w:rsidR="00EE17D2" w:rsidSect="006B696F">
      <w:headerReference w:type="default" r:id="rId8"/>
      <w:pgSz w:w="11906" w:h="16838"/>
      <w:pgMar w:top="709" w:right="851"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C0237" w14:textId="77777777" w:rsidR="00C10E5F" w:rsidRDefault="00C10E5F" w:rsidP="0094643B">
      <w:r>
        <w:separator/>
      </w:r>
    </w:p>
  </w:endnote>
  <w:endnote w:type="continuationSeparator" w:id="0">
    <w:p w14:paraId="56E9F5B9" w14:textId="77777777" w:rsidR="00C10E5F" w:rsidRDefault="00C10E5F" w:rsidP="0094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80C6B" w14:textId="77777777" w:rsidR="00C10E5F" w:rsidRDefault="00C10E5F" w:rsidP="0094643B">
      <w:r>
        <w:separator/>
      </w:r>
    </w:p>
  </w:footnote>
  <w:footnote w:type="continuationSeparator" w:id="0">
    <w:p w14:paraId="56505468" w14:textId="77777777" w:rsidR="00C10E5F" w:rsidRDefault="00C10E5F" w:rsidP="00946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DF6BF" w14:textId="3D8C6DB3" w:rsidR="005E0C09" w:rsidRDefault="005E0C09" w:rsidP="005E0C09">
    <w:pPr>
      <w:pStyle w:val="ac"/>
      <w:jc w:val="right"/>
      <w:rPr>
        <w:i/>
        <w:sz w:val="20"/>
        <w:szCs w:val="20"/>
      </w:rPr>
    </w:pPr>
    <w:r>
      <w:rPr>
        <w:i/>
        <w:sz w:val="20"/>
        <w:szCs w:val="20"/>
      </w:rPr>
      <w:t>к Электронной версии контракта по закупке № 1000401641261001</w:t>
    </w:r>
    <w:r w:rsidR="00283CF1">
      <w:rPr>
        <w:i/>
        <w:sz w:val="20"/>
        <w:szCs w:val="20"/>
      </w:rPr>
      <w:t>40</w:t>
    </w:r>
  </w:p>
  <w:p w14:paraId="3F3FEA8F" w14:textId="77777777" w:rsidR="005E0C09" w:rsidRDefault="005E0C09" w:rsidP="005E0C09">
    <w:pPr>
      <w:pStyle w:val="ac"/>
      <w:jc w:val="right"/>
      <w:rPr>
        <w:i/>
        <w:sz w:val="20"/>
        <w:szCs w:val="20"/>
      </w:rPr>
    </w:pPr>
    <w:r>
      <w:rPr>
        <w:i/>
        <w:sz w:val="20"/>
        <w:szCs w:val="20"/>
      </w:rPr>
      <w:t>от «___» _______ 2026г.</w:t>
    </w:r>
  </w:p>
  <w:p w14:paraId="30A48185" w14:textId="77777777" w:rsidR="005E0C09" w:rsidRPr="005E0C09" w:rsidRDefault="005E0C09" w:rsidP="005E0C0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994"/>
        </w:tabs>
        <w:ind w:left="710" w:firstLine="0"/>
      </w:pPr>
      <w:rPr>
        <w:rFonts w:cs="Times New Roman" w:hint="default"/>
      </w:rPr>
    </w:lvl>
  </w:abstractNum>
  <w:abstractNum w:abstractNumId="1" w15:restartNumberingAfterBreak="0">
    <w:nsid w:val="00393DDD"/>
    <w:multiLevelType w:val="hybridMultilevel"/>
    <w:tmpl w:val="0F942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590654"/>
    <w:multiLevelType w:val="hybridMultilevel"/>
    <w:tmpl w:val="FA927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ECD4503"/>
    <w:multiLevelType w:val="multilevel"/>
    <w:tmpl w:val="6200259A"/>
    <w:lvl w:ilvl="0">
      <w:start w:val="2"/>
      <w:numFmt w:val="decimal"/>
      <w:lvlText w:val="%1."/>
      <w:lvlJc w:val="left"/>
      <w:pPr>
        <w:ind w:left="644" w:hanging="360"/>
      </w:pPr>
      <w:rPr>
        <w:rFonts w:hint="default"/>
        <w:b/>
        <w:i w:val="0"/>
        <w:color w:val="auto"/>
      </w:rPr>
    </w:lvl>
    <w:lvl w:ilvl="1">
      <w:start w:val="1"/>
      <w:numFmt w:val="decimal"/>
      <w:lvlText w:val="%1.%2."/>
      <w:lvlJc w:val="left"/>
      <w:pPr>
        <w:ind w:left="426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A90504"/>
    <w:multiLevelType w:val="multilevel"/>
    <w:tmpl w:val="6200259A"/>
    <w:lvl w:ilvl="0">
      <w:start w:val="2"/>
      <w:numFmt w:val="decimal"/>
      <w:lvlText w:val="%1."/>
      <w:lvlJc w:val="left"/>
      <w:pPr>
        <w:ind w:left="644" w:hanging="360"/>
      </w:pPr>
      <w:rPr>
        <w:rFonts w:hint="default"/>
        <w:b/>
        <w:i w:val="0"/>
        <w:color w:val="auto"/>
      </w:rPr>
    </w:lvl>
    <w:lvl w:ilvl="1">
      <w:start w:val="1"/>
      <w:numFmt w:val="decimal"/>
      <w:lvlText w:val="%1.%2."/>
      <w:lvlJc w:val="left"/>
      <w:pPr>
        <w:ind w:left="426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101C13"/>
    <w:multiLevelType w:val="singleLevel"/>
    <w:tmpl w:val="00000002"/>
    <w:lvl w:ilvl="0">
      <w:start w:val="1"/>
      <w:numFmt w:val="decimal"/>
      <w:lvlText w:val="%1."/>
      <w:lvlJc w:val="left"/>
      <w:pPr>
        <w:tabs>
          <w:tab w:val="num" w:pos="710"/>
        </w:tabs>
        <w:ind w:left="426" w:firstLine="0"/>
      </w:pPr>
      <w:rPr>
        <w:rFonts w:cs="Times New Roman" w:hint="default"/>
      </w:rPr>
    </w:lvl>
  </w:abstractNum>
  <w:abstractNum w:abstractNumId="13" w15:restartNumberingAfterBreak="0">
    <w:nsid w:val="64ED220C"/>
    <w:multiLevelType w:val="hybridMultilevel"/>
    <w:tmpl w:val="10388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6"/>
  </w:num>
  <w:num w:numId="5">
    <w:abstractNumId w:val="0"/>
  </w:num>
  <w:num w:numId="6">
    <w:abstractNumId w:val="0"/>
    <w:lvlOverride w:ilvl="0">
      <w:startOverride w:val="1"/>
    </w:lvlOverride>
  </w:num>
  <w:num w:numId="7">
    <w:abstractNumId w:val="4"/>
  </w:num>
  <w:num w:numId="8">
    <w:abstractNumId w:val="11"/>
  </w:num>
  <w:num w:numId="9">
    <w:abstractNumId w:val="10"/>
  </w:num>
  <w:num w:numId="10">
    <w:abstractNumId w:val="3"/>
  </w:num>
  <w:num w:numId="11">
    <w:abstractNumId w:val="12"/>
  </w:num>
  <w:num w:numId="12">
    <w:abstractNumId w:val="1"/>
  </w:num>
  <w:num w:numId="13">
    <w:abstractNumId w:val="13"/>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14D2"/>
    <w:rsid w:val="0003794F"/>
    <w:rsid w:val="0004120A"/>
    <w:rsid w:val="00041ED7"/>
    <w:rsid w:val="00042685"/>
    <w:rsid w:val="00043B9D"/>
    <w:rsid w:val="000447CC"/>
    <w:rsid w:val="0005271D"/>
    <w:rsid w:val="000621F2"/>
    <w:rsid w:val="00063CFB"/>
    <w:rsid w:val="000736AC"/>
    <w:rsid w:val="00090244"/>
    <w:rsid w:val="000935EC"/>
    <w:rsid w:val="000960E0"/>
    <w:rsid w:val="000B693B"/>
    <w:rsid w:val="000B7A60"/>
    <w:rsid w:val="000C7DDF"/>
    <w:rsid w:val="000D6C17"/>
    <w:rsid w:val="000D7826"/>
    <w:rsid w:val="000F0874"/>
    <w:rsid w:val="001237ED"/>
    <w:rsid w:val="00123BDA"/>
    <w:rsid w:val="00133706"/>
    <w:rsid w:val="0014047D"/>
    <w:rsid w:val="00143CDC"/>
    <w:rsid w:val="00146B01"/>
    <w:rsid w:val="00146CCD"/>
    <w:rsid w:val="001572AB"/>
    <w:rsid w:val="00170F50"/>
    <w:rsid w:val="00176FCC"/>
    <w:rsid w:val="00180BF3"/>
    <w:rsid w:val="001952B1"/>
    <w:rsid w:val="001A15B9"/>
    <w:rsid w:val="001B0FA0"/>
    <w:rsid w:val="001B3166"/>
    <w:rsid w:val="001E4693"/>
    <w:rsid w:val="001F1BF0"/>
    <w:rsid w:val="00203503"/>
    <w:rsid w:val="002100EC"/>
    <w:rsid w:val="00212F0F"/>
    <w:rsid w:val="002176A4"/>
    <w:rsid w:val="00221988"/>
    <w:rsid w:val="00231612"/>
    <w:rsid w:val="002535BF"/>
    <w:rsid w:val="00262E0C"/>
    <w:rsid w:val="002670EB"/>
    <w:rsid w:val="00267A19"/>
    <w:rsid w:val="002701BB"/>
    <w:rsid w:val="00271543"/>
    <w:rsid w:val="00280AF6"/>
    <w:rsid w:val="00283CF1"/>
    <w:rsid w:val="00291C30"/>
    <w:rsid w:val="002934C8"/>
    <w:rsid w:val="00294D06"/>
    <w:rsid w:val="0029535C"/>
    <w:rsid w:val="002A6E0B"/>
    <w:rsid w:val="002C016E"/>
    <w:rsid w:val="002D455E"/>
    <w:rsid w:val="002E121E"/>
    <w:rsid w:val="002F6356"/>
    <w:rsid w:val="00301914"/>
    <w:rsid w:val="00303AD4"/>
    <w:rsid w:val="003049B5"/>
    <w:rsid w:val="00313CF4"/>
    <w:rsid w:val="003162F2"/>
    <w:rsid w:val="00320615"/>
    <w:rsid w:val="00320829"/>
    <w:rsid w:val="00324150"/>
    <w:rsid w:val="003249A9"/>
    <w:rsid w:val="00326FAB"/>
    <w:rsid w:val="00332E62"/>
    <w:rsid w:val="00335637"/>
    <w:rsid w:val="00346418"/>
    <w:rsid w:val="00362CB6"/>
    <w:rsid w:val="00365FB7"/>
    <w:rsid w:val="003751B4"/>
    <w:rsid w:val="00396756"/>
    <w:rsid w:val="003A171C"/>
    <w:rsid w:val="003A72B4"/>
    <w:rsid w:val="003A73AF"/>
    <w:rsid w:val="003A774D"/>
    <w:rsid w:val="003B4714"/>
    <w:rsid w:val="003B6048"/>
    <w:rsid w:val="003C53FF"/>
    <w:rsid w:val="003D7003"/>
    <w:rsid w:val="003E1B2B"/>
    <w:rsid w:val="003E3460"/>
    <w:rsid w:val="003F33F8"/>
    <w:rsid w:val="00403256"/>
    <w:rsid w:val="004050AD"/>
    <w:rsid w:val="00412ACE"/>
    <w:rsid w:val="00415302"/>
    <w:rsid w:val="00415C19"/>
    <w:rsid w:val="00421EBB"/>
    <w:rsid w:val="00424F83"/>
    <w:rsid w:val="00434566"/>
    <w:rsid w:val="004456B7"/>
    <w:rsid w:val="00453B99"/>
    <w:rsid w:val="004551AB"/>
    <w:rsid w:val="00456EA6"/>
    <w:rsid w:val="0046787E"/>
    <w:rsid w:val="00475480"/>
    <w:rsid w:val="00475825"/>
    <w:rsid w:val="00491929"/>
    <w:rsid w:val="00494A0D"/>
    <w:rsid w:val="004A3370"/>
    <w:rsid w:val="004B0377"/>
    <w:rsid w:val="004B0714"/>
    <w:rsid w:val="004B13FE"/>
    <w:rsid w:val="004D4A7C"/>
    <w:rsid w:val="004E2AF7"/>
    <w:rsid w:val="004E44E9"/>
    <w:rsid w:val="004E62DD"/>
    <w:rsid w:val="004F40DB"/>
    <w:rsid w:val="00501DC7"/>
    <w:rsid w:val="00503D12"/>
    <w:rsid w:val="00504263"/>
    <w:rsid w:val="005056DC"/>
    <w:rsid w:val="005065DF"/>
    <w:rsid w:val="005176E6"/>
    <w:rsid w:val="00525666"/>
    <w:rsid w:val="0053397E"/>
    <w:rsid w:val="00535A3B"/>
    <w:rsid w:val="00541AAD"/>
    <w:rsid w:val="00545974"/>
    <w:rsid w:val="00554770"/>
    <w:rsid w:val="00557154"/>
    <w:rsid w:val="00562475"/>
    <w:rsid w:val="005654C5"/>
    <w:rsid w:val="00596BD5"/>
    <w:rsid w:val="005A1645"/>
    <w:rsid w:val="005A1E24"/>
    <w:rsid w:val="005B6C4B"/>
    <w:rsid w:val="005C53CD"/>
    <w:rsid w:val="005E0C09"/>
    <w:rsid w:val="005E5E2A"/>
    <w:rsid w:val="005E5F91"/>
    <w:rsid w:val="005F68C3"/>
    <w:rsid w:val="00600CEC"/>
    <w:rsid w:val="00602870"/>
    <w:rsid w:val="00631ED4"/>
    <w:rsid w:val="00645668"/>
    <w:rsid w:val="00685430"/>
    <w:rsid w:val="0068648D"/>
    <w:rsid w:val="00694C20"/>
    <w:rsid w:val="00696733"/>
    <w:rsid w:val="00697C62"/>
    <w:rsid w:val="006A2333"/>
    <w:rsid w:val="006A5E27"/>
    <w:rsid w:val="006B4CE4"/>
    <w:rsid w:val="006B696F"/>
    <w:rsid w:val="006C352D"/>
    <w:rsid w:val="006C79DB"/>
    <w:rsid w:val="006D1B92"/>
    <w:rsid w:val="006D3F82"/>
    <w:rsid w:val="006D7619"/>
    <w:rsid w:val="006E146E"/>
    <w:rsid w:val="006E4223"/>
    <w:rsid w:val="006F2EFD"/>
    <w:rsid w:val="007025CC"/>
    <w:rsid w:val="00735D22"/>
    <w:rsid w:val="00741D13"/>
    <w:rsid w:val="00747786"/>
    <w:rsid w:val="00760244"/>
    <w:rsid w:val="007749D6"/>
    <w:rsid w:val="00787FD8"/>
    <w:rsid w:val="007A5349"/>
    <w:rsid w:val="007C4008"/>
    <w:rsid w:val="00821B13"/>
    <w:rsid w:val="00831C18"/>
    <w:rsid w:val="008405A6"/>
    <w:rsid w:val="00846CE0"/>
    <w:rsid w:val="008518C6"/>
    <w:rsid w:val="00891E2C"/>
    <w:rsid w:val="00892C21"/>
    <w:rsid w:val="008B4A7F"/>
    <w:rsid w:val="008B5ABF"/>
    <w:rsid w:val="008B689D"/>
    <w:rsid w:val="008C6B35"/>
    <w:rsid w:val="008C6D11"/>
    <w:rsid w:val="008D0A72"/>
    <w:rsid w:val="008F4C90"/>
    <w:rsid w:val="008F7FCF"/>
    <w:rsid w:val="00905CFF"/>
    <w:rsid w:val="0090623D"/>
    <w:rsid w:val="009079AC"/>
    <w:rsid w:val="00911114"/>
    <w:rsid w:val="0091281E"/>
    <w:rsid w:val="00914756"/>
    <w:rsid w:val="00934318"/>
    <w:rsid w:val="0094643B"/>
    <w:rsid w:val="00967DCF"/>
    <w:rsid w:val="009734A2"/>
    <w:rsid w:val="0098037B"/>
    <w:rsid w:val="00996A59"/>
    <w:rsid w:val="00997D87"/>
    <w:rsid w:val="009A1F4E"/>
    <w:rsid w:val="009B3ACD"/>
    <w:rsid w:val="009C0009"/>
    <w:rsid w:val="009C2762"/>
    <w:rsid w:val="009C2F0F"/>
    <w:rsid w:val="009C4875"/>
    <w:rsid w:val="009D7DFA"/>
    <w:rsid w:val="009E19FE"/>
    <w:rsid w:val="009F0011"/>
    <w:rsid w:val="00A302A6"/>
    <w:rsid w:val="00A313D9"/>
    <w:rsid w:val="00A51E1E"/>
    <w:rsid w:val="00A57516"/>
    <w:rsid w:val="00A6017E"/>
    <w:rsid w:val="00A62267"/>
    <w:rsid w:val="00A62304"/>
    <w:rsid w:val="00A64835"/>
    <w:rsid w:val="00A8238B"/>
    <w:rsid w:val="00AB0EFC"/>
    <w:rsid w:val="00AB358F"/>
    <w:rsid w:val="00AB5F40"/>
    <w:rsid w:val="00AC5501"/>
    <w:rsid w:val="00AC55CD"/>
    <w:rsid w:val="00AC63A5"/>
    <w:rsid w:val="00AD134F"/>
    <w:rsid w:val="00AE5698"/>
    <w:rsid w:val="00B07753"/>
    <w:rsid w:val="00B10698"/>
    <w:rsid w:val="00B2258D"/>
    <w:rsid w:val="00B30309"/>
    <w:rsid w:val="00B33046"/>
    <w:rsid w:val="00B34E90"/>
    <w:rsid w:val="00B43841"/>
    <w:rsid w:val="00B56EBD"/>
    <w:rsid w:val="00B61338"/>
    <w:rsid w:val="00B66127"/>
    <w:rsid w:val="00B67CAF"/>
    <w:rsid w:val="00B700DC"/>
    <w:rsid w:val="00B71046"/>
    <w:rsid w:val="00B73D66"/>
    <w:rsid w:val="00B74B82"/>
    <w:rsid w:val="00B85FB2"/>
    <w:rsid w:val="00B8767F"/>
    <w:rsid w:val="00B91FBF"/>
    <w:rsid w:val="00BB6EDA"/>
    <w:rsid w:val="00BB7D89"/>
    <w:rsid w:val="00BC24CE"/>
    <w:rsid w:val="00BD4349"/>
    <w:rsid w:val="00BD4696"/>
    <w:rsid w:val="00BD5619"/>
    <w:rsid w:val="00BE4150"/>
    <w:rsid w:val="00BF3FF2"/>
    <w:rsid w:val="00BF6A1B"/>
    <w:rsid w:val="00C10E5F"/>
    <w:rsid w:val="00C11262"/>
    <w:rsid w:val="00C13626"/>
    <w:rsid w:val="00C14B5F"/>
    <w:rsid w:val="00C178D2"/>
    <w:rsid w:val="00C2468D"/>
    <w:rsid w:val="00C31462"/>
    <w:rsid w:val="00C3225B"/>
    <w:rsid w:val="00C50DA2"/>
    <w:rsid w:val="00C56EC5"/>
    <w:rsid w:val="00C62D20"/>
    <w:rsid w:val="00C64402"/>
    <w:rsid w:val="00C72E15"/>
    <w:rsid w:val="00C7560F"/>
    <w:rsid w:val="00C80FC3"/>
    <w:rsid w:val="00C977AC"/>
    <w:rsid w:val="00CA753F"/>
    <w:rsid w:val="00CB0B17"/>
    <w:rsid w:val="00CC7F9A"/>
    <w:rsid w:val="00CD120B"/>
    <w:rsid w:val="00CD593D"/>
    <w:rsid w:val="00CE4587"/>
    <w:rsid w:val="00CF3FCC"/>
    <w:rsid w:val="00CF49BD"/>
    <w:rsid w:val="00D00F70"/>
    <w:rsid w:val="00D07965"/>
    <w:rsid w:val="00D157D5"/>
    <w:rsid w:val="00D21033"/>
    <w:rsid w:val="00D23DD8"/>
    <w:rsid w:val="00D31D6C"/>
    <w:rsid w:val="00D33958"/>
    <w:rsid w:val="00D44575"/>
    <w:rsid w:val="00D52449"/>
    <w:rsid w:val="00D5588B"/>
    <w:rsid w:val="00D77790"/>
    <w:rsid w:val="00D940F7"/>
    <w:rsid w:val="00D943DC"/>
    <w:rsid w:val="00D967E9"/>
    <w:rsid w:val="00D977BF"/>
    <w:rsid w:val="00DA2CC8"/>
    <w:rsid w:val="00DA357F"/>
    <w:rsid w:val="00DB6973"/>
    <w:rsid w:val="00DE7B5F"/>
    <w:rsid w:val="00DF1970"/>
    <w:rsid w:val="00E04CAF"/>
    <w:rsid w:val="00E0624B"/>
    <w:rsid w:val="00E0665B"/>
    <w:rsid w:val="00E15075"/>
    <w:rsid w:val="00E26FF5"/>
    <w:rsid w:val="00E34394"/>
    <w:rsid w:val="00E37104"/>
    <w:rsid w:val="00E37CB7"/>
    <w:rsid w:val="00E51752"/>
    <w:rsid w:val="00E729C0"/>
    <w:rsid w:val="00E90623"/>
    <w:rsid w:val="00E9598C"/>
    <w:rsid w:val="00E960F0"/>
    <w:rsid w:val="00EA29E4"/>
    <w:rsid w:val="00EA2F62"/>
    <w:rsid w:val="00EA4B88"/>
    <w:rsid w:val="00EA50E1"/>
    <w:rsid w:val="00EA64A5"/>
    <w:rsid w:val="00EB5516"/>
    <w:rsid w:val="00EB7038"/>
    <w:rsid w:val="00EC68D4"/>
    <w:rsid w:val="00EC730E"/>
    <w:rsid w:val="00EE17D2"/>
    <w:rsid w:val="00F0072D"/>
    <w:rsid w:val="00F062D6"/>
    <w:rsid w:val="00F210D0"/>
    <w:rsid w:val="00F25467"/>
    <w:rsid w:val="00F374EF"/>
    <w:rsid w:val="00F420A0"/>
    <w:rsid w:val="00F54002"/>
    <w:rsid w:val="00F60D6A"/>
    <w:rsid w:val="00F65772"/>
    <w:rsid w:val="00F7657C"/>
    <w:rsid w:val="00F90FC1"/>
    <w:rsid w:val="00FA3330"/>
    <w:rsid w:val="00FC37AC"/>
    <w:rsid w:val="00FC6A6E"/>
    <w:rsid w:val="00FD3958"/>
    <w:rsid w:val="00FE5F77"/>
    <w:rsid w:val="00FF0915"/>
    <w:rsid w:val="00FF1CF4"/>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28088"/>
  <w15:docId w15:val="{2D86E22F-733C-4CD4-A901-5C7CB5C54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FC6A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26FA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customStyle="1" w:styleId="3f3f3f3f3f3f3f">
    <w:name w:val="О3fб3fы3fч3fн3fы3fй3f"/>
    <w:rsid w:val="00335637"/>
    <w:pPr>
      <w:autoSpaceDE w:val="0"/>
      <w:autoSpaceDN w:val="0"/>
      <w:adjustRightInd w:val="0"/>
      <w:spacing w:after="0" w:line="240" w:lineRule="auto"/>
    </w:pPr>
    <w:rPr>
      <w:rFonts w:ascii="Liberation Serif" w:hAnsi="Liberation Serif"/>
    </w:rPr>
  </w:style>
  <w:style w:type="table" w:styleId="ab">
    <w:name w:val="Table Grid"/>
    <w:basedOn w:val="a1"/>
    <w:uiPriority w:val="59"/>
    <w:rsid w:val="00073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26FAB"/>
    <w:rPr>
      <w:rFonts w:asciiTheme="majorHAnsi" w:eastAsiaTheme="majorEastAsia" w:hAnsiTheme="majorHAnsi" w:cstheme="majorBidi"/>
      <w:b/>
      <w:bCs/>
      <w:color w:val="4F81BD" w:themeColor="accent1"/>
      <w:lang w:eastAsia="ru-RU"/>
    </w:rPr>
  </w:style>
  <w:style w:type="paragraph" w:styleId="ac">
    <w:name w:val="header"/>
    <w:basedOn w:val="a"/>
    <w:link w:val="ad"/>
    <w:uiPriority w:val="99"/>
    <w:unhideWhenUsed/>
    <w:rsid w:val="0094643B"/>
    <w:pPr>
      <w:tabs>
        <w:tab w:val="center" w:pos="4677"/>
        <w:tab w:val="right" w:pos="9355"/>
      </w:tabs>
    </w:pPr>
  </w:style>
  <w:style w:type="character" w:customStyle="1" w:styleId="ad">
    <w:name w:val="Верхний колонтитул Знак"/>
    <w:basedOn w:val="a0"/>
    <w:link w:val="ac"/>
    <w:uiPriority w:val="99"/>
    <w:rsid w:val="0094643B"/>
    <w:rPr>
      <w:rFonts w:eastAsia="Times New Roman"/>
      <w:lang w:eastAsia="ru-RU"/>
    </w:rPr>
  </w:style>
  <w:style w:type="paragraph" w:styleId="ae">
    <w:name w:val="footer"/>
    <w:basedOn w:val="a"/>
    <w:link w:val="af"/>
    <w:uiPriority w:val="99"/>
    <w:unhideWhenUsed/>
    <w:rsid w:val="0094643B"/>
    <w:pPr>
      <w:tabs>
        <w:tab w:val="center" w:pos="4677"/>
        <w:tab w:val="right" w:pos="9355"/>
      </w:tabs>
    </w:pPr>
  </w:style>
  <w:style w:type="character" w:customStyle="1" w:styleId="af">
    <w:name w:val="Нижний колонтитул Знак"/>
    <w:basedOn w:val="a0"/>
    <w:link w:val="ae"/>
    <w:uiPriority w:val="99"/>
    <w:rsid w:val="0094643B"/>
    <w:rPr>
      <w:rFonts w:eastAsia="Times New Roman"/>
      <w:lang w:eastAsia="ru-RU"/>
    </w:rPr>
  </w:style>
  <w:style w:type="character" w:customStyle="1" w:styleId="10">
    <w:name w:val="Заголовок 1 Знак"/>
    <w:basedOn w:val="a0"/>
    <w:link w:val="1"/>
    <w:uiPriority w:val="9"/>
    <w:rsid w:val="00FC6A6E"/>
    <w:rPr>
      <w:rFonts w:asciiTheme="majorHAnsi" w:eastAsiaTheme="majorEastAsia" w:hAnsiTheme="majorHAnsi" w:cstheme="majorBidi"/>
      <w:b/>
      <w:bCs/>
      <w:color w:val="365F91" w:themeColor="accent1" w:themeShade="BF"/>
      <w:sz w:val="28"/>
      <w:szCs w:val="28"/>
      <w:lang w:eastAsia="ru-RU"/>
    </w:rPr>
  </w:style>
  <w:style w:type="character" w:customStyle="1" w:styleId="fontstyle01">
    <w:name w:val="fontstyle01"/>
    <w:basedOn w:val="a0"/>
    <w:rsid w:val="008C6D11"/>
    <w:rPr>
      <w:rFonts w:ascii="TimesNewRomanPSMT" w:hAnsi="TimesNewRomanPSMT" w:hint="default"/>
      <w:b w:val="0"/>
      <w:bCs w:val="0"/>
      <w:i w:val="0"/>
      <w:iCs w:val="0"/>
      <w:color w:val="000000"/>
      <w:sz w:val="18"/>
      <w:szCs w:val="18"/>
    </w:rPr>
  </w:style>
  <w:style w:type="character" w:customStyle="1" w:styleId="fontstyle21">
    <w:name w:val="fontstyle21"/>
    <w:basedOn w:val="a0"/>
    <w:rsid w:val="00B91FBF"/>
    <w:rPr>
      <w:rFonts w:ascii="TimesNewRomanPS-BoldMT" w:hAnsi="TimesNewRomanPS-BoldMT" w:hint="default"/>
      <w:b/>
      <w:bCs/>
      <w:i w:val="0"/>
      <w:iCs w:val="0"/>
      <w:color w:val="000000"/>
      <w:sz w:val="18"/>
      <w:szCs w:val="18"/>
    </w:rPr>
  </w:style>
  <w:style w:type="character" w:customStyle="1" w:styleId="fontstyle31">
    <w:name w:val="fontstyle31"/>
    <w:basedOn w:val="a0"/>
    <w:rsid w:val="00B91FBF"/>
    <w:rPr>
      <w:rFonts w:ascii="Calibri" w:hAnsi="Calibri" w:hint="default"/>
      <w:b w:val="0"/>
      <w:bCs w:val="0"/>
      <w:i w:val="0"/>
      <w:iCs w:val="0"/>
      <w:color w:val="000000"/>
      <w:sz w:val="18"/>
      <w:szCs w:val="18"/>
    </w:rPr>
  </w:style>
  <w:style w:type="paragraph" w:customStyle="1" w:styleId="consnormal">
    <w:name w:val="consnormal"/>
    <w:basedOn w:val="a"/>
    <w:rsid w:val="00697C62"/>
    <w:pPr>
      <w:spacing w:before="100" w:beforeAutospacing="1" w:after="100" w:afterAutospacing="1"/>
    </w:pPr>
    <w:rPr>
      <w:rFonts w:eastAsia="Calibri"/>
    </w:rPr>
  </w:style>
  <w:style w:type="character" w:customStyle="1" w:styleId="UnresolvedMention">
    <w:name w:val="Unresolved Mention"/>
    <w:basedOn w:val="a0"/>
    <w:uiPriority w:val="99"/>
    <w:semiHidden/>
    <w:unhideWhenUsed/>
    <w:rsid w:val="00491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1248">
      <w:bodyDiv w:val="1"/>
      <w:marLeft w:val="0"/>
      <w:marRight w:val="0"/>
      <w:marTop w:val="0"/>
      <w:marBottom w:val="0"/>
      <w:divBdr>
        <w:top w:val="none" w:sz="0" w:space="0" w:color="auto"/>
        <w:left w:val="none" w:sz="0" w:space="0" w:color="auto"/>
        <w:bottom w:val="none" w:sz="0" w:space="0" w:color="auto"/>
        <w:right w:val="none" w:sz="0" w:space="0" w:color="auto"/>
      </w:divBdr>
    </w:div>
    <w:div w:id="128936295">
      <w:bodyDiv w:val="1"/>
      <w:marLeft w:val="0"/>
      <w:marRight w:val="0"/>
      <w:marTop w:val="0"/>
      <w:marBottom w:val="0"/>
      <w:divBdr>
        <w:top w:val="none" w:sz="0" w:space="0" w:color="auto"/>
        <w:left w:val="none" w:sz="0" w:space="0" w:color="auto"/>
        <w:bottom w:val="none" w:sz="0" w:space="0" w:color="auto"/>
        <w:right w:val="none" w:sz="0" w:space="0" w:color="auto"/>
      </w:divBdr>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231544722">
      <w:bodyDiv w:val="1"/>
      <w:marLeft w:val="0"/>
      <w:marRight w:val="0"/>
      <w:marTop w:val="0"/>
      <w:marBottom w:val="0"/>
      <w:divBdr>
        <w:top w:val="none" w:sz="0" w:space="0" w:color="auto"/>
        <w:left w:val="none" w:sz="0" w:space="0" w:color="auto"/>
        <w:bottom w:val="none" w:sz="0" w:space="0" w:color="auto"/>
        <w:right w:val="none" w:sz="0" w:space="0" w:color="auto"/>
      </w:divBdr>
    </w:div>
    <w:div w:id="275329657">
      <w:bodyDiv w:val="1"/>
      <w:marLeft w:val="0"/>
      <w:marRight w:val="0"/>
      <w:marTop w:val="0"/>
      <w:marBottom w:val="0"/>
      <w:divBdr>
        <w:top w:val="none" w:sz="0" w:space="0" w:color="auto"/>
        <w:left w:val="none" w:sz="0" w:space="0" w:color="auto"/>
        <w:bottom w:val="none" w:sz="0" w:space="0" w:color="auto"/>
        <w:right w:val="none" w:sz="0" w:space="0" w:color="auto"/>
      </w:divBdr>
    </w:div>
    <w:div w:id="288438332">
      <w:bodyDiv w:val="1"/>
      <w:marLeft w:val="0"/>
      <w:marRight w:val="0"/>
      <w:marTop w:val="0"/>
      <w:marBottom w:val="0"/>
      <w:divBdr>
        <w:top w:val="none" w:sz="0" w:space="0" w:color="auto"/>
        <w:left w:val="none" w:sz="0" w:space="0" w:color="auto"/>
        <w:bottom w:val="none" w:sz="0" w:space="0" w:color="auto"/>
        <w:right w:val="none" w:sz="0" w:space="0" w:color="auto"/>
      </w:divBdr>
    </w:div>
    <w:div w:id="301425139">
      <w:bodyDiv w:val="1"/>
      <w:marLeft w:val="0"/>
      <w:marRight w:val="0"/>
      <w:marTop w:val="0"/>
      <w:marBottom w:val="0"/>
      <w:divBdr>
        <w:top w:val="none" w:sz="0" w:space="0" w:color="auto"/>
        <w:left w:val="none" w:sz="0" w:space="0" w:color="auto"/>
        <w:bottom w:val="none" w:sz="0" w:space="0" w:color="auto"/>
        <w:right w:val="none" w:sz="0" w:space="0" w:color="auto"/>
      </w:divBdr>
    </w:div>
    <w:div w:id="343477128">
      <w:bodyDiv w:val="1"/>
      <w:marLeft w:val="0"/>
      <w:marRight w:val="0"/>
      <w:marTop w:val="0"/>
      <w:marBottom w:val="0"/>
      <w:divBdr>
        <w:top w:val="none" w:sz="0" w:space="0" w:color="auto"/>
        <w:left w:val="none" w:sz="0" w:space="0" w:color="auto"/>
        <w:bottom w:val="none" w:sz="0" w:space="0" w:color="auto"/>
        <w:right w:val="none" w:sz="0" w:space="0" w:color="auto"/>
      </w:divBdr>
    </w:div>
    <w:div w:id="479004772">
      <w:bodyDiv w:val="1"/>
      <w:marLeft w:val="0"/>
      <w:marRight w:val="0"/>
      <w:marTop w:val="0"/>
      <w:marBottom w:val="0"/>
      <w:divBdr>
        <w:top w:val="none" w:sz="0" w:space="0" w:color="auto"/>
        <w:left w:val="none" w:sz="0" w:space="0" w:color="auto"/>
        <w:bottom w:val="none" w:sz="0" w:space="0" w:color="auto"/>
        <w:right w:val="none" w:sz="0" w:space="0" w:color="auto"/>
      </w:divBdr>
    </w:div>
    <w:div w:id="516191075">
      <w:bodyDiv w:val="1"/>
      <w:marLeft w:val="0"/>
      <w:marRight w:val="0"/>
      <w:marTop w:val="0"/>
      <w:marBottom w:val="0"/>
      <w:divBdr>
        <w:top w:val="none" w:sz="0" w:space="0" w:color="auto"/>
        <w:left w:val="none" w:sz="0" w:space="0" w:color="auto"/>
        <w:bottom w:val="none" w:sz="0" w:space="0" w:color="auto"/>
        <w:right w:val="none" w:sz="0" w:space="0" w:color="auto"/>
      </w:divBdr>
    </w:div>
    <w:div w:id="680279819">
      <w:bodyDiv w:val="1"/>
      <w:marLeft w:val="0"/>
      <w:marRight w:val="0"/>
      <w:marTop w:val="0"/>
      <w:marBottom w:val="0"/>
      <w:divBdr>
        <w:top w:val="none" w:sz="0" w:space="0" w:color="auto"/>
        <w:left w:val="none" w:sz="0" w:space="0" w:color="auto"/>
        <w:bottom w:val="none" w:sz="0" w:space="0" w:color="auto"/>
        <w:right w:val="none" w:sz="0" w:space="0" w:color="auto"/>
      </w:divBdr>
    </w:div>
    <w:div w:id="716006234">
      <w:bodyDiv w:val="1"/>
      <w:marLeft w:val="0"/>
      <w:marRight w:val="0"/>
      <w:marTop w:val="0"/>
      <w:marBottom w:val="0"/>
      <w:divBdr>
        <w:top w:val="none" w:sz="0" w:space="0" w:color="auto"/>
        <w:left w:val="none" w:sz="0" w:space="0" w:color="auto"/>
        <w:bottom w:val="none" w:sz="0" w:space="0" w:color="auto"/>
        <w:right w:val="none" w:sz="0" w:space="0" w:color="auto"/>
      </w:divBdr>
    </w:div>
    <w:div w:id="824275795">
      <w:bodyDiv w:val="1"/>
      <w:marLeft w:val="0"/>
      <w:marRight w:val="0"/>
      <w:marTop w:val="0"/>
      <w:marBottom w:val="0"/>
      <w:divBdr>
        <w:top w:val="none" w:sz="0" w:space="0" w:color="auto"/>
        <w:left w:val="none" w:sz="0" w:space="0" w:color="auto"/>
        <w:bottom w:val="none" w:sz="0" w:space="0" w:color="auto"/>
        <w:right w:val="none" w:sz="0" w:space="0" w:color="auto"/>
      </w:divBdr>
    </w:div>
    <w:div w:id="839932088">
      <w:bodyDiv w:val="1"/>
      <w:marLeft w:val="0"/>
      <w:marRight w:val="0"/>
      <w:marTop w:val="0"/>
      <w:marBottom w:val="0"/>
      <w:divBdr>
        <w:top w:val="none" w:sz="0" w:space="0" w:color="auto"/>
        <w:left w:val="none" w:sz="0" w:space="0" w:color="auto"/>
        <w:bottom w:val="none" w:sz="0" w:space="0" w:color="auto"/>
        <w:right w:val="none" w:sz="0" w:space="0" w:color="auto"/>
      </w:divBdr>
      <w:divsChild>
        <w:div w:id="943417179">
          <w:marLeft w:val="0"/>
          <w:marRight w:val="0"/>
          <w:marTop w:val="0"/>
          <w:marBottom w:val="0"/>
          <w:divBdr>
            <w:top w:val="none" w:sz="0" w:space="0" w:color="auto"/>
            <w:left w:val="none" w:sz="0" w:space="0" w:color="auto"/>
            <w:bottom w:val="none" w:sz="0" w:space="0" w:color="auto"/>
            <w:right w:val="none" w:sz="0" w:space="0" w:color="auto"/>
          </w:divBdr>
        </w:div>
      </w:divsChild>
    </w:div>
    <w:div w:id="899827514">
      <w:bodyDiv w:val="1"/>
      <w:marLeft w:val="0"/>
      <w:marRight w:val="0"/>
      <w:marTop w:val="0"/>
      <w:marBottom w:val="0"/>
      <w:divBdr>
        <w:top w:val="none" w:sz="0" w:space="0" w:color="auto"/>
        <w:left w:val="none" w:sz="0" w:space="0" w:color="auto"/>
        <w:bottom w:val="none" w:sz="0" w:space="0" w:color="auto"/>
        <w:right w:val="none" w:sz="0" w:space="0" w:color="auto"/>
      </w:divBdr>
    </w:div>
    <w:div w:id="974408973">
      <w:bodyDiv w:val="1"/>
      <w:marLeft w:val="0"/>
      <w:marRight w:val="0"/>
      <w:marTop w:val="0"/>
      <w:marBottom w:val="0"/>
      <w:divBdr>
        <w:top w:val="none" w:sz="0" w:space="0" w:color="auto"/>
        <w:left w:val="none" w:sz="0" w:space="0" w:color="auto"/>
        <w:bottom w:val="none" w:sz="0" w:space="0" w:color="auto"/>
        <w:right w:val="none" w:sz="0" w:space="0" w:color="auto"/>
      </w:divBdr>
    </w:div>
    <w:div w:id="1050614912">
      <w:bodyDiv w:val="1"/>
      <w:marLeft w:val="0"/>
      <w:marRight w:val="0"/>
      <w:marTop w:val="0"/>
      <w:marBottom w:val="0"/>
      <w:divBdr>
        <w:top w:val="none" w:sz="0" w:space="0" w:color="auto"/>
        <w:left w:val="none" w:sz="0" w:space="0" w:color="auto"/>
        <w:bottom w:val="none" w:sz="0" w:space="0" w:color="auto"/>
        <w:right w:val="none" w:sz="0" w:space="0" w:color="auto"/>
      </w:divBdr>
    </w:div>
    <w:div w:id="1278177011">
      <w:bodyDiv w:val="1"/>
      <w:marLeft w:val="0"/>
      <w:marRight w:val="0"/>
      <w:marTop w:val="0"/>
      <w:marBottom w:val="0"/>
      <w:divBdr>
        <w:top w:val="none" w:sz="0" w:space="0" w:color="auto"/>
        <w:left w:val="none" w:sz="0" w:space="0" w:color="auto"/>
        <w:bottom w:val="none" w:sz="0" w:space="0" w:color="auto"/>
        <w:right w:val="none" w:sz="0" w:space="0" w:color="auto"/>
      </w:divBdr>
    </w:div>
    <w:div w:id="1304576964">
      <w:bodyDiv w:val="1"/>
      <w:marLeft w:val="0"/>
      <w:marRight w:val="0"/>
      <w:marTop w:val="0"/>
      <w:marBottom w:val="0"/>
      <w:divBdr>
        <w:top w:val="none" w:sz="0" w:space="0" w:color="auto"/>
        <w:left w:val="none" w:sz="0" w:space="0" w:color="auto"/>
        <w:bottom w:val="none" w:sz="0" w:space="0" w:color="auto"/>
        <w:right w:val="none" w:sz="0" w:space="0" w:color="auto"/>
      </w:divBdr>
    </w:div>
    <w:div w:id="1331911005">
      <w:bodyDiv w:val="1"/>
      <w:marLeft w:val="0"/>
      <w:marRight w:val="0"/>
      <w:marTop w:val="0"/>
      <w:marBottom w:val="0"/>
      <w:divBdr>
        <w:top w:val="none" w:sz="0" w:space="0" w:color="auto"/>
        <w:left w:val="none" w:sz="0" w:space="0" w:color="auto"/>
        <w:bottom w:val="none" w:sz="0" w:space="0" w:color="auto"/>
        <w:right w:val="none" w:sz="0" w:space="0" w:color="auto"/>
      </w:divBdr>
      <w:divsChild>
        <w:div w:id="1264655114">
          <w:marLeft w:val="0"/>
          <w:marRight w:val="0"/>
          <w:marTop w:val="0"/>
          <w:marBottom w:val="0"/>
          <w:divBdr>
            <w:top w:val="none" w:sz="0" w:space="0" w:color="auto"/>
            <w:left w:val="none" w:sz="0" w:space="0" w:color="auto"/>
            <w:bottom w:val="none" w:sz="0" w:space="0" w:color="auto"/>
            <w:right w:val="none" w:sz="0" w:space="0" w:color="auto"/>
          </w:divBdr>
          <w:divsChild>
            <w:div w:id="328756123">
              <w:marLeft w:val="0"/>
              <w:marRight w:val="0"/>
              <w:marTop w:val="0"/>
              <w:marBottom w:val="0"/>
              <w:divBdr>
                <w:top w:val="none" w:sz="0" w:space="0" w:color="auto"/>
                <w:left w:val="none" w:sz="0" w:space="0" w:color="auto"/>
                <w:bottom w:val="none" w:sz="0" w:space="0" w:color="auto"/>
                <w:right w:val="none" w:sz="0" w:space="0" w:color="auto"/>
              </w:divBdr>
              <w:divsChild>
                <w:div w:id="1526015122">
                  <w:marLeft w:val="0"/>
                  <w:marRight w:val="0"/>
                  <w:marTop w:val="0"/>
                  <w:marBottom w:val="0"/>
                  <w:divBdr>
                    <w:top w:val="none" w:sz="0" w:space="0" w:color="auto"/>
                    <w:left w:val="none" w:sz="0" w:space="0" w:color="auto"/>
                    <w:bottom w:val="none" w:sz="0" w:space="0" w:color="auto"/>
                    <w:right w:val="none" w:sz="0" w:space="0" w:color="auto"/>
                  </w:divBdr>
                  <w:divsChild>
                    <w:div w:id="1954822924">
                      <w:marLeft w:val="0"/>
                      <w:marRight w:val="0"/>
                      <w:marTop w:val="0"/>
                      <w:marBottom w:val="0"/>
                      <w:divBdr>
                        <w:top w:val="none" w:sz="0" w:space="0" w:color="auto"/>
                        <w:left w:val="none" w:sz="0" w:space="0" w:color="auto"/>
                        <w:bottom w:val="none" w:sz="0" w:space="0" w:color="auto"/>
                        <w:right w:val="none" w:sz="0" w:space="0" w:color="auto"/>
                      </w:divBdr>
                      <w:divsChild>
                        <w:div w:id="401759748">
                          <w:marLeft w:val="0"/>
                          <w:marRight w:val="0"/>
                          <w:marTop w:val="0"/>
                          <w:marBottom w:val="600"/>
                          <w:divBdr>
                            <w:top w:val="none" w:sz="0" w:space="0" w:color="auto"/>
                            <w:left w:val="none" w:sz="0" w:space="0" w:color="auto"/>
                            <w:bottom w:val="none" w:sz="0" w:space="0" w:color="auto"/>
                            <w:right w:val="none" w:sz="0" w:space="0" w:color="auto"/>
                          </w:divBdr>
                          <w:divsChild>
                            <w:div w:id="558906583">
                              <w:marLeft w:val="0"/>
                              <w:marRight w:val="0"/>
                              <w:marTop w:val="0"/>
                              <w:marBottom w:val="0"/>
                              <w:divBdr>
                                <w:top w:val="none" w:sz="0" w:space="0" w:color="auto"/>
                                <w:left w:val="none" w:sz="0" w:space="0" w:color="auto"/>
                                <w:bottom w:val="none" w:sz="0" w:space="0" w:color="auto"/>
                                <w:right w:val="none" w:sz="0" w:space="0" w:color="auto"/>
                              </w:divBdr>
                              <w:divsChild>
                                <w:div w:id="548805927">
                                  <w:marLeft w:val="0"/>
                                  <w:marRight w:val="0"/>
                                  <w:marTop w:val="0"/>
                                  <w:marBottom w:val="0"/>
                                  <w:divBdr>
                                    <w:top w:val="none" w:sz="0" w:space="0" w:color="auto"/>
                                    <w:left w:val="none" w:sz="0" w:space="0" w:color="auto"/>
                                    <w:bottom w:val="none" w:sz="0" w:space="0" w:color="auto"/>
                                    <w:right w:val="none" w:sz="0" w:space="0" w:color="auto"/>
                                  </w:divBdr>
                                  <w:divsChild>
                                    <w:div w:id="1591307686">
                                      <w:marLeft w:val="0"/>
                                      <w:marRight w:val="0"/>
                                      <w:marTop w:val="0"/>
                                      <w:marBottom w:val="0"/>
                                      <w:divBdr>
                                        <w:top w:val="none" w:sz="0" w:space="0" w:color="auto"/>
                                        <w:left w:val="none" w:sz="0" w:space="0" w:color="auto"/>
                                        <w:bottom w:val="none" w:sz="0" w:space="0" w:color="auto"/>
                                        <w:right w:val="none" w:sz="0" w:space="0" w:color="auto"/>
                                      </w:divBdr>
                                    </w:div>
                                    <w:div w:id="814878965">
                                      <w:marLeft w:val="0"/>
                                      <w:marRight w:val="0"/>
                                      <w:marTop w:val="0"/>
                                      <w:marBottom w:val="0"/>
                                      <w:divBdr>
                                        <w:top w:val="none" w:sz="0" w:space="0" w:color="auto"/>
                                        <w:left w:val="none" w:sz="0" w:space="0" w:color="auto"/>
                                        <w:bottom w:val="none" w:sz="0" w:space="0" w:color="auto"/>
                                        <w:right w:val="none" w:sz="0" w:space="0" w:color="auto"/>
                                      </w:divBdr>
                                    </w:div>
                                  </w:divsChild>
                                </w:div>
                                <w:div w:id="675183325">
                                  <w:marLeft w:val="0"/>
                                  <w:marRight w:val="0"/>
                                  <w:marTop w:val="0"/>
                                  <w:marBottom w:val="0"/>
                                  <w:divBdr>
                                    <w:top w:val="none" w:sz="0" w:space="0" w:color="auto"/>
                                    <w:left w:val="none" w:sz="0" w:space="0" w:color="auto"/>
                                    <w:bottom w:val="none" w:sz="0" w:space="0" w:color="auto"/>
                                    <w:right w:val="none" w:sz="0" w:space="0" w:color="auto"/>
                                  </w:divBdr>
                                  <w:divsChild>
                                    <w:div w:id="1904565232">
                                      <w:marLeft w:val="0"/>
                                      <w:marRight w:val="0"/>
                                      <w:marTop w:val="0"/>
                                      <w:marBottom w:val="0"/>
                                      <w:divBdr>
                                        <w:top w:val="none" w:sz="0" w:space="0" w:color="auto"/>
                                        <w:left w:val="none" w:sz="0" w:space="0" w:color="auto"/>
                                        <w:bottom w:val="none" w:sz="0" w:space="0" w:color="auto"/>
                                        <w:right w:val="none" w:sz="0" w:space="0" w:color="auto"/>
                                      </w:divBdr>
                                    </w:div>
                                    <w:div w:id="788663965">
                                      <w:marLeft w:val="0"/>
                                      <w:marRight w:val="0"/>
                                      <w:marTop w:val="0"/>
                                      <w:marBottom w:val="0"/>
                                      <w:divBdr>
                                        <w:top w:val="none" w:sz="0" w:space="0" w:color="auto"/>
                                        <w:left w:val="none" w:sz="0" w:space="0" w:color="auto"/>
                                        <w:bottom w:val="none" w:sz="0" w:space="0" w:color="auto"/>
                                        <w:right w:val="none" w:sz="0" w:space="0" w:color="auto"/>
                                      </w:divBdr>
                                    </w:div>
                                  </w:divsChild>
                                </w:div>
                                <w:div w:id="1869953883">
                                  <w:marLeft w:val="0"/>
                                  <w:marRight w:val="0"/>
                                  <w:marTop w:val="0"/>
                                  <w:marBottom w:val="0"/>
                                  <w:divBdr>
                                    <w:top w:val="none" w:sz="0" w:space="0" w:color="auto"/>
                                    <w:left w:val="none" w:sz="0" w:space="0" w:color="auto"/>
                                    <w:bottom w:val="none" w:sz="0" w:space="0" w:color="auto"/>
                                    <w:right w:val="none" w:sz="0" w:space="0" w:color="auto"/>
                                  </w:divBdr>
                                  <w:divsChild>
                                    <w:div w:id="448858813">
                                      <w:marLeft w:val="0"/>
                                      <w:marRight w:val="0"/>
                                      <w:marTop w:val="0"/>
                                      <w:marBottom w:val="0"/>
                                      <w:divBdr>
                                        <w:top w:val="none" w:sz="0" w:space="0" w:color="auto"/>
                                        <w:left w:val="none" w:sz="0" w:space="0" w:color="auto"/>
                                        <w:bottom w:val="none" w:sz="0" w:space="0" w:color="auto"/>
                                        <w:right w:val="none" w:sz="0" w:space="0" w:color="auto"/>
                                      </w:divBdr>
                                    </w:div>
                                    <w:div w:id="147094539">
                                      <w:marLeft w:val="0"/>
                                      <w:marRight w:val="0"/>
                                      <w:marTop w:val="0"/>
                                      <w:marBottom w:val="0"/>
                                      <w:divBdr>
                                        <w:top w:val="none" w:sz="0" w:space="0" w:color="auto"/>
                                        <w:left w:val="none" w:sz="0" w:space="0" w:color="auto"/>
                                        <w:bottom w:val="none" w:sz="0" w:space="0" w:color="auto"/>
                                        <w:right w:val="none" w:sz="0" w:space="0" w:color="auto"/>
                                      </w:divBdr>
                                    </w:div>
                                  </w:divsChild>
                                </w:div>
                                <w:div w:id="461770778">
                                  <w:marLeft w:val="0"/>
                                  <w:marRight w:val="0"/>
                                  <w:marTop w:val="0"/>
                                  <w:marBottom w:val="0"/>
                                  <w:divBdr>
                                    <w:top w:val="none" w:sz="0" w:space="0" w:color="auto"/>
                                    <w:left w:val="none" w:sz="0" w:space="0" w:color="auto"/>
                                    <w:bottom w:val="none" w:sz="0" w:space="0" w:color="auto"/>
                                    <w:right w:val="none" w:sz="0" w:space="0" w:color="auto"/>
                                  </w:divBdr>
                                  <w:divsChild>
                                    <w:div w:id="499200182">
                                      <w:marLeft w:val="0"/>
                                      <w:marRight w:val="0"/>
                                      <w:marTop w:val="0"/>
                                      <w:marBottom w:val="0"/>
                                      <w:divBdr>
                                        <w:top w:val="none" w:sz="0" w:space="0" w:color="auto"/>
                                        <w:left w:val="none" w:sz="0" w:space="0" w:color="auto"/>
                                        <w:bottom w:val="none" w:sz="0" w:space="0" w:color="auto"/>
                                        <w:right w:val="none" w:sz="0" w:space="0" w:color="auto"/>
                                      </w:divBdr>
                                    </w:div>
                                    <w:div w:id="1384985507">
                                      <w:marLeft w:val="0"/>
                                      <w:marRight w:val="0"/>
                                      <w:marTop w:val="0"/>
                                      <w:marBottom w:val="0"/>
                                      <w:divBdr>
                                        <w:top w:val="none" w:sz="0" w:space="0" w:color="auto"/>
                                        <w:left w:val="none" w:sz="0" w:space="0" w:color="auto"/>
                                        <w:bottom w:val="none" w:sz="0" w:space="0" w:color="auto"/>
                                        <w:right w:val="none" w:sz="0" w:space="0" w:color="auto"/>
                                      </w:divBdr>
                                    </w:div>
                                  </w:divsChild>
                                </w:div>
                                <w:div w:id="973678847">
                                  <w:marLeft w:val="0"/>
                                  <w:marRight w:val="0"/>
                                  <w:marTop w:val="0"/>
                                  <w:marBottom w:val="0"/>
                                  <w:divBdr>
                                    <w:top w:val="none" w:sz="0" w:space="0" w:color="auto"/>
                                    <w:left w:val="none" w:sz="0" w:space="0" w:color="auto"/>
                                    <w:bottom w:val="none" w:sz="0" w:space="0" w:color="auto"/>
                                    <w:right w:val="none" w:sz="0" w:space="0" w:color="auto"/>
                                  </w:divBdr>
                                  <w:divsChild>
                                    <w:div w:id="808667657">
                                      <w:marLeft w:val="0"/>
                                      <w:marRight w:val="0"/>
                                      <w:marTop w:val="0"/>
                                      <w:marBottom w:val="0"/>
                                      <w:divBdr>
                                        <w:top w:val="none" w:sz="0" w:space="0" w:color="auto"/>
                                        <w:left w:val="none" w:sz="0" w:space="0" w:color="auto"/>
                                        <w:bottom w:val="none" w:sz="0" w:space="0" w:color="auto"/>
                                        <w:right w:val="none" w:sz="0" w:space="0" w:color="auto"/>
                                      </w:divBdr>
                                    </w:div>
                                    <w:div w:id="1578051031">
                                      <w:marLeft w:val="0"/>
                                      <w:marRight w:val="0"/>
                                      <w:marTop w:val="0"/>
                                      <w:marBottom w:val="0"/>
                                      <w:divBdr>
                                        <w:top w:val="none" w:sz="0" w:space="0" w:color="auto"/>
                                        <w:left w:val="none" w:sz="0" w:space="0" w:color="auto"/>
                                        <w:bottom w:val="none" w:sz="0" w:space="0" w:color="auto"/>
                                        <w:right w:val="none" w:sz="0" w:space="0" w:color="auto"/>
                                      </w:divBdr>
                                    </w:div>
                                  </w:divsChild>
                                </w:div>
                                <w:div w:id="1353847880">
                                  <w:marLeft w:val="0"/>
                                  <w:marRight w:val="0"/>
                                  <w:marTop w:val="0"/>
                                  <w:marBottom w:val="0"/>
                                  <w:divBdr>
                                    <w:top w:val="none" w:sz="0" w:space="0" w:color="auto"/>
                                    <w:left w:val="none" w:sz="0" w:space="0" w:color="auto"/>
                                    <w:bottom w:val="none" w:sz="0" w:space="0" w:color="auto"/>
                                    <w:right w:val="none" w:sz="0" w:space="0" w:color="auto"/>
                                  </w:divBdr>
                                  <w:divsChild>
                                    <w:div w:id="1412392586">
                                      <w:marLeft w:val="0"/>
                                      <w:marRight w:val="0"/>
                                      <w:marTop w:val="0"/>
                                      <w:marBottom w:val="0"/>
                                      <w:divBdr>
                                        <w:top w:val="none" w:sz="0" w:space="0" w:color="auto"/>
                                        <w:left w:val="none" w:sz="0" w:space="0" w:color="auto"/>
                                        <w:bottom w:val="none" w:sz="0" w:space="0" w:color="auto"/>
                                        <w:right w:val="none" w:sz="0" w:space="0" w:color="auto"/>
                                      </w:divBdr>
                                    </w:div>
                                    <w:div w:id="16700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825670">
      <w:bodyDiv w:val="1"/>
      <w:marLeft w:val="0"/>
      <w:marRight w:val="0"/>
      <w:marTop w:val="0"/>
      <w:marBottom w:val="0"/>
      <w:divBdr>
        <w:top w:val="none" w:sz="0" w:space="0" w:color="auto"/>
        <w:left w:val="none" w:sz="0" w:space="0" w:color="auto"/>
        <w:bottom w:val="none" w:sz="0" w:space="0" w:color="auto"/>
        <w:right w:val="none" w:sz="0" w:space="0" w:color="auto"/>
      </w:divBdr>
    </w:div>
    <w:div w:id="1607812762">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65899891">
      <w:bodyDiv w:val="1"/>
      <w:marLeft w:val="0"/>
      <w:marRight w:val="0"/>
      <w:marTop w:val="0"/>
      <w:marBottom w:val="0"/>
      <w:divBdr>
        <w:top w:val="none" w:sz="0" w:space="0" w:color="auto"/>
        <w:left w:val="none" w:sz="0" w:space="0" w:color="auto"/>
        <w:bottom w:val="none" w:sz="0" w:space="0" w:color="auto"/>
        <w:right w:val="none" w:sz="0" w:space="0" w:color="auto"/>
      </w:divBdr>
    </w:div>
    <w:div w:id="1976064741">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8694F-B2B1-4D05-B44C-7966F3133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703</Words>
  <Characters>4011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Малюгина</dc:creator>
  <cp:lastModifiedBy>GA RF</cp:lastModifiedBy>
  <cp:revision>11</cp:revision>
  <cp:lastPrinted>2026-07-20T06:40:00Z</cp:lastPrinted>
  <dcterms:created xsi:type="dcterms:W3CDTF">2026-07-21T08:39:00Z</dcterms:created>
  <dcterms:modified xsi:type="dcterms:W3CDTF">2026-07-22T06:24:00Z</dcterms:modified>
</cp:coreProperties>
</file>