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990" w:rsidRDefault="00B368FB" w:rsidP="00E94823">
      <w:pPr>
        <w:autoSpaceDE w:val="0"/>
        <w:autoSpaceDN w:val="0"/>
        <w:adjustRightInd w:val="0"/>
        <w:jc w:val="center"/>
        <w:outlineLvl w:val="0"/>
        <w:rPr>
          <w:b/>
          <w:sz w:val="24"/>
          <w:szCs w:val="24"/>
        </w:rPr>
      </w:pPr>
      <w:r>
        <w:rPr>
          <w:b/>
          <w:sz w:val="24"/>
          <w:szCs w:val="24"/>
        </w:rPr>
        <w:t>ДОГОВОР №</w:t>
      </w:r>
      <w:r w:rsidR="007B64A8">
        <w:rPr>
          <w:b/>
          <w:sz w:val="24"/>
          <w:szCs w:val="24"/>
        </w:rPr>
        <w:t>____</w:t>
      </w:r>
    </w:p>
    <w:p w:rsidR="00417990" w:rsidRDefault="00B368FB" w:rsidP="00E94823">
      <w:pPr>
        <w:widowControl w:val="0"/>
        <w:autoSpaceDE w:val="0"/>
        <w:jc w:val="center"/>
        <w:rPr>
          <w:b/>
          <w:sz w:val="24"/>
          <w:szCs w:val="24"/>
        </w:rPr>
      </w:pPr>
      <w:r>
        <w:rPr>
          <w:b/>
          <w:sz w:val="24"/>
          <w:szCs w:val="24"/>
        </w:rPr>
        <w:t>на поставку автомобильного топлива</w:t>
      </w:r>
    </w:p>
    <w:p w:rsidR="00417990" w:rsidRDefault="00B368FB" w:rsidP="00E94823">
      <w:pPr>
        <w:widowControl w:val="0"/>
        <w:autoSpaceDE w:val="0"/>
        <w:jc w:val="center"/>
        <w:rPr>
          <w:b/>
          <w:sz w:val="24"/>
          <w:szCs w:val="24"/>
        </w:rPr>
      </w:pPr>
      <w:r>
        <w:rPr>
          <w:b/>
          <w:sz w:val="24"/>
          <w:szCs w:val="24"/>
        </w:rPr>
        <w:t>с использованием топливных карт</w:t>
      </w:r>
      <w:r w:rsidR="002930BE">
        <w:rPr>
          <w:b/>
          <w:sz w:val="24"/>
          <w:szCs w:val="24"/>
        </w:rPr>
        <w:t>.</w:t>
      </w:r>
    </w:p>
    <w:p w:rsidR="00417990" w:rsidRDefault="00417990" w:rsidP="0098452A">
      <w:pPr>
        <w:rPr>
          <w:sz w:val="24"/>
          <w:szCs w:val="24"/>
        </w:rPr>
      </w:pPr>
    </w:p>
    <w:tbl>
      <w:tblPr>
        <w:tblW w:w="0" w:type="auto"/>
        <w:tblLook w:val="04A0" w:firstRow="1" w:lastRow="0" w:firstColumn="1" w:lastColumn="0" w:noHBand="0" w:noVBand="1"/>
      </w:tblPr>
      <w:tblGrid>
        <w:gridCol w:w="4427"/>
        <w:gridCol w:w="4927"/>
      </w:tblGrid>
      <w:tr w:rsidR="00417990" w:rsidRPr="009D4B62">
        <w:tc>
          <w:tcPr>
            <w:tcW w:w="4980" w:type="dxa"/>
          </w:tcPr>
          <w:p w:rsidR="00417990" w:rsidRPr="009D4B62" w:rsidRDefault="00B368FB" w:rsidP="009D4B62">
            <w:pPr>
              <w:rPr>
                <w:sz w:val="24"/>
                <w:szCs w:val="24"/>
              </w:rPr>
            </w:pPr>
            <w:r w:rsidRPr="009D4B62">
              <w:rPr>
                <w:sz w:val="24"/>
                <w:szCs w:val="24"/>
              </w:rPr>
              <w:t xml:space="preserve">г. </w:t>
            </w:r>
            <w:r w:rsidR="002C12C3" w:rsidRPr="009D4B62">
              <w:rPr>
                <w:sz w:val="24"/>
                <w:szCs w:val="24"/>
              </w:rPr>
              <w:t>Омск</w:t>
            </w:r>
          </w:p>
        </w:tc>
        <w:tc>
          <w:tcPr>
            <w:tcW w:w="5476" w:type="dxa"/>
          </w:tcPr>
          <w:p w:rsidR="00417990" w:rsidRDefault="009D4B62" w:rsidP="009D4B62">
            <w:pPr>
              <w:rPr>
                <w:sz w:val="24"/>
                <w:szCs w:val="24"/>
              </w:rPr>
            </w:pPr>
            <w:r>
              <w:rPr>
                <w:sz w:val="24"/>
                <w:szCs w:val="24"/>
              </w:rPr>
              <w:t xml:space="preserve">                              </w:t>
            </w:r>
            <w:r w:rsidRPr="009D4B62">
              <w:rPr>
                <w:sz w:val="24"/>
                <w:szCs w:val="24"/>
              </w:rPr>
              <w:t xml:space="preserve">   </w:t>
            </w:r>
            <w:r w:rsidR="00B368FB" w:rsidRPr="009D4B62">
              <w:rPr>
                <w:sz w:val="24"/>
                <w:szCs w:val="24"/>
              </w:rPr>
              <w:t xml:space="preserve">   «_</w:t>
            </w:r>
            <w:proofErr w:type="gramStart"/>
            <w:r w:rsidR="00B368FB" w:rsidRPr="009D4B62">
              <w:rPr>
                <w:sz w:val="24"/>
                <w:szCs w:val="24"/>
              </w:rPr>
              <w:t>_»  _</w:t>
            </w:r>
            <w:proofErr w:type="gramEnd"/>
            <w:r w:rsidR="00B368FB" w:rsidRPr="009D4B62">
              <w:rPr>
                <w:sz w:val="24"/>
                <w:szCs w:val="24"/>
              </w:rPr>
              <w:t>________  20</w:t>
            </w:r>
            <w:r w:rsidR="008A4577" w:rsidRPr="009D4B62">
              <w:rPr>
                <w:sz w:val="24"/>
                <w:szCs w:val="24"/>
              </w:rPr>
              <w:t>2</w:t>
            </w:r>
            <w:r w:rsidR="00A5134E" w:rsidRPr="009D4B62">
              <w:rPr>
                <w:sz w:val="24"/>
                <w:szCs w:val="24"/>
              </w:rPr>
              <w:t>6</w:t>
            </w:r>
            <w:r w:rsidR="00B368FB" w:rsidRPr="009D4B62">
              <w:rPr>
                <w:sz w:val="24"/>
                <w:szCs w:val="24"/>
              </w:rPr>
              <w:t xml:space="preserve"> г.</w:t>
            </w:r>
          </w:p>
          <w:p w:rsidR="009D4B62" w:rsidRPr="009D4B62" w:rsidRDefault="009D4B62" w:rsidP="009D4B62">
            <w:pPr>
              <w:rPr>
                <w:sz w:val="24"/>
                <w:szCs w:val="24"/>
              </w:rPr>
            </w:pPr>
          </w:p>
        </w:tc>
      </w:tr>
    </w:tbl>
    <w:p w:rsidR="00DE6B12" w:rsidRDefault="0061437F" w:rsidP="009D4B62">
      <w:pPr>
        <w:ind w:firstLine="567"/>
        <w:jc w:val="both"/>
        <w:rPr>
          <w:sz w:val="24"/>
          <w:szCs w:val="24"/>
        </w:rPr>
      </w:pPr>
      <w:r w:rsidRPr="00961E05">
        <w:rPr>
          <w:b/>
          <w:sz w:val="24"/>
          <w:szCs w:val="24"/>
        </w:rPr>
        <w:t>Акционерное Общество «Московское про</w:t>
      </w:r>
      <w:r w:rsidR="00073936">
        <w:rPr>
          <w:b/>
          <w:sz w:val="24"/>
          <w:szCs w:val="24"/>
        </w:rPr>
        <w:t xml:space="preserve">тезно-ортопедическое предприятие» </w:t>
      </w:r>
      <w:r w:rsidRPr="00961E05">
        <w:rPr>
          <w:b/>
          <w:sz w:val="24"/>
          <w:szCs w:val="24"/>
        </w:rPr>
        <w:t xml:space="preserve">(АО «Московское </w:t>
      </w:r>
      <w:proofErr w:type="spellStart"/>
      <w:r w:rsidRPr="00961E05">
        <w:rPr>
          <w:b/>
          <w:sz w:val="24"/>
          <w:szCs w:val="24"/>
        </w:rPr>
        <w:t>ПрОП</w:t>
      </w:r>
      <w:proofErr w:type="spellEnd"/>
      <w:r w:rsidRPr="00961E05">
        <w:rPr>
          <w:b/>
          <w:sz w:val="24"/>
          <w:szCs w:val="24"/>
        </w:rPr>
        <w:t>»),</w:t>
      </w:r>
      <w:r w:rsidRPr="002930BE">
        <w:rPr>
          <w:sz w:val="24"/>
          <w:szCs w:val="24"/>
        </w:rPr>
        <w:t xml:space="preserve"> </w:t>
      </w:r>
      <w:r w:rsidR="00763E79" w:rsidRPr="002930BE">
        <w:rPr>
          <w:sz w:val="24"/>
          <w:szCs w:val="24"/>
        </w:rPr>
        <w:t>именуемое в дальнейшем «Покупатель</w:t>
      </w:r>
      <w:r w:rsidRPr="002930BE">
        <w:rPr>
          <w:sz w:val="24"/>
          <w:szCs w:val="24"/>
        </w:rPr>
        <w:t xml:space="preserve">», в лице </w:t>
      </w:r>
      <w:bookmarkStart w:id="0" w:name="_Hlk144292690"/>
      <w:r w:rsidRPr="002930BE">
        <w:rPr>
          <w:sz w:val="24"/>
          <w:szCs w:val="24"/>
        </w:rPr>
        <w:t xml:space="preserve">в лице </w:t>
      </w:r>
      <w:r w:rsidR="00073936">
        <w:rPr>
          <w:sz w:val="24"/>
          <w:szCs w:val="24"/>
        </w:rPr>
        <w:t xml:space="preserve">Управляющего филиалом «Омский» </w:t>
      </w:r>
      <w:proofErr w:type="spellStart"/>
      <w:r w:rsidR="00DE6B12" w:rsidRPr="002930BE">
        <w:rPr>
          <w:sz w:val="24"/>
          <w:szCs w:val="24"/>
        </w:rPr>
        <w:t>Юрчагина</w:t>
      </w:r>
      <w:proofErr w:type="spellEnd"/>
      <w:r w:rsidR="00DE6B12" w:rsidRPr="002930BE">
        <w:rPr>
          <w:sz w:val="24"/>
          <w:szCs w:val="24"/>
        </w:rPr>
        <w:t xml:space="preserve"> Алексея Олеговича</w:t>
      </w:r>
      <w:r w:rsidRPr="002930BE">
        <w:rPr>
          <w:sz w:val="24"/>
          <w:szCs w:val="24"/>
        </w:rPr>
        <w:t>, действующего на основании доверенности</w:t>
      </w:r>
      <w:bookmarkEnd w:id="0"/>
      <w:r w:rsidR="004E50FE" w:rsidRPr="002930BE">
        <w:rPr>
          <w:sz w:val="24"/>
          <w:szCs w:val="24"/>
        </w:rPr>
        <w:t xml:space="preserve"> №</w:t>
      </w:r>
      <w:r w:rsidR="001056EB" w:rsidRPr="002930BE">
        <w:rPr>
          <w:sz w:val="24"/>
          <w:szCs w:val="24"/>
        </w:rPr>
        <w:t>37-25</w:t>
      </w:r>
      <w:r w:rsidR="004E50FE" w:rsidRPr="002930BE">
        <w:rPr>
          <w:sz w:val="24"/>
          <w:szCs w:val="24"/>
        </w:rPr>
        <w:t xml:space="preserve"> от </w:t>
      </w:r>
      <w:r w:rsidR="001056EB" w:rsidRPr="002930BE">
        <w:rPr>
          <w:sz w:val="24"/>
          <w:szCs w:val="24"/>
        </w:rPr>
        <w:t>23.04.2025</w:t>
      </w:r>
      <w:r w:rsidRPr="002930BE">
        <w:rPr>
          <w:sz w:val="24"/>
          <w:szCs w:val="24"/>
        </w:rPr>
        <w:t xml:space="preserve">, </w:t>
      </w:r>
      <w:r w:rsidR="00B368FB" w:rsidRPr="002930BE">
        <w:rPr>
          <w:sz w:val="24"/>
          <w:szCs w:val="24"/>
        </w:rPr>
        <w:t xml:space="preserve">с одной стороны, и </w:t>
      </w:r>
    </w:p>
    <w:p w:rsidR="002930BE" w:rsidRPr="002930BE" w:rsidRDefault="002930BE" w:rsidP="007A75D0">
      <w:pPr>
        <w:ind w:firstLine="567"/>
        <w:jc w:val="both"/>
        <w:rPr>
          <w:sz w:val="24"/>
          <w:szCs w:val="24"/>
        </w:rPr>
      </w:pPr>
    </w:p>
    <w:p w:rsidR="002930BE" w:rsidRPr="002930BE" w:rsidRDefault="004E50FE" w:rsidP="002930BE">
      <w:pPr>
        <w:ind w:firstLine="567"/>
        <w:jc w:val="both"/>
        <w:rPr>
          <w:sz w:val="24"/>
          <w:szCs w:val="24"/>
        </w:rPr>
      </w:pPr>
      <w:r w:rsidRPr="002930BE">
        <w:rPr>
          <w:sz w:val="24"/>
          <w:szCs w:val="24"/>
        </w:rPr>
        <w:t>_________________________________</w:t>
      </w:r>
      <w:r w:rsidR="00B368FB" w:rsidRPr="002930BE">
        <w:rPr>
          <w:sz w:val="24"/>
          <w:szCs w:val="24"/>
        </w:rPr>
        <w:t xml:space="preserve"> именуемое в дальнейшем «Поставщик», в лице </w:t>
      </w:r>
      <w:r w:rsidRPr="002930BE">
        <w:rPr>
          <w:sz w:val="24"/>
          <w:szCs w:val="24"/>
        </w:rPr>
        <w:t>__________________________</w:t>
      </w:r>
      <w:r w:rsidR="00B368FB" w:rsidRPr="002930BE">
        <w:rPr>
          <w:sz w:val="24"/>
          <w:szCs w:val="24"/>
        </w:rPr>
        <w:t>, действующего</w:t>
      </w:r>
      <w:r w:rsidRPr="002930BE">
        <w:rPr>
          <w:sz w:val="24"/>
          <w:szCs w:val="24"/>
        </w:rPr>
        <w:t xml:space="preserve"> на основании ____________</w:t>
      </w:r>
      <w:r w:rsidR="00B368FB" w:rsidRPr="002930BE">
        <w:rPr>
          <w:sz w:val="24"/>
          <w:szCs w:val="24"/>
        </w:rPr>
        <w:t xml:space="preserve">, </w:t>
      </w:r>
      <w:r w:rsidR="002930BE" w:rsidRPr="002930BE">
        <w:rPr>
          <w:sz w:val="24"/>
          <w:szCs w:val="24"/>
        </w:rPr>
        <w:t xml:space="preserve">с другой стороны, совместно именуемые в дальнейшем «Стороны», </w:t>
      </w:r>
      <w:r w:rsidR="002930BE" w:rsidRPr="002930BE">
        <w:rPr>
          <w:rFonts w:eastAsia="Calibri"/>
          <w:sz w:val="24"/>
          <w:szCs w:val="24"/>
        </w:rPr>
        <w:t>руководствуясь Гражданским кодексом Российской Федерации, Феде</w:t>
      </w:r>
      <w:r w:rsidR="003F2990">
        <w:rPr>
          <w:rFonts w:eastAsia="Calibri"/>
          <w:sz w:val="24"/>
          <w:szCs w:val="24"/>
        </w:rPr>
        <w:t>ральным законом от 18.07.2011 №</w:t>
      </w:r>
      <w:r w:rsidR="002930BE" w:rsidRPr="002930BE">
        <w:rPr>
          <w:rFonts w:eastAsia="Calibri"/>
          <w:sz w:val="24"/>
          <w:szCs w:val="24"/>
        </w:rPr>
        <w:t xml:space="preserve">223-ФЗ «О закупках товаров, работ, услуг отдельными видами юридических лиц», в соответствии с разделом 10 п. 10.2 </w:t>
      </w:r>
      <w:proofErr w:type="spellStart"/>
      <w:r w:rsidR="002930BE" w:rsidRPr="002930BE">
        <w:rPr>
          <w:rFonts w:eastAsia="Calibri"/>
          <w:sz w:val="24"/>
          <w:szCs w:val="24"/>
        </w:rPr>
        <w:t>пп</w:t>
      </w:r>
      <w:proofErr w:type="spellEnd"/>
      <w:r w:rsidR="002930BE" w:rsidRPr="002930BE">
        <w:rPr>
          <w:rFonts w:eastAsia="Calibri"/>
          <w:sz w:val="24"/>
          <w:szCs w:val="24"/>
        </w:rPr>
        <w:t>. 2 «</w:t>
      </w:r>
      <w:bookmarkStart w:id="1" w:name="_Toc75625010"/>
      <w:bookmarkStart w:id="2" w:name="_Toc75625097"/>
      <w:bookmarkStart w:id="3" w:name="_Toc77030864"/>
      <w:r w:rsidR="002930BE" w:rsidRPr="002930BE">
        <w:rPr>
          <w:sz w:val="24"/>
          <w:szCs w:val="24"/>
        </w:rPr>
        <w:t>Порядок осуществления закупки у единственного поставщика (подрядчика, исполнителя</w:t>
      </w:r>
      <w:bookmarkEnd w:id="1"/>
      <w:bookmarkEnd w:id="2"/>
      <w:bookmarkEnd w:id="3"/>
      <w:r w:rsidR="002930BE" w:rsidRPr="002930BE">
        <w:rPr>
          <w:rFonts w:eastAsia="Calibri"/>
          <w:sz w:val="24"/>
          <w:szCs w:val="24"/>
        </w:rPr>
        <w:t>)» Положения о закупках товаров, работ, услуг для нужд Акционерного общества «Московское протезно-ортопедическое предприятие»</w:t>
      </w:r>
      <w:r w:rsidR="002930BE" w:rsidRPr="002930BE">
        <w:rPr>
          <w:sz w:val="24"/>
          <w:szCs w:val="24"/>
        </w:rPr>
        <w:t>, заключили настоящий договор (далее по тексту – Договор) о нижеследующем:</w:t>
      </w:r>
    </w:p>
    <w:p w:rsidR="002930BE" w:rsidRDefault="002930BE" w:rsidP="00A91125">
      <w:pPr>
        <w:jc w:val="both"/>
        <w:rPr>
          <w:sz w:val="24"/>
          <w:szCs w:val="24"/>
        </w:rPr>
      </w:pPr>
    </w:p>
    <w:p w:rsidR="00417990" w:rsidRDefault="00B368FB" w:rsidP="0098452A">
      <w:pPr>
        <w:autoSpaceDE w:val="0"/>
        <w:autoSpaceDN w:val="0"/>
        <w:jc w:val="center"/>
        <w:outlineLvl w:val="0"/>
        <w:rPr>
          <w:b/>
          <w:bCs/>
          <w:caps/>
          <w:sz w:val="24"/>
          <w:szCs w:val="24"/>
        </w:rPr>
      </w:pPr>
      <w:r>
        <w:rPr>
          <w:b/>
          <w:bCs/>
          <w:caps/>
          <w:sz w:val="24"/>
          <w:szCs w:val="24"/>
        </w:rPr>
        <w:t>1. Предмет договора</w:t>
      </w:r>
    </w:p>
    <w:p w:rsidR="00417990" w:rsidRDefault="00B368FB" w:rsidP="0098452A">
      <w:pPr>
        <w:keepNext/>
        <w:numPr>
          <w:ilvl w:val="1"/>
          <w:numId w:val="1"/>
        </w:numPr>
        <w:tabs>
          <w:tab w:val="left" w:pos="1134"/>
        </w:tabs>
        <w:autoSpaceDE w:val="0"/>
        <w:autoSpaceDN w:val="0"/>
        <w:ind w:left="0" w:firstLine="567"/>
        <w:jc w:val="both"/>
        <w:outlineLvl w:val="0"/>
        <w:rPr>
          <w:bCs/>
          <w:kern w:val="28"/>
          <w:sz w:val="24"/>
          <w:szCs w:val="24"/>
        </w:rPr>
      </w:pPr>
      <w:r>
        <w:rPr>
          <w:bCs/>
          <w:kern w:val="28"/>
          <w:sz w:val="24"/>
          <w:szCs w:val="24"/>
        </w:rPr>
        <w:t>Поставщик обязуется поставить, а Покупатель обязуется принять и оплатить автомобильное топливо</w:t>
      </w:r>
      <w:r w:rsidR="00CF2761">
        <w:rPr>
          <w:bCs/>
          <w:kern w:val="28"/>
          <w:sz w:val="24"/>
          <w:szCs w:val="24"/>
        </w:rPr>
        <w:t xml:space="preserve"> </w:t>
      </w:r>
      <w:r>
        <w:rPr>
          <w:bCs/>
          <w:kern w:val="28"/>
          <w:sz w:val="24"/>
          <w:szCs w:val="24"/>
        </w:rPr>
        <w:t>с использованием топливных карт</w:t>
      </w:r>
      <w:r>
        <w:rPr>
          <w:snapToGrid w:val="0"/>
          <w:sz w:val="24"/>
          <w:szCs w:val="24"/>
        </w:rPr>
        <w:t xml:space="preserve"> с микрочипом</w:t>
      </w:r>
      <w:r w:rsidR="00CF2761">
        <w:rPr>
          <w:snapToGrid w:val="0"/>
          <w:sz w:val="24"/>
          <w:szCs w:val="24"/>
        </w:rPr>
        <w:t>/смарт-карт</w:t>
      </w:r>
      <w:r w:rsidR="00CF2761">
        <w:rPr>
          <w:bCs/>
          <w:kern w:val="28"/>
          <w:sz w:val="24"/>
          <w:szCs w:val="24"/>
        </w:rPr>
        <w:t xml:space="preserve"> (далее – Карты) </w:t>
      </w:r>
      <w:r>
        <w:rPr>
          <w:bCs/>
          <w:kern w:val="28"/>
          <w:sz w:val="24"/>
          <w:szCs w:val="24"/>
        </w:rPr>
        <w:t xml:space="preserve">в количестве </w:t>
      </w:r>
      <w:r w:rsidR="00DE6B12">
        <w:rPr>
          <w:bCs/>
          <w:kern w:val="28"/>
          <w:sz w:val="24"/>
          <w:szCs w:val="24"/>
        </w:rPr>
        <w:t>5</w:t>
      </w:r>
      <w:r w:rsidR="004E50FE">
        <w:rPr>
          <w:bCs/>
          <w:kern w:val="28"/>
          <w:sz w:val="24"/>
          <w:szCs w:val="24"/>
        </w:rPr>
        <w:t xml:space="preserve"> </w:t>
      </w:r>
      <w:r>
        <w:rPr>
          <w:bCs/>
          <w:kern w:val="28"/>
          <w:sz w:val="24"/>
          <w:szCs w:val="24"/>
        </w:rPr>
        <w:t>(</w:t>
      </w:r>
      <w:r w:rsidR="00DE6B12">
        <w:rPr>
          <w:bCs/>
          <w:kern w:val="28"/>
          <w:sz w:val="24"/>
          <w:szCs w:val="24"/>
        </w:rPr>
        <w:t>пяти</w:t>
      </w:r>
      <w:r>
        <w:rPr>
          <w:bCs/>
          <w:kern w:val="28"/>
          <w:sz w:val="24"/>
          <w:szCs w:val="24"/>
        </w:rPr>
        <w:t>) штук с зачислением на них лим</w:t>
      </w:r>
      <w:r w:rsidR="00CF2761">
        <w:rPr>
          <w:bCs/>
          <w:kern w:val="28"/>
          <w:sz w:val="24"/>
          <w:szCs w:val="24"/>
        </w:rPr>
        <w:t xml:space="preserve">ита горюче-смазочных материалов </w:t>
      </w:r>
      <w:r>
        <w:rPr>
          <w:bCs/>
          <w:kern w:val="28"/>
          <w:sz w:val="24"/>
          <w:szCs w:val="24"/>
        </w:rPr>
        <w:t xml:space="preserve">– автомобильного топлива (далее – ГСМ или </w:t>
      </w:r>
      <w:r w:rsidR="00CF2761">
        <w:rPr>
          <w:bCs/>
          <w:kern w:val="28"/>
          <w:sz w:val="24"/>
          <w:szCs w:val="24"/>
        </w:rPr>
        <w:t>товар/</w:t>
      </w:r>
      <w:r>
        <w:rPr>
          <w:bCs/>
          <w:kern w:val="28"/>
          <w:sz w:val="24"/>
          <w:szCs w:val="24"/>
        </w:rPr>
        <w:t xml:space="preserve">товары) </w:t>
      </w:r>
      <w:r>
        <w:rPr>
          <w:sz w:val="24"/>
          <w:szCs w:val="24"/>
        </w:rPr>
        <w:t xml:space="preserve">согласно виду и </w:t>
      </w:r>
      <w:r w:rsidR="002818E4">
        <w:rPr>
          <w:sz w:val="24"/>
          <w:szCs w:val="24"/>
        </w:rPr>
        <w:t xml:space="preserve">предельным </w:t>
      </w:r>
      <w:r>
        <w:rPr>
          <w:sz w:val="24"/>
          <w:szCs w:val="24"/>
        </w:rPr>
        <w:t>ценам, указан</w:t>
      </w:r>
      <w:r w:rsidR="00DE6B12">
        <w:rPr>
          <w:sz w:val="24"/>
          <w:szCs w:val="24"/>
        </w:rPr>
        <w:t xml:space="preserve">ным </w:t>
      </w:r>
      <w:r>
        <w:rPr>
          <w:sz w:val="24"/>
          <w:szCs w:val="24"/>
        </w:rPr>
        <w:t>в Спецификации (Приложение № 4 к настоящему Договору)</w:t>
      </w:r>
      <w:r>
        <w:rPr>
          <w:bCs/>
          <w:kern w:val="28"/>
          <w:sz w:val="24"/>
          <w:szCs w:val="24"/>
        </w:rPr>
        <w:t xml:space="preserve">, </w:t>
      </w:r>
      <w:r w:rsidR="008332AE">
        <w:rPr>
          <w:bCs/>
          <w:kern w:val="28"/>
          <w:sz w:val="24"/>
          <w:szCs w:val="24"/>
        </w:rPr>
        <w:t>Техническому заданию (Приложение № 5 к настоящему Договора), а Покупатель обязуется принять</w:t>
      </w:r>
      <w:r w:rsidR="002F549D" w:rsidRPr="002F549D">
        <w:rPr>
          <w:bCs/>
          <w:kern w:val="28"/>
          <w:sz w:val="24"/>
          <w:szCs w:val="24"/>
        </w:rPr>
        <w:t xml:space="preserve"> </w:t>
      </w:r>
      <w:r>
        <w:rPr>
          <w:bCs/>
          <w:kern w:val="28"/>
          <w:sz w:val="24"/>
          <w:szCs w:val="24"/>
        </w:rPr>
        <w:t>и оплатить их.</w:t>
      </w:r>
    </w:p>
    <w:p w:rsidR="00417990" w:rsidRDefault="00B368FB" w:rsidP="0098452A">
      <w:pPr>
        <w:keepNext/>
        <w:numPr>
          <w:ilvl w:val="1"/>
          <w:numId w:val="1"/>
        </w:numPr>
        <w:tabs>
          <w:tab w:val="left" w:pos="1134"/>
        </w:tabs>
        <w:autoSpaceDE w:val="0"/>
        <w:autoSpaceDN w:val="0"/>
        <w:ind w:left="0" w:firstLine="567"/>
        <w:jc w:val="both"/>
        <w:outlineLvl w:val="0"/>
        <w:rPr>
          <w:bCs/>
          <w:kern w:val="28"/>
          <w:sz w:val="24"/>
          <w:szCs w:val="24"/>
        </w:rPr>
      </w:pPr>
      <w:r>
        <w:rPr>
          <w:snapToGrid w:val="0"/>
          <w:sz w:val="24"/>
          <w:szCs w:val="24"/>
        </w:rPr>
        <w:t>Карта является техническим средством учета количества реализованных товаров и не является платежным средством.</w:t>
      </w:r>
    </w:p>
    <w:p w:rsidR="00CF2761" w:rsidRDefault="00CF2761" w:rsidP="0098452A">
      <w:pPr>
        <w:ind w:left="142" w:firstLine="709"/>
        <w:jc w:val="both"/>
        <w:rPr>
          <w:sz w:val="24"/>
          <w:szCs w:val="24"/>
          <w:highlight w:val="yellow"/>
        </w:rPr>
      </w:pPr>
    </w:p>
    <w:p w:rsidR="00417990" w:rsidRDefault="00B368FB" w:rsidP="0098452A">
      <w:pPr>
        <w:jc w:val="center"/>
        <w:rPr>
          <w:b/>
          <w:caps/>
          <w:sz w:val="24"/>
          <w:szCs w:val="24"/>
        </w:rPr>
      </w:pPr>
      <w:r>
        <w:rPr>
          <w:b/>
          <w:caps/>
          <w:sz w:val="24"/>
          <w:szCs w:val="24"/>
        </w:rPr>
        <w:t>2. Условия поставки ГСМ</w:t>
      </w:r>
    </w:p>
    <w:p w:rsidR="00DE6B12" w:rsidRDefault="00B368FB" w:rsidP="0098452A">
      <w:pPr>
        <w:ind w:firstLine="567"/>
        <w:contextualSpacing/>
        <w:jc w:val="both"/>
        <w:rPr>
          <w:sz w:val="24"/>
          <w:szCs w:val="24"/>
        </w:rPr>
      </w:pPr>
      <w:r>
        <w:rPr>
          <w:sz w:val="24"/>
          <w:szCs w:val="24"/>
        </w:rPr>
        <w:t>2.1. Отпуск ГСМ осуществляется на автозаправочных станциях/комплексах (далее – АЗС/АЗК), расположенных</w:t>
      </w:r>
      <w:r w:rsidR="006856E6" w:rsidRPr="006856E6">
        <w:rPr>
          <w:sz w:val="24"/>
          <w:szCs w:val="24"/>
        </w:rPr>
        <w:t xml:space="preserve"> </w:t>
      </w:r>
      <w:r w:rsidR="00DE6B12">
        <w:rPr>
          <w:sz w:val="24"/>
          <w:szCs w:val="24"/>
        </w:rPr>
        <w:t xml:space="preserve">на территории Омской области. </w:t>
      </w:r>
    </w:p>
    <w:p w:rsidR="00304BCA" w:rsidRDefault="00DE6B12" w:rsidP="0098452A">
      <w:pPr>
        <w:ind w:firstLine="567"/>
        <w:contextualSpacing/>
        <w:jc w:val="both"/>
        <w:rPr>
          <w:sz w:val="24"/>
          <w:szCs w:val="24"/>
        </w:rPr>
      </w:pPr>
      <w:r>
        <w:rPr>
          <w:sz w:val="24"/>
          <w:szCs w:val="24"/>
        </w:rPr>
        <w:t xml:space="preserve">АЗС/АЗК должны </w:t>
      </w:r>
      <w:r w:rsidR="00380294">
        <w:rPr>
          <w:sz w:val="24"/>
          <w:szCs w:val="24"/>
        </w:rPr>
        <w:t xml:space="preserve">быть действующими и </w:t>
      </w:r>
      <w:r>
        <w:rPr>
          <w:sz w:val="24"/>
          <w:szCs w:val="24"/>
        </w:rPr>
        <w:t xml:space="preserve">находится на территории каждого муниципального </w:t>
      </w:r>
      <w:r w:rsidR="00380294">
        <w:rPr>
          <w:sz w:val="24"/>
          <w:szCs w:val="24"/>
        </w:rPr>
        <w:t>района</w:t>
      </w:r>
      <w:r>
        <w:rPr>
          <w:sz w:val="24"/>
          <w:szCs w:val="24"/>
        </w:rPr>
        <w:t xml:space="preserve"> Омской области в количестве не менее 1 (одной единицы)</w:t>
      </w:r>
      <w:r w:rsidR="004906EE">
        <w:rPr>
          <w:sz w:val="24"/>
          <w:szCs w:val="24"/>
        </w:rPr>
        <w:t xml:space="preserve"> на </w:t>
      </w:r>
      <w:r w:rsidR="00380294">
        <w:rPr>
          <w:sz w:val="24"/>
          <w:szCs w:val="24"/>
        </w:rPr>
        <w:t xml:space="preserve">территории </w:t>
      </w:r>
      <w:r w:rsidR="004906EE">
        <w:rPr>
          <w:sz w:val="24"/>
          <w:szCs w:val="24"/>
        </w:rPr>
        <w:t>соответствующ</w:t>
      </w:r>
      <w:r w:rsidR="00380294">
        <w:rPr>
          <w:sz w:val="24"/>
          <w:szCs w:val="24"/>
        </w:rPr>
        <w:t>его</w:t>
      </w:r>
      <w:r w:rsidR="004906EE">
        <w:rPr>
          <w:sz w:val="24"/>
          <w:szCs w:val="24"/>
        </w:rPr>
        <w:t xml:space="preserve"> муниципально</w:t>
      </w:r>
      <w:r w:rsidR="00380294">
        <w:rPr>
          <w:sz w:val="24"/>
          <w:szCs w:val="24"/>
        </w:rPr>
        <w:t>го района Омской области.</w:t>
      </w:r>
      <w:r w:rsidR="00CF2761">
        <w:rPr>
          <w:sz w:val="24"/>
          <w:szCs w:val="24"/>
        </w:rPr>
        <w:t xml:space="preserve"> </w:t>
      </w:r>
    </w:p>
    <w:p w:rsidR="00CF2761" w:rsidRPr="00304BCA" w:rsidRDefault="00CF2761" w:rsidP="00E565E4">
      <w:pPr>
        <w:ind w:firstLine="567"/>
        <w:contextualSpacing/>
        <w:jc w:val="both"/>
        <w:rPr>
          <w:sz w:val="24"/>
          <w:szCs w:val="24"/>
        </w:rPr>
      </w:pPr>
      <w:r w:rsidRPr="00304BCA">
        <w:rPr>
          <w:sz w:val="24"/>
          <w:szCs w:val="24"/>
        </w:rPr>
        <w:t>На территории г. Омска отпуск ГСМ должен проводится АЗС/АЗК, расположенно</w:t>
      </w:r>
      <w:r w:rsidR="00E565E4">
        <w:rPr>
          <w:sz w:val="24"/>
          <w:szCs w:val="24"/>
        </w:rPr>
        <w:t>й</w:t>
      </w:r>
      <w:r w:rsidRPr="00304BCA">
        <w:rPr>
          <w:sz w:val="24"/>
          <w:szCs w:val="24"/>
        </w:rPr>
        <w:t xml:space="preserve"> </w:t>
      </w:r>
      <w:r w:rsidR="00304BCA" w:rsidRPr="00304BCA">
        <w:rPr>
          <w:sz w:val="24"/>
          <w:szCs w:val="24"/>
        </w:rPr>
        <w:t xml:space="preserve">на расстоянии не более </w:t>
      </w:r>
      <w:r w:rsidR="003A3FE4">
        <w:rPr>
          <w:sz w:val="24"/>
          <w:szCs w:val="24"/>
        </w:rPr>
        <w:t>10 (десяти)</w:t>
      </w:r>
      <w:r w:rsidR="00304BCA" w:rsidRPr="00304BCA">
        <w:rPr>
          <w:sz w:val="24"/>
          <w:szCs w:val="24"/>
        </w:rPr>
        <w:t xml:space="preserve"> километров от фактического адреса пребывания транспорта Покупателя, находящегося по адресу: г.</w:t>
      </w:r>
      <w:r w:rsidR="00716D67">
        <w:rPr>
          <w:sz w:val="24"/>
          <w:szCs w:val="24"/>
        </w:rPr>
        <w:t xml:space="preserve"> </w:t>
      </w:r>
      <w:r w:rsidR="00304BCA" w:rsidRPr="00304BCA">
        <w:rPr>
          <w:sz w:val="24"/>
          <w:szCs w:val="24"/>
        </w:rPr>
        <w:t>Омск, ул. Краснофлотская д. 33.</w:t>
      </w:r>
    </w:p>
    <w:p w:rsidR="00DE6B12" w:rsidRDefault="00DE6B12" w:rsidP="0098452A">
      <w:pPr>
        <w:ind w:firstLine="567"/>
        <w:contextualSpacing/>
        <w:jc w:val="both"/>
        <w:rPr>
          <w:bCs/>
          <w:kern w:val="28"/>
          <w:sz w:val="24"/>
          <w:szCs w:val="24"/>
        </w:rPr>
      </w:pPr>
      <w:r>
        <w:rPr>
          <w:sz w:val="24"/>
          <w:szCs w:val="24"/>
        </w:rPr>
        <w:t>Полный перечень АЗС/АЗК</w:t>
      </w:r>
      <w:r w:rsidR="004906EE">
        <w:rPr>
          <w:sz w:val="24"/>
          <w:szCs w:val="24"/>
        </w:rPr>
        <w:t xml:space="preserve"> (с их адресами) на которых Покупателю отпускается топливо перечислен в Приложении №</w:t>
      </w:r>
      <w:r w:rsidR="004906EE">
        <w:rPr>
          <w:bCs/>
          <w:kern w:val="28"/>
          <w:sz w:val="24"/>
          <w:szCs w:val="24"/>
        </w:rPr>
        <w:t>1 к настоящему Договору.</w:t>
      </w:r>
    </w:p>
    <w:p w:rsidR="004906EE" w:rsidRDefault="004906EE" w:rsidP="004906EE">
      <w:pPr>
        <w:ind w:firstLine="567"/>
        <w:contextualSpacing/>
        <w:jc w:val="both"/>
        <w:rPr>
          <w:sz w:val="24"/>
          <w:szCs w:val="24"/>
        </w:rPr>
      </w:pPr>
      <w:r>
        <w:rPr>
          <w:bCs/>
          <w:kern w:val="28"/>
          <w:sz w:val="24"/>
          <w:szCs w:val="24"/>
        </w:rPr>
        <w:t xml:space="preserve">Карты изготавливаются Поставщиком за его счёт. </w:t>
      </w:r>
    </w:p>
    <w:p w:rsidR="00417990" w:rsidRPr="007C7AE7" w:rsidRDefault="00B368FB" w:rsidP="0098452A">
      <w:pPr>
        <w:ind w:firstLine="567"/>
        <w:contextualSpacing/>
        <w:jc w:val="both"/>
        <w:rPr>
          <w:sz w:val="24"/>
          <w:szCs w:val="24"/>
        </w:rPr>
      </w:pPr>
      <w:r w:rsidRPr="007C7AE7">
        <w:rPr>
          <w:sz w:val="24"/>
          <w:szCs w:val="24"/>
        </w:rPr>
        <w:t>В случае неисправности терминального об</w:t>
      </w:r>
      <w:r w:rsidR="006856E6" w:rsidRPr="007C7AE7">
        <w:rPr>
          <w:sz w:val="24"/>
          <w:szCs w:val="24"/>
        </w:rPr>
        <w:t xml:space="preserve">орудования на АЗС/АЗК, заправка </w:t>
      </w:r>
      <w:r w:rsidRPr="007C7AE7">
        <w:rPr>
          <w:sz w:val="24"/>
          <w:szCs w:val="24"/>
        </w:rPr>
        <w:t>транспортного средства Покупателя производится по заправочной ведомости.</w:t>
      </w:r>
    </w:p>
    <w:p w:rsidR="00417990" w:rsidRPr="004906EE" w:rsidRDefault="00B368FB" w:rsidP="004906EE">
      <w:pPr>
        <w:ind w:firstLine="567"/>
        <w:jc w:val="both"/>
        <w:rPr>
          <w:sz w:val="24"/>
          <w:szCs w:val="24"/>
        </w:rPr>
      </w:pPr>
      <w:r w:rsidRPr="007C7AE7">
        <w:rPr>
          <w:sz w:val="24"/>
          <w:szCs w:val="24"/>
        </w:rPr>
        <w:t xml:space="preserve">2.2. Для подготовки Карт Покупатель </w:t>
      </w:r>
      <w:r w:rsidR="004906EE" w:rsidRPr="007C7AE7">
        <w:rPr>
          <w:sz w:val="24"/>
          <w:szCs w:val="24"/>
        </w:rPr>
        <w:t xml:space="preserve">не позднее </w:t>
      </w:r>
      <w:r w:rsidR="007876F8" w:rsidRPr="007C7AE7">
        <w:rPr>
          <w:sz w:val="24"/>
          <w:szCs w:val="24"/>
        </w:rPr>
        <w:t>5</w:t>
      </w:r>
      <w:r w:rsidR="004906EE" w:rsidRPr="007C7AE7">
        <w:rPr>
          <w:sz w:val="24"/>
          <w:szCs w:val="24"/>
        </w:rPr>
        <w:t xml:space="preserve"> (</w:t>
      </w:r>
      <w:r w:rsidR="007876F8" w:rsidRPr="007C7AE7">
        <w:rPr>
          <w:sz w:val="24"/>
          <w:szCs w:val="24"/>
        </w:rPr>
        <w:t>пяти</w:t>
      </w:r>
      <w:r w:rsidR="004906EE" w:rsidRPr="007C7AE7">
        <w:rPr>
          <w:sz w:val="24"/>
          <w:szCs w:val="24"/>
        </w:rPr>
        <w:t>) дней с момента заключения</w:t>
      </w:r>
      <w:r w:rsidRPr="007C7AE7">
        <w:rPr>
          <w:sz w:val="24"/>
          <w:szCs w:val="24"/>
        </w:rPr>
        <w:t xml:space="preserve"> настоящего Договора передает Поставщику заявку на получение ГСМ (далее – Заявка) по форме, указанной в Приложении № 2</w:t>
      </w:r>
      <w:r w:rsidR="004906EE" w:rsidRPr="007C7AE7">
        <w:rPr>
          <w:sz w:val="24"/>
          <w:szCs w:val="24"/>
        </w:rPr>
        <w:t xml:space="preserve"> </w:t>
      </w:r>
      <w:r w:rsidRPr="007C7AE7">
        <w:rPr>
          <w:sz w:val="24"/>
          <w:szCs w:val="24"/>
        </w:rPr>
        <w:t>к настоящему Договору.</w:t>
      </w:r>
    </w:p>
    <w:p w:rsidR="00417990" w:rsidRDefault="00B368FB" w:rsidP="0098452A">
      <w:pPr>
        <w:tabs>
          <w:tab w:val="left" w:pos="567"/>
        </w:tabs>
        <w:suppressAutoHyphens/>
        <w:ind w:firstLine="567"/>
        <w:jc w:val="both"/>
        <w:rPr>
          <w:sz w:val="24"/>
          <w:szCs w:val="24"/>
        </w:rPr>
      </w:pPr>
      <w:r>
        <w:rPr>
          <w:sz w:val="24"/>
          <w:szCs w:val="24"/>
        </w:rPr>
        <w:t>2.3. Поставщик предоставляет Покупателю</w:t>
      </w:r>
      <w:r w:rsidR="00380294">
        <w:rPr>
          <w:sz w:val="24"/>
          <w:szCs w:val="24"/>
        </w:rPr>
        <w:t xml:space="preserve"> (уполномоченному сотруднику филиала «Омский» Покупателя) </w:t>
      </w:r>
      <w:r>
        <w:rPr>
          <w:sz w:val="24"/>
          <w:szCs w:val="24"/>
        </w:rPr>
        <w:t>Карты в полном объеме в течени</w:t>
      </w:r>
      <w:r w:rsidR="00380294">
        <w:rPr>
          <w:sz w:val="24"/>
          <w:szCs w:val="24"/>
        </w:rPr>
        <w:t xml:space="preserve">е </w:t>
      </w:r>
      <w:r>
        <w:rPr>
          <w:sz w:val="24"/>
          <w:szCs w:val="24"/>
        </w:rPr>
        <w:t xml:space="preserve">5 (пяти) рабочих дней с даты заключения настоящего Договора. Карта является собственностью Поставщика и подлежит </w:t>
      </w:r>
      <w:r>
        <w:rPr>
          <w:sz w:val="24"/>
          <w:szCs w:val="24"/>
        </w:rPr>
        <w:lastRenderedPageBreak/>
        <w:t>возврату при прекращении действия настоящего Договора. Возврат Карты осуществляется не позднее 30 (тридцати) рабочих дней с даты прекращения Договора. Возврату подлежат все Карты кроме утерянных или поврежденных, в отношении которых Покупатель уведомил Поставщика в соответствии с п. 5.3.6 настоящего Договора.</w:t>
      </w:r>
    </w:p>
    <w:p w:rsidR="00417990" w:rsidRDefault="00B368FB" w:rsidP="0098452A">
      <w:pPr>
        <w:ind w:firstLine="567"/>
        <w:jc w:val="both"/>
        <w:rPr>
          <w:sz w:val="24"/>
          <w:szCs w:val="24"/>
        </w:rPr>
      </w:pPr>
      <w:r>
        <w:rPr>
          <w:sz w:val="24"/>
          <w:szCs w:val="24"/>
        </w:rPr>
        <w:t xml:space="preserve">2.4. Лимиты получения ГСМ записываются на Картах в соответствии </w:t>
      </w:r>
      <w:r>
        <w:rPr>
          <w:sz w:val="24"/>
          <w:szCs w:val="24"/>
        </w:rPr>
        <w:br/>
        <w:t>с Приложением № 2 к Договору. В случае если заказанное количество литров ГСМ не поместилось в бак транспортного средства Покупателя, Поставщик осуществляет перерасчёт количества поставленных ГСМ («возвращает указанные литры на Карту»).</w:t>
      </w:r>
    </w:p>
    <w:p w:rsidR="00417990" w:rsidRDefault="00B368FB" w:rsidP="0098452A">
      <w:pPr>
        <w:ind w:firstLine="567"/>
        <w:jc w:val="both"/>
        <w:rPr>
          <w:sz w:val="24"/>
          <w:szCs w:val="24"/>
        </w:rPr>
      </w:pPr>
      <w:r>
        <w:rPr>
          <w:sz w:val="24"/>
          <w:szCs w:val="24"/>
        </w:rPr>
        <w:t xml:space="preserve">2.5. Поставка товара производится путём выборки Покупателем соответствующего количества литров ГСМ на АЗС/АЗК по Картам через топливораздаточные колонки с использованием учетных терминалов для идентификации владельца Карты. </w:t>
      </w:r>
      <w:r>
        <w:rPr>
          <w:spacing w:val="-4"/>
          <w:sz w:val="24"/>
          <w:szCs w:val="24"/>
        </w:rPr>
        <w:t>Поставщик предоставляет Покупателю возможность выборки товара не позднее следующего дня от даты получения Карт Покупателем.</w:t>
      </w:r>
    </w:p>
    <w:p w:rsidR="00417990" w:rsidRDefault="00B368FB" w:rsidP="0098452A">
      <w:pPr>
        <w:ind w:firstLine="567"/>
        <w:jc w:val="both"/>
        <w:rPr>
          <w:sz w:val="24"/>
          <w:szCs w:val="24"/>
        </w:rPr>
      </w:pPr>
      <w:r>
        <w:rPr>
          <w:sz w:val="24"/>
          <w:szCs w:val="24"/>
        </w:rPr>
        <w:t xml:space="preserve">2.6. Право собственности на ГСМ переходит от Поставщика к Покупателю </w:t>
      </w:r>
      <w:r>
        <w:rPr>
          <w:sz w:val="24"/>
          <w:szCs w:val="24"/>
        </w:rPr>
        <w:br/>
        <w:t xml:space="preserve">в момент окончания заправки транспортного средства и определяется по дате </w:t>
      </w:r>
      <w:r>
        <w:rPr>
          <w:sz w:val="24"/>
          <w:szCs w:val="24"/>
        </w:rPr>
        <w:br/>
        <w:t xml:space="preserve">и времени выдачи Чека оборудования. Один экземпляр Чека оборудования выдается при получении ГСМ на АЗС/АЗК держателю Карты, второй экземпляр Чека оборудования остается у представителя Поставщика на АЗС/АЗК. При этом держатель Карты обязан проверить правильность указания в Чеке оборудования номера Карты, наименования ГСМ, количества ГСМ и даты операции по отпуску ГСМ. </w:t>
      </w:r>
    </w:p>
    <w:p w:rsidR="00417990" w:rsidRDefault="00B368FB" w:rsidP="0098452A">
      <w:pPr>
        <w:ind w:firstLine="567"/>
        <w:jc w:val="both"/>
        <w:rPr>
          <w:sz w:val="24"/>
          <w:szCs w:val="24"/>
        </w:rPr>
      </w:pPr>
      <w:r>
        <w:rPr>
          <w:sz w:val="24"/>
          <w:szCs w:val="24"/>
        </w:rPr>
        <w:t>2.7. В случае передачи Покупателю ГСМ ненадлежащего качества, Покупатель обязан в течение 10 (десяти) дней с момента покупки ГСМ провести экспертизу ГСМ за свой счет в независимой экспертной организации, аккредитованной при Госстандарте России и в течение 10 (десяти) дней с момента получения акта экспертизы направить копию акта Поставщику и письменно уведомить Поставщика о факте передачи некачественного ГСМ с указанием следующих данных:</w:t>
      </w:r>
    </w:p>
    <w:p w:rsidR="00417990" w:rsidRDefault="00B368FB" w:rsidP="0098452A">
      <w:pPr>
        <w:ind w:firstLine="567"/>
        <w:jc w:val="both"/>
        <w:rPr>
          <w:sz w:val="24"/>
          <w:szCs w:val="24"/>
        </w:rPr>
      </w:pPr>
      <w:r>
        <w:rPr>
          <w:sz w:val="24"/>
          <w:szCs w:val="24"/>
        </w:rPr>
        <w:t>- адрес АЗС/АЗК, где Покупателем был получен ГСМ,</w:t>
      </w:r>
    </w:p>
    <w:p w:rsidR="00417990" w:rsidRDefault="00B368FB" w:rsidP="0098452A">
      <w:pPr>
        <w:ind w:firstLine="567"/>
        <w:jc w:val="both"/>
        <w:rPr>
          <w:sz w:val="24"/>
          <w:szCs w:val="24"/>
        </w:rPr>
      </w:pPr>
      <w:r>
        <w:rPr>
          <w:sz w:val="24"/>
          <w:szCs w:val="24"/>
        </w:rPr>
        <w:t>- номер Карты, с использованием которой был получен ГСМ,</w:t>
      </w:r>
    </w:p>
    <w:p w:rsidR="00417990" w:rsidRDefault="00B368FB" w:rsidP="0098452A">
      <w:pPr>
        <w:ind w:firstLine="567"/>
        <w:jc w:val="both"/>
        <w:rPr>
          <w:sz w:val="24"/>
          <w:szCs w:val="24"/>
        </w:rPr>
      </w:pPr>
      <w:r>
        <w:rPr>
          <w:sz w:val="24"/>
          <w:szCs w:val="24"/>
        </w:rPr>
        <w:t>- дата и точное время, когда был получен ГСМ,</w:t>
      </w:r>
    </w:p>
    <w:p w:rsidR="00417990" w:rsidRDefault="00B368FB" w:rsidP="0098452A">
      <w:pPr>
        <w:ind w:firstLine="567"/>
        <w:jc w:val="both"/>
        <w:rPr>
          <w:sz w:val="24"/>
          <w:szCs w:val="24"/>
        </w:rPr>
      </w:pPr>
      <w:r>
        <w:rPr>
          <w:sz w:val="24"/>
          <w:szCs w:val="24"/>
        </w:rPr>
        <w:t>- тип и количество полученного ГСМ.</w:t>
      </w:r>
    </w:p>
    <w:p w:rsidR="00417990" w:rsidRDefault="00B368FB" w:rsidP="0098452A">
      <w:pPr>
        <w:ind w:firstLine="567"/>
        <w:jc w:val="both"/>
        <w:rPr>
          <w:sz w:val="24"/>
          <w:szCs w:val="24"/>
        </w:rPr>
      </w:pPr>
      <w:r>
        <w:rPr>
          <w:sz w:val="24"/>
          <w:szCs w:val="24"/>
        </w:rPr>
        <w:t>2.8. Подтверждением ненадлежащего качества ГСМ, а также основанием для возмещения ущерба служит Акт экспертизы независимой экспертной организации, аккредитованной при Госстандарте России. В случае подтверждения экспертной организацией факта поломки транспортного средства Покупателя, по причине заправки транспортного средства некачественным ГСМ, Поставщик возмещает Покупателю причиненный ущерб.</w:t>
      </w:r>
    </w:p>
    <w:p w:rsidR="00417990" w:rsidRDefault="00B368FB" w:rsidP="0098452A">
      <w:pPr>
        <w:ind w:firstLine="567"/>
        <w:jc w:val="both"/>
        <w:rPr>
          <w:sz w:val="24"/>
          <w:szCs w:val="24"/>
        </w:rPr>
      </w:pPr>
      <w:r>
        <w:rPr>
          <w:sz w:val="24"/>
          <w:szCs w:val="24"/>
        </w:rPr>
        <w:t>2.9. Покупатель вправе требовать от Поставщика возмещение стоимости некачественного ГСМ и возмещения ущерба, понесенного Покупателем, в связи с использованием Покупателем некачественного ГСМ.</w:t>
      </w:r>
    </w:p>
    <w:p w:rsidR="00417990" w:rsidRDefault="00417990" w:rsidP="0098452A">
      <w:pPr>
        <w:tabs>
          <w:tab w:val="left" w:pos="567"/>
        </w:tabs>
        <w:suppressAutoHyphens/>
        <w:ind w:firstLine="567"/>
        <w:jc w:val="both"/>
        <w:rPr>
          <w:sz w:val="24"/>
          <w:szCs w:val="24"/>
          <w:highlight w:val="yellow"/>
        </w:rPr>
      </w:pPr>
    </w:p>
    <w:p w:rsidR="00417990" w:rsidRDefault="00B368FB" w:rsidP="0098452A">
      <w:pPr>
        <w:jc w:val="center"/>
        <w:rPr>
          <w:b/>
          <w:caps/>
          <w:sz w:val="24"/>
          <w:szCs w:val="24"/>
        </w:rPr>
      </w:pPr>
      <w:r>
        <w:rPr>
          <w:b/>
          <w:sz w:val="24"/>
          <w:szCs w:val="24"/>
        </w:rPr>
        <w:t xml:space="preserve">3. </w:t>
      </w:r>
      <w:r>
        <w:rPr>
          <w:b/>
          <w:caps/>
          <w:sz w:val="24"/>
          <w:szCs w:val="24"/>
        </w:rPr>
        <w:t>Цена договора и порядок расчетов</w:t>
      </w:r>
    </w:p>
    <w:p w:rsidR="00417990" w:rsidRDefault="00B368FB" w:rsidP="0098452A">
      <w:pPr>
        <w:pStyle w:val="af1"/>
        <w:spacing w:before="0" w:beforeAutospacing="0" w:after="0" w:afterAutospacing="0"/>
        <w:ind w:firstLine="567"/>
        <w:jc w:val="both"/>
      </w:pPr>
      <w:r>
        <w:t xml:space="preserve">3.1. Цена Договора </w:t>
      </w:r>
      <w:r w:rsidRPr="00A91125">
        <w:rPr>
          <w:b/>
        </w:rPr>
        <w:t>не может превышать</w:t>
      </w:r>
      <w:r w:rsidR="004906EE" w:rsidRPr="00A91125">
        <w:rPr>
          <w:b/>
        </w:rPr>
        <w:t xml:space="preserve"> суммы</w:t>
      </w:r>
      <w:r w:rsidRPr="00A91125">
        <w:rPr>
          <w:b/>
        </w:rPr>
        <w:t xml:space="preserve"> </w:t>
      </w:r>
      <w:r w:rsidR="00961E05">
        <w:rPr>
          <w:b/>
        </w:rPr>
        <w:t>499 000</w:t>
      </w:r>
      <w:r w:rsidRPr="00A91125">
        <w:rPr>
          <w:rStyle w:val="210"/>
          <w:rFonts w:eastAsia="SimSun"/>
          <w:b/>
        </w:rPr>
        <w:t xml:space="preserve"> </w:t>
      </w:r>
      <w:r w:rsidRPr="00A91125">
        <w:rPr>
          <w:rStyle w:val="210"/>
          <w:b/>
        </w:rPr>
        <w:t>(</w:t>
      </w:r>
      <w:r w:rsidR="00961E05">
        <w:rPr>
          <w:rStyle w:val="210"/>
          <w:b/>
        </w:rPr>
        <w:t>четыреста девяносто девять тысяч</w:t>
      </w:r>
      <w:r w:rsidRPr="00A91125">
        <w:rPr>
          <w:rStyle w:val="210"/>
          <w:b/>
        </w:rPr>
        <w:t xml:space="preserve">) рублей 00 </w:t>
      </w:r>
      <w:r w:rsidRPr="00A91125">
        <w:rPr>
          <w:b/>
        </w:rPr>
        <w:t>копеек, в том числе НДС</w:t>
      </w:r>
      <w:r w:rsidR="00961E05">
        <w:rPr>
          <w:b/>
        </w:rPr>
        <w:t xml:space="preserve"> в соответствии с действующим законодательством РФ</w:t>
      </w:r>
      <w:r w:rsidRPr="00A91125">
        <w:rPr>
          <w:b/>
        </w:rPr>
        <w:t>.</w:t>
      </w:r>
      <w:r>
        <w:t xml:space="preserve"> Цена поставляемого товара, сумма НДС, устанавливается в рублях Российской Федерации и указывается в Товарной накладной или УПД. </w:t>
      </w:r>
    </w:p>
    <w:p w:rsidR="00417990" w:rsidRDefault="00B368FB" w:rsidP="0098452A">
      <w:pPr>
        <w:pStyle w:val="af1"/>
        <w:spacing w:before="0" w:beforeAutospacing="0" w:after="0" w:afterAutospacing="0"/>
        <w:ind w:firstLine="567"/>
        <w:jc w:val="both"/>
      </w:pPr>
      <w:r>
        <w:t xml:space="preserve">3.2 Цена Договора является твердой и определяется на весь срок исполнения Договора. </w:t>
      </w:r>
      <w:r w:rsidRPr="00380294">
        <w:rPr>
          <w:b/>
        </w:rPr>
        <w:t>Авансирование не предусмотрено.</w:t>
      </w:r>
    </w:p>
    <w:p w:rsidR="00417990" w:rsidRDefault="00417990" w:rsidP="0098452A">
      <w:pPr>
        <w:ind w:firstLine="567"/>
        <w:jc w:val="both"/>
        <w:rPr>
          <w:sz w:val="24"/>
          <w:szCs w:val="24"/>
        </w:rPr>
      </w:pPr>
    </w:p>
    <w:tbl>
      <w:tblPr>
        <w:tblW w:w="9367" w:type="dxa"/>
        <w:jc w:val="center"/>
        <w:tblLayout w:type="fixed"/>
        <w:tblLook w:val="04A0" w:firstRow="1" w:lastRow="0" w:firstColumn="1" w:lastColumn="0" w:noHBand="0" w:noVBand="1"/>
      </w:tblPr>
      <w:tblGrid>
        <w:gridCol w:w="673"/>
        <w:gridCol w:w="4518"/>
        <w:gridCol w:w="1341"/>
        <w:gridCol w:w="2835"/>
      </w:tblGrid>
      <w:tr w:rsidR="00417990" w:rsidTr="009A51B2">
        <w:trPr>
          <w:trHeight w:val="549"/>
          <w:jc w:val="center"/>
        </w:trPr>
        <w:tc>
          <w:tcPr>
            <w:tcW w:w="673" w:type="dxa"/>
            <w:tcBorders>
              <w:top w:val="single" w:sz="4" w:space="0" w:color="auto"/>
              <w:left w:val="single" w:sz="4" w:space="0" w:color="auto"/>
              <w:bottom w:val="single" w:sz="4" w:space="0" w:color="auto"/>
              <w:right w:val="single" w:sz="4" w:space="0" w:color="auto"/>
            </w:tcBorders>
            <w:vAlign w:val="center"/>
          </w:tcPr>
          <w:p w:rsidR="00417990" w:rsidRDefault="00B368FB" w:rsidP="009A51B2">
            <w:pPr>
              <w:jc w:val="center"/>
              <w:rPr>
                <w:sz w:val="24"/>
                <w:szCs w:val="24"/>
              </w:rPr>
            </w:pPr>
            <w:r>
              <w:rPr>
                <w:sz w:val="24"/>
                <w:szCs w:val="24"/>
              </w:rPr>
              <w:t>№ п/п</w:t>
            </w:r>
          </w:p>
        </w:tc>
        <w:tc>
          <w:tcPr>
            <w:tcW w:w="4518" w:type="dxa"/>
            <w:tcBorders>
              <w:top w:val="single" w:sz="4" w:space="0" w:color="auto"/>
              <w:left w:val="nil"/>
              <w:bottom w:val="single" w:sz="4" w:space="0" w:color="auto"/>
              <w:right w:val="single" w:sz="4" w:space="0" w:color="auto"/>
            </w:tcBorders>
            <w:vAlign w:val="center"/>
          </w:tcPr>
          <w:p w:rsidR="00417990" w:rsidRDefault="00B368FB" w:rsidP="009A51B2">
            <w:pPr>
              <w:jc w:val="center"/>
              <w:rPr>
                <w:sz w:val="24"/>
                <w:szCs w:val="24"/>
              </w:rPr>
            </w:pPr>
            <w:r>
              <w:rPr>
                <w:sz w:val="24"/>
                <w:szCs w:val="24"/>
              </w:rPr>
              <w:t>Наименование</w:t>
            </w:r>
          </w:p>
          <w:p w:rsidR="00417990" w:rsidRDefault="00B368FB" w:rsidP="009A51B2">
            <w:pPr>
              <w:jc w:val="center"/>
              <w:rPr>
                <w:sz w:val="24"/>
                <w:szCs w:val="24"/>
              </w:rPr>
            </w:pPr>
            <w:r>
              <w:rPr>
                <w:sz w:val="24"/>
                <w:szCs w:val="24"/>
              </w:rPr>
              <w:t>ГСМ</w:t>
            </w:r>
          </w:p>
        </w:tc>
        <w:tc>
          <w:tcPr>
            <w:tcW w:w="1341" w:type="dxa"/>
            <w:tcBorders>
              <w:top w:val="single" w:sz="4" w:space="0" w:color="auto"/>
              <w:left w:val="nil"/>
              <w:bottom w:val="single" w:sz="4" w:space="0" w:color="auto"/>
              <w:right w:val="single" w:sz="4" w:space="0" w:color="auto"/>
            </w:tcBorders>
            <w:vAlign w:val="center"/>
          </w:tcPr>
          <w:p w:rsidR="00417990" w:rsidRDefault="00B368FB" w:rsidP="009A51B2">
            <w:pPr>
              <w:jc w:val="center"/>
              <w:rPr>
                <w:sz w:val="24"/>
                <w:szCs w:val="24"/>
              </w:rPr>
            </w:pPr>
            <w:r>
              <w:rPr>
                <w:sz w:val="24"/>
                <w:szCs w:val="24"/>
              </w:rPr>
              <w:t>Ед. изм.</w:t>
            </w:r>
          </w:p>
        </w:tc>
        <w:tc>
          <w:tcPr>
            <w:tcW w:w="2835" w:type="dxa"/>
            <w:tcBorders>
              <w:top w:val="single" w:sz="4" w:space="0" w:color="auto"/>
              <w:left w:val="single" w:sz="4" w:space="0" w:color="auto"/>
              <w:bottom w:val="single" w:sz="4" w:space="0" w:color="auto"/>
              <w:right w:val="single" w:sz="4" w:space="0" w:color="auto"/>
            </w:tcBorders>
            <w:vAlign w:val="center"/>
          </w:tcPr>
          <w:p w:rsidR="00417990" w:rsidRPr="00961E05" w:rsidRDefault="00B368FB" w:rsidP="00961E05">
            <w:pPr>
              <w:jc w:val="center"/>
              <w:rPr>
                <w:sz w:val="24"/>
                <w:szCs w:val="24"/>
              </w:rPr>
            </w:pPr>
            <w:r w:rsidRPr="00961E05">
              <w:rPr>
                <w:sz w:val="24"/>
                <w:szCs w:val="24"/>
              </w:rPr>
              <w:t xml:space="preserve">Предельная цена за 1 (один) литр ГСМ, (руб. в </w:t>
            </w:r>
            <w:proofErr w:type="spellStart"/>
            <w:r w:rsidRPr="00961E05">
              <w:rPr>
                <w:sz w:val="24"/>
                <w:szCs w:val="24"/>
              </w:rPr>
              <w:t>т.ч</w:t>
            </w:r>
            <w:proofErr w:type="spellEnd"/>
            <w:r w:rsidRPr="00961E05">
              <w:rPr>
                <w:sz w:val="24"/>
                <w:szCs w:val="24"/>
              </w:rPr>
              <w:t>.</w:t>
            </w:r>
            <w:r w:rsidR="00961E05" w:rsidRPr="00961E05">
              <w:rPr>
                <w:b/>
                <w:sz w:val="24"/>
                <w:szCs w:val="24"/>
              </w:rPr>
              <w:t xml:space="preserve"> </w:t>
            </w:r>
            <w:r w:rsidR="00961E05" w:rsidRPr="00961E05">
              <w:rPr>
                <w:sz w:val="24"/>
                <w:szCs w:val="24"/>
              </w:rPr>
              <w:t xml:space="preserve">НДС в соответствии </w:t>
            </w:r>
            <w:r w:rsidR="00961E05" w:rsidRPr="00961E05">
              <w:rPr>
                <w:sz w:val="24"/>
                <w:szCs w:val="24"/>
              </w:rPr>
              <w:lastRenderedPageBreak/>
              <w:t>с действующим законодательством РФ</w:t>
            </w:r>
            <w:r w:rsidRPr="00961E05">
              <w:rPr>
                <w:sz w:val="24"/>
                <w:szCs w:val="24"/>
              </w:rPr>
              <w:t>)</w:t>
            </w:r>
            <w:r w:rsidR="00961E05">
              <w:rPr>
                <w:sz w:val="24"/>
                <w:szCs w:val="24"/>
              </w:rPr>
              <w:t>.</w:t>
            </w:r>
          </w:p>
        </w:tc>
      </w:tr>
      <w:tr w:rsidR="00417990" w:rsidTr="004906EE">
        <w:trPr>
          <w:trHeight w:val="261"/>
          <w:jc w:val="center"/>
        </w:trPr>
        <w:tc>
          <w:tcPr>
            <w:tcW w:w="673" w:type="dxa"/>
            <w:tcBorders>
              <w:top w:val="single" w:sz="4" w:space="0" w:color="auto"/>
              <w:left w:val="single" w:sz="4" w:space="0" w:color="auto"/>
              <w:bottom w:val="single" w:sz="4" w:space="0" w:color="auto"/>
              <w:right w:val="single" w:sz="4" w:space="0" w:color="auto"/>
            </w:tcBorders>
          </w:tcPr>
          <w:p w:rsidR="00417990" w:rsidRDefault="00B368FB" w:rsidP="0098452A">
            <w:pPr>
              <w:jc w:val="center"/>
              <w:rPr>
                <w:sz w:val="24"/>
                <w:szCs w:val="24"/>
              </w:rPr>
            </w:pPr>
            <w:r>
              <w:rPr>
                <w:sz w:val="24"/>
                <w:szCs w:val="24"/>
              </w:rPr>
              <w:lastRenderedPageBreak/>
              <w:t>1</w:t>
            </w:r>
          </w:p>
        </w:tc>
        <w:tc>
          <w:tcPr>
            <w:tcW w:w="4518" w:type="dxa"/>
            <w:tcBorders>
              <w:top w:val="single" w:sz="4" w:space="0" w:color="auto"/>
              <w:left w:val="nil"/>
              <w:bottom w:val="single" w:sz="4" w:space="0" w:color="auto"/>
              <w:right w:val="single" w:sz="4" w:space="0" w:color="auto"/>
            </w:tcBorders>
          </w:tcPr>
          <w:p w:rsidR="00417990" w:rsidRDefault="00B368FB" w:rsidP="004E50FE">
            <w:pPr>
              <w:rPr>
                <w:sz w:val="24"/>
                <w:szCs w:val="24"/>
              </w:rPr>
            </w:pPr>
            <w:r>
              <w:rPr>
                <w:sz w:val="24"/>
                <w:szCs w:val="24"/>
              </w:rPr>
              <w:t>Автомобильный бензин марки АИ-9</w:t>
            </w:r>
            <w:r w:rsidR="004E50FE">
              <w:rPr>
                <w:sz w:val="24"/>
                <w:szCs w:val="24"/>
              </w:rPr>
              <w:t>2</w:t>
            </w:r>
            <w:r w:rsidR="000B57F7">
              <w:rPr>
                <w:sz w:val="24"/>
                <w:szCs w:val="24"/>
              </w:rPr>
              <w:t>-К5</w:t>
            </w:r>
            <w:r>
              <w:rPr>
                <w:sz w:val="24"/>
                <w:szCs w:val="24"/>
              </w:rPr>
              <w:t xml:space="preserve"> </w:t>
            </w:r>
          </w:p>
        </w:tc>
        <w:tc>
          <w:tcPr>
            <w:tcW w:w="1341" w:type="dxa"/>
            <w:tcBorders>
              <w:top w:val="single" w:sz="4" w:space="0" w:color="auto"/>
              <w:left w:val="nil"/>
              <w:bottom w:val="single" w:sz="4" w:space="0" w:color="auto"/>
              <w:right w:val="single" w:sz="4" w:space="0" w:color="auto"/>
            </w:tcBorders>
          </w:tcPr>
          <w:p w:rsidR="00417990" w:rsidRDefault="00B368FB" w:rsidP="0098452A">
            <w:pPr>
              <w:jc w:val="center"/>
              <w:rPr>
                <w:sz w:val="24"/>
                <w:szCs w:val="24"/>
              </w:rPr>
            </w:pPr>
            <w:r>
              <w:rPr>
                <w:sz w:val="24"/>
                <w:szCs w:val="24"/>
              </w:rPr>
              <w:t xml:space="preserve">Литр </w:t>
            </w:r>
          </w:p>
        </w:tc>
        <w:tc>
          <w:tcPr>
            <w:tcW w:w="2835" w:type="dxa"/>
            <w:tcBorders>
              <w:top w:val="single" w:sz="4" w:space="0" w:color="auto"/>
              <w:left w:val="single" w:sz="4" w:space="0" w:color="auto"/>
              <w:bottom w:val="single" w:sz="4" w:space="0" w:color="auto"/>
              <w:right w:val="single" w:sz="4" w:space="0" w:color="auto"/>
            </w:tcBorders>
          </w:tcPr>
          <w:p w:rsidR="00417990" w:rsidRDefault="00417990" w:rsidP="0098452A">
            <w:pPr>
              <w:jc w:val="center"/>
              <w:rPr>
                <w:sz w:val="24"/>
                <w:szCs w:val="24"/>
              </w:rPr>
            </w:pPr>
          </w:p>
        </w:tc>
      </w:tr>
      <w:tr w:rsidR="00417990" w:rsidTr="004906EE">
        <w:trPr>
          <w:trHeight w:val="261"/>
          <w:jc w:val="center"/>
        </w:trPr>
        <w:tc>
          <w:tcPr>
            <w:tcW w:w="673" w:type="dxa"/>
            <w:tcBorders>
              <w:top w:val="single" w:sz="4" w:space="0" w:color="auto"/>
              <w:left w:val="single" w:sz="4" w:space="0" w:color="auto"/>
              <w:bottom w:val="single" w:sz="4" w:space="0" w:color="auto"/>
              <w:right w:val="single" w:sz="4" w:space="0" w:color="auto"/>
            </w:tcBorders>
          </w:tcPr>
          <w:p w:rsidR="00417990" w:rsidRDefault="00B368FB" w:rsidP="0098452A">
            <w:pPr>
              <w:jc w:val="center"/>
              <w:rPr>
                <w:sz w:val="24"/>
                <w:szCs w:val="24"/>
              </w:rPr>
            </w:pPr>
            <w:r>
              <w:rPr>
                <w:sz w:val="24"/>
                <w:szCs w:val="24"/>
              </w:rPr>
              <w:t>2</w:t>
            </w:r>
          </w:p>
        </w:tc>
        <w:tc>
          <w:tcPr>
            <w:tcW w:w="4518" w:type="dxa"/>
            <w:tcBorders>
              <w:top w:val="single" w:sz="4" w:space="0" w:color="auto"/>
              <w:left w:val="nil"/>
              <w:bottom w:val="single" w:sz="4" w:space="0" w:color="auto"/>
              <w:right w:val="single" w:sz="4" w:space="0" w:color="auto"/>
            </w:tcBorders>
          </w:tcPr>
          <w:p w:rsidR="00417990" w:rsidRDefault="00B368FB" w:rsidP="0098452A">
            <w:pPr>
              <w:rPr>
                <w:sz w:val="24"/>
                <w:szCs w:val="24"/>
              </w:rPr>
            </w:pPr>
            <w:r>
              <w:rPr>
                <w:sz w:val="24"/>
                <w:szCs w:val="24"/>
              </w:rPr>
              <w:t>Автомобильный бензин</w:t>
            </w:r>
            <w:r w:rsidR="004E50FE">
              <w:rPr>
                <w:sz w:val="24"/>
                <w:szCs w:val="24"/>
              </w:rPr>
              <w:t xml:space="preserve"> марки АИ-95</w:t>
            </w:r>
            <w:r w:rsidR="000B57F7">
              <w:rPr>
                <w:sz w:val="24"/>
                <w:szCs w:val="24"/>
              </w:rPr>
              <w:t>-К5</w:t>
            </w:r>
          </w:p>
        </w:tc>
        <w:tc>
          <w:tcPr>
            <w:tcW w:w="1341" w:type="dxa"/>
            <w:tcBorders>
              <w:top w:val="single" w:sz="4" w:space="0" w:color="auto"/>
              <w:left w:val="nil"/>
              <w:bottom w:val="single" w:sz="4" w:space="0" w:color="auto"/>
              <w:right w:val="single" w:sz="4" w:space="0" w:color="auto"/>
            </w:tcBorders>
          </w:tcPr>
          <w:p w:rsidR="00417990" w:rsidRDefault="00B368FB" w:rsidP="0098452A">
            <w:pPr>
              <w:jc w:val="center"/>
              <w:rPr>
                <w:sz w:val="24"/>
                <w:szCs w:val="24"/>
              </w:rPr>
            </w:pPr>
            <w:r>
              <w:rPr>
                <w:sz w:val="24"/>
                <w:szCs w:val="24"/>
              </w:rPr>
              <w:t xml:space="preserve">Литр </w:t>
            </w:r>
          </w:p>
        </w:tc>
        <w:tc>
          <w:tcPr>
            <w:tcW w:w="2835" w:type="dxa"/>
            <w:tcBorders>
              <w:top w:val="single" w:sz="4" w:space="0" w:color="auto"/>
              <w:left w:val="single" w:sz="4" w:space="0" w:color="auto"/>
              <w:bottom w:val="single" w:sz="4" w:space="0" w:color="auto"/>
              <w:right w:val="single" w:sz="4" w:space="0" w:color="auto"/>
            </w:tcBorders>
          </w:tcPr>
          <w:p w:rsidR="00417990" w:rsidRDefault="00417990" w:rsidP="0098452A">
            <w:pPr>
              <w:jc w:val="center"/>
              <w:rPr>
                <w:sz w:val="24"/>
                <w:szCs w:val="24"/>
              </w:rPr>
            </w:pPr>
          </w:p>
        </w:tc>
      </w:tr>
    </w:tbl>
    <w:p w:rsidR="00417990" w:rsidRDefault="00417990" w:rsidP="0098452A">
      <w:pPr>
        <w:ind w:firstLine="567"/>
        <w:jc w:val="both"/>
        <w:rPr>
          <w:sz w:val="24"/>
          <w:szCs w:val="24"/>
        </w:rPr>
      </w:pPr>
    </w:p>
    <w:p w:rsidR="00417990" w:rsidRDefault="00B368FB" w:rsidP="0098452A">
      <w:pPr>
        <w:ind w:firstLine="567"/>
        <w:jc w:val="both"/>
        <w:rPr>
          <w:sz w:val="24"/>
          <w:szCs w:val="24"/>
        </w:rPr>
      </w:pPr>
      <w:r>
        <w:rPr>
          <w:sz w:val="24"/>
          <w:szCs w:val="24"/>
        </w:rPr>
        <w:t xml:space="preserve">3.3. В цену товаров, поставляемых по Договору, включается стоимость ГСМ (автомобильного бензина марки </w:t>
      </w:r>
      <w:r w:rsidR="004906EE">
        <w:rPr>
          <w:sz w:val="24"/>
          <w:szCs w:val="24"/>
        </w:rPr>
        <w:t>АИ-92</w:t>
      </w:r>
      <w:r w:rsidR="000B57F7">
        <w:rPr>
          <w:sz w:val="24"/>
          <w:szCs w:val="24"/>
        </w:rPr>
        <w:t>-К5</w:t>
      </w:r>
      <w:r w:rsidR="004906EE">
        <w:rPr>
          <w:sz w:val="24"/>
          <w:szCs w:val="24"/>
        </w:rPr>
        <w:t xml:space="preserve"> и </w:t>
      </w:r>
      <w:r>
        <w:rPr>
          <w:sz w:val="24"/>
          <w:szCs w:val="24"/>
        </w:rPr>
        <w:t>АИ-95</w:t>
      </w:r>
      <w:r w:rsidR="000B57F7">
        <w:rPr>
          <w:sz w:val="24"/>
          <w:szCs w:val="24"/>
        </w:rPr>
        <w:t>-К5</w:t>
      </w:r>
      <w:r>
        <w:rPr>
          <w:sz w:val="24"/>
          <w:szCs w:val="24"/>
        </w:rPr>
        <w:t>), Карт и расходы по их обслуживанию, расходы по оплате всех необходимых налогов, пошлин и сборов, расходы на перевозку и отгрузку товара, расходы по хранению товара (до полной выборки), все издержки, расходы, подлежащие уплате в связи с выполнением условий Договора, плата за информационное обслуживание,</w:t>
      </w:r>
      <w:r w:rsidR="00304BCA">
        <w:rPr>
          <w:sz w:val="24"/>
          <w:szCs w:val="24"/>
        </w:rPr>
        <w:t xml:space="preserve"> пользование личным кабинетом в </w:t>
      </w:r>
      <w:r w:rsidR="007876F8">
        <w:rPr>
          <w:sz w:val="24"/>
          <w:szCs w:val="24"/>
        </w:rPr>
        <w:t xml:space="preserve">ИТС «Интернет» и иными интернет </w:t>
      </w:r>
      <w:r w:rsidR="00304BCA">
        <w:rPr>
          <w:sz w:val="24"/>
          <w:szCs w:val="24"/>
        </w:rPr>
        <w:t xml:space="preserve">сервисами </w:t>
      </w:r>
      <w:r w:rsidR="00650D64">
        <w:rPr>
          <w:sz w:val="24"/>
          <w:szCs w:val="24"/>
        </w:rPr>
        <w:t>доступ</w:t>
      </w:r>
      <w:r w:rsidR="00304BCA">
        <w:rPr>
          <w:sz w:val="24"/>
          <w:szCs w:val="24"/>
        </w:rPr>
        <w:t xml:space="preserve"> к которым предоставляется Поставщиком,</w:t>
      </w:r>
      <w:r>
        <w:rPr>
          <w:sz w:val="24"/>
          <w:szCs w:val="24"/>
        </w:rPr>
        <w:t xml:space="preserve"> а также иные расходы, подлежащие оплате Поставщику в связи с выполнением условий Договора.</w:t>
      </w:r>
    </w:p>
    <w:p w:rsidR="00417990" w:rsidRDefault="00B368FB" w:rsidP="0098452A">
      <w:pPr>
        <w:ind w:firstLine="567"/>
        <w:jc w:val="both"/>
        <w:rPr>
          <w:sz w:val="24"/>
          <w:szCs w:val="24"/>
        </w:rPr>
      </w:pPr>
      <w:r>
        <w:rPr>
          <w:sz w:val="24"/>
          <w:szCs w:val="24"/>
        </w:rPr>
        <w:t xml:space="preserve">3.4. При исполнении Договора цена Договора может быть уменьшена по соглашению Сторон. </w:t>
      </w:r>
    </w:p>
    <w:p w:rsidR="00417990" w:rsidRDefault="00B368FB" w:rsidP="0098452A">
      <w:pPr>
        <w:ind w:firstLine="567"/>
        <w:jc w:val="both"/>
        <w:rPr>
          <w:sz w:val="24"/>
          <w:szCs w:val="24"/>
        </w:rPr>
      </w:pPr>
      <w:r>
        <w:rPr>
          <w:sz w:val="24"/>
          <w:szCs w:val="24"/>
        </w:rPr>
        <w:t>3.5. При заключении и исполнении Договора не допускается увеличение стоимости единицы товара, указанной в п. 3.2. Договора.</w:t>
      </w:r>
    </w:p>
    <w:p w:rsidR="00417990" w:rsidRPr="008A4577" w:rsidRDefault="00B368FB" w:rsidP="00CF2761">
      <w:pPr>
        <w:ind w:firstLine="567"/>
        <w:jc w:val="both"/>
        <w:rPr>
          <w:sz w:val="24"/>
          <w:szCs w:val="24"/>
        </w:rPr>
      </w:pPr>
      <w:r>
        <w:rPr>
          <w:sz w:val="24"/>
          <w:szCs w:val="24"/>
        </w:rPr>
        <w:t>3.6</w:t>
      </w:r>
      <w:r w:rsidRPr="008A4577">
        <w:rPr>
          <w:sz w:val="24"/>
          <w:szCs w:val="24"/>
        </w:rPr>
        <w:t xml:space="preserve">. Оплата товаров осуществляется по стоимостной величине единиц товаров, поставляемых Поставщиком и </w:t>
      </w:r>
      <w:r w:rsidR="00CF2761">
        <w:rPr>
          <w:sz w:val="24"/>
          <w:szCs w:val="24"/>
        </w:rPr>
        <w:t>действующих на конкретной АЗС/АЗК</w:t>
      </w:r>
      <w:r w:rsidRPr="008A4577">
        <w:rPr>
          <w:sz w:val="24"/>
          <w:szCs w:val="24"/>
        </w:rPr>
        <w:t xml:space="preserve"> на дату (момент) поставки, но не превышающей стоимости, указанной в п. 3.2 Договора исходя из объема фактически поставленного товара. При поставке товаров с ценой меньшей, чем указанной в п. 3.2 Договора подписание Сторонами Дополнительного соглашения не требуется.</w:t>
      </w:r>
    </w:p>
    <w:p w:rsidR="00417990" w:rsidRDefault="00B368FB" w:rsidP="0098452A">
      <w:pPr>
        <w:ind w:firstLine="567"/>
        <w:jc w:val="both"/>
        <w:rPr>
          <w:sz w:val="24"/>
          <w:szCs w:val="24"/>
        </w:rPr>
      </w:pPr>
      <w:r>
        <w:rPr>
          <w:sz w:val="24"/>
          <w:szCs w:val="24"/>
        </w:rPr>
        <w:t>3.7. Расчеты по настоящему Договору производятся в рублях Российской Федерации.</w:t>
      </w:r>
    </w:p>
    <w:p w:rsidR="00417990" w:rsidRDefault="00B368FB" w:rsidP="0098452A">
      <w:pPr>
        <w:ind w:firstLine="567"/>
        <w:jc w:val="both"/>
        <w:rPr>
          <w:sz w:val="24"/>
          <w:szCs w:val="24"/>
        </w:rPr>
      </w:pPr>
      <w:r>
        <w:rPr>
          <w:sz w:val="24"/>
          <w:szCs w:val="24"/>
        </w:rPr>
        <w:t>3.8. Покупатель не несет никакой ответственности за неполную выборку товара в объеме цены Договора.</w:t>
      </w:r>
    </w:p>
    <w:p w:rsidR="00417990" w:rsidRPr="00811FCE" w:rsidRDefault="00B368FB" w:rsidP="006A2E50">
      <w:pPr>
        <w:ind w:firstLine="567"/>
        <w:jc w:val="both"/>
        <w:rPr>
          <w:sz w:val="24"/>
          <w:szCs w:val="24"/>
        </w:rPr>
      </w:pPr>
      <w:r w:rsidRPr="00811FCE">
        <w:rPr>
          <w:sz w:val="24"/>
          <w:szCs w:val="24"/>
        </w:rPr>
        <w:t xml:space="preserve">3.9. </w:t>
      </w:r>
      <w:r w:rsidRPr="00CD47C5">
        <w:rPr>
          <w:b/>
          <w:sz w:val="24"/>
          <w:szCs w:val="24"/>
        </w:rPr>
        <w:t xml:space="preserve">Оплата Покупателем </w:t>
      </w:r>
      <w:r w:rsidR="007876F8">
        <w:rPr>
          <w:b/>
          <w:sz w:val="24"/>
          <w:szCs w:val="24"/>
        </w:rPr>
        <w:t xml:space="preserve">поставленного товара </w:t>
      </w:r>
      <w:r w:rsidRPr="00CD47C5">
        <w:rPr>
          <w:b/>
          <w:sz w:val="24"/>
          <w:szCs w:val="24"/>
        </w:rPr>
        <w:t xml:space="preserve">производится не позднее </w:t>
      </w:r>
      <w:r w:rsidR="006A2E50" w:rsidRPr="00CD47C5">
        <w:rPr>
          <w:b/>
          <w:sz w:val="24"/>
          <w:szCs w:val="24"/>
        </w:rPr>
        <w:t>7 (семи) дней после окончания отчётного периода (календарного месяца)</w:t>
      </w:r>
      <w:r w:rsidR="006A2E50" w:rsidRPr="00811FCE">
        <w:rPr>
          <w:sz w:val="24"/>
          <w:szCs w:val="24"/>
        </w:rPr>
        <w:t xml:space="preserve"> и получения от Поставщика </w:t>
      </w:r>
      <w:r w:rsidRPr="00811FCE">
        <w:rPr>
          <w:sz w:val="24"/>
          <w:szCs w:val="24"/>
        </w:rPr>
        <w:t xml:space="preserve">документов, указанных в п. 5.1.8 Договора и счета на оплату. </w:t>
      </w:r>
    </w:p>
    <w:p w:rsidR="00417990" w:rsidRDefault="00B368FB" w:rsidP="0098452A">
      <w:pPr>
        <w:ind w:firstLine="567"/>
        <w:jc w:val="both"/>
        <w:rPr>
          <w:sz w:val="24"/>
          <w:szCs w:val="24"/>
        </w:rPr>
      </w:pPr>
      <w:r>
        <w:rPr>
          <w:sz w:val="24"/>
          <w:szCs w:val="24"/>
        </w:rPr>
        <w:t>3.10. Датой исполнения Покупателем обязательств по оплате в рамках настоящего Договора считается дата списания денежных средств с расчётного счета Покупателя.</w:t>
      </w:r>
    </w:p>
    <w:p w:rsidR="00417990" w:rsidRDefault="00417990" w:rsidP="0098452A">
      <w:pPr>
        <w:jc w:val="center"/>
        <w:rPr>
          <w:b/>
          <w:snapToGrid w:val="0"/>
          <w:sz w:val="24"/>
          <w:szCs w:val="24"/>
        </w:rPr>
      </w:pPr>
    </w:p>
    <w:p w:rsidR="00417990" w:rsidRDefault="00B6769E" w:rsidP="0098452A">
      <w:pPr>
        <w:jc w:val="center"/>
        <w:rPr>
          <w:b/>
          <w:snapToGrid w:val="0"/>
          <w:sz w:val="24"/>
          <w:szCs w:val="24"/>
        </w:rPr>
      </w:pPr>
      <w:r>
        <w:rPr>
          <w:b/>
          <w:snapToGrid w:val="0"/>
          <w:sz w:val="24"/>
          <w:szCs w:val="24"/>
        </w:rPr>
        <w:t xml:space="preserve">4. </w:t>
      </w:r>
      <w:r w:rsidR="00B368FB">
        <w:rPr>
          <w:b/>
          <w:snapToGrid w:val="0"/>
          <w:sz w:val="24"/>
          <w:szCs w:val="24"/>
        </w:rPr>
        <w:t>КАЧЕСТВО ТОВАРОВ</w:t>
      </w:r>
    </w:p>
    <w:p w:rsidR="004E50FE" w:rsidRDefault="00B368FB" w:rsidP="007A0C53">
      <w:pPr>
        <w:ind w:firstLine="567"/>
        <w:jc w:val="both"/>
        <w:rPr>
          <w:rFonts w:eastAsia="Calibri"/>
          <w:sz w:val="24"/>
          <w:szCs w:val="24"/>
          <w:lang w:eastAsia="en-US"/>
        </w:rPr>
      </w:pPr>
      <w:r>
        <w:rPr>
          <w:sz w:val="24"/>
          <w:szCs w:val="24"/>
        </w:rPr>
        <w:t xml:space="preserve">4.1. </w:t>
      </w:r>
      <w:r>
        <w:rPr>
          <w:rFonts w:eastAsia="Calibri"/>
          <w:sz w:val="24"/>
          <w:szCs w:val="24"/>
          <w:lang w:eastAsia="en-US"/>
        </w:rPr>
        <w:t>Поставляемые Поставщиком ГСМ должны иметь характеристики:</w:t>
      </w:r>
    </w:p>
    <w:p w:rsidR="004E50FE" w:rsidRDefault="00BF2311" w:rsidP="004E50FE">
      <w:pPr>
        <w:ind w:firstLine="709"/>
        <w:jc w:val="both"/>
        <w:rPr>
          <w:rFonts w:eastAsia="Calibri"/>
          <w:sz w:val="24"/>
          <w:szCs w:val="24"/>
          <w:lang w:eastAsia="en-US"/>
        </w:rPr>
      </w:pPr>
      <w:r w:rsidRPr="00E735A3">
        <w:rPr>
          <w:sz w:val="24"/>
          <w:szCs w:val="24"/>
        </w:rPr>
        <w:t>Неэтилированный бензин 95 (АИ-95</w:t>
      </w:r>
      <w:r>
        <w:rPr>
          <w:sz w:val="24"/>
          <w:szCs w:val="24"/>
        </w:rPr>
        <w:t xml:space="preserve">) </w:t>
      </w:r>
      <w:r w:rsidR="004E50FE" w:rsidRPr="004E50FE">
        <w:rPr>
          <w:sz w:val="24"/>
          <w:szCs w:val="24"/>
        </w:rPr>
        <w:t>ГОСТ Р 51866-2002 или ГОСТ 32513-2013</w:t>
      </w:r>
      <w:r w:rsidR="00CF2761">
        <w:rPr>
          <w:sz w:val="24"/>
          <w:szCs w:val="24"/>
        </w:rPr>
        <w:t>;</w:t>
      </w:r>
    </w:p>
    <w:p w:rsidR="004E50FE" w:rsidRDefault="00BF2311" w:rsidP="004E50FE">
      <w:pPr>
        <w:ind w:firstLine="709"/>
        <w:jc w:val="both"/>
        <w:rPr>
          <w:rFonts w:eastAsia="Calibri"/>
          <w:sz w:val="24"/>
          <w:szCs w:val="24"/>
          <w:lang w:eastAsia="en-US"/>
        </w:rPr>
      </w:pPr>
      <w:r w:rsidRPr="007C4B13">
        <w:rPr>
          <w:sz w:val="24"/>
          <w:szCs w:val="24"/>
        </w:rPr>
        <w:t xml:space="preserve">Неэтилированный бензин </w:t>
      </w:r>
      <w:r w:rsidR="004E50FE">
        <w:rPr>
          <w:sz w:val="24"/>
          <w:szCs w:val="24"/>
        </w:rPr>
        <w:t>92 (АИ-92</w:t>
      </w:r>
      <w:r>
        <w:rPr>
          <w:sz w:val="24"/>
          <w:szCs w:val="24"/>
        </w:rPr>
        <w:t xml:space="preserve">) </w:t>
      </w:r>
      <w:r w:rsidR="004E50FE" w:rsidRPr="004E50FE">
        <w:rPr>
          <w:bCs/>
          <w:sz w:val="24"/>
          <w:szCs w:val="24"/>
        </w:rPr>
        <w:t>ГОСТ Р 51105-2020 или ГОСТ 32513-2013</w:t>
      </w:r>
      <w:r w:rsidR="00CF2761">
        <w:rPr>
          <w:bCs/>
          <w:sz w:val="24"/>
          <w:szCs w:val="24"/>
        </w:rPr>
        <w:t>.</w:t>
      </w:r>
      <w:r w:rsidR="004E50FE" w:rsidRPr="004E50FE">
        <w:rPr>
          <w:bCs/>
          <w:sz w:val="24"/>
          <w:szCs w:val="24"/>
        </w:rPr>
        <w:t xml:space="preserve">  </w:t>
      </w:r>
    </w:p>
    <w:p w:rsidR="00BF2311" w:rsidRPr="004E50FE" w:rsidRDefault="00BF2311" w:rsidP="004E50FE">
      <w:pPr>
        <w:ind w:firstLine="709"/>
        <w:jc w:val="both"/>
        <w:rPr>
          <w:rFonts w:eastAsia="Calibri"/>
          <w:sz w:val="24"/>
          <w:szCs w:val="24"/>
          <w:lang w:eastAsia="en-US"/>
        </w:rPr>
      </w:pPr>
      <w:r w:rsidRPr="00037F19">
        <w:rPr>
          <w:sz w:val="24"/>
          <w:szCs w:val="24"/>
        </w:rPr>
        <w:t>Качество ГСМ должно соответствовать</w:t>
      </w:r>
      <w:r>
        <w:rPr>
          <w:sz w:val="24"/>
          <w:szCs w:val="24"/>
        </w:rPr>
        <w:t xml:space="preserve"> </w:t>
      </w:r>
      <w:r w:rsidRPr="00037F19">
        <w:rPr>
          <w:sz w:val="24"/>
          <w:szCs w:val="24"/>
        </w:rPr>
        <w:t>требованиям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 утвержденного Решением Таможенного союза от 18.10.2011 № 826, и  требованиям технического регламента, утвержденного Постановлением Правительства Российской Федерации от 27.02.2008 № 118 «О требованиях к автомобильному и авиационному бензину, дизельному и судовому топливу, топливу для реактивных</w:t>
      </w:r>
      <w:r>
        <w:rPr>
          <w:sz w:val="24"/>
          <w:szCs w:val="24"/>
        </w:rPr>
        <w:t xml:space="preserve"> двигателей и топочному мазуту».</w:t>
      </w:r>
    </w:p>
    <w:p w:rsidR="00417990" w:rsidRDefault="00B368FB" w:rsidP="0098452A">
      <w:pPr>
        <w:numPr>
          <w:ilvl w:val="1"/>
          <w:numId w:val="3"/>
        </w:numPr>
        <w:tabs>
          <w:tab w:val="left" w:pos="1134"/>
        </w:tabs>
        <w:ind w:left="0" w:firstLine="567"/>
        <w:jc w:val="both"/>
        <w:rPr>
          <w:spacing w:val="-4"/>
          <w:sz w:val="24"/>
          <w:szCs w:val="24"/>
        </w:rPr>
      </w:pPr>
      <w:r>
        <w:rPr>
          <w:spacing w:val="-4"/>
          <w:sz w:val="24"/>
          <w:szCs w:val="24"/>
        </w:rPr>
        <w:t>Покупатель, которому переданы товары ненадлежащего качества, вправе по своему выбору потребовать от Поставщика, а Поставщик обязан исполнить требование о:</w:t>
      </w:r>
    </w:p>
    <w:p w:rsidR="00417990" w:rsidRDefault="00B368FB" w:rsidP="0098452A">
      <w:pPr>
        <w:numPr>
          <w:ilvl w:val="0"/>
          <w:numId w:val="4"/>
        </w:numPr>
        <w:ind w:firstLine="360"/>
        <w:jc w:val="both"/>
        <w:rPr>
          <w:sz w:val="24"/>
          <w:szCs w:val="24"/>
        </w:rPr>
      </w:pPr>
      <w:r>
        <w:rPr>
          <w:sz w:val="24"/>
          <w:szCs w:val="24"/>
        </w:rPr>
        <w:t>возмещении стоимости некачественных товаров;</w:t>
      </w:r>
    </w:p>
    <w:p w:rsidR="00417990" w:rsidRDefault="00B368FB" w:rsidP="0098452A">
      <w:pPr>
        <w:numPr>
          <w:ilvl w:val="0"/>
          <w:numId w:val="4"/>
        </w:numPr>
        <w:ind w:firstLine="360"/>
        <w:jc w:val="both"/>
        <w:rPr>
          <w:sz w:val="24"/>
          <w:szCs w:val="24"/>
        </w:rPr>
      </w:pPr>
      <w:r>
        <w:rPr>
          <w:sz w:val="24"/>
          <w:szCs w:val="24"/>
        </w:rPr>
        <w:t>замене товаров на качественные;</w:t>
      </w:r>
    </w:p>
    <w:p w:rsidR="00417990" w:rsidRDefault="00B368FB" w:rsidP="0098452A">
      <w:pPr>
        <w:numPr>
          <w:ilvl w:val="0"/>
          <w:numId w:val="4"/>
        </w:numPr>
        <w:ind w:left="1418" w:hanging="338"/>
        <w:jc w:val="both"/>
        <w:rPr>
          <w:sz w:val="24"/>
          <w:szCs w:val="24"/>
        </w:rPr>
      </w:pPr>
      <w:r>
        <w:rPr>
          <w:sz w:val="24"/>
          <w:szCs w:val="24"/>
        </w:rPr>
        <w:t>возмещении ущерба, понесенного Покупателем в связи с использованием некачественных товаров.</w:t>
      </w:r>
    </w:p>
    <w:p w:rsidR="00417990" w:rsidRDefault="00B368FB" w:rsidP="0098452A">
      <w:pPr>
        <w:tabs>
          <w:tab w:val="left" w:pos="567"/>
        </w:tabs>
        <w:ind w:firstLine="567"/>
        <w:jc w:val="both"/>
        <w:rPr>
          <w:sz w:val="24"/>
          <w:szCs w:val="24"/>
        </w:rPr>
      </w:pPr>
      <w:r>
        <w:rPr>
          <w:sz w:val="24"/>
          <w:szCs w:val="24"/>
        </w:rPr>
        <w:t>В случае нарушения Поставщиком условий Договора, Покупатель вправе заявить иные требования, определённые согласно Договору и (или) законодательству Российской Федерации.</w:t>
      </w:r>
    </w:p>
    <w:p w:rsidR="00417990" w:rsidRDefault="00B368FB" w:rsidP="0098452A">
      <w:pPr>
        <w:pStyle w:val="af4"/>
        <w:numPr>
          <w:ilvl w:val="1"/>
          <w:numId w:val="3"/>
        </w:numPr>
        <w:tabs>
          <w:tab w:val="left" w:pos="567"/>
        </w:tabs>
        <w:jc w:val="both"/>
        <w:rPr>
          <w:sz w:val="24"/>
          <w:szCs w:val="24"/>
        </w:rPr>
      </w:pPr>
      <w:r>
        <w:rPr>
          <w:sz w:val="24"/>
          <w:szCs w:val="24"/>
        </w:rPr>
        <w:lastRenderedPageBreak/>
        <w:t>Страна происхождения товара – Российская Федерация.</w:t>
      </w:r>
    </w:p>
    <w:p w:rsidR="00417990" w:rsidRDefault="00417990" w:rsidP="0098452A">
      <w:pPr>
        <w:rPr>
          <w:b/>
          <w:caps/>
          <w:sz w:val="24"/>
          <w:szCs w:val="24"/>
        </w:rPr>
      </w:pPr>
    </w:p>
    <w:p w:rsidR="00417990" w:rsidRDefault="00B368FB" w:rsidP="0098452A">
      <w:pPr>
        <w:ind w:left="360"/>
        <w:jc w:val="center"/>
        <w:rPr>
          <w:b/>
          <w:caps/>
          <w:sz w:val="24"/>
          <w:szCs w:val="24"/>
        </w:rPr>
      </w:pPr>
      <w:r>
        <w:rPr>
          <w:b/>
          <w:caps/>
          <w:sz w:val="24"/>
          <w:szCs w:val="24"/>
        </w:rPr>
        <w:t>5. Права и обязанности Сторон</w:t>
      </w:r>
    </w:p>
    <w:p w:rsidR="00417990" w:rsidRDefault="00B368FB" w:rsidP="0098452A">
      <w:pPr>
        <w:ind w:firstLine="567"/>
        <w:jc w:val="both"/>
        <w:rPr>
          <w:b/>
          <w:sz w:val="24"/>
          <w:szCs w:val="24"/>
        </w:rPr>
      </w:pPr>
      <w:r>
        <w:rPr>
          <w:b/>
          <w:sz w:val="24"/>
          <w:szCs w:val="24"/>
        </w:rPr>
        <w:t>5.1. Поставщик обязуется:</w:t>
      </w:r>
    </w:p>
    <w:p w:rsidR="00417990" w:rsidRDefault="00B368FB" w:rsidP="0098452A">
      <w:pPr>
        <w:tabs>
          <w:tab w:val="left" w:pos="-99"/>
          <w:tab w:val="left" w:pos="0"/>
        </w:tabs>
        <w:ind w:firstLine="567"/>
        <w:jc w:val="both"/>
        <w:rPr>
          <w:sz w:val="24"/>
          <w:szCs w:val="24"/>
        </w:rPr>
      </w:pPr>
      <w:r>
        <w:rPr>
          <w:sz w:val="24"/>
          <w:szCs w:val="24"/>
        </w:rPr>
        <w:t>5.1.1. Занести в электронном виде на Карту Покупателя информацию о количестве литров ГСМ в соответствии с Заявкой от Покупателя.</w:t>
      </w:r>
    </w:p>
    <w:p w:rsidR="00D864F7" w:rsidRDefault="00B368FB" w:rsidP="00D864F7">
      <w:pPr>
        <w:ind w:firstLine="567"/>
        <w:jc w:val="both"/>
        <w:rPr>
          <w:sz w:val="24"/>
          <w:szCs w:val="24"/>
        </w:rPr>
      </w:pPr>
      <w:r>
        <w:rPr>
          <w:sz w:val="24"/>
          <w:szCs w:val="24"/>
        </w:rPr>
        <w:t xml:space="preserve">5.1.2. Выдать Покупателю Карты по акту приема-передачи Карт (Приложение </w:t>
      </w:r>
      <w:r>
        <w:rPr>
          <w:sz w:val="24"/>
          <w:szCs w:val="24"/>
        </w:rPr>
        <w:br/>
        <w:t xml:space="preserve">№ 3 к настоящему Договору) в количестве </w:t>
      </w:r>
      <w:r w:rsidR="00CF2761">
        <w:rPr>
          <w:sz w:val="24"/>
          <w:szCs w:val="24"/>
        </w:rPr>
        <w:t>5</w:t>
      </w:r>
      <w:r>
        <w:rPr>
          <w:sz w:val="24"/>
          <w:szCs w:val="24"/>
        </w:rPr>
        <w:t xml:space="preserve"> (</w:t>
      </w:r>
      <w:r w:rsidR="00CF2761">
        <w:rPr>
          <w:sz w:val="24"/>
          <w:szCs w:val="24"/>
        </w:rPr>
        <w:t>Пяти</w:t>
      </w:r>
      <w:r>
        <w:rPr>
          <w:sz w:val="24"/>
          <w:szCs w:val="24"/>
        </w:rPr>
        <w:t xml:space="preserve">) штук, в течение 5 (Пяти) рабочих дней с </w:t>
      </w:r>
      <w:r w:rsidR="007C7AE7">
        <w:rPr>
          <w:sz w:val="24"/>
          <w:szCs w:val="24"/>
        </w:rPr>
        <w:t>момента</w:t>
      </w:r>
      <w:r>
        <w:rPr>
          <w:sz w:val="24"/>
          <w:szCs w:val="24"/>
        </w:rPr>
        <w:t xml:space="preserve"> заключения Договора и</w:t>
      </w:r>
      <w:r w:rsidR="007876F8">
        <w:rPr>
          <w:sz w:val="24"/>
          <w:szCs w:val="24"/>
        </w:rPr>
        <w:t xml:space="preserve"> получения от Покупателя заявки на п</w:t>
      </w:r>
      <w:r w:rsidR="007C7AE7">
        <w:rPr>
          <w:sz w:val="24"/>
          <w:szCs w:val="24"/>
        </w:rPr>
        <w:t xml:space="preserve">олучение ГСМ и </w:t>
      </w:r>
      <w:r>
        <w:rPr>
          <w:sz w:val="24"/>
          <w:szCs w:val="24"/>
        </w:rPr>
        <w:t xml:space="preserve"> ознакомить Покупателя с «Памяткой Владельца топливной карты».</w:t>
      </w:r>
      <w:r w:rsidR="00D864F7">
        <w:rPr>
          <w:sz w:val="24"/>
          <w:szCs w:val="24"/>
        </w:rPr>
        <w:t xml:space="preserve"> </w:t>
      </w:r>
    </w:p>
    <w:p w:rsidR="00D864F7" w:rsidRDefault="00D864F7" w:rsidP="00D864F7">
      <w:pPr>
        <w:ind w:firstLine="567"/>
        <w:jc w:val="both"/>
        <w:rPr>
          <w:sz w:val="24"/>
          <w:szCs w:val="24"/>
        </w:rPr>
      </w:pPr>
      <w:r>
        <w:rPr>
          <w:sz w:val="24"/>
          <w:szCs w:val="24"/>
        </w:rPr>
        <w:t xml:space="preserve">В случае необходимости и в период действия Договора, Поставщик обязан выдать Покупателю дополнительно до 2 (двух) Карт в случае подачи Покупателем соответствующей дополнительной заявки. Дополнительные карты выдаются поставщиком не позднее 5 (Пяти) рабочих дней с момента получения соответствующего обращения от Покупателя. </w:t>
      </w:r>
    </w:p>
    <w:p w:rsidR="00417990" w:rsidRDefault="00B368FB" w:rsidP="0098452A">
      <w:pPr>
        <w:tabs>
          <w:tab w:val="left" w:pos="-99"/>
          <w:tab w:val="left" w:pos="0"/>
        </w:tabs>
        <w:ind w:firstLine="567"/>
        <w:jc w:val="both"/>
        <w:rPr>
          <w:sz w:val="24"/>
          <w:szCs w:val="24"/>
        </w:rPr>
      </w:pPr>
      <w:r>
        <w:rPr>
          <w:sz w:val="24"/>
          <w:szCs w:val="24"/>
        </w:rPr>
        <w:t>5.1.3. Предоставить Покупателю список АЗС/АЗК, принимающих Карты</w:t>
      </w:r>
      <w:r w:rsidR="003559B9">
        <w:rPr>
          <w:sz w:val="24"/>
          <w:szCs w:val="24"/>
        </w:rPr>
        <w:t xml:space="preserve"> и расположенных</w:t>
      </w:r>
      <w:r w:rsidR="00CF2761">
        <w:rPr>
          <w:sz w:val="24"/>
          <w:szCs w:val="24"/>
        </w:rPr>
        <w:t xml:space="preserve"> на территории каждого муниципального района Омской области и территории г. Омска,</w:t>
      </w:r>
      <w:r>
        <w:rPr>
          <w:sz w:val="24"/>
          <w:szCs w:val="24"/>
        </w:rPr>
        <w:t xml:space="preserve"> в соответствии с Приложением № 1 к настоящему Договору.</w:t>
      </w:r>
    </w:p>
    <w:p w:rsidR="00417990" w:rsidRDefault="00B368FB" w:rsidP="0098452A">
      <w:pPr>
        <w:tabs>
          <w:tab w:val="left" w:pos="34"/>
        </w:tabs>
        <w:ind w:firstLine="567"/>
        <w:jc w:val="both"/>
        <w:rPr>
          <w:sz w:val="24"/>
          <w:szCs w:val="24"/>
        </w:rPr>
      </w:pPr>
      <w:r>
        <w:rPr>
          <w:sz w:val="24"/>
          <w:szCs w:val="24"/>
        </w:rPr>
        <w:t>5.1.4. Оформлять факт получения ГСМ у Поставщика Чеком оборудования, выдаваемым держателю Карты в момент поставки ГСМ.</w:t>
      </w:r>
    </w:p>
    <w:p w:rsidR="00417990" w:rsidRDefault="00B368FB" w:rsidP="0098452A">
      <w:pPr>
        <w:tabs>
          <w:tab w:val="left" w:pos="-99"/>
          <w:tab w:val="left" w:pos="0"/>
        </w:tabs>
        <w:ind w:firstLine="567"/>
        <w:jc w:val="both"/>
        <w:rPr>
          <w:sz w:val="24"/>
          <w:szCs w:val="24"/>
        </w:rPr>
      </w:pPr>
      <w:r>
        <w:rPr>
          <w:sz w:val="24"/>
          <w:szCs w:val="24"/>
        </w:rPr>
        <w:t>5.1.5. В течение 24 часов с момента выдачи Карты заменить ее, если Карта оказалась неработоспособной вследствие заводского дефекта или выхода из строя не по вине Покупателя.</w:t>
      </w:r>
    </w:p>
    <w:p w:rsidR="00417990" w:rsidRDefault="00B368FB" w:rsidP="0098452A">
      <w:pPr>
        <w:tabs>
          <w:tab w:val="left" w:pos="-99"/>
          <w:tab w:val="left" w:pos="0"/>
        </w:tabs>
        <w:ind w:firstLine="567"/>
        <w:jc w:val="both"/>
        <w:rPr>
          <w:sz w:val="24"/>
          <w:szCs w:val="24"/>
        </w:rPr>
      </w:pPr>
      <w:r>
        <w:rPr>
          <w:sz w:val="24"/>
          <w:szCs w:val="24"/>
        </w:rPr>
        <w:t>5.1.6. В течение 24 часов с момента получения письменного заявления Покупателя об утрате или повреждении Карты заблокировать ее обслуживание.</w:t>
      </w:r>
    </w:p>
    <w:p w:rsidR="00417990" w:rsidRDefault="00B368FB" w:rsidP="0098452A">
      <w:pPr>
        <w:tabs>
          <w:tab w:val="left" w:pos="-99"/>
          <w:tab w:val="left" w:pos="0"/>
        </w:tabs>
        <w:ind w:firstLine="567"/>
        <w:jc w:val="both"/>
        <w:rPr>
          <w:sz w:val="24"/>
          <w:szCs w:val="24"/>
        </w:rPr>
      </w:pPr>
      <w:r>
        <w:rPr>
          <w:sz w:val="24"/>
          <w:szCs w:val="24"/>
        </w:rPr>
        <w:t>5.1.7. В течение 24 часов с момента получения письменного заявления Покупателя о снятии блокировки обеспечить восстановление обслуживания Карты.</w:t>
      </w:r>
    </w:p>
    <w:p w:rsidR="00417990" w:rsidRPr="00CD47C5" w:rsidRDefault="00B368FB" w:rsidP="0098452A">
      <w:pPr>
        <w:tabs>
          <w:tab w:val="left" w:pos="-99"/>
          <w:tab w:val="left" w:pos="0"/>
        </w:tabs>
        <w:ind w:firstLine="567"/>
        <w:jc w:val="both"/>
        <w:rPr>
          <w:sz w:val="24"/>
          <w:szCs w:val="24"/>
        </w:rPr>
      </w:pPr>
      <w:r w:rsidRPr="00CD47C5">
        <w:rPr>
          <w:sz w:val="24"/>
          <w:szCs w:val="24"/>
        </w:rPr>
        <w:t>5.1.8. Предоставить Покупателю ежемесячно в срок не позднее 10 (Десятого) числа</w:t>
      </w:r>
      <w:r w:rsidR="00B3565C" w:rsidRPr="00CD47C5">
        <w:rPr>
          <w:sz w:val="24"/>
          <w:szCs w:val="24"/>
        </w:rPr>
        <w:t xml:space="preserve"> месяца, следующего за отчетным,</w:t>
      </w:r>
      <w:r w:rsidRPr="00CD47C5">
        <w:rPr>
          <w:sz w:val="24"/>
          <w:szCs w:val="24"/>
        </w:rPr>
        <w:t xml:space="preserve"> оформленные в соответствии с законодательством Российской Федерации</w:t>
      </w:r>
      <w:r w:rsidR="0029577A" w:rsidRPr="00CD47C5">
        <w:rPr>
          <w:sz w:val="24"/>
          <w:szCs w:val="24"/>
        </w:rPr>
        <w:t xml:space="preserve"> документы (товарную накладную и </w:t>
      </w:r>
      <w:r w:rsidRPr="00CD47C5">
        <w:rPr>
          <w:sz w:val="24"/>
          <w:szCs w:val="24"/>
        </w:rPr>
        <w:t>счет-фактуру</w:t>
      </w:r>
      <w:r w:rsidR="0029577A" w:rsidRPr="00CD47C5">
        <w:rPr>
          <w:sz w:val="24"/>
          <w:szCs w:val="24"/>
        </w:rPr>
        <w:t xml:space="preserve"> или УПД</w:t>
      </w:r>
      <w:r w:rsidRPr="00CD47C5">
        <w:rPr>
          <w:sz w:val="24"/>
          <w:szCs w:val="24"/>
        </w:rPr>
        <w:t xml:space="preserve">, </w:t>
      </w:r>
      <w:r w:rsidRPr="00CD47C5">
        <w:rPr>
          <w:rFonts w:eastAsia="Calibri"/>
          <w:sz w:val="24"/>
          <w:szCs w:val="24"/>
        </w:rPr>
        <w:t>отчет по Картам</w:t>
      </w:r>
      <w:r w:rsidR="0029577A" w:rsidRPr="00CD47C5">
        <w:rPr>
          <w:rFonts w:eastAsia="Calibri"/>
          <w:sz w:val="24"/>
          <w:szCs w:val="24"/>
        </w:rPr>
        <w:t xml:space="preserve"> (оборот по Картам)</w:t>
      </w:r>
      <w:r w:rsidRPr="00CD47C5">
        <w:rPr>
          <w:rFonts w:eastAsia="Calibri"/>
          <w:sz w:val="24"/>
          <w:szCs w:val="24"/>
        </w:rPr>
        <w:t xml:space="preserve"> за каждый календарный месяц (в разрезе каждого календарного дня месяца) с указанием объемов, времени отпуска ГСМ, цены за 1 (один) литр ГСМ </w:t>
      </w:r>
      <w:r w:rsidR="00EE0FC1" w:rsidRPr="00CD47C5">
        <w:rPr>
          <w:sz w:val="24"/>
          <w:szCs w:val="24"/>
        </w:rPr>
        <w:t>и акт приема-передачи ГСМ</w:t>
      </w:r>
      <w:r w:rsidR="0029577A" w:rsidRPr="00CD47C5">
        <w:rPr>
          <w:sz w:val="24"/>
          <w:szCs w:val="24"/>
        </w:rPr>
        <w:t>)</w:t>
      </w:r>
      <w:r w:rsidRPr="00CD47C5">
        <w:rPr>
          <w:sz w:val="24"/>
          <w:szCs w:val="24"/>
        </w:rPr>
        <w:t xml:space="preserve"> о приобретении Покупателем товаров с использованием Карт.</w:t>
      </w:r>
    </w:p>
    <w:p w:rsidR="000E60F8" w:rsidRPr="00CD47C5" w:rsidRDefault="00B3565C" w:rsidP="000E60F8">
      <w:pPr>
        <w:tabs>
          <w:tab w:val="left" w:pos="-99"/>
          <w:tab w:val="left" w:pos="0"/>
        </w:tabs>
        <w:ind w:firstLine="567"/>
        <w:jc w:val="both"/>
        <w:rPr>
          <w:sz w:val="24"/>
          <w:szCs w:val="24"/>
        </w:rPr>
      </w:pPr>
      <w:r w:rsidRPr="00CD47C5">
        <w:rPr>
          <w:sz w:val="24"/>
          <w:szCs w:val="24"/>
        </w:rPr>
        <w:t xml:space="preserve">Документы, указанные в настоящему пункте, доставляются в филиал «Омский» </w:t>
      </w:r>
      <w:r w:rsidR="006D5F08" w:rsidRPr="00CD47C5">
        <w:rPr>
          <w:sz w:val="24"/>
          <w:szCs w:val="24"/>
        </w:rPr>
        <w:t xml:space="preserve">Покупателя </w:t>
      </w:r>
      <w:r w:rsidRPr="00CD47C5">
        <w:rPr>
          <w:sz w:val="24"/>
          <w:szCs w:val="24"/>
        </w:rPr>
        <w:t>не позднее 1 календарного дня, следующего за датой их составл</w:t>
      </w:r>
      <w:r w:rsidR="000E60F8" w:rsidRPr="00CD47C5">
        <w:rPr>
          <w:sz w:val="24"/>
          <w:szCs w:val="24"/>
        </w:rPr>
        <w:t>ения или направляются посредством электронного документооборота в адрес филиала «Омский» Заказчика (</w:t>
      </w:r>
      <w:r w:rsidR="000E60F8" w:rsidRPr="00CD47C5">
        <w:rPr>
          <w:rFonts w:eastAsia="Calibri"/>
          <w:sz w:val="24"/>
          <w:szCs w:val="24"/>
        </w:rPr>
        <w:t xml:space="preserve">ИНН </w:t>
      </w:r>
      <w:r w:rsidR="000E60F8" w:rsidRPr="00CD47C5">
        <w:rPr>
          <w:sz w:val="24"/>
          <w:szCs w:val="24"/>
          <w:shd w:val="clear" w:color="auto" w:fill="FFFFFF"/>
        </w:rPr>
        <w:t>7743384198</w:t>
      </w:r>
      <w:r w:rsidR="000E60F8" w:rsidRPr="00CD47C5">
        <w:rPr>
          <w:rFonts w:eastAsia="Calibri"/>
          <w:sz w:val="24"/>
          <w:szCs w:val="24"/>
        </w:rPr>
        <w:t xml:space="preserve">; </w:t>
      </w:r>
      <w:r w:rsidR="000E60F8" w:rsidRPr="00CD47C5">
        <w:rPr>
          <w:sz w:val="24"/>
          <w:szCs w:val="24"/>
        </w:rPr>
        <w:t>КПП 550343001).</w:t>
      </w:r>
    </w:p>
    <w:p w:rsidR="00DC75F0" w:rsidRDefault="00DC75F0" w:rsidP="00DC75F0">
      <w:pPr>
        <w:tabs>
          <w:tab w:val="left" w:pos="-99"/>
          <w:tab w:val="left" w:pos="0"/>
        </w:tabs>
        <w:ind w:firstLine="567"/>
        <w:jc w:val="both"/>
        <w:rPr>
          <w:sz w:val="24"/>
          <w:szCs w:val="24"/>
        </w:rPr>
      </w:pPr>
      <w:r w:rsidRPr="00CD47C5">
        <w:rPr>
          <w:sz w:val="24"/>
          <w:szCs w:val="24"/>
        </w:rPr>
        <w:t>Поставщик вправе не направлять вышеуказанные документы при условии, что данные документы (их аналоги) могут быть сформированы Покупателем самостоятельно на официальном сайте Поставщика, размещенном в ИТС «Интернет» при условии предоставлении Покупателю доступа к этому ресурсу.</w:t>
      </w:r>
      <w:r>
        <w:rPr>
          <w:sz w:val="24"/>
          <w:szCs w:val="24"/>
        </w:rPr>
        <w:t xml:space="preserve"> </w:t>
      </w:r>
    </w:p>
    <w:p w:rsidR="00417990" w:rsidRDefault="00B368FB" w:rsidP="0098452A">
      <w:pPr>
        <w:ind w:firstLine="567"/>
        <w:jc w:val="both"/>
        <w:rPr>
          <w:sz w:val="24"/>
          <w:szCs w:val="24"/>
        </w:rPr>
      </w:pPr>
      <w:r>
        <w:rPr>
          <w:sz w:val="24"/>
          <w:szCs w:val="24"/>
        </w:rPr>
        <w:t>5.1.9. Обеспечить надлежащее качество ГСМ, их соответствие установленным зако</w:t>
      </w:r>
      <w:r w:rsidR="008A4577">
        <w:rPr>
          <w:sz w:val="24"/>
          <w:szCs w:val="24"/>
        </w:rPr>
        <w:t>нодательством</w:t>
      </w:r>
      <w:r>
        <w:rPr>
          <w:sz w:val="24"/>
          <w:szCs w:val="24"/>
        </w:rPr>
        <w:t xml:space="preserve"> Российской Федерации.</w:t>
      </w:r>
    </w:p>
    <w:p w:rsidR="00417990" w:rsidRDefault="00B368FB" w:rsidP="0098452A">
      <w:pPr>
        <w:ind w:firstLine="567"/>
        <w:jc w:val="both"/>
        <w:rPr>
          <w:sz w:val="24"/>
          <w:szCs w:val="24"/>
        </w:rPr>
      </w:pPr>
      <w:r>
        <w:rPr>
          <w:sz w:val="24"/>
          <w:szCs w:val="24"/>
        </w:rPr>
        <w:t>5.1.10. Обеспечить надлежащее количество продаваемых ГСМ, а именно исправность и надлежащее качество измерительных приборов, используемых при передаче ГСМ, в том числе наличие сертификатов.</w:t>
      </w:r>
    </w:p>
    <w:p w:rsidR="00417990" w:rsidRDefault="00B368FB" w:rsidP="0098452A">
      <w:pPr>
        <w:ind w:firstLine="567"/>
        <w:jc w:val="both"/>
        <w:rPr>
          <w:rFonts w:eastAsia="Calibri"/>
          <w:sz w:val="24"/>
          <w:szCs w:val="24"/>
          <w:lang w:eastAsia="en-US"/>
        </w:rPr>
      </w:pPr>
      <w:r>
        <w:rPr>
          <w:sz w:val="24"/>
          <w:szCs w:val="24"/>
        </w:rPr>
        <w:t>5.1.11. О</w:t>
      </w:r>
      <w:r>
        <w:rPr>
          <w:rFonts w:eastAsia="Calibri"/>
          <w:sz w:val="24"/>
          <w:szCs w:val="24"/>
          <w:lang w:eastAsia="en-US"/>
        </w:rPr>
        <w:t xml:space="preserve">беспечить конфиденциальность информации о </w:t>
      </w:r>
      <w:r>
        <w:rPr>
          <w:rFonts w:eastAsia="Calibri"/>
          <w:sz w:val="24"/>
          <w:szCs w:val="24"/>
          <w:lang w:val="en-US" w:eastAsia="en-US"/>
        </w:rPr>
        <w:t>PIN</w:t>
      </w:r>
      <w:r>
        <w:rPr>
          <w:rFonts w:eastAsia="Calibri"/>
          <w:sz w:val="24"/>
          <w:szCs w:val="24"/>
          <w:lang w:eastAsia="en-US"/>
        </w:rPr>
        <w:t>-кодах Карт в отношении третьих лиц с целью защиты от несанкционированного доступа к их использованию.</w:t>
      </w:r>
    </w:p>
    <w:p w:rsidR="00A05D34" w:rsidRDefault="00B368FB" w:rsidP="00A05D34">
      <w:pPr>
        <w:ind w:firstLine="567"/>
        <w:jc w:val="both"/>
        <w:rPr>
          <w:sz w:val="24"/>
          <w:szCs w:val="24"/>
        </w:rPr>
      </w:pPr>
      <w:r>
        <w:rPr>
          <w:sz w:val="24"/>
          <w:szCs w:val="24"/>
        </w:rPr>
        <w:t>5.1.12. При осуществлении отпуска ГСМ Покупателю на постоянной основе обеспечивать соблюдение требований и норм, установленных в следующих нормативных документах:</w:t>
      </w:r>
    </w:p>
    <w:p w:rsidR="00A05D34" w:rsidRDefault="00A05D34" w:rsidP="00A05D34">
      <w:pPr>
        <w:ind w:firstLine="567"/>
        <w:jc w:val="both"/>
        <w:rPr>
          <w:sz w:val="24"/>
          <w:szCs w:val="24"/>
        </w:rPr>
      </w:pPr>
      <w:r>
        <w:rPr>
          <w:sz w:val="24"/>
          <w:szCs w:val="24"/>
        </w:rPr>
        <w:lastRenderedPageBreak/>
        <w:t xml:space="preserve">- </w:t>
      </w:r>
      <w:r w:rsidR="00B368FB">
        <w:rPr>
          <w:sz w:val="24"/>
          <w:szCs w:val="24"/>
        </w:rPr>
        <w:t xml:space="preserve">Решение Комиссии Таможенного союза от 18.10.2011 № 826 (ред. от 30.06.2017) </w:t>
      </w:r>
      <w:r w:rsidR="00B368FB" w:rsidRPr="00206809">
        <w:rPr>
          <w:rFonts w:eastAsia="Calibri"/>
          <w:sz w:val="24"/>
          <w:szCs w:val="24"/>
          <w:lang w:eastAsia="en-US"/>
        </w:rPr>
        <w:t>О принятии технического регламента Таможенного союза</w:t>
      </w:r>
      <w:r w:rsidR="00B368FB">
        <w:rPr>
          <w:sz w:val="24"/>
          <w:szCs w:val="24"/>
        </w:rPr>
        <w:t xml:space="preserve"> «О требованиях к автомобильному и авиационному бензину, дизельному и судовому топливу, топливу для реактивных двигателей и мазуту» (вместе с ТР ТС 013/2011);</w:t>
      </w:r>
    </w:p>
    <w:p w:rsidR="00A05D34" w:rsidRDefault="00A05D34" w:rsidP="00A05D34">
      <w:pPr>
        <w:ind w:firstLine="567"/>
        <w:jc w:val="both"/>
        <w:rPr>
          <w:sz w:val="24"/>
          <w:szCs w:val="24"/>
        </w:rPr>
      </w:pPr>
      <w:r>
        <w:rPr>
          <w:sz w:val="24"/>
          <w:szCs w:val="24"/>
        </w:rPr>
        <w:t xml:space="preserve">- </w:t>
      </w:r>
      <w:r w:rsidR="00B368FB">
        <w:rPr>
          <w:sz w:val="24"/>
          <w:szCs w:val="24"/>
        </w:rPr>
        <w:t>Свод правил «Станции автомобильные заправочные. Требования пожарной безопасности» вместе с СП 156.13130.2014 (утв. Приказом МЧС России от 05.05.2014 № 221);</w:t>
      </w:r>
    </w:p>
    <w:p w:rsidR="00417990" w:rsidRPr="00A05D34" w:rsidRDefault="00A05D34" w:rsidP="00A05D34">
      <w:pPr>
        <w:ind w:firstLine="567"/>
        <w:jc w:val="both"/>
        <w:rPr>
          <w:sz w:val="24"/>
          <w:szCs w:val="24"/>
        </w:rPr>
      </w:pPr>
      <w:r>
        <w:rPr>
          <w:sz w:val="24"/>
          <w:szCs w:val="24"/>
        </w:rPr>
        <w:t xml:space="preserve">- </w:t>
      </w:r>
      <w:r w:rsidR="00B368FB">
        <w:rPr>
          <w:sz w:val="24"/>
          <w:szCs w:val="24"/>
        </w:rPr>
        <w:t>Инструкцию по контролю и обеспечению сохранения качества нефтепродуктов в организациях нефтепродуктообеспечения, утвержденную Приказом Минэнерго России от 19.06.2003 № 231</w:t>
      </w:r>
      <w:r w:rsidR="003F2990">
        <w:rPr>
          <w:sz w:val="24"/>
          <w:szCs w:val="24"/>
        </w:rPr>
        <w:t xml:space="preserve"> </w:t>
      </w:r>
      <w:r w:rsidR="00B368FB">
        <w:rPr>
          <w:rFonts w:eastAsia="Calibri"/>
          <w:sz w:val="24"/>
          <w:szCs w:val="24"/>
        </w:rPr>
        <w:t>(зарегистрировано в Минюсте России 20.06.2003, № 4804);</w:t>
      </w:r>
    </w:p>
    <w:p w:rsidR="00417990" w:rsidRDefault="00417990" w:rsidP="0098452A">
      <w:pPr>
        <w:ind w:firstLine="567"/>
        <w:jc w:val="both"/>
        <w:rPr>
          <w:sz w:val="24"/>
          <w:szCs w:val="24"/>
        </w:rPr>
      </w:pPr>
    </w:p>
    <w:p w:rsidR="00417990" w:rsidRDefault="00B368FB" w:rsidP="0098452A">
      <w:pPr>
        <w:ind w:firstLine="567"/>
        <w:jc w:val="both"/>
        <w:rPr>
          <w:b/>
          <w:sz w:val="24"/>
          <w:szCs w:val="24"/>
        </w:rPr>
      </w:pPr>
      <w:r>
        <w:rPr>
          <w:b/>
          <w:sz w:val="24"/>
          <w:szCs w:val="24"/>
        </w:rPr>
        <w:t>5.2. Поставщик имеет право:</w:t>
      </w:r>
    </w:p>
    <w:p w:rsidR="00417990" w:rsidRDefault="00B368FB" w:rsidP="0098452A">
      <w:pPr>
        <w:tabs>
          <w:tab w:val="left" w:pos="-99"/>
          <w:tab w:val="left" w:pos="0"/>
        </w:tabs>
        <w:ind w:firstLine="567"/>
        <w:jc w:val="both"/>
        <w:rPr>
          <w:sz w:val="24"/>
          <w:szCs w:val="24"/>
        </w:rPr>
      </w:pPr>
      <w:r>
        <w:rPr>
          <w:sz w:val="24"/>
          <w:szCs w:val="24"/>
        </w:rPr>
        <w:t>5.2.1. Привлекать третьих лиц к исполнению своих обязательств по настоящему Договору, при этом ответственность за третьих лиц перед Покупателем несет Поставщик.</w:t>
      </w:r>
    </w:p>
    <w:p w:rsidR="00417990" w:rsidRDefault="00B368FB" w:rsidP="0098452A">
      <w:pPr>
        <w:tabs>
          <w:tab w:val="left" w:pos="-99"/>
          <w:tab w:val="left" w:pos="0"/>
        </w:tabs>
        <w:ind w:firstLine="567"/>
        <w:jc w:val="both"/>
        <w:rPr>
          <w:sz w:val="24"/>
          <w:szCs w:val="24"/>
        </w:rPr>
      </w:pPr>
      <w:r>
        <w:rPr>
          <w:sz w:val="24"/>
          <w:szCs w:val="24"/>
        </w:rPr>
        <w:t>5.2.2. Требовать от Покупателя подтверждения его прав на пользование Картой в офисе Поставщика (проверять удостоверение личности или документы, подтверждающие полномочия представителя Покупателя).</w:t>
      </w:r>
    </w:p>
    <w:p w:rsidR="00417990" w:rsidRDefault="00B368FB" w:rsidP="0098452A">
      <w:pPr>
        <w:tabs>
          <w:tab w:val="left" w:pos="-99"/>
          <w:tab w:val="left" w:pos="0"/>
        </w:tabs>
        <w:ind w:firstLine="567"/>
        <w:jc w:val="both"/>
        <w:rPr>
          <w:sz w:val="24"/>
          <w:szCs w:val="24"/>
        </w:rPr>
      </w:pPr>
      <w:r>
        <w:rPr>
          <w:sz w:val="24"/>
          <w:szCs w:val="24"/>
        </w:rPr>
        <w:t>5.2.3. Требовать от Покупателя (водителя Покупателя) предъявления Карты для осмотра.</w:t>
      </w:r>
    </w:p>
    <w:p w:rsidR="00417990" w:rsidRDefault="00B368FB" w:rsidP="0098452A">
      <w:pPr>
        <w:tabs>
          <w:tab w:val="left" w:pos="-99"/>
          <w:tab w:val="left" w:pos="0"/>
        </w:tabs>
        <w:ind w:firstLine="567"/>
        <w:jc w:val="both"/>
        <w:rPr>
          <w:sz w:val="24"/>
          <w:szCs w:val="24"/>
        </w:rPr>
      </w:pPr>
      <w:r>
        <w:rPr>
          <w:sz w:val="24"/>
          <w:szCs w:val="24"/>
        </w:rPr>
        <w:t>5.2.4. Вносить изменения и дополнения в Перечень АЗС/АЗК с обязательным уведомлением Покупателя.</w:t>
      </w:r>
    </w:p>
    <w:p w:rsidR="00417990" w:rsidRDefault="00417990" w:rsidP="0098452A">
      <w:pPr>
        <w:tabs>
          <w:tab w:val="left" w:pos="-99"/>
          <w:tab w:val="left" w:pos="0"/>
        </w:tabs>
        <w:ind w:firstLine="567"/>
        <w:jc w:val="both"/>
        <w:rPr>
          <w:sz w:val="24"/>
          <w:szCs w:val="24"/>
        </w:rPr>
      </w:pPr>
    </w:p>
    <w:p w:rsidR="00417990" w:rsidRDefault="00B368FB" w:rsidP="0098452A">
      <w:pPr>
        <w:ind w:firstLine="567"/>
        <w:jc w:val="both"/>
        <w:rPr>
          <w:b/>
          <w:sz w:val="24"/>
          <w:szCs w:val="24"/>
        </w:rPr>
      </w:pPr>
      <w:r>
        <w:rPr>
          <w:b/>
          <w:sz w:val="24"/>
          <w:szCs w:val="24"/>
        </w:rPr>
        <w:t>5.3. Покупатель обязуется:</w:t>
      </w:r>
    </w:p>
    <w:p w:rsidR="00417990" w:rsidRDefault="00B368FB" w:rsidP="0098452A">
      <w:pPr>
        <w:ind w:firstLine="567"/>
        <w:jc w:val="both"/>
        <w:rPr>
          <w:b/>
          <w:sz w:val="24"/>
          <w:szCs w:val="24"/>
        </w:rPr>
      </w:pPr>
      <w:r>
        <w:rPr>
          <w:sz w:val="24"/>
          <w:szCs w:val="24"/>
        </w:rPr>
        <w:t>5.3.1. Подавать Поставщику Заявку в день подписания Договора.</w:t>
      </w:r>
    </w:p>
    <w:p w:rsidR="00417990" w:rsidRDefault="00B368FB" w:rsidP="0098452A">
      <w:pPr>
        <w:ind w:firstLine="567"/>
        <w:jc w:val="both"/>
        <w:rPr>
          <w:sz w:val="24"/>
          <w:szCs w:val="24"/>
        </w:rPr>
      </w:pPr>
      <w:r>
        <w:rPr>
          <w:sz w:val="24"/>
          <w:szCs w:val="24"/>
        </w:rPr>
        <w:t>5.3.2. Оплачивать ГСМ в соответствии с условиями Договора.</w:t>
      </w:r>
    </w:p>
    <w:p w:rsidR="00417990" w:rsidRDefault="00B368FB" w:rsidP="0098452A">
      <w:pPr>
        <w:ind w:firstLine="567"/>
        <w:jc w:val="both"/>
        <w:rPr>
          <w:sz w:val="24"/>
          <w:szCs w:val="24"/>
        </w:rPr>
      </w:pPr>
      <w:r>
        <w:rPr>
          <w:sz w:val="24"/>
          <w:szCs w:val="24"/>
        </w:rPr>
        <w:t xml:space="preserve">5.3.3. Строго соблюдать правила отпуска ГСМ с использованием Карт. </w:t>
      </w:r>
    </w:p>
    <w:p w:rsidR="00417990" w:rsidRDefault="00B368FB" w:rsidP="0098452A">
      <w:pPr>
        <w:ind w:firstLine="567"/>
        <w:jc w:val="both"/>
        <w:rPr>
          <w:sz w:val="24"/>
          <w:szCs w:val="24"/>
        </w:rPr>
      </w:pPr>
      <w:r>
        <w:rPr>
          <w:sz w:val="24"/>
          <w:szCs w:val="24"/>
        </w:rPr>
        <w:t>5.3.4. Получать по Картам только те виды ГСМ, которые внесены в номенклатуру ГСМ, реализуемых на АЗС/АЗК в момент обращения Покупателя.</w:t>
      </w:r>
    </w:p>
    <w:p w:rsidR="00417990" w:rsidRDefault="00B368FB" w:rsidP="0098452A">
      <w:pPr>
        <w:tabs>
          <w:tab w:val="left" w:pos="-99"/>
          <w:tab w:val="left" w:pos="0"/>
        </w:tabs>
        <w:ind w:firstLine="567"/>
        <w:jc w:val="both"/>
        <w:rPr>
          <w:sz w:val="24"/>
          <w:szCs w:val="24"/>
        </w:rPr>
      </w:pPr>
      <w:r>
        <w:rPr>
          <w:sz w:val="24"/>
          <w:szCs w:val="24"/>
        </w:rPr>
        <w:t xml:space="preserve">5.3.5. Использовать Карту только по назначению. </w:t>
      </w:r>
    </w:p>
    <w:p w:rsidR="00417990" w:rsidRDefault="00B368FB" w:rsidP="0098452A">
      <w:pPr>
        <w:tabs>
          <w:tab w:val="left" w:pos="-99"/>
          <w:tab w:val="left" w:pos="0"/>
        </w:tabs>
        <w:ind w:firstLine="567"/>
        <w:jc w:val="both"/>
        <w:rPr>
          <w:sz w:val="24"/>
          <w:szCs w:val="24"/>
        </w:rPr>
      </w:pPr>
      <w:r>
        <w:rPr>
          <w:sz w:val="24"/>
          <w:szCs w:val="24"/>
        </w:rPr>
        <w:t xml:space="preserve">5.3.6. В случае утраты или повреждения Карты Покупатель обязан незамедлительно заявить об этом факте Поставщику (по телефону или лично) с указанием номера утраченной или поврежденной Карты. </w:t>
      </w:r>
    </w:p>
    <w:p w:rsidR="00417990" w:rsidRDefault="00B368FB" w:rsidP="0098452A">
      <w:pPr>
        <w:ind w:firstLine="567"/>
        <w:jc w:val="both"/>
        <w:rPr>
          <w:sz w:val="24"/>
          <w:szCs w:val="24"/>
        </w:rPr>
      </w:pPr>
      <w:r>
        <w:rPr>
          <w:sz w:val="24"/>
          <w:szCs w:val="24"/>
        </w:rPr>
        <w:t>5.3.7. При отправлении документов по факсу, убедиться в их получении сотрудником Поставщика.</w:t>
      </w:r>
    </w:p>
    <w:p w:rsidR="00417990" w:rsidRDefault="00B368FB" w:rsidP="0098452A">
      <w:pPr>
        <w:ind w:firstLine="567"/>
        <w:jc w:val="both"/>
        <w:rPr>
          <w:sz w:val="24"/>
          <w:szCs w:val="24"/>
        </w:rPr>
      </w:pPr>
      <w:r>
        <w:rPr>
          <w:sz w:val="24"/>
          <w:szCs w:val="24"/>
        </w:rPr>
        <w:t xml:space="preserve">5.3.8. Сдавать Карты при расторжении настоящего Договора. </w:t>
      </w:r>
    </w:p>
    <w:p w:rsidR="00417990" w:rsidRDefault="00B368FB" w:rsidP="0098452A">
      <w:pPr>
        <w:tabs>
          <w:tab w:val="left" w:pos="-99"/>
          <w:tab w:val="left" w:pos="0"/>
        </w:tabs>
        <w:ind w:firstLine="567"/>
        <w:jc w:val="both"/>
        <w:rPr>
          <w:sz w:val="24"/>
          <w:szCs w:val="24"/>
        </w:rPr>
      </w:pPr>
      <w:r>
        <w:rPr>
          <w:sz w:val="24"/>
          <w:szCs w:val="24"/>
        </w:rPr>
        <w:t>5.3.9. Ежемесячно в срок не позднее 10 (Десяти) рабочих дней с даты получения товарной накладной и иных документов, определённых согласно п. 5.1.8. настоящего Договора, направить Поставщику подписанные и заверенные печатью Покупателя оригиналы товарной накладной, либо в этот же срок направить Поставщику письменные возражения.</w:t>
      </w:r>
    </w:p>
    <w:p w:rsidR="00417990" w:rsidRDefault="00417990" w:rsidP="0098452A">
      <w:pPr>
        <w:tabs>
          <w:tab w:val="left" w:pos="-99"/>
          <w:tab w:val="left" w:pos="0"/>
        </w:tabs>
        <w:ind w:firstLine="567"/>
        <w:jc w:val="both"/>
        <w:rPr>
          <w:sz w:val="24"/>
          <w:szCs w:val="24"/>
        </w:rPr>
      </w:pPr>
    </w:p>
    <w:p w:rsidR="00417990" w:rsidRDefault="00B368FB" w:rsidP="0098452A">
      <w:pPr>
        <w:tabs>
          <w:tab w:val="left" w:pos="-99"/>
          <w:tab w:val="left" w:pos="0"/>
        </w:tabs>
        <w:ind w:firstLine="567"/>
        <w:jc w:val="both"/>
        <w:rPr>
          <w:b/>
          <w:sz w:val="24"/>
          <w:szCs w:val="24"/>
        </w:rPr>
      </w:pPr>
      <w:r>
        <w:rPr>
          <w:b/>
          <w:sz w:val="24"/>
          <w:szCs w:val="24"/>
        </w:rPr>
        <w:t>5.4. Покупатель имеет право:</w:t>
      </w:r>
    </w:p>
    <w:p w:rsidR="00417990" w:rsidRDefault="00B368FB" w:rsidP="0098452A">
      <w:pPr>
        <w:tabs>
          <w:tab w:val="left" w:pos="-99"/>
          <w:tab w:val="left" w:pos="0"/>
        </w:tabs>
        <w:ind w:firstLine="567"/>
        <w:jc w:val="both"/>
        <w:rPr>
          <w:sz w:val="24"/>
          <w:szCs w:val="24"/>
        </w:rPr>
      </w:pPr>
      <w:r>
        <w:rPr>
          <w:sz w:val="24"/>
          <w:szCs w:val="24"/>
        </w:rPr>
        <w:t>5.4.1. Подавать заявление на ограничение по видам ГСМ, которые разрешено получать по Карте.</w:t>
      </w:r>
    </w:p>
    <w:p w:rsidR="00417990" w:rsidRDefault="00B368FB" w:rsidP="0098452A">
      <w:pPr>
        <w:tabs>
          <w:tab w:val="left" w:pos="-99"/>
          <w:tab w:val="left" w:pos="0"/>
        </w:tabs>
        <w:ind w:firstLine="567"/>
        <w:jc w:val="both"/>
        <w:rPr>
          <w:sz w:val="24"/>
          <w:szCs w:val="24"/>
        </w:rPr>
      </w:pPr>
      <w:r>
        <w:rPr>
          <w:sz w:val="24"/>
          <w:szCs w:val="24"/>
        </w:rPr>
        <w:t>5.4.2. Подавать заявления на смену «кода».</w:t>
      </w:r>
    </w:p>
    <w:p w:rsidR="00417990" w:rsidRDefault="00B368FB" w:rsidP="0098452A">
      <w:pPr>
        <w:tabs>
          <w:tab w:val="left" w:pos="-99"/>
          <w:tab w:val="left" w:pos="0"/>
        </w:tabs>
        <w:ind w:firstLine="567"/>
        <w:jc w:val="both"/>
        <w:rPr>
          <w:sz w:val="24"/>
          <w:szCs w:val="24"/>
        </w:rPr>
      </w:pPr>
      <w:r>
        <w:rPr>
          <w:sz w:val="24"/>
          <w:szCs w:val="24"/>
        </w:rPr>
        <w:t>5.4.3. Подавать заявление по установлению суточных и месячных лимитов Карт.</w:t>
      </w:r>
    </w:p>
    <w:p w:rsidR="00417990" w:rsidRDefault="00B368FB" w:rsidP="0098452A">
      <w:pPr>
        <w:ind w:firstLine="567"/>
        <w:jc w:val="both"/>
        <w:rPr>
          <w:sz w:val="24"/>
          <w:szCs w:val="24"/>
        </w:rPr>
      </w:pPr>
      <w:r>
        <w:rPr>
          <w:sz w:val="24"/>
          <w:szCs w:val="24"/>
        </w:rPr>
        <w:t>5.4.4. Подавать заявление о блокировке Карт.</w:t>
      </w:r>
    </w:p>
    <w:p w:rsidR="00417990" w:rsidRDefault="00B368FB" w:rsidP="0098452A">
      <w:pPr>
        <w:ind w:firstLine="567"/>
        <w:jc w:val="both"/>
        <w:rPr>
          <w:sz w:val="24"/>
          <w:szCs w:val="24"/>
        </w:rPr>
      </w:pPr>
      <w:r>
        <w:rPr>
          <w:sz w:val="24"/>
          <w:szCs w:val="24"/>
        </w:rPr>
        <w:t>5.4.5. В период действия Договора по письменному заявлению на имя Поставщика заказывать дополнительные Карты, устанавливать и/или отменить специальные условия использования конкретной Карты, отказаться от использования конкретной Карты, а также приостановить/заблокировать операции с использованием Карт.</w:t>
      </w:r>
    </w:p>
    <w:p w:rsidR="00417990" w:rsidRDefault="00417990" w:rsidP="0098452A">
      <w:pPr>
        <w:pStyle w:val="3"/>
        <w:ind w:right="-2" w:firstLine="0"/>
        <w:contextualSpacing/>
        <w:jc w:val="center"/>
        <w:rPr>
          <w:b/>
          <w:szCs w:val="24"/>
          <w:highlight w:val="yellow"/>
        </w:rPr>
      </w:pPr>
    </w:p>
    <w:p w:rsidR="00417990" w:rsidRDefault="00B368FB" w:rsidP="0098452A">
      <w:pPr>
        <w:keepNext/>
        <w:ind w:left="360"/>
        <w:jc w:val="center"/>
        <w:outlineLvl w:val="3"/>
        <w:rPr>
          <w:b/>
          <w:caps/>
          <w:sz w:val="24"/>
          <w:szCs w:val="24"/>
        </w:rPr>
      </w:pPr>
      <w:r>
        <w:rPr>
          <w:b/>
          <w:caps/>
          <w:sz w:val="24"/>
          <w:szCs w:val="24"/>
        </w:rPr>
        <w:lastRenderedPageBreak/>
        <w:t>6. Ответственность сторон</w:t>
      </w:r>
    </w:p>
    <w:p w:rsidR="00763E79" w:rsidRDefault="00763E79" w:rsidP="00763E79">
      <w:pPr>
        <w:tabs>
          <w:tab w:val="left" w:pos="414"/>
          <w:tab w:val="left" w:pos="567"/>
        </w:tabs>
        <w:ind w:firstLine="567"/>
        <w:jc w:val="both"/>
        <w:rPr>
          <w:sz w:val="24"/>
          <w:szCs w:val="24"/>
        </w:rPr>
      </w:pPr>
      <w:r>
        <w:rPr>
          <w:sz w:val="24"/>
          <w:szCs w:val="24"/>
        </w:rPr>
        <w:t xml:space="preserve">6.1. </w:t>
      </w:r>
      <w:r w:rsidRPr="00763E79">
        <w:rPr>
          <w:sz w:val="24"/>
          <w:szCs w:val="24"/>
        </w:rPr>
        <w:t>Стороны несут ответственность за неисполнение или не надлежащее исполнение своих обязательств по Договору в соответствии с законодательством Российской Федерации.</w:t>
      </w:r>
    </w:p>
    <w:p w:rsidR="00763E79" w:rsidRDefault="00763E79" w:rsidP="00763E79">
      <w:pPr>
        <w:tabs>
          <w:tab w:val="left" w:pos="414"/>
          <w:tab w:val="left" w:pos="567"/>
        </w:tabs>
        <w:ind w:firstLine="567"/>
        <w:jc w:val="both"/>
        <w:rPr>
          <w:sz w:val="24"/>
          <w:szCs w:val="24"/>
        </w:rPr>
      </w:pPr>
      <w:r>
        <w:rPr>
          <w:sz w:val="24"/>
          <w:szCs w:val="24"/>
        </w:rPr>
        <w:t xml:space="preserve">6.2. </w:t>
      </w:r>
      <w:r w:rsidRPr="00763E79">
        <w:rPr>
          <w:sz w:val="24"/>
          <w:szCs w:val="24"/>
        </w:rPr>
        <w:t>Ни одна из Сторон не несет никакой ответственности по обязательствам другой Стороны, ее Договорам и сделкам с третьими лицами.</w:t>
      </w:r>
    </w:p>
    <w:p w:rsidR="00763E79" w:rsidRPr="00763E79" w:rsidRDefault="00763E79" w:rsidP="00763E79">
      <w:pPr>
        <w:tabs>
          <w:tab w:val="left" w:pos="414"/>
          <w:tab w:val="left" w:pos="567"/>
        </w:tabs>
        <w:ind w:firstLine="567"/>
        <w:jc w:val="both"/>
        <w:rPr>
          <w:sz w:val="24"/>
          <w:szCs w:val="24"/>
        </w:rPr>
      </w:pPr>
      <w:r>
        <w:rPr>
          <w:sz w:val="24"/>
          <w:szCs w:val="24"/>
        </w:rPr>
        <w:t xml:space="preserve">6.3. </w:t>
      </w:r>
      <w:r w:rsidRPr="00763E79">
        <w:rPr>
          <w:sz w:val="24"/>
          <w:szCs w:val="24"/>
        </w:rPr>
        <w:t xml:space="preserve">Ответственность </w:t>
      </w:r>
      <w:r>
        <w:rPr>
          <w:sz w:val="24"/>
          <w:szCs w:val="24"/>
        </w:rPr>
        <w:t>Покупателя</w:t>
      </w:r>
      <w:r w:rsidRPr="00763E79">
        <w:rPr>
          <w:sz w:val="24"/>
          <w:szCs w:val="24"/>
        </w:rPr>
        <w:t>:</w:t>
      </w:r>
    </w:p>
    <w:p w:rsidR="00763E79" w:rsidRPr="00763E79" w:rsidRDefault="00763E79" w:rsidP="00EF23AB">
      <w:pPr>
        <w:tabs>
          <w:tab w:val="left" w:pos="414"/>
          <w:tab w:val="left" w:pos="567"/>
        </w:tabs>
        <w:ind w:firstLine="567"/>
        <w:jc w:val="both"/>
        <w:rPr>
          <w:sz w:val="24"/>
          <w:szCs w:val="24"/>
        </w:rPr>
      </w:pPr>
      <w:r w:rsidRPr="00763E79">
        <w:rPr>
          <w:sz w:val="24"/>
          <w:szCs w:val="24"/>
        </w:rPr>
        <w:t xml:space="preserve">6.3.1. В случае просрочки исполнения </w:t>
      </w:r>
      <w:r>
        <w:rPr>
          <w:sz w:val="24"/>
          <w:szCs w:val="24"/>
        </w:rPr>
        <w:t>Покупателем</w:t>
      </w:r>
      <w:r w:rsidRPr="00763E79">
        <w:rPr>
          <w:sz w:val="24"/>
          <w:szCs w:val="24"/>
        </w:rPr>
        <w:t xml:space="preserve"> обязательств, предусмотренных Договором, а также в иных случаях неисполнения или ненадлежащего исполнения </w:t>
      </w:r>
      <w:r>
        <w:rPr>
          <w:sz w:val="24"/>
          <w:szCs w:val="24"/>
        </w:rPr>
        <w:t>Покупателем</w:t>
      </w:r>
      <w:r w:rsidRPr="00763E79">
        <w:rPr>
          <w:sz w:val="24"/>
          <w:szCs w:val="24"/>
        </w:rPr>
        <w:t xml:space="preserve">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763E79" w:rsidRPr="00763E79" w:rsidRDefault="00763E79" w:rsidP="00763E79">
      <w:pPr>
        <w:tabs>
          <w:tab w:val="left" w:pos="414"/>
          <w:tab w:val="left" w:pos="567"/>
        </w:tabs>
        <w:ind w:firstLine="567"/>
        <w:jc w:val="both"/>
        <w:rPr>
          <w:sz w:val="24"/>
          <w:szCs w:val="24"/>
        </w:rPr>
      </w:pPr>
      <w:r w:rsidRPr="00763E79">
        <w:rPr>
          <w:sz w:val="24"/>
          <w:szCs w:val="24"/>
        </w:rPr>
        <w:t xml:space="preserve">6.3.2. Штрафы начисляются за </w:t>
      </w:r>
      <w:r>
        <w:rPr>
          <w:sz w:val="24"/>
          <w:szCs w:val="24"/>
        </w:rPr>
        <w:t>ненадлежащее исполнение Покупателем</w:t>
      </w:r>
      <w:r w:rsidRPr="00763E79">
        <w:rPr>
          <w:sz w:val="24"/>
          <w:szCs w:val="24"/>
        </w:rPr>
        <w:t xml:space="preserve">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 составляющей 1 процент цены Договора, но не более 1 000 рублей.</w:t>
      </w:r>
    </w:p>
    <w:p w:rsidR="00763E79" w:rsidRPr="00763E79" w:rsidRDefault="00763E79" w:rsidP="00763E79">
      <w:pPr>
        <w:tabs>
          <w:tab w:val="left" w:pos="414"/>
          <w:tab w:val="left" w:pos="567"/>
        </w:tabs>
        <w:ind w:firstLine="567"/>
        <w:jc w:val="both"/>
        <w:rPr>
          <w:sz w:val="24"/>
          <w:szCs w:val="24"/>
        </w:rPr>
      </w:pPr>
      <w:r w:rsidRPr="00763E79">
        <w:rPr>
          <w:sz w:val="24"/>
          <w:szCs w:val="24"/>
        </w:rPr>
        <w:t>6.4. Ответственность Поставщика:</w:t>
      </w:r>
    </w:p>
    <w:p w:rsidR="00763E79" w:rsidRPr="00763E79" w:rsidRDefault="00763E79" w:rsidP="00763E79">
      <w:pPr>
        <w:tabs>
          <w:tab w:val="left" w:pos="414"/>
          <w:tab w:val="left" w:pos="567"/>
        </w:tabs>
        <w:ind w:firstLine="567"/>
        <w:jc w:val="both"/>
        <w:rPr>
          <w:sz w:val="24"/>
          <w:szCs w:val="24"/>
        </w:rPr>
      </w:pPr>
      <w:r w:rsidRPr="00763E79">
        <w:rPr>
          <w:sz w:val="24"/>
          <w:szCs w:val="24"/>
        </w:rPr>
        <w:t xml:space="preserve">6.4.1.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w:t>
      </w:r>
      <w:r>
        <w:rPr>
          <w:sz w:val="24"/>
          <w:szCs w:val="24"/>
        </w:rPr>
        <w:t>Покупатель</w:t>
      </w:r>
      <w:r w:rsidRPr="00763E79">
        <w:rPr>
          <w:sz w:val="24"/>
          <w:szCs w:val="24"/>
        </w:rPr>
        <w:t xml:space="preserve">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763E79" w:rsidRPr="00763E79" w:rsidRDefault="00763E79" w:rsidP="00763E79">
      <w:pPr>
        <w:tabs>
          <w:tab w:val="left" w:pos="414"/>
          <w:tab w:val="left" w:pos="567"/>
        </w:tabs>
        <w:ind w:firstLine="567"/>
        <w:jc w:val="both"/>
        <w:rPr>
          <w:sz w:val="24"/>
          <w:szCs w:val="24"/>
        </w:rPr>
      </w:pPr>
      <w:r w:rsidRPr="00763E79">
        <w:rPr>
          <w:sz w:val="24"/>
          <w:szCs w:val="24"/>
        </w:rPr>
        <w:t>6.4.2.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устанавливается Договором в виде фиксированной суммы, составляющей 5 процентов от цены не исполненного обязательства (этапа) договора.</w:t>
      </w:r>
    </w:p>
    <w:p w:rsidR="00763E79" w:rsidRPr="00763E79" w:rsidRDefault="00763E79" w:rsidP="00763E79">
      <w:pPr>
        <w:tabs>
          <w:tab w:val="left" w:pos="414"/>
          <w:tab w:val="left" w:pos="567"/>
        </w:tabs>
        <w:ind w:firstLine="567"/>
        <w:jc w:val="both"/>
        <w:rPr>
          <w:sz w:val="24"/>
          <w:szCs w:val="24"/>
        </w:rPr>
      </w:pPr>
      <w:r w:rsidRPr="00763E79">
        <w:rPr>
          <w:sz w:val="24"/>
          <w:szCs w:val="24"/>
        </w:rPr>
        <w:t>6.5. Оплата неустойки не освобождает сторону от выполнения обязательств, предусмотренных Договором.</w:t>
      </w:r>
    </w:p>
    <w:p w:rsidR="00417990" w:rsidRDefault="00417990" w:rsidP="0098452A">
      <w:pPr>
        <w:tabs>
          <w:tab w:val="left" w:pos="414"/>
          <w:tab w:val="left" w:pos="567"/>
        </w:tabs>
        <w:ind w:firstLine="567"/>
        <w:jc w:val="both"/>
        <w:rPr>
          <w:sz w:val="24"/>
          <w:szCs w:val="24"/>
        </w:rPr>
      </w:pPr>
    </w:p>
    <w:p w:rsidR="00417990" w:rsidRDefault="00B368FB" w:rsidP="0098452A">
      <w:pPr>
        <w:tabs>
          <w:tab w:val="left" w:pos="414"/>
          <w:tab w:val="left" w:pos="567"/>
        </w:tabs>
        <w:ind w:left="360"/>
        <w:jc w:val="center"/>
        <w:rPr>
          <w:b/>
          <w:sz w:val="24"/>
          <w:szCs w:val="24"/>
        </w:rPr>
      </w:pPr>
      <w:r>
        <w:rPr>
          <w:b/>
          <w:sz w:val="24"/>
          <w:szCs w:val="24"/>
        </w:rPr>
        <w:t>7. ФОРС-МАЖОРНЫЕ ОБСТОЯТЕЛЬСТВА</w:t>
      </w:r>
    </w:p>
    <w:p w:rsidR="00417990" w:rsidRDefault="00B368FB" w:rsidP="0098452A">
      <w:pPr>
        <w:tabs>
          <w:tab w:val="left" w:pos="414"/>
          <w:tab w:val="left" w:pos="567"/>
        </w:tabs>
        <w:ind w:firstLine="567"/>
        <w:jc w:val="both"/>
        <w:rPr>
          <w:sz w:val="24"/>
          <w:szCs w:val="24"/>
        </w:rPr>
      </w:pPr>
      <w:r>
        <w:rPr>
          <w:sz w:val="24"/>
          <w:szCs w:val="24"/>
        </w:rPr>
        <w:t>7.1.</w:t>
      </w:r>
      <w:r>
        <w:rPr>
          <w:sz w:val="24"/>
          <w:szCs w:val="24"/>
        </w:rPr>
        <w:tab/>
        <w:t>Стороны освобождаются от ответственности за частичное или полное неисполнение обязательств по настоящему Договору, если таковые обстоятельства явились следствием действия обстоятельств непреодолимой силы,  возникших после заключения настоящего Договора, объективно препятствующих полному или частичному выполнению Сторонами своих обязательств по настоящему Договору, включая, войны, военные действия любого характера, блокады, забастовки, землетрясения, наводнения, пожары и другие стихийные бедствия, а также запрет компетентных государственных органов на действия Сторон. Срок исполнения Сторонами Договорных обязательств отодвигается соразмерно времени действия таких обстоятельств и их последствий.</w:t>
      </w:r>
    </w:p>
    <w:p w:rsidR="00417990" w:rsidRDefault="00B368FB" w:rsidP="0098452A">
      <w:pPr>
        <w:tabs>
          <w:tab w:val="left" w:pos="414"/>
          <w:tab w:val="left" w:pos="567"/>
        </w:tabs>
        <w:ind w:firstLine="567"/>
        <w:jc w:val="both"/>
        <w:rPr>
          <w:sz w:val="24"/>
          <w:szCs w:val="24"/>
        </w:rPr>
      </w:pPr>
      <w:r>
        <w:rPr>
          <w:sz w:val="24"/>
          <w:szCs w:val="24"/>
        </w:rPr>
        <w:lastRenderedPageBreak/>
        <w:t>7.2.</w:t>
      </w:r>
      <w:r>
        <w:rPr>
          <w:sz w:val="24"/>
          <w:szCs w:val="24"/>
        </w:rPr>
        <w:tab/>
        <w:t>Сторона, для которой создалась невозможность исполнения обязательств по настоящему Договору в силу вышеуказанных причин, должна без промедления, но не позднее 5 (пяти) дней с момента наступления таких обстоятельств, письменно известить об этом другую Сторону. Доказательством, указанных в извещении фактов должны служить документы, выдаваемые компетентными государственными органами. Допускается извещение по факсимильной связи с обратным уведомлением о получении сообщения.</w:t>
      </w:r>
    </w:p>
    <w:p w:rsidR="00417990" w:rsidRDefault="00B368FB" w:rsidP="0098452A">
      <w:pPr>
        <w:tabs>
          <w:tab w:val="left" w:pos="414"/>
          <w:tab w:val="left" w:pos="567"/>
        </w:tabs>
        <w:ind w:firstLine="567"/>
        <w:jc w:val="both"/>
        <w:rPr>
          <w:sz w:val="24"/>
          <w:szCs w:val="24"/>
        </w:rPr>
      </w:pPr>
      <w:r>
        <w:rPr>
          <w:sz w:val="24"/>
          <w:szCs w:val="24"/>
        </w:rPr>
        <w:t xml:space="preserve">7.3. </w:t>
      </w:r>
      <w:r>
        <w:rPr>
          <w:sz w:val="24"/>
          <w:szCs w:val="24"/>
        </w:rPr>
        <w:tab/>
        <w:t>Не извещение или несвоевременное извещение другой Стороны согласно пункту 7.2. влечет за собой утрату права ссылаться на эти обстоятельства.</w:t>
      </w:r>
    </w:p>
    <w:p w:rsidR="00417990" w:rsidRDefault="00B368FB" w:rsidP="0098452A">
      <w:pPr>
        <w:tabs>
          <w:tab w:val="left" w:pos="414"/>
          <w:tab w:val="left" w:pos="567"/>
        </w:tabs>
        <w:ind w:firstLine="567"/>
        <w:jc w:val="both"/>
        <w:rPr>
          <w:sz w:val="24"/>
          <w:szCs w:val="24"/>
        </w:rPr>
      </w:pPr>
      <w:r>
        <w:rPr>
          <w:sz w:val="24"/>
          <w:szCs w:val="24"/>
        </w:rPr>
        <w:t xml:space="preserve">7.4. </w:t>
      </w:r>
      <w:r>
        <w:rPr>
          <w:sz w:val="24"/>
          <w:szCs w:val="24"/>
        </w:rPr>
        <w:tab/>
        <w:t>Если форс-мажорные обстоятельства и их последствия продлятся более 3 (трех) месяцев, то каждая Сторона имеет право расторгнуть Договор в одностороннем порядке, известив письменно об этом другую Сторону за 2 (две) недели до предполагаемого расторжения. В этом случае действие Договора прекращается с момента получения этого извещения другой Стороной.</w:t>
      </w:r>
    </w:p>
    <w:p w:rsidR="00417990" w:rsidRDefault="00417990" w:rsidP="0098452A">
      <w:pPr>
        <w:tabs>
          <w:tab w:val="left" w:pos="414"/>
          <w:tab w:val="left" w:pos="567"/>
        </w:tabs>
        <w:ind w:firstLine="567"/>
        <w:jc w:val="both"/>
        <w:rPr>
          <w:sz w:val="24"/>
          <w:szCs w:val="24"/>
        </w:rPr>
      </w:pPr>
    </w:p>
    <w:p w:rsidR="00417990" w:rsidRDefault="00B368FB" w:rsidP="0098452A">
      <w:pPr>
        <w:tabs>
          <w:tab w:val="left" w:pos="414"/>
          <w:tab w:val="left" w:pos="567"/>
        </w:tabs>
        <w:jc w:val="center"/>
        <w:rPr>
          <w:b/>
          <w:caps/>
          <w:sz w:val="24"/>
          <w:szCs w:val="24"/>
        </w:rPr>
      </w:pPr>
      <w:r>
        <w:rPr>
          <w:b/>
          <w:sz w:val="24"/>
          <w:szCs w:val="24"/>
        </w:rPr>
        <w:t xml:space="preserve">8. </w:t>
      </w:r>
      <w:r>
        <w:rPr>
          <w:b/>
          <w:caps/>
          <w:sz w:val="24"/>
          <w:szCs w:val="24"/>
        </w:rPr>
        <w:t>Срок действия договора и порядок его расторжения</w:t>
      </w:r>
    </w:p>
    <w:p w:rsidR="00417990" w:rsidRDefault="00B368FB" w:rsidP="0098452A">
      <w:pPr>
        <w:tabs>
          <w:tab w:val="left" w:pos="414"/>
          <w:tab w:val="left" w:pos="567"/>
        </w:tabs>
        <w:ind w:firstLine="567"/>
        <w:jc w:val="both"/>
        <w:rPr>
          <w:sz w:val="24"/>
          <w:szCs w:val="24"/>
        </w:rPr>
      </w:pPr>
      <w:r>
        <w:rPr>
          <w:sz w:val="24"/>
          <w:szCs w:val="24"/>
        </w:rPr>
        <w:t xml:space="preserve">8.1. Договор вступает в силу </w:t>
      </w:r>
      <w:r w:rsidR="00716D67" w:rsidRPr="004D501C">
        <w:rPr>
          <w:b/>
          <w:sz w:val="24"/>
          <w:szCs w:val="24"/>
        </w:rPr>
        <w:t xml:space="preserve">с </w:t>
      </w:r>
      <w:r w:rsidR="00C404CC">
        <w:rPr>
          <w:b/>
          <w:sz w:val="24"/>
          <w:szCs w:val="24"/>
        </w:rPr>
        <w:t>момента заключения</w:t>
      </w:r>
      <w:r w:rsidRPr="004D501C">
        <w:rPr>
          <w:b/>
          <w:sz w:val="24"/>
          <w:szCs w:val="24"/>
        </w:rPr>
        <w:t xml:space="preserve"> и</w:t>
      </w:r>
      <w:r w:rsidR="00A1198F" w:rsidRPr="004D501C">
        <w:rPr>
          <w:b/>
          <w:sz w:val="24"/>
          <w:szCs w:val="24"/>
        </w:rPr>
        <w:t xml:space="preserve"> </w:t>
      </w:r>
      <w:r w:rsidR="00A05D34" w:rsidRPr="004D501C">
        <w:rPr>
          <w:b/>
          <w:sz w:val="24"/>
          <w:szCs w:val="24"/>
        </w:rPr>
        <w:t xml:space="preserve">действует по </w:t>
      </w:r>
      <w:r w:rsidR="006A2E50" w:rsidRPr="004D501C">
        <w:rPr>
          <w:b/>
          <w:sz w:val="24"/>
          <w:szCs w:val="24"/>
        </w:rPr>
        <w:t>3</w:t>
      </w:r>
      <w:r w:rsidR="00073936">
        <w:rPr>
          <w:b/>
          <w:sz w:val="24"/>
          <w:szCs w:val="24"/>
        </w:rPr>
        <w:t>0</w:t>
      </w:r>
      <w:r w:rsidR="006A2E50" w:rsidRPr="004D501C">
        <w:rPr>
          <w:b/>
          <w:sz w:val="24"/>
          <w:szCs w:val="24"/>
        </w:rPr>
        <w:t>.</w:t>
      </w:r>
      <w:r w:rsidR="00073936">
        <w:rPr>
          <w:b/>
          <w:sz w:val="24"/>
          <w:szCs w:val="24"/>
        </w:rPr>
        <w:t>0</w:t>
      </w:r>
      <w:r w:rsidR="00C404CC">
        <w:rPr>
          <w:b/>
          <w:sz w:val="24"/>
          <w:szCs w:val="24"/>
        </w:rPr>
        <w:t>9</w:t>
      </w:r>
      <w:r w:rsidR="006A2E50" w:rsidRPr="004D501C">
        <w:rPr>
          <w:b/>
          <w:sz w:val="24"/>
          <w:szCs w:val="24"/>
        </w:rPr>
        <w:t>.202</w:t>
      </w:r>
      <w:r w:rsidR="00073936">
        <w:rPr>
          <w:b/>
          <w:sz w:val="24"/>
          <w:szCs w:val="24"/>
        </w:rPr>
        <w:t>6</w:t>
      </w:r>
      <w:r w:rsidR="006A2E50" w:rsidRPr="004D501C">
        <w:rPr>
          <w:sz w:val="24"/>
          <w:szCs w:val="24"/>
        </w:rPr>
        <w:t xml:space="preserve"> </w:t>
      </w:r>
      <w:r w:rsidRPr="004D501C">
        <w:rPr>
          <w:sz w:val="24"/>
          <w:szCs w:val="24"/>
        </w:rPr>
        <w:t>включительно.</w:t>
      </w:r>
      <w:r w:rsidR="008A4577">
        <w:rPr>
          <w:sz w:val="24"/>
          <w:szCs w:val="24"/>
        </w:rPr>
        <w:t xml:space="preserve"> В части неисполненных обязательств Сторон - до полного их исполнения Сторонами.</w:t>
      </w:r>
    </w:p>
    <w:p w:rsidR="00C404CC" w:rsidRPr="00C404CC" w:rsidRDefault="00B368FB" w:rsidP="00C404CC">
      <w:pPr>
        <w:tabs>
          <w:tab w:val="left" w:pos="414"/>
          <w:tab w:val="left" w:pos="567"/>
        </w:tabs>
        <w:ind w:firstLine="567"/>
        <w:jc w:val="both"/>
        <w:rPr>
          <w:sz w:val="24"/>
          <w:szCs w:val="24"/>
        </w:rPr>
      </w:pPr>
      <w:r w:rsidRPr="00C404CC">
        <w:rPr>
          <w:sz w:val="24"/>
          <w:szCs w:val="24"/>
        </w:rPr>
        <w:t xml:space="preserve">8.2. </w:t>
      </w:r>
      <w:r w:rsidR="00A05D34" w:rsidRPr="00C404CC">
        <w:rPr>
          <w:sz w:val="24"/>
          <w:szCs w:val="24"/>
        </w:rPr>
        <w:t xml:space="preserve">Расторжение Договора допускается по соглашению Сторон, по решению суда, в случае одностороннего отказа </w:t>
      </w:r>
      <w:r w:rsidR="00B3565C" w:rsidRPr="00C404CC">
        <w:rPr>
          <w:sz w:val="24"/>
          <w:szCs w:val="24"/>
        </w:rPr>
        <w:t xml:space="preserve">Покупателя </w:t>
      </w:r>
      <w:r w:rsidR="00A05D34" w:rsidRPr="00C404CC">
        <w:rPr>
          <w:sz w:val="24"/>
          <w:szCs w:val="24"/>
        </w:rPr>
        <w:t>от исполнения Договора в соответствии с гражданским законодательством Российской Федерации.</w:t>
      </w:r>
    </w:p>
    <w:p w:rsidR="00C404CC" w:rsidRPr="00C404CC" w:rsidRDefault="00C404CC" w:rsidP="00C404CC">
      <w:pPr>
        <w:tabs>
          <w:tab w:val="left" w:pos="414"/>
          <w:tab w:val="left" w:pos="567"/>
        </w:tabs>
        <w:ind w:firstLine="567"/>
        <w:jc w:val="both"/>
        <w:rPr>
          <w:sz w:val="24"/>
          <w:szCs w:val="24"/>
        </w:rPr>
      </w:pPr>
      <w:r w:rsidRPr="00C404CC">
        <w:rPr>
          <w:sz w:val="24"/>
          <w:szCs w:val="24"/>
        </w:rPr>
        <w:t>8.3. Покупатель вправе в одностороннем порядке расторгнуть Договор посредством функционала ЕАТ (</w:t>
      </w:r>
      <w:hyperlink r:id="rId7" w:history="1">
        <w:r w:rsidRPr="00C404CC">
          <w:rPr>
            <w:rStyle w:val="a5"/>
            <w:color w:val="auto"/>
            <w:sz w:val="24"/>
            <w:szCs w:val="24"/>
          </w:rPr>
          <w:t>https://agregatoreat.ru/</w:t>
        </w:r>
      </w:hyperlink>
      <w:r w:rsidRPr="00C404CC">
        <w:rPr>
          <w:sz w:val="24"/>
          <w:szCs w:val="24"/>
        </w:rPr>
        <w:t>)</w:t>
      </w:r>
      <w:r w:rsidRPr="00C404CC">
        <w:rPr>
          <w:sz w:val="24"/>
          <w:szCs w:val="24"/>
          <w:lang w:bidi="ru-RU"/>
        </w:rPr>
        <w:t xml:space="preserve"> </w:t>
      </w:r>
      <w:r w:rsidRPr="00C404CC">
        <w:rPr>
          <w:sz w:val="24"/>
          <w:szCs w:val="24"/>
        </w:rPr>
        <w:t>или направления извещения на электронную почту Исполнителя, указанную в его контактных данных, размещенных на ЕАТ (</w:t>
      </w:r>
      <w:hyperlink r:id="rId8" w:history="1">
        <w:r w:rsidRPr="00C404CC">
          <w:rPr>
            <w:rStyle w:val="a5"/>
            <w:color w:val="auto"/>
            <w:sz w:val="24"/>
            <w:szCs w:val="24"/>
          </w:rPr>
          <w:t>https://agregatoreat.ru/</w:t>
        </w:r>
      </w:hyperlink>
      <w:r w:rsidRPr="00C404CC">
        <w:rPr>
          <w:sz w:val="24"/>
          <w:szCs w:val="24"/>
        </w:rPr>
        <w:t>).</w:t>
      </w:r>
    </w:p>
    <w:p w:rsidR="00417990" w:rsidRDefault="00417990" w:rsidP="0098452A">
      <w:pPr>
        <w:tabs>
          <w:tab w:val="left" w:pos="414"/>
          <w:tab w:val="left" w:pos="567"/>
        </w:tabs>
        <w:jc w:val="both"/>
        <w:rPr>
          <w:sz w:val="24"/>
          <w:szCs w:val="24"/>
          <w:highlight w:val="yellow"/>
        </w:rPr>
      </w:pPr>
    </w:p>
    <w:p w:rsidR="00417990" w:rsidRDefault="00B368FB" w:rsidP="0098452A">
      <w:pPr>
        <w:tabs>
          <w:tab w:val="left" w:pos="851"/>
        </w:tabs>
        <w:jc w:val="center"/>
        <w:rPr>
          <w:b/>
          <w:sz w:val="24"/>
          <w:szCs w:val="24"/>
        </w:rPr>
      </w:pPr>
      <w:r>
        <w:rPr>
          <w:b/>
          <w:sz w:val="24"/>
          <w:szCs w:val="24"/>
        </w:rPr>
        <w:t>9. ИНФОРМАЦИЯ И КОНФИДЕНЦИАЛЬНОСТЬ</w:t>
      </w:r>
    </w:p>
    <w:p w:rsidR="00417990" w:rsidRDefault="00B368FB" w:rsidP="0098452A">
      <w:pPr>
        <w:tabs>
          <w:tab w:val="left" w:pos="709"/>
        </w:tabs>
        <w:ind w:firstLine="567"/>
        <w:jc w:val="both"/>
        <w:rPr>
          <w:sz w:val="24"/>
          <w:szCs w:val="24"/>
        </w:rPr>
      </w:pPr>
      <w:r>
        <w:rPr>
          <w:sz w:val="24"/>
          <w:szCs w:val="24"/>
        </w:rPr>
        <w:t>9.1.  Любая информация, передаваемая Сторонами друг другу в целях выполнения обязательств по настоящему Договору, должна рассматриваться как конфиденциальная в течение всего срока действия Договора и в течение 1 (Одного) года после его окончания или расторжения, и не должна передаваться третьей стороне без письменного согласия передающей Стороны.</w:t>
      </w:r>
    </w:p>
    <w:p w:rsidR="00417990" w:rsidRDefault="00B368FB" w:rsidP="0098452A">
      <w:pPr>
        <w:tabs>
          <w:tab w:val="left" w:pos="709"/>
        </w:tabs>
        <w:ind w:firstLine="567"/>
        <w:jc w:val="both"/>
        <w:rPr>
          <w:sz w:val="24"/>
          <w:szCs w:val="24"/>
        </w:rPr>
      </w:pPr>
      <w:r>
        <w:rPr>
          <w:sz w:val="24"/>
          <w:szCs w:val="24"/>
        </w:rPr>
        <w:t>9.2.</w:t>
      </w:r>
      <w:r>
        <w:rPr>
          <w:sz w:val="24"/>
          <w:szCs w:val="24"/>
        </w:rPr>
        <w:tab/>
        <w:t>Сторона вправе использовать полученную от другой Стороны Договора информацию лишь в целях исполнения своих обязательств по настоящему Договору.</w:t>
      </w:r>
      <w:r>
        <w:rPr>
          <w:sz w:val="24"/>
          <w:szCs w:val="24"/>
        </w:rPr>
        <w:tab/>
      </w:r>
    </w:p>
    <w:p w:rsidR="00417990" w:rsidRDefault="00B368FB" w:rsidP="0098452A">
      <w:pPr>
        <w:tabs>
          <w:tab w:val="left" w:pos="709"/>
        </w:tabs>
        <w:ind w:firstLine="567"/>
        <w:jc w:val="both"/>
        <w:rPr>
          <w:sz w:val="24"/>
          <w:szCs w:val="24"/>
        </w:rPr>
      </w:pPr>
      <w:r>
        <w:rPr>
          <w:sz w:val="24"/>
          <w:szCs w:val="24"/>
        </w:rPr>
        <w:t xml:space="preserve">9.3. </w:t>
      </w:r>
      <w:r>
        <w:rPr>
          <w:sz w:val="24"/>
          <w:szCs w:val="24"/>
        </w:rPr>
        <w:tab/>
        <w:t>Стороны обязуются не передавать конфиденциальную информацию, какой-либо третьей Стороне без предварительного письменного согласия другой Стороны, участвующей в настоящем Договоре. Конфиденциальная информация может быть передана государственным органам по их обоснованному требованию, без письменного согласия другой Стороны, в соответствии с действующим законодательством Российской Федерации.</w:t>
      </w:r>
    </w:p>
    <w:p w:rsidR="00417990" w:rsidRDefault="00B368FB" w:rsidP="0098452A">
      <w:pPr>
        <w:tabs>
          <w:tab w:val="left" w:pos="709"/>
        </w:tabs>
        <w:ind w:firstLine="567"/>
        <w:jc w:val="both"/>
        <w:rPr>
          <w:sz w:val="24"/>
          <w:szCs w:val="24"/>
        </w:rPr>
      </w:pPr>
      <w:r>
        <w:rPr>
          <w:sz w:val="24"/>
          <w:szCs w:val="24"/>
        </w:rPr>
        <w:t>9.4.  Обязательства соблюдения защиты конфиденциальной информации, возложенные на Стороны, не распространяются на общедоступную информацию.</w:t>
      </w:r>
    </w:p>
    <w:p w:rsidR="00417990" w:rsidRDefault="00B368FB" w:rsidP="0098452A">
      <w:pPr>
        <w:tabs>
          <w:tab w:val="left" w:pos="709"/>
        </w:tabs>
        <w:ind w:firstLine="567"/>
        <w:jc w:val="both"/>
        <w:rPr>
          <w:sz w:val="24"/>
          <w:szCs w:val="24"/>
        </w:rPr>
      </w:pPr>
      <w:r>
        <w:rPr>
          <w:sz w:val="24"/>
          <w:szCs w:val="24"/>
        </w:rPr>
        <w:t>9.5. В случае незаконной передачи конфиденциальной информации вопреки Договору виновная Сторона обязуется возместить другой Стороне причиненные убытки.</w:t>
      </w:r>
    </w:p>
    <w:p w:rsidR="00417990" w:rsidRDefault="00417990" w:rsidP="0098452A">
      <w:pPr>
        <w:tabs>
          <w:tab w:val="left" w:pos="709"/>
        </w:tabs>
        <w:ind w:firstLine="567"/>
        <w:jc w:val="both"/>
        <w:rPr>
          <w:sz w:val="24"/>
          <w:szCs w:val="24"/>
        </w:rPr>
      </w:pPr>
    </w:p>
    <w:p w:rsidR="00417990" w:rsidRDefault="00B368FB" w:rsidP="0098452A">
      <w:pPr>
        <w:contextualSpacing/>
        <w:jc w:val="center"/>
        <w:rPr>
          <w:b/>
          <w:color w:val="000000"/>
          <w:sz w:val="24"/>
          <w:szCs w:val="24"/>
        </w:rPr>
      </w:pPr>
      <w:r>
        <w:rPr>
          <w:b/>
          <w:color w:val="000000"/>
          <w:sz w:val="24"/>
          <w:szCs w:val="24"/>
        </w:rPr>
        <w:t>10. АНТИКОРРУПЦИОННАЯ ОГОВОРКА</w:t>
      </w:r>
    </w:p>
    <w:p w:rsidR="00417990" w:rsidRDefault="00B368FB" w:rsidP="0098452A">
      <w:pPr>
        <w:widowControl w:val="0"/>
        <w:autoSpaceDE w:val="0"/>
        <w:autoSpaceDN w:val="0"/>
        <w:adjustRightInd w:val="0"/>
        <w:ind w:firstLine="567"/>
        <w:jc w:val="both"/>
        <w:rPr>
          <w:iCs/>
          <w:color w:val="000000"/>
          <w:sz w:val="24"/>
          <w:szCs w:val="24"/>
        </w:rPr>
      </w:pPr>
      <w:r>
        <w:rPr>
          <w:iCs/>
          <w:color w:val="000000"/>
          <w:sz w:val="24"/>
          <w:szCs w:val="24"/>
        </w:rPr>
        <w:t>10.1.</w:t>
      </w:r>
      <w:r>
        <w:rPr>
          <w:i/>
          <w:iCs/>
          <w:color w:val="000000"/>
          <w:sz w:val="24"/>
          <w:szCs w:val="24"/>
        </w:rPr>
        <w:t xml:space="preserve"> </w:t>
      </w:r>
      <w:r>
        <w:rPr>
          <w:iCs/>
          <w:color w:val="000000"/>
          <w:sz w:val="24"/>
          <w:szCs w:val="24"/>
        </w:rPr>
        <w:t xml:space="preserve">При исполнении своих обязательств по </w:t>
      </w:r>
      <w:r>
        <w:rPr>
          <w:iCs/>
          <w:sz w:val="24"/>
          <w:szCs w:val="24"/>
        </w:rPr>
        <w:t>настоящему</w:t>
      </w:r>
      <w:r>
        <w:rPr>
          <w:iCs/>
          <w:color w:val="000000"/>
          <w:sz w:val="24"/>
          <w:szCs w:val="24"/>
        </w:rPr>
        <w:t xml:space="preserve">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в иных неправомерных целях. </w:t>
      </w:r>
    </w:p>
    <w:p w:rsidR="00417990" w:rsidRDefault="00B368FB" w:rsidP="0098452A">
      <w:pPr>
        <w:widowControl w:val="0"/>
        <w:autoSpaceDE w:val="0"/>
        <w:autoSpaceDN w:val="0"/>
        <w:adjustRightInd w:val="0"/>
        <w:ind w:firstLine="567"/>
        <w:jc w:val="both"/>
        <w:rPr>
          <w:iCs/>
          <w:color w:val="000000"/>
          <w:sz w:val="24"/>
          <w:szCs w:val="24"/>
        </w:rPr>
      </w:pPr>
      <w:r>
        <w:rPr>
          <w:iCs/>
          <w:color w:val="000000"/>
          <w:sz w:val="24"/>
          <w:szCs w:val="24"/>
        </w:rPr>
        <w:lastRenderedPageBreak/>
        <w:t>10.2.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законодательства Российской Федерации и международных актов о противодействии легализации доходов, полученных преступным путем.</w:t>
      </w:r>
    </w:p>
    <w:p w:rsidR="00417990" w:rsidRDefault="00B368FB" w:rsidP="0098452A">
      <w:pPr>
        <w:widowControl w:val="0"/>
        <w:autoSpaceDE w:val="0"/>
        <w:autoSpaceDN w:val="0"/>
        <w:adjustRightInd w:val="0"/>
        <w:ind w:firstLine="567"/>
        <w:jc w:val="both"/>
        <w:rPr>
          <w:iCs/>
          <w:color w:val="000000"/>
          <w:sz w:val="24"/>
          <w:szCs w:val="24"/>
        </w:rPr>
      </w:pPr>
      <w:r>
        <w:rPr>
          <w:iCs/>
          <w:color w:val="000000"/>
          <w:sz w:val="24"/>
          <w:szCs w:val="24"/>
        </w:rPr>
        <w:t xml:space="preserve">10.3.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w:t>
      </w:r>
    </w:p>
    <w:p w:rsidR="00417990" w:rsidRDefault="00B368FB" w:rsidP="0098452A">
      <w:pPr>
        <w:widowControl w:val="0"/>
        <w:autoSpaceDE w:val="0"/>
        <w:autoSpaceDN w:val="0"/>
        <w:adjustRightInd w:val="0"/>
        <w:ind w:firstLine="567"/>
        <w:jc w:val="both"/>
        <w:rPr>
          <w:iCs/>
          <w:color w:val="000000"/>
          <w:sz w:val="24"/>
          <w:szCs w:val="24"/>
        </w:rPr>
      </w:pPr>
      <w:r>
        <w:rPr>
          <w:iCs/>
          <w:color w:val="000000"/>
          <w:sz w:val="24"/>
          <w:szCs w:val="24"/>
        </w:rPr>
        <w:t xml:space="preserve">10.3.1.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из положений настоящего раздела контрагентом, его аффилированными лицами, работниками или посредниками, выражающееся в действиях, квалифицируемых действующим законодательством как дача или получение взятки, коммерческий подкуп, а также действиях, нарушающих требования действующего законодательства и международных актов о противодействии легализации доходов, полученных преступным путем. </w:t>
      </w:r>
    </w:p>
    <w:p w:rsidR="00417990" w:rsidRDefault="00B368FB" w:rsidP="0098452A">
      <w:pPr>
        <w:widowControl w:val="0"/>
        <w:autoSpaceDE w:val="0"/>
        <w:autoSpaceDN w:val="0"/>
        <w:adjustRightInd w:val="0"/>
        <w:ind w:firstLine="567"/>
        <w:jc w:val="both"/>
        <w:rPr>
          <w:iCs/>
          <w:color w:val="000000"/>
          <w:sz w:val="24"/>
          <w:szCs w:val="24"/>
        </w:rPr>
      </w:pPr>
      <w:r>
        <w:rPr>
          <w:iCs/>
          <w:color w:val="000000"/>
          <w:sz w:val="24"/>
          <w:szCs w:val="24"/>
        </w:rPr>
        <w:t>10.3.2.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10 (десяти) рабочих дней с момента получения письменного уведомления по каналам связи, указанным Сторонами в разделе 13 настоящего Договора.</w:t>
      </w:r>
    </w:p>
    <w:p w:rsidR="00417990" w:rsidRDefault="00B368FB" w:rsidP="0098452A">
      <w:pPr>
        <w:tabs>
          <w:tab w:val="left" w:pos="709"/>
        </w:tabs>
        <w:ind w:firstLine="567"/>
        <w:jc w:val="both"/>
        <w:rPr>
          <w:sz w:val="24"/>
          <w:szCs w:val="24"/>
        </w:rPr>
      </w:pPr>
      <w:r>
        <w:rPr>
          <w:iCs/>
          <w:color w:val="000000"/>
          <w:sz w:val="24"/>
          <w:szCs w:val="24"/>
        </w:rPr>
        <w:t>10.4.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настоящий Договор в одностороннем порядке полностью или частично, направив письменное уведомление о расторжении. Сторона, по чьей инициативе был расторгнут настоящий Договор в соответствии с положениями настоящего раздела, вправе требовать возмещения реального ущерба, возникшего в результате такого расторжения в судебном порядке.</w:t>
      </w:r>
    </w:p>
    <w:p w:rsidR="00417990" w:rsidRDefault="00417990" w:rsidP="0098452A">
      <w:pPr>
        <w:tabs>
          <w:tab w:val="left" w:pos="709"/>
          <w:tab w:val="left" w:pos="851"/>
        </w:tabs>
        <w:jc w:val="both"/>
        <w:rPr>
          <w:sz w:val="24"/>
          <w:szCs w:val="24"/>
        </w:rPr>
      </w:pPr>
    </w:p>
    <w:p w:rsidR="00417990" w:rsidRDefault="00B368FB" w:rsidP="0098452A">
      <w:pPr>
        <w:ind w:left="-426"/>
        <w:jc w:val="center"/>
        <w:rPr>
          <w:rFonts w:eastAsia="Calibri"/>
          <w:b/>
          <w:sz w:val="24"/>
          <w:szCs w:val="24"/>
          <w:lang w:eastAsia="en-US"/>
        </w:rPr>
      </w:pPr>
      <w:r>
        <w:rPr>
          <w:rFonts w:eastAsia="Calibri"/>
          <w:b/>
          <w:sz w:val="24"/>
          <w:szCs w:val="24"/>
          <w:lang w:eastAsia="en-US"/>
        </w:rPr>
        <w:t>11.</w:t>
      </w:r>
      <w:r>
        <w:rPr>
          <w:rFonts w:eastAsia="Calibri"/>
          <w:b/>
          <w:sz w:val="24"/>
          <w:szCs w:val="24"/>
          <w:lang w:eastAsia="en-US"/>
        </w:rPr>
        <w:tab/>
        <w:t>РАЗРЕШЕНИЕ СПОРОВ</w:t>
      </w:r>
    </w:p>
    <w:p w:rsidR="00417990" w:rsidRDefault="00B368FB" w:rsidP="0098452A">
      <w:pPr>
        <w:tabs>
          <w:tab w:val="left" w:pos="0"/>
          <w:tab w:val="left" w:pos="142"/>
        </w:tabs>
        <w:ind w:firstLine="567"/>
        <w:jc w:val="both"/>
        <w:rPr>
          <w:rFonts w:eastAsia="Calibri"/>
          <w:sz w:val="24"/>
          <w:szCs w:val="24"/>
          <w:lang w:eastAsia="en-US"/>
        </w:rPr>
      </w:pPr>
      <w:r>
        <w:rPr>
          <w:rFonts w:eastAsia="Calibri"/>
          <w:sz w:val="24"/>
          <w:szCs w:val="24"/>
          <w:lang w:eastAsia="en-US"/>
        </w:rPr>
        <w:t>11.1. Все споры и разногласия, возникшие в связи с использованием настоящего Договора, его изменением, расторжением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417990" w:rsidRDefault="00B368FB" w:rsidP="0098452A">
      <w:pPr>
        <w:tabs>
          <w:tab w:val="left" w:pos="0"/>
        </w:tabs>
        <w:ind w:firstLine="567"/>
        <w:jc w:val="both"/>
        <w:rPr>
          <w:rFonts w:eastAsia="Calibri"/>
          <w:sz w:val="24"/>
          <w:szCs w:val="24"/>
          <w:lang w:eastAsia="en-US"/>
        </w:rPr>
      </w:pPr>
      <w:r>
        <w:rPr>
          <w:rFonts w:eastAsia="Calibri"/>
          <w:sz w:val="24"/>
          <w:szCs w:val="24"/>
          <w:lang w:eastAsia="en-US"/>
        </w:rPr>
        <w:t>11.2. Стороны определили, что претензионный порядок урегулирования спора является обязательным.</w:t>
      </w:r>
    </w:p>
    <w:p w:rsidR="00417990" w:rsidRDefault="00B368FB" w:rsidP="0098452A">
      <w:pPr>
        <w:tabs>
          <w:tab w:val="left" w:pos="0"/>
          <w:tab w:val="left" w:pos="284"/>
        </w:tabs>
        <w:ind w:firstLine="567"/>
        <w:jc w:val="both"/>
        <w:rPr>
          <w:rFonts w:eastAsia="Calibri"/>
          <w:sz w:val="24"/>
          <w:szCs w:val="24"/>
          <w:lang w:eastAsia="en-US"/>
        </w:rPr>
      </w:pPr>
      <w:r>
        <w:rPr>
          <w:rFonts w:eastAsia="Calibri"/>
          <w:sz w:val="24"/>
          <w:szCs w:val="24"/>
          <w:lang w:eastAsia="en-US"/>
        </w:rPr>
        <w:t xml:space="preserve">11.3. Претензионные письма направляются Сторонами нарочным либо заказным почтовым отправлением с уведомлением о вручении адресату по местонахождению Сторон, указанному в разделе 13 настоящего Договора. Срок рассмотрения претензионного письма составляет 10 (десять) </w:t>
      </w:r>
      <w:r w:rsidR="00D864F7">
        <w:rPr>
          <w:rFonts w:eastAsia="Calibri"/>
          <w:sz w:val="24"/>
          <w:szCs w:val="24"/>
          <w:lang w:eastAsia="en-US"/>
        </w:rPr>
        <w:t>рабочих</w:t>
      </w:r>
      <w:r>
        <w:rPr>
          <w:rFonts w:eastAsia="Calibri"/>
          <w:sz w:val="24"/>
          <w:szCs w:val="24"/>
          <w:lang w:eastAsia="en-US"/>
        </w:rPr>
        <w:t xml:space="preserve"> дней с </w:t>
      </w:r>
      <w:r w:rsidR="00D864F7">
        <w:rPr>
          <w:rFonts w:eastAsia="Calibri"/>
          <w:sz w:val="24"/>
          <w:szCs w:val="24"/>
          <w:lang w:eastAsia="en-US"/>
        </w:rPr>
        <w:t>момента</w:t>
      </w:r>
      <w:r>
        <w:rPr>
          <w:rFonts w:eastAsia="Calibri"/>
          <w:sz w:val="24"/>
          <w:szCs w:val="24"/>
          <w:lang w:eastAsia="en-US"/>
        </w:rPr>
        <w:t xml:space="preserve"> его получения Стороной.</w:t>
      </w:r>
    </w:p>
    <w:p w:rsidR="00417990" w:rsidRPr="00C404CC" w:rsidRDefault="00B368FB" w:rsidP="00C404CC">
      <w:pPr>
        <w:tabs>
          <w:tab w:val="left" w:pos="0"/>
        </w:tabs>
        <w:ind w:firstLine="567"/>
        <w:jc w:val="both"/>
        <w:rPr>
          <w:rFonts w:eastAsia="Calibri"/>
          <w:sz w:val="24"/>
          <w:szCs w:val="24"/>
          <w:lang w:eastAsia="en-US"/>
        </w:rPr>
      </w:pPr>
      <w:r>
        <w:rPr>
          <w:rFonts w:eastAsia="Calibri"/>
          <w:sz w:val="24"/>
          <w:szCs w:val="24"/>
          <w:lang w:eastAsia="en-US"/>
        </w:rPr>
        <w:t xml:space="preserve">11.4. </w:t>
      </w:r>
      <w:r w:rsidR="00250895">
        <w:rPr>
          <w:rFonts w:eastAsia="Calibri"/>
          <w:sz w:val="24"/>
          <w:szCs w:val="24"/>
          <w:lang w:eastAsia="en-US"/>
        </w:rPr>
        <w:t xml:space="preserve">Все споры, вытекающие из настоящего договора, подлежат рассмотрению в Арбитражном суде Омской области </w:t>
      </w:r>
      <w:r>
        <w:rPr>
          <w:rFonts w:eastAsia="Calibri"/>
          <w:sz w:val="24"/>
          <w:szCs w:val="24"/>
          <w:lang w:eastAsia="en-US"/>
        </w:rPr>
        <w:t>в соответствии с действующим законодательством Российской Федерации.</w:t>
      </w:r>
    </w:p>
    <w:p w:rsidR="00417990" w:rsidRDefault="00B368FB" w:rsidP="0098452A">
      <w:pPr>
        <w:pStyle w:val="af4"/>
        <w:numPr>
          <w:ilvl w:val="0"/>
          <w:numId w:val="6"/>
        </w:numPr>
        <w:tabs>
          <w:tab w:val="left" w:pos="414"/>
          <w:tab w:val="left" w:pos="567"/>
        </w:tabs>
        <w:jc w:val="center"/>
        <w:rPr>
          <w:b/>
          <w:caps/>
          <w:sz w:val="24"/>
          <w:szCs w:val="24"/>
        </w:rPr>
      </w:pPr>
      <w:r>
        <w:rPr>
          <w:b/>
          <w:caps/>
          <w:sz w:val="24"/>
          <w:szCs w:val="24"/>
        </w:rPr>
        <w:t>Прочие условия</w:t>
      </w:r>
    </w:p>
    <w:p w:rsidR="00417990" w:rsidRDefault="00417990" w:rsidP="0098452A">
      <w:pPr>
        <w:pStyle w:val="af4"/>
        <w:numPr>
          <w:ilvl w:val="0"/>
          <w:numId w:val="7"/>
        </w:numPr>
        <w:tabs>
          <w:tab w:val="left" w:pos="426"/>
          <w:tab w:val="left" w:pos="1134"/>
        </w:tabs>
        <w:autoSpaceDE w:val="0"/>
        <w:autoSpaceDN w:val="0"/>
        <w:adjustRightInd w:val="0"/>
        <w:contextualSpacing w:val="0"/>
        <w:jc w:val="both"/>
        <w:rPr>
          <w:vanish/>
          <w:sz w:val="24"/>
          <w:szCs w:val="24"/>
        </w:rPr>
      </w:pPr>
    </w:p>
    <w:p w:rsidR="00417990" w:rsidRDefault="00417990" w:rsidP="0098452A">
      <w:pPr>
        <w:pStyle w:val="af4"/>
        <w:numPr>
          <w:ilvl w:val="0"/>
          <w:numId w:val="7"/>
        </w:numPr>
        <w:tabs>
          <w:tab w:val="left" w:pos="426"/>
          <w:tab w:val="left" w:pos="1134"/>
        </w:tabs>
        <w:autoSpaceDE w:val="0"/>
        <w:autoSpaceDN w:val="0"/>
        <w:adjustRightInd w:val="0"/>
        <w:contextualSpacing w:val="0"/>
        <w:jc w:val="both"/>
        <w:rPr>
          <w:vanish/>
          <w:sz w:val="24"/>
          <w:szCs w:val="24"/>
        </w:rPr>
      </w:pPr>
    </w:p>
    <w:p w:rsidR="00417990" w:rsidRDefault="00417990" w:rsidP="0098452A">
      <w:pPr>
        <w:pStyle w:val="af4"/>
        <w:numPr>
          <w:ilvl w:val="0"/>
          <w:numId w:val="7"/>
        </w:numPr>
        <w:tabs>
          <w:tab w:val="left" w:pos="426"/>
          <w:tab w:val="left" w:pos="1134"/>
        </w:tabs>
        <w:autoSpaceDE w:val="0"/>
        <w:autoSpaceDN w:val="0"/>
        <w:adjustRightInd w:val="0"/>
        <w:contextualSpacing w:val="0"/>
        <w:jc w:val="both"/>
        <w:rPr>
          <w:vanish/>
          <w:sz w:val="24"/>
          <w:szCs w:val="24"/>
        </w:rPr>
      </w:pPr>
    </w:p>
    <w:p w:rsidR="00417990" w:rsidRDefault="00B368FB" w:rsidP="0098452A">
      <w:pPr>
        <w:pStyle w:val="ConsPlusNormal"/>
        <w:widowControl/>
        <w:numPr>
          <w:ilvl w:val="1"/>
          <w:numId w:val="7"/>
        </w:numPr>
        <w:tabs>
          <w:tab w:val="left" w:pos="426"/>
          <w:tab w:val="left" w:pos="709"/>
        </w:tabs>
        <w:ind w:left="0" w:firstLine="567"/>
        <w:jc w:val="both"/>
        <w:rPr>
          <w:rFonts w:ascii="Times New Roman" w:hAnsi="Times New Roman" w:cs="Times New Roman"/>
          <w:sz w:val="24"/>
          <w:szCs w:val="24"/>
        </w:rPr>
      </w:pPr>
      <w:r>
        <w:rPr>
          <w:rFonts w:ascii="Times New Roman" w:hAnsi="Times New Roman" w:cs="Times New Roman"/>
          <w:sz w:val="24"/>
          <w:szCs w:val="24"/>
        </w:rPr>
        <w:t>Стороны обязаны сообщить друг другу об изменениях своих юридических адресов, номеров телефонов, телефаксов в течении 5 календарных дней со дня их изменения.</w:t>
      </w:r>
    </w:p>
    <w:p w:rsidR="00417990" w:rsidRDefault="00B368FB" w:rsidP="0098452A">
      <w:pPr>
        <w:pStyle w:val="ConsPlusNormal"/>
        <w:widowControl/>
        <w:numPr>
          <w:ilvl w:val="1"/>
          <w:numId w:val="7"/>
        </w:numPr>
        <w:tabs>
          <w:tab w:val="left" w:pos="426"/>
          <w:tab w:val="left" w:pos="1134"/>
        </w:tabs>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Во всем остальном, что не предусмотрено настоящим Договором, Стороны руководствуются действующим законодательством Российской Федерации.</w:t>
      </w:r>
    </w:p>
    <w:p w:rsidR="0039077B" w:rsidRDefault="0039077B" w:rsidP="0039077B">
      <w:pPr>
        <w:pStyle w:val="ConsPlusNormal"/>
        <w:numPr>
          <w:ilvl w:val="1"/>
          <w:numId w:val="7"/>
        </w:numPr>
        <w:tabs>
          <w:tab w:val="left" w:pos="426"/>
          <w:tab w:val="left" w:pos="1134"/>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B368FB">
        <w:rPr>
          <w:rFonts w:ascii="Times New Roman" w:hAnsi="Times New Roman" w:cs="Times New Roman"/>
          <w:sz w:val="24"/>
          <w:szCs w:val="24"/>
        </w:rPr>
        <w:t>Убытки, которые возникли у Поставщика в связи с расторжением Договора, возмещению не подлежат. Поставщик возвращает Покупателю ранее уплаченные Покупателем денежные средства за минусом стоимости ГСМ, принятых Покупателем по информационным отчетам, счет-фактурам, товарным накладным, актам сверки, в течение 5 (пяти) календарных дней с момента предъявления Покупателем Поставщику такого требования.</w:t>
      </w:r>
    </w:p>
    <w:p w:rsidR="0039077B" w:rsidRDefault="0039077B" w:rsidP="0039077B">
      <w:pPr>
        <w:pStyle w:val="ConsPlusNormal"/>
        <w:numPr>
          <w:ilvl w:val="1"/>
          <w:numId w:val="7"/>
        </w:numPr>
        <w:tabs>
          <w:tab w:val="left" w:pos="426"/>
          <w:tab w:val="left" w:pos="1134"/>
        </w:tabs>
        <w:ind w:left="0" w:firstLine="567"/>
        <w:jc w:val="both"/>
        <w:rPr>
          <w:rFonts w:ascii="Times New Roman" w:hAnsi="Times New Roman" w:cs="Times New Roman"/>
          <w:sz w:val="24"/>
          <w:szCs w:val="24"/>
        </w:rPr>
      </w:pPr>
      <w:r w:rsidRPr="0039077B">
        <w:rPr>
          <w:rFonts w:ascii="Times New Roman" w:hAnsi="Times New Roman" w:cs="Times New Roman"/>
          <w:sz w:val="24"/>
          <w:szCs w:val="24"/>
        </w:rPr>
        <w:t>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(уведо</w:t>
      </w:r>
      <w:r w:rsidR="009D15C4">
        <w:rPr>
          <w:rFonts w:ascii="Times New Roman" w:hAnsi="Times New Roman" w:cs="Times New Roman"/>
          <w:sz w:val="24"/>
          <w:szCs w:val="24"/>
        </w:rPr>
        <w:t xml:space="preserve">мления, адресованные </w:t>
      </w:r>
      <w:r w:rsidR="00073936">
        <w:rPr>
          <w:rFonts w:ascii="Times New Roman" w:hAnsi="Times New Roman" w:cs="Times New Roman"/>
          <w:sz w:val="24"/>
          <w:szCs w:val="24"/>
        </w:rPr>
        <w:t>П</w:t>
      </w:r>
      <w:r w:rsidR="009D15C4">
        <w:rPr>
          <w:rFonts w:ascii="Times New Roman" w:hAnsi="Times New Roman" w:cs="Times New Roman"/>
          <w:sz w:val="24"/>
          <w:szCs w:val="24"/>
        </w:rPr>
        <w:t>оставщику</w:t>
      </w:r>
      <w:r w:rsidR="002818E4">
        <w:rPr>
          <w:rFonts w:ascii="Times New Roman" w:hAnsi="Times New Roman" w:cs="Times New Roman"/>
          <w:sz w:val="24"/>
          <w:szCs w:val="24"/>
        </w:rPr>
        <w:t>,</w:t>
      </w:r>
      <w:r w:rsidR="009D15C4">
        <w:rPr>
          <w:rFonts w:ascii="Times New Roman" w:hAnsi="Times New Roman" w:cs="Times New Roman"/>
          <w:sz w:val="24"/>
          <w:szCs w:val="24"/>
        </w:rPr>
        <w:t xml:space="preserve"> </w:t>
      </w:r>
      <w:r w:rsidRPr="0039077B">
        <w:rPr>
          <w:rFonts w:ascii="Times New Roman" w:hAnsi="Times New Roman" w:cs="Times New Roman"/>
          <w:sz w:val="24"/>
          <w:szCs w:val="24"/>
        </w:rPr>
        <w:t>отправляются на почтовый и электронный адрес его филиала «Омский»), указанному в разделе 13 Договора, или с использованием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электронной почты уведомления считаются полученными Стороной в день их отправки.</w:t>
      </w:r>
    </w:p>
    <w:p w:rsidR="000E60F8" w:rsidRPr="002930BE" w:rsidRDefault="000E60F8" w:rsidP="000E60F8">
      <w:pPr>
        <w:pStyle w:val="ConsPlusNormal"/>
        <w:tabs>
          <w:tab w:val="left" w:pos="567"/>
          <w:tab w:val="left" w:pos="1134"/>
        </w:tabs>
        <w:ind w:firstLine="0"/>
        <w:jc w:val="both"/>
        <w:rPr>
          <w:rFonts w:ascii="Times New Roman" w:hAnsi="Times New Roman" w:cs="Times New Roman"/>
          <w:sz w:val="24"/>
          <w:szCs w:val="24"/>
        </w:rPr>
      </w:pPr>
      <w:r w:rsidRPr="000E60F8">
        <w:rPr>
          <w:rFonts w:ascii="Times New Roman" w:hAnsi="Times New Roman" w:cs="Times New Roman"/>
          <w:sz w:val="24"/>
          <w:szCs w:val="24"/>
        </w:rPr>
        <w:tab/>
      </w:r>
      <w:r w:rsidRPr="002930BE">
        <w:rPr>
          <w:rFonts w:ascii="Times New Roman" w:hAnsi="Times New Roman" w:cs="Times New Roman"/>
          <w:sz w:val="24"/>
          <w:szCs w:val="24"/>
        </w:rPr>
        <w:t>12.4.1. Выставление, направление, получение, подписание и обмен документами (товарные накладные, УПД, акты приёма-передачи, счета на оплату, счета-фактуры и т.д.) Стороны вправе производить в электронном виде с использованием усиленной квалифицированной электронной подписи (далее – УКЭП) посредством электронного документооборота (далее – ЭДО) в системе электронного документооборота «</w:t>
      </w:r>
      <w:proofErr w:type="spellStart"/>
      <w:r w:rsidRPr="002930BE">
        <w:rPr>
          <w:rFonts w:ascii="Times New Roman" w:hAnsi="Times New Roman" w:cs="Times New Roman"/>
          <w:sz w:val="24"/>
          <w:szCs w:val="24"/>
        </w:rPr>
        <w:t>Сбис</w:t>
      </w:r>
      <w:proofErr w:type="spellEnd"/>
      <w:r w:rsidRPr="002930BE">
        <w:rPr>
          <w:rFonts w:ascii="Times New Roman" w:hAnsi="Times New Roman" w:cs="Times New Roman"/>
          <w:sz w:val="24"/>
          <w:szCs w:val="24"/>
        </w:rPr>
        <w:t xml:space="preserve">». </w:t>
      </w:r>
    </w:p>
    <w:p w:rsidR="000E60F8" w:rsidRPr="002930BE" w:rsidRDefault="000E60F8" w:rsidP="000E60F8">
      <w:pPr>
        <w:pStyle w:val="ConsPlusNormal"/>
        <w:tabs>
          <w:tab w:val="left" w:pos="567"/>
          <w:tab w:val="left" w:pos="1134"/>
        </w:tabs>
        <w:ind w:firstLine="0"/>
        <w:jc w:val="both"/>
        <w:rPr>
          <w:rFonts w:ascii="Times New Roman" w:hAnsi="Times New Roman" w:cs="Times New Roman"/>
          <w:sz w:val="24"/>
          <w:szCs w:val="24"/>
        </w:rPr>
      </w:pPr>
      <w:r w:rsidRPr="002930BE">
        <w:rPr>
          <w:rFonts w:ascii="Times New Roman" w:hAnsi="Times New Roman" w:cs="Times New Roman"/>
          <w:sz w:val="24"/>
          <w:szCs w:val="24"/>
        </w:rPr>
        <w:tab/>
        <w:t xml:space="preserve">Отчетные документы, подписанные УКЭП, являются надлежаще оформленными электронными первичными документами и приравниваются к первичным документам бухгалтерского учета, подписанными уполномоченными лицами Сторон на бумажном носителе. </w:t>
      </w:r>
    </w:p>
    <w:p w:rsidR="000E60F8" w:rsidRPr="002930BE" w:rsidRDefault="000E60F8" w:rsidP="000E60F8">
      <w:pPr>
        <w:pStyle w:val="ConsNormal"/>
        <w:widowControl/>
        <w:tabs>
          <w:tab w:val="left" w:pos="0"/>
        </w:tabs>
        <w:ind w:right="0" w:firstLine="567"/>
        <w:jc w:val="both"/>
        <w:rPr>
          <w:rFonts w:ascii="Times New Roman" w:hAnsi="Times New Roman" w:cs="Times New Roman"/>
        </w:rPr>
      </w:pPr>
      <w:r w:rsidRPr="002930BE">
        <w:rPr>
          <w:rFonts w:ascii="Times New Roman" w:hAnsi="Times New Roman" w:cs="Times New Roman"/>
        </w:rPr>
        <w:t xml:space="preserve">УКЭП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в соответствии с законодательством Российской Федерации. </w:t>
      </w:r>
    </w:p>
    <w:p w:rsidR="00124BDC" w:rsidRPr="00124BDC" w:rsidRDefault="00124BDC" w:rsidP="000E60F8">
      <w:pPr>
        <w:pStyle w:val="ConsNormal"/>
        <w:widowControl/>
        <w:tabs>
          <w:tab w:val="left" w:pos="0"/>
        </w:tabs>
        <w:ind w:right="0" w:firstLine="567"/>
        <w:jc w:val="both"/>
        <w:rPr>
          <w:rFonts w:ascii="Times New Roman" w:hAnsi="Times New Roman" w:cs="Times New Roman"/>
        </w:rPr>
      </w:pPr>
      <w:r w:rsidRPr="002930BE">
        <w:rPr>
          <w:rFonts w:ascii="Times New Roman" w:hAnsi="Times New Roman" w:cs="Times New Roman"/>
        </w:rPr>
        <w:t xml:space="preserve">Вся документация, связанная с исполнением </w:t>
      </w:r>
      <w:r w:rsidR="0029577A" w:rsidRPr="002930BE">
        <w:rPr>
          <w:rFonts w:ascii="Times New Roman" w:hAnsi="Times New Roman" w:cs="Times New Roman"/>
        </w:rPr>
        <w:t>Д</w:t>
      </w:r>
      <w:r w:rsidRPr="002930BE">
        <w:rPr>
          <w:rFonts w:ascii="Times New Roman" w:hAnsi="Times New Roman" w:cs="Times New Roman"/>
        </w:rPr>
        <w:t>оговора</w:t>
      </w:r>
      <w:r w:rsidR="0029577A" w:rsidRPr="002930BE">
        <w:rPr>
          <w:rFonts w:ascii="Times New Roman" w:hAnsi="Times New Roman" w:cs="Times New Roman"/>
        </w:rPr>
        <w:t>,</w:t>
      </w:r>
      <w:r w:rsidRPr="002930BE">
        <w:rPr>
          <w:rFonts w:ascii="Times New Roman" w:hAnsi="Times New Roman" w:cs="Times New Roman"/>
        </w:rPr>
        <w:t xml:space="preserve"> направляется строго в адрес филиала «Омский» Заказчика (</w:t>
      </w:r>
      <w:r w:rsidRPr="002930BE">
        <w:rPr>
          <w:rFonts w:ascii="Times New Roman" w:eastAsia="Calibri" w:hAnsi="Times New Roman" w:cs="Times New Roman"/>
        </w:rPr>
        <w:t xml:space="preserve">ИНН </w:t>
      </w:r>
      <w:r w:rsidRPr="002930BE">
        <w:rPr>
          <w:rFonts w:ascii="Times New Roman" w:hAnsi="Times New Roman" w:cs="Times New Roman"/>
          <w:shd w:val="clear" w:color="auto" w:fill="FFFFFF"/>
        </w:rPr>
        <w:t>7743384198</w:t>
      </w:r>
      <w:r w:rsidRPr="002930BE">
        <w:rPr>
          <w:rFonts w:ascii="Times New Roman" w:eastAsia="Calibri" w:hAnsi="Times New Roman" w:cs="Times New Roman"/>
        </w:rPr>
        <w:t xml:space="preserve">; </w:t>
      </w:r>
      <w:r w:rsidRPr="002930BE">
        <w:rPr>
          <w:rFonts w:ascii="Times New Roman" w:hAnsi="Times New Roman" w:cs="Times New Roman"/>
        </w:rPr>
        <w:t>КПП 550343001).</w:t>
      </w:r>
    </w:p>
    <w:p w:rsidR="00417990" w:rsidRDefault="00B368FB" w:rsidP="0098452A">
      <w:pPr>
        <w:pStyle w:val="ConsPlusNormal"/>
        <w:widowControl/>
        <w:numPr>
          <w:ilvl w:val="1"/>
          <w:numId w:val="7"/>
        </w:numPr>
        <w:tabs>
          <w:tab w:val="left" w:pos="426"/>
          <w:tab w:val="left" w:pos="1134"/>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 Все Приложения, в том числе Спецификации, изменения и дополнения </w:t>
      </w:r>
      <w:r>
        <w:rPr>
          <w:rFonts w:ascii="Times New Roman" w:hAnsi="Times New Roman" w:cs="Times New Roman"/>
          <w:sz w:val="24"/>
          <w:szCs w:val="24"/>
        </w:rPr>
        <w:br/>
        <w:t xml:space="preserve">к настоящему Договору действительны, если они совершены в письменном виде </w:t>
      </w:r>
      <w:r>
        <w:rPr>
          <w:rFonts w:ascii="Times New Roman" w:hAnsi="Times New Roman" w:cs="Times New Roman"/>
          <w:sz w:val="24"/>
          <w:szCs w:val="24"/>
        </w:rPr>
        <w:br/>
        <w:t>и подписаны Сторонами и скреплены печатями.</w:t>
      </w:r>
    </w:p>
    <w:p w:rsidR="00417990" w:rsidRDefault="00B368FB" w:rsidP="0098452A">
      <w:pPr>
        <w:pStyle w:val="ConsPlusNormal"/>
        <w:widowControl/>
        <w:numPr>
          <w:ilvl w:val="1"/>
          <w:numId w:val="7"/>
        </w:numPr>
        <w:tabs>
          <w:tab w:val="left" w:pos="426"/>
          <w:tab w:val="left" w:pos="1134"/>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 Если какое-либо из положений настоящего Договора становится недействительным или неисполнимым, это не влечет за собой недействительности или неисполнимости остальных положений Договора. В случае необходимости Стороны договариваются о замене недействительного положения действительным, наилучшим образом, отражающим интересы Сторон.</w:t>
      </w:r>
    </w:p>
    <w:p w:rsidR="00C404CC" w:rsidRPr="00C404CC" w:rsidRDefault="00C404CC" w:rsidP="00C404CC">
      <w:pPr>
        <w:pStyle w:val="ConsPlusNormal"/>
        <w:widowControl/>
        <w:numPr>
          <w:ilvl w:val="1"/>
          <w:numId w:val="7"/>
        </w:numPr>
        <w:tabs>
          <w:tab w:val="left" w:pos="426"/>
          <w:tab w:val="left" w:pos="1134"/>
        </w:tabs>
        <w:ind w:left="0" w:firstLine="567"/>
        <w:jc w:val="both"/>
        <w:rPr>
          <w:rFonts w:ascii="Times New Roman" w:hAnsi="Times New Roman" w:cs="Times New Roman"/>
          <w:sz w:val="24"/>
          <w:szCs w:val="24"/>
        </w:rPr>
      </w:pPr>
      <w:r w:rsidRPr="00C404CC">
        <w:rPr>
          <w:rFonts w:ascii="Times New Roman" w:hAnsi="Times New Roman" w:cs="Times New Roman"/>
          <w:sz w:val="24"/>
          <w:szCs w:val="24"/>
        </w:rPr>
        <w:t>Настоящий договор составлен в электронной форме, подписан электронными подписями уполномоченных на то лиц Сторон и хранится в электронном виде на ЕАТ (</w:t>
      </w:r>
      <w:hyperlink r:id="rId9" w:history="1">
        <w:r w:rsidRPr="00C404CC">
          <w:rPr>
            <w:rStyle w:val="a5"/>
            <w:rFonts w:ascii="Times New Roman" w:hAnsi="Times New Roman" w:cs="Times New Roman"/>
            <w:color w:val="auto"/>
            <w:sz w:val="24"/>
            <w:szCs w:val="24"/>
          </w:rPr>
          <w:t>https://agregatoreat.ru/</w:t>
        </w:r>
      </w:hyperlink>
      <w:r w:rsidRPr="00C404CC">
        <w:rPr>
          <w:rFonts w:ascii="Times New Roman" w:hAnsi="Times New Roman" w:cs="Times New Roman"/>
          <w:sz w:val="24"/>
          <w:szCs w:val="24"/>
        </w:rPr>
        <w:t>).</w:t>
      </w:r>
    </w:p>
    <w:p w:rsidR="00417990" w:rsidRDefault="00B368FB" w:rsidP="0098452A">
      <w:pPr>
        <w:pStyle w:val="ConsPlusNormal"/>
        <w:widowControl/>
        <w:numPr>
          <w:ilvl w:val="1"/>
          <w:numId w:val="7"/>
        </w:numPr>
        <w:tabs>
          <w:tab w:val="left" w:pos="426"/>
          <w:tab w:val="left" w:pos="1134"/>
        </w:tabs>
        <w:ind w:left="0" w:firstLine="567"/>
        <w:jc w:val="both"/>
        <w:rPr>
          <w:rFonts w:ascii="Times New Roman" w:hAnsi="Times New Roman" w:cs="Times New Roman"/>
          <w:sz w:val="24"/>
          <w:szCs w:val="24"/>
        </w:rPr>
      </w:pPr>
      <w:r>
        <w:rPr>
          <w:rFonts w:ascii="Times New Roman" w:hAnsi="Times New Roman" w:cs="Times New Roman"/>
          <w:sz w:val="24"/>
          <w:szCs w:val="24"/>
        </w:rPr>
        <w:t>Следующие Приложения являются неотъемлемой частью настоящего Договора:</w:t>
      </w:r>
    </w:p>
    <w:p w:rsidR="00417990" w:rsidRDefault="00B368FB" w:rsidP="0098452A">
      <w:pPr>
        <w:ind w:right="-1" w:firstLine="567"/>
        <w:outlineLvl w:val="0"/>
        <w:rPr>
          <w:sz w:val="24"/>
          <w:szCs w:val="24"/>
        </w:rPr>
      </w:pPr>
      <w:r>
        <w:rPr>
          <w:sz w:val="24"/>
          <w:szCs w:val="24"/>
        </w:rPr>
        <w:t xml:space="preserve">Приложение № 1 – </w:t>
      </w:r>
      <w:r w:rsidR="00380294">
        <w:rPr>
          <w:sz w:val="24"/>
          <w:szCs w:val="24"/>
        </w:rPr>
        <w:t>Перечень</w:t>
      </w:r>
      <w:r>
        <w:rPr>
          <w:sz w:val="24"/>
          <w:szCs w:val="24"/>
        </w:rPr>
        <w:t xml:space="preserve"> АЗС/АЗК;</w:t>
      </w:r>
    </w:p>
    <w:p w:rsidR="00417990" w:rsidRDefault="00B368FB" w:rsidP="0098452A">
      <w:pPr>
        <w:ind w:right="-1" w:firstLine="567"/>
        <w:outlineLvl w:val="0"/>
        <w:rPr>
          <w:sz w:val="24"/>
          <w:szCs w:val="24"/>
        </w:rPr>
      </w:pPr>
      <w:r>
        <w:rPr>
          <w:sz w:val="24"/>
          <w:szCs w:val="24"/>
        </w:rPr>
        <w:t>Приложение № 2 – Заявка на получение ГСМ;</w:t>
      </w:r>
    </w:p>
    <w:p w:rsidR="00417990" w:rsidRDefault="00B368FB" w:rsidP="0098452A">
      <w:pPr>
        <w:ind w:right="-1" w:firstLine="567"/>
        <w:outlineLvl w:val="0"/>
        <w:rPr>
          <w:sz w:val="24"/>
          <w:szCs w:val="24"/>
        </w:rPr>
      </w:pPr>
      <w:r>
        <w:rPr>
          <w:sz w:val="24"/>
          <w:szCs w:val="24"/>
        </w:rPr>
        <w:t xml:space="preserve">Приложение № 3 – </w:t>
      </w:r>
      <w:r w:rsidR="002C12C3">
        <w:rPr>
          <w:sz w:val="24"/>
          <w:szCs w:val="24"/>
        </w:rPr>
        <w:t>Форма а</w:t>
      </w:r>
      <w:r>
        <w:rPr>
          <w:sz w:val="24"/>
          <w:szCs w:val="24"/>
        </w:rPr>
        <w:t>кт приема-передачи топливных карт;</w:t>
      </w:r>
    </w:p>
    <w:p w:rsidR="00417990" w:rsidRDefault="00B368FB" w:rsidP="0098452A">
      <w:pPr>
        <w:ind w:right="-1" w:firstLine="567"/>
        <w:outlineLvl w:val="0"/>
        <w:rPr>
          <w:sz w:val="24"/>
          <w:szCs w:val="24"/>
        </w:rPr>
      </w:pPr>
      <w:r>
        <w:rPr>
          <w:sz w:val="24"/>
          <w:szCs w:val="24"/>
        </w:rPr>
        <w:t>Приложе</w:t>
      </w:r>
      <w:r w:rsidR="00662118">
        <w:rPr>
          <w:sz w:val="24"/>
          <w:szCs w:val="24"/>
        </w:rPr>
        <w:t>ние № 4 – Спецификация;</w:t>
      </w:r>
    </w:p>
    <w:p w:rsidR="00662118" w:rsidRDefault="00662118" w:rsidP="0098452A">
      <w:pPr>
        <w:ind w:right="-1" w:firstLine="567"/>
        <w:outlineLvl w:val="0"/>
        <w:rPr>
          <w:sz w:val="24"/>
          <w:szCs w:val="24"/>
        </w:rPr>
      </w:pPr>
      <w:r>
        <w:rPr>
          <w:sz w:val="24"/>
          <w:szCs w:val="24"/>
        </w:rPr>
        <w:t>Приложение № 5 – Техническое задание.</w:t>
      </w:r>
    </w:p>
    <w:p w:rsidR="00C404CC" w:rsidRDefault="00C404CC" w:rsidP="0098452A">
      <w:pPr>
        <w:ind w:right="-1" w:firstLine="567"/>
        <w:outlineLvl w:val="0"/>
        <w:rPr>
          <w:sz w:val="24"/>
          <w:szCs w:val="24"/>
        </w:rPr>
      </w:pPr>
    </w:p>
    <w:p w:rsidR="00380905" w:rsidRPr="0039077B" w:rsidRDefault="00B368FB" w:rsidP="0039077B">
      <w:pPr>
        <w:keepNext/>
        <w:numPr>
          <w:ilvl w:val="0"/>
          <w:numId w:val="7"/>
        </w:numPr>
        <w:jc w:val="center"/>
        <w:outlineLvl w:val="5"/>
        <w:rPr>
          <w:b/>
          <w:caps/>
          <w:sz w:val="24"/>
          <w:szCs w:val="24"/>
        </w:rPr>
      </w:pPr>
      <w:r>
        <w:rPr>
          <w:b/>
          <w:caps/>
          <w:sz w:val="24"/>
          <w:szCs w:val="24"/>
        </w:rPr>
        <w:lastRenderedPageBreak/>
        <w:t>Реквизиты и подписи сторон</w:t>
      </w:r>
    </w:p>
    <w:tbl>
      <w:tblPr>
        <w:tblW w:w="9498" w:type="dxa"/>
        <w:tblInd w:w="108" w:type="dxa"/>
        <w:tblLayout w:type="fixed"/>
        <w:tblLook w:val="04A0" w:firstRow="1" w:lastRow="0" w:firstColumn="1" w:lastColumn="0" w:noHBand="0" w:noVBand="1"/>
      </w:tblPr>
      <w:tblGrid>
        <w:gridCol w:w="5103"/>
        <w:gridCol w:w="4395"/>
      </w:tblGrid>
      <w:tr w:rsidR="00417990" w:rsidRPr="000E60F8">
        <w:trPr>
          <w:trHeight w:val="1847"/>
        </w:trPr>
        <w:tc>
          <w:tcPr>
            <w:tcW w:w="5103" w:type="dxa"/>
          </w:tcPr>
          <w:tbl>
            <w:tblPr>
              <w:tblW w:w="4995" w:type="dxa"/>
              <w:tblLayout w:type="fixed"/>
              <w:tblLook w:val="04A0" w:firstRow="1" w:lastRow="0" w:firstColumn="1" w:lastColumn="0" w:noHBand="0" w:noVBand="1"/>
            </w:tblPr>
            <w:tblGrid>
              <w:gridCol w:w="4995"/>
            </w:tblGrid>
            <w:tr w:rsidR="00417990" w:rsidRPr="008D127B">
              <w:trPr>
                <w:trHeight w:val="2310"/>
              </w:trPr>
              <w:tc>
                <w:tcPr>
                  <w:tcW w:w="4995" w:type="dxa"/>
                </w:tcPr>
                <w:p w:rsidR="00417990" w:rsidRPr="000E60F8" w:rsidRDefault="00B368FB" w:rsidP="00A05D34">
                  <w:pPr>
                    <w:jc w:val="both"/>
                    <w:rPr>
                      <w:rFonts w:eastAsia="Calibri"/>
                      <w:b/>
                      <w:color w:val="000000"/>
                      <w:sz w:val="24"/>
                      <w:szCs w:val="24"/>
                      <w:lang w:eastAsia="en-US"/>
                    </w:rPr>
                  </w:pPr>
                  <w:r w:rsidRPr="000E60F8">
                    <w:rPr>
                      <w:rFonts w:eastAsia="Calibri"/>
                      <w:b/>
                      <w:bCs/>
                      <w:color w:val="000000"/>
                      <w:sz w:val="24"/>
                      <w:szCs w:val="24"/>
                      <w:lang w:eastAsia="en-US"/>
                    </w:rPr>
                    <w:t>Покупатель:</w:t>
                  </w:r>
                  <w:r w:rsidRPr="000E60F8">
                    <w:rPr>
                      <w:rFonts w:eastAsia="Calibri"/>
                      <w:b/>
                      <w:color w:val="000000"/>
                      <w:sz w:val="24"/>
                      <w:szCs w:val="24"/>
                      <w:lang w:eastAsia="en-US"/>
                    </w:rPr>
                    <w:t xml:space="preserve"> </w:t>
                  </w:r>
                </w:p>
                <w:p w:rsidR="0054519D" w:rsidRPr="000E60F8" w:rsidRDefault="0054519D" w:rsidP="0054519D">
                  <w:pPr>
                    <w:pStyle w:val="msonormalbullet2gifbullet1gif"/>
                    <w:spacing w:before="0" w:beforeAutospacing="0" w:after="0" w:afterAutospacing="0"/>
                    <w:contextualSpacing/>
                    <w:mirrorIndents/>
                    <w:rPr>
                      <w:b/>
                    </w:rPr>
                  </w:pPr>
                  <w:r w:rsidRPr="000E60F8">
                    <w:rPr>
                      <w:b/>
                    </w:rPr>
                    <w:t xml:space="preserve">Акционерное общество «Московское протезно-ортопедическое предприятие» </w:t>
                  </w:r>
                </w:p>
                <w:p w:rsidR="0054519D" w:rsidRPr="000E60F8" w:rsidRDefault="0054519D" w:rsidP="0054519D">
                  <w:pPr>
                    <w:pStyle w:val="msonormalbullet2gifbullet1gif"/>
                    <w:spacing w:before="0" w:beforeAutospacing="0" w:after="0" w:afterAutospacing="0"/>
                    <w:contextualSpacing/>
                    <w:mirrorIndents/>
                    <w:rPr>
                      <w:b/>
                      <w:lang w:eastAsia="en-US"/>
                    </w:rPr>
                  </w:pPr>
                  <w:r w:rsidRPr="000E60F8">
                    <w:rPr>
                      <w:b/>
                    </w:rPr>
                    <w:t xml:space="preserve">(АО «Московское </w:t>
                  </w:r>
                  <w:proofErr w:type="spellStart"/>
                  <w:r w:rsidRPr="000E60F8">
                    <w:rPr>
                      <w:b/>
                    </w:rPr>
                    <w:t>ПрОП</w:t>
                  </w:r>
                  <w:proofErr w:type="spellEnd"/>
                  <w:r w:rsidRPr="000E60F8">
                    <w:rPr>
                      <w:b/>
                    </w:rPr>
                    <w:t>»).</w:t>
                  </w:r>
                  <w:r w:rsidRPr="000E60F8">
                    <w:rPr>
                      <w:b/>
                      <w:lang w:eastAsia="en-US"/>
                    </w:rPr>
                    <w:t xml:space="preserve"> </w:t>
                  </w:r>
                </w:p>
                <w:p w:rsidR="0039077B" w:rsidRPr="000E60F8" w:rsidRDefault="0039077B" w:rsidP="0054519D">
                  <w:pPr>
                    <w:pStyle w:val="msonormalbullet2gifbullet1gif"/>
                    <w:spacing w:before="0" w:beforeAutospacing="0" w:after="0" w:afterAutospacing="0"/>
                    <w:contextualSpacing/>
                    <w:mirrorIndents/>
                    <w:rPr>
                      <w:b/>
                      <w:lang w:eastAsia="en-US"/>
                    </w:rPr>
                  </w:pPr>
                </w:p>
                <w:p w:rsidR="0054519D" w:rsidRPr="000E60F8" w:rsidRDefault="0039077B" w:rsidP="0039077B">
                  <w:pPr>
                    <w:contextualSpacing/>
                    <w:rPr>
                      <w:rFonts w:eastAsia="Calibri"/>
                      <w:sz w:val="24"/>
                      <w:szCs w:val="24"/>
                    </w:rPr>
                  </w:pPr>
                  <w:r w:rsidRPr="000E60F8">
                    <w:rPr>
                      <w:rFonts w:eastAsia="Calibri"/>
                      <w:sz w:val="24"/>
                      <w:szCs w:val="24"/>
                    </w:rPr>
                    <w:t xml:space="preserve">ИНН </w:t>
                  </w:r>
                  <w:r w:rsidRPr="000E60F8">
                    <w:rPr>
                      <w:sz w:val="24"/>
                      <w:szCs w:val="24"/>
                      <w:shd w:val="clear" w:color="auto" w:fill="FFFFFF"/>
                    </w:rPr>
                    <w:t>7743384198</w:t>
                  </w:r>
                  <w:r w:rsidRPr="000E60F8">
                    <w:rPr>
                      <w:rFonts w:eastAsia="Calibri"/>
                      <w:sz w:val="24"/>
                      <w:szCs w:val="24"/>
                    </w:rPr>
                    <w:t xml:space="preserve">; ОГРН </w:t>
                  </w:r>
                  <w:r w:rsidRPr="000E60F8">
                    <w:rPr>
                      <w:sz w:val="24"/>
                      <w:szCs w:val="24"/>
                      <w:shd w:val="clear" w:color="auto" w:fill="FFFFFF"/>
                    </w:rPr>
                    <w:t>1227700368279; КПП 774301001.</w:t>
                  </w:r>
                </w:p>
                <w:p w:rsidR="0054519D" w:rsidRPr="00073936" w:rsidRDefault="0054519D" w:rsidP="0054519D">
                  <w:pPr>
                    <w:contextualSpacing/>
                    <w:rPr>
                      <w:sz w:val="24"/>
                      <w:szCs w:val="24"/>
                    </w:rPr>
                  </w:pPr>
                  <w:r w:rsidRPr="00073936">
                    <w:rPr>
                      <w:sz w:val="24"/>
                      <w:szCs w:val="24"/>
                    </w:rPr>
                    <w:t xml:space="preserve">Юридический адрес головной организации: </w:t>
                  </w:r>
                </w:p>
                <w:p w:rsidR="0054519D" w:rsidRPr="00073936" w:rsidRDefault="0054519D" w:rsidP="0054519D">
                  <w:pPr>
                    <w:contextualSpacing/>
                    <w:rPr>
                      <w:sz w:val="24"/>
                      <w:szCs w:val="24"/>
                    </w:rPr>
                  </w:pPr>
                  <w:r w:rsidRPr="00073936">
                    <w:rPr>
                      <w:sz w:val="24"/>
                      <w:szCs w:val="24"/>
                    </w:rPr>
                    <w:t xml:space="preserve">125412, г. Москва, </w:t>
                  </w:r>
                  <w:proofErr w:type="spellStart"/>
                  <w:r w:rsidRPr="00073936">
                    <w:rPr>
                      <w:sz w:val="24"/>
                      <w:szCs w:val="24"/>
                    </w:rPr>
                    <w:t>Коровинское</w:t>
                  </w:r>
                  <w:proofErr w:type="spellEnd"/>
                  <w:r w:rsidRPr="00073936">
                    <w:rPr>
                      <w:sz w:val="24"/>
                      <w:szCs w:val="24"/>
                    </w:rPr>
                    <w:t xml:space="preserve"> шоссе, д.17А.</w:t>
                  </w:r>
                </w:p>
                <w:p w:rsidR="0054519D" w:rsidRPr="00073936" w:rsidRDefault="0054519D" w:rsidP="0054519D">
                  <w:pPr>
                    <w:pStyle w:val="msonormalbullet2gif"/>
                    <w:widowControl w:val="0"/>
                    <w:autoSpaceDE w:val="0"/>
                    <w:autoSpaceDN w:val="0"/>
                    <w:adjustRightInd w:val="0"/>
                    <w:spacing w:before="0" w:beforeAutospacing="0" w:after="0" w:afterAutospacing="0"/>
                    <w:contextualSpacing/>
                  </w:pPr>
                  <w:r w:rsidRPr="00073936">
                    <w:rPr>
                      <w:lang w:val="en-US"/>
                    </w:rPr>
                    <w:t>E</w:t>
                  </w:r>
                  <w:r w:rsidRPr="00073936">
                    <w:t>-</w:t>
                  </w:r>
                  <w:r w:rsidRPr="00073936">
                    <w:rPr>
                      <w:lang w:val="en-US"/>
                    </w:rPr>
                    <w:t>mail</w:t>
                  </w:r>
                  <w:r w:rsidRPr="00073936">
                    <w:t xml:space="preserve"> головной организации: </w:t>
                  </w:r>
                  <w:hyperlink r:id="rId10" w:history="1">
                    <w:r w:rsidRPr="00073936">
                      <w:rPr>
                        <w:rStyle w:val="a5"/>
                        <w:rFonts w:eastAsia="MS ????"/>
                        <w:color w:val="auto"/>
                      </w:rPr>
                      <w:t>info@mprop.ru</w:t>
                    </w:r>
                  </w:hyperlink>
                </w:p>
                <w:p w:rsidR="0054519D" w:rsidRPr="00073936" w:rsidRDefault="0054519D" w:rsidP="0054519D">
                  <w:pPr>
                    <w:rPr>
                      <w:rFonts w:eastAsia="MS ??"/>
                      <w:sz w:val="24"/>
                      <w:szCs w:val="24"/>
                    </w:rPr>
                  </w:pPr>
                  <w:r w:rsidRPr="00073936">
                    <w:rPr>
                      <w:rFonts w:eastAsia="MS ??"/>
                      <w:sz w:val="24"/>
                      <w:szCs w:val="24"/>
                    </w:rPr>
                    <w:t xml:space="preserve">Телефон головной организации: </w:t>
                  </w:r>
                  <w:hyperlink r:id="rId11" w:history="1">
                    <w:r w:rsidRPr="00073936">
                      <w:rPr>
                        <w:rStyle w:val="a5"/>
                        <w:rFonts w:eastAsia="MS ??"/>
                        <w:color w:val="auto"/>
                        <w:sz w:val="24"/>
                        <w:szCs w:val="24"/>
                      </w:rPr>
                      <w:t>8(499)488-00-83</w:t>
                    </w:r>
                  </w:hyperlink>
                </w:p>
                <w:p w:rsidR="0039077B" w:rsidRPr="00073936" w:rsidRDefault="0039077B" w:rsidP="0054519D">
                  <w:pPr>
                    <w:contextualSpacing/>
                    <w:rPr>
                      <w:b/>
                      <w:sz w:val="24"/>
                      <w:szCs w:val="24"/>
                    </w:rPr>
                  </w:pPr>
                </w:p>
                <w:p w:rsidR="0054519D" w:rsidRPr="00073936" w:rsidRDefault="0054519D" w:rsidP="0054519D">
                  <w:pPr>
                    <w:contextualSpacing/>
                    <w:rPr>
                      <w:b/>
                      <w:sz w:val="24"/>
                      <w:szCs w:val="24"/>
                    </w:rPr>
                  </w:pPr>
                  <w:r w:rsidRPr="00073936">
                    <w:rPr>
                      <w:b/>
                      <w:sz w:val="24"/>
                      <w:szCs w:val="24"/>
                    </w:rPr>
                    <w:t xml:space="preserve">Грузополучатель: </w:t>
                  </w:r>
                </w:p>
                <w:p w:rsidR="0039077B" w:rsidRPr="00073936" w:rsidRDefault="00073936" w:rsidP="0054519D">
                  <w:pPr>
                    <w:contextualSpacing/>
                    <w:rPr>
                      <w:sz w:val="24"/>
                      <w:szCs w:val="24"/>
                      <w:shd w:val="clear" w:color="auto" w:fill="FFFFFF"/>
                    </w:rPr>
                  </w:pPr>
                  <w:r w:rsidRPr="00073936">
                    <w:rPr>
                      <w:sz w:val="24"/>
                      <w:szCs w:val="24"/>
                    </w:rPr>
                    <w:t xml:space="preserve">Филиал «Омский» </w:t>
                  </w:r>
                  <w:r w:rsidR="0054519D" w:rsidRPr="00073936">
                    <w:rPr>
                      <w:sz w:val="24"/>
                      <w:szCs w:val="24"/>
                    </w:rPr>
                    <w:t xml:space="preserve">АО «Московское </w:t>
                  </w:r>
                  <w:proofErr w:type="spellStart"/>
                  <w:r w:rsidR="0054519D" w:rsidRPr="00073936">
                    <w:rPr>
                      <w:sz w:val="24"/>
                      <w:szCs w:val="24"/>
                    </w:rPr>
                    <w:t>ПрОП</w:t>
                  </w:r>
                  <w:proofErr w:type="spellEnd"/>
                  <w:r w:rsidR="0054519D" w:rsidRPr="00073936">
                    <w:rPr>
                      <w:sz w:val="24"/>
                      <w:szCs w:val="24"/>
                    </w:rPr>
                    <w:t xml:space="preserve">». </w:t>
                  </w:r>
                  <w:r w:rsidR="0039077B" w:rsidRPr="00073936">
                    <w:rPr>
                      <w:rFonts w:eastAsia="Calibri"/>
                      <w:sz w:val="24"/>
                      <w:szCs w:val="24"/>
                    </w:rPr>
                    <w:t xml:space="preserve">ИНН </w:t>
                  </w:r>
                  <w:r w:rsidR="0039077B" w:rsidRPr="00073936">
                    <w:rPr>
                      <w:sz w:val="24"/>
                      <w:szCs w:val="24"/>
                      <w:shd w:val="clear" w:color="auto" w:fill="FFFFFF"/>
                    </w:rPr>
                    <w:t>7743384198</w:t>
                  </w:r>
                  <w:r w:rsidR="0039077B" w:rsidRPr="00073936">
                    <w:rPr>
                      <w:rFonts w:eastAsia="Calibri"/>
                      <w:sz w:val="24"/>
                      <w:szCs w:val="24"/>
                    </w:rPr>
                    <w:t xml:space="preserve">; ОГРН </w:t>
                  </w:r>
                  <w:r w:rsidR="0039077B" w:rsidRPr="00073936">
                    <w:rPr>
                      <w:sz w:val="24"/>
                      <w:szCs w:val="24"/>
                      <w:shd w:val="clear" w:color="auto" w:fill="FFFFFF"/>
                    </w:rPr>
                    <w:t xml:space="preserve">1227700368279; </w:t>
                  </w:r>
                </w:p>
                <w:p w:rsidR="0054519D" w:rsidRPr="00073936" w:rsidRDefault="0039077B" w:rsidP="0054519D">
                  <w:pPr>
                    <w:contextualSpacing/>
                    <w:rPr>
                      <w:rFonts w:eastAsia="Calibri"/>
                      <w:sz w:val="24"/>
                      <w:szCs w:val="24"/>
                    </w:rPr>
                  </w:pPr>
                  <w:r w:rsidRPr="00073936">
                    <w:rPr>
                      <w:sz w:val="24"/>
                      <w:szCs w:val="24"/>
                    </w:rPr>
                    <w:t>КПП 550343001.</w:t>
                  </w:r>
                </w:p>
                <w:p w:rsidR="0054519D" w:rsidRPr="00073936" w:rsidRDefault="0054519D" w:rsidP="0054519D">
                  <w:pPr>
                    <w:contextualSpacing/>
                    <w:rPr>
                      <w:iCs/>
                      <w:sz w:val="24"/>
                      <w:szCs w:val="24"/>
                    </w:rPr>
                  </w:pPr>
                  <w:r w:rsidRPr="00073936">
                    <w:rPr>
                      <w:iCs/>
                      <w:sz w:val="24"/>
                      <w:szCs w:val="24"/>
                    </w:rPr>
                    <w:t>644099, г. Омск, ул. Краснофлотская, д.33.</w:t>
                  </w:r>
                </w:p>
                <w:p w:rsidR="0054519D" w:rsidRPr="00073936" w:rsidRDefault="0054519D" w:rsidP="0054519D">
                  <w:pPr>
                    <w:contextualSpacing/>
                    <w:rPr>
                      <w:rFonts w:eastAsia="Calibri"/>
                      <w:sz w:val="24"/>
                      <w:szCs w:val="24"/>
                    </w:rPr>
                  </w:pPr>
                  <w:r w:rsidRPr="00073936">
                    <w:rPr>
                      <w:rFonts w:eastAsia="Calibri"/>
                      <w:sz w:val="24"/>
                      <w:szCs w:val="24"/>
                    </w:rPr>
                    <w:t xml:space="preserve">ИНН </w:t>
                  </w:r>
                  <w:r w:rsidRPr="00073936">
                    <w:rPr>
                      <w:sz w:val="24"/>
                      <w:szCs w:val="24"/>
                      <w:shd w:val="clear" w:color="auto" w:fill="FFFFFF"/>
                    </w:rPr>
                    <w:t>7743384198</w:t>
                  </w:r>
                  <w:r w:rsidRPr="00073936">
                    <w:rPr>
                      <w:rFonts w:eastAsia="Calibri"/>
                      <w:sz w:val="24"/>
                      <w:szCs w:val="24"/>
                    </w:rPr>
                    <w:t xml:space="preserve">; ОГРН </w:t>
                  </w:r>
                  <w:r w:rsidRPr="00073936">
                    <w:rPr>
                      <w:sz w:val="24"/>
                      <w:szCs w:val="24"/>
                      <w:shd w:val="clear" w:color="auto" w:fill="FFFFFF"/>
                    </w:rPr>
                    <w:t>1227700368279.</w:t>
                  </w:r>
                </w:p>
                <w:p w:rsidR="0054519D" w:rsidRPr="00073936" w:rsidRDefault="0054519D" w:rsidP="0054519D">
                  <w:pPr>
                    <w:contextualSpacing/>
                    <w:rPr>
                      <w:sz w:val="24"/>
                      <w:szCs w:val="24"/>
                    </w:rPr>
                  </w:pPr>
                  <w:r w:rsidRPr="00073936">
                    <w:rPr>
                      <w:sz w:val="24"/>
                      <w:szCs w:val="24"/>
                    </w:rPr>
                    <w:t xml:space="preserve">Омское отделение № 8634 ПАО Сбербанк  </w:t>
                  </w:r>
                </w:p>
                <w:p w:rsidR="0054519D" w:rsidRPr="00073936" w:rsidRDefault="0054519D" w:rsidP="0054519D">
                  <w:pPr>
                    <w:contextualSpacing/>
                    <w:rPr>
                      <w:rFonts w:eastAsia="Calibri"/>
                      <w:sz w:val="24"/>
                      <w:szCs w:val="24"/>
                    </w:rPr>
                  </w:pPr>
                  <w:r w:rsidRPr="00073936">
                    <w:rPr>
                      <w:sz w:val="24"/>
                      <w:szCs w:val="24"/>
                    </w:rPr>
                    <w:t>г. Омск.</w:t>
                  </w:r>
                  <w:r w:rsidRPr="00073936">
                    <w:rPr>
                      <w:rFonts w:eastAsia="Calibri"/>
                      <w:sz w:val="24"/>
                      <w:szCs w:val="24"/>
                    </w:rPr>
                    <w:t xml:space="preserve"> БИК </w:t>
                  </w:r>
                  <w:r w:rsidRPr="00073936">
                    <w:rPr>
                      <w:sz w:val="24"/>
                      <w:szCs w:val="24"/>
                    </w:rPr>
                    <w:t>045209673</w:t>
                  </w:r>
                </w:p>
                <w:p w:rsidR="0054519D" w:rsidRPr="00073936" w:rsidRDefault="0054519D" w:rsidP="0054519D">
                  <w:pPr>
                    <w:contextualSpacing/>
                    <w:rPr>
                      <w:rFonts w:eastAsia="Calibri"/>
                      <w:sz w:val="24"/>
                      <w:szCs w:val="24"/>
                    </w:rPr>
                  </w:pPr>
                  <w:r w:rsidRPr="00073936">
                    <w:rPr>
                      <w:rFonts w:eastAsia="Calibri"/>
                      <w:sz w:val="24"/>
                      <w:szCs w:val="24"/>
                    </w:rPr>
                    <w:t xml:space="preserve">р/с </w:t>
                  </w:r>
                  <w:r w:rsidRPr="00073936">
                    <w:rPr>
                      <w:sz w:val="24"/>
                      <w:szCs w:val="24"/>
                    </w:rPr>
                    <w:t xml:space="preserve">40502810945000000006  </w:t>
                  </w:r>
                </w:p>
                <w:p w:rsidR="0054519D" w:rsidRPr="00073936" w:rsidRDefault="0054519D" w:rsidP="0054519D">
                  <w:pPr>
                    <w:contextualSpacing/>
                    <w:rPr>
                      <w:sz w:val="24"/>
                      <w:szCs w:val="24"/>
                    </w:rPr>
                  </w:pPr>
                  <w:r w:rsidRPr="00073936">
                    <w:rPr>
                      <w:rFonts w:eastAsia="Calibri"/>
                      <w:sz w:val="24"/>
                      <w:szCs w:val="24"/>
                    </w:rPr>
                    <w:t xml:space="preserve">к/с </w:t>
                  </w:r>
                  <w:r w:rsidRPr="00073936">
                    <w:rPr>
                      <w:sz w:val="24"/>
                      <w:szCs w:val="24"/>
                    </w:rPr>
                    <w:t>30101810900000000673</w:t>
                  </w:r>
                </w:p>
                <w:p w:rsidR="00A05D34" w:rsidRPr="009D4B62" w:rsidRDefault="0054519D" w:rsidP="008D127B">
                  <w:pPr>
                    <w:contextualSpacing/>
                    <w:rPr>
                      <w:sz w:val="24"/>
                      <w:szCs w:val="24"/>
                    </w:rPr>
                  </w:pPr>
                  <w:r w:rsidRPr="008D127B">
                    <w:rPr>
                      <w:sz w:val="24"/>
                      <w:szCs w:val="24"/>
                      <w:lang w:val="en-US"/>
                    </w:rPr>
                    <w:t>E</w:t>
                  </w:r>
                  <w:r w:rsidRPr="009D4B62">
                    <w:rPr>
                      <w:sz w:val="24"/>
                      <w:szCs w:val="24"/>
                    </w:rPr>
                    <w:t>-</w:t>
                  </w:r>
                  <w:r w:rsidRPr="008D127B">
                    <w:rPr>
                      <w:sz w:val="24"/>
                      <w:szCs w:val="24"/>
                      <w:lang w:val="en-US"/>
                    </w:rPr>
                    <w:t>mail</w:t>
                  </w:r>
                  <w:r w:rsidRPr="009D4B62">
                    <w:rPr>
                      <w:sz w:val="24"/>
                      <w:szCs w:val="24"/>
                    </w:rPr>
                    <w:t xml:space="preserve">: </w:t>
                  </w:r>
                  <w:hyperlink r:id="rId12" w:history="1">
                    <w:r w:rsidR="008D127B" w:rsidRPr="008D127B">
                      <w:rPr>
                        <w:rStyle w:val="a5"/>
                        <w:color w:val="auto"/>
                        <w:sz w:val="24"/>
                        <w:szCs w:val="24"/>
                        <w:u w:val="none"/>
                        <w:shd w:val="clear" w:color="auto" w:fill="FFFFFF"/>
                        <w:lang w:val="en-US"/>
                      </w:rPr>
                      <w:t>omsk</w:t>
                    </w:r>
                    <w:r w:rsidR="008D127B" w:rsidRPr="009D4B62">
                      <w:rPr>
                        <w:rStyle w:val="a5"/>
                        <w:color w:val="auto"/>
                        <w:sz w:val="24"/>
                        <w:szCs w:val="24"/>
                        <w:u w:val="none"/>
                        <w:shd w:val="clear" w:color="auto" w:fill="FFFFFF"/>
                      </w:rPr>
                      <w:t>@</w:t>
                    </w:r>
                    <w:r w:rsidR="008D127B" w:rsidRPr="008D127B">
                      <w:rPr>
                        <w:rStyle w:val="a5"/>
                        <w:color w:val="auto"/>
                        <w:sz w:val="24"/>
                        <w:szCs w:val="24"/>
                        <w:u w:val="none"/>
                        <w:shd w:val="clear" w:color="auto" w:fill="FFFFFF"/>
                        <w:lang w:val="en-US"/>
                      </w:rPr>
                      <w:t>mprop</w:t>
                    </w:r>
                    <w:r w:rsidR="008D127B" w:rsidRPr="009D4B62">
                      <w:rPr>
                        <w:rStyle w:val="a5"/>
                        <w:color w:val="auto"/>
                        <w:sz w:val="24"/>
                        <w:szCs w:val="24"/>
                        <w:u w:val="none"/>
                        <w:shd w:val="clear" w:color="auto" w:fill="FFFFFF"/>
                      </w:rPr>
                      <w:t>.</w:t>
                    </w:r>
                    <w:proofErr w:type="spellStart"/>
                    <w:r w:rsidR="008D127B" w:rsidRPr="008D127B">
                      <w:rPr>
                        <w:rStyle w:val="a5"/>
                        <w:color w:val="auto"/>
                        <w:sz w:val="24"/>
                        <w:szCs w:val="24"/>
                        <w:u w:val="none"/>
                        <w:shd w:val="clear" w:color="auto" w:fill="FFFFFF"/>
                        <w:lang w:val="en-US"/>
                      </w:rPr>
                      <w:t>ru</w:t>
                    </w:r>
                    <w:proofErr w:type="spellEnd"/>
                  </w:hyperlink>
                  <w:r w:rsidRPr="009D4B62">
                    <w:rPr>
                      <w:sz w:val="24"/>
                      <w:szCs w:val="24"/>
                    </w:rPr>
                    <w:br/>
                  </w:r>
                  <w:r w:rsidRPr="008D127B">
                    <w:rPr>
                      <w:sz w:val="24"/>
                      <w:szCs w:val="24"/>
                    </w:rPr>
                    <w:t>Тел</w:t>
                  </w:r>
                  <w:r w:rsidRPr="009D4B62">
                    <w:rPr>
                      <w:sz w:val="24"/>
                      <w:szCs w:val="24"/>
                    </w:rPr>
                    <w:t>. 8 (3812) 20-17-12</w:t>
                  </w:r>
                </w:p>
              </w:tc>
            </w:tr>
          </w:tbl>
          <w:p w:rsidR="00417990" w:rsidRPr="009D4B62" w:rsidRDefault="00417990" w:rsidP="0098452A">
            <w:pPr>
              <w:rPr>
                <w:rFonts w:eastAsia="Calibri"/>
                <w:sz w:val="24"/>
                <w:szCs w:val="24"/>
              </w:rPr>
            </w:pPr>
          </w:p>
        </w:tc>
        <w:tc>
          <w:tcPr>
            <w:tcW w:w="4395" w:type="dxa"/>
          </w:tcPr>
          <w:p w:rsidR="00417990" w:rsidRPr="000E60F8" w:rsidRDefault="00B368FB" w:rsidP="00A05D34">
            <w:pPr>
              <w:suppressAutoHyphens/>
              <w:jc w:val="both"/>
              <w:rPr>
                <w:sz w:val="24"/>
                <w:szCs w:val="24"/>
                <w:lang w:val="en-US"/>
              </w:rPr>
            </w:pPr>
            <w:r w:rsidRPr="000E60F8">
              <w:rPr>
                <w:rFonts w:eastAsia="Calibri"/>
                <w:bCs/>
                <w:sz w:val="24"/>
                <w:szCs w:val="24"/>
                <w:lang w:eastAsia="en-US"/>
              </w:rPr>
              <w:t>Поставщик:</w:t>
            </w:r>
            <w:r w:rsidRPr="000E60F8">
              <w:rPr>
                <w:sz w:val="24"/>
                <w:szCs w:val="24"/>
              </w:rPr>
              <w:t xml:space="preserve"> </w:t>
            </w:r>
          </w:p>
        </w:tc>
      </w:tr>
    </w:tbl>
    <w:p w:rsidR="00417990" w:rsidRPr="000E60F8" w:rsidRDefault="00417990" w:rsidP="0098452A">
      <w:pPr>
        <w:rPr>
          <w:vanish/>
          <w:sz w:val="24"/>
          <w:szCs w:val="24"/>
        </w:rPr>
      </w:pPr>
    </w:p>
    <w:tbl>
      <w:tblPr>
        <w:tblW w:w="9356" w:type="dxa"/>
        <w:tblInd w:w="250" w:type="dxa"/>
        <w:tblLook w:val="04A0" w:firstRow="1" w:lastRow="0" w:firstColumn="1" w:lastColumn="0" w:noHBand="0" w:noVBand="1"/>
      </w:tblPr>
      <w:tblGrid>
        <w:gridCol w:w="4961"/>
        <w:gridCol w:w="4395"/>
      </w:tblGrid>
      <w:tr w:rsidR="00417990" w:rsidRPr="000E60F8">
        <w:tc>
          <w:tcPr>
            <w:tcW w:w="4961" w:type="dxa"/>
          </w:tcPr>
          <w:p w:rsidR="00C21254" w:rsidRDefault="00C21254" w:rsidP="000E60F8">
            <w:pPr>
              <w:pStyle w:val="2"/>
              <w:spacing w:before="0"/>
              <w:rPr>
                <w:rFonts w:ascii="Times New Roman" w:eastAsia="Times New Roman" w:hAnsi="Times New Roman"/>
                <w:b w:val="0"/>
                <w:color w:val="000000"/>
                <w:sz w:val="24"/>
                <w:szCs w:val="24"/>
                <w:lang w:val="ru-RU" w:eastAsia="ru-RU"/>
              </w:rPr>
            </w:pPr>
          </w:p>
          <w:p w:rsidR="00F8332F" w:rsidRPr="000E60F8" w:rsidRDefault="00A05D34" w:rsidP="000E60F8">
            <w:pPr>
              <w:pStyle w:val="2"/>
              <w:spacing w:before="0"/>
              <w:rPr>
                <w:rFonts w:ascii="Times New Roman" w:eastAsia="Times New Roman" w:hAnsi="Times New Roman"/>
                <w:b w:val="0"/>
                <w:color w:val="000000"/>
                <w:sz w:val="24"/>
                <w:szCs w:val="24"/>
                <w:lang w:val="ru-RU" w:eastAsia="ru-RU"/>
              </w:rPr>
            </w:pPr>
            <w:r w:rsidRPr="000E60F8">
              <w:rPr>
                <w:rFonts w:ascii="Times New Roman" w:eastAsia="Times New Roman" w:hAnsi="Times New Roman"/>
                <w:b w:val="0"/>
                <w:color w:val="000000"/>
                <w:sz w:val="24"/>
                <w:szCs w:val="24"/>
                <w:lang w:val="ru-RU" w:eastAsia="ru-RU"/>
              </w:rPr>
              <w:t>Управляющий филиалом</w:t>
            </w:r>
            <w:r w:rsidR="002930BE">
              <w:rPr>
                <w:rFonts w:ascii="Times New Roman" w:eastAsia="Times New Roman" w:hAnsi="Times New Roman"/>
                <w:b w:val="0"/>
                <w:color w:val="000000"/>
                <w:sz w:val="24"/>
                <w:szCs w:val="24"/>
                <w:lang w:val="ru-RU" w:eastAsia="ru-RU"/>
              </w:rPr>
              <w:t xml:space="preserve"> «Омский»</w:t>
            </w:r>
          </w:p>
          <w:p w:rsidR="0054519D" w:rsidRPr="000E60F8" w:rsidRDefault="0054519D" w:rsidP="000E60F8">
            <w:pPr>
              <w:rPr>
                <w:sz w:val="24"/>
                <w:szCs w:val="24"/>
              </w:rPr>
            </w:pPr>
          </w:p>
          <w:p w:rsidR="00F8332F" w:rsidRPr="000E60F8" w:rsidRDefault="00F8332F" w:rsidP="000E60F8">
            <w:pPr>
              <w:rPr>
                <w:sz w:val="24"/>
                <w:szCs w:val="24"/>
                <w:lang w:eastAsia="ar-SA"/>
              </w:rPr>
            </w:pPr>
            <w:r w:rsidRPr="000E60F8">
              <w:rPr>
                <w:sz w:val="24"/>
                <w:szCs w:val="24"/>
              </w:rPr>
              <w:t>__________________/</w:t>
            </w:r>
            <w:r w:rsidR="00250895" w:rsidRPr="000E60F8">
              <w:rPr>
                <w:sz w:val="24"/>
                <w:szCs w:val="24"/>
              </w:rPr>
              <w:t xml:space="preserve">А.О. </w:t>
            </w:r>
            <w:proofErr w:type="spellStart"/>
            <w:r w:rsidR="00250895" w:rsidRPr="000E60F8">
              <w:rPr>
                <w:sz w:val="24"/>
                <w:szCs w:val="24"/>
              </w:rPr>
              <w:t>Юрчагин</w:t>
            </w:r>
            <w:proofErr w:type="spellEnd"/>
            <w:r w:rsidRPr="000E60F8">
              <w:rPr>
                <w:sz w:val="24"/>
                <w:szCs w:val="24"/>
              </w:rPr>
              <w:t xml:space="preserve">/                         </w:t>
            </w:r>
          </w:p>
          <w:p w:rsidR="00417990" w:rsidRPr="000E60F8" w:rsidRDefault="00B368FB" w:rsidP="000E60F8">
            <w:pPr>
              <w:suppressAutoHyphens/>
              <w:rPr>
                <w:rFonts w:eastAsia="Calibri"/>
                <w:bCs/>
                <w:color w:val="000000"/>
                <w:sz w:val="24"/>
                <w:szCs w:val="24"/>
                <w:lang w:eastAsia="en-US"/>
              </w:rPr>
            </w:pPr>
            <w:r w:rsidRPr="000E60F8">
              <w:rPr>
                <w:rFonts w:eastAsia="Calibri"/>
                <w:sz w:val="24"/>
                <w:szCs w:val="24"/>
                <w:lang w:eastAsia="en-US"/>
              </w:rPr>
              <w:t>М.П.</w:t>
            </w:r>
          </w:p>
        </w:tc>
        <w:tc>
          <w:tcPr>
            <w:tcW w:w="4395" w:type="dxa"/>
          </w:tcPr>
          <w:p w:rsidR="00A05D34" w:rsidRPr="000E60F8" w:rsidRDefault="00A05D34" w:rsidP="000E60F8">
            <w:pPr>
              <w:suppressAutoHyphens/>
              <w:jc w:val="both"/>
              <w:rPr>
                <w:rFonts w:eastAsia="Calibri"/>
                <w:sz w:val="24"/>
                <w:szCs w:val="24"/>
                <w:lang w:eastAsia="en-US"/>
              </w:rPr>
            </w:pPr>
          </w:p>
          <w:p w:rsidR="0039077B" w:rsidRPr="000E60F8" w:rsidRDefault="0039077B" w:rsidP="000E60F8">
            <w:pPr>
              <w:suppressAutoHyphens/>
              <w:jc w:val="both"/>
              <w:rPr>
                <w:rFonts w:eastAsia="Calibri"/>
                <w:sz w:val="24"/>
                <w:szCs w:val="24"/>
                <w:lang w:eastAsia="en-US"/>
              </w:rPr>
            </w:pPr>
          </w:p>
          <w:p w:rsidR="0039077B" w:rsidRPr="000E60F8" w:rsidRDefault="0039077B" w:rsidP="000E60F8">
            <w:pPr>
              <w:suppressAutoHyphens/>
              <w:jc w:val="both"/>
              <w:rPr>
                <w:rFonts w:eastAsia="Calibri"/>
                <w:sz w:val="24"/>
                <w:szCs w:val="24"/>
                <w:lang w:eastAsia="en-US"/>
              </w:rPr>
            </w:pPr>
          </w:p>
          <w:p w:rsidR="00417990" w:rsidRPr="000E60F8" w:rsidRDefault="00BF2311" w:rsidP="000E60F8">
            <w:pPr>
              <w:suppressAutoHyphens/>
              <w:jc w:val="both"/>
              <w:rPr>
                <w:rFonts w:eastAsia="Calibri"/>
                <w:sz w:val="24"/>
                <w:szCs w:val="24"/>
                <w:lang w:eastAsia="en-US"/>
              </w:rPr>
            </w:pPr>
            <w:r w:rsidRPr="000E60F8">
              <w:rPr>
                <w:rFonts w:eastAsia="Calibri"/>
                <w:sz w:val="24"/>
                <w:szCs w:val="24"/>
                <w:lang w:eastAsia="en-US"/>
              </w:rPr>
              <w:t>_____________</w:t>
            </w:r>
            <w:r w:rsidR="00B368FB" w:rsidRPr="000E60F8">
              <w:rPr>
                <w:rFonts w:eastAsia="Calibri"/>
                <w:sz w:val="24"/>
                <w:szCs w:val="24"/>
                <w:lang w:eastAsia="en-US"/>
              </w:rPr>
              <w:t>/</w:t>
            </w:r>
            <w:r w:rsidR="00A05D34" w:rsidRPr="000E60F8">
              <w:rPr>
                <w:rFonts w:eastAsia="Calibri"/>
                <w:sz w:val="24"/>
                <w:szCs w:val="24"/>
                <w:lang w:eastAsia="en-US"/>
              </w:rPr>
              <w:t>____________________</w:t>
            </w:r>
            <w:r w:rsidR="00B368FB" w:rsidRPr="000E60F8">
              <w:rPr>
                <w:sz w:val="24"/>
                <w:szCs w:val="24"/>
              </w:rPr>
              <w:t>/</w:t>
            </w:r>
          </w:p>
          <w:p w:rsidR="00417990" w:rsidRPr="000E60F8" w:rsidRDefault="00B368FB" w:rsidP="000E60F8">
            <w:pPr>
              <w:suppressAutoHyphens/>
              <w:rPr>
                <w:rFonts w:eastAsia="Calibri"/>
                <w:bCs/>
                <w:color w:val="000000"/>
                <w:sz w:val="24"/>
                <w:szCs w:val="24"/>
                <w:lang w:eastAsia="en-US"/>
              </w:rPr>
            </w:pPr>
            <w:r w:rsidRPr="000E60F8">
              <w:rPr>
                <w:rFonts w:eastAsia="Calibri"/>
                <w:sz w:val="24"/>
                <w:szCs w:val="24"/>
                <w:lang w:eastAsia="en-US"/>
              </w:rPr>
              <w:t>М.П.</w:t>
            </w:r>
          </w:p>
        </w:tc>
      </w:tr>
    </w:tbl>
    <w:p w:rsidR="00A91125" w:rsidRDefault="00A91125" w:rsidP="00D864F7">
      <w:pPr>
        <w:rPr>
          <w:rFonts w:eastAsia="Calibri"/>
          <w:sz w:val="22"/>
          <w:szCs w:val="22"/>
          <w:lang w:eastAsia="en-US"/>
        </w:rPr>
      </w:pPr>
    </w:p>
    <w:p w:rsidR="000E60F8" w:rsidRDefault="000E60F8" w:rsidP="003B4B61">
      <w:pPr>
        <w:ind w:left="5670"/>
        <w:rPr>
          <w:rFonts w:eastAsia="Calibri"/>
          <w:sz w:val="22"/>
          <w:szCs w:val="22"/>
          <w:lang w:eastAsia="en-US"/>
        </w:rPr>
      </w:pPr>
    </w:p>
    <w:p w:rsidR="000E60F8" w:rsidRDefault="000E60F8" w:rsidP="003B4B61">
      <w:pPr>
        <w:ind w:left="5670"/>
        <w:rPr>
          <w:rFonts w:eastAsia="Calibri"/>
          <w:sz w:val="22"/>
          <w:szCs w:val="22"/>
          <w:lang w:eastAsia="en-US"/>
        </w:rPr>
      </w:pPr>
    </w:p>
    <w:p w:rsidR="000E60F8" w:rsidRDefault="000E60F8" w:rsidP="003B4B61">
      <w:pPr>
        <w:ind w:left="5670"/>
        <w:rPr>
          <w:rFonts w:eastAsia="Calibri"/>
          <w:sz w:val="22"/>
          <w:szCs w:val="22"/>
          <w:lang w:eastAsia="en-US"/>
        </w:rPr>
      </w:pPr>
    </w:p>
    <w:p w:rsidR="000E60F8" w:rsidRDefault="000E60F8" w:rsidP="003B4B61">
      <w:pPr>
        <w:ind w:left="5670"/>
        <w:rPr>
          <w:rFonts w:eastAsia="Calibri"/>
          <w:sz w:val="22"/>
          <w:szCs w:val="22"/>
          <w:lang w:eastAsia="en-US"/>
        </w:rPr>
      </w:pPr>
    </w:p>
    <w:p w:rsidR="000E60F8" w:rsidRDefault="000E60F8" w:rsidP="003B4B61">
      <w:pPr>
        <w:ind w:left="5670"/>
        <w:rPr>
          <w:rFonts w:eastAsia="Calibri"/>
          <w:sz w:val="22"/>
          <w:szCs w:val="22"/>
          <w:lang w:eastAsia="en-US"/>
        </w:rPr>
      </w:pPr>
    </w:p>
    <w:p w:rsidR="000E60F8" w:rsidRDefault="000E60F8" w:rsidP="003B4B61">
      <w:pPr>
        <w:ind w:left="5670"/>
        <w:rPr>
          <w:rFonts w:eastAsia="Calibri"/>
          <w:sz w:val="22"/>
          <w:szCs w:val="22"/>
          <w:lang w:eastAsia="en-US"/>
        </w:rPr>
      </w:pPr>
    </w:p>
    <w:p w:rsidR="000E60F8" w:rsidRDefault="000E60F8" w:rsidP="003B4B61">
      <w:pPr>
        <w:ind w:left="5670"/>
        <w:rPr>
          <w:rFonts w:eastAsia="Calibri"/>
          <w:sz w:val="22"/>
          <w:szCs w:val="22"/>
          <w:lang w:eastAsia="en-US"/>
        </w:rPr>
      </w:pPr>
    </w:p>
    <w:p w:rsidR="000E60F8" w:rsidRDefault="000E60F8" w:rsidP="003B4B61">
      <w:pPr>
        <w:ind w:left="5670"/>
        <w:rPr>
          <w:rFonts w:eastAsia="Calibri"/>
          <w:sz w:val="22"/>
          <w:szCs w:val="22"/>
          <w:lang w:eastAsia="en-US"/>
        </w:rPr>
      </w:pPr>
    </w:p>
    <w:p w:rsidR="000E60F8" w:rsidRDefault="000E60F8" w:rsidP="003B4B61">
      <w:pPr>
        <w:ind w:left="5670"/>
        <w:rPr>
          <w:rFonts w:eastAsia="Calibri"/>
          <w:sz w:val="22"/>
          <w:szCs w:val="22"/>
          <w:lang w:eastAsia="en-US"/>
        </w:rPr>
      </w:pPr>
    </w:p>
    <w:p w:rsidR="000E60F8" w:rsidRDefault="000E60F8" w:rsidP="003B4B61">
      <w:pPr>
        <w:ind w:left="5670"/>
        <w:rPr>
          <w:rFonts w:eastAsia="Calibri"/>
          <w:sz w:val="22"/>
          <w:szCs w:val="22"/>
          <w:lang w:eastAsia="en-US"/>
        </w:rPr>
      </w:pPr>
    </w:p>
    <w:p w:rsidR="000E60F8" w:rsidRDefault="000E60F8" w:rsidP="003B4B61">
      <w:pPr>
        <w:ind w:left="5670"/>
        <w:rPr>
          <w:rFonts w:eastAsia="Calibri"/>
          <w:sz w:val="22"/>
          <w:szCs w:val="22"/>
          <w:lang w:eastAsia="en-US"/>
        </w:rPr>
      </w:pPr>
    </w:p>
    <w:p w:rsidR="000E60F8" w:rsidRDefault="000E60F8" w:rsidP="003B4B61">
      <w:pPr>
        <w:ind w:left="5670"/>
        <w:rPr>
          <w:rFonts w:eastAsia="Calibri"/>
          <w:sz w:val="22"/>
          <w:szCs w:val="22"/>
          <w:lang w:eastAsia="en-US"/>
        </w:rPr>
      </w:pPr>
    </w:p>
    <w:p w:rsidR="000E60F8" w:rsidRDefault="000E60F8" w:rsidP="003B4B61">
      <w:pPr>
        <w:ind w:left="5670"/>
        <w:rPr>
          <w:rFonts w:eastAsia="Calibri"/>
          <w:sz w:val="22"/>
          <w:szCs w:val="22"/>
          <w:lang w:eastAsia="en-US"/>
        </w:rPr>
      </w:pPr>
    </w:p>
    <w:p w:rsidR="009D4B62" w:rsidRDefault="009D4B62" w:rsidP="003B4B61">
      <w:pPr>
        <w:ind w:left="5670"/>
        <w:rPr>
          <w:rFonts w:eastAsia="Calibri"/>
          <w:sz w:val="22"/>
          <w:szCs w:val="22"/>
          <w:lang w:eastAsia="en-US"/>
        </w:rPr>
      </w:pPr>
    </w:p>
    <w:p w:rsidR="009D4B62" w:rsidRDefault="009D4B62" w:rsidP="003B4B61">
      <w:pPr>
        <w:ind w:left="5670"/>
        <w:rPr>
          <w:rFonts w:eastAsia="Calibri"/>
          <w:sz w:val="22"/>
          <w:szCs w:val="22"/>
          <w:lang w:eastAsia="en-US"/>
        </w:rPr>
      </w:pPr>
    </w:p>
    <w:p w:rsidR="009D4B62" w:rsidRDefault="009D4B62" w:rsidP="003B4B61">
      <w:pPr>
        <w:ind w:left="5670"/>
        <w:rPr>
          <w:rFonts w:eastAsia="Calibri"/>
          <w:sz w:val="22"/>
          <w:szCs w:val="22"/>
          <w:lang w:eastAsia="en-US"/>
        </w:rPr>
      </w:pPr>
    </w:p>
    <w:p w:rsidR="000E60F8" w:rsidRDefault="000E60F8" w:rsidP="003B4B61">
      <w:pPr>
        <w:ind w:left="5670"/>
        <w:rPr>
          <w:rFonts w:eastAsia="Calibri"/>
          <w:sz w:val="22"/>
          <w:szCs w:val="22"/>
          <w:lang w:eastAsia="en-US"/>
        </w:rPr>
      </w:pPr>
    </w:p>
    <w:p w:rsidR="000E60F8" w:rsidRDefault="000E60F8" w:rsidP="003B4B61">
      <w:pPr>
        <w:ind w:left="5670"/>
        <w:rPr>
          <w:rFonts w:eastAsia="Calibri"/>
          <w:sz w:val="22"/>
          <w:szCs w:val="22"/>
          <w:lang w:eastAsia="en-US"/>
        </w:rPr>
      </w:pPr>
    </w:p>
    <w:p w:rsidR="000E60F8" w:rsidRDefault="000E60F8" w:rsidP="003B4B61">
      <w:pPr>
        <w:ind w:left="5670"/>
        <w:rPr>
          <w:rFonts w:eastAsia="Calibri"/>
          <w:sz w:val="22"/>
          <w:szCs w:val="22"/>
          <w:lang w:eastAsia="en-US"/>
        </w:rPr>
      </w:pPr>
    </w:p>
    <w:p w:rsidR="000E60F8" w:rsidRDefault="000E60F8" w:rsidP="003B4B61">
      <w:pPr>
        <w:ind w:left="5670"/>
        <w:rPr>
          <w:rFonts w:eastAsia="Calibri"/>
          <w:sz w:val="22"/>
          <w:szCs w:val="22"/>
          <w:lang w:eastAsia="en-US"/>
        </w:rPr>
      </w:pPr>
    </w:p>
    <w:p w:rsidR="000E60F8" w:rsidRDefault="000E60F8" w:rsidP="003B4B61">
      <w:pPr>
        <w:ind w:left="5670"/>
        <w:rPr>
          <w:rFonts w:eastAsia="Calibri"/>
          <w:sz w:val="22"/>
          <w:szCs w:val="22"/>
          <w:lang w:eastAsia="en-US"/>
        </w:rPr>
      </w:pPr>
    </w:p>
    <w:p w:rsidR="003F2990" w:rsidRDefault="003F2990" w:rsidP="00F147E0">
      <w:pPr>
        <w:rPr>
          <w:rFonts w:eastAsia="Calibri"/>
          <w:sz w:val="22"/>
          <w:szCs w:val="22"/>
          <w:lang w:eastAsia="en-US"/>
        </w:rPr>
      </w:pPr>
    </w:p>
    <w:p w:rsidR="00417990" w:rsidRDefault="00B368FB" w:rsidP="003B4B61">
      <w:pPr>
        <w:ind w:left="5670"/>
        <w:rPr>
          <w:rFonts w:eastAsia="Calibri"/>
          <w:sz w:val="22"/>
          <w:szCs w:val="22"/>
          <w:lang w:eastAsia="en-US"/>
        </w:rPr>
      </w:pPr>
      <w:r>
        <w:rPr>
          <w:rFonts w:eastAsia="Calibri"/>
          <w:sz w:val="22"/>
          <w:szCs w:val="22"/>
          <w:lang w:eastAsia="en-US"/>
        </w:rPr>
        <w:lastRenderedPageBreak/>
        <w:t>Приложение № 1</w:t>
      </w:r>
    </w:p>
    <w:p w:rsidR="00417990" w:rsidRDefault="00B368FB" w:rsidP="003B4B61">
      <w:pPr>
        <w:ind w:left="5670"/>
        <w:rPr>
          <w:rFonts w:eastAsia="Calibri"/>
          <w:sz w:val="22"/>
          <w:szCs w:val="22"/>
          <w:lang w:eastAsia="en-US"/>
        </w:rPr>
      </w:pPr>
      <w:r>
        <w:rPr>
          <w:rFonts w:eastAsia="Calibri"/>
          <w:sz w:val="22"/>
          <w:szCs w:val="22"/>
          <w:lang w:eastAsia="en-US"/>
        </w:rPr>
        <w:t xml:space="preserve">к Договору на поставку автомобильного топлива с использованием топливных карт </w:t>
      </w:r>
      <w:r w:rsidR="00A25B36" w:rsidRPr="00A25B36">
        <w:rPr>
          <w:rFonts w:eastAsia="Calibri"/>
          <w:sz w:val="22"/>
          <w:szCs w:val="22"/>
          <w:lang w:eastAsia="en-US"/>
        </w:rPr>
        <w:t xml:space="preserve">              </w:t>
      </w:r>
      <w:r>
        <w:rPr>
          <w:rFonts w:eastAsia="Calibri"/>
          <w:sz w:val="22"/>
          <w:szCs w:val="22"/>
          <w:lang w:eastAsia="en-US"/>
        </w:rPr>
        <w:t xml:space="preserve">№ </w:t>
      </w:r>
      <w:r w:rsidR="003B4B61">
        <w:rPr>
          <w:rFonts w:eastAsia="Calibri"/>
          <w:sz w:val="22"/>
          <w:szCs w:val="22"/>
          <w:lang w:eastAsia="en-US"/>
        </w:rPr>
        <w:t xml:space="preserve">________ </w:t>
      </w:r>
      <w:r>
        <w:rPr>
          <w:rFonts w:eastAsia="Calibri"/>
          <w:sz w:val="22"/>
          <w:szCs w:val="22"/>
          <w:lang w:eastAsia="en-US"/>
        </w:rPr>
        <w:t>от «__» ________ 20__ г.</w:t>
      </w:r>
    </w:p>
    <w:p w:rsidR="00417990" w:rsidRDefault="00417990" w:rsidP="0098452A">
      <w:pPr>
        <w:shd w:val="clear" w:color="auto" w:fill="FFFFFF"/>
        <w:rPr>
          <w:color w:val="000000"/>
          <w:sz w:val="24"/>
          <w:szCs w:val="24"/>
        </w:rPr>
      </w:pPr>
    </w:p>
    <w:p w:rsidR="00250895" w:rsidRDefault="00747704" w:rsidP="0058304D">
      <w:pPr>
        <w:shd w:val="clear" w:color="auto" w:fill="FFFFFF"/>
        <w:jc w:val="center"/>
        <w:rPr>
          <w:b/>
          <w:color w:val="000000"/>
          <w:sz w:val="24"/>
          <w:szCs w:val="24"/>
        </w:rPr>
      </w:pPr>
      <w:r>
        <w:rPr>
          <w:b/>
          <w:color w:val="000000"/>
          <w:sz w:val="24"/>
          <w:szCs w:val="24"/>
        </w:rPr>
        <w:t>Перечень АЗС</w:t>
      </w:r>
      <w:r w:rsidR="00380294">
        <w:rPr>
          <w:b/>
          <w:color w:val="000000"/>
          <w:sz w:val="24"/>
          <w:szCs w:val="24"/>
        </w:rPr>
        <w:t>/АЗК.</w:t>
      </w:r>
    </w:p>
    <w:p w:rsidR="007B64A8" w:rsidRDefault="007B64A8" w:rsidP="00250895">
      <w:pPr>
        <w:shd w:val="clear" w:color="auto" w:fill="FFFFFF"/>
        <w:ind w:left="927"/>
        <w:jc w:val="center"/>
        <w:rPr>
          <w:b/>
          <w:color w:val="000000"/>
          <w:sz w:val="24"/>
          <w:szCs w:val="24"/>
        </w:rPr>
      </w:pP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1"/>
        <w:gridCol w:w="1842"/>
        <w:gridCol w:w="3732"/>
        <w:gridCol w:w="3225"/>
      </w:tblGrid>
      <w:tr w:rsidR="007B64A8" w:rsidRPr="00DE2D74" w:rsidTr="00073936">
        <w:tc>
          <w:tcPr>
            <w:tcW w:w="425" w:type="dxa"/>
          </w:tcPr>
          <w:p w:rsidR="007B64A8" w:rsidRPr="00DE2D74" w:rsidRDefault="007B64A8" w:rsidP="00DE2D74">
            <w:pPr>
              <w:jc w:val="center"/>
              <w:rPr>
                <w:b/>
                <w:color w:val="000000"/>
                <w:sz w:val="24"/>
                <w:szCs w:val="24"/>
              </w:rPr>
            </w:pPr>
            <w:r w:rsidRPr="00DE2D74">
              <w:rPr>
                <w:b/>
                <w:color w:val="000000"/>
                <w:sz w:val="24"/>
                <w:szCs w:val="24"/>
              </w:rPr>
              <w:t>№ п/п</w:t>
            </w:r>
          </w:p>
        </w:tc>
        <w:tc>
          <w:tcPr>
            <w:tcW w:w="1843" w:type="dxa"/>
          </w:tcPr>
          <w:p w:rsidR="007B64A8" w:rsidRPr="00DE2D74" w:rsidRDefault="007B64A8" w:rsidP="00DE2D74">
            <w:pPr>
              <w:jc w:val="center"/>
              <w:rPr>
                <w:b/>
                <w:color w:val="000000"/>
                <w:sz w:val="24"/>
                <w:szCs w:val="24"/>
              </w:rPr>
            </w:pPr>
            <w:r w:rsidRPr="00DE2D74">
              <w:rPr>
                <w:b/>
                <w:color w:val="000000"/>
                <w:sz w:val="24"/>
                <w:szCs w:val="24"/>
              </w:rPr>
              <w:t>Наименование</w:t>
            </w:r>
          </w:p>
          <w:p w:rsidR="007B64A8" w:rsidRPr="00DE2D74" w:rsidRDefault="007B64A8" w:rsidP="00DE2D74">
            <w:pPr>
              <w:jc w:val="center"/>
              <w:rPr>
                <w:b/>
                <w:color w:val="000000"/>
                <w:sz w:val="24"/>
                <w:szCs w:val="24"/>
              </w:rPr>
            </w:pPr>
            <w:r w:rsidRPr="00DE2D74">
              <w:rPr>
                <w:b/>
                <w:color w:val="000000"/>
                <w:sz w:val="24"/>
                <w:szCs w:val="24"/>
              </w:rPr>
              <w:t>населенного пункта</w:t>
            </w:r>
          </w:p>
        </w:tc>
        <w:tc>
          <w:tcPr>
            <w:tcW w:w="3796" w:type="dxa"/>
            <w:tcBorders>
              <w:right w:val="single" w:sz="4" w:space="0" w:color="auto"/>
            </w:tcBorders>
          </w:tcPr>
          <w:p w:rsidR="007B64A8" w:rsidRPr="00DE2D74" w:rsidRDefault="007B64A8" w:rsidP="00DE2D74">
            <w:pPr>
              <w:jc w:val="center"/>
              <w:rPr>
                <w:b/>
                <w:color w:val="000000"/>
                <w:sz w:val="24"/>
                <w:szCs w:val="24"/>
              </w:rPr>
            </w:pPr>
            <w:r w:rsidRPr="00DE2D74">
              <w:rPr>
                <w:b/>
                <w:color w:val="000000"/>
                <w:sz w:val="24"/>
                <w:szCs w:val="24"/>
              </w:rPr>
              <w:t>Коммерческое наименование, используемое АЗС/АЗК</w:t>
            </w:r>
          </w:p>
        </w:tc>
        <w:tc>
          <w:tcPr>
            <w:tcW w:w="3296" w:type="dxa"/>
            <w:tcBorders>
              <w:left w:val="single" w:sz="4" w:space="0" w:color="auto"/>
            </w:tcBorders>
          </w:tcPr>
          <w:p w:rsidR="007B64A8" w:rsidRPr="00DE2D74" w:rsidRDefault="007B64A8" w:rsidP="00DE2D74">
            <w:pPr>
              <w:jc w:val="center"/>
              <w:rPr>
                <w:b/>
                <w:bCs/>
                <w:color w:val="000000"/>
                <w:sz w:val="18"/>
                <w:szCs w:val="18"/>
              </w:rPr>
            </w:pPr>
            <w:r w:rsidRPr="00DE2D74">
              <w:rPr>
                <w:b/>
                <w:bCs/>
                <w:color w:val="000000"/>
                <w:sz w:val="18"/>
                <w:szCs w:val="18"/>
              </w:rPr>
              <w:t>Адрес места положения АЗС/АЗК</w:t>
            </w:r>
          </w:p>
          <w:p w:rsidR="007B64A8" w:rsidRPr="00DE2D74" w:rsidRDefault="007B64A8" w:rsidP="00DE2D74">
            <w:pPr>
              <w:jc w:val="center"/>
              <w:rPr>
                <w:b/>
                <w:bCs/>
                <w:color w:val="000000"/>
                <w:sz w:val="18"/>
                <w:szCs w:val="18"/>
              </w:rPr>
            </w:pPr>
          </w:p>
          <w:p w:rsidR="007B64A8" w:rsidRPr="00DE2D74" w:rsidRDefault="007B64A8" w:rsidP="00DE2D74">
            <w:pPr>
              <w:jc w:val="center"/>
              <w:rPr>
                <w:b/>
                <w:color w:val="000000"/>
                <w:sz w:val="24"/>
                <w:szCs w:val="24"/>
              </w:rPr>
            </w:pPr>
          </w:p>
        </w:tc>
      </w:tr>
      <w:tr w:rsidR="007B64A8" w:rsidRPr="00DE2D74" w:rsidTr="00073936">
        <w:tc>
          <w:tcPr>
            <w:tcW w:w="425" w:type="dxa"/>
          </w:tcPr>
          <w:p w:rsidR="007B64A8" w:rsidRPr="00DE2D74" w:rsidRDefault="007B64A8" w:rsidP="00DE2D74">
            <w:pPr>
              <w:jc w:val="center"/>
              <w:rPr>
                <w:b/>
                <w:color w:val="000000"/>
                <w:sz w:val="24"/>
                <w:szCs w:val="24"/>
              </w:rPr>
            </w:pPr>
          </w:p>
        </w:tc>
        <w:tc>
          <w:tcPr>
            <w:tcW w:w="1843" w:type="dxa"/>
          </w:tcPr>
          <w:p w:rsidR="007B64A8" w:rsidRPr="00DE2D74" w:rsidRDefault="007B64A8" w:rsidP="00DE2D74">
            <w:pPr>
              <w:jc w:val="center"/>
              <w:rPr>
                <w:b/>
                <w:color w:val="000000"/>
                <w:sz w:val="24"/>
                <w:szCs w:val="24"/>
              </w:rPr>
            </w:pPr>
          </w:p>
        </w:tc>
        <w:tc>
          <w:tcPr>
            <w:tcW w:w="3796" w:type="dxa"/>
            <w:tcBorders>
              <w:right w:val="single" w:sz="4" w:space="0" w:color="auto"/>
            </w:tcBorders>
          </w:tcPr>
          <w:p w:rsidR="007B64A8" w:rsidRPr="00DE2D74" w:rsidRDefault="007B64A8" w:rsidP="00DE2D74">
            <w:pPr>
              <w:jc w:val="center"/>
              <w:rPr>
                <w:b/>
                <w:color w:val="000000"/>
                <w:sz w:val="24"/>
                <w:szCs w:val="24"/>
              </w:rPr>
            </w:pPr>
          </w:p>
        </w:tc>
        <w:tc>
          <w:tcPr>
            <w:tcW w:w="3296" w:type="dxa"/>
            <w:tcBorders>
              <w:left w:val="single" w:sz="4" w:space="0" w:color="auto"/>
            </w:tcBorders>
          </w:tcPr>
          <w:p w:rsidR="007B64A8" w:rsidRPr="00DE2D74" w:rsidRDefault="007B64A8" w:rsidP="00DE2D74">
            <w:pPr>
              <w:jc w:val="center"/>
              <w:rPr>
                <w:b/>
                <w:color w:val="000000"/>
                <w:sz w:val="24"/>
                <w:szCs w:val="24"/>
              </w:rPr>
            </w:pPr>
          </w:p>
        </w:tc>
      </w:tr>
      <w:tr w:rsidR="007B64A8" w:rsidRPr="00DE2D74" w:rsidTr="00073936">
        <w:tc>
          <w:tcPr>
            <w:tcW w:w="425" w:type="dxa"/>
          </w:tcPr>
          <w:p w:rsidR="007B64A8" w:rsidRPr="00DE2D74" w:rsidRDefault="007B64A8" w:rsidP="00DE2D74">
            <w:pPr>
              <w:jc w:val="center"/>
              <w:rPr>
                <w:b/>
                <w:color w:val="000000"/>
                <w:sz w:val="24"/>
                <w:szCs w:val="24"/>
              </w:rPr>
            </w:pPr>
          </w:p>
        </w:tc>
        <w:tc>
          <w:tcPr>
            <w:tcW w:w="1843" w:type="dxa"/>
          </w:tcPr>
          <w:p w:rsidR="007B64A8" w:rsidRPr="00DE2D74" w:rsidRDefault="007B64A8" w:rsidP="00DE2D74">
            <w:pPr>
              <w:jc w:val="center"/>
              <w:rPr>
                <w:b/>
                <w:color w:val="000000"/>
                <w:sz w:val="24"/>
                <w:szCs w:val="24"/>
              </w:rPr>
            </w:pPr>
          </w:p>
        </w:tc>
        <w:tc>
          <w:tcPr>
            <w:tcW w:w="3796" w:type="dxa"/>
            <w:tcBorders>
              <w:right w:val="single" w:sz="4" w:space="0" w:color="auto"/>
            </w:tcBorders>
          </w:tcPr>
          <w:p w:rsidR="007B64A8" w:rsidRPr="00DE2D74" w:rsidRDefault="007B64A8" w:rsidP="00DE2D74">
            <w:pPr>
              <w:jc w:val="center"/>
              <w:rPr>
                <w:b/>
                <w:color w:val="000000"/>
                <w:sz w:val="24"/>
                <w:szCs w:val="24"/>
              </w:rPr>
            </w:pPr>
          </w:p>
        </w:tc>
        <w:tc>
          <w:tcPr>
            <w:tcW w:w="3296" w:type="dxa"/>
            <w:tcBorders>
              <w:left w:val="single" w:sz="4" w:space="0" w:color="auto"/>
            </w:tcBorders>
          </w:tcPr>
          <w:p w:rsidR="007B64A8" w:rsidRPr="00DE2D74" w:rsidRDefault="007B64A8" w:rsidP="00DE2D74">
            <w:pPr>
              <w:jc w:val="center"/>
              <w:rPr>
                <w:b/>
                <w:color w:val="000000"/>
                <w:sz w:val="24"/>
                <w:szCs w:val="24"/>
              </w:rPr>
            </w:pPr>
          </w:p>
        </w:tc>
      </w:tr>
      <w:tr w:rsidR="007B64A8" w:rsidRPr="00DE2D74" w:rsidTr="00073936">
        <w:tc>
          <w:tcPr>
            <w:tcW w:w="425" w:type="dxa"/>
          </w:tcPr>
          <w:p w:rsidR="007B64A8" w:rsidRPr="00DE2D74" w:rsidRDefault="007B64A8" w:rsidP="00DE2D74">
            <w:pPr>
              <w:jc w:val="center"/>
              <w:rPr>
                <w:b/>
                <w:color w:val="000000"/>
                <w:sz w:val="24"/>
                <w:szCs w:val="24"/>
              </w:rPr>
            </w:pPr>
          </w:p>
        </w:tc>
        <w:tc>
          <w:tcPr>
            <w:tcW w:w="1843" w:type="dxa"/>
          </w:tcPr>
          <w:p w:rsidR="007B64A8" w:rsidRPr="00DE2D74" w:rsidRDefault="007B64A8" w:rsidP="00DE2D74">
            <w:pPr>
              <w:jc w:val="center"/>
              <w:rPr>
                <w:b/>
                <w:color w:val="000000"/>
                <w:sz w:val="24"/>
                <w:szCs w:val="24"/>
              </w:rPr>
            </w:pPr>
          </w:p>
        </w:tc>
        <w:tc>
          <w:tcPr>
            <w:tcW w:w="3796" w:type="dxa"/>
            <w:tcBorders>
              <w:right w:val="single" w:sz="4" w:space="0" w:color="auto"/>
            </w:tcBorders>
          </w:tcPr>
          <w:p w:rsidR="007B64A8" w:rsidRPr="00DE2D74" w:rsidRDefault="007B64A8" w:rsidP="00DE2D74">
            <w:pPr>
              <w:jc w:val="center"/>
              <w:rPr>
                <w:b/>
                <w:color w:val="000000"/>
                <w:sz w:val="24"/>
                <w:szCs w:val="24"/>
              </w:rPr>
            </w:pPr>
          </w:p>
        </w:tc>
        <w:tc>
          <w:tcPr>
            <w:tcW w:w="3296" w:type="dxa"/>
            <w:tcBorders>
              <w:left w:val="single" w:sz="4" w:space="0" w:color="auto"/>
            </w:tcBorders>
          </w:tcPr>
          <w:p w:rsidR="007B64A8" w:rsidRPr="00DE2D74" w:rsidRDefault="007B64A8" w:rsidP="00DE2D74">
            <w:pPr>
              <w:jc w:val="center"/>
              <w:rPr>
                <w:b/>
                <w:color w:val="000000"/>
                <w:sz w:val="24"/>
                <w:szCs w:val="24"/>
              </w:rPr>
            </w:pPr>
          </w:p>
        </w:tc>
      </w:tr>
    </w:tbl>
    <w:p w:rsidR="007B64A8" w:rsidRDefault="007B64A8" w:rsidP="007B64A8">
      <w:pPr>
        <w:shd w:val="clear" w:color="auto" w:fill="FFFFFF"/>
        <w:rPr>
          <w:b/>
          <w:color w:val="000000"/>
          <w:sz w:val="24"/>
          <w:szCs w:val="24"/>
        </w:rPr>
      </w:pPr>
    </w:p>
    <w:p w:rsidR="00747704" w:rsidRPr="00747704" w:rsidRDefault="00747704" w:rsidP="0098452A">
      <w:pPr>
        <w:shd w:val="clear" w:color="auto" w:fill="FFFFFF"/>
        <w:ind w:left="927"/>
        <w:jc w:val="center"/>
        <w:rPr>
          <w:color w:val="000000"/>
          <w:sz w:val="24"/>
          <w:szCs w:val="24"/>
        </w:rPr>
      </w:pPr>
    </w:p>
    <w:p w:rsidR="00747704" w:rsidRDefault="00A837DE" w:rsidP="00073936">
      <w:pPr>
        <w:pStyle w:val="af3"/>
        <w:jc w:val="both"/>
        <w:rPr>
          <w:rFonts w:ascii="Times New Roman" w:hAnsi="Times New Roman"/>
          <w:sz w:val="24"/>
          <w:szCs w:val="24"/>
        </w:rPr>
      </w:pPr>
      <w:r>
        <w:rPr>
          <w:rFonts w:ascii="Times New Roman" w:hAnsi="Times New Roman"/>
          <w:sz w:val="24"/>
          <w:szCs w:val="24"/>
        </w:rPr>
        <w:t xml:space="preserve">Полный перечень </w:t>
      </w:r>
      <w:r w:rsidR="00A05D34">
        <w:rPr>
          <w:rFonts w:ascii="Times New Roman" w:hAnsi="Times New Roman"/>
          <w:sz w:val="24"/>
          <w:szCs w:val="24"/>
        </w:rPr>
        <w:t>___________________</w:t>
      </w:r>
      <w:r>
        <w:rPr>
          <w:rFonts w:ascii="Times New Roman" w:hAnsi="Times New Roman"/>
          <w:sz w:val="24"/>
          <w:szCs w:val="24"/>
        </w:rPr>
        <w:t>, осуще</w:t>
      </w:r>
      <w:r w:rsidR="00073936">
        <w:rPr>
          <w:rFonts w:ascii="Times New Roman" w:hAnsi="Times New Roman"/>
          <w:sz w:val="24"/>
          <w:szCs w:val="24"/>
        </w:rPr>
        <w:t xml:space="preserve">ствляющих прием топливных карт </w:t>
      </w:r>
      <w:r>
        <w:rPr>
          <w:rFonts w:ascii="Times New Roman" w:hAnsi="Times New Roman"/>
          <w:sz w:val="24"/>
          <w:szCs w:val="24"/>
        </w:rPr>
        <w:t>находится на официальном сайте поставщика по адресу</w:t>
      </w:r>
      <w:r w:rsidR="00A05D34">
        <w:rPr>
          <w:rFonts w:ascii="Times New Roman" w:hAnsi="Times New Roman"/>
          <w:sz w:val="24"/>
          <w:szCs w:val="24"/>
        </w:rPr>
        <w:t>____________</w:t>
      </w:r>
      <w:r w:rsidR="00073936">
        <w:rPr>
          <w:rFonts w:ascii="Times New Roman" w:hAnsi="Times New Roman"/>
          <w:sz w:val="24"/>
          <w:szCs w:val="24"/>
        </w:rPr>
        <w:t xml:space="preserve"> </w:t>
      </w:r>
      <w:r w:rsidRPr="00A837DE">
        <w:rPr>
          <w:rFonts w:ascii="Times New Roman" w:hAnsi="Times New Roman"/>
          <w:sz w:val="24"/>
          <w:szCs w:val="24"/>
        </w:rPr>
        <w:t>(</w:t>
      </w:r>
      <w:r>
        <w:rPr>
          <w:rFonts w:ascii="Times New Roman" w:hAnsi="Times New Roman"/>
          <w:sz w:val="24"/>
          <w:szCs w:val="24"/>
        </w:rPr>
        <w:t>ссылка</w:t>
      </w:r>
      <w:r w:rsidRPr="00A837DE">
        <w:rPr>
          <w:rFonts w:ascii="Times New Roman" w:hAnsi="Times New Roman"/>
          <w:sz w:val="24"/>
          <w:szCs w:val="24"/>
        </w:rPr>
        <w:t xml:space="preserve"> </w:t>
      </w:r>
      <w:r w:rsidR="00A05D34">
        <w:rPr>
          <w:rFonts w:ascii="Times New Roman" w:hAnsi="Times New Roman"/>
          <w:sz w:val="24"/>
          <w:szCs w:val="24"/>
        </w:rPr>
        <w:t>________________________</w:t>
      </w:r>
      <w:r w:rsidR="00927A14">
        <w:rPr>
          <w:rFonts w:ascii="Times New Roman" w:hAnsi="Times New Roman"/>
          <w:sz w:val="24"/>
          <w:szCs w:val="24"/>
        </w:rPr>
        <w:t>)</w:t>
      </w:r>
    </w:p>
    <w:p w:rsidR="003B4B61" w:rsidRDefault="003B4B61" w:rsidP="007B64A8">
      <w:pPr>
        <w:keepNext/>
        <w:contextualSpacing/>
        <w:outlineLvl w:val="5"/>
        <w:rPr>
          <w:b/>
          <w:sz w:val="24"/>
          <w:szCs w:val="24"/>
        </w:rPr>
      </w:pPr>
    </w:p>
    <w:tbl>
      <w:tblPr>
        <w:tblW w:w="9498" w:type="dxa"/>
        <w:tblInd w:w="108" w:type="dxa"/>
        <w:tblLayout w:type="fixed"/>
        <w:tblLook w:val="04A0" w:firstRow="1" w:lastRow="0" w:firstColumn="1" w:lastColumn="0" w:noHBand="0" w:noVBand="1"/>
      </w:tblPr>
      <w:tblGrid>
        <w:gridCol w:w="5103"/>
        <w:gridCol w:w="4395"/>
      </w:tblGrid>
      <w:tr w:rsidR="003B4B61" w:rsidRPr="00922096" w:rsidTr="00762643">
        <w:trPr>
          <w:trHeight w:val="1847"/>
        </w:trPr>
        <w:tc>
          <w:tcPr>
            <w:tcW w:w="5103" w:type="dxa"/>
          </w:tcPr>
          <w:tbl>
            <w:tblPr>
              <w:tblW w:w="4995" w:type="dxa"/>
              <w:tblLayout w:type="fixed"/>
              <w:tblLook w:val="04A0" w:firstRow="1" w:lastRow="0" w:firstColumn="1" w:lastColumn="0" w:noHBand="0" w:noVBand="1"/>
            </w:tblPr>
            <w:tblGrid>
              <w:gridCol w:w="4995"/>
            </w:tblGrid>
            <w:tr w:rsidR="003B4B61" w:rsidTr="00E565E4">
              <w:trPr>
                <w:trHeight w:val="1046"/>
              </w:trPr>
              <w:tc>
                <w:tcPr>
                  <w:tcW w:w="4995" w:type="dxa"/>
                </w:tcPr>
                <w:p w:rsidR="003B4B61" w:rsidRDefault="003B4B61" w:rsidP="007B64A8">
                  <w:pPr>
                    <w:contextualSpacing/>
                    <w:jc w:val="both"/>
                    <w:rPr>
                      <w:rFonts w:eastAsia="Calibri"/>
                      <w:color w:val="000000"/>
                      <w:sz w:val="24"/>
                      <w:szCs w:val="24"/>
                      <w:lang w:eastAsia="en-US"/>
                    </w:rPr>
                  </w:pPr>
                  <w:r w:rsidRPr="00CC7C44">
                    <w:rPr>
                      <w:rFonts w:eastAsia="Calibri"/>
                      <w:bCs/>
                      <w:color w:val="000000"/>
                      <w:sz w:val="24"/>
                      <w:szCs w:val="24"/>
                      <w:lang w:eastAsia="en-US"/>
                    </w:rPr>
                    <w:t>Покупатель:</w:t>
                  </w:r>
                  <w:r w:rsidRPr="00CC7C44">
                    <w:rPr>
                      <w:rFonts w:eastAsia="Calibri"/>
                      <w:color w:val="000000"/>
                      <w:sz w:val="24"/>
                      <w:szCs w:val="24"/>
                      <w:lang w:eastAsia="en-US"/>
                    </w:rPr>
                    <w:t xml:space="preserve"> </w:t>
                  </w:r>
                </w:p>
                <w:p w:rsidR="00E565E4" w:rsidRPr="00E05CBE" w:rsidRDefault="00E565E4" w:rsidP="007B64A8">
                  <w:pPr>
                    <w:pStyle w:val="msonormalbullet2gifbullet1gif"/>
                    <w:spacing w:before="0" w:beforeAutospacing="0" w:after="0" w:afterAutospacing="0"/>
                    <w:contextualSpacing/>
                    <w:mirrorIndents/>
                    <w:rPr>
                      <w:b/>
                    </w:rPr>
                  </w:pPr>
                  <w:r w:rsidRPr="00E05CBE">
                    <w:rPr>
                      <w:b/>
                    </w:rPr>
                    <w:t xml:space="preserve">Акционерное общество «Московское протезно-ортопедическое предприятие» </w:t>
                  </w:r>
                </w:p>
                <w:p w:rsidR="003B4B61" w:rsidRPr="00E565E4" w:rsidRDefault="00E565E4" w:rsidP="007B64A8">
                  <w:pPr>
                    <w:pStyle w:val="msonormalbullet2gifbullet1gif"/>
                    <w:spacing w:before="0" w:beforeAutospacing="0" w:after="0" w:afterAutospacing="0"/>
                    <w:contextualSpacing/>
                    <w:mirrorIndents/>
                    <w:rPr>
                      <w:b/>
                    </w:rPr>
                  </w:pPr>
                  <w:r w:rsidRPr="00E05CBE">
                    <w:rPr>
                      <w:b/>
                    </w:rPr>
                    <w:t xml:space="preserve">(АО «Московское </w:t>
                  </w:r>
                  <w:proofErr w:type="spellStart"/>
                  <w:r w:rsidRPr="00E05CBE">
                    <w:rPr>
                      <w:b/>
                    </w:rPr>
                    <w:t>ПрОП</w:t>
                  </w:r>
                  <w:proofErr w:type="spellEnd"/>
                  <w:r w:rsidRPr="00E05CBE">
                    <w:rPr>
                      <w:b/>
                    </w:rPr>
                    <w:t>»).</w:t>
                  </w:r>
                  <w:r w:rsidRPr="00E05CBE">
                    <w:rPr>
                      <w:b/>
                      <w:lang w:eastAsia="en-US"/>
                    </w:rPr>
                    <w:t xml:space="preserve"> </w:t>
                  </w:r>
                </w:p>
              </w:tc>
            </w:tr>
          </w:tbl>
          <w:p w:rsidR="003B4B61" w:rsidRDefault="003B4B61" w:rsidP="007B64A8">
            <w:pPr>
              <w:contextualSpacing/>
              <w:rPr>
                <w:rFonts w:eastAsia="Calibri"/>
                <w:sz w:val="24"/>
                <w:szCs w:val="24"/>
              </w:rPr>
            </w:pPr>
          </w:p>
        </w:tc>
        <w:tc>
          <w:tcPr>
            <w:tcW w:w="4395" w:type="dxa"/>
          </w:tcPr>
          <w:p w:rsidR="003B4B61" w:rsidRDefault="003B4B61" w:rsidP="007B64A8">
            <w:pPr>
              <w:suppressAutoHyphens/>
              <w:contextualSpacing/>
              <w:jc w:val="both"/>
              <w:rPr>
                <w:sz w:val="24"/>
                <w:szCs w:val="24"/>
                <w:lang w:val="en-US"/>
              </w:rPr>
            </w:pPr>
            <w:r w:rsidRPr="00CC7C44">
              <w:rPr>
                <w:rFonts w:eastAsia="Calibri"/>
                <w:bCs/>
                <w:sz w:val="24"/>
                <w:szCs w:val="24"/>
                <w:lang w:eastAsia="en-US"/>
              </w:rPr>
              <w:t>Поставщик:</w:t>
            </w:r>
            <w:r w:rsidRPr="00CC7C44">
              <w:rPr>
                <w:sz w:val="24"/>
                <w:szCs w:val="24"/>
              </w:rPr>
              <w:t xml:space="preserve"> </w:t>
            </w:r>
          </w:p>
        </w:tc>
      </w:tr>
    </w:tbl>
    <w:p w:rsidR="003B4B61" w:rsidRDefault="003B4B61" w:rsidP="007B64A8">
      <w:pPr>
        <w:contextualSpacing/>
        <w:rPr>
          <w:vanish/>
          <w:sz w:val="24"/>
          <w:szCs w:val="24"/>
        </w:rPr>
      </w:pPr>
    </w:p>
    <w:tbl>
      <w:tblPr>
        <w:tblW w:w="9356" w:type="dxa"/>
        <w:tblInd w:w="250" w:type="dxa"/>
        <w:tblLook w:val="04A0" w:firstRow="1" w:lastRow="0" w:firstColumn="1" w:lastColumn="0" w:noHBand="0" w:noVBand="1"/>
      </w:tblPr>
      <w:tblGrid>
        <w:gridCol w:w="4961"/>
        <w:gridCol w:w="4395"/>
      </w:tblGrid>
      <w:tr w:rsidR="003B4B61" w:rsidTr="00762643">
        <w:tc>
          <w:tcPr>
            <w:tcW w:w="4961" w:type="dxa"/>
          </w:tcPr>
          <w:p w:rsidR="003B4B61" w:rsidRPr="0058304D" w:rsidRDefault="003B4B61" w:rsidP="0058304D">
            <w:pPr>
              <w:pStyle w:val="2"/>
              <w:spacing w:before="0"/>
              <w:contextualSpacing/>
              <w:rPr>
                <w:rFonts w:ascii="Times New Roman" w:eastAsia="Times New Roman" w:hAnsi="Times New Roman"/>
                <w:b w:val="0"/>
                <w:color w:val="000000"/>
                <w:sz w:val="24"/>
                <w:szCs w:val="24"/>
                <w:lang w:val="ru-RU" w:eastAsia="ru-RU"/>
              </w:rPr>
            </w:pPr>
            <w:r w:rsidRPr="0058304D">
              <w:rPr>
                <w:rFonts w:ascii="Times New Roman" w:eastAsia="Times New Roman" w:hAnsi="Times New Roman"/>
                <w:b w:val="0"/>
                <w:color w:val="000000"/>
                <w:sz w:val="24"/>
                <w:szCs w:val="24"/>
                <w:lang w:val="ru-RU" w:eastAsia="ru-RU"/>
              </w:rPr>
              <w:t>Управляющий филиалом</w:t>
            </w:r>
            <w:r w:rsidR="002930BE" w:rsidRPr="0058304D">
              <w:rPr>
                <w:rFonts w:ascii="Times New Roman" w:eastAsia="Times New Roman" w:hAnsi="Times New Roman"/>
                <w:b w:val="0"/>
                <w:color w:val="000000"/>
                <w:sz w:val="24"/>
                <w:szCs w:val="24"/>
                <w:lang w:val="ru-RU" w:eastAsia="ru-RU"/>
              </w:rPr>
              <w:t xml:space="preserve"> «Омский»</w:t>
            </w:r>
          </w:p>
          <w:p w:rsidR="003B4B61" w:rsidRPr="0058304D" w:rsidRDefault="003B4B61" w:rsidP="0058304D">
            <w:pPr>
              <w:contextualSpacing/>
              <w:rPr>
                <w:sz w:val="24"/>
                <w:szCs w:val="24"/>
              </w:rPr>
            </w:pPr>
          </w:p>
          <w:p w:rsidR="003B4B61" w:rsidRPr="0058304D" w:rsidRDefault="003B4B61" w:rsidP="0058304D">
            <w:pPr>
              <w:contextualSpacing/>
              <w:rPr>
                <w:sz w:val="24"/>
                <w:szCs w:val="24"/>
                <w:lang w:eastAsia="ar-SA"/>
              </w:rPr>
            </w:pPr>
            <w:r w:rsidRPr="0058304D">
              <w:rPr>
                <w:sz w:val="24"/>
                <w:szCs w:val="24"/>
              </w:rPr>
              <w:t xml:space="preserve">__________________/А.О. </w:t>
            </w:r>
            <w:proofErr w:type="spellStart"/>
            <w:r w:rsidRPr="0058304D">
              <w:rPr>
                <w:sz w:val="24"/>
                <w:szCs w:val="24"/>
              </w:rPr>
              <w:t>Юрчагин</w:t>
            </w:r>
            <w:proofErr w:type="spellEnd"/>
            <w:r w:rsidRPr="0058304D">
              <w:rPr>
                <w:sz w:val="24"/>
                <w:szCs w:val="24"/>
              </w:rPr>
              <w:t xml:space="preserve">/                         </w:t>
            </w:r>
          </w:p>
          <w:p w:rsidR="003B4B61" w:rsidRPr="0058304D" w:rsidRDefault="003B4B61" w:rsidP="0058304D">
            <w:pPr>
              <w:suppressAutoHyphens/>
              <w:contextualSpacing/>
              <w:rPr>
                <w:rFonts w:eastAsia="Calibri"/>
                <w:bCs/>
                <w:color w:val="000000"/>
                <w:sz w:val="24"/>
                <w:szCs w:val="24"/>
                <w:lang w:eastAsia="en-US"/>
              </w:rPr>
            </w:pPr>
            <w:r w:rsidRPr="0058304D">
              <w:rPr>
                <w:rFonts w:eastAsia="Calibri"/>
                <w:sz w:val="24"/>
                <w:szCs w:val="24"/>
                <w:lang w:eastAsia="en-US"/>
              </w:rPr>
              <w:t>М.П.</w:t>
            </w:r>
          </w:p>
        </w:tc>
        <w:tc>
          <w:tcPr>
            <w:tcW w:w="4395" w:type="dxa"/>
          </w:tcPr>
          <w:p w:rsidR="003B4B61" w:rsidRPr="0058304D" w:rsidRDefault="003B4B61" w:rsidP="0058304D">
            <w:pPr>
              <w:suppressAutoHyphens/>
              <w:contextualSpacing/>
              <w:jc w:val="both"/>
              <w:rPr>
                <w:rFonts w:eastAsia="Calibri"/>
                <w:sz w:val="24"/>
                <w:szCs w:val="24"/>
                <w:lang w:eastAsia="en-US"/>
              </w:rPr>
            </w:pPr>
          </w:p>
          <w:p w:rsidR="007B64A8" w:rsidRPr="0058304D" w:rsidRDefault="007B64A8" w:rsidP="0058304D">
            <w:pPr>
              <w:suppressAutoHyphens/>
              <w:contextualSpacing/>
              <w:jc w:val="both"/>
              <w:rPr>
                <w:rFonts w:eastAsia="Calibri"/>
                <w:sz w:val="24"/>
                <w:szCs w:val="24"/>
                <w:lang w:eastAsia="en-US"/>
              </w:rPr>
            </w:pPr>
          </w:p>
          <w:p w:rsidR="003B4B61" w:rsidRPr="0058304D" w:rsidRDefault="003B4B61" w:rsidP="0058304D">
            <w:pPr>
              <w:suppressAutoHyphens/>
              <w:contextualSpacing/>
              <w:jc w:val="both"/>
              <w:rPr>
                <w:rFonts w:eastAsia="Calibri"/>
                <w:sz w:val="24"/>
                <w:szCs w:val="24"/>
                <w:lang w:eastAsia="en-US"/>
              </w:rPr>
            </w:pPr>
            <w:r w:rsidRPr="0058304D">
              <w:rPr>
                <w:rFonts w:eastAsia="Calibri"/>
                <w:sz w:val="24"/>
                <w:szCs w:val="24"/>
                <w:lang w:eastAsia="en-US"/>
              </w:rPr>
              <w:t>_____________/____________________</w:t>
            </w:r>
            <w:r w:rsidRPr="0058304D">
              <w:rPr>
                <w:sz w:val="24"/>
                <w:szCs w:val="24"/>
              </w:rPr>
              <w:t>/</w:t>
            </w:r>
          </w:p>
          <w:p w:rsidR="003B4B61" w:rsidRPr="0058304D" w:rsidRDefault="003B4B61" w:rsidP="0058304D">
            <w:pPr>
              <w:suppressAutoHyphens/>
              <w:contextualSpacing/>
              <w:rPr>
                <w:rFonts w:eastAsia="Calibri"/>
                <w:bCs/>
                <w:color w:val="000000"/>
                <w:sz w:val="24"/>
                <w:szCs w:val="24"/>
                <w:lang w:eastAsia="en-US"/>
              </w:rPr>
            </w:pPr>
            <w:r w:rsidRPr="0058304D">
              <w:rPr>
                <w:rFonts w:eastAsia="Calibri"/>
                <w:sz w:val="24"/>
                <w:szCs w:val="24"/>
                <w:lang w:eastAsia="en-US"/>
              </w:rPr>
              <w:t>М.П.</w:t>
            </w:r>
          </w:p>
        </w:tc>
      </w:tr>
    </w:tbl>
    <w:p w:rsidR="003B4B61" w:rsidRPr="00A837DE" w:rsidRDefault="003B4B61" w:rsidP="0098452A">
      <w:pPr>
        <w:pStyle w:val="af3"/>
        <w:rPr>
          <w:rFonts w:ascii="Times New Roman" w:hAnsi="Times New Roman"/>
          <w:sz w:val="24"/>
          <w:szCs w:val="24"/>
        </w:rPr>
      </w:pPr>
    </w:p>
    <w:p w:rsidR="003B4B61" w:rsidRDefault="003B4B61" w:rsidP="003B4B61">
      <w:pPr>
        <w:pStyle w:val="af3"/>
        <w:rPr>
          <w:rFonts w:ascii="Times New Roman" w:hAnsi="Times New Roman"/>
          <w:sz w:val="24"/>
          <w:szCs w:val="24"/>
        </w:rPr>
      </w:pPr>
    </w:p>
    <w:p w:rsidR="003B4B61" w:rsidRDefault="003B4B61" w:rsidP="003B4B61">
      <w:pPr>
        <w:pStyle w:val="af3"/>
        <w:ind w:left="6946"/>
        <w:rPr>
          <w:rFonts w:ascii="Times New Roman" w:hAnsi="Times New Roman"/>
          <w:sz w:val="24"/>
          <w:szCs w:val="24"/>
        </w:rPr>
      </w:pPr>
    </w:p>
    <w:p w:rsidR="003B4B61" w:rsidRDefault="003B4B61" w:rsidP="003B4B61">
      <w:pPr>
        <w:pStyle w:val="af3"/>
        <w:ind w:left="6946"/>
        <w:rPr>
          <w:rFonts w:ascii="Times New Roman" w:hAnsi="Times New Roman"/>
          <w:sz w:val="24"/>
          <w:szCs w:val="24"/>
        </w:rPr>
      </w:pPr>
    </w:p>
    <w:p w:rsidR="00E565E4" w:rsidRDefault="00E565E4" w:rsidP="003B4B61">
      <w:pPr>
        <w:pStyle w:val="af3"/>
        <w:ind w:left="6946"/>
        <w:rPr>
          <w:rFonts w:ascii="Times New Roman" w:hAnsi="Times New Roman"/>
          <w:sz w:val="24"/>
          <w:szCs w:val="24"/>
        </w:rPr>
      </w:pPr>
    </w:p>
    <w:p w:rsidR="00E565E4" w:rsidRDefault="00E565E4" w:rsidP="003B4B61">
      <w:pPr>
        <w:pStyle w:val="af3"/>
        <w:ind w:left="6946"/>
        <w:rPr>
          <w:rFonts w:ascii="Times New Roman" w:hAnsi="Times New Roman"/>
          <w:sz w:val="24"/>
          <w:szCs w:val="24"/>
        </w:rPr>
      </w:pPr>
    </w:p>
    <w:p w:rsidR="00E565E4" w:rsidRDefault="00E565E4" w:rsidP="003B4B61">
      <w:pPr>
        <w:pStyle w:val="af3"/>
        <w:ind w:left="6946"/>
        <w:rPr>
          <w:rFonts w:ascii="Times New Roman" w:hAnsi="Times New Roman"/>
          <w:sz w:val="24"/>
          <w:szCs w:val="24"/>
        </w:rPr>
      </w:pPr>
    </w:p>
    <w:p w:rsidR="00E565E4" w:rsidRDefault="00E565E4" w:rsidP="003B4B61">
      <w:pPr>
        <w:pStyle w:val="af3"/>
        <w:ind w:left="6946"/>
        <w:rPr>
          <w:rFonts w:ascii="Times New Roman" w:hAnsi="Times New Roman"/>
          <w:sz w:val="24"/>
          <w:szCs w:val="24"/>
        </w:rPr>
      </w:pPr>
    </w:p>
    <w:p w:rsidR="00E565E4" w:rsidRDefault="00E565E4" w:rsidP="003B4B61">
      <w:pPr>
        <w:pStyle w:val="af3"/>
        <w:ind w:left="6946"/>
        <w:rPr>
          <w:rFonts w:ascii="Times New Roman" w:hAnsi="Times New Roman"/>
          <w:sz w:val="24"/>
          <w:szCs w:val="24"/>
        </w:rPr>
      </w:pPr>
    </w:p>
    <w:p w:rsidR="00E565E4" w:rsidRDefault="00E565E4" w:rsidP="003B4B61">
      <w:pPr>
        <w:pStyle w:val="af3"/>
        <w:ind w:left="6946"/>
        <w:rPr>
          <w:rFonts w:ascii="Times New Roman" w:hAnsi="Times New Roman"/>
          <w:sz w:val="24"/>
          <w:szCs w:val="24"/>
        </w:rPr>
      </w:pPr>
    </w:p>
    <w:p w:rsidR="00380294" w:rsidRDefault="00380294" w:rsidP="003B4B61">
      <w:pPr>
        <w:ind w:left="5670"/>
        <w:rPr>
          <w:rFonts w:eastAsia="Calibri"/>
          <w:sz w:val="22"/>
          <w:szCs w:val="22"/>
          <w:lang w:eastAsia="en-US"/>
        </w:rPr>
      </w:pPr>
    </w:p>
    <w:p w:rsidR="007B64A8" w:rsidRDefault="007B64A8" w:rsidP="003B4B61">
      <w:pPr>
        <w:ind w:left="5670"/>
        <w:rPr>
          <w:rFonts w:eastAsia="Calibri"/>
          <w:sz w:val="22"/>
          <w:szCs w:val="22"/>
          <w:lang w:eastAsia="en-US"/>
        </w:rPr>
      </w:pPr>
    </w:p>
    <w:p w:rsidR="007B64A8" w:rsidRDefault="007B64A8" w:rsidP="003B4B61">
      <w:pPr>
        <w:ind w:left="5670"/>
        <w:rPr>
          <w:rFonts w:eastAsia="Calibri"/>
          <w:sz w:val="22"/>
          <w:szCs w:val="22"/>
          <w:lang w:eastAsia="en-US"/>
        </w:rPr>
      </w:pPr>
    </w:p>
    <w:p w:rsidR="007B64A8" w:rsidRDefault="007B64A8" w:rsidP="003B4B61">
      <w:pPr>
        <w:ind w:left="5670"/>
        <w:rPr>
          <w:rFonts w:eastAsia="Calibri"/>
          <w:sz w:val="22"/>
          <w:szCs w:val="22"/>
          <w:lang w:eastAsia="en-US"/>
        </w:rPr>
      </w:pPr>
    </w:p>
    <w:p w:rsidR="007B64A8" w:rsidRDefault="007B64A8" w:rsidP="003B4B61">
      <w:pPr>
        <w:ind w:left="5670"/>
        <w:rPr>
          <w:rFonts w:eastAsia="Calibri"/>
          <w:sz w:val="22"/>
          <w:szCs w:val="22"/>
          <w:lang w:eastAsia="en-US"/>
        </w:rPr>
      </w:pPr>
    </w:p>
    <w:p w:rsidR="007B64A8" w:rsidRDefault="007B64A8" w:rsidP="003B4B61">
      <w:pPr>
        <w:ind w:left="5670"/>
        <w:rPr>
          <w:rFonts w:eastAsia="Calibri"/>
          <w:sz w:val="22"/>
          <w:szCs w:val="22"/>
          <w:lang w:eastAsia="en-US"/>
        </w:rPr>
      </w:pPr>
    </w:p>
    <w:p w:rsidR="007B64A8" w:rsidRDefault="007B64A8" w:rsidP="003B4B61">
      <w:pPr>
        <w:ind w:left="5670"/>
        <w:rPr>
          <w:rFonts w:eastAsia="Calibri"/>
          <w:sz w:val="22"/>
          <w:szCs w:val="22"/>
          <w:lang w:eastAsia="en-US"/>
        </w:rPr>
      </w:pPr>
    </w:p>
    <w:p w:rsidR="007B64A8" w:rsidRDefault="007B64A8" w:rsidP="003B4B61">
      <w:pPr>
        <w:ind w:left="5670"/>
        <w:rPr>
          <w:rFonts w:eastAsia="Calibri"/>
          <w:sz w:val="22"/>
          <w:szCs w:val="22"/>
          <w:lang w:eastAsia="en-US"/>
        </w:rPr>
      </w:pPr>
    </w:p>
    <w:p w:rsidR="002253A6" w:rsidRDefault="002253A6" w:rsidP="003B4B61">
      <w:pPr>
        <w:ind w:left="5670"/>
        <w:rPr>
          <w:rFonts w:eastAsia="Calibri"/>
          <w:sz w:val="22"/>
          <w:szCs w:val="22"/>
          <w:lang w:eastAsia="en-US"/>
        </w:rPr>
      </w:pPr>
    </w:p>
    <w:p w:rsidR="002253A6" w:rsidRDefault="002253A6" w:rsidP="003B4B61">
      <w:pPr>
        <w:ind w:left="5670"/>
        <w:rPr>
          <w:rFonts w:eastAsia="Calibri"/>
          <w:sz w:val="22"/>
          <w:szCs w:val="22"/>
          <w:lang w:eastAsia="en-US"/>
        </w:rPr>
      </w:pPr>
    </w:p>
    <w:p w:rsidR="007B64A8" w:rsidRDefault="007B64A8" w:rsidP="003B4B61">
      <w:pPr>
        <w:ind w:left="5670"/>
        <w:rPr>
          <w:rFonts w:eastAsia="Calibri"/>
          <w:sz w:val="22"/>
          <w:szCs w:val="22"/>
          <w:lang w:eastAsia="en-US"/>
        </w:rPr>
      </w:pPr>
    </w:p>
    <w:p w:rsidR="00380294" w:rsidRDefault="00380294" w:rsidP="00EF78DE">
      <w:pPr>
        <w:rPr>
          <w:rFonts w:eastAsia="Calibri"/>
          <w:sz w:val="22"/>
          <w:szCs w:val="22"/>
          <w:lang w:eastAsia="en-US"/>
        </w:rPr>
      </w:pPr>
    </w:p>
    <w:p w:rsidR="00EF78DE" w:rsidRDefault="00EF78DE" w:rsidP="00EF78DE">
      <w:pPr>
        <w:rPr>
          <w:rFonts w:eastAsia="Calibri"/>
          <w:sz w:val="22"/>
          <w:szCs w:val="22"/>
          <w:lang w:eastAsia="en-US"/>
        </w:rPr>
      </w:pPr>
    </w:p>
    <w:p w:rsidR="003B4B61" w:rsidRDefault="003B4B61" w:rsidP="003B4B61">
      <w:pPr>
        <w:ind w:left="5670"/>
        <w:rPr>
          <w:rFonts w:eastAsia="Calibri"/>
          <w:sz w:val="22"/>
          <w:szCs w:val="22"/>
          <w:lang w:eastAsia="en-US"/>
        </w:rPr>
      </w:pPr>
      <w:r>
        <w:rPr>
          <w:rFonts w:eastAsia="Calibri"/>
          <w:sz w:val="22"/>
          <w:szCs w:val="22"/>
          <w:lang w:eastAsia="en-US"/>
        </w:rPr>
        <w:lastRenderedPageBreak/>
        <w:t>Приложение № 2</w:t>
      </w:r>
    </w:p>
    <w:p w:rsidR="003B4B61" w:rsidRDefault="003B4B61" w:rsidP="003B4B61">
      <w:pPr>
        <w:ind w:left="5670"/>
        <w:rPr>
          <w:rFonts w:eastAsia="Calibri"/>
          <w:sz w:val="22"/>
          <w:szCs w:val="22"/>
          <w:lang w:eastAsia="en-US"/>
        </w:rPr>
      </w:pPr>
      <w:r>
        <w:rPr>
          <w:rFonts w:eastAsia="Calibri"/>
          <w:sz w:val="22"/>
          <w:szCs w:val="22"/>
          <w:lang w:eastAsia="en-US"/>
        </w:rPr>
        <w:t xml:space="preserve">к Договору на поставку автомобильного топлива с использованием топливных карт </w:t>
      </w:r>
      <w:r w:rsidRPr="00A25B36">
        <w:rPr>
          <w:rFonts w:eastAsia="Calibri"/>
          <w:sz w:val="22"/>
          <w:szCs w:val="22"/>
          <w:lang w:eastAsia="en-US"/>
        </w:rPr>
        <w:t xml:space="preserve">              </w:t>
      </w:r>
      <w:r>
        <w:rPr>
          <w:rFonts w:eastAsia="Calibri"/>
          <w:sz w:val="22"/>
          <w:szCs w:val="22"/>
          <w:lang w:eastAsia="en-US"/>
        </w:rPr>
        <w:t>№ ________ от «__» ________ 20__ г.</w:t>
      </w:r>
    </w:p>
    <w:p w:rsidR="003B4B61" w:rsidRDefault="003B4B61" w:rsidP="003B4B61">
      <w:pPr>
        <w:pStyle w:val="af3"/>
        <w:jc w:val="center"/>
        <w:rPr>
          <w:rFonts w:ascii="Times New Roman" w:hAnsi="Times New Roman"/>
          <w:b/>
          <w:sz w:val="24"/>
          <w:szCs w:val="24"/>
        </w:rPr>
      </w:pPr>
    </w:p>
    <w:p w:rsidR="003B4B61" w:rsidRDefault="003B4B61" w:rsidP="003B4B61">
      <w:pPr>
        <w:pStyle w:val="af3"/>
        <w:jc w:val="center"/>
        <w:rPr>
          <w:rFonts w:ascii="Times New Roman" w:hAnsi="Times New Roman"/>
          <w:b/>
          <w:sz w:val="24"/>
          <w:szCs w:val="24"/>
        </w:rPr>
      </w:pPr>
      <w:r>
        <w:rPr>
          <w:rFonts w:ascii="Times New Roman" w:hAnsi="Times New Roman"/>
          <w:b/>
          <w:sz w:val="24"/>
          <w:szCs w:val="24"/>
        </w:rPr>
        <w:t xml:space="preserve">Заявка на получение ГСМ </w:t>
      </w:r>
    </w:p>
    <w:p w:rsidR="003B4B61" w:rsidRDefault="003B4B61" w:rsidP="003B4B61">
      <w:pPr>
        <w:jc w:val="both"/>
        <w:rPr>
          <w:sz w:val="24"/>
          <w:szCs w:val="24"/>
        </w:rPr>
      </w:pPr>
      <w:r>
        <w:rPr>
          <w:sz w:val="24"/>
          <w:szCs w:val="24"/>
        </w:rPr>
        <w:tab/>
        <w:t xml:space="preserve">______ «_____________», именуемое (_______ «_____________») в дальнейшем </w:t>
      </w:r>
      <w:r>
        <w:rPr>
          <w:b/>
          <w:sz w:val="24"/>
          <w:szCs w:val="24"/>
        </w:rPr>
        <w:t>«Покупатель»</w:t>
      </w:r>
      <w:r>
        <w:rPr>
          <w:sz w:val="24"/>
          <w:szCs w:val="24"/>
        </w:rPr>
        <w:t>, в лице __</w:t>
      </w:r>
      <w:r w:rsidR="00073936">
        <w:rPr>
          <w:sz w:val="24"/>
          <w:szCs w:val="24"/>
        </w:rPr>
        <w:t xml:space="preserve">___________, действующего   на </w:t>
      </w:r>
      <w:r w:rsidR="003F2990">
        <w:rPr>
          <w:sz w:val="24"/>
          <w:szCs w:val="24"/>
        </w:rPr>
        <w:t xml:space="preserve">основании </w:t>
      </w:r>
      <w:r>
        <w:rPr>
          <w:sz w:val="24"/>
          <w:szCs w:val="24"/>
        </w:rPr>
        <w:t xml:space="preserve">_____________, с одной стороны </w:t>
      </w:r>
      <w:proofErr w:type="gramStart"/>
      <w:r>
        <w:rPr>
          <w:sz w:val="24"/>
          <w:szCs w:val="24"/>
        </w:rPr>
        <w:t>и  _</w:t>
      </w:r>
      <w:proofErr w:type="gramEnd"/>
      <w:r>
        <w:rPr>
          <w:sz w:val="24"/>
          <w:szCs w:val="24"/>
        </w:rPr>
        <w:t xml:space="preserve">______________________ именуемое в дальнейшем </w:t>
      </w:r>
      <w:r w:rsidRPr="00BF2311">
        <w:rPr>
          <w:b/>
          <w:sz w:val="24"/>
          <w:szCs w:val="24"/>
        </w:rPr>
        <w:t>«Поставщик»</w:t>
      </w:r>
      <w:r>
        <w:rPr>
          <w:sz w:val="24"/>
          <w:szCs w:val="24"/>
        </w:rPr>
        <w:t>, в лице _____________________, действующего на основании ____________________, выдает Карты по Договору № __________ от __.__20__ г. Покупателю (далее – Договор) согласно нижеприведенной таблице:</w:t>
      </w:r>
    </w:p>
    <w:p w:rsidR="003B4B61" w:rsidRDefault="003B4B61" w:rsidP="003B4B61">
      <w:pPr>
        <w:rPr>
          <w:sz w:val="24"/>
          <w:szCs w:val="24"/>
        </w:rPr>
      </w:pPr>
      <w:r>
        <w:rPr>
          <w:sz w:val="24"/>
          <w:szCs w:val="24"/>
        </w:rPr>
        <w:t>1. Заявка на Карты</w:t>
      </w:r>
    </w:p>
    <w:tbl>
      <w:tblPr>
        <w:tblW w:w="485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4"/>
        <w:gridCol w:w="6033"/>
      </w:tblGrid>
      <w:tr w:rsidR="003B4B61" w:rsidTr="00762643">
        <w:trPr>
          <w:cantSplit/>
          <w:trHeight w:val="390"/>
        </w:trPr>
        <w:tc>
          <w:tcPr>
            <w:tcW w:w="1677" w:type="pct"/>
            <w:vAlign w:val="center"/>
          </w:tcPr>
          <w:p w:rsidR="003B4B61" w:rsidRDefault="003B4B61" w:rsidP="00762643">
            <w:pPr>
              <w:rPr>
                <w:sz w:val="24"/>
                <w:szCs w:val="24"/>
              </w:rPr>
            </w:pPr>
            <w:r>
              <w:rPr>
                <w:sz w:val="24"/>
                <w:szCs w:val="24"/>
              </w:rPr>
              <w:t>Общее количество карт</w:t>
            </w:r>
          </w:p>
        </w:tc>
        <w:tc>
          <w:tcPr>
            <w:tcW w:w="3323" w:type="pct"/>
          </w:tcPr>
          <w:p w:rsidR="003B4B61" w:rsidRDefault="0058304D" w:rsidP="0058304D">
            <w:pPr>
              <w:rPr>
                <w:sz w:val="24"/>
                <w:szCs w:val="24"/>
              </w:rPr>
            </w:pPr>
            <w:r>
              <w:rPr>
                <w:sz w:val="24"/>
                <w:szCs w:val="24"/>
              </w:rPr>
              <w:t>5</w:t>
            </w:r>
            <w:r w:rsidR="003B4B61">
              <w:rPr>
                <w:sz w:val="24"/>
                <w:szCs w:val="24"/>
              </w:rPr>
              <w:t xml:space="preserve"> (</w:t>
            </w:r>
            <w:r>
              <w:rPr>
                <w:sz w:val="24"/>
                <w:szCs w:val="24"/>
              </w:rPr>
              <w:t>пять</w:t>
            </w:r>
            <w:r w:rsidR="003B4B61">
              <w:rPr>
                <w:sz w:val="24"/>
                <w:szCs w:val="24"/>
              </w:rPr>
              <w:t>) штук</w:t>
            </w:r>
          </w:p>
        </w:tc>
      </w:tr>
    </w:tbl>
    <w:p w:rsidR="003B4B61" w:rsidRDefault="003B4B61" w:rsidP="003B4B61">
      <w:pPr>
        <w:rPr>
          <w:sz w:val="24"/>
          <w:szCs w:val="24"/>
        </w:rPr>
      </w:pPr>
      <w:r>
        <w:rPr>
          <w:sz w:val="24"/>
          <w:szCs w:val="24"/>
        </w:rPr>
        <w:t>Место передачи Карт Поставщиком Покупателю: _____________________</w:t>
      </w:r>
    </w:p>
    <w:p w:rsidR="003B4B61" w:rsidRDefault="003B4B61" w:rsidP="003B4B61">
      <w:pPr>
        <w:widowControl w:val="0"/>
        <w:tabs>
          <w:tab w:val="left" w:pos="375"/>
          <w:tab w:val="left" w:pos="705"/>
        </w:tabs>
        <w:jc w:val="both"/>
        <w:rPr>
          <w:spacing w:val="-4"/>
          <w:sz w:val="24"/>
          <w:szCs w:val="24"/>
        </w:rPr>
      </w:pPr>
      <w:r>
        <w:rPr>
          <w:spacing w:val="-4"/>
          <w:sz w:val="24"/>
          <w:szCs w:val="24"/>
        </w:rPr>
        <w:t>2. Поставщик устанавливает, нижеследующие специальные условия использования каждой конкретной Карты:</w:t>
      </w:r>
    </w:p>
    <w:tbl>
      <w:tblPr>
        <w:tblW w:w="916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760"/>
        <w:gridCol w:w="874"/>
        <w:gridCol w:w="2693"/>
        <w:gridCol w:w="1138"/>
        <w:gridCol w:w="1561"/>
        <w:gridCol w:w="2138"/>
      </w:tblGrid>
      <w:tr w:rsidR="003B4B61" w:rsidTr="00350E19">
        <w:trPr>
          <w:trHeight w:val="578"/>
          <w:jc w:val="center"/>
        </w:trPr>
        <w:tc>
          <w:tcPr>
            <w:tcW w:w="760" w:type="dxa"/>
            <w:tcBorders>
              <w:top w:val="single" w:sz="6" w:space="0" w:color="000000"/>
              <w:left w:val="single" w:sz="4" w:space="0" w:color="auto"/>
              <w:bottom w:val="single" w:sz="6" w:space="0" w:color="000000"/>
              <w:right w:val="single" w:sz="4" w:space="0" w:color="auto"/>
            </w:tcBorders>
            <w:vAlign w:val="center"/>
          </w:tcPr>
          <w:p w:rsidR="003B4B61" w:rsidRDefault="003B4B61" w:rsidP="00762643">
            <w:pPr>
              <w:widowControl w:val="0"/>
              <w:jc w:val="center"/>
              <w:rPr>
                <w:spacing w:val="-4"/>
                <w:sz w:val="24"/>
                <w:szCs w:val="24"/>
              </w:rPr>
            </w:pPr>
            <w:r>
              <w:rPr>
                <w:spacing w:val="-4"/>
                <w:sz w:val="24"/>
                <w:szCs w:val="24"/>
              </w:rPr>
              <w:t>№</w:t>
            </w:r>
          </w:p>
        </w:tc>
        <w:tc>
          <w:tcPr>
            <w:tcW w:w="874" w:type="dxa"/>
            <w:tcBorders>
              <w:top w:val="single" w:sz="6" w:space="0" w:color="000000"/>
              <w:left w:val="single" w:sz="4" w:space="0" w:color="auto"/>
              <w:bottom w:val="single" w:sz="6" w:space="0" w:color="000000"/>
              <w:right w:val="single" w:sz="4" w:space="0" w:color="auto"/>
            </w:tcBorders>
            <w:vAlign w:val="center"/>
          </w:tcPr>
          <w:p w:rsidR="003B4B61" w:rsidRDefault="003B4B61" w:rsidP="00762643">
            <w:pPr>
              <w:widowControl w:val="0"/>
              <w:jc w:val="center"/>
              <w:rPr>
                <w:spacing w:val="-4"/>
                <w:sz w:val="24"/>
                <w:szCs w:val="24"/>
              </w:rPr>
            </w:pPr>
            <w:r>
              <w:rPr>
                <w:spacing w:val="-4"/>
                <w:sz w:val="24"/>
                <w:szCs w:val="24"/>
              </w:rPr>
              <w:t>Номер карты</w:t>
            </w:r>
          </w:p>
        </w:tc>
        <w:tc>
          <w:tcPr>
            <w:tcW w:w="2693" w:type="dxa"/>
            <w:tcBorders>
              <w:top w:val="single" w:sz="6" w:space="0" w:color="000000"/>
              <w:left w:val="single" w:sz="4" w:space="0" w:color="auto"/>
              <w:bottom w:val="single" w:sz="6" w:space="0" w:color="000000"/>
              <w:right w:val="single" w:sz="6" w:space="0" w:color="000000"/>
            </w:tcBorders>
            <w:shd w:val="clear" w:color="auto" w:fill="FFFFFF"/>
            <w:vAlign w:val="center"/>
          </w:tcPr>
          <w:p w:rsidR="003B4B61" w:rsidRDefault="003B4B61" w:rsidP="00762643">
            <w:pPr>
              <w:widowControl w:val="0"/>
              <w:jc w:val="center"/>
              <w:rPr>
                <w:spacing w:val="-4"/>
                <w:sz w:val="24"/>
                <w:szCs w:val="24"/>
              </w:rPr>
            </w:pPr>
            <w:r>
              <w:rPr>
                <w:spacing w:val="-4"/>
                <w:sz w:val="24"/>
                <w:szCs w:val="24"/>
              </w:rPr>
              <w:t>Держатель</w:t>
            </w:r>
          </w:p>
          <w:p w:rsidR="003B4B61" w:rsidRDefault="003B4B61" w:rsidP="00762643">
            <w:pPr>
              <w:widowControl w:val="0"/>
              <w:jc w:val="center"/>
              <w:rPr>
                <w:spacing w:val="-4"/>
                <w:sz w:val="24"/>
                <w:szCs w:val="24"/>
              </w:rPr>
            </w:pPr>
            <w:r>
              <w:rPr>
                <w:spacing w:val="-4"/>
                <w:sz w:val="24"/>
                <w:szCs w:val="24"/>
              </w:rPr>
              <w:t>«Карты»</w:t>
            </w:r>
          </w:p>
        </w:tc>
        <w:tc>
          <w:tcPr>
            <w:tcW w:w="1138" w:type="dxa"/>
            <w:tcBorders>
              <w:top w:val="single" w:sz="6" w:space="0" w:color="000000"/>
              <w:left w:val="single" w:sz="6" w:space="0" w:color="000000"/>
              <w:bottom w:val="single" w:sz="6" w:space="0" w:color="000000"/>
              <w:right w:val="single" w:sz="6" w:space="0" w:color="000000"/>
            </w:tcBorders>
            <w:vAlign w:val="center"/>
          </w:tcPr>
          <w:p w:rsidR="003B4B61" w:rsidRDefault="003B4B61" w:rsidP="00762643">
            <w:pPr>
              <w:widowControl w:val="0"/>
              <w:jc w:val="center"/>
              <w:rPr>
                <w:spacing w:val="-4"/>
                <w:sz w:val="24"/>
                <w:szCs w:val="24"/>
              </w:rPr>
            </w:pPr>
            <w:r>
              <w:rPr>
                <w:spacing w:val="-4"/>
                <w:sz w:val="24"/>
                <w:szCs w:val="24"/>
              </w:rPr>
              <w:t>Вид</w:t>
            </w:r>
          </w:p>
          <w:p w:rsidR="003B4B61" w:rsidRDefault="003B4B61" w:rsidP="00762643">
            <w:pPr>
              <w:widowControl w:val="0"/>
              <w:jc w:val="center"/>
              <w:rPr>
                <w:spacing w:val="-4"/>
                <w:sz w:val="24"/>
                <w:szCs w:val="24"/>
              </w:rPr>
            </w:pPr>
            <w:r>
              <w:rPr>
                <w:spacing w:val="-4"/>
                <w:sz w:val="24"/>
                <w:szCs w:val="24"/>
              </w:rPr>
              <w:t>ГСМ</w:t>
            </w:r>
          </w:p>
        </w:tc>
        <w:tc>
          <w:tcPr>
            <w:tcW w:w="1561" w:type="dxa"/>
            <w:tcBorders>
              <w:top w:val="single" w:sz="6" w:space="0" w:color="000000"/>
              <w:left w:val="single" w:sz="6" w:space="0" w:color="000000"/>
              <w:bottom w:val="single" w:sz="6" w:space="0" w:color="000000"/>
              <w:right w:val="single" w:sz="6" w:space="0" w:color="000000"/>
            </w:tcBorders>
            <w:vAlign w:val="center"/>
          </w:tcPr>
          <w:p w:rsidR="003B4B61" w:rsidRDefault="003B4B61" w:rsidP="00762643">
            <w:pPr>
              <w:widowControl w:val="0"/>
              <w:jc w:val="center"/>
              <w:rPr>
                <w:spacing w:val="-4"/>
                <w:sz w:val="24"/>
                <w:szCs w:val="24"/>
              </w:rPr>
            </w:pPr>
            <w:r>
              <w:rPr>
                <w:rFonts w:eastAsia="Arial Unicode MS"/>
                <w:color w:val="000000"/>
                <w:sz w:val="24"/>
                <w:szCs w:val="24"/>
                <w:lang w:val="en-US"/>
              </w:rPr>
              <w:t>PIN</w:t>
            </w:r>
            <w:r>
              <w:rPr>
                <w:rFonts w:eastAsia="Arial Unicode MS"/>
                <w:color w:val="000000"/>
                <w:sz w:val="24"/>
                <w:szCs w:val="24"/>
              </w:rPr>
              <w:t>-код</w:t>
            </w:r>
          </w:p>
        </w:tc>
        <w:tc>
          <w:tcPr>
            <w:tcW w:w="2138" w:type="dxa"/>
            <w:tcBorders>
              <w:top w:val="single" w:sz="6" w:space="0" w:color="000000"/>
              <w:left w:val="single" w:sz="6" w:space="0" w:color="000000"/>
              <w:right w:val="single" w:sz="6" w:space="0" w:color="000000"/>
            </w:tcBorders>
          </w:tcPr>
          <w:p w:rsidR="003B4B61" w:rsidRDefault="003B4B61" w:rsidP="00762643">
            <w:pPr>
              <w:widowControl w:val="0"/>
              <w:jc w:val="center"/>
              <w:rPr>
                <w:spacing w:val="-4"/>
                <w:sz w:val="24"/>
                <w:szCs w:val="24"/>
              </w:rPr>
            </w:pPr>
            <w:r>
              <w:rPr>
                <w:spacing w:val="-4"/>
                <w:sz w:val="24"/>
                <w:szCs w:val="24"/>
              </w:rPr>
              <w:t xml:space="preserve">Размер суточного лимита ГСМ (литров) </w:t>
            </w:r>
          </w:p>
        </w:tc>
      </w:tr>
      <w:tr w:rsidR="003B4B61" w:rsidTr="00350E19">
        <w:trPr>
          <w:trHeight w:val="267"/>
          <w:jc w:val="center"/>
        </w:trPr>
        <w:tc>
          <w:tcPr>
            <w:tcW w:w="760" w:type="dxa"/>
            <w:tcBorders>
              <w:top w:val="single" w:sz="6" w:space="0" w:color="000000"/>
              <w:left w:val="single" w:sz="4" w:space="0" w:color="auto"/>
              <w:bottom w:val="single" w:sz="6" w:space="0" w:color="000000"/>
              <w:right w:val="single" w:sz="4" w:space="0" w:color="auto"/>
            </w:tcBorders>
          </w:tcPr>
          <w:p w:rsidR="003B4B61" w:rsidRDefault="003B4B61" w:rsidP="00350E19">
            <w:pPr>
              <w:widowControl w:val="0"/>
              <w:numPr>
                <w:ilvl w:val="12"/>
                <w:numId w:val="0"/>
              </w:numPr>
              <w:jc w:val="center"/>
              <w:rPr>
                <w:spacing w:val="-4"/>
                <w:sz w:val="24"/>
                <w:szCs w:val="24"/>
              </w:rPr>
            </w:pPr>
            <w:r>
              <w:rPr>
                <w:spacing w:val="-4"/>
                <w:sz w:val="24"/>
                <w:szCs w:val="24"/>
              </w:rPr>
              <w:t>1</w:t>
            </w:r>
          </w:p>
        </w:tc>
        <w:tc>
          <w:tcPr>
            <w:tcW w:w="874" w:type="dxa"/>
            <w:tcBorders>
              <w:top w:val="single" w:sz="6" w:space="0" w:color="000000"/>
              <w:left w:val="single" w:sz="4" w:space="0" w:color="auto"/>
              <w:bottom w:val="single" w:sz="6" w:space="0" w:color="000000"/>
              <w:right w:val="single" w:sz="4" w:space="0" w:color="auto"/>
            </w:tcBorders>
          </w:tcPr>
          <w:p w:rsidR="003B4B61" w:rsidRDefault="003B4B61" w:rsidP="00762643">
            <w:pPr>
              <w:widowControl w:val="0"/>
              <w:numPr>
                <w:ilvl w:val="12"/>
                <w:numId w:val="0"/>
              </w:numPr>
              <w:jc w:val="both"/>
              <w:rPr>
                <w:spacing w:val="-4"/>
                <w:sz w:val="24"/>
                <w:szCs w:val="24"/>
              </w:rPr>
            </w:pPr>
          </w:p>
        </w:tc>
        <w:tc>
          <w:tcPr>
            <w:tcW w:w="2693" w:type="dxa"/>
            <w:tcBorders>
              <w:top w:val="single" w:sz="6" w:space="0" w:color="000000"/>
              <w:left w:val="single" w:sz="4" w:space="0" w:color="auto"/>
              <w:bottom w:val="single" w:sz="6" w:space="0" w:color="000000"/>
              <w:right w:val="single" w:sz="6" w:space="0" w:color="000000"/>
            </w:tcBorders>
          </w:tcPr>
          <w:p w:rsidR="003B4B61" w:rsidRDefault="003B4B61" w:rsidP="00762643">
            <w:pPr>
              <w:widowControl w:val="0"/>
              <w:numPr>
                <w:ilvl w:val="12"/>
                <w:numId w:val="0"/>
              </w:numPr>
              <w:jc w:val="both"/>
              <w:rPr>
                <w:spacing w:val="-4"/>
                <w:sz w:val="24"/>
                <w:szCs w:val="24"/>
              </w:rPr>
            </w:pPr>
            <w:r>
              <w:rPr>
                <w:spacing w:val="-4"/>
                <w:sz w:val="24"/>
                <w:szCs w:val="24"/>
              </w:rPr>
              <w:t>__ «</w:t>
            </w:r>
            <w:r>
              <w:rPr>
                <w:sz w:val="24"/>
                <w:szCs w:val="24"/>
              </w:rPr>
              <w:t>_____________</w:t>
            </w:r>
            <w:r>
              <w:rPr>
                <w:spacing w:val="-4"/>
                <w:sz w:val="24"/>
                <w:szCs w:val="24"/>
              </w:rPr>
              <w:t>»</w:t>
            </w:r>
          </w:p>
        </w:tc>
        <w:tc>
          <w:tcPr>
            <w:tcW w:w="1138" w:type="dxa"/>
            <w:tcBorders>
              <w:top w:val="single" w:sz="6" w:space="0" w:color="000000"/>
              <w:left w:val="single" w:sz="6" w:space="0" w:color="000000"/>
              <w:bottom w:val="single" w:sz="6" w:space="0" w:color="000000"/>
              <w:right w:val="single" w:sz="6" w:space="0" w:color="000000"/>
            </w:tcBorders>
          </w:tcPr>
          <w:p w:rsidR="003B4B61" w:rsidRDefault="003B4B61" w:rsidP="00762643">
            <w:pPr>
              <w:widowControl w:val="0"/>
              <w:numPr>
                <w:ilvl w:val="12"/>
                <w:numId w:val="0"/>
              </w:numPr>
              <w:rPr>
                <w:spacing w:val="-4"/>
                <w:sz w:val="24"/>
                <w:szCs w:val="24"/>
              </w:rPr>
            </w:pPr>
          </w:p>
        </w:tc>
        <w:tc>
          <w:tcPr>
            <w:tcW w:w="1561" w:type="dxa"/>
            <w:tcBorders>
              <w:top w:val="single" w:sz="6" w:space="0" w:color="000000"/>
              <w:left w:val="single" w:sz="6" w:space="0" w:color="000000"/>
              <w:bottom w:val="single" w:sz="6" w:space="0" w:color="000000"/>
              <w:right w:val="single" w:sz="6" w:space="0" w:color="000000"/>
            </w:tcBorders>
          </w:tcPr>
          <w:p w:rsidR="003B4B61" w:rsidRDefault="003B4B61" w:rsidP="00762643">
            <w:pPr>
              <w:widowControl w:val="0"/>
              <w:numPr>
                <w:ilvl w:val="12"/>
                <w:numId w:val="0"/>
              </w:numPr>
              <w:jc w:val="center"/>
              <w:rPr>
                <w:spacing w:val="-4"/>
                <w:sz w:val="24"/>
                <w:szCs w:val="24"/>
              </w:rPr>
            </w:pPr>
            <w:r>
              <w:rPr>
                <w:spacing w:val="-4"/>
                <w:sz w:val="24"/>
                <w:szCs w:val="24"/>
                <w:lang w:val="en-US"/>
              </w:rPr>
              <w:t>Pin</w:t>
            </w:r>
            <w:r>
              <w:rPr>
                <w:spacing w:val="-4"/>
                <w:sz w:val="24"/>
                <w:szCs w:val="24"/>
              </w:rPr>
              <w:t>-конверт</w:t>
            </w:r>
          </w:p>
        </w:tc>
        <w:tc>
          <w:tcPr>
            <w:tcW w:w="2138" w:type="dxa"/>
            <w:tcBorders>
              <w:top w:val="single" w:sz="6" w:space="0" w:color="000000"/>
              <w:left w:val="single" w:sz="6" w:space="0" w:color="000000"/>
              <w:bottom w:val="single" w:sz="6" w:space="0" w:color="000000"/>
              <w:right w:val="single" w:sz="6" w:space="0" w:color="000000"/>
            </w:tcBorders>
          </w:tcPr>
          <w:p w:rsidR="003B4B61" w:rsidRDefault="003B4B61" w:rsidP="00762643">
            <w:pPr>
              <w:pStyle w:val="21"/>
              <w:jc w:val="both"/>
              <w:rPr>
                <w:sz w:val="24"/>
                <w:szCs w:val="24"/>
              </w:rPr>
            </w:pPr>
            <w:r>
              <w:rPr>
                <w:sz w:val="24"/>
                <w:szCs w:val="24"/>
              </w:rPr>
              <w:t>__ литров сутки</w:t>
            </w:r>
          </w:p>
        </w:tc>
      </w:tr>
      <w:tr w:rsidR="003B4B61" w:rsidTr="00350E19">
        <w:trPr>
          <w:trHeight w:val="65"/>
          <w:jc w:val="center"/>
        </w:trPr>
        <w:tc>
          <w:tcPr>
            <w:tcW w:w="760" w:type="dxa"/>
            <w:tcBorders>
              <w:top w:val="single" w:sz="6" w:space="0" w:color="000000"/>
              <w:left w:val="single" w:sz="4" w:space="0" w:color="auto"/>
              <w:bottom w:val="single" w:sz="6" w:space="0" w:color="000000"/>
              <w:right w:val="single" w:sz="4" w:space="0" w:color="auto"/>
            </w:tcBorders>
          </w:tcPr>
          <w:p w:rsidR="003B4B61" w:rsidRDefault="003B4B61" w:rsidP="00350E19">
            <w:pPr>
              <w:widowControl w:val="0"/>
              <w:numPr>
                <w:ilvl w:val="12"/>
                <w:numId w:val="0"/>
              </w:numPr>
              <w:jc w:val="center"/>
              <w:rPr>
                <w:spacing w:val="-4"/>
                <w:sz w:val="24"/>
                <w:szCs w:val="24"/>
              </w:rPr>
            </w:pPr>
            <w:r>
              <w:rPr>
                <w:spacing w:val="-4"/>
                <w:sz w:val="24"/>
                <w:szCs w:val="24"/>
              </w:rPr>
              <w:t>2</w:t>
            </w:r>
          </w:p>
        </w:tc>
        <w:tc>
          <w:tcPr>
            <w:tcW w:w="874" w:type="dxa"/>
            <w:tcBorders>
              <w:top w:val="single" w:sz="6" w:space="0" w:color="000000"/>
              <w:left w:val="single" w:sz="4" w:space="0" w:color="auto"/>
              <w:bottom w:val="single" w:sz="6" w:space="0" w:color="000000"/>
              <w:right w:val="single" w:sz="4" w:space="0" w:color="auto"/>
            </w:tcBorders>
          </w:tcPr>
          <w:p w:rsidR="003B4B61" w:rsidRDefault="003B4B61" w:rsidP="00762643">
            <w:pPr>
              <w:widowControl w:val="0"/>
              <w:numPr>
                <w:ilvl w:val="12"/>
                <w:numId w:val="0"/>
              </w:numPr>
              <w:jc w:val="both"/>
              <w:rPr>
                <w:spacing w:val="-4"/>
                <w:sz w:val="24"/>
                <w:szCs w:val="24"/>
              </w:rPr>
            </w:pPr>
          </w:p>
        </w:tc>
        <w:tc>
          <w:tcPr>
            <w:tcW w:w="2693" w:type="dxa"/>
            <w:tcBorders>
              <w:top w:val="single" w:sz="6" w:space="0" w:color="000000"/>
              <w:left w:val="single" w:sz="4" w:space="0" w:color="auto"/>
              <w:bottom w:val="single" w:sz="6" w:space="0" w:color="000000"/>
              <w:right w:val="single" w:sz="6" w:space="0" w:color="000000"/>
            </w:tcBorders>
          </w:tcPr>
          <w:p w:rsidR="003B4B61" w:rsidRDefault="003B4B61" w:rsidP="00762643">
            <w:pPr>
              <w:widowControl w:val="0"/>
              <w:numPr>
                <w:ilvl w:val="12"/>
                <w:numId w:val="0"/>
              </w:numPr>
              <w:rPr>
                <w:spacing w:val="-4"/>
                <w:sz w:val="24"/>
                <w:szCs w:val="24"/>
              </w:rPr>
            </w:pPr>
            <w:r>
              <w:rPr>
                <w:spacing w:val="-4"/>
                <w:sz w:val="24"/>
                <w:szCs w:val="24"/>
              </w:rPr>
              <w:t>__ «</w:t>
            </w:r>
            <w:r>
              <w:rPr>
                <w:sz w:val="24"/>
                <w:szCs w:val="24"/>
              </w:rPr>
              <w:t>_____________</w:t>
            </w:r>
            <w:r>
              <w:rPr>
                <w:spacing w:val="-4"/>
                <w:sz w:val="24"/>
                <w:szCs w:val="24"/>
              </w:rPr>
              <w:t>»</w:t>
            </w:r>
          </w:p>
        </w:tc>
        <w:tc>
          <w:tcPr>
            <w:tcW w:w="1138" w:type="dxa"/>
            <w:tcBorders>
              <w:top w:val="single" w:sz="6" w:space="0" w:color="000000"/>
              <w:left w:val="single" w:sz="6" w:space="0" w:color="000000"/>
              <w:bottom w:val="single" w:sz="6" w:space="0" w:color="000000"/>
              <w:right w:val="single" w:sz="6" w:space="0" w:color="000000"/>
            </w:tcBorders>
          </w:tcPr>
          <w:p w:rsidR="003B4B61" w:rsidRDefault="003B4B61" w:rsidP="00762643">
            <w:pPr>
              <w:widowControl w:val="0"/>
              <w:numPr>
                <w:ilvl w:val="12"/>
                <w:numId w:val="0"/>
              </w:numPr>
              <w:rPr>
                <w:spacing w:val="-4"/>
                <w:sz w:val="24"/>
                <w:szCs w:val="24"/>
              </w:rPr>
            </w:pPr>
          </w:p>
        </w:tc>
        <w:tc>
          <w:tcPr>
            <w:tcW w:w="1561" w:type="dxa"/>
            <w:tcBorders>
              <w:top w:val="single" w:sz="6" w:space="0" w:color="000000"/>
              <w:left w:val="single" w:sz="6" w:space="0" w:color="000000"/>
              <w:bottom w:val="single" w:sz="6" w:space="0" w:color="000000"/>
              <w:right w:val="single" w:sz="6" w:space="0" w:color="000000"/>
            </w:tcBorders>
          </w:tcPr>
          <w:p w:rsidR="003B4B61" w:rsidRDefault="003B4B61" w:rsidP="00762643">
            <w:pPr>
              <w:widowControl w:val="0"/>
              <w:numPr>
                <w:ilvl w:val="12"/>
                <w:numId w:val="0"/>
              </w:numPr>
              <w:jc w:val="center"/>
              <w:rPr>
                <w:spacing w:val="-4"/>
                <w:sz w:val="24"/>
                <w:szCs w:val="24"/>
              </w:rPr>
            </w:pPr>
            <w:r>
              <w:rPr>
                <w:spacing w:val="-4"/>
                <w:sz w:val="24"/>
                <w:szCs w:val="24"/>
                <w:lang w:val="en-US"/>
              </w:rPr>
              <w:t>Pin</w:t>
            </w:r>
            <w:r>
              <w:rPr>
                <w:spacing w:val="-4"/>
                <w:sz w:val="24"/>
                <w:szCs w:val="24"/>
              </w:rPr>
              <w:t>-конверт</w:t>
            </w:r>
          </w:p>
        </w:tc>
        <w:tc>
          <w:tcPr>
            <w:tcW w:w="2138" w:type="dxa"/>
            <w:tcBorders>
              <w:top w:val="single" w:sz="6" w:space="0" w:color="000000"/>
              <w:left w:val="single" w:sz="6" w:space="0" w:color="000000"/>
              <w:bottom w:val="single" w:sz="6" w:space="0" w:color="000000"/>
              <w:right w:val="single" w:sz="6" w:space="0" w:color="000000"/>
            </w:tcBorders>
          </w:tcPr>
          <w:p w:rsidR="003B4B61" w:rsidRDefault="003B4B61" w:rsidP="00762643">
            <w:pPr>
              <w:pStyle w:val="21"/>
              <w:jc w:val="both"/>
              <w:rPr>
                <w:sz w:val="24"/>
                <w:szCs w:val="24"/>
              </w:rPr>
            </w:pPr>
            <w:r>
              <w:rPr>
                <w:sz w:val="24"/>
                <w:szCs w:val="24"/>
              </w:rPr>
              <w:t>__ литров сутки</w:t>
            </w:r>
          </w:p>
        </w:tc>
      </w:tr>
      <w:tr w:rsidR="003B4B61" w:rsidTr="00350E19">
        <w:trPr>
          <w:trHeight w:val="65"/>
          <w:jc w:val="center"/>
        </w:trPr>
        <w:tc>
          <w:tcPr>
            <w:tcW w:w="760" w:type="dxa"/>
            <w:tcBorders>
              <w:top w:val="single" w:sz="6" w:space="0" w:color="000000"/>
              <w:left w:val="single" w:sz="4" w:space="0" w:color="auto"/>
              <w:bottom w:val="single" w:sz="6" w:space="0" w:color="000000"/>
              <w:right w:val="single" w:sz="4" w:space="0" w:color="auto"/>
            </w:tcBorders>
          </w:tcPr>
          <w:p w:rsidR="003B4B61" w:rsidRDefault="003B4B61" w:rsidP="00350E19">
            <w:pPr>
              <w:widowControl w:val="0"/>
              <w:numPr>
                <w:ilvl w:val="12"/>
                <w:numId w:val="0"/>
              </w:numPr>
              <w:jc w:val="center"/>
              <w:rPr>
                <w:spacing w:val="-4"/>
                <w:sz w:val="24"/>
                <w:szCs w:val="24"/>
              </w:rPr>
            </w:pPr>
            <w:r>
              <w:rPr>
                <w:spacing w:val="-4"/>
                <w:sz w:val="24"/>
                <w:szCs w:val="24"/>
              </w:rPr>
              <w:t>3</w:t>
            </w:r>
          </w:p>
        </w:tc>
        <w:tc>
          <w:tcPr>
            <w:tcW w:w="874" w:type="dxa"/>
            <w:tcBorders>
              <w:top w:val="single" w:sz="6" w:space="0" w:color="000000"/>
              <w:left w:val="single" w:sz="4" w:space="0" w:color="auto"/>
              <w:bottom w:val="single" w:sz="6" w:space="0" w:color="000000"/>
              <w:right w:val="single" w:sz="4" w:space="0" w:color="auto"/>
            </w:tcBorders>
          </w:tcPr>
          <w:p w:rsidR="003B4B61" w:rsidRDefault="003B4B61" w:rsidP="00762643">
            <w:pPr>
              <w:widowControl w:val="0"/>
              <w:numPr>
                <w:ilvl w:val="12"/>
                <w:numId w:val="0"/>
              </w:numPr>
              <w:jc w:val="both"/>
              <w:rPr>
                <w:spacing w:val="-4"/>
                <w:sz w:val="24"/>
                <w:szCs w:val="24"/>
              </w:rPr>
            </w:pPr>
          </w:p>
        </w:tc>
        <w:tc>
          <w:tcPr>
            <w:tcW w:w="2693" w:type="dxa"/>
            <w:tcBorders>
              <w:top w:val="single" w:sz="6" w:space="0" w:color="000000"/>
              <w:left w:val="single" w:sz="4" w:space="0" w:color="auto"/>
              <w:bottom w:val="single" w:sz="6" w:space="0" w:color="000000"/>
              <w:right w:val="single" w:sz="6" w:space="0" w:color="000000"/>
            </w:tcBorders>
          </w:tcPr>
          <w:p w:rsidR="003B4B61" w:rsidRDefault="003B4B61" w:rsidP="00762643">
            <w:pPr>
              <w:widowControl w:val="0"/>
              <w:numPr>
                <w:ilvl w:val="12"/>
                <w:numId w:val="0"/>
              </w:numPr>
              <w:rPr>
                <w:spacing w:val="-4"/>
                <w:sz w:val="24"/>
                <w:szCs w:val="24"/>
              </w:rPr>
            </w:pPr>
            <w:r>
              <w:rPr>
                <w:spacing w:val="-4"/>
                <w:sz w:val="24"/>
                <w:szCs w:val="24"/>
              </w:rPr>
              <w:t>__ «</w:t>
            </w:r>
            <w:r>
              <w:rPr>
                <w:sz w:val="24"/>
                <w:szCs w:val="24"/>
              </w:rPr>
              <w:t>_____________</w:t>
            </w:r>
            <w:r>
              <w:rPr>
                <w:spacing w:val="-4"/>
                <w:sz w:val="24"/>
                <w:szCs w:val="24"/>
              </w:rPr>
              <w:t>»</w:t>
            </w:r>
          </w:p>
        </w:tc>
        <w:tc>
          <w:tcPr>
            <w:tcW w:w="1138" w:type="dxa"/>
            <w:tcBorders>
              <w:top w:val="single" w:sz="6" w:space="0" w:color="000000"/>
              <w:left w:val="single" w:sz="6" w:space="0" w:color="000000"/>
              <w:bottom w:val="single" w:sz="6" w:space="0" w:color="000000"/>
              <w:right w:val="single" w:sz="6" w:space="0" w:color="000000"/>
            </w:tcBorders>
          </w:tcPr>
          <w:p w:rsidR="003B4B61" w:rsidRDefault="003B4B61" w:rsidP="00762643">
            <w:pPr>
              <w:widowControl w:val="0"/>
              <w:numPr>
                <w:ilvl w:val="12"/>
                <w:numId w:val="0"/>
              </w:numPr>
              <w:jc w:val="center"/>
              <w:rPr>
                <w:spacing w:val="-4"/>
                <w:sz w:val="24"/>
                <w:szCs w:val="24"/>
              </w:rPr>
            </w:pPr>
          </w:p>
        </w:tc>
        <w:tc>
          <w:tcPr>
            <w:tcW w:w="1561" w:type="dxa"/>
            <w:tcBorders>
              <w:top w:val="single" w:sz="6" w:space="0" w:color="000000"/>
              <w:left w:val="single" w:sz="6" w:space="0" w:color="000000"/>
              <w:bottom w:val="single" w:sz="6" w:space="0" w:color="000000"/>
              <w:right w:val="single" w:sz="6" w:space="0" w:color="000000"/>
            </w:tcBorders>
          </w:tcPr>
          <w:p w:rsidR="003B4B61" w:rsidRDefault="003B4B61" w:rsidP="00762643">
            <w:pPr>
              <w:widowControl w:val="0"/>
              <w:numPr>
                <w:ilvl w:val="12"/>
                <w:numId w:val="0"/>
              </w:numPr>
              <w:jc w:val="center"/>
              <w:rPr>
                <w:spacing w:val="-4"/>
                <w:sz w:val="24"/>
                <w:szCs w:val="24"/>
              </w:rPr>
            </w:pPr>
            <w:r>
              <w:rPr>
                <w:spacing w:val="-4"/>
                <w:sz w:val="24"/>
                <w:szCs w:val="24"/>
                <w:lang w:val="en-US"/>
              </w:rPr>
              <w:t>Pin</w:t>
            </w:r>
            <w:r>
              <w:rPr>
                <w:spacing w:val="-4"/>
                <w:sz w:val="24"/>
                <w:szCs w:val="24"/>
              </w:rPr>
              <w:t>-конверт</w:t>
            </w:r>
          </w:p>
        </w:tc>
        <w:tc>
          <w:tcPr>
            <w:tcW w:w="2138" w:type="dxa"/>
            <w:tcBorders>
              <w:top w:val="single" w:sz="6" w:space="0" w:color="000000"/>
              <w:left w:val="single" w:sz="6" w:space="0" w:color="000000"/>
              <w:bottom w:val="single" w:sz="6" w:space="0" w:color="000000"/>
              <w:right w:val="single" w:sz="6" w:space="0" w:color="000000"/>
            </w:tcBorders>
          </w:tcPr>
          <w:p w:rsidR="003B4B61" w:rsidRDefault="003B4B61" w:rsidP="00762643">
            <w:pPr>
              <w:pStyle w:val="21"/>
              <w:jc w:val="both"/>
              <w:rPr>
                <w:sz w:val="24"/>
                <w:szCs w:val="24"/>
              </w:rPr>
            </w:pPr>
            <w:r>
              <w:rPr>
                <w:sz w:val="24"/>
                <w:szCs w:val="24"/>
              </w:rPr>
              <w:t>__ литров сутки</w:t>
            </w:r>
          </w:p>
        </w:tc>
      </w:tr>
      <w:tr w:rsidR="003B4B61" w:rsidTr="00350E19">
        <w:trPr>
          <w:trHeight w:val="65"/>
          <w:jc w:val="center"/>
        </w:trPr>
        <w:tc>
          <w:tcPr>
            <w:tcW w:w="760" w:type="dxa"/>
            <w:tcBorders>
              <w:top w:val="single" w:sz="6" w:space="0" w:color="000000"/>
              <w:left w:val="single" w:sz="4" w:space="0" w:color="auto"/>
              <w:bottom w:val="single" w:sz="6" w:space="0" w:color="000000"/>
              <w:right w:val="single" w:sz="4" w:space="0" w:color="auto"/>
            </w:tcBorders>
          </w:tcPr>
          <w:p w:rsidR="003B4B61" w:rsidRDefault="003B4B61" w:rsidP="00350E19">
            <w:pPr>
              <w:widowControl w:val="0"/>
              <w:numPr>
                <w:ilvl w:val="12"/>
                <w:numId w:val="0"/>
              </w:numPr>
              <w:jc w:val="center"/>
              <w:rPr>
                <w:spacing w:val="-4"/>
                <w:sz w:val="24"/>
                <w:szCs w:val="24"/>
              </w:rPr>
            </w:pPr>
            <w:r>
              <w:rPr>
                <w:spacing w:val="-4"/>
                <w:sz w:val="24"/>
                <w:szCs w:val="24"/>
              </w:rPr>
              <w:t>4</w:t>
            </w:r>
          </w:p>
        </w:tc>
        <w:tc>
          <w:tcPr>
            <w:tcW w:w="874" w:type="dxa"/>
            <w:tcBorders>
              <w:top w:val="single" w:sz="6" w:space="0" w:color="000000"/>
              <w:left w:val="single" w:sz="4" w:space="0" w:color="auto"/>
              <w:bottom w:val="single" w:sz="6" w:space="0" w:color="000000"/>
              <w:right w:val="single" w:sz="4" w:space="0" w:color="auto"/>
            </w:tcBorders>
          </w:tcPr>
          <w:p w:rsidR="003B4B61" w:rsidRDefault="003B4B61" w:rsidP="00762643">
            <w:pPr>
              <w:widowControl w:val="0"/>
              <w:numPr>
                <w:ilvl w:val="12"/>
                <w:numId w:val="0"/>
              </w:numPr>
              <w:jc w:val="both"/>
              <w:rPr>
                <w:spacing w:val="-4"/>
                <w:sz w:val="24"/>
                <w:szCs w:val="24"/>
              </w:rPr>
            </w:pPr>
          </w:p>
        </w:tc>
        <w:tc>
          <w:tcPr>
            <w:tcW w:w="2693" w:type="dxa"/>
            <w:tcBorders>
              <w:top w:val="single" w:sz="6" w:space="0" w:color="000000"/>
              <w:left w:val="single" w:sz="4" w:space="0" w:color="auto"/>
              <w:bottom w:val="single" w:sz="6" w:space="0" w:color="000000"/>
              <w:right w:val="single" w:sz="6" w:space="0" w:color="000000"/>
            </w:tcBorders>
          </w:tcPr>
          <w:p w:rsidR="003B4B61" w:rsidRDefault="003B4B61" w:rsidP="00762643">
            <w:pPr>
              <w:widowControl w:val="0"/>
              <w:numPr>
                <w:ilvl w:val="12"/>
                <w:numId w:val="0"/>
              </w:numPr>
              <w:rPr>
                <w:spacing w:val="-4"/>
                <w:sz w:val="24"/>
                <w:szCs w:val="24"/>
              </w:rPr>
            </w:pPr>
            <w:r>
              <w:rPr>
                <w:spacing w:val="-4"/>
                <w:sz w:val="24"/>
                <w:szCs w:val="24"/>
              </w:rPr>
              <w:t>__ «</w:t>
            </w:r>
            <w:r>
              <w:rPr>
                <w:sz w:val="24"/>
                <w:szCs w:val="24"/>
              </w:rPr>
              <w:t>_____________</w:t>
            </w:r>
            <w:r>
              <w:rPr>
                <w:spacing w:val="-4"/>
                <w:sz w:val="24"/>
                <w:szCs w:val="24"/>
              </w:rPr>
              <w:t>»</w:t>
            </w:r>
          </w:p>
        </w:tc>
        <w:tc>
          <w:tcPr>
            <w:tcW w:w="1138" w:type="dxa"/>
            <w:tcBorders>
              <w:top w:val="single" w:sz="6" w:space="0" w:color="000000"/>
              <w:left w:val="single" w:sz="6" w:space="0" w:color="000000"/>
              <w:bottom w:val="single" w:sz="6" w:space="0" w:color="000000"/>
              <w:right w:val="single" w:sz="6" w:space="0" w:color="000000"/>
            </w:tcBorders>
          </w:tcPr>
          <w:p w:rsidR="003B4B61" w:rsidRDefault="003B4B61" w:rsidP="00762643">
            <w:pPr>
              <w:widowControl w:val="0"/>
              <w:numPr>
                <w:ilvl w:val="12"/>
                <w:numId w:val="0"/>
              </w:numPr>
              <w:jc w:val="center"/>
              <w:rPr>
                <w:spacing w:val="-4"/>
                <w:sz w:val="24"/>
                <w:szCs w:val="24"/>
              </w:rPr>
            </w:pPr>
          </w:p>
        </w:tc>
        <w:tc>
          <w:tcPr>
            <w:tcW w:w="1561" w:type="dxa"/>
            <w:tcBorders>
              <w:top w:val="single" w:sz="6" w:space="0" w:color="000000"/>
              <w:left w:val="single" w:sz="6" w:space="0" w:color="000000"/>
              <w:bottom w:val="single" w:sz="6" w:space="0" w:color="000000"/>
              <w:right w:val="single" w:sz="6" w:space="0" w:color="000000"/>
            </w:tcBorders>
          </w:tcPr>
          <w:p w:rsidR="003B4B61" w:rsidRDefault="003B4B61" w:rsidP="00762643">
            <w:pPr>
              <w:widowControl w:val="0"/>
              <w:numPr>
                <w:ilvl w:val="12"/>
                <w:numId w:val="0"/>
              </w:numPr>
              <w:jc w:val="center"/>
              <w:rPr>
                <w:spacing w:val="-4"/>
                <w:sz w:val="24"/>
                <w:szCs w:val="24"/>
              </w:rPr>
            </w:pPr>
            <w:r>
              <w:rPr>
                <w:spacing w:val="-4"/>
                <w:sz w:val="24"/>
                <w:szCs w:val="24"/>
                <w:lang w:val="en-US"/>
              </w:rPr>
              <w:t>Pin</w:t>
            </w:r>
            <w:r>
              <w:rPr>
                <w:spacing w:val="-4"/>
                <w:sz w:val="24"/>
                <w:szCs w:val="24"/>
              </w:rPr>
              <w:t>-конверт</w:t>
            </w:r>
          </w:p>
        </w:tc>
        <w:tc>
          <w:tcPr>
            <w:tcW w:w="2138" w:type="dxa"/>
            <w:tcBorders>
              <w:top w:val="single" w:sz="6" w:space="0" w:color="000000"/>
              <w:left w:val="single" w:sz="6" w:space="0" w:color="000000"/>
              <w:bottom w:val="single" w:sz="6" w:space="0" w:color="000000"/>
              <w:right w:val="single" w:sz="6" w:space="0" w:color="000000"/>
            </w:tcBorders>
          </w:tcPr>
          <w:p w:rsidR="003B4B61" w:rsidRDefault="003B4B61" w:rsidP="00762643">
            <w:pPr>
              <w:pStyle w:val="21"/>
              <w:jc w:val="both"/>
              <w:rPr>
                <w:sz w:val="24"/>
                <w:szCs w:val="24"/>
              </w:rPr>
            </w:pPr>
            <w:r>
              <w:rPr>
                <w:sz w:val="24"/>
                <w:szCs w:val="24"/>
              </w:rPr>
              <w:t>__ литров сутки</w:t>
            </w:r>
          </w:p>
        </w:tc>
      </w:tr>
      <w:tr w:rsidR="00350E19" w:rsidTr="00350E19">
        <w:trPr>
          <w:trHeight w:val="65"/>
          <w:jc w:val="center"/>
        </w:trPr>
        <w:tc>
          <w:tcPr>
            <w:tcW w:w="760" w:type="dxa"/>
            <w:tcBorders>
              <w:top w:val="single" w:sz="6" w:space="0" w:color="000000"/>
              <w:left w:val="single" w:sz="4" w:space="0" w:color="auto"/>
              <w:bottom w:val="single" w:sz="6" w:space="0" w:color="000000"/>
              <w:right w:val="single" w:sz="4" w:space="0" w:color="auto"/>
            </w:tcBorders>
          </w:tcPr>
          <w:p w:rsidR="00350E19" w:rsidRDefault="00350E19" w:rsidP="00350E19">
            <w:pPr>
              <w:widowControl w:val="0"/>
              <w:numPr>
                <w:ilvl w:val="12"/>
                <w:numId w:val="0"/>
              </w:numPr>
              <w:jc w:val="center"/>
              <w:rPr>
                <w:spacing w:val="-4"/>
                <w:sz w:val="24"/>
                <w:szCs w:val="24"/>
              </w:rPr>
            </w:pPr>
            <w:r>
              <w:rPr>
                <w:spacing w:val="-4"/>
                <w:sz w:val="24"/>
                <w:szCs w:val="24"/>
              </w:rPr>
              <w:t>5</w:t>
            </w:r>
          </w:p>
        </w:tc>
        <w:tc>
          <w:tcPr>
            <w:tcW w:w="874" w:type="dxa"/>
            <w:tcBorders>
              <w:top w:val="single" w:sz="6" w:space="0" w:color="000000"/>
              <w:left w:val="single" w:sz="4" w:space="0" w:color="auto"/>
              <w:bottom w:val="single" w:sz="6" w:space="0" w:color="000000"/>
              <w:right w:val="single" w:sz="4" w:space="0" w:color="auto"/>
            </w:tcBorders>
          </w:tcPr>
          <w:p w:rsidR="00350E19" w:rsidRDefault="00350E19" w:rsidP="00762643">
            <w:pPr>
              <w:widowControl w:val="0"/>
              <w:numPr>
                <w:ilvl w:val="12"/>
                <w:numId w:val="0"/>
              </w:numPr>
              <w:jc w:val="both"/>
              <w:rPr>
                <w:spacing w:val="-4"/>
                <w:sz w:val="24"/>
                <w:szCs w:val="24"/>
              </w:rPr>
            </w:pPr>
          </w:p>
        </w:tc>
        <w:tc>
          <w:tcPr>
            <w:tcW w:w="2693" w:type="dxa"/>
            <w:tcBorders>
              <w:top w:val="single" w:sz="6" w:space="0" w:color="000000"/>
              <w:left w:val="single" w:sz="4" w:space="0" w:color="auto"/>
              <w:bottom w:val="single" w:sz="6" w:space="0" w:color="000000"/>
              <w:right w:val="single" w:sz="6" w:space="0" w:color="000000"/>
            </w:tcBorders>
          </w:tcPr>
          <w:p w:rsidR="00350E19" w:rsidRDefault="00350E19" w:rsidP="00762643">
            <w:pPr>
              <w:widowControl w:val="0"/>
              <w:numPr>
                <w:ilvl w:val="12"/>
                <w:numId w:val="0"/>
              </w:numPr>
              <w:rPr>
                <w:spacing w:val="-4"/>
                <w:sz w:val="24"/>
                <w:szCs w:val="24"/>
              </w:rPr>
            </w:pPr>
            <w:r>
              <w:rPr>
                <w:spacing w:val="-4"/>
                <w:sz w:val="24"/>
                <w:szCs w:val="24"/>
              </w:rPr>
              <w:t>__ «</w:t>
            </w:r>
            <w:r w:rsidRPr="00350E19">
              <w:rPr>
                <w:spacing w:val="-4"/>
                <w:sz w:val="24"/>
                <w:szCs w:val="24"/>
              </w:rPr>
              <w:t>_____________</w:t>
            </w:r>
            <w:r>
              <w:rPr>
                <w:spacing w:val="-4"/>
                <w:sz w:val="24"/>
                <w:szCs w:val="24"/>
              </w:rPr>
              <w:t>»</w:t>
            </w:r>
          </w:p>
        </w:tc>
        <w:tc>
          <w:tcPr>
            <w:tcW w:w="1138" w:type="dxa"/>
            <w:tcBorders>
              <w:top w:val="single" w:sz="6" w:space="0" w:color="000000"/>
              <w:left w:val="single" w:sz="6" w:space="0" w:color="000000"/>
              <w:bottom w:val="single" w:sz="6" w:space="0" w:color="000000"/>
              <w:right w:val="single" w:sz="6" w:space="0" w:color="000000"/>
            </w:tcBorders>
          </w:tcPr>
          <w:p w:rsidR="00350E19" w:rsidRDefault="00350E19" w:rsidP="00762643">
            <w:pPr>
              <w:widowControl w:val="0"/>
              <w:numPr>
                <w:ilvl w:val="12"/>
                <w:numId w:val="0"/>
              </w:numPr>
              <w:jc w:val="center"/>
              <w:rPr>
                <w:spacing w:val="-4"/>
                <w:sz w:val="24"/>
                <w:szCs w:val="24"/>
              </w:rPr>
            </w:pPr>
          </w:p>
        </w:tc>
        <w:tc>
          <w:tcPr>
            <w:tcW w:w="1561" w:type="dxa"/>
            <w:tcBorders>
              <w:top w:val="single" w:sz="6" w:space="0" w:color="000000"/>
              <w:left w:val="single" w:sz="6" w:space="0" w:color="000000"/>
              <w:bottom w:val="single" w:sz="6" w:space="0" w:color="000000"/>
              <w:right w:val="single" w:sz="6" w:space="0" w:color="000000"/>
            </w:tcBorders>
          </w:tcPr>
          <w:p w:rsidR="00350E19" w:rsidRPr="00350E19" w:rsidRDefault="00350E19" w:rsidP="00762643">
            <w:pPr>
              <w:widowControl w:val="0"/>
              <w:numPr>
                <w:ilvl w:val="12"/>
                <w:numId w:val="0"/>
              </w:numPr>
              <w:jc w:val="center"/>
              <w:rPr>
                <w:spacing w:val="-4"/>
                <w:sz w:val="24"/>
                <w:szCs w:val="24"/>
                <w:lang w:val="en-US"/>
              </w:rPr>
            </w:pPr>
            <w:r>
              <w:rPr>
                <w:spacing w:val="-4"/>
                <w:sz w:val="24"/>
                <w:szCs w:val="24"/>
                <w:lang w:val="en-US"/>
              </w:rPr>
              <w:t>Pin</w:t>
            </w:r>
            <w:r w:rsidRPr="00350E19">
              <w:rPr>
                <w:spacing w:val="-4"/>
                <w:sz w:val="24"/>
                <w:szCs w:val="24"/>
                <w:lang w:val="en-US"/>
              </w:rPr>
              <w:t>-</w:t>
            </w:r>
            <w:proofErr w:type="spellStart"/>
            <w:r w:rsidRPr="00350E19">
              <w:rPr>
                <w:spacing w:val="-4"/>
                <w:sz w:val="24"/>
                <w:szCs w:val="24"/>
                <w:lang w:val="en-US"/>
              </w:rPr>
              <w:t>конверт</w:t>
            </w:r>
            <w:proofErr w:type="spellEnd"/>
          </w:p>
        </w:tc>
        <w:tc>
          <w:tcPr>
            <w:tcW w:w="2138" w:type="dxa"/>
            <w:tcBorders>
              <w:top w:val="single" w:sz="6" w:space="0" w:color="000000"/>
              <w:left w:val="single" w:sz="6" w:space="0" w:color="000000"/>
              <w:bottom w:val="single" w:sz="6" w:space="0" w:color="000000"/>
              <w:right w:val="single" w:sz="6" w:space="0" w:color="000000"/>
            </w:tcBorders>
          </w:tcPr>
          <w:p w:rsidR="00350E19" w:rsidRDefault="00350E19" w:rsidP="00762643">
            <w:pPr>
              <w:pStyle w:val="21"/>
              <w:jc w:val="both"/>
              <w:rPr>
                <w:sz w:val="24"/>
                <w:szCs w:val="24"/>
              </w:rPr>
            </w:pPr>
            <w:r>
              <w:rPr>
                <w:sz w:val="24"/>
                <w:szCs w:val="24"/>
              </w:rPr>
              <w:t>__ литров сутки</w:t>
            </w:r>
          </w:p>
        </w:tc>
      </w:tr>
    </w:tbl>
    <w:p w:rsidR="003B4B61" w:rsidRDefault="003B4B61" w:rsidP="0098452A">
      <w:pPr>
        <w:pStyle w:val="af3"/>
        <w:ind w:left="6946"/>
        <w:rPr>
          <w:rFonts w:ascii="Times New Roman" w:hAnsi="Times New Roman"/>
          <w:sz w:val="24"/>
          <w:szCs w:val="24"/>
        </w:rPr>
      </w:pPr>
    </w:p>
    <w:p w:rsidR="006E04A1" w:rsidRDefault="006E04A1" w:rsidP="006E04A1">
      <w:pPr>
        <w:tabs>
          <w:tab w:val="left" w:pos="993"/>
        </w:tabs>
        <w:ind w:left="142"/>
        <w:jc w:val="both"/>
        <w:rPr>
          <w:sz w:val="24"/>
          <w:szCs w:val="24"/>
        </w:rPr>
      </w:pPr>
      <w:r>
        <w:rPr>
          <w:sz w:val="24"/>
          <w:szCs w:val="24"/>
        </w:rPr>
        <w:t>ФОРМА СОГЛАСОВАНА:</w:t>
      </w:r>
    </w:p>
    <w:p w:rsidR="007B64A8" w:rsidRDefault="007B64A8" w:rsidP="007B64A8">
      <w:pPr>
        <w:keepNext/>
        <w:contextualSpacing/>
        <w:outlineLvl w:val="5"/>
        <w:rPr>
          <w:b/>
          <w:sz w:val="24"/>
          <w:szCs w:val="24"/>
        </w:rPr>
      </w:pPr>
    </w:p>
    <w:p w:rsidR="006E04A1" w:rsidRDefault="006E04A1" w:rsidP="007B64A8">
      <w:pPr>
        <w:keepNext/>
        <w:contextualSpacing/>
        <w:outlineLvl w:val="5"/>
        <w:rPr>
          <w:b/>
          <w:sz w:val="24"/>
          <w:szCs w:val="24"/>
        </w:rPr>
      </w:pPr>
    </w:p>
    <w:tbl>
      <w:tblPr>
        <w:tblW w:w="9498" w:type="dxa"/>
        <w:tblInd w:w="108" w:type="dxa"/>
        <w:tblLayout w:type="fixed"/>
        <w:tblLook w:val="04A0" w:firstRow="1" w:lastRow="0" w:firstColumn="1" w:lastColumn="0" w:noHBand="0" w:noVBand="1"/>
      </w:tblPr>
      <w:tblGrid>
        <w:gridCol w:w="5103"/>
        <w:gridCol w:w="4395"/>
      </w:tblGrid>
      <w:tr w:rsidR="007B64A8" w:rsidRPr="00922096" w:rsidTr="00DE2D74">
        <w:trPr>
          <w:trHeight w:val="1847"/>
        </w:trPr>
        <w:tc>
          <w:tcPr>
            <w:tcW w:w="5103" w:type="dxa"/>
          </w:tcPr>
          <w:tbl>
            <w:tblPr>
              <w:tblW w:w="4995" w:type="dxa"/>
              <w:tblLayout w:type="fixed"/>
              <w:tblLook w:val="04A0" w:firstRow="1" w:lastRow="0" w:firstColumn="1" w:lastColumn="0" w:noHBand="0" w:noVBand="1"/>
            </w:tblPr>
            <w:tblGrid>
              <w:gridCol w:w="4995"/>
            </w:tblGrid>
            <w:tr w:rsidR="007B64A8" w:rsidTr="00DE2D74">
              <w:trPr>
                <w:trHeight w:val="1046"/>
              </w:trPr>
              <w:tc>
                <w:tcPr>
                  <w:tcW w:w="4995" w:type="dxa"/>
                </w:tcPr>
                <w:p w:rsidR="007B64A8" w:rsidRDefault="007B64A8" w:rsidP="00DE2D74">
                  <w:pPr>
                    <w:contextualSpacing/>
                    <w:jc w:val="both"/>
                    <w:rPr>
                      <w:rFonts w:eastAsia="Calibri"/>
                      <w:color w:val="000000"/>
                      <w:sz w:val="24"/>
                      <w:szCs w:val="24"/>
                      <w:lang w:eastAsia="en-US"/>
                    </w:rPr>
                  </w:pPr>
                  <w:r w:rsidRPr="00CC7C44">
                    <w:rPr>
                      <w:rFonts w:eastAsia="Calibri"/>
                      <w:bCs/>
                      <w:color w:val="000000"/>
                      <w:sz w:val="24"/>
                      <w:szCs w:val="24"/>
                      <w:lang w:eastAsia="en-US"/>
                    </w:rPr>
                    <w:t>Покупатель:</w:t>
                  </w:r>
                  <w:r w:rsidRPr="00CC7C44">
                    <w:rPr>
                      <w:rFonts w:eastAsia="Calibri"/>
                      <w:color w:val="000000"/>
                      <w:sz w:val="24"/>
                      <w:szCs w:val="24"/>
                      <w:lang w:eastAsia="en-US"/>
                    </w:rPr>
                    <w:t xml:space="preserve"> </w:t>
                  </w:r>
                </w:p>
                <w:p w:rsidR="007B64A8" w:rsidRPr="00E05CBE" w:rsidRDefault="007B64A8" w:rsidP="00DE2D74">
                  <w:pPr>
                    <w:pStyle w:val="msonormalbullet2gifbullet1gif"/>
                    <w:spacing w:before="0" w:beforeAutospacing="0" w:after="0" w:afterAutospacing="0"/>
                    <w:contextualSpacing/>
                    <w:mirrorIndents/>
                    <w:rPr>
                      <w:b/>
                    </w:rPr>
                  </w:pPr>
                  <w:r w:rsidRPr="00E05CBE">
                    <w:rPr>
                      <w:b/>
                    </w:rPr>
                    <w:t xml:space="preserve">Акционерное общество «Московское протезно-ортопедическое предприятие» </w:t>
                  </w:r>
                </w:p>
                <w:p w:rsidR="007B64A8" w:rsidRPr="00E565E4" w:rsidRDefault="007B64A8" w:rsidP="00DE2D74">
                  <w:pPr>
                    <w:pStyle w:val="msonormalbullet2gifbullet1gif"/>
                    <w:spacing w:before="0" w:beforeAutospacing="0" w:after="0" w:afterAutospacing="0"/>
                    <w:contextualSpacing/>
                    <w:mirrorIndents/>
                    <w:rPr>
                      <w:b/>
                    </w:rPr>
                  </w:pPr>
                  <w:r w:rsidRPr="00E05CBE">
                    <w:rPr>
                      <w:b/>
                    </w:rPr>
                    <w:t xml:space="preserve">(АО «Московское </w:t>
                  </w:r>
                  <w:proofErr w:type="spellStart"/>
                  <w:r w:rsidRPr="00E05CBE">
                    <w:rPr>
                      <w:b/>
                    </w:rPr>
                    <w:t>ПрОП</w:t>
                  </w:r>
                  <w:proofErr w:type="spellEnd"/>
                  <w:r w:rsidRPr="00E05CBE">
                    <w:rPr>
                      <w:b/>
                    </w:rPr>
                    <w:t>»).</w:t>
                  </w:r>
                  <w:r w:rsidRPr="00E05CBE">
                    <w:rPr>
                      <w:b/>
                      <w:lang w:eastAsia="en-US"/>
                    </w:rPr>
                    <w:t xml:space="preserve"> </w:t>
                  </w:r>
                </w:p>
              </w:tc>
            </w:tr>
          </w:tbl>
          <w:p w:rsidR="007B64A8" w:rsidRDefault="007B64A8" w:rsidP="00DE2D74">
            <w:pPr>
              <w:contextualSpacing/>
              <w:rPr>
                <w:rFonts w:eastAsia="Calibri"/>
                <w:sz w:val="24"/>
                <w:szCs w:val="24"/>
              </w:rPr>
            </w:pPr>
          </w:p>
        </w:tc>
        <w:tc>
          <w:tcPr>
            <w:tcW w:w="4395" w:type="dxa"/>
          </w:tcPr>
          <w:p w:rsidR="007B64A8" w:rsidRDefault="007B64A8" w:rsidP="00DE2D74">
            <w:pPr>
              <w:suppressAutoHyphens/>
              <w:contextualSpacing/>
              <w:jc w:val="both"/>
              <w:rPr>
                <w:sz w:val="24"/>
                <w:szCs w:val="24"/>
                <w:lang w:val="en-US"/>
              </w:rPr>
            </w:pPr>
            <w:r w:rsidRPr="00CC7C44">
              <w:rPr>
                <w:rFonts w:eastAsia="Calibri"/>
                <w:bCs/>
                <w:sz w:val="24"/>
                <w:szCs w:val="24"/>
                <w:lang w:eastAsia="en-US"/>
              </w:rPr>
              <w:t>Поставщик:</w:t>
            </w:r>
            <w:r w:rsidRPr="00CC7C44">
              <w:rPr>
                <w:sz w:val="24"/>
                <w:szCs w:val="24"/>
              </w:rPr>
              <w:t xml:space="preserve"> </w:t>
            </w:r>
          </w:p>
        </w:tc>
      </w:tr>
    </w:tbl>
    <w:p w:rsidR="007B64A8" w:rsidRDefault="007B64A8" w:rsidP="007B64A8">
      <w:pPr>
        <w:contextualSpacing/>
        <w:rPr>
          <w:vanish/>
          <w:sz w:val="24"/>
          <w:szCs w:val="24"/>
        </w:rPr>
      </w:pPr>
    </w:p>
    <w:tbl>
      <w:tblPr>
        <w:tblW w:w="9356" w:type="dxa"/>
        <w:tblInd w:w="250" w:type="dxa"/>
        <w:tblLook w:val="04A0" w:firstRow="1" w:lastRow="0" w:firstColumn="1" w:lastColumn="0" w:noHBand="0" w:noVBand="1"/>
      </w:tblPr>
      <w:tblGrid>
        <w:gridCol w:w="4961"/>
        <w:gridCol w:w="4395"/>
      </w:tblGrid>
      <w:tr w:rsidR="007B64A8" w:rsidTr="00DE2D74">
        <w:tc>
          <w:tcPr>
            <w:tcW w:w="4961" w:type="dxa"/>
          </w:tcPr>
          <w:p w:rsidR="007B64A8" w:rsidRPr="0058304D" w:rsidRDefault="007B64A8" w:rsidP="0058304D">
            <w:pPr>
              <w:pStyle w:val="2"/>
              <w:spacing w:before="0"/>
              <w:contextualSpacing/>
              <w:rPr>
                <w:rFonts w:ascii="Times New Roman" w:eastAsia="Times New Roman" w:hAnsi="Times New Roman"/>
                <w:b w:val="0"/>
                <w:color w:val="000000"/>
                <w:sz w:val="24"/>
                <w:szCs w:val="24"/>
                <w:lang w:val="ru-RU" w:eastAsia="ru-RU"/>
              </w:rPr>
            </w:pPr>
            <w:r w:rsidRPr="0058304D">
              <w:rPr>
                <w:rFonts w:ascii="Times New Roman" w:eastAsia="Times New Roman" w:hAnsi="Times New Roman"/>
                <w:b w:val="0"/>
                <w:color w:val="000000"/>
                <w:sz w:val="24"/>
                <w:szCs w:val="24"/>
                <w:lang w:val="ru-RU" w:eastAsia="ru-RU"/>
              </w:rPr>
              <w:t>Управляющий филиалом</w:t>
            </w:r>
            <w:r w:rsidR="002930BE" w:rsidRPr="0058304D">
              <w:rPr>
                <w:rFonts w:ascii="Times New Roman" w:eastAsia="Times New Roman" w:hAnsi="Times New Roman"/>
                <w:b w:val="0"/>
                <w:color w:val="000000"/>
                <w:sz w:val="24"/>
                <w:szCs w:val="24"/>
                <w:lang w:val="ru-RU" w:eastAsia="ru-RU"/>
              </w:rPr>
              <w:t xml:space="preserve"> «Омский»</w:t>
            </w:r>
          </w:p>
          <w:p w:rsidR="007B64A8" w:rsidRPr="0058304D" w:rsidRDefault="007B64A8" w:rsidP="0058304D">
            <w:pPr>
              <w:contextualSpacing/>
              <w:rPr>
                <w:sz w:val="24"/>
                <w:szCs w:val="24"/>
              </w:rPr>
            </w:pPr>
          </w:p>
          <w:p w:rsidR="007B64A8" w:rsidRPr="0058304D" w:rsidRDefault="007B64A8" w:rsidP="0058304D">
            <w:pPr>
              <w:contextualSpacing/>
              <w:rPr>
                <w:sz w:val="24"/>
                <w:szCs w:val="24"/>
                <w:lang w:eastAsia="ar-SA"/>
              </w:rPr>
            </w:pPr>
            <w:r w:rsidRPr="0058304D">
              <w:rPr>
                <w:sz w:val="24"/>
                <w:szCs w:val="24"/>
              </w:rPr>
              <w:t xml:space="preserve">__________________/А.О. </w:t>
            </w:r>
            <w:proofErr w:type="spellStart"/>
            <w:r w:rsidRPr="0058304D">
              <w:rPr>
                <w:sz w:val="24"/>
                <w:szCs w:val="24"/>
              </w:rPr>
              <w:t>Юрчагин</w:t>
            </w:r>
            <w:proofErr w:type="spellEnd"/>
            <w:r w:rsidRPr="0058304D">
              <w:rPr>
                <w:sz w:val="24"/>
                <w:szCs w:val="24"/>
              </w:rPr>
              <w:t xml:space="preserve">/                         </w:t>
            </w:r>
          </w:p>
          <w:p w:rsidR="007B64A8" w:rsidRPr="0058304D" w:rsidRDefault="007B64A8" w:rsidP="0058304D">
            <w:pPr>
              <w:suppressAutoHyphens/>
              <w:contextualSpacing/>
              <w:rPr>
                <w:rFonts w:eastAsia="Calibri"/>
                <w:bCs/>
                <w:color w:val="000000"/>
                <w:sz w:val="24"/>
                <w:szCs w:val="24"/>
                <w:lang w:eastAsia="en-US"/>
              </w:rPr>
            </w:pPr>
            <w:r w:rsidRPr="0058304D">
              <w:rPr>
                <w:rFonts w:eastAsia="Calibri"/>
                <w:sz w:val="24"/>
                <w:szCs w:val="24"/>
                <w:lang w:eastAsia="en-US"/>
              </w:rPr>
              <w:t>М.П.</w:t>
            </w:r>
          </w:p>
        </w:tc>
        <w:tc>
          <w:tcPr>
            <w:tcW w:w="4395" w:type="dxa"/>
          </w:tcPr>
          <w:p w:rsidR="007B64A8" w:rsidRPr="0058304D" w:rsidRDefault="007B64A8" w:rsidP="0058304D">
            <w:pPr>
              <w:suppressAutoHyphens/>
              <w:contextualSpacing/>
              <w:jc w:val="both"/>
              <w:rPr>
                <w:rFonts w:eastAsia="Calibri"/>
                <w:sz w:val="24"/>
                <w:szCs w:val="24"/>
                <w:lang w:eastAsia="en-US"/>
              </w:rPr>
            </w:pPr>
          </w:p>
          <w:p w:rsidR="007B64A8" w:rsidRPr="0058304D" w:rsidRDefault="007B64A8" w:rsidP="0058304D">
            <w:pPr>
              <w:suppressAutoHyphens/>
              <w:contextualSpacing/>
              <w:jc w:val="both"/>
              <w:rPr>
                <w:rFonts w:eastAsia="Calibri"/>
                <w:sz w:val="24"/>
                <w:szCs w:val="24"/>
                <w:lang w:eastAsia="en-US"/>
              </w:rPr>
            </w:pPr>
          </w:p>
          <w:p w:rsidR="007B64A8" w:rsidRPr="0058304D" w:rsidRDefault="007B64A8" w:rsidP="0058304D">
            <w:pPr>
              <w:suppressAutoHyphens/>
              <w:contextualSpacing/>
              <w:jc w:val="both"/>
              <w:rPr>
                <w:rFonts w:eastAsia="Calibri"/>
                <w:sz w:val="24"/>
                <w:szCs w:val="24"/>
                <w:lang w:eastAsia="en-US"/>
              </w:rPr>
            </w:pPr>
            <w:r w:rsidRPr="0058304D">
              <w:rPr>
                <w:rFonts w:eastAsia="Calibri"/>
                <w:sz w:val="24"/>
                <w:szCs w:val="24"/>
                <w:lang w:eastAsia="en-US"/>
              </w:rPr>
              <w:t>_____________/____________________</w:t>
            </w:r>
            <w:r w:rsidRPr="0058304D">
              <w:rPr>
                <w:sz w:val="24"/>
                <w:szCs w:val="24"/>
              </w:rPr>
              <w:t>/</w:t>
            </w:r>
          </w:p>
          <w:p w:rsidR="007B64A8" w:rsidRPr="0058304D" w:rsidRDefault="007B64A8" w:rsidP="0058304D">
            <w:pPr>
              <w:suppressAutoHyphens/>
              <w:contextualSpacing/>
              <w:rPr>
                <w:rFonts w:eastAsia="Calibri"/>
                <w:bCs/>
                <w:color w:val="000000"/>
                <w:sz w:val="24"/>
                <w:szCs w:val="24"/>
                <w:lang w:eastAsia="en-US"/>
              </w:rPr>
            </w:pPr>
            <w:r w:rsidRPr="0058304D">
              <w:rPr>
                <w:rFonts w:eastAsia="Calibri"/>
                <w:sz w:val="24"/>
                <w:szCs w:val="24"/>
                <w:lang w:eastAsia="en-US"/>
              </w:rPr>
              <w:t>М.П.</w:t>
            </w:r>
          </w:p>
        </w:tc>
      </w:tr>
    </w:tbl>
    <w:p w:rsidR="003B4B61" w:rsidRDefault="003B4B61" w:rsidP="0098452A">
      <w:pPr>
        <w:pStyle w:val="af3"/>
        <w:ind w:left="6946"/>
        <w:rPr>
          <w:rFonts w:ascii="Times New Roman" w:hAnsi="Times New Roman"/>
          <w:sz w:val="24"/>
          <w:szCs w:val="24"/>
        </w:rPr>
      </w:pPr>
    </w:p>
    <w:p w:rsidR="003B4B61" w:rsidRDefault="003B4B61" w:rsidP="0098452A">
      <w:pPr>
        <w:pStyle w:val="af3"/>
        <w:ind w:left="6946"/>
        <w:rPr>
          <w:rFonts w:ascii="Times New Roman" w:hAnsi="Times New Roman"/>
          <w:sz w:val="24"/>
          <w:szCs w:val="24"/>
        </w:rPr>
      </w:pPr>
    </w:p>
    <w:p w:rsidR="003B4B61" w:rsidRDefault="003B4B61" w:rsidP="0098452A">
      <w:pPr>
        <w:pStyle w:val="af3"/>
        <w:ind w:left="6946"/>
        <w:rPr>
          <w:rFonts w:ascii="Times New Roman" w:hAnsi="Times New Roman"/>
          <w:sz w:val="24"/>
          <w:szCs w:val="24"/>
        </w:rPr>
      </w:pPr>
    </w:p>
    <w:p w:rsidR="0098452A" w:rsidRDefault="0098452A" w:rsidP="0098452A">
      <w:pPr>
        <w:rPr>
          <w:rFonts w:eastAsia="Calibri"/>
          <w:sz w:val="24"/>
          <w:szCs w:val="24"/>
          <w:lang w:eastAsia="en-US"/>
        </w:rPr>
      </w:pPr>
    </w:p>
    <w:p w:rsidR="003B4B61" w:rsidRDefault="0098452A" w:rsidP="0098452A">
      <w:pPr>
        <w:jc w:val="center"/>
        <w:rPr>
          <w:rFonts w:eastAsia="Calibri"/>
          <w:sz w:val="24"/>
          <w:szCs w:val="24"/>
          <w:lang w:eastAsia="en-US"/>
        </w:rPr>
      </w:pPr>
      <w:r>
        <w:rPr>
          <w:rFonts w:eastAsia="Calibri"/>
          <w:sz w:val="24"/>
          <w:szCs w:val="24"/>
          <w:lang w:eastAsia="en-US"/>
        </w:rPr>
        <w:t xml:space="preserve">                                                                                     </w:t>
      </w:r>
    </w:p>
    <w:p w:rsidR="003B4B61" w:rsidRDefault="003B4B61" w:rsidP="0098452A">
      <w:pPr>
        <w:jc w:val="center"/>
        <w:rPr>
          <w:rFonts w:eastAsia="Calibri"/>
          <w:sz w:val="24"/>
          <w:szCs w:val="24"/>
          <w:lang w:eastAsia="en-US"/>
        </w:rPr>
      </w:pPr>
    </w:p>
    <w:p w:rsidR="003B4B61" w:rsidRDefault="003B4B61" w:rsidP="0098452A">
      <w:pPr>
        <w:jc w:val="center"/>
        <w:rPr>
          <w:rFonts w:eastAsia="Calibri"/>
          <w:sz w:val="24"/>
          <w:szCs w:val="24"/>
          <w:lang w:eastAsia="en-US"/>
        </w:rPr>
      </w:pPr>
    </w:p>
    <w:p w:rsidR="003B4B61" w:rsidRDefault="003B4B61" w:rsidP="0098452A">
      <w:pPr>
        <w:jc w:val="center"/>
        <w:rPr>
          <w:rFonts w:eastAsia="Calibri"/>
          <w:sz w:val="24"/>
          <w:szCs w:val="24"/>
          <w:lang w:eastAsia="en-US"/>
        </w:rPr>
      </w:pPr>
    </w:p>
    <w:p w:rsidR="003B4B61" w:rsidRDefault="003B4B61" w:rsidP="003B4B61">
      <w:pPr>
        <w:jc w:val="center"/>
        <w:rPr>
          <w:rFonts w:eastAsia="Calibri"/>
          <w:sz w:val="24"/>
          <w:szCs w:val="24"/>
          <w:lang w:eastAsia="en-US"/>
        </w:rPr>
      </w:pPr>
    </w:p>
    <w:p w:rsidR="003B4B61" w:rsidRDefault="003B4B61" w:rsidP="003B4B61">
      <w:pPr>
        <w:jc w:val="center"/>
        <w:rPr>
          <w:rFonts w:eastAsia="Calibri"/>
          <w:sz w:val="24"/>
          <w:szCs w:val="24"/>
          <w:lang w:eastAsia="en-US"/>
        </w:rPr>
      </w:pPr>
      <w:r>
        <w:rPr>
          <w:rFonts w:eastAsia="Calibri"/>
          <w:sz w:val="24"/>
          <w:szCs w:val="24"/>
          <w:lang w:eastAsia="en-US"/>
        </w:rPr>
        <w:t xml:space="preserve">                                                                                                 </w:t>
      </w:r>
    </w:p>
    <w:p w:rsidR="00350E19" w:rsidRDefault="00350E19" w:rsidP="00350E19">
      <w:pPr>
        <w:rPr>
          <w:rFonts w:eastAsia="Calibri"/>
          <w:sz w:val="24"/>
          <w:szCs w:val="24"/>
          <w:lang w:eastAsia="en-US"/>
        </w:rPr>
      </w:pPr>
    </w:p>
    <w:p w:rsidR="003B4B61" w:rsidRDefault="003B4B61" w:rsidP="003B4B61">
      <w:pPr>
        <w:ind w:left="5670"/>
        <w:rPr>
          <w:rFonts w:eastAsia="Calibri"/>
          <w:sz w:val="22"/>
          <w:szCs w:val="22"/>
          <w:lang w:eastAsia="en-US"/>
        </w:rPr>
      </w:pPr>
      <w:r>
        <w:rPr>
          <w:rFonts w:eastAsia="Calibri"/>
          <w:sz w:val="22"/>
          <w:szCs w:val="22"/>
          <w:lang w:eastAsia="en-US"/>
        </w:rPr>
        <w:lastRenderedPageBreak/>
        <w:t>Приложение № 3</w:t>
      </w:r>
    </w:p>
    <w:p w:rsidR="003B4B61" w:rsidRDefault="003B4B61" w:rsidP="003B4B61">
      <w:pPr>
        <w:ind w:left="5670"/>
        <w:rPr>
          <w:rFonts w:eastAsia="Calibri"/>
          <w:sz w:val="22"/>
          <w:szCs w:val="22"/>
          <w:lang w:eastAsia="en-US"/>
        </w:rPr>
      </w:pPr>
      <w:r>
        <w:rPr>
          <w:rFonts w:eastAsia="Calibri"/>
          <w:sz w:val="22"/>
          <w:szCs w:val="22"/>
          <w:lang w:eastAsia="en-US"/>
        </w:rPr>
        <w:t xml:space="preserve">к Договору на поставку автомобильного топлива с использованием топливных карт </w:t>
      </w:r>
      <w:r w:rsidRPr="00A25B36">
        <w:rPr>
          <w:rFonts w:eastAsia="Calibri"/>
          <w:sz w:val="22"/>
          <w:szCs w:val="22"/>
          <w:lang w:eastAsia="en-US"/>
        </w:rPr>
        <w:t xml:space="preserve">              </w:t>
      </w:r>
      <w:r>
        <w:rPr>
          <w:rFonts w:eastAsia="Calibri"/>
          <w:sz w:val="22"/>
          <w:szCs w:val="22"/>
          <w:lang w:eastAsia="en-US"/>
        </w:rPr>
        <w:t>№ ________ от «__» ________ 20__ г.</w:t>
      </w:r>
    </w:p>
    <w:p w:rsidR="003B4B61" w:rsidRDefault="003B4B61" w:rsidP="0098452A">
      <w:pPr>
        <w:jc w:val="center"/>
        <w:rPr>
          <w:b/>
          <w:bCs/>
          <w:sz w:val="24"/>
          <w:szCs w:val="24"/>
        </w:rPr>
      </w:pPr>
    </w:p>
    <w:p w:rsidR="00417990" w:rsidRDefault="009D65E9" w:rsidP="0098452A">
      <w:pPr>
        <w:jc w:val="center"/>
        <w:rPr>
          <w:b/>
          <w:bCs/>
          <w:sz w:val="24"/>
          <w:szCs w:val="24"/>
        </w:rPr>
      </w:pPr>
      <w:r>
        <w:rPr>
          <w:b/>
          <w:bCs/>
          <w:sz w:val="24"/>
          <w:szCs w:val="24"/>
        </w:rPr>
        <w:t>Форма</w:t>
      </w:r>
    </w:p>
    <w:p w:rsidR="00417990" w:rsidRDefault="00B368FB" w:rsidP="0098452A">
      <w:pPr>
        <w:jc w:val="center"/>
        <w:rPr>
          <w:b/>
          <w:bCs/>
          <w:sz w:val="24"/>
          <w:szCs w:val="24"/>
        </w:rPr>
      </w:pPr>
      <w:r>
        <w:rPr>
          <w:b/>
          <w:bCs/>
          <w:sz w:val="24"/>
          <w:szCs w:val="24"/>
        </w:rPr>
        <w:t>Акт</w:t>
      </w:r>
      <w:r w:rsidR="002B20A9">
        <w:rPr>
          <w:b/>
          <w:bCs/>
          <w:sz w:val="24"/>
          <w:szCs w:val="24"/>
        </w:rPr>
        <w:t>а</w:t>
      </w:r>
      <w:r>
        <w:rPr>
          <w:b/>
          <w:bCs/>
          <w:sz w:val="24"/>
          <w:szCs w:val="24"/>
        </w:rPr>
        <w:t xml:space="preserve"> приема-передачи топливных карт</w:t>
      </w:r>
    </w:p>
    <w:p w:rsidR="00417990" w:rsidRDefault="00B368FB" w:rsidP="0098452A">
      <w:pPr>
        <w:ind w:firstLine="567"/>
        <w:jc w:val="both"/>
        <w:rPr>
          <w:sz w:val="24"/>
          <w:szCs w:val="24"/>
        </w:rPr>
      </w:pPr>
      <w:r>
        <w:rPr>
          <w:sz w:val="24"/>
          <w:szCs w:val="24"/>
        </w:rPr>
        <w:t xml:space="preserve">______ «_____________», именуемое (_______ «_____________») в дальнейшем </w:t>
      </w:r>
      <w:r>
        <w:rPr>
          <w:b/>
          <w:sz w:val="24"/>
          <w:szCs w:val="24"/>
        </w:rPr>
        <w:t>«Покупатель»</w:t>
      </w:r>
      <w:r>
        <w:rPr>
          <w:sz w:val="24"/>
          <w:szCs w:val="24"/>
        </w:rPr>
        <w:t xml:space="preserve">, в лице _____________, действующего   на  основании  _____________, с одной стороны и _______________________, именуемое в дальнейшем </w:t>
      </w:r>
      <w:r>
        <w:rPr>
          <w:b/>
          <w:sz w:val="24"/>
          <w:szCs w:val="24"/>
        </w:rPr>
        <w:t>«Поставщик»</w:t>
      </w:r>
      <w:r>
        <w:rPr>
          <w:sz w:val="24"/>
          <w:szCs w:val="24"/>
        </w:rPr>
        <w:t xml:space="preserve">, в лице _____________________________________, действующего на основании _____________________________ с другой стороны, совместно именуемые «Стороны», составили настоящий Акт </w:t>
      </w:r>
      <w:r>
        <w:rPr>
          <w:sz w:val="24"/>
          <w:szCs w:val="24"/>
        </w:rPr>
        <w:br/>
        <w:t>о нижеследующем:</w:t>
      </w:r>
    </w:p>
    <w:p w:rsidR="00417990" w:rsidRDefault="00417990" w:rsidP="0098452A">
      <w:pPr>
        <w:jc w:val="center"/>
        <w:rPr>
          <w:b/>
          <w:bCs/>
          <w:sz w:val="24"/>
          <w:szCs w:val="24"/>
        </w:rPr>
      </w:pPr>
    </w:p>
    <w:p w:rsidR="00417990" w:rsidRDefault="00B368FB" w:rsidP="0098452A">
      <w:pPr>
        <w:pStyle w:val="af4"/>
        <w:numPr>
          <w:ilvl w:val="0"/>
          <w:numId w:val="8"/>
        </w:numPr>
        <w:tabs>
          <w:tab w:val="left" w:pos="993"/>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51" w:firstLine="720"/>
        <w:jc w:val="both"/>
        <w:rPr>
          <w:rFonts w:eastAsia="Arial Unicode MS"/>
          <w:color w:val="000000"/>
          <w:sz w:val="24"/>
          <w:szCs w:val="24"/>
        </w:rPr>
      </w:pPr>
      <w:r>
        <w:rPr>
          <w:rFonts w:eastAsia="Arial Unicode MS"/>
          <w:color w:val="000000"/>
          <w:sz w:val="24"/>
          <w:szCs w:val="24"/>
        </w:rPr>
        <w:t xml:space="preserve">Согласно заявке Покупателя Поставщик изготовил и передал, а Покупатель принял для использования на условиях Договора № ___________ от __.__20__г. </w:t>
      </w:r>
      <w:r>
        <w:rPr>
          <w:rFonts w:eastAsia="Arial Unicode MS"/>
          <w:color w:val="000000"/>
          <w:sz w:val="24"/>
          <w:szCs w:val="24"/>
        </w:rPr>
        <w:br/>
        <w:t>(далее – Договор), топливные карты, а именно:</w:t>
      </w:r>
    </w:p>
    <w:p w:rsidR="00417990" w:rsidRDefault="00417990" w:rsidP="0098452A">
      <w:pPr>
        <w:ind w:right="-51"/>
        <w:jc w:val="both"/>
        <w:rPr>
          <w:rFonts w:eastAsia="Arial Unicode MS"/>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2352"/>
        <w:gridCol w:w="1786"/>
        <w:gridCol w:w="1433"/>
        <w:gridCol w:w="2797"/>
      </w:tblGrid>
      <w:tr w:rsidR="00417990" w:rsidTr="00E05CBE">
        <w:tc>
          <w:tcPr>
            <w:tcW w:w="882" w:type="dxa"/>
            <w:tcBorders>
              <w:top w:val="single" w:sz="4" w:space="0" w:color="auto"/>
              <w:left w:val="single" w:sz="4" w:space="0" w:color="auto"/>
              <w:bottom w:val="single" w:sz="4" w:space="0" w:color="auto"/>
              <w:right w:val="single" w:sz="4" w:space="0" w:color="auto"/>
            </w:tcBorders>
          </w:tcPr>
          <w:p w:rsidR="00417990" w:rsidRDefault="00B368FB" w:rsidP="009845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1"/>
              <w:jc w:val="center"/>
              <w:rPr>
                <w:rFonts w:eastAsia="Arial Unicode MS"/>
                <w:b/>
                <w:color w:val="000000"/>
                <w:sz w:val="24"/>
                <w:szCs w:val="24"/>
              </w:rPr>
            </w:pPr>
            <w:r>
              <w:rPr>
                <w:rFonts w:eastAsia="Arial Unicode MS"/>
                <w:b/>
                <w:color w:val="000000"/>
                <w:sz w:val="24"/>
                <w:szCs w:val="24"/>
              </w:rPr>
              <w:t>№ п/п</w:t>
            </w:r>
          </w:p>
        </w:tc>
        <w:tc>
          <w:tcPr>
            <w:tcW w:w="2420" w:type="dxa"/>
            <w:tcBorders>
              <w:top w:val="single" w:sz="4" w:space="0" w:color="auto"/>
              <w:left w:val="single" w:sz="4" w:space="0" w:color="auto"/>
              <w:bottom w:val="single" w:sz="4" w:space="0" w:color="auto"/>
              <w:right w:val="single" w:sz="4" w:space="0" w:color="auto"/>
            </w:tcBorders>
          </w:tcPr>
          <w:p w:rsidR="00417990" w:rsidRDefault="00B368FB" w:rsidP="009845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1"/>
              <w:jc w:val="center"/>
              <w:rPr>
                <w:rFonts w:eastAsia="Arial Unicode MS"/>
                <w:b/>
                <w:color w:val="000000"/>
                <w:sz w:val="24"/>
                <w:szCs w:val="24"/>
              </w:rPr>
            </w:pPr>
            <w:r>
              <w:rPr>
                <w:rFonts w:eastAsia="Arial Unicode MS"/>
                <w:b/>
                <w:color w:val="000000"/>
                <w:sz w:val="24"/>
                <w:szCs w:val="24"/>
              </w:rPr>
              <w:t>Номер карты</w:t>
            </w:r>
          </w:p>
        </w:tc>
        <w:tc>
          <w:tcPr>
            <w:tcW w:w="1837" w:type="dxa"/>
            <w:tcBorders>
              <w:top w:val="single" w:sz="4" w:space="0" w:color="auto"/>
              <w:left w:val="single" w:sz="4" w:space="0" w:color="auto"/>
              <w:bottom w:val="single" w:sz="4" w:space="0" w:color="auto"/>
              <w:right w:val="single" w:sz="4" w:space="0" w:color="auto"/>
            </w:tcBorders>
          </w:tcPr>
          <w:p w:rsidR="00417990" w:rsidRDefault="00B368FB" w:rsidP="009845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1"/>
              <w:jc w:val="center"/>
              <w:rPr>
                <w:rFonts w:eastAsia="Arial Unicode MS"/>
                <w:b/>
                <w:color w:val="000000"/>
                <w:sz w:val="24"/>
                <w:szCs w:val="24"/>
              </w:rPr>
            </w:pPr>
            <w:r>
              <w:rPr>
                <w:rFonts w:eastAsia="Arial Unicode MS"/>
                <w:b/>
                <w:color w:val="000000"/>
                <w:sz w:val="24"/>
                <w:szCs w:val="24"/>
                <w:lang w:val="en-US"/>
              </w:rPr>
              <w:t>PIN</w:t>
            </w:r>
            <w:r>
              <w:rPr>
                <w:rFonts w:eastAsia="Arial Unicode MS"/>
                <w:b/>
                <w:color w:val="000000"/>
                <w:sz w:val="24"/>
                <w:szCs w:val="24"/>
              </w:rPr>
              <w:t>-код</w:t>
            </w:r>
          </w:p>
        </w:tc>
        <w:tc>
          <w:tcPr>
            <w:tcW w:w="1465" w:type="dxa"/>
            <w:tcBorders>
              <w:top w:val="single" w:sz="4" w:space="0" w:color="auto"/>
              <w:left w:val="single" w:sz="4" w:space="0" w:color="auto"/>
              <w:bottom w:val="single" w:sz="4" w:space="0" w:color="auto"/>
              <w:right w:val="single" w:sz="4" w:space="0" w:color="auto"/>
            </w:tcBorders>
          </w:tcPr>
          <w:p w:rsidR="00417990" w:rsidRDefault="00B368FB" w:rsidP="009845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1"/>
              <w:jc w:val="center"/>
              <w:rPr>
                <w:rFonts w:eastAsia="Arial Unicode MS"/>
                <w:b/>
                <w:color w:val="000000"/>
                <w:sz w:val="24"/>
                <w:szCs w:val="24"/>
              </w:rPr>
            </w:pPr>
            <w:r>
              <w:rPr>
                <w:rFonts w:eastAsia="Arial Unicode MS"/>
                <w:b/>
                <w:color w:val="000000"/>
                <w:sz w:val="24"/>
                <w:szCs w:val="24"/>
              </w:rPr>
              <w:t>Вид ГСМ</w:t>
            </w:r>
          </w:p>
        </w:tc>
        <w:tc>
          <w:tcPr>
            <w:tcW w:w="2859" w:type="dxa"/>
            <w:tcBorders>
              <w:top w:val="single" w:sz="4" w:space="0" w:color="auto"/>
              <w:left w:val="single" w:sz="4" w:space="0" w:color="auto"/>
              <w:bottom w:val="single" w:sz="4" w:space="0" w:color="auto"/>
              <w:right w:val="single" w:sz="4" w:space="0" w:color="auto"/>
            </w:tcBorders>
          </w:tcPr>
          <w:p w:rsidR="00417990" w:rsidRDefault="00B368FB" w:rsidP="009845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1"/>
              <w:jc w:val="center"/>
              <w:rPr>
                <w:rFonts w:eastAsia="Arial Unicode MS"/>
                <w:b/>
                <w:color w:val="000000"/>
                <w:sz w:val="24"/>
                <w:szCs w:val="24"/>
              </w:rPr>
            </w:pPr>
            <w:r>
              <w:rPr>
                <w:rFonts w:eastAsia="Arial Unicode MS"/>
                <w:b/>
                <w:color w:val="000000"/>
                <w:sz w:val="24"/>
                <w:szCs w:val="24"/>
              </w:rPr>
              <w:t>Количество литров</w:t>
            </w:r>
          </w:p>
        </w:tc>
      </w:tr>
      <w:tr w:rsidR="00417990" w:rsidTr="00E05CBE">
        <w:tc>
          <w:tcPr>
            <w:tcW w:w="882" w:type="dxa"/>
            <w:tcBorders>
              <w:top w:val="single" w:sz="4" w:space="0" w:color="auto"/>
              <w:left w:val="single" w:sz="4" w:space="0" w:color="auto"/>
              <w:bottom w:val="single" w:sz="4" w:space="0" w:color="auto"/>
              <w:right w:val="single" w:sz="4" w:space="0" w:color="auto"/>
            </w:tcBorders>
          </w:tcPr>
          <w:p w:rsidR="00417990" w:rsidRDefault="00B368FB" w:rsidP="009845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1"/>
              <w:jc w:val="center"/>
              <w:rPr>
                <w:rFonts w:eastAsia="Arial Unicode MS"/>
                <w:color w:val="000000"/>
                <w:sz w:val="24"/>
                <w:szCs w:val="24"/>
              </w:rPr>
            </w:pPr>
            <w:r>
              <w:rPr>
                <w:rFonts w:eastAsia="Arial Unicode MS"/>
                <w:color w:val="000000"/>
                <w:sz w:val="24"/>
                <w:szCs w:val="24"/>
              </w:rPr>
              <w:t>1</w:t>
            </w:r>
          </w:p>
        </w:tc>
        <w:tc>
          <w:tcPr>
            <w:tcW w:w="2420" w:type="dxa"/>
            <w:tcBorders>
              <w:top w:val="single" w:sz="4" w:space="0" w:color="auto"/>
              <w:left w:val="single" w:sz="4" w:space="0" w:color="auto"/>
              <w:bottom w:val="single" w:sz="4" w:space="0" w:color="auto"/>
              <w:right w:val="single" w:sz="4" w:space="0" w:color="auto"/>
            </w:tcBorders>
          </w:tcPr>
          <w:p w:rsidR="00417990" w:rsidRDefault="00417990" w:rsidP="0098452A">
            <w:pPr>
              <w:widowControl w:val="0"/>
              <w:tabs>
                <w:tab w:val="left" w:pos="705"/>
              </w:tabs>
              <w:autoSpaceDE w:val="0"/>
              <w:autoSpaceDN w:val="0"/>
              <w:adjustRightInd w:val="0"/>
              <w:jc w:val="both"/>
              <w:rPr>
                <w:i/>
                <w:sz w:val="24"/>
                <w:szCs w:val="24"/>
              </w:rPr>
            </w:pPr>
          </w:p>
        </w:tc>
        <w:tc>
          <w:tcPr>
            <w:tcW w:w="1837" w:type="dxa"/>
            <w:tcBorders>
              <w:top w:val="single" w:sz="4" w:space="0" w:color="auto"/>
              <w:left w:val="single" w:sz="4" w:space="0" w:color="auto"/>
              <w:bottom w:val="single" w:sz="4" w:space="0" w:color="auto"/>
              <w:right w:val="single" w:sz="4" w:space="0" w:color="auto"/>
            </w:tcBorders>
          </w:tcPr>
          <w:p w:rsidR="00417990" w:rsidRDefault="00417990" w:rsidP="0098452A">
            <w:pPr>
              <w:widowControl w:val="0"/>
              <w:tabs>
                <w:tab w:val="left" w:pos="705"/>
              </w:tabs>
              <w:autoSpaceDE w:val="0"/>
              <w:autoSpaceDN w:val="0"/>
              <w:adjustRightInd w:val="0"/>
              <w:jc w:val="both"/>
              <w:rPr>
                <w:i/>
                <w:sz w:val="24"/>
                <w:szCs w:val="24"/>
              </w:rPr>
            </w:pPr>
          </w:p>
        </w:tc>
        <w:tc>
          <w:tcPr>
            <w:tcW w:w="1465" w:type="dxa"/>
            <w:tcBorders>
              <w:top w:val="single" w:sz="4" w:space="0" w:color="auto"/>
              <w:left w:val="single" w:sz="4" w:space="0" w:color="auto"/>
              <w:bottom w:val="single" w:sz="4" w:space="0" w:color="auto"/>
              <w:right w:val="single" w:sz="4" w:space="0" w:color="auto"/>
            </w:tcBorders>
          </w:tcPr>
          <w:p w:rsidR="00417990" w:rsidRDefault="00417990" w:rsidP="0098452A">
            <w:pPr>
              <w:widowControl w:val="0"/>
              <w:tabs>
                <w:tab w:val="left" w:pos="705"/>
              </w:tabs>
              <w:autoSpaceDE w:val="0"/>
              <w:autoSpaceDN w:val="0"/>
              <w:adjustRightInd w:val="0"/>
              <w:jc w:val="both"/>
              <w:rPr>
                <w:i/>
                <w:sz w:val="24"/>
                <w:szCs w:val="24"/>
              </w:rPr>
            </w:pPr>
          </w:p>
        </w:tc>
        <w:tc>
          <w:tcPr>
            <w:tcW w:w="2859" w:type="dxa"/>
            <w:tcBorders>
              <w:top w:val="single" w:sz="4" w:space="0" w:color="auto"/>
              <w:left w:val="single" w:sz="4" w:space="0" w:color="auto"/>
              <w:bottom w:val="single" w:sz="4" w:space="0" w:color="auto"/>
              <w:right w:val="single" w:sz="4" w:space="0" w:color="auto"/>
            </w:tcBorders>
          </w:tcPr>
          <w:p w:rsidR="00417990" w:rsidRDefault="00B368FB" w:rsidP="0098452A">
            <w:pPr>
              <w:pStyle w:val="21"/>
              <w:jc w:val="both"/>
              <w:rPr>
                <w:sz w:val="24"/>
                <w:szCs w:val="24"/>
              </w:rPr>
            </w:pPr>
            <w:r>
              <w:rPr>
                <w:sz w:val="24"/>
                <w:szCs w:val="24"/>
              </w:rPr>
              <w:t>__ литров сутки</w:t>
            </w:r>
          </w:p>
        </w:tc>
      </w:tr>
      <w:tr w:rsidR="00417990" w:rsidTr="00E05CBE">
        <w:tc>
          <w:tcPr>
            <w:tcW w:w="882" w:type="dxa"/>
            <w:tcBorders>
              <w:top w:val="single" w:sz="4" w:space="0" w:color="auto"/>
              <w:left w:val="single" w:sz="4" w:space="0" w:color="auto"/>
              <w:bottom w:val="single" w:sz="4" w:space="0" w:color="auto"/>
              <w:right w:val="single" w:sz="4" w:space="0" w:color="auto"/>
            </w:tcBorders>
          </w:tcPr>
          <w:p w:rsidR="00417990" w:rsidRDefault="00B368FB" w:rsidP="009845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1"/>
              <w:jc w:val="center"/>
              <w:rPr>
                <w:rFonts w:eastAsia="Arial Unicode MS"/>
                <w:color w:val="000000"/>
                <w:sz w:val="24"/>
                <w:szCs w:val="24"/>
              </w:rPr>
            </w:pPr>
            <w:r>
              <w:rPr>
                <w:rFonts w:eastAsia="Arial Unicode MS"/>
                <w:color w:val="000000"/>
                <w:sz w:val="24"/>
                <w:szCs w:val="24"/>
              </w:rPr>
              <w:t>2</w:t>
            </w:r>
          </w:p>
        </w:tc>
        <w:tc>
          <w:tcPr>
            <w:tcW w:w="2420" w:type="dxa"/>
            <w:tcBorders>
              <w:top w:val="single" w:sz="4" w:space="0" w:color="auto"/>
              <w:left w:val="single" w:sz="4" w:space="0" w:color="auto"/>
              <w:bottom w:val="single" w:sz="4" w:space="0" w:color="auto"/>
              <w:right w:val="single" w:sz="4" w:space="0" w:color="auto"/>
            </w:tcBorders>
          </w:tcPr>
          <w:p w:rsidR="00417990" w:rsidRDefault="00417990" w:rsidP="0098452A">
            <w:pPr>
              <w:widowControl w:val="0"/>
              <w:tabs>
                <w:tab w:val="left" w:pos="705"/>
              </w:tabs>
              <w:autoSpaceDE w:val="0"/>
              <w:autoSpaceDN w:val="0"/>
              <w:adjustRightInd w:val="0"/>
              <w:jc w:val="both"/>
              <w:rPr>
                <w:i/>
                <w:sz w:val="24"/>
                <w:szCs w:val="24"/>
              </w:rPr>
            </w:pPr>
          </w:p>
        </w:tc>
        <w:tc>
          <w:tcPr>
            <w:tcW w:w="1837" w:type="dxa"/>
            <w:tcBorders>
              <w:top w:val="single" w:sz="4" w:space="0" w:color="auto"/>
              <w:left w:val="single" w:sz="4" w:space="0" w:color="auto"/>
              <w:bottom w:val="single" w:sz="4" w:space="0" w:color="auto"/>
              <w:right w:val="single" w:sz="4" w:space="0" w:color="auto"/>
            </w:tcBorders>
          </w:tcPr>
          <w:p w:rsidR="00417990" w:rsidRDefault="00417990" w:rsidP="0098452A">
            <w:pPr>
              <w:widowControl w:val="0"/>
              <w:tabs>
                <w:tab w:val="left" w:pos="705"/>
              </w:tabs>
              <w:autoSpaceDE w:val="0"/>
              <w:autoSpaceDN w:val="0"/>
              <w:adjustRightInd w:val="0"/>
              <w:jc w:val="both"/>
              <w:rPr>
                <w:i/>
                <w:sz w:val="24"/>
                <w:szCs w:val="24"/>
              </w:rPr>
            </w:pPr>
          </w:p>
        </w:tc>
        <w:tc>
          <w:tcPr>
            <w:tcW w:w="1465" w:type="dxa"/>
            <w:tcBorders>
              <w:top w:val="single" w:sz="4" w:space="0" w:color="auto"/>
              <w:left w:val="single" w:sz="4" w:space="0" w:color="auto"/>
              <w:bottom w:val="single" w:sz="4" w:space="0" w:color="auto"/>
              <w:right w:val="single" w:sz="4" w:space="0" w:color="auto"/>
            </w:tcBorders>
          </w:tcPr>
          <w:p w:rsidR="00417990" w:rsidRDefault="00417990" w:rsidP="0098452A">
            <w:pPr>
              <w:widowControl w:val="0"/>
              <w:tabs>
                <w:tab w:val="left" w:pos="705"/>
              </w:tabs>
              <w:autoSpaceDE w:val="0"/>
              <w:autoSpaceDN w:val="0"/>
              <w:adjustRightInd w:val="0"/>
              <w:jc w:val="both"/>
              <w:rPr>
                <w:i/>
                <w:sz w:val="24"/>
                <w:szCs w:val="24"/>
              </w:rPr>
            </w:pPr>
          </w:p>
        </w:tc>
        <w:tc>
          <w:tcPr>
            <w:tcW w:w="2859" w:type="dxa"/>
            <w:tcBorders>
              <w:top w:val="single" w:sz="4" w:space="0" w:color="auto"/>
              <w:left w:val="single" w:sz="4" w:space="0" w:color="auto"/>
              <w:bottom w:val="single" w:sz="4" w:space="0" w:color="auto"/>
              <w:right w:val="single" w:sz="4" w:space="0" w:color="auto"/>
            </w:tcBorders>
          </w:tcPr>
          <w:p w:rsidR="00417990" w:rsidRDefault="00B368FB" w:rsidP="0098452A">
            <w:pPr>
              <w:pStyle w:val="21"/>
              <w:jc w:val="both"/>
              <w:rPr>
                <w:sz w:val="24"/>
                <w:szCs w:val="24"/>
              </w:rPr>
            </w:pPr>
            <w:r>
              <w:rPr>
                <w:sz w:val="24"/>
                <w:szCs w:val="24"/>
              </w:rPr>
              <w:t>__ литров сутки</w:t>
            </w:r>
          </w:p>
        </w:tc>
      </w:tr>
      <w:tr w:rsidR="00417990" w:rsidTr="00E05CBE">
        <w:tc>
          <w:tcPr>
            <w:tcW w:w="882" w:type="dxa"/>
            <w:tcBorders>
              <w:top w:val="single" w:sz="4" w:space="0" w:color="auto"/>
              <w:left w:val="single" w:sz="4" w:space="0" w:color="auto"/>
              <w:bottom w:val="single" w:sz="4" w:space="0" w:color="auto"/>
              <w:right w:val="single" w:sz="4" w:space="0" w:color="auto"/>
            </w:tcBorders>
          </w:tcPr>
          <w:p w:rsidR="00417990" w:rsidRDefault="00B368FB" w:rsidP="009845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1"/>
              <w:jc w:val="center"/>
              <w:rPr>
                <w:rFonts w:eastAsia="Arial Unicode MS"/>
                <w:color w:val="000000"/>
                <w:sz w:val="24"/>
                <w:szCs w:val="24"/>
              </w:rPr>
            </w:pPr>
            <w:r>
              <w:rPr>
                <w:rFonts w:eastAsia="Arial Unicode MS"/>
                <w:color w:val="000000"/>
                <w:sz w:val="24"/>
                <w:szCs w:val="24"/>
              </w:rPr>
              <w:t>3</w:t>
            </w:r>
          </w:p>
        </w:tc>
        <w:tc>
          <w:tcPr>
            <w:tcW w:w="2420" w:type="dxa"/>
            <w:tcBorders>
              <w:top w:val="single" w:sz="4" w:space="0" w:color="auto"/>
              <w:left w:val="single" w:sz="4" w:space="0" w:color="auto"/>
              <w:bottom w:val="single" w:sz="4" w:space="0" w:color="auto"/>
              <w:right w:val="single" w:sz="4" w:space="0" w:color="auto"/>
            </w:tcBorders>
          </w:tcPr>
          <w:p w:rsidR="00417990" w:rsidRDefault="00417990" w:rsidP="0098452A">
            <w:pPr>
              <w:widowControl w:val="0"/>
              <w:tabs>
                <w:tab w:val="left" w:pos="705"/>
              </w:tabs>
              <w:autoSpaceDE w:val="0"/>
              <w:autoSpaceDN w:val="0"/>
              <w:adjustRightInd w:val="0"/>
              <w:jc w:val="both"/>
              <w:rPr>
                <w:i/>
                <w:sz w:val="24"/>
                <w:szCs w:val="24"/>
              </w:rPr>
            </w:pPr>
          </w:p>
        </w:tc>
        <w:tc>
          <w:tcPr>
            <w:tcW w:w="1837" w:type="dxa"/>
            <w:tcBorders>
              <w:top w:val="single" w:sz="4" w:space="0" w:color="auto"/>
              <w:left w:val="single" w:sz="4" w:space="0" w:color="auto"/>
              <w:bottom w:val="single" w:sz="4" w:space="0" w:color="auto"/>
              <w:right w:val="single" w:sz="4" w:space="0" w:color="auto"/>
            </w:tcBorders>
          </w:tcPr>
          <w:p w:rsidR="00417990" w:rsidRDefault="00417990" w:rsidP="0098452A">
            <w:pPr>
              <w:widowControl w:val="0"/>
              <w:tabs>
                <w:tab w:val="left" w:pos="705"/>
              </w:tabs>
              <w:autoSpaceDE w:val="0"/>
              <w:autoSpaceDN w:val="0"/>
              <w:adjustRightInd w:val="0"/>
              <w:jc w:val="both"/>
              <w:rPr>
                <w:i/>
                <w:sz w:val="24"/>
                <w:szCs w:val="24"/>
              </w:rPr>
            </w:pPr>
          </w:p>
        </w:tc>
        <w:tc>
          <w:tcPr>
            <w:tcW w:w="1465" w:type="dxa"/>
            <w:tcBorders>
              <w:top w:val="single" w:sz="4" w:space="0" w:color="auto"/>
              <w:left w:val="single" w:sz="4" w:space="0" w:color="auto"/>
              <w:bottom w:val="single" w:sz="4" w:space="0" w:color="auto"/>
              <w:right w:val="single" w:sz="4" w:space="0" w:color="auto"/>
            </w:tcBorders>
          </w:tcPr>
          <w:p w:rsidR="00417990" w:rsidRDefault="00417990" w:rsidP="0098452A">
            <w:pPr>
              <w:widowControl w:val="0"/>
              <w:tabs>
                <w:tab w:val="left" w:pos="705"/>
              </w:tabs>
              <w:autoSpaceDE w:val="0"/>
              <w:autoSpaceDN w:val="0"/>
              <w:adjustRightInd w:val="0"/>
              <w:jc w:val="both"/>
              <w:rPr>
                <w:i/>
                <w:sz w:val="24"/>
                <w:szCs w:val="24"/>
              </w:rPr>
            </w:pPr>
          </w:p>
        </w:tc>
        <w:tc>
          <w:tcPr>
            <w:tcW w:w="2859" w:type="dxa"/>
            <w:tcBorders>
              <w:top w:val="single" w:sz="4" w:space="0" w:color="auto"/>
              <w:left w:val="single" w:sz="4" w:space="0" w:color="auto"/>
              <w:bottom w:val="single" w:sz="4" w:space="0" w:color="auto"/>
              <w:right w:val="single" w:sz="4" w:space="0" w:color="auto"/>
            </w:tcBorders>
          </w:tcPr>
          <w:p w:rsidR="00417990" w:rsidRDefault="00B368FB" w:rsidP="0098452A">
            <w:pPr>
              <w:pStyle w:val="21"/>
              <w:jc w:val="both"/>
              <w:rPr>
                <w:sz w:val="24"/>
                <w:szCs w:val="24"/>
              </w:rPr>
            </w:pPr>
            <w:r>
              <w:rPr>
                <w:sz w:val="24"/>
                <w:szCs w:val="24"/>
              </w:rPr>
              <w:t>__ литров сутки</w:t>
            </w:r>
          </w:p>
        </w:tc>
      </w:tr>
      <w:tr w:rsidR="00417990" w:rsidTr="00E05CBE">
        <w:tc>
          <w:tcPr>
            <w:tcW w:w="882" w:type="dxa"/>
            <w:tcBorders>
              <w:top w:val="single" w:sz="4" w:space="0" w:color="auto"/>
              <w:left w:val="single" w:sz="4" w:space="0" w:color="auto"/>
              <w:bottom w:val="single" w:sz="4" w:space="0" w:color="auto"/>
              <w:right w:val="single" w:sz="4" w:space="0" w:color="auto"/>
            </w:tcBorders>
          </w:tcPr>
          <w:p w:rsidR="00417990" w:rsidRDefault="00B368FB" w:rsidP="009845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1"/>
              <w:jc w:val="center"/>
              <w:rPr>
                <w:rFonts w:eastAsia="Arial Unicode MS"/>
                <w:color w:val="000000"/>
                <w:sz w:val="24"/>
                <w:szCs w:val="24"/>
              </w:rPr>
            </w:pPr>
            <w:r>
              <w:rPr>
                <w:rFonts w:eastAsia="Arial Unicode MS"/>
                <w:color w:val="000000"/>
                <w:sz w:val="24"/>
                <w:szCs w:val="24"/>
              </w:rPr>
              <w:t>4</w:t>
            </w:r>
          </w:p>
        </w:tc>
        <w:tc>
          <w:tcPr>
            <w:tcW w:w="2420" w:type="dxa"/>
            <w:tcBorders>
              <w:top w:val="single" w:sz="4" w:space="0" w:color="auto"/>
              <w:left w:val="single" w:sz="4" w:space="0" w:color="auto"/>
              <w:bottom w:val="single" w:sz="4" w:space="0" w:color="auto"/>
              <w:right w:val="single" w:sz="4" w:space="0" w:color="auto"/>
            </w:tcBorders>
          </w:tcPr>
          <w:p w:rsidR="00417990" w:rsidRDefault="00417990" w:rsidP="0098452A">
            <w:pPr>
              <w:widowControl w:val="0"/>
              <w:tabs>
                <w:tab w:val="left" w:pos="705"/>
              </w:tabs>
              <w:autoSpaceDE w:val="0"/>
              <w:autoSpaceDN w:val="0"/>
              <w:adjustRightInd w:val="0"/>
              <w:jc w:val="both"/>
              <w:rPr>
                <w:i/>
                <w:sz w:val="24"/>
                <w:szCs w:val="24"/>
              </w:rPr>
            </w:pPr>
          </w:p>
        </w:tc>
        <w:tc>
          <w:tcPr>
            <w:tcW w:w="1837" w:type="dxa"/>
            <w:tcBorders>
              <w:top w:val="single" w:sz="4" w:space="0" w:color="auto"/>
              <w:left w:val="single" w:sz="4" w:space="0" w:color="auto"/>
              <w:bottom w:val="single" w:sz="4" w:space="0" w:color="auto"/>
              <w:right w:val="single" w:sz="4" w:space="0" w:color="auto"/>
            </w:tcBorders>
          </w:tcPr>
          <w:p w:rsidR="00417990" w:rsidRDefault="00417990" w:rsidP="0098452A">
            <w:pPr>
              <w:widowControl w:val="0"/>
              <w:tabs>
                <w:tab w:val="left" w:pos="705"/>
              </w:tabs>
              <w:autoSpaceDE w:val="0"/>
              <w:autoSpaceDN w:val="0"/>
              <w:adjustRightInd w:val="0"/>
              <w:jc w:val="both"/>
              <w:rPr>
                <w:i/>
                <w:sz w:val="24"/>
                <w:szCs w:val="24"/>
              </w:rPr>
            </w:pPr>
          </w:p>
        </w:tc>
        <w:tc>
          <w:tcPr>
            <w:tcW w:w="1465" w:type="dxa"/>
            <w:tcBorders>
              <w:top w:val="single" w:sz="4" w:space="0" w:color="auto"/>
              <w:left w:val="single" w:sz="4" w:space="0" w:color="auto"/>
              <w:bottom w:val="single" w:sz="4" w:space="0" w:color="auto"/>
              <w:right w:val="single" w:sz="4" w:space="0" w:color="auto"/>
            </w:tcBorders>
          </w:tcPr>
          <w:p w:rsidR="00417990" w:rsidRDefault="00417990" w:rsidP="0098452A">
            <w:pPr>
              <w:widowControl w:val="0"/>
              <w:tabs>
                <w:tab w:val="left" w:pos="705"/>
              </w:tabs>
              <w:autoSpaceDE w:val="0"/>
              <w:autoSpaceDN w:val="0"/>
              <w:adjustRightInd w:val="0"/>
              <w:jc w:val="both"/>
              <w:rPr>
                <w:i/>
                <w:sz w:val="24"/>
                <w:szCs w:val="24"/>
              </w:rPr>
            </w:pPr>
          </w:p>
        </w:tc>
        <w:tc>
          <w:tcPr>
            <w:tcW w:w="2859" w:type="dxa"/>
            <w:tcBorders>
              <w:top w:val="single" w:sz="4" w:space="0" w:color="auto"/>
              <w:left w:val="single" w:sz="4" w:space="0" w:color="auto"/>
              <w:bottom w:val="single" w:sz="4" w:space="0" w:color="auto"/>
              <w:right w:val="single" w:sz="4" w:space="0" w:color="auto"/>
            </w:tcBorders>
          </w:tcPr>
          <w:p w:rsidR="00417990" w:rsidRDefault="00B368FB" w:rsidP="0098452A">
            <w:pPr>
              <w:pStyle w:val="21"/>
              <w:jc w:val="both"/>
              <w:rPr>
                <w:sz w:val="24"/>
                <w:szCs w:val="24"/>
              </w:rPr>
            </w:pPr>
            <w:r>
              <w:rPr>
                <w:sz w:val="24"/>
                <w:szCs w:val="24"/>
              </w:rPr>
              <w:t>__ литров сутки</w:t>
            </w:r>
          </w:p>
        </w:tc>
      </w:tr>
      <w:tr w:rsidR="00E05CBE" w:rsidTr="00E05CBE">
        <w:tc>
          <w:tcPr>
            <w:tcW w:w="882" w:type="dxa"/>
            <w:tcBorders>
              <w:top w:val="single" w:sz="4" w:space="0" w:color="auto"/>
              <w:left w:val="single" w:sz="4" w:space="0" w:color="auto"/>
              <w:bottom w:val="single" w:sz="4" w:space="0" w:color="auto"/>
              <w:right w:val="single" w:sz="4" w:space="0" w:color="auto"/>
            </w:tcBorders>
          </w:tcPr>
          <w:p w:rsidR="00E05CBE" w:rsidRDefault="00E05CBE" w:rsidP="00762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1"/>
              <w:jc w:val="center"/>
              <w:rPr>
                <w:rFonts w:eastAsia="Arial Unicode MS"/>
                <w:color w:val="000000"/>
                <w:sz w:val="24"/>
                <w:szCs w:val="24"/>
              </w:rPr>
            </w:pPr>
            <w:r>
              <w:rPr>
                <w:rFonts w:eastAsia="Arial Unicode MS"/>
                <w:color w:val="000000"/>
                <w:sz w:val="24"/>
                <w:szCs w:val="24"/>
              </w:rPr>
              <w:t>5</w:t>
            </w:r>
          </w:p>
        </w:tc>
        <w:tc>
          <w:tcPr>
            <w:tcW w:w="2420" w:type="dxa"/>
            <w:tcBorders>
              <w:top w:val="single" w:sz="4" w:space="0" w:color="auto"/>
              <w:left w:val="single" w:sz="4" w:space="0" w:color="auto"/>
              <w:bottom w:val="single" w:sz="4" w:space="0" w:color="auto"/>
              <w:right w:val="single" w:sz="4" w:space="0" w:color="auto"/>
            </w:tcBorders>
          </w:tcPr>
          <w:p w:rsidR="00E05CBE" w:rsidRDefault="00E05CBE" w:rsidP="00762643">
            <w:pPr>
              <w:widowControl w:val="0"/>
              <w:tabs>
                <w:tab w:val="left" w:pos="705"/>
              </w:tabs>
              <w:autoSpaceDE w:val="0"/>
              <w:autoSpaceDN w:val="0"/>
              <w:adjustRightInd w:val="0"/>
              <w:jc w:val="both"/>
              <w:rPr>
                <w:i/>
                <w:sz w:val="24"/>
                <w:szCs w:val="24"/>
              </w:rPr>
            </w:pPr>
          </w:p>
        </w:tc>
        <w:tc>
          <w:tcPr>
            <w:tcW w:w="1837" w:type="dxa"/>
            <w:tcBorders>
              <w:top w:val="single" w:sz="4" w:space="0" w:color="auto"/>
              <w:left w:val="single" w:sz="4" w:space="0" w:color="auto"/>
              <w:bottom w:val="single" w:sz="4" w:space="0" w:color="auto"/>
              <w:right w:val="single" w:sz="4" w:space="0" w:color="auto"/>
            </w:tcBorders>
          </w:tcPr>
          <w:p w:rsidR="00E05CBE" w:rsidRDefault="00E05CBE" w:rsidP="00762643">
            <w:pPr>
              <w:widowControl w:val="0"/>
              <w:tabs>
                <w:tab w:val="left" w:pos="705"/>
              </w:tabs>
              <w:autoSpaceDE w:val="0"/>
              <w:autoSpaceDN w:val="0"/>
              <w:adjustRightInd w:val="0"/>
              <w:jc w:val="both"/>
              <w:rPr>
                <w:i/>
                <w:sz w:val="24"/>
                <w:szCs w:val="24"/>
              </w:rPr>
            </w:pPr>
          </w:p>
        </w:tc>
        <w:tc>
          <w:tcPr>
            <w:tcW w:w="1465" w:type="dxa"/>
            <w:tcBorders>
              <w:top w:val="single" w:sz="4" w:space="0" w:color="auto"/>
              <w:left w:val="single" w:sz="4" w:space="0" w:color="auto"/>
              <w:bottom w:val="single" w:sz="4" w:space="0" w:color="auto"/>
              <w:right w:val="single" w:sz="4" w:space="0" w:color="auto"/>
            </w:tcBorders>
          </w:tcPr>
          <w:p w:rsidR="00E05CBE" w:rsidRDefault="00E05CBE" w:rsidP="00762643">
            <w:pPr>
              <w:widowControl w:val="0"/>
              <w:tabs>
                <w:tab w:val="left" w:pos="705"/>
              </w:tabs>
              <w:autoSpaceDE w:val="0"/>
              <w:autoSpaceDN w:val="0"/>
              <w:adjustRightInd w:val="0"/>
              <w:jc w:val="both"/>
              <w:rPr>
                <w:i/>
                <w:sz w:val="24"/>
                <w:szCs w:val="24"/>
              </w:rPr>
            </w:pPr>
          </w:p>
        </w:tc>
        <w:tc>
          <w:tcPr>
            <w:tcW w:w="2859" w:type="dxa"/>
            <w:tcBorders>
              <w:top w:val="single" w:sz="4" w:space="0" w:color="auto"/>
              <w:left w:val="single" w:sz="4" w:space="0" w:color="auto"/>
              <w:bottom w:val="single" w:sz="4" w:space="0" w:color="auto"/>
              <w:right w:val="single" w:sz="4" w:space="0" w:color="auto"/>
            </w:tcBorders>
          </w:tcPr>
          <w:p w:rsidR="00E05CBE" w:rsidRDefault="00E05CBE" w:rsidP="00762643">
            <w:pPr>
              <w:pStyle w:val="21"/>
              <w:jc w:val="both"/>
              <w:rPr>
                <w:sz w:val="24"/>
                <w:szCs w:val="24"/>
              </w:rPr>
            </w:pPr>
            <w:r>
              <w:rPr>
                <w:sz w:val="24"/>
                <w:szCs w:val="24"/>
              </w:rPr>
              <w:t>__ литров сутки</w:t>
            </w:r>
          </w:p>
        </w:tc>
      </w:tr>
    </w:tbl>
    <w:p w:rsidR="00417990" w:rsidRDefault="00417990" w:rsidP="009845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1"/>
        <w:jc w:val="both"/>
        <w:rPr>
          <w:rFonts w:eastAsia="Arial Unicode MS"/>
          <w:color w:val="000000"/>
          <w:sz w:val="24"/>
          <w:szCs w:val="24"/>
        </w:rPr>
      </w:pPr>
    </w:p>
    <w:p w:rsidR="00417990" w:rsidRDefault="00B368FB" w:rsidP="0098452A">
      <w:pPr>
        <w:pStyle w:val="af4"/>
        <w:numPr>
          <w:ilvl w:val="0"/>
          <w:numId w:val="8"/>
        </w:numPr>
        <w:tabs>
          <w:tab w:val="left" w:pos="993"/>
        </w:tabs>
        <w:jc w:val="both"/>
        <w:rPr>
          <w:rFonts w:eastAsia="Arial Unicode MS"/>
          <w:color w:val="000000"/>
          <w:sz w:val="24"/>
          <w:szCs w:val="24"/>
        </w:rPr>
      </w:pPr>
      <w:r>
        <w:rPr>
          <w:rFonts w:eastAsia="Arial Unicode MS"/>
          <w:color w:val="000000"/>
          <w:sz w:val="24"/>
          <w:szCs w:val="24"/>
        </w:rPr>
        <w:t xml:space="preserve">Всего по Договору передано </w:t>
      </w:r>
      <w:r w:rsidR="00E05CBE">
        <w:rPr>
          <w:rFonts w:eastAsia="Arial Unicode MS"/>
          <w:color w:val="000000"/>
          <w:sz w:val="24"/>
          <w:szCs w:val="24"/>
        </w:rPr>
        <w:t>5</w:t>
      </w:r>
      <w:r>
        <w:rPr>
          <w:rFonts w:eastAsia="Arial Unicode MS"/>
          <w:color w:val="000000"/>
          <w:sz w:val="24"/>
          <w:szCs w:val="24"/>
        </w:rPr>
        <w:t xml:space="preserve"> (</w:t>
      </w:r>
      <w:r w:rsidR="00E05CBE">
        <w:rPr>
          <w:rFonts w:eastAsia="Arial Unicode MS"/>
          <w:color w:val="000000"/>
          <w:sz w:val="24"/>
          <w:szCs w:val="24"/>
        </w:rPr>
        <w:t>пят</w:t>
      </w:r>
      <w:r>
        <w:rPr>
          <w:rFonts w:eastAsia="Arial Unicode MS"/>
          <w:color w:val="000000"/>
          <w:sz w:val="24"/>
          <w:szCs w:val="24"/>
        </w:rPr>
        <w:t>ь) топливных карт.</w:t>
      </w:r>
    </w:p>
    <w:p w:rsidR="00417990" w:rsidRDefault="00B368FB" w:rsidP="0098452A">
      <w:pPr>
        <w:pStyle w:val="af4"/>
        <w:numPr>
          <w:ilvl w:val="0"/>
          <w:numId w:val="8"/>
        </w:numPr>
        <w:tabs>
          <w:tab w:val="left" w:pos="993"/>
        </w:tabs>
        <w:ind w:left="0" w:firstLine="720"/>
        <w:jc w:val="both"/>
        <w:rPr>
          <w:rFonts w:eastAsia="Arial Unicode MS"/>
          <w:color w:val="000000"/>
          <w:sz w:val="24"/>
          <w:szCs w:val="24"/>
        </w:rPr>
      </w:pPr>
      <w:r>
        <w:rPr>
          <w:rFonts w:eastAsia="Arial Unicode MS"/>
          <w:color w:val="000000"/>
          <w:sz w:val="24"/>
          <w:szCs w:val="24"/>
        </w:rPr>
        <w:t>Топливные карты являются собственностью Поставщика и подлежат возврату по окончании действия Договора.</w:t>
      </w:r>
    </w:p>
    <w:p w:rsidR="00417990" w:rsidRDefault="00B368FB" w:rsidP="0098452A">
      <w:pPr>
        <w:pStyle w:val="af4"/>
        <w:numPr>
          <w:ilvl w:val="0"/>
          <w:numId w:val="8"/>
        </w:numPr>
        <w:tabs>
          <w:tab w:val="left" w:pos="993"/>
        </w:tabs>
        <w:jc w:val="both"/>
        <w:rPr>
          <w:sz w:val="24"/>
          <w:szCs w:val="24"/>
        </w:rPr>
      </w:pPr>
      <w:r>
        <w:rPr>
          <w:sz w:val="24"/>
          <w:szCs w:val="24"/>
        </w:rPr>
        <w:t>Продажа топливных карт третьим лицам запрещена.</w:t>
      </w:r>
    </w:p>
    <w:p w:rsidR="00CC7C44" w:rsidRDefault="00CC7C44" w:rsidP="0098452A">
      <w:pPr>
        <w:pStyle w:val="af5"/>
        <w:pBdr>
          <w:top w:val="none" w:sz="0" w:space="0" w:color="000000"/>
          <w:left w:val="none" w:sz="0" w:space="0" w:color="000000"/>
          <w:bottom w:val="none" w:sz="0" w:space="0" w:color="000000"/>
          <w:right w:val="none" w:sz="0" w:space="0" w:color="000000"/>
        </w:pBdr>
        <w:spacing w:after="0"/>
        <w:ind w:left="1080"/>
        <w:jc w:val="both"/>
        <w:rPr>
          <w:color w:val="000000"/>
        </w:rPr>
      </w:pPr>
    </w:p>
    <w:p w:rsidR="00CC7C44" w:rsidRPr="00CC7C44" w:rsidRDefault="00CC7C44" w:rsidP="0098452A">
      <w:pPr>
        <w:pStyle w:val="af5"/>
        <w:pBdr>
          <w:top w:val="none" w:sz="0" w:space="0" w:color="000000"/>
          <w:left w:val="none" w:sz="0" w:space="0" w:color="000000"/>
          <w:bottom w:val="none" w:sz="0" w:space="0" w:color="000000"/>
          <w:right w:val="none" w:sz="0" w:space="0" w:color="000000"/>
        </w:pBdr>
        <w:spacing w:after="0"/>
        <w:jc w:val="both"/>
        <w:rPr>
          <w:sz w:val="28"/>
          <w:szCs w:val="28"/>
        </w:rPr>
      </w:pPr>
      <w:r w:rsidRPr="00CC7C44">
        <w:rPr>
          <w:color w:val="000000"/>
          <w:sz w:val="28"/>
          <w:szCs w:val="28"/>
        </w:rPr>
        <w:t>СДАЛ:                                                                                         ПРИНЯЛ:</w:t>
      </w:r>
    </w:p>
    <w:p w:rsidR="00E565E4" w:rsidRDefault="00E565E4" w:rsidP="0098452A">
      <w:pPr>
        <w:tabs>
          <w:tab w:val="left" w:pos="993"/>
        </w:tabs>
        <w:jc w:val="both"/>
        <w:rPr>
          <w:sz w:val="24"/>
          <w:szCs w:val="24"/>
        </w:rPr>
      </w:pPr>
    </w:p>
    <w:p w:rsidR="0018734A" w:rsidRDefault="00CC7C44" w:rsidP="0098452A">
      <w:pPr>
        <w:tabs>
          <w:tab w:val="left" w:pos="993"/>
        </w:tabs>
        <w:jc w:val="both"/>
        <w:rPr>
          <w:sz w:val="24"/>
          <w:szCs w:val="24"/>
        </w:rPr>
      </w:pPr>
      <w:r>
        <w:rPr>
          <w:sz w:val="24"/>
          <w:szCs w:val="24"/>
        </w:rPr>
        <w:t>ФОРМА СОГЛАСОВАНА:</w:t>
      </w:r>
    </w:p>
    <w:p w:rsidR="009D65E9" w:rsidRDefault="009D65E9" w:rsidP="0098452A">
      <w:pPr>
        <w:ind w:left="6946"/>
        <w:rPr>
          <w:rFonts w:eastAsia="Calibri"/>
          <w:sz w:val="24"/>
          <w:szCs w:val="24"/>
          <w:lang w:eastAsia="en-US"/>
        </w:rPr>
      </w:pPr>
    </w:p>
    <w:p w:rsidR="007B64A8" w:rsidRDefault="007B64A8" w:rsidP="007B64A8">
      <w:pPr>
        <w:keepNext/>
        <w:contextualSpacing/>
        <w:outlineLvl w:val="5"/>
        <w:rPr>
          <w:b/>
          <w:sz w:val="24"/>
          <w:szCs w:val="24"/>
        </w:rPr>
      </w:pPr>
    </w:p>
    <w:tbl>
      <w:tblPr>
        <w:tblW w:w="9498" w:type="dxa"/>
        <w:tblInd w:w="108" w:type="dxa"/>
        <w:tblLayout w:type="fixed"/>
        <w:tblLook w:val="04A0" w:firstRow="1" w:lastRow="0" w:firstColumn="1" w:lastColumn="0" w:noHBand="0" w:noVBand="1"/>
      </w:tblPr>
      <w:tblGrid>
        <w:gridCol w:w="5103"/>
        <w:gridCol w:w="4395"/>
      </w:tblGrid>
      <w:tr w:rsidR="007B64A8" w:rsidRPr="00922096" w:rsidTr="00DE2D74">
        <w:trPr>
          <w:trHeight w:val="1847"/>
        </w:trPr>
        <w:tc>
          <w:tcPr>
            <w:tcW w:w="5103" w:type="dxa"/>
          </w:tcPr>
          <w:tbl>
            <w:tblPr>
              <w:tblW w:w="4995" w:type="dxa"/>
              <w:tblLayout w:type="fixed"/>
              <w:tblLook w:val="04A0" w:firstRow="1" w:lastRow="0" w:firstColumn="1" w:lastColumn="0" w:noHBand="0" w:noVBand="1"/>
            </w:tblPr>
            <w:tblGrid>
              <w:gridCol w:w="4995"/>
            </w:tblGrid>
            <w:tr w:rsidR="007B64A8" w:rsidTr="00DE2D74">
              <w:trPr>
                <w:trHeight w:val="1046"/>
              </w:trPr>
              <w:tc>
                <w:tcPr>
                  <w:tcW w:w="4995" w:type="dxa"/>
                </w:tcPr>
                <w:p w:rsidR="007B64A8" w:rsidRDefault="007B64A8" w:rsidP="00DE2D74">
                  <w:pPr>
                    <w:contextualSpacing/>
                    <w:jc w:val="both"/>
                    <w:rPr>
                      <w:rFonts w:eastAsia="Calibri"/>
                      <w:color w:val="000000"/>
                      <w:sz w:val="24"/>
                      <w:szCs w:val="24"/>
                      <w:lang w:eastAsia="en-US"/>
                    </w:rPr>
                  </w:pPr>
                  <w:r w:rsidRPr="00CC7C44">
                    <w:rPr>
                      <w:rFonts w:eastAsia="Calibri"/>
                      <w:bCs/>
                      <w:color w:val="000000"/>
                      <w:sz w:val="24"/>
                      <w:szCs w:val="24"/>
                      <w:lang w:eastAsia="en-US"/>
                    </w:rPr>
                    <w:t>Покупатель:</w:t>
                  </w:r>
                  <w:r w:rsidRPr="00CC7C44">
                    <w:rPr>
                      <w:rFonts w:eastAsia="Calibri"/>
                      <w:color w:val="000000"/>
                      <w:sz w:val="24"/>
                      <w:szCs w:val="24"/>
                      <w:lang w:eastAsia="en-US"/>
                    </w:rPr>
                    <w:t xml:space="preserve"> </w:t>
                  </w:r>
                </w:p>
                <w:p w:rsidR="007B64A8" w:rsidRPr="00E05CBE" w:rsidRDefault="007B64A8" w:rsidP="00DE2D74">
                  <w:pPr>
                    <w:pStyle w:val="msonormalbullet2gifbullet1gif"/>
                    <w:spacing w:before="0" w:beforeAutospacing="0" w:after="0" w:afterAutospacing="0"/>
                    <w:contextualSpacing/>
                    <w:mirrorIndents/>
                    <w:rPr>
                      <w:b/>
                    </w:rPr>
                  </w:pPr>
                  <w:r w:rsidRPr="00E05CBE">
                    <w:rPr>
                      <w:b/>
                    </w:rPr>
                    <w:t xml:space="preserve">Акционерное общество «Московское протезно-ортопедическое предприятие» </w:t>
                  </w:r>
                </w:p>
                <w:p w:rsidR="007B64A8" w:rsidRPr="00E565E4" w:rsidRDefault="007B64A8" w:rsidP="00DE2D74">
                  <w:pPr>
                    <w:pStyle w:val="msonormalbullet2gifbullet1gif"/>
                    <w:spacing w:before="0" w:beforeAutospacing="0" w:after="0" w:afterAutospacing="0"/>
                    <w:contextualSpacing/>
                    <w:mirrorIndents/>
                    <w:rPr>
                      <w:b/>
                    </w:rPr>
                  </w:pPr>
                  <w:r w:rsidRPr="00E05CBE">
                    <w:rPr>
                      <w:b/>
                    </w:rPr>
                    <w:t xml:space="preserve">(АО «Московское </w:t>
                  </w:r>
                  <w:proofErr w:type="spellStart"/>
                  <w:r w:rsidRPr="00E05CBE">
                    <w:rPr>
                      <w:b/>
                    </w:rPr>
                    <w:t>ПрОП</w:t>
                  </w:r>
                  <w:proofErr w:type="spellEnd"/>
                  <w:r w:rsidRPr="00E05CBE">
                    <w:rPr>
                      <w:b/>
                    </w:rPr>
                    <w:t>»).</w:t>
                  </w:r>
                  <w:r w:rsidRPr="00E05CBE">
                    <w:rPr>
                      <w:b/>
                      <w:lang w:eastAsia="en-US"/>
                    </w:rPr>
                    <w:t xml:space="preserve"> </w:t>
                  </w:r>
                </w:p>
              </w:tc>
            </w:tr>
          </w:tbl>
          <w:p w:rsidR="007B64A8" w:rsidRDefault="007B64A8" w:rsidP="00DE2D74">
            <w:pPr>
              <w:contextualSpacing/>
              <w:rPr>
                <w:rFonts w:eastAsia="Calibri"/>
                <w:sz w:val="24"/>
                <w:szCs w:val="24"/>
              </w:rPr>
            </w:pPr>
          </w:p>
        </w:tc>
        <w:tc>
          <w:tcPr>
            <w:tcW w:w="4395" w:type="dxa"/>
          </w:tcPr>
          <w:p w:rsidR="007B64A8" w:rsidRDefault="007B64A8" w:rsidP="00DE2D74">
            <w:pPr>
              <w:suppressAutoHyphens/>
              <w:contextualSpacing/>
              <w:jc w:val="both"/>
              <w:rPr>
                <w:sz w:val="24"/>
                <w:szCs w:val="24"/>
                <w:lang w:val="en-US"/>
              </w:rPr>
            </w:pPr>
            <w:r w:rsidRPr="00CC7C44">
              <w:rPr>
                <w:rFonts w:eastAsia="Calibri"/>
                <w:bCs/>
                <w:sz w:val="24"/>
                <w:szCs w:val="24"/>
                <w:lang w:eastAsia="en-US"/>
              </w:rPr>
              <w:t>Поставщик:</w:t>
            </w:r>
            <w:r w:rsidRPr="00CC7C44">
              <w:rPr>
                <w:sz w:val="24"/>
                <w:szCs w:val="24"/>
              </w:rPr>
              <w:t xml:space="preserve"> </w:t>
            </w:r>
          </w:p>
        </w:tc>
      </w:tr>
    </w:tbl>
    <w:p w:rsidR="007B64A8" w:rsidRDefault="007B64A8" w:rsidP="007B64A8">
      <w:pPr>
        <w:contextualSpacing/>
        <w:rPr>
          <w:vanish/>
          <w:sz w:val="24"/>
          <w:szCs w:val="24"/>
        </w:rPr>
      </w:pPr>
    </w:p>
    <w:tbl>
      <w:tblPr>
        <w:tblW w:w="9356" w:type="dxa"/>
        <w:tblInd w:w="250" w:type="dxa"/>
        <w:tblLook w:val="04A0" w:firstRow="1" w:lastRow="0" w:firstColumn="1" w:lastColumn="0" w:noHBand="0" w:noVBand="1"/>
      </w:tblPr>
      <w:tblGrid>
        <w:gridCol w:w="4961"/>
        <w:gridCol w:w="4395"/>
      </w:tblGrid>
      <w:tr w:rsidR="007B64A8" w:rsidTr="00DE2D74">
        <w:tc>
          <w:tcPr>
            <w:tcW w:w="4961" w:type="dxa"/>
          </w:tcPr>
          <w:p w:rsidR="007B64A8" w:rsidRPr="0058304D" w:rsidRDefault="007B64A8" w:rsidP="00DE2D74">
            <w:pPr>
              <w:pStyle w:val="2"/>
              <w:spacing w:before="0"/>
              <w:contextualSpacing/>
              <w:rPr>
                <w:rFonts w:ascii="Times New Roman" w:eastAsia="Times New Roman" w:hAnsi="Times New Roman"/>
                <w:b w:val="0"/>
                <w:color w:val="000000"/>
                <w:sz w:val="24"/>
                <w:szCs w:val="24"/>
                <w:lang w:val="ru-RU" w:eastAsia="ru-RU"/>
              </w:rPr>
            </w:pPr>
            <w:r w:rsidRPr="0058304D">
              <w:rPr>
                <w:rFonts w:ascii="Times New Roman" w:eastAsia="Times New Roman" w:hAnsi="Times New Roman"/>
                <w:b w:val="0"/>
                <w:color w:val="000000"/>
                <w:sz w:val="24"/>
                <w:szCs w:val="24"/>
                <w:lang w:val="ru-RU" w:eastAsia="ru-RU"/>
              </w:rPr>
              <w:t>Управляющий филиалом</w:t>
            </w:r>
            <w:r w:rsidR="002930BE" w:rsidRPr="0058304D">
              <w:rPr>
                <w:rFonts w:ascii="Times New Roman" w:eastAsia="Times New Roman" w:hAnsi="Times New Roman"/>
                <w:b w:val="0"/>
                <w:color w:val="000000"/>
                <w:sz w:val="24"/>
                <w:szCs w:val="24"/>
                <w:lang w:val="ru-RU" w:eastAsia="ru-RU"/>
              </w:rPr>
              <w:t xml:space="preserve"> «Омский»</w:t>
            </w:r>
          </w:p>
          <w:p w:rsidR="007B64A8" w:rsidRPr="0058304D" w:rsidRDefault="007B64A8" w:rsidP="00DE2D74">
            <w:pPr>
              <w:contextualSpacing/>
              <w:rPr>
                <w:sz w:val="24"/>
                <w:szCs w:val="24"/>
              </w:rPr>
            </w:pPr>
          </w:p>
          <w:p w:rsidR="007B64A8" w:rsidRPr="0058304D" w:rsidRDefault="007B64A8" w:rsidP="00DE2D74">
            <w:pPr>
              <w:contextualSpacing/>
              <w:rPr>
                <w:sz w:val="24"/>
                <w:szCs w:val="24"/>
                <w:lang w:eastAsia="ar-SA"/>
              </w:rPr>
            </w:pPr>
            <w:r w:rsidRPr="0058304D">
              <w:rPr>
                <w:sz w:val="24"/>
                <w:szCs w:val="24"/>
              </w:rPr>
              <w:t xml:space="preserve">__________________/А.О. </w:t>
            </w:r>
            <w:proofErr w:type="spellStart"/>
            <w:r w:rsidRPr="0058304D">
              <w:rPr>
                <w:sz w:val="24"/>
                <w:szCs w:val="24"/>
              </w:rPr>
              <w:t>Юрчагин</w:t>
            </w:r>
            <w:proofErr w:type="spellEnd"/>
            <w:r w:rsidRPr="0058304D">
              <w:rPr>
                <w:sz w:val="24"/>
                <w:szCs w:val="24"/>
              </w:rPr>
              <w:t xml:space="preserve">/                         </w:t>
            </w:r>
          </w:p>
          <w:p w:rsidR="007B64A8" w:rsidRPr="0058304D" w:rsidRDefault="007B64A8" w:rsidP="00DE2D74">
            <w:pPr>
              <w:suppressAutoHyphens/>
              <w:contextualSpacing/>
              <w:rPr>
                <w:rFonts w:eastAsia="Calibri"/>
                <w:bCs/>
                <w:color w:val="000000"/>
                <w:sz w:val="24"/>
                <w:szCs w:val="24"/>
                <w:lang w:eastAsia="en-US"/>
              </w:rPr>
            </w:pPr>
            <w:r w:rsidRPr="0058304D">
              <w:rPr>
                <w:rFonts w:eastAsia="Calibri"/>
                <w:sz w:val="24"/>
                <w:szCs w:val="24"/>
                <w:lang w:eastAsia="en-US"/>
              </w:rPr>
              <w:t>М.П.</w:t>
            </w:r>
          </w:p>
        </w:tc>
        <w:tc>
          <w:tcPr>
            <w:tcW w:w="4395" w:type="dxa"/>
          </w:tcPr>
          <w:p w:rsidR="007B64A8" w:rsidRPr="0058304D" w:rsidRDefault="007B64A8" w:rsidP="00DE2D74">
            <w:pPr>
              <w:suppressAutoHyphens/>
              <w:contextualSpacing/>
              <w:jc w:val="both"/>
              <w:rPr>
                <w:rFonts w:eastAsia="Calibri"/>
                <w:sz w:val="24"/>
                <w:szCs w:val="24"/>
                <w:lang w:eastAsia="en-US"/>
              </w:rPr>
            </w:pPr>
          </w:p>
          <w:p w:rsidR="007B64A8" w:rsidRPr="0058304D" w:rsidRDefault="007B64A8" w:rsidP="00DE2D74">
            <w:pPr>
              <w:suppressAutoHyphens/>
              <w:contextualSpacing/>
              <w:jc w:val="both"/>
              <w:rPr>
                <w:rFonts w:eastAsia="Calibri"/>
                <w:sz w:val="24"/>
                <w:szCs w:val="24"/>
                <w:lang w:eastAsia="en-US"/>
              </w:rPr>
            </w:pPr>
          </w:p>
          <w:p w:rsidR="007B64A8" w:rsidRPr="0058304D" w:rsidRDefault="007B64A8" w:rsidP="00DE2D74">
            <w:pPr>
              <w:suppressAutoHyphens/>
              <w:contextualSpacing/>
              <w:jc w:val="both"/>
              <w:rPr>
                <w:rFonts w:eastAsia="Calibri"/>
                <w:sz w:val="24"/>
                <w:szCs w:val="24"/>
                <w:lang w:eastAsia="en-US"/>
              </w:rPr>
            </w:pPr>
            <w:r w:rsidRPr="0058304D">
              <w:rPr>
                <w:rFonts w:eastAsia="Calibri"/>
                <w:sz w:val="24"/>
                <w:szCs w:val="24"/>
                <w:lang w:eastAsia="en-US"/>
              </w:rPr>
              <w:t>_____________/____________________</w:t>
            </w:r>
            <w:r w:rsidRPr="0058304D">
              <w:rPr>
                <w:sz w:val="24"/>
                <w:szCs w:val="24"/>
              </w:rPr>
              <w:t>/</w:t>
            </w:r>
          </w:p>
          <w:p w:rsidR="007B64A8" w:rsidRPr="0058304D" w:rsidRDefault="007B64A8" w:rsidP="00DE2D74">
            <w:pPr>
              <w:suppressAutoHyphens/>
              <w:contextualSpacing/>
              <w:rPr>
                <w:rFonts w:eastAsia="Calibri"/>
                <w:bCs/>
                <w:color w:val="000000"/>
                <w:sz w:val="24"/>
                <w:szCs w:val="24"/>
                <w:lang w:eastAsia="en-US"/>
              </w:rPr>
            </w:pPr>
            <w:r w:rsidRPr="0058304D">
              <w:rPr>
                <w:rFonts w:eastAsia="Calibri"/>
                <w:sz w:val="24"/>
                <w:szCs w:val="24"/>
                <w:lang w:eastAsia="en-US"/>
              </w:rPr>
              <w:t>М.П.</w:t>
            </w:r>
          </w:p>
        </w:tc>
      </w:tr>
    </w:tbl>
    <w:p w:rsidR="002B20A9" w:rsidRDefault="002B20A9" w:rsidP="0098452A">
      <w:pPr>
        <w:tabs>
          <w:tab w:val="left" w:pos="5760"/>
        </w:tabs>
        <w:jc w:val="both"/>
        <w:rPr>
          <w:sz w:val="24"/>
          <w:szCs w:val="24"/>
        </w:rPr>
      </w:pPr>
    </w:p>
    <w:p w:rsidR="009D65E9" w:rsidRDefault="009D65E9" w:rsidP="0098452A">
      <w:pPr>
        <w:tabs>
          <w:tab w:val="left" w:pos="5760"/>
        </w:tabs>
        <w:jc w:val="both"/>
        <w:rPr>
          <w:sz w:val="24"/>
          <w:szCs w:val="24"/>
        </w:rPr>
      </w:pPr>
      <w:r>
        <w:rPr>
          <w:sz w:val="24"/>
          <w:szCs w:val="24"/>
        </w:rPr>
        <w:tab/>
      </w:r>
    </w:p>
    <w:p w:rsidR="009D65E9" w:rsidRDefault="009D65E9" w:rsidP="0098452A">
      <w:pPr>
        <w:tabs>
          <w:tab w:val="left" w:pos="5760"/>
        </w:tabs>
        <w:jc w:val="both"/>
        <w:rPr>
          <w:sz w:val="24"/>
          <w:szCs w:val="24"/>
          <w:highlight w:val="yellow"/>
        </w:rPr>
      </w:pPr>
    </w:p>
    <w:p w:rsidR="00417990" w:rsidRDefault="00417990" w:rsidP="00E05CBE">
      <w:pPr>
        <w:rPr>
          <w:sz w:val="24"/>
          <w:szCs w:val="24"/>
        </w:rPr>
      </w:pPr>
    </w:p>
    <w:p w:rsidR="00E05CBE" w:rsidRDefault="00E05CBE" w:rsidP="00E05CBE">
      <w:pPr>
        <w:rPr>
          <w:rFonts w:eastAsia="Calibri"/>
          <w:sz w:val="24"/>
          <w:szCs w:val="24"/>
          <w:lang w:eastAsia="en-US"/>
        </w:rPr>
      </w:pPr>
    </w:p>
    <w:p w:rsidR="003B4B61" w:rsidRDefault="003B4B61" w:rsidP="003B4B61">
      <w:pPr>
        <w:ind w:left="5670"/>
        <w:rPr>
          <w:rFonts w:eastAsia="Calibri"/>
          <w:sz w:val="22"/>
          <w:szCs w:val="22"/>
          <w:lang w:eastAsia="en-US"/>
        </w:rPr>
      </w:pPr>
      <w:r>
        <w:rPr>
          <w:rFonts w:eastAsia="Calibri"/>
          <w:sz w:val="22"/>
          <w:szCs w:val="22"/>
          <w:lang w:eastAsia="en-US"/>
        </w:rPr>
        <w:lastRenderedPageBreak/>
        <w:t>Приложение № 4</w:t>
      </w:r>
    </w:p>
    <w:p w:rsidR="003B4B61" w:rsidRDefault="003B4B61" w:rsidP="003B4B61">
      <w:pPr>
        <w:ind w:left="5670"/>
        <w:rPr>
          <w:rFonts w:eastAsia="Calibri"/>
          <w:sz w:val="22"/>
          <w:szCs w:val="22"/>
          <w:lang w:eastAsia="en-US"/>
        </w:rPr>
      </w:pPr>
      <w:r>
        <w:rPr>
          <w:rFonts w:eastAsia="Calibri"/>
          <w:sz w:val="22"/>
          <w:szCs w:val="22"/>
          <w:lang w:eastAsia="en-US"/>
        </w:rPr>
        <w:t xml:space="preserve">к Договору на поставку автомобильного топлива с использованием топливных карт </w:t>
      </w:r>
      <w:r w:rsidRPr="00A25B36">
        <w:rPr>
          <w:rFonts w:eastAsia="Calibri"/>
          <w:sz w:val="22"/>
          <w:szCs w:val="22"/>
          <w:lang w:eastAsia="en-US"/>
        </w:rPr>
        <w:t xml:space="preserve">              </w:t>
      </w:r>
      <w:r>
        <w:rPr>
          <w:rFonts w:eastAsia="Calibri"/>
          <w:sz w:val="22"/>
          <w:szCs w:val="22"/>
          <w:lang w:eastAsia="en-US"/>
        </w:rPr>
        <w:t>№ ________ от «__» ________ 20__ г.</w:t>
      </w:r>
    </w:p>
    <w:p w:rsidR="00417990" w:rsidRDefault="00417990" w:rsidP="0098452A">
      <w:pPr>
        <w:keepNext/>
        <w:tabs>
          <w:tab w:val="left" w:pos="0"/>
        </w:tabs>
        <w:suppressAutoHyphens/>
        <w:jc w:val="center"/>
        <w:outlineLvl w:val="0"/>
        <w:rPr>
          <w:b/>
          <w:sz w:val="24"/>
          <w:szCs w:val="24"/>
        </w:rPr>
      </w:pPr>
    </w:p>
    <w:p w:rsidR="00417990" w:rsidRDefault="00B368FB" w:rsidP="0098452A">
      <w:pPr>
        <w:jc w:val="center"/>
        <w:rPr>
          <w:b/>
          <w:sz w:val="24"/>
          <w:szCs w:val="24"/>
        </w:rPr>
      </w:pPr>
      <w:r>
        <w:rPr>
          <w:b/>
          <w:sz w:val="24"/>
          <w:szCs w:val="24"/>
        </w:rPr>
        <w:t>Спецификация</w:t>
      </w:r>
    </w:p>
    <w:p w:rsidR="00417990" w:rsidRDefault="00417990" w:rsidP="0098452A">
      <w:pPr>
        <w:jc w:val="center"/>
        <w:rPr>
          <w:sz w:val="24"/>
          <w:szCs w:val="24"/>
        </w:rPr>
      </w:pPr>
    </w:p>
    <w:p w:rsidR="00417990" w:rsidRDefault="00417990" w:rsidP="0098452A">
      <w:pPr>
        <w:jc w:val="center"/>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2659"/>
        <w:gridCol w:w="1247"/>
        <w:gridCol w:w="4773"/>
      </w:tblGrid>
      <w:tr w:rsidR="002818E4" w:rsidTr="00CC0C3D">
        <w:tc>
          <w:tcPr>
            <w:tcW w:w="560" w:type="dxa"/>
            <w:tcBorders>
              <w:top w:val="single" w:sz="4" w:space="0" w:color="auto"/>
              <w:left w:val="single" w:sz="4" w:space="0" w:color="auto"/>
              <w:bottom w:val="single" w:sz="4" w:space="0" w:color="auto"/>
              <w:right w:val="single" w:sz="4" w:space="0" w:color="auto"/>
            </w:tcBorders>
            <w:vAlign w:val="center"/>
          </w:tcPr>
          <w:p w:rsidR="002818E4" w:rsidRPr="00961E05" w:rsidRDefault="002818E4" w:rsidP="0098452A">
            <w:pPr>
              <w:jc w:val="center"/>
              <w:rPr>
                <w:b/>
              </w:rPr>
            </w:pPr>
            <w:r w:rsidRPr="00961E05">
              <w:rPr>
                <w:b/>
              </w:rPr>
              <w:t>№ п/п</w:t>
            </w:r>
          </w:p>
        </w:tc>
        <w:tc>
          <w:tcPr>
            <w:tcW w:w="2701" w:type="dxa"/>
            <w:tcBorders>
              <w:top w:val="single" w:sz="4" w:space="0" w:color="auto"/>
              <w:left w:val="single" w:sz="4" w:space="0" w:color="auto"/>
              <w:bottom w:val="single" w:sz="4" w:space="0" w:color="auto"/>
              <w:right w:val="single" w:sz="4" w:space="0" w:color="auto"/>
            </w:tcBorders>
            <w:vAlign w:val="center"/>
          </w:tcPr>
          <w:p w:rsidR="002818E4" w:rsidRPr="00961E05" w:rsidRDefault="002818E4" w:rsidP="0098452A">
            <w:pPr>
              <w:jc w:val="center"/>
              <w:rPr>
                <w:b/>
              </w:rPr>
            </w:pPr>
            <w:r w:rsidRPr="00961E05">
              <w:rPr>
                <w:b/>
              </w:rPr>
              <w:t>Вид ГСМ</w:t>
            </w:r>
          </w:p>
        </w:tc>
        <w:tc>
          <w:tcPr>
            <w:tcW w:w="1275" w:type="dxa"/>
            <w:tcBorders>
              <w:top w:val="single" w:sz="4" w:space="0" w:color="auto"/>
              <w:left w:val="single" w:sz="4" w:space="0" w:color="auto"/>
              <w:bottom w:val="single" w:sz="4" w:space="0" w:color="auto"/>
              <w:right w:val="single" w:sz="4" w:space="0" w:color="auto"/>
            </w:tcBorders>
            <w:vAlign w:val="center"/>
          </w:tcPr>
          <w:p w:rsidR="002818E4" w:rsidRPr="00961E05" w:rsidRDefault="002818E4" w:rsidP="0098452A">
            <w:pPr>
              <w:jc w:val="center"/>
              <w:rPr>
                <w:b/>
              </w:rPr>
            </w:pPr>
            <w:r w:rsidRPr="00961E05">
              <w:rPr>
                <w:b/>
              </w:rPr>
              <w:t>Ед. изм.</w:t>
            </w:r>
          </w:p>
        </w:tc>
        <w:tc>
          <w:tcPr>
            <w:tcW w:w="4926" w:type="dxa"/>
            <w:tcBorders>
              <w:top w:val="single" w:sz="4" w:space="0" w:color="auto"/>
              <w:left w:val="single" w:sz="4" w:space="0" w:color="auto"/>
              <w:bottom w:val="single" w:sz="4" w:space="0" w:color="auto"/>
              <w:right w:val="single" w:sz="4" w:space="0" w:color="auto"/>
            </w:tcBorders>
            <w:vAlign w:val="center"/>
          </w:tcPr>
          <w:p w:rsidR="002818E4" w:rsidRPr="00961E05" w:rsidRDefault="002818E4" w:rsidP="0098452A">
            <w:pPr>
              <w:jc w:val="center"/>
              <w:rPr>
                <w:b/>
              </w:rPr>
            </w:pPr>
            <w:r>
              <w:rPr>
                <w:b/>
              </w:rPr>
              <w:t xml:space="preserve">Предельная </w:t>
            </w:r>
            <w:r w:rsidRPr="00961E05">
              <w:rPr>
                <w:b/>
              </w:rPr>
              <w:t xml:space="preserve">Цена за литр, </w:t>
            </w:r>
          </w:p>
          <w:p w:rsidR="002818E4" w:rsidRPr="00961E05" w:rsidRDefault="002818E4" w:rsidP="0098452A">
            <w:pPr>
              <w:jc w:val="center"/>
              <w:rPr>
                <w:b/>
              </w:rPr>
            </w:pPr>
            <w:r w:rsidRPr="00961E05">
              <w:rPr>
                <w:b/>
              </w:rPr>
              <w:t>руб.</w:t>
            </w:r>
            <w:r>
              <w:rPr>
                <w:b/>
              </w:rPr>
              <w:t>,</w:t>
            </w:r>
            <w:r w:rsidRPr="00961E05">
              <w:rPr>
                <w:b/>
              </w:rPr>
              <w:t xml:space="preserve"> в </w:t>
            </w:r>
            <w:proofErr w:type="spellStart"/>
            <w:r w:rsidRPr="00961E05">
              <w:rPr>
                <w:b/>
              </w:rPr>
              <w:t>т.ч</w:t>
            </w:r>
            <w:proofErr w:type="spellEnd"/>
            <w:r w:rsidRPr="00961E05">
              <w:rPr>
                <w:b/>
              </w:rPr>
              <w:t>. НДС в соответствии с действующим законодательством РФ</w:t>
            </w:r>
            <w:r>
              <w:rPr>
                <w:b/>
              </w:rPr>
              <w:t>, не превышает суммы</w:t>
            </w:r>
          </w:p>
        </w:tc>
      </w:tr>
      <w:tr w:rsidR="002818E4" w:rsidTr="00CC0C3D">
        <w:tc>
          <w:tcPr>
            <w:tcW w:w="560" w:type="dxa"/>
            <w:tcBorders>
              <w:top w:val="single" w:sz="4" w:space="0" w:color="auto"/>
              <w:left w:val="single" w:sz="4" w:space="0" w:color="auto"/>
              <w:bottom w:val="single" w:sz="4" w:space="0" w:color="auto"/>
              <w:right w:val="single" w:sz="4" w:space="0" w:color="auto"/>
            </w:tcBorders>
            <w:vAlign w:val="center"/>
          </w:tcPr>
          <w:p w:rsidR="002818E4" w:rsidRDefault="002818E4" w:rsidP="007A75D0">
            <w:pPr>
              <w:jc w:val="center"/>
              <w:rPr>
                <w:sz w:val="24"/>
                <w:szCs w:val="24"/>
              </w:rPr>
            </w:pPr>
            <w:r>
              <w:rPr>
                <w:sz w:val="24"/>
                <w:szCs w:val="24"/>
              </w:rPr>
              <w:t>1</w:t>
            </w:r>
          </w:p>
        </w:tc>
        <w:tc>
          <w:tcPr>
            <w:tcW w:w="2701" w:type="dxa"/>
            <w:tcBorders>
              <w:top w:val="single" w:sz="4" w:space="0" w:color="auto"/>
              <w:left w:val="single" w:sz="4" w:space="0" w:color="auto"/>
              <w:bottom w:val="single" w:sz="4" w:space="0" w:color="auto"/>
              <w:right w:val="single" w:sz="4" w:space="0" w:color="auto"/>
            </w:tcBorders>
          </w:tcPr>
          <w:p w:rsidR="002818E4" w:rsidRDefault="002818E4" w:rsidP="00BD3CD4">
            <w:pPr>
              <w:rPr>
                <w:sz w:val="24"/>
                <w:szCs w:val="24"/>
              </w:rPr>
            </w:pPr>
            <w:r>
              <w:rPr>
                <w:sz w:val="24"/>
                <w:szCs w:val="24"/>
              </w:rPr>
              <w:t xml:space="preserve">Автомобильный бензин марки АИ-92-К5 </w:t>
            </w:r>
          </w:p>
        </w:tc>
        <w:tc>
          <w:tcPr>
            <w:tcW w:w="1275" w:type="dxa"/>
            <w:tcBorders>
              <w:top w:val="single" w:sz="4" w:space="0" w:color="auto"/>
              <w:left w:val="single" w:sz="4" w:space="0" w:color="auto"/>
              <w:bottom w:val="single" w:sz="4" w:space="0" w:color="auto"/>
              <w:right w:val="single" w:sz="4" w:space="0" w:color="auto"/>
            </w:tcBorders>
            <w:vAlign w:val="center"/>
          </w:tcPr>
          <w:p w:rsidR="002818E4" w:rsidRPr="001765B8" w:rsidRDefault="002818E4" w:rsidP="007A75D0">
            <w:pPr>
              <w:jc w:val="center"/>
              <w:rPr>
                <w:i/>
                <w:iCs/>
                <w:sz w:val="24"/>
                <w:szCs w:val="24"/>
              </w:rPr>
            </w:pPr>
            <w:r w:rsidRPr="001765B8">
              <w:rPr>
                <w:i/>
                <w:iCs/>
                <w:sz w:val="24"/>
                <w:szCs w:val="24"/>
              </w:rPr>
              <w:t>литр</w:t>
            </w:r>
          </w:p>
        </w:tc>
        <w:tc>
          <w:tcPr>
            <w:tcW w:w="4926" w:type="dxa"/>
            <w:tcBorders>
              <w:top w:val="single" w:sz="4" w:space="0" w:color="auto"/>
              <w:left w:val="single" w:sz="4" w:space="0" w:color="auto"/>
              <w:bottom w:val="single" w:sz="4" w:space="0" w:color="auto"/>
              <w:right w:val="single" w:sz="4" w:space="0" w:color="auto"/>
            </w:tcBorders>
          </w:tcPr>
          <w:p w:rsidR="002818E4" w:rsidRDefault="002818E4" w:rsidP="0098452A">
            <w:pPr>
              <w:jc w:val="center"/>
              <w:rPr>
                <w:sz w:val="24"/>
                <w:szCs w:val="24"/>
              </w:rPr>
            </w:pPr>
          </w:p>
        </w:tc>
      </w:tr>
      <w:tr w:rsidR="002818E4" w:rsidTr="00CC0C3D">
        <w:tc>
          <w:tcPr>
            <w:tcW w:w="560" w:type="dxa"/>
            <w:tcBorders>
              <w:top w:val="single" w:sz="4" w:space="0" w:color="auto"/>
              <w:left w:val="single" w:sz="4" w:space="0" w:color="auto"/>
              <w:bottom w:val="single" w:sz="4" w:space="0" w:color="auto"/>
              <w:right w:val="single" w:sz="4" w:space="0" w:color="auto"/>
            </w:tcBorders>
            <w:vAlign w:val="center"/>
          </w:tcPr>
          <w:p w:rsidR="002818E4" w:rsidRDefault="002818E4" w:rsidP="007A75D0">
            <w:pPr>
              <w:jc w:val="center"/>
              <w:rPr>
                <w:sz w:val="24"/>
                <w:szCs w:val="24"/>
              </w:rPr>
            </w:pPr>
            <w:r>
              <w:rPr>
                <w:sz w:val="24"/>
                <w:szCs w:val="24"/>
              </w:rPr>
              <w:t>2</w:t>
            </w:r>
          </w:p>
        </w:tc>
        <w:tc>
          <w:tcPr>
            <w:tcW w:w="2701" w:type="dxa"/>
            <w:tcBorders>
              <w:top w:val="single" w:sz="4" w:space="0" w:color="auto"/>
              <w:left w:val="single" w:sz="4" w:space="0" w:color="auto"/>
              <w:bottom w:val="single" w:sz="4" w:space="0" w:color="auto"/>
              <w:right w:val="single" w:sz="4" w:space="0" w:color="auto"/>
            </w:tcBorders>
          </w:tcPr>
          <w:p w:rsidR="002818E4" w:rsidRDefault="002818E4" w:rsidP="00BD3CD4">
            <w:pPr>
              <w:rPr>
                <w:sz w:val="24"/>
                <w:szCs w:val="24"/>
              </w:rPr>
            </w:pPr>
            <w:r>
              <w:rPr>
                <w:sz w:val="24"/>
                <w:szCs w:val="24"/>
              </w:rPr>
              <w:t>Автомобильный бензин марки АИ-95-К5</w:t>
            </w:r>
          </w:p>
        </w:tc>
        <w:tc>
          <w:tcPr>
            <w:tcW w:w="1275" w:type="dxa"/>
            <w:tcBorders>
              <w:top w:val="single" w:sz="4" w:space="0" w:color="auto"/>
              <w:left w:val="single" w:sz="4" w:space="0" w:color="auto"/>
              <w:bottom w:val="single" w:sz="4" w:space="0" w:color="auto"/>
              <w:right w:val="single" w:sz="4" w:space="0" w:color="auto"/>
            </w:tcBorders>
            <w:vAlign w:val="center"/>
          </w:tcPr>
          <w:p w:rsidR="002818E4" w:rsidRPr="001765B8" w:rsidRDefault="002818E4" w:rsidP="007A75D0">
            <w:pPr>
              <w:jc w:val="center"/>
              <w:rPr>
                <w:i/>
                <w:iCs/>
                <w:sz w:val="24"/>
                <w:szCs w:val="24"/>
              </w:rPr>
            </w:pPr>
            <w:r w:rsidRPr="001765B8">
              <w:rPr>
                <w:i/>
                <w:iCs/>
                <w:sz w:val="24"/>
                <w:szCs w:val="24"/>
              </w:rPr>
              <w:t>литр</w:t>
            </w:r>
          </w:p>
        </w:tc>
        <w:tc>
          <w:tcPr>
            <w:tcW w:w="4926" w:type="dxa"/>
            <w:tcBorders>
              <w:top w:val="single" w:sz="4" w:space="0" w:color="auto"/>
              <w:left w:val="single" w:sz="4" w:space="0" w:color="auto"/>
              <w:bottom w:val="single" w:sz="4" w:space="0" w:color="auto"/>
              <w:right w:val="single" w:sz="4" w:space="0" w:color="auto"/>
            </w:tcBorders>
          </w:tcPr>
          <w:p w:rsidR="002818E4" w:rsidRDefault="002818E4" w:rsidP="0098452A">
            <w:pPr>
              <w:jc w:val="center"/>
              <w:rPr>
                <w:sz w:val="24"/>
                <w:szCs w:val="24"/>
              </w:rPr>
            </w:pPr>
          </w:p>
        </w:tc>
      </w:tr>
      <w:tr w:rsidR="007A75D0" w:rsidTr="002818E4">
        <w:tc>
          <w:tcPr>
            <w:tcW w:w="4536" w:type="dxa"/>
            <w:gridSpan w:val="3"/>
            <w:tcBorders>
              <w:top w:val="single" w:sz="4" w:space="0" w:color="auto"/>
              <w:left w:val="single" w:sz="4" w:space="0" w:color="auto"/>
              <w:bottom w:val="single" w:sz="4" w:space="0" w:color="auto"/>
              <w:right w:val="single" w:sz="4" w:space="0" w:color="auto"/>
            </w:tcBorders>
          </w:tcPr>
          <w:p w:rsidR="007A75D0" w:rsidRDefault="007A75D0" w:rsidP="007A75D0">
            <w:pPr>
              <w:rPr>
                <w:sz w:val="24"/>
                <w:szCs w:val="24"/>
              </w:rPr>
            </w:pPr>
            <w:r>
              <w:rPr>
                <w:b/>
                <w:sz w:val="24"/>
                <w:szCs w:val="24"/>
              </w:rPr>
              <w:t>ИТОГО:</w:t>
            </w:r>
          </w:p>
        </w:tc>
        <w:tc>
          <w:tcPr>
            <w:tcW w:w="4926" w:type="dxa"/>
            <w:tcBorders>
              <w:top w:val="single" w:sz="4" w:space="0" w:color="auto"/>
              <w:left w:val="single" w:sz="4" w:space="0" w:color="auto"/>
              <w:bottom w:val="single" w:sz="4" w:space="0" w:color="auto"/>
              <w:right w:val="single" w:sz="4" w:space="0" w:color="auto"/>
            </w:tcBorders>
          </w:tcPr>
          <w:p w:rsidR="007A75D0" w:rsidRDefault="007A75D0" w:rsidP="0098452A">
            <w:pPr>
              <w:jc w:val="center"/>
              <w:rPr>
                <w:sz w:val="24"/>
                <w:szCs w:val="24"/>
              </w:rPr>
            </w:pPr>
          </w:p>
        </w:tc>
      </w:tr>
      <w:tr w:rsidR="007A75D0" w:rsidTr="002818E4">
        <w:tc>
          <w:tcPr>
            <w:tcW w:w="4536" w:type="dxa"/>
            <w:gridSpan w:val="3"/>
            <w:tcBorders>
              <w:top w:val="single" w:sz="4" w:space="0" w:color="auto"/>
              <w:left w:val="single" w:sz="4" w:space="0" w:color="auto"/>
              <w:bottom w:val="single" w:sz="4" w:space="0" w:color="auto"/>
              <w:right w:val="single" w:sz="4" w:space="0" w:color="auto"/>
            </w:tcBorders>
          </w:tcPr>
          <w:p w:rsidR="007A75D0" w:rsidRPr="00961E05" w:rsidRDefault="007A75D0" w:rsidP="007A75D0">
            <w:pPr>
              <w:rPr>
                <w:sz w:val="24"/>
                <w:szCs w:val="24"/>
              </w:rPr>
            </w:pPr>
            <w:r w:rsidRPr="00961E05">
              <w:rPr>
                <w:b/>
                <w:sz w:val="24"/>
                <w:szCs w:val="24"/>
              </w:rPr>
              <w:t xml:space="preserve">В </w:t>
            </w:r>
            <w:proofErr w:type="spellStart"/>
            <w:r w:rsidRPr="00961E05">
              <w:rPr>
                <w:b/>
                <w:sz w:val="24"/>
                <w:szCs w:val="24"/>
              </w:rPr>
              <w:t>т.ч</w:t>
            </w:r>
            <w:proofErr w:type="spellEnd"/>
            <w:r w:rsidRPr="00961E05">
              <w:rPr>
                <w:b/>
                <w:sz w:val="24"/>
                <w:szCs w:val="24"/>
              </w:rPr>
              <w:t>. НДС</w:t>
            </w:r>
            <w:r w:rsidR="00961E05" w:rsidRPr="00961E05">
              <w:rPr>
                <w:b/>
                <w:sz w:val="24"/>
                <w:szCs w:val="24"/>
              </w:rPr>
              <w:t xml:space="preserve"> в соответствии с действующим законодательством РФ</w:t>
            </w:r>
          </w:p>
        </w:tc>
        <w:tc>
          <w:tcPr>
            <w:tcW w:w="4926" w:type="dxa"/>
            <w:tcBorders>
              <w:top w:val="single" w:sz="4" w:space="0" w:color="auto"/>
              <w:left w:val="single" w:sz="4" w:space="0" w:color="auto"/>
              <w:bottom w:val="single" w:sz="4" w:space="0" w:color="auto"/>
              <w:right w:val="single" w:sz="4" w:space="0" w:color="auto"/>
            </w:tcBorders>
          </w:tcPr>
          <w:p w:rsidR="007A75D0" w:rsidRDefault="007A75D0" w:rsidP="00BD3CD4">
            <w:pPr>
              <w:jc w:val="center"/>
              <w:rPr>
                <w:sz w:val="24"/>
                <w:szCs w:val="24"/>
              </w:rPr>
            </w:pPr>
          </w:p>
        </w:tc>
      </w:tr>
    </w:tbl>
    <w:p w:rsidR="00417990" w:rsidRDefault="00417990" w:rsidP="0098452A">
      <w:pPr>
        <w:rPr>
          <w:sz w:val="24"/>
          <w:szCs w:val="24"/>
        </w:rPr>
      </w:pPr>
    </w:p>
    <w:p w:rsidR="00417990" w:rsidRDefault="00417990" w:rsidP="0098452A">
      <w:pPr>
        <w:keepNext/>
        <w:tabs>
          <w:tab w:val="left" w:pos="0"/>
        </w:tabs>
        <w:suppressAutoHyphens/>
        <w:jc w:val="center"/>
        <w:outlineLvl w:val="0"/>
        <w:rPr>
          <w:b/>
          <w:sz w:val="24"/>
          <w:szCs w:val="24"/>
        </w:rPr>
      </w:pPr>
    </w:p>
    <w:p w:rsidR="00417990" w:rsidRDefault="00B368FB" w:rsidP="0098452A">
      <w:pPr>
        <w:keepNext/>
        <w:jc w:val="center"/>
        <w:outlineLvl w:val="5"/>
        <w:rPr>
          <w:b/>
          <w:sz w:val="24"/>
          <w:szCs w:val="24"/>
        </w:rPr>
      </w:pPr>
      <w:r>
        <w:rPr>
          <w:b/>
          <w:sz w:val="24"/>
          <w:szCs w:val="24"/>
        </w:rPr>
        <w:t>ПОДПИСИ СТОРОН:</w:t>
      </w:r>
    </w:p>
    <w:p w:rsidR="007B64A8" w:rsidRDefault="007B64A8" w:rsidP="007B64A8">
      <w:pPr>
        <w:keepNext/>
        <w:contextualSpacing/>
        <w:outlineLvl w:val="5"/>
        <w:rPr>
          <w:b/>
          <w:sz w:val="24"/>
          <w:szCs w:val="24"/>
        </w:rPr>
      </w:pPr>
    </w:p>
    <w:tbl>
      <w:tblPr>
        <w:tblW w:w="9498" w:type="dxa"/>
        <w:tblInd w:w="108" w:type="dxa"/>
        <w:tblLayout w:type="fixed"/>
        <w:tblLook w:val="04A0" w:firstRow="1" w:lastRow="0" w:firstColumn="1" w:lastColumn="0" w:noHBand="0" w:noVBand="1"/>
      </w:tblPr>
      <w:tblGrid>
        <w:gridCol w:w="5103"/>
        <w:gridCol w:w="4395"/>
      </w:tblGrid>
      <w:tr w:rsidR="007B64A8" w:rsidRPr="00922096" w:rsidTr="00DE2D74">
        <w:trPr>
          <w:trHeight w:val="1847"/>
        </w:trPr>
        <w:tc>
          <w:tcPr>
            <w:tcW w:w="5103" w:type="dxa"/>
          </w:tcPr>
          <w:tbl>
            <w:tblPr>
              <w:tblW w:w="4995" w:type="dxa"/>
              <w:tblLayout w:type="fixed"/>
              <w:tblLook w:val="04A0" w:firstRow="1" w:lastRow="0" w:firstColumn="1" w:lastColumn="0" w:noHBand="0" w:noVBand="1"/>
            </w:tblPr>
            <w:tblGrid>
              <w:gridCol w:w="4995"/>
            </w:tblGrid>
            <w:tr w:rsidR="007B64A8" w:rsidTr="00DE2D74">
              <w:trPr>
                <w:trHeight w:val="1046"/>
              </w:trPr>
              <w:tc>
                <w:tcPr>
                  <w:tcW w:w="4995" w:type="dxa"/>
                </w:tcPr>
                <w:p w:rsidR="007B64A8" w:rsidRDefault="007B64A8" w:rsidP="00DE2D74">
                  <w:pPr>
                    <w:contextualSpacing/>
                    <w:jc w:val="both"/>
                    <w:rPr>
                      <w:rFonts w:eastAsia="Calibri"/>
                      <w:color w:val="000000"/>
                      <w:sz w:val="24"/>
                      <w:szCs w:val="24"/>
                      <w:lang w:eastAsia="en-US"/>
                    </w:rPr>
                  </w:pPr>
                  <w:r w:rsidRPr="00CC7C44">
                    <w:rPr>
                      <w:rFonts w:eastAsia="Calibri"/>
                      <w:bCs/>
                      <w:color w:val="000000"/>
                      <w:sz w:val="24"/>
                      <w:szCs w:val="24"/>
                      <w:lang w:eastAsia="en-US"/>
                    </w:rPr>
                    <w:t>Покупатель:</w:t>
                  </w:r>
                  <w:r w:rsidRPr="00CC7C44">
                    <w:rPr>
                      <w:rFonts w:eastAsia="Calibri"/>
                      <w:color w:val="000000"/>
                      <w:sz w:val="24"/>
                      <w:szCs w:val="24"/>
                      <w:lang w:eastAsia="en-US"/>
                    </w:rPr>
                    <w:t xml:space="preserve"> </w:t>
                  </w:r>
                </w:p>
                <w:p w:rsidR="007B64A8" w:rsidRPr="00E05CBE" w:rsidRDefault="007B64A8" w:rsidP="00DE2D74">
                  <w:pPr>
                    <w:pStyle w:val="msonormalbullet2gifbullet1gif"/>
                    <w:spacing w:before="0" w:beforeAutospacing="0" w:after="0" w:afterAutospacing="0"/>
                    <w:contextualSpacing/>
                    <w:mirrorIndents/>
                    <w:rPr>
                      <w:b/>
                    </w:rPr>
                  </w:pPr>
                  <w:r w:rsidRPr="00E05CBE">
                    <w:rPr>
                      <w:b/>
                    </w:rPr>
                    <w:t xml:space="preserve">Акционерное общество «Московское протезно-ортопедическое предприятие» </w:t>
                  </w:r>
                </w:p>
                <w:p w:rsidR="007B64A8" w:rsidRPr="00E565E4" w:rsidRDefault="007B64A8" w:rsidP="00DE2D74">
                  <w:pPr>
                    <w:pStyle w:val="msonormalbullet2gifbullet1gif"/>
                    <w:spacing w:before="0" w:beforeAutospacing="0" w:after="0" w:afterAutospacing="0"/>
                    <w:contextualSpacing/>
                    <w:mirrorIndents/>
                    <w:rPr>
                      <w:b/>
                    </w:rPr>
                  </w:pPr>
                  <w:r w:rsidRPr="00E05CBE">
                    <w:rPr>
                      <w:b/>
                    </w:rPr>
                    <w:t xml:space="preserve">(АО «Московское </w:t>
                  </w:r>
                  <w:proofErr w:type="spellStart"/>
                  <w:r w:rsidRPr="00E05CBE">
                    <w:rPr>
                      <w:b/>
                    </w:rPr>
                    <w:t>ПрОП</w:t>
                  </w:r>
                  <w:proofErr w:type="spellEnd"/>
                  <w:r w:rsidRPr="00E05CBE">
                    <w:rPr>
                      <w:b/>
                    </w:rPr>
                    <w:t>»).</w:t>
                  </w:r>
                  <w:r w:rsidRPr="00E05CBE">
                    <w:rPr>
                      <w:b/>
                      <w:lang w:eastAsia="en-US"/>
                    </w:rPr>
                    <w:t xml:space="preserve"> </w:t>
                  </w:r>
                </w:p>
              </w:tc>
            </w:tr>
          </w:tbl>
          <w:p w:rsidR="007B64A8" w:rsidRDefault="007B64A8" w:rsidP="00DE2D74">
            <w:pPr>
              <w:contextualSpacing/>
              <w:rPr>
                <w:rFonts w:eastAsia="Calibri"/>
                <w:sz w:val="24"/>
                <w:szCs w:val="24"/>
              </w:rPr>
            </w:pPr>
          </w:p>
        </w:tc>
        <w:tc>
          <w:tcPr>
            <w:tcW w:w="4395" w:type="dxa"/>
          </w:tcPr>
          <w:p w:rsidR="007B64A8" w:rsidRDefault="007B64A8" w:rsidP="00DE2D74">
            <w:pPr>
              <w:suppressAutoHyphens/>
              <w:contextualSpacing/>
              <w:jc w:val="both"/>
              <w:rPr>
                <w:sz w:val="24"/>
                <w:szCs w:val="24"/>
                <w:lang w:val="en-US"/>
              </w:rPr>
            </w:pPr>
            <w:r w:rsidRPr="00CC7C44">
              <w:rPr>
                <w:rFonts w:eastAsia="Calibri"/>
                <w:bCs/>
                <w:sz w:val="24"/>
                <w:szCs w:val="24"/>
                <w:lang w:eastAsia="en-US"/>
              </w:rPr>
              <w:t>Поставщик:</w:t>
            </w:r>
            <w:r w:rsidRPr="00CC7C44">
              <w:rPr>
                <w:sz w:val="24"/>
                <w:szCs w:val="24"/>
              </w:rPr>
              <w:t xml:space="preserve"> </w:t>
            </w:r>
          </w:p>
        </w:tc>
      </w:tr>
    </w:tbl>
    <w:p w:rsidR="007B64A8" w:rsidRDefault="007B64A8" w:rsidP="007B64A8">
      <w:pPr>
        <w:contextualSpacing/>
        <w:rPr>
          <w:vanish/>
          <w:sz w:val="24"/>
          <w:szCs w:val="24"/>
        </w:rPr>
      </w:pPr>
    </w:p>
    <w:tbl>
      <w:tblPr>
        <w:tblW w:w="9356" w:type="dxa"/>
        <w:tblInd w:w="250" w:type="dxa"/>
        <w:tblLook w:val="04A0" w:firstRow="1" w:lastRow="0" w:firstColumn="1" w:lastColumn="0" w:noHBand="0" w:noVBand="1"/>
      </w:tblPr>
      <w:tblGrid>
        <w:gridCol w:w="4961"/>
        <w:gridCol w:w="4395"/>
      </w:tblGrid>
      <w:tr w:rsidR="007B64A8" w:rsidTr="00DE2D74">
        <w:tc>
          <w:tcPr>
            <w:tcW w:w="4961" w:type="dxa"/>
          </w:tcPr>
          <w:p w:rsidR="007B64A8" w:rsidRPr="0058304D" w:rsidRDefault="007B64A8" w:rsidP="00DE2D74">
            <w:pPr>
              <w:pStyle w:val="2"/>
              <w:spacing w:before="0"/>
              <w:contextualSpacing/>
              <w:rPr>
                <w:rFonts w:ascii="Times New Roman" w:eastAsia="Times New Roman" w:hAnsi="Times New Roman"/>
                <w:b w:val="0"/>
                <w:color w:val="000000"/>
                <w:sz w:val="24"/>
                <w:szCs w:val="24"/>
                <w:lang w:val="ru-RU" w:eastAsia="ru-RU"/>
              </w:rPr>
            </w:pPr>
            <w:r w:rsidRPr="0058304D">
              <w:rPr>
                <w:rFonts w:ascii="Times New Roman" w:eastAsia="Times New Roman" w:hAnsi="Times New Roman"/>
                <w:b w:val="0"/>
                <w:color w:val="000000"/>
                <w:sz w:val="24"/>
                <w:szCs w:val="24"/>
                <w:lang w:val="ru-RU" w:eastAsia="ru-RU"/>
              </w:rPr>
              <w:t>Управляющий филиалом</w:t>
            </w:r>
            <w:r w:rsidR="002930BE" w:rsidRPr="0058304D">
              <w:rPr>
                <w:rFonts w:ascii="Times New Roman" w:eastAsia="Times New Roman" w:hAnsi="Times New Roman"/>
                <w:b w:val="0"/>
                <w:color w:val="000000"/>
                <w:sz w:val="24"/>
                <w:szCs w:val="24"/>
                <w:lang w:val="ru-RU" w:eastAsia="ru-RU"/>
              </w:rPr>
              <w:t xml:space="preserve"> «Омский»</w:t>
            </w:r>
          </w:p>
          <w:p w:rsidR="007B64A8" w:rsidRPr="0058304D" w:rsidRDefault="007B64A8" w:rsidP="00DE2D74">
            <w:pPr>
              <w:contextualSpacing/>
              <w:rPr>
                <w:sz w:val="24"/>
                <w:szCs w:val="24"/>
              </w:rPr>
            </w:pPr>
          </w:p>
          <w:p w:rsidR="007B64A8" w:rsidRPr="0058304D" w:rsidRDefault="007B64A8" w:rsidP="00DE2D74">
            <w:pPr>
              <w:contextualSpacing/>
              <w:rPr>
                <w:sz w:val="24"/>
                <w:szCs w:val="24"/>
                <w:lang w:eastAsia="ar-SA"/>
              </w:rPr>
            </w:pPr>
            <w:r w:rsidRPr="0058304D">
              <w:rPr>
                <w:sz w:val="24"/>
                <w:szCs w:val="24"/>
              </w:rPr>
              <w:t xml:space="preserve">__________________/А.О. </w:t>
            </w:r>
            <w:proofErr w:type="spellStart"/>
            <w:r w:rsidRPr="0058304D">
              <w:rPr>
                <w:sz w:val="24"/>
                <w:szCs w:val="24"/>
              </w:rPr>
              <w:t>Юрчагин</w:t>
            </w:r>
            <w:proofErr w:type="spellEnd"/>
            <w:r w:rsidRPr="0058304D">
              <w:rPr>
                <w:sz w:val="24"/>
                <w:szCs w:val="24"/>
              </w:rPr>
              <w:t xml:space="preserve">/                         </w:t>
            </w:r>
          </w:p>
          <w:p w:rsidR="007B64A8" w:rsidRPr="0058304D" w:rsidRDefault="007B64A8" w:rsidP="00DE2D74">
            <w:pPr>
              <w:suppressAutoHyphens/>
              <w:contextualSpacing/>
              <w:rPr>
                <w:rFonts w:eastAsia="Calibri"/>
                <w:bCs/>
                <w:color w:val="000000"/>
                <w:sz w:val="24"/>
                <w:szCs w:val="24"/>
                <w:lang w:eastAsia="en-US"/>
              </w:rPr>
            </w:pPr>
            <w:r w:rsidRPr="0058304D">
              <w:rPr>
                <w:rFonts w:eastAsia="Calibri"/>
                <w:sz w:val="24"/>
                <w:szCs w:val="24"/>
                <w:lang w:eastAsia="en-US"/>
              </w:rPr>
              <w:t>М.П.</w:t>
            </w:r>
          </w:p>
        </w:tc>
        <w:tc>
          <w:tcPr>
            <w:tcW w:w="4395" w:type="dxa"/>
          </w:tcPr>
          <w:p w:rsidR="007B64A8" w:rsidRPr="0058304D" w:rsidRDefault="007B64A8" w:rsidP="00DE2D74">
            <w:pPr>
              <w:suppressAutoHyphens/>
              <w:contextualSpacing/>
              <w:jc w:val="both"/>
              <w:rPr>
                <w:rFonts w:eastAsia="Calibri"/>
                <w:sz w:val="24"/>
                <w:szCs w:val="24"/>
                <w:lang w:eastAsia="en-US"/>
              </w:rPr>
            </w:pPr>
          </w:p>
          <w:p w:rsidR="007B64A8" w:rsidRPr="0058304D" w:rsidRDefault="007B64A8" w:rsidP="00DE2D74">
            <w:pPr>
              <w:suppressAutoHyphens/>
              <w:contextualSpacing/>
              <w:jc w:val="both"/>
              <w:rPr>
                <w:rFonts w:eastAsia="Calibri"/>
                <w:sz w:val="24"/>
                <w:szCs w:val="24"/>
                <w:lang w:eastAsia="en-US"/>
              </w:rPr>
            </w:pPr>
          </w:p>
          <w:p w:rsidR="007B64A8" w:rsidRPr="0058304D" w:rsidRDefault="007B64A8" w:rsidP="00DE2D74">
            <w:pPr>
              <w:suppressAutoHyphens/>
              <w:contextualSpacing/>
              <w:jc w:val="both"/>
              <w:rPr>
                <w:rFonts w:eastAsia="Calibri"/>
                <w:sz w:val="24"/>
                <w:szCs w:val="24"/>
                <w:lang w:eastAsia="en-US"/>
              </w:rPr>
            </w:pPr>
            <w:r w:rsidRPr="0058304D">
              <w:rPr>
                <w:rFonts w:eastAsia="Calibri"/>
                <w:sz w:val="24"/>
                <w:szCs w:val="24"/>
                <w:lang w:eastAsia="en-US"/>
              </w:rPr>
              <w:t>_____________/____________________</w:t>
            </w:r>
            <w:r w:rsidRPr="0058304D">
              <w:rPr>
                <w:sz w:val="24"/>
                <w:szCs w:val="24"/>
              </w:rPr>
              <w:t>/</w:t>
            </w:r>
          </w:p>
          <w:p w:rsidR="007B64A8" w:rsidRPr="0058304D" w:rsidRDefault="007B64A8" w:rsidP="00DE2D74">
            <w:pPr>
              <w:suppressAutoHyphens/>
              <w:contextualSpacing/>
              <w:rPr>
                <w:rFonts w:eastAsia="Calibri"/>
                <w:bCs/>
                <w:color w:val="000000"/>
                <w:sz w:val="24"/>
                <w:szCs w:val="24"/>
                <w:lang w:eastAsia="en-US"/>
              </w:rPr>
            </w:pPr>
            <w:r w:rsidRPr="0058304D">
              <w:rPr>
                <w:rFonts w:eastAsia="Calibri"/>
                <w:sz w:val="24"/>
                <w:szCs w:val="24"/>
                <w:lang w:eastAsia="en-US"/>
              </w:rPr>
              <w:t>М.П.</w:t>
            </w:r>
          </w:p>
        </w:tc>
      </w:tr>
    </w:tbl>
    <w:p w:rsidR="00417990" w:rsidRDefault="00417990" w:rsidP="0098452A">
      <w:pPr>
        <w:rPr>
          <w:sz w:val="24"/>
          <w:szCs w:val="24"/>
        </w:rPr>
      </w:pPr>
    </w:p>
    <w:p w:rsidR="00417990" w:rsidRDefault="00417990" w:rsidP="0098452A">
      <w:pPr>
        <w:rPr>
          <w:sz w:val="24"/>
          <w:szCs w:val="24"/>
        </w:rPr>
      </w:pPr>
    </w:p>
    <w:p w:rsidR="00417990" w:rsidRDefault="00417990" w:rsidP="0098452A">
      <w:pPr>
        <w:rPr>
          <w:sz w:val="24"/>
          <w:szCs w:val="24"/>
        </w:rPr>
      </w:pPr>
    </w:p>
    <w:p w:rsidR="00417990" w:rsidRDefault="00417990" w:rsidP="0098452A">
      <w:pPr>
        <w:rPr>
          <w:sz w:val="24"/>
          <w:szCs w:val="24"/>
        </w:rPr>
      </w:pPr>
    </w:p>
    <w:p w:rsidR="00417990" w:rsidRDefault="00417990" w:rsidP="0098452A">
      <w:pPr>
        <w:rPr>
          <w:sz w:val="24"/>
          <w:szCs w:val="24"/>
        </w:rPr>
      </w:pPr>
    </w:p>
    <w:p w:rsidR="00417990" w:rsidRDefault="00417990" w:rsidP="0098452A">
      <w:pPr>
        <w:rPr>
          <w:sz w:val="24"/>
          <w:szCs w:val="24"/>
        </w:rPr>
      </w:pPr>
    </w:p>
    <w:p w:rsidR="00417990" w:rsidRDefault="00417990" w:rsidP="0098452A">
      <w:pPr>
        <w:rPr>
          <w:sz w:val="24"/>
          <w:szCs w:val="24"/>
        </w:rPr>
      </w:pPr>
    </w:p>
    <w:p w:rsidR="00417990" w:rsidRDefault="00417990" w:rsidP="0098452A">
      <w:pPr>
        <w:rPr>
          <w:sz w:val="24"/>
          <w:szCs w:val="24"/>
        </w:rPr>
      </w:pPr>
    </w:p>
    <w:p w:rsidR="00417990" w:rsidRDefault="00417990" w:rsidP="0098452A">
      <w:pPr>
        <w:rPr>
          <w:sz w:val="24"/>
          <w:szCs w:val="24"/>
        </w:rPr>
      </w:pPr>
    </w:p>
    <w:p w:rsidR="00417990" w:rsidRDefault="00417990" w:rsidP="0098452A">
      <w:pPr>
        <w:rPr>
          <w:sz w:val="24"/>
          <w:szCs w:val="24"/>
        </w:rPr>
      </w:pPr>
    </w:p>
    <w:p w:rsidR="00417990" w:rsidRDefault="00417990" w:rsidP="0098452A">
      <w:pPr>
        <w:rPr>
          <w:sz w:val="24"/>
          <w:szCs w:val="24"/>
        </w:rPr>
      </w:pPr>
    </w:p>
    <w:p w:rsidR="00417990" w:rsidRDefault="00417990" w:rsidP="0098452A">
      <w:pPr>
        <w:rPr>
          <w:sz w:val="24"/>
          <w:szCs w:val="24"/>
        </w:rPr>
      </w:pPr>
    </w:p>
    <w:p w:rsidR="00417990" w:rsidRDefault="00417990" w:rsidP="0098452A">
      <w:pPr>
        <w:rPr>
          <w:sz w:val="24"/>
          <w:szCs w:val="24"/>
        </w:rPr>
      </w:pPr>
    </w:p>
    <w:p w:rsidR="00417990" w:rsidRDefault="00417990" w:rsidP="0098452A">
      <w:pPr>
        <w:rPr>
          <w:sz w:val="24"/>
          <w:szCs w:val="24"/>
        </w:rPr>
      </w:pPr>
    </w:p>
    <w:p w:rsidR="00961E05" w:rsidRDefault="00961E05" w:rsidP="0098452A">
      <w:pPr>
        <w:rPr>
          <w:sz w:val="24"/>
          <w:szCs w:val="24"/>
        </w:rPr>
      </w:pPr>
    </w:p>
    <w:p w:rsidR="009D4B62" w:rsidRDefault="009D4B62" w:rsidP="0098452A">
      <w:pPr>
        <w:rPr>
          <w:sz w:val="24"/>
          <w:szCs w:val="24"/>
        </w:rPr>
      </w:pPr>
    </w:p>
    <w:p w:rsidR="00961E05" w:rsidRDefault="00961E05" w:rsidP="003B4B61">
      <w:pPr>
        <w:ind w:left="5670"/>
        <w:rPr>
          <w:rFonts w:eastAsia="Calibri"/>
          <w:sz w:val="22"/>
          <w:szCs w:val="22"/>
          <w:lang w:eastAsia="en-US"/>
        </w:rPr>
      </w:pPr>
    </w:p>
    <w:p w:rsidR="003B4B61" w:rsidRDefault="003B4B61" w:rsidP="003B4B61">
      <w:pPr>
        <w:ind w:left="5670"/>
        <w:rPr>
          <w:rFonts w:eastAsia="Calibri"/>
          <w:sz w:val="22"/>
          <w:szCs w:val="22"/>
          <w:lang w:eastAsia="en-US"/>
        </w:rPr>
      </w:pPr>
      <w:r>
        <w:rPr>
          <w:rFonts w:eastAsia="Calibri"/>
          <w:sz w:val="22"/>
          <w:szCs w:val="22"/>
          <w:lang w:eastAsia="en-US"/>
        </w:rPr>
        <w:lastRenderedPageBreak/>
        <w:t>Приложение № 5</w:t>
      </w:r>
    </w:p>
    <w:p w:rsidR="003B4B61" w:rsidRDefault="003B4B61" w:rsidP="003B4B61">
      <w:pPr>
        <w:ind w:left="5670"/>
        <w:rPr>
          <w:rFonts w:eastAsia="Calibri"/>
          <w:sz w:val="22"/>
          <w:szCs w:val="22"/>
          <w:lang w:eastAsia="en-US"/>
        </w:rPr>
      </w:pPr>
      <w:r>
        <w:rPr>
          <w:rFonts w:eastAsia="Calibri"/>
          <w:sz w:val="22"/>
          <w:szCs w:val="22"/>
          <w:lang w:eastAsia="en-US"/>
        </w:rPr>
        <w:t xml:space="preserve">к Договору на поставку автомобильного топлива с использованием топливных карт </w:t>
      </w:r>
      <w:r w:rsidRPr="00A25B36">
        <w:rPr>
          <w:rFonts w:eastAsia="Calibri"/>
          <w:sz w:val="22"/>
          <w:szCs w:val="22"/>
          <w:lang w:eastAsia="en-US"/>
        </w:rPr>
        <w:t xml:space="preserve">              </w:t>
      </w:r>
      <w:r>
        <w:rPr>
          <w:rFonts w:eastAsia="Calibri"/>
          <w:sz w:val="22"/>
          <w:szCs w:val="22"/>
          <w:lang w:eastAsia="en-US"/>
        </w:rPr>
        <w:t>№ ________ от «__» ________ 20__ г.</w:t>
      </w:r>
    </w:p>
    <w:p w:rsidR="008332AE" w:rsidRDefault="008332AE" w:rsidP="0098452A">
      <w:pPr>
        <w:rPr>
          <w:sz w:val="24"/>
          <w:szCs w:val="24"/>
        </w:rPr>
      </w:pPr>
    </w:p>
    <w:p w:rsidR="008332AE" w:rsidRDefault="008332AE" w:rsidP="0098452A">
      <w:pPr>
        <w:rPr>
          <w:sz w:val="24"/>
          <w:szCs w:val="24"/>
        </w:rPr>
      </w:pPr>
    </w:p>
    <w:p w:rsidR="008332AE" w:rsidRPr="008332AE" w:rsidRDefault="008332AE" w:rsidP="008332AE">
      <w:pPr>
        <w:contextualSpacing/>
        <w:jc w:val="center"/>
        <w:rPr>
          <w:b/>
          <w:sz w:val="24"/>
          <w:szCs w:val="24"/>
        </w:rPr>
      </w:pPr>
      <w:r w:rsidRPr="008332AE">
        <w:rPr>
          <w:b/>
          <w:sz w:val="24"/>
          <w:szCs w:val="24"/>
        </w:rPr>
        <w:t>ТЕХНИЧЕСКОЕ ЗАДАНИЕ</w:t>
      </w:r>
    </w:p>
    <w:p w:rsidR="008332AE" w:rsidRPr="008332AE" w:rsidRDefault="008332AE" w:rsidP="008332AE">
      <w:pPr>
        <w:contextualSpacing/>
        <w:rPr>
          <w:sz w:val="24"/>
          <w:szCs w:val="24"/>
          <w:highlight w:val="yellow"/>
        </w:rPr>
      </w:pPr>
    </w:p>
    <w:p w:rsidR="008332AE" w:rsidRPr="008332AE" w:rsidRDefault="008332AE" w:rsidP="008332AE">
      <w:pPr>
        <w:ind w:left="-340"/>
        <w:jc w:val="center"/>
        <w:rPr>
          <w:b/>
          <w:sz w:val="24"/>
          <w:szCs w:val="24"/>
        </w:rPr>
      </w:pPr>
      <w:r w:rsidRPr="008332AE">
        <w:rPr>
          <w:b/>
          <w:sz w:val="24"/>
          <w:szCs w:val="24"/>
        </w:rPr>
        <w:t xml:space="preserve">на поставку автомобильного топлива с использованием топливных карт </w:t>
      </w:r>
    </w:p>
    <w:p w:rsidR="008332AE" w:rsidRPr="008332AE" w:rsidRDefault="008332AE" w:rsidP="008332AE">
      <w:pPr>
        <w:ind w:left="-340"/>
        <w:jc w:val="center"/>
        <w:rPr>
          <w:b/>
          <w:sz w:val="24"/>
          <w:szCs w:val="24"/>
        </w:rPr>
      </w:pPr>
      <w:r w:rsidRPr="008332AE">
        <w:rPr>
          <w:b/>
          <w:sz w:val="24"/>
          <w:szCs w:val="24"/>
        </w:rPr>
        <w:t>для нужд филиала «</w:t>
      </w:r>
      <w:r w:rsidR="00350E19">
        <w:rPr>
          <w:b/>
          <w:sz w:val="24"/>
          <w:szCs w:val="24"/>
        </w:rPr>
        <w:t>Омский</w:t>
      </w:r>
      <w:r w:rsidRPr="008332AE">
        <w:rPr>
          <w:b/>
          <w:sz w:val="24"/>
          <w:szCs w:val="24"/>
        </w:rPr>
        <w:t xml:space="preserve">» АО «Московское </w:t>
      </w:r>
      <w:proofErr w:type="spellStart"/>
      <w:r w:rsidRPr="008332AE">
        <w:rPr>
          <w:b/>
          <w:sz w:val="24"/>
          <w:szCs w:val="24"/>
        </w:rPr>
        <w:t>ПрОП</w:t>
      </w:r>
      <w:proofErr w:type="spellEnd"/>
      <w:r w:rsidRPr="008332AE">
        <w:rPr>
          <w:b/>
          <w:sz w:val="24"/>
          <w:szCs w:val="24"/>
        </w:rPr>
        <w:t>»</w:t>
      </w:r>
      <w:r w:rsidR="00350E19">
        <w:rPr>
          <w:b/>
          <w:sz w:val="24"/>
          <w:szCs w:val="24"/>
        </w:rPr>
        <w:t>.</w:t>
      </w:r>
    </w:p>
    <w:p w:rsidR="008332AE" w:rsidRPr="008332AE" w:rsidRDefault="008332AE" w:rsidP="008332AE">
      <w:pPr>
        <w:ind w:left="-340"/>
        <w:jc w:val="center"/>
        <w:rPr>
          <w:b/>
          <w:sz w:val="24"/>
          <w:szCs w:val="24"/>
        </w:rPr>
      </w:pPr>
    </w:p>
    <w:p w:rsidR="008332AE" w:rsidRPr="008332AE" w:rsidRDefault="008332AE" w:rsidP="00961E05">
      <w:pPr>
        <w:jc w:val="both"/>
        <w:rPr>
          <w:sz w:val="24"/>
          <w:szCs w:val="24"/>
        </w:rPr>
      </w:pPr>
      <w:r w:rsidRPr="008332AE">
        <w:rPr>
          <w:b/>
          <w:sz w:val="24"/>
          <w:szCs w:val="24"/>
        </w:rPr>
        <w:t xml:space="preserve">1. Наименование объекта закупки: </w:t>
      </w:r>
      <w:r w:rsidRPr="008332AE">
        <w:rPr>
          <w:sz w:val="24"/>
          <w:szCs w:val="24"/>
        </w:rPr>
        <w:t>Поставка автомобильного топлива по топливным картам.</w:t>
      </w:r>
    </w:p>
    <w:p w:rsidR="008332AE" w:rsidRPr="008332AE" w:rsidRDefault="008332AE" w:rsidP="00961E05">
      <w:pPr>
        <w:jc w:val="both"/>
        <w:rPr>
          <w:b/>
          <w:sz w:val="24"/>
          <w:szCs w:val="24"/>
        </w:rPr>
      </w:pPr>
      <w:r w:rsidRPr="008332AE">
        <w:rPr>
          <w:b/>
          <w:sz w:val="24"/>
          <w:szCs w:val="24"/>
        </w:rPr>
        <w:t>2.  Количество поставляемого товара:</w:t>
      </w:r>
    </w:p>
    <w:p w:rsidR="008332AE" w:rsidRPr="008332AE" w:rsidRDefault="008332AE" w:rsidP="00961E05">
      <w:pPr>
        <w:jc w:val="both"/>
        <w:rPr>
          <w:sz w:val="24"/>
          <w:szCs w:val="24"/>
        </w:rPr>
      </w:pPr>
      <w:r w:rsidRPr="008332AE">
        <w:rPr>
          <w:sz w:val="24"/>
          <w:szCs w:val="24"/>
        </w:rPr>
        <w:t>Неэтилированный бензин 92 (АИ-92) ГОСТ 32513-2013</w:t>
      </w:r>
      <w:r w:rsidR="00C12AB0">
        <w:rPr>
          <w:sz w:val="24"/>
          <w:szCs w:val="24"/>
        </w:rPr>
        <w:t>,</w:t>
      </w:r>
    </w:p>
    <w:p w:rsidR="00F774DA" w:rsidRDefault="008332AE" w:rsidP="00961E05">
      <w:pPr>
        <w:jc w:val="both"/>
        <w:rPr>
          <w:sz w:val="24"/>
          <w:szCs w:val="24"/>
        </w:rPr>
      </w:pPr>
      <w:r w:rsidRPr="008332AE">
        <w:rPr>
          <w:sz w:val="24"/>
          <w:szCs w:val="24"/>
        </w:rPr>
        <w:t>Неэтилированный бензин 95 (АИ-95) ГОСТ Р 51866-2002</w:t>
      </w:r>
      <w:r w:rsidR="00C12AB0">
        <w:rPr>
          <w:sz w:val="24"/>
          <w:szCs w:val="24"/>
        </w:rPr>
        <w:t>.</w:t>
      </w:r>
    </w:p>
    <w:p w:rsidR="008332AE" w:rsidRPr="00F774DA" w:rsidRDefault="008332AE" w:rsidP="00961E05">
      <w:pPr>
        <w:tabs>
          <w:tab w:val="left" w:pos="142"/>
        </w:tabs>
        <w:jc w:val="both"/>
        <w:rPr>
          <w:sz w:val="24"/>
          <w:szCs w:val="24"/>
        </w:rPr>
      </w:pPr>
      <w:r w:rsidRPr="008332AE">
        <w:rPr>
          <w:rFonts w:eastAsia="Calibri"/>
          <w:b/>
          <w:sz w:val="24"/>
          <w:szCs w:val="24"/>
          <w:lang w:eastAsia="en-US"/>
        </w:rPr>
        <w:t>3.Требования к функциональным, техническим и качественным характеристикам товара: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4111"/>
        <w:gridCol w:w="2126"/>
      </w:tblGrid>
      <w:tr w:rsidR="008332AE" w:rsidRPr="008332AE" w:rsidTr="00961E05">
        <w:trPr>
          <w:trHeight w:val="664"/>
        </w:trPr>
        <w:tc>
          <w:tcPr>
            <w:tcW w:w="851" w:type="dxa"/>
            <w:shd w:val="clear" w:color="auto" w:fill="auto"/>
            <w:vAlign w:val="center"/>
          </w:tcPr>
          <w:p w:rsidR="008332AE" w:rsidRPr="008332AE" w:rsidRDefault="008332AE" w:rsidP="00961E05">
            <w:pPr>
              <w:spacing w:after="200"/>
              <w:jc w:val="center"/>
              <w:rPr>
                <w:sz w:val="22"/>
              </w:rPr>
            </w:pPr>
            <w:r w:rsidRPr="008332AE">
              <w:rPr>
                <w:sz w:val="22"/>
              </w:rPr>
              <w:t>№ позиции</w:t>
            </w:r>
          </w:p>
        </w:tc>
        <w:tc>
          <w:tcPr>
            <w:tcW w:w="2268" w:type="dxa"/>
            <w:shd w:val="clear" w:color="auto" w:fill="auto"/>
            <w:vAlign w:val="center"/>
          </w:tcPr>
          <w:p w:rsidR="008332AE" w:rsidRPr="008332AE" w:rsidRDefault="008332AE" w:rsidP="00961E05">
            <w:pPr>
              <w:spacing w:after="200"/>
              <w:jc w:val="center"/>
              <w:rPr>
                <w:sz w:val="22"/>
              </w:rPr>
            </w:pPr>
            <w:r w:rsidRPr="008332AE">
              <w:rPr>
                <w:sz w:val="22"/>
              </w:rPr>
              <w:t>Наименование товара</w:t>
            </w:r>
          </w:p>
        </w:tc>
        <w:tc>
          <w:tcPr>
            <w:tcW w:w="4111" w:type="dxa"/>
            <w:shd w:val="clear" w:color="auto" w:fill="auto"/>
            <w:vAlign w:val="center"/>
          </w:tcPr>
          <w:p w:rsidR="008332AE" w:rsidRPr="008332AE" w:rsidRDefault="008332AE" w:rsidP="00961E05">
            <w:pPr>
              <w:spacing w:after="200"/>
              <w:jc w:val="center"/>
              <w:rPr>
                <w:sz w:val="22"/>
              </w:rPr>
            </w:pPr>
            <w:r w:rsidRPr="008332AE">
              <w:rPr>
                <w:sz w:val="22"/>
              </w:rPr>
              <w:t>Наименование, характеристики товара, единица измерения</w:t>
            </w:r>
          </w:p>
        </w:tc>
        <w:tc>
          <w:tcPr>
            <w:tcW w:w="2126" w:type="dxa"/>
            <w:shd w:val="clear" w:color="auto" w:fill="auto"/>
            <w:vAlign w:val="center"/>
          </w:tcPr>
          <w:p w:rsidR="008332AE" w:rsidRPr="008332AE" w:rsidRDefault="008332AE" w:rsidP="00961E05">
            <w:pPr>
              <w:spacing w:after="200"/>
              <w:jc w:val="center"/>
              <w:rPr>
                <w:sz w:val="22"/>
              </w:rPr>
            </w:pPr>
            <w:r w:rsidRPr="008332AE">
              <w:rPr>
                <w:sz w:val="22"/>
              </w:rPr>
              <w:t>Значение</w:t>
            </w:r>
          </w:p>
        </w:tc>
      </w:tr>
      <w:tr w:rsidR="008332AE" w:rsidRPr="008332AE" w:rsidTr="00961E05">
        <w:trPr>
          <w:trHeight w:val="834"/>
        </w:trPr>
        <w:tc>
          <w:tcPr>
            <w:tcW w:w="851" w:type="dxa"/>
            <w:vMerge w:val="restart"/>
            <w:shd w:val="clear" w:color="auto" w:fill="auto"/>
            <w:vAlign w:val="center"/>
          </w:tcPr>
          <w:p w:rsidR="008332AE" w:rsidRPr="008332AE" w:rsidRDefault="008332AE" w:rsidP="0003424E">
            <w:pPr>
              <w:jc w:val="center"/>
              <w:rPr>
                <w:sz w:val="22"/>
              </w:rPr>
            </w:pPr>
            <w:r w:rsidRPr="008332AE">
              <w:rPr>
                <w:sz w:val="22"/>
              </w:rPr>
              <w:t>1</w:t>
            </w:r>
          </w:p>
        </w:tc>
        <w:tc>
          <w:tcPr>
            <w:tcW w:w="2268" w:type="dxa"/>
            <w:vMerge w:val="restart"/>
            <w:shd w:val="clear" w:color="auto" w:fill="auto"/>
          </w:tcPr>
          <w:p w:rsidR="008332AE" w:rsidRPr="008332AE" w:rsidRDefault="008332AE" w:rsidP="0003424E">
            <w:pPr>
              <w:rPr>
                <w:b/>
                <w:sz w:val="22"/>
              </w:rPr>
            </w:pPr>
            <w:r w:rsidRPr="008332AE">
              <w:rPr>
                <w:b/>
                <w:sz w:val="22"/>
              </w:rPr>
              <w:t>Автомобильный бензин АИ-95</w:t>
            </w:r>
            <w:r w:rsidR="00807B55">
              <w:rPr>
                <w:b/>
                <w:sz w:val="22"/>
              </w:rPr>
              <w:t>-К5</w:t>
            </w:r>
            <w:r w:rsidRPr="008332AE">
              <w:rPr>
                <w:b/>
                <w:sz w:val="22"/>
              </w:rPr>
              <w:t xml:space="preserve"> </w:t>
            </w:r>
          </w:p>
          <w:p w:rsidR="008332AE" w:rsidRPr="008332AE" w:rsidRDefault="008332AE" w:rsidP="0003424E">
            <w:pPr>
              <w:rPr>
                <w:b/>
                <w:sz w:val="22"/>
              </w:rPr>
            </w:pPr>
            <w:r w:rsidRPr="008332AE">
              <w:rPr>
                <w:sz w:val="22"/>
              </w:rPr>
              <w:t>Экологический класса топлива К</w:t>
            </w:r>
            <w:r w:rsidR="00E446D2">
              <w:rPr>
                <w:sz w:val="22"/>
              </w:rPr>
              <w:t>5</w:t>
            </w:r>
          </w:p>
          <w:p w:rsidR="008332AE" w:rsidRPr="008332AE" w:rsidRDefault="008332AE" w:rsidP="0003424E">
            <w:pPr>
              <w:rPr>
                <w:sz w:val="22"/>
              </w:rPr>
            </w:pPr>
            <w:bookmarkStart w:id="4" w:name="_Hlk172627473"/>
            <w:r w:rsidRPr="008332AE">
              <w:rPr>
                <w:sz w:val="22"/>
              </w:rPr>
              <w:t xml:space="preserve"> ГОСТ Р 51866-2002 или ГОСТ 32513-2013</w:t>
            </w:r>
          </w:p>
          <w:bookmarkEnd w:id="4"/>
          <w:p w:rsidR="008332AE" w:rsidRPr="008332AE" w:rsidRDefault="00DB6209" w:rsidP="0003424E">
            <w:pPr>
              <w:rPr>
                <w:sz w:val="22"/>
              </w:rPr>
            </w:pPr>
            <w:r>
              <w:rPr>
                <w:sz w:val="22"/>
              </w:rPr>
              <w:t>«</w:t>
            </w:r>
            <w:r w:rsidR="008332AE" w:rsidRPr="008332AE">
              <w:rPr>
                <w:sz w:val="22"/>
              </w:rPr>
              <w:t>Топлива моторные. Бензин неэтилированный</w:t>
            </w:r>
          </w:p>
          <w:p w:rsidR="008332AE" w:rsidRPr="008332AE" w:rsidRDefault="008332AE" w:rsidP="0003424E">
            <w:pPr>
              <w:rPr>
                <w:sz w:val="22"/>
              </w:rPr>
            </w:pPr>
            <w:r w:rsidRPr="008332AE">
              <w:rPr>
                <w:sz w:val="22"/>
              </w:rPr>
              <w:t>Технические условия</w:t>
            </w:r>
            <w:r w:rsidR="00DB6209">
              <w:rPr>
                <w:sz w:val="22"/>
              </w:rPr>
              <w:t>»</w:t>
            </w:r>
          </w:p>
          <w:p w:rsidR="008332AE" w:rsidRPr="008332AE" w:rsidRDefault="008332AE" w:rsidP="0003424E">
            <w:pPr>
              <w:rPr>
                <w:sz w:val="22"/>
              </w:rPr>
            </w:pPr>
          </w:p>
        </w:tc>
        <w:tc>
          <w:tcPr>
            <w:tcW w:w="4111" w:type="dxa"/>
            <w:shd w:val="clear" w:color="auto" w:fill="auto"/>
          </w:tcPr>
          <w:p w:rsidR="008332AE" w:rsidRPr="008332AE" w:rsidRDefault="008332AE" w:rsidP="0003424E">
            <w:pPr>
              <w:rPr>
                <w:sz w:val="22"/>
              </w:rPr>
            </w:pPr>
            <w:r w:rsidRPr="008332AE">
              <w:rPr>
                <w:sz w:val="22"/>
              </w:rPr>
              <w:t>Октановое число, не менее:</w:t>
            </w:r>
          </w:p>
          <w:p w:rsidR="008332AE" w:rsidRPr="008332AE" w:rsidRDefault="008332AE" w:rsidP="0003424E">
            <w:pPr>
              <w:rPr>
                <w:sz w:val="22"/>
              </w:rPr>
            </w:pPr>
            <w:r w:rsidRPr="008332AE">
              <w:rPr>
                <w:sz w:val="22"/>
              </w:rPr>
              <w:t>по исследовательскому методу</w:t>
            </w:r>
          </w:p>
          <w:p w:rsidR="008332AE" w:rsidRPr="008332AE" w:rsidRDefault="008332AE" w:rsidP="0003424E">
            <w:pPr>
              <w:rPr>
                <w:sz w:val="22"/>
              </w:rPr>
            </w:pPr>
            <w:r w:rsidRPr="008332AE">
              <w:rPr>
                <w:sz w:val="22"/>
              </w:rPr>
              <w:t>по моторному методу</w:t>
            </w:r>
          </w:p>
        </w:tc>
        <w:tc>
          <w:tcPr>
            <w:tcW w:w="2126" w:type="dxa"/>
            <w:shd w:val="clear" w:color="auto" w:fill="auto"/>
            <w:vAlign w:val="center"/>
          </w:tcPr>
          <w:p w:rsidR="008332AE" w:rsidRPr="009C41C9" w:rsidRDefault="008332AE" w:rsidP="001E6B59">
            <w:pPr>
              <w:jc w:val="center"/>
              <w:rPr>
                <w:sz w:val="22"/>
              </w:rPr>
            </w:pPr>
          </w:p>
          <w:p w:rsidR="008332AE" w:rsidRPr="009C41C9" w:rsidRDefault="008332AE" w:rsidP="001E6B59">
            <w:pPr>
              <w:jc w:val="center"/>
              <w:rPr>
                <w:sz w:val="22"/>
              </w:rPr>
            </w:pPr>
            <w:r w:rsidRPr="009C41C9">
              <w:rPr>
                <w:sz w:val="22"/>
              </w:rPr>
              <w:t>95,0</w:t>
            </w:r>
          </w:p>
          <w:p w:rsidR="008332AE" w:rsidRPr="009C41C9" w:rsidRDefault="008332AE" w:rsidP="001E6B59">
            <w:pPr>
              <w:jc w:val="center"/>
              <w:rPr>
                <w:sz w:val="22"/>
              </w:rPr>
            </w:pPr>
            <w:r w:rsidRPr="009C41C9">
              <w:rPr>
                <w:sz w:val="22"/>
              </w:rPr>
              <w:t>85,0</w:t>
            </w:r>
          </w:p>
        </w:tc>
      </w:tr>
      <w:tr w:rsidR="008332AE" w:rsidRPr="008332AE" w:rsidTr="00961E05">
        <w:trPr>
          <w:trHeight w:val="381"/>
        </w:trPr>
        <w:tc>
          <w:tcPr>
            <w:tcW w:w="851" w:type="dxa"/>
            <w:vMerge/>
            <w:shd w:val="clear" w:color="auto" w:fill="auto"/>
            <w:vAlign w:val="center"/>
          </w:tcPr>
          <w:p w:rsidR="008332AE" w:rsidRPr="008332AE" w:rsidRDefault="008332AE" w:rsidP="0003424E">
            <w:pPr>
              <w:jc w:val="center"/>
              <w:rPr>
                <w:sz w:val="22"/>
              </w:rPr>
            </w:pPr>
          </w:p>
        </w:tc>
        <w:tc>
          <w:tcPr>
            <w:tcW w:w="2268" w:type="dxa"/>
            <w:vMerge/>
            <w:shd w:val="clear" w:color="auto" w:fill="auto"/>
          </w:tcPr>
          <w:p w:rsidR="008332AE" w:rsidRPr="008332AE" w:rsidRDefault="008332AE" w:rsidP="0003424E">
            <w:pPr>
              <w:rPr>
                <w:sz w:val="22"/>
              </w:rPr>
            </w:pPr>
          </w:p>
        </w:tc>
        <w:tc>
          <w:tcPr>
            <w:tcW w:w="4111" w:type="dxa"/>
            <w:shd w:val="clear" w:color="auto" w:fill="auto"/>
          </w:tcPr>
          <w:p w:rsidR="008332AE" w:rsidRPr="008332AE" w:rsidRDefault="008332AE" w:rsidP="0003424E">
            <w:pPr>
              <w:rPr>
                <w:sz w:val="22"/>
                <w:vertAlign w:val="superscript"/>
              </w:rPr>
            </w:pPr>
            <w:r w:rsidRPr="008332AE">
              <w:rPr>
                <w:sz w:val="22"/>
              </w:rPr>
              <w:t xml:space="preserve"> Концентрация свинца, мг/дм3, не более</w:t>
            </w:r>
          </w:p>
        </w:tc>
        <w:tc>
          <w:tcPr>
            <w:tcW w:w="2126" w:type="dxa"/>
            <w:shd w:val="clear" w:color="auto" w:fill="auto"/>
            <w:vAlign w:val="center"/>
          </w:tcPr>
          <w:p w:rsidR="008332AE" w:rsidRPr="009C41C9" w:rsidRDefault="001E6B59" w:rsidP="001E6B59">
            <w:pPr>
              <w:jc w:val="center"/>
              <w:rPr>
                <w:sz w:val="22"/>
              </w:rPr>
            </w:pPr>
            <w:r w:rsidRPr="009C41C9">
              <w:rPr>
                <w:sz w:val="22"/>
              </w:rPr>
              <w:t>Отсутствие</w:t>
            </w:r>
          </w:p>
        </w:tc>
      </w:tr>
      <w:tr w:rsidR="008332AE" w:rsidRPr="008332AE" w:rsidTr="00961E05">
        <w:trPr>
          <w:trHeight w:val="189"/>
        </w:trPr>
        <w:tc>
          <w:tcPr>
            <w:tcW w:w="851" w:type="dxa"/>
            <w:vMerge/>
            <w:shd w:val="clear" w:color="auto" w:fill="auto"/>
            <w:vAlign w:val="center"/>
          </w:tcPr>
          <w:p w:rsidR="008332AE" w:rsidRPr="008332AE" w:rsidRDefault="008332AE" w:rsidP="0003424E">
            <w:pPr>
              <w:jc w:val="center"/>
              <w:rPr>
                <w:sz w:val="22"/>
              </w:rPr>
            </w:pPr>
          </w:p>
        </w:tc>
        <w:tc>
          <w:tcPr>
            <w:tcW w:w="2268" w:type="dxa"/>
            <w:vMerge/>
            <w:shd w:val="clear" w:color="auto" w:fill="auto"/>
          </w:tcPr>
          <w:p w:rsidR="008332AE" w:rsidRPr="008332AE" w:rsidRDefault="008332AE" w:rsidP="0003424E">
            <w:pPr>
              <w:rPr>
                <w:sz w:val="22"/>
              </w:rPr>
            </w:pPr>
          </w:p>
        </w:tc>
        <w:tc>
          <w:tcPr>
            <w:tcW w:w="4111" w:type="dxa"/>
            <w:shd w:val="clear" w:color="auto" w:fill="auto"/>
          </w:tcPr>
          <w:p w:rsidR="008332AE" w:rsidRPr="008332AE" w:rsidRDefault="008332AE" w:rsidP="0003424E">
            <w:pPr>
              <w:rPr>
                <w:sz w:val="22"/>
              </w:rPr>
            </w:pPr>
            <w:r w:rsidRPr="008332AE">
              <w:rPr>
                <w:sz w:val="22"/>
              </w:rPr>
              <w:t xml:space="preserve"> Концентрация смол, промытых растворителем, мг/100 см3 бензина, не более</w:t>
            </w:r>
          </w:p>
        </w:tc>
        <w:tc>
          <w:tcPr>
            <w:tcW w:w="2126" w:type="dxa"/>
            <w:shd w:val="clear" w:color="auto" w:fill="auto"/>
            <w:vAlign w:val="center"/>
          </w:tcPr>
          <w:p w:rsidR="008332AE" w:rsidRPr="009C41C9" w:rsidRDefault="008332AE" w:rsidP="001E6B59">
            <w:pPr>
              <w:jc w:val="center"/>
              <w:rPr>
                <w:sz w:val="22"/>
              </w:rPr>
            </w:pPr>
            <w:r w:rsidRPr="009C41C9">
              <w:rPr>
                <w:sz w:val="22"/>
              </w:rPr>
              <w:t>5</w:t>
            </w:r>
          </w:p>
        </w:tc>
      </w:tr>
      <w:tr w:rsidR="007E6E75" w:rsidRPr="008332AE" w:rsidTr="00961E05">
        <w:trPr>
          <w:trHeight w:val="360"/>
        </w:trPr>
        <w:tc>
          <w:tcPr>
            <w:tcW w:w="851" w:type="dxa"/>
            <w:vMerge/>
            <w:shd w:val="clear" w:color="auto" w:fill="auto"/>
            <w:vAlign w:val="center"/>
          </w:tcPr>
          <w:p w:rsidR="007E6E75" w:rsidRPr="008332AE" w:rsidRDefault="007E6E75" w:rsidP="0003424E">
            <w:pPr>
              <w:jc w:val="center"/>
              <w:rPr>
                <w:sz w:val="22"/>
              </w:rPr>
            </w:pPr>
          </w:p>
        </w:tc>
        <w:tc>
          <w:tcPr>
            <w:tcW w:w="2268" w:type="dxa"/>
            <w:vMerge/>
            <w:shd w:val="clear" w:color="auto" w:fill="auto"/>
          </w:tcPr>
          <w:p w:rsidR="007E6E75" w:rsidRPr="008332AE" w:rsidRDefault="007E6E75" w:rsidP="0003424E">
            <w:pPr>
              <w:rPr>
                <w:sz w:val="22"/>
              </w:rPr>
            </w:pPr>
          </w:p>
        </w:tc>
        <w:tc>
          <w:tcPr>
            <w:tcW w:w="4111" w:type="dxa"/>
            <w:shd w:val="clear" w:color="auto" w:fill="auto"/>
          </w:tcPr>
          <w:p w:rsidR="007E6E75" w:rsidRPr="008332AE" w:rsidRDefault="007E6E75" w:rsidP="0003424E">
            <w:pPr>
              <w:rPr>
                <w:sz w:val="22"/>
              </w:rPr>
            </w:pPr>
            <w:r w:rsidRPr="008332AE">
              <w:rPr>
                <w:sz w:val="22"/>
              </w:rPr>
              <w:t xml:space="preserve"> Массовая доля серы, мг/кг, не более</w:t>
            </w:r>
          </w:p>
        </w:tc>
        <w:tc>
          <w:tcPr>
            <w:tcW w:w="2126" w:type="dxa"/>
            <w:shd w:val="clear" w:color="auto" w:fill="auto"/>
            <w:vAlign w:val="center"/>
          </w:tcPr>
          <w:p w:rsidR="007E6E75" w:rsidRPr="009C41C9" w:rsidRDefault="007E6E75" w:rsidP="001E6B59">
            <w:pPr>
              <w:jc w:val="center"/>
              <w:rPr>
                <w:sz w:val="22"/>
              </w:rPr>
            </w:pPr>
            <w:r w:rsidRPr="009C41C9">
              <w:rPr>
                <w:sz w:val="22"/>
              </w:rPr>
              <w:t>10</w:t>
            </w:r>
          </w:p>
        </w:tc>
      </w:tr>
      <w:tr w:rsidR="008332AE" w:rsidRPr="008332AE" w:rsidTr="00961E05">
        <w:trPr>
          <w:trHeight w:val="191"/>
        </w:trPr>
        <w:tc>
          <w:tcPr>
            <w:tcW w:w="851" w:type="dxa"/>
            <w:vMerge/>
            <w:shd w:val="clear" w:color="auto" w:fill="auto"/>
            <w:vAlign w:val="center"/>
          </w:tcPr>
          <w:p w:rsidR="008332AE" w:rsidRPr="008332AE" w:rsidRDefault="008332AE" w:rsidP="0003424E">
            <w:pPr>
              <w:jc w:val="center"/>
              <w:rPr>
                <w:sz w:val="22"/>
              </w:rPr>
            </w:pPr>
          </w:p>
        </w:tc>
        <w:tc>
          <w:tcPr>
            <w:tcW w:w="2268" w:type="dxa"/>
            <w:vMerge/>
            <w:shd w:val="clear" w:color="auto" w:fill="auto"/>
          </w:tcPr>
          <w:p w:rsidR="008332AE" w:rsidRPr="008332AE" w:rsidRDefault="008332AE" w:rsidP="0003424E">
            <w:pPr>
              <w:rPr>
                <w:sz w:val="22"/>
              </w:rPr>
            </w:pPr>
          </w:p>
        </w:tc>
        <w:tc>
          <w:tcPr>
            <w:tcW w:w="4111" w:type="dxa"/>
            <w:shd w:val="clear" w:color="auto" w:fill="auto"/>
          </w:tcPr>
          <w:p w:rsidR="008332AE" w:rsidRPr="008332AE" w:rsidRDefault="008332AE" w:rsidP="0003424E">
            <w:pPr>
              <w:rPr>
                <w:sz w:val="22"/>
              </w:rPr>
            </w:pPr>
            <w:r w:rsidRPr="008332AE">
              <w:rPr>
                <w:sz w:val="22"/>
              </w:rPr>
              <w:t xml:space="preserve"> Объемная доля углеводородов, %, не более, </w:t>
            </w:r>
          </w:p>
          <w:p w:rsidR="008332AE" w:rsidRPr="008332AE" w:rsidRDefault="008332AE" w:rsidP="0003424E">
            <w:pPr>
              <w:rPr>
                <w:sz w:val="22"/>
              </w:rPr>
            </w:pPr>
            <w:proofErr w:type="spellStart"/>
            <w:r w:rsidRPr="008332AE">
              <w:rPr>
                <w:sz w:val="22"/>
              </w:rPr>
              <w:t>олефиновых</w:t>
            </w:r>
            <w:proofErr w:type="spellEnd"/>
          </w:p>
          <w:p w:rsidR="008332AE" w:rsidRPr="008332AE" w:rsidRDefault="008332AE" w:rsidP="0003424E">
            <w:pPr>
              <w:rPr>
                <w:sz w:val="22"/>
              </w:rPr>
            </w:pPr>
            <w:r w:rsidRPr="008332AE">
              <w:rPr>
                <w:sz w:val="22"/>
              </w:rPr>
              <w:t>ароматических</w:t>
            </w:r>
          </w:p>
        </w:tc>
        <w:tc>
          <w:tcPr>
            <w:tcW w:w="2126" w:type="dxa"/>
            <w:shd w:val="clear" w:color="auto" w:fill="auto"/>
            <w:vAlign w:val="center"/>
          </w:tcPr>
          <w:p w:rsidR="008332AE" w:rsidRPr="009C41C9" w:rsidRDefault="008332AE" w:rsidP="001E6B59">
            <w:pPr>
              <w:jc w:val="center"/>
              <w:rPr>
                <w:sz w:val="22"/>
              </w:rPr>
            </w:pPr>
          </w:p>
          <w:p w:rsidR="008332AE" w:rsidRPr="009C41C9" w:rsidRDefault="008332AE" w:rsidP="001E6B59">
            <w:pPr>
              <w:jc w:val="center"/>
              <w:rPr>
                <w:sz w:val="22"/>
              </w:rPr>
            </w:pPr>
            <w:r w:rsidRPr="009C41C9">
              <w:rPr>
                <w:sz w:val="22"/>
              </w:rPr>
              <w:t>18,0</w:t>
            </w:r>
          </w:p>
          <w:p w:rsidR="008332AE" w:rsidRPr="009C41C9" w:rsidRDefault="008332AE" w:rsidP="001E6B59">
            <w:pPr>
              <w:jc w:val="center"/>
              <w:rPr>
                <w:sz w:val="22"/>
              </w:rPr>
            </w:pPr>
            <w:r w:rsidRPr="009C41C9">
              <w:rPr>
                <w:sz w:val="22"/>
              </w:rPr>
              <w:t>35,0</w:t>
            </w:r>
          </w:p>
        </w:tc>
      </w:tr>
      <w:tr w:rsidR="008332AE" w:rsidRPr="008332AE" w:rsidTr="00961E05">
        <w:trPr>
          <w:trHeight w:val="169"/>
        </w:trPr>
        <w:tc>
          <w:tcPr>
            <w:tcW w:w="851" w:type="dxa"/>
            <w:vMerge/>
            <w:shd w:val="clear" w:color="auto" w:fill="auto"/>
            <w:vAlign w:val="center"/>
          </w:tcPr>
          <w:p w:rsidR="008332AE" w:rsidRPr="008332AE" w:rsidRDefault="008332AE" w:rsidP="0003424E">
            <w:pPr>
              <w:jc w:val="center"/>
              <w:rPr>
                <w:sz w:val="22"/>
              </w:rPr>
            </w:pPr>
          </w:p>
        </w:tc>
        <w:tc>
          <w:tcPr>
            <w:tcW w:w="2268" w:type="dxa"/>
            <w:vMerge/>
            <w:shd w:val="clear" w:color="auto" w:fill="auto"/>
          </w:tcPr>
          <w:p w:rsidR="008332AE" w:rsidRPr="008332AE" w:rsidRDefault="008332AE" w:rsidP="0003424E">
            <w:pPr>
              <w:rPr>
                <w:sz w:val="22"/>
              </w:rPr>
            </w:pPr>
          </w:p>
        </w:tc>
        <w:tc>
          <w:tcPr>
            <w:tcW w:w="4111" w:type="dxa"/>
            <w:shd w:val="clear" w:color="auto" w:fill="auto"/>
          </w:tcPr>
          <w:p w:rsidR="008332AE" w:rsidRPr="008332AE" w:rsidRDefault="008332AE" w:rsidP="0003424E">
            <w:pPr>
              <w:rPr>
                <w:sz w:val="22"/>
              </w:rPr>
            </w:pPr>
            <w:r w:rsidRPr="008332AE">
              <w:rPr>
                <w:sz w:val="22"/>
              </w:rPr>
              <w:t xml:space="preserve"> Объемная доля бензола, %, не более, для экологических классов:</w:t>
            </w:r>
          </w:p>
        </w:tc>
        <w:tc>
          <w:tcPr>
            <w:tcW w:w="2126" w:type="dxa"/>
            <w:shd w:val="clear" w:color="auto" w:fill="auto"/>
            <w:vAlign w:val="center"/>
          </w:tcPr>
          <w:p w:rsidR="008332AE" w:rsidRPr="009C41C9" w:rsidRDefault="008332AE" w:rsidP="001E6B59">
            <w:pPr>
              <w:jc w:val="center"/>
              <w:rPr>
                <w:sz w:val="22"/>
              </w:rPr>
            </w:pPr>
            <w:r w:rsidRPr="009C41C9">
              <w:rPr>
                <w:sz w:val="22"/>
              </w:rPr>
              <w:t>1,0</w:t>
            </w:r>
          </w:p>
        </w:tc>
      </w:tr>
      <w:tr w:rsidR="008332AE" w:rsidRPr="008332AE" w:rsidTr="00961E05">
        <w:trPr>
          <w:trHeight w:val="275"/>
        </w:trPr>
        <w:tc>
          <w:tcPr>
            <w:tcW w:w="851" w:type="dxa"/>
            <w:vMerge/>
            <w:shd w:val="clear" w:color="auto" w:fill="auto"/>
            <w:vAlign w:val="center"/>
          </w:tcPr>
          <w:p w:rsidR="008332AE" w:rsidRPr="008332AE" w:rsidRDefault="008332AE" w:rsidP="0003424E">
            <w:pPr>
              <w:jc w:val="center"/>
              <w:rPr>
                <w:sz w:val="22"/>
              </w:rPr>
            </w:pPr>
          </w:p>
        </w:tc>
        <w:tc>
          <w:tcPr>
            <w:tcW w:w="2268" w:type="dxa"/>
            <w:vMerge/>
            <w:shd w:val="clear" w:color="auto" w:fill="auto"/>
          </w:tcPr>
          <w:p w:rsidR="008332AE" w:rsidRPr="008332AE" w:rsidRDefault="008332AE" w:rsidP="0003424E">
            <w:pPr>
              <w:rPr>
                <w:sz w:val="22"/>
              </w:rPr>
            </w:pPr>
          </w:p>
        </w:tc>
        <w:tc>
          <w:tcPr>
            <w:tcW w:w="4111" w:type="dxa"/>
            <w:shd w:val="clear" w:color="auto" w:fill="auto"/>
          </w:tcPr>
          <w:p w:rsidR="008332AE" w:rsidRPr="008332AE" w:rsidRDefault="008332AE" w:rsidP="0003424E">
            <w:pPr>
              <w:rPr>
                <w:sz w:val="22"/>
              </w:rPr>
            </w:pPr>
            <w:r w:rsidRPr="008332AE">
              <w:rPr>
                <w:sz w:val="22"/>
              </w:rPr>
              <w:t>Массовая доля кислорода, %, не более</w:t>
            </w:r>
          </w:p>
        </w:tc>
        <w:tc>
          <w:tcPr>
            <w:tcW w:w="2126" w:type="dxa"/>
            <w:shd w:val="clear" w:color="auto" w:fill="auto"/>
            <w:vAlign w:val="center"/>
          </w:tcPr>
          <w:p w:rsidR="008332AE" w:rsidRPr="009C41C9" w:rsidRDefault="008332AE" w:rsidP="001E6B59">
            <w:pPr>
              <w:jc w:val="center"/>
              <w:rPr>
                <w:sz w:val="22"/>
              </w:rPr>
            </w:pPr>
            <w:r w:rsidRPr="009C41C9">
              <w:rPr>
                <w:sz w:val="22"/>
              </w:rPr>
              <w:t>2,7</w:t>
            </w:r>
          </w:p>
        </w:tc>
      </w:tr>
      <w:tr w:rsidR="008332AE" w:rsidRPr="008332AE" w:rsidTr="00961E05">
        <w:trPr>
          <w:trHeight w:val="225"/>
        </w:trPr>
        <w:tc>
          <w:tcPr>
            <w:tcW w:w="851" w:type="dxa"/>
            <w:vMerge/>
            <w:shd w:val="clear" w:color="auto" w:fill="auto"/>
            <w:vAlign w:val="center"/>
          </w:tcPr>
          <w:p w:rsidR="008332AE" w:rsidRPr="008332AE" w:rsidRDefault="008332AE" w:rsidP="0003424E">
            <w:pPr>
              <w:jc w:val="center"/>
              <w:rPr>
                <w:sz w:val="22"/>
              </w:rPr>
            </w:pPr>
          </w:p>
        </w:tc>
        <w:tc>
          <w:tcPr>
            <w:tcW w:w="2268" w:type="dxa"/>
            <w:vMerge/>
            <w:shd w:val="clear" w:color="auto" w:fill="auto"/>
          </w:tcPr>
          <w:p w:rsidR="008332AE" w:rsidRPr="008332AE" w:rsidRDefault="008332AE" w:rsidP="0003424E">
            <w:pPr>
              <w:rPr>
                <w:sz w:val="22"/>
              </w:rPr>
            </w:pPr>
          </w:p>
        </w:tc>
        <w:tc>
          <w:tcPr>
            <w:tcW w:w="4111" w:type="dxa"/>
            <w:shd w:val="clear" w:color="auto" w:fill="auto"/>
          </w:tcPr>
          <w:p w:rsidR="008332AE" w:rsidRPr="008332AE" w:rsidRDefault="008332AE" w:rsidP="0003424E">
            <w:pPr>
              <w:rPr>
                <w:sz w:val="22"/>
              </w:rPr>
            </w:pPr>
            <w:r w:rsidRPr="008332AE">
              <w:rPr>
                <w:sz w:val="22"/>
              </w:rPr>
              <w:t xml:space="preserve">Объемная доля </w:t>
            </w:r>
            <w:proofErr w:type="spellStart"/>
            <w:r w:rsidRPr="008332AE">
              <w:rPr>
                <w:sz w:val="22"/>
              </w:rPr>
              <w:t>оксигенатов</w:t>
            </w:r>
            <w:proofErr w:type="spellEnd"/>
            <w:r w:rsidRPr="008332AE">
              <w:rPr>
                <w:sz w:val="22"/>
              </w:rPr>
              <w:t xml:space="preserve">, %, не более, </w:t>
            </w:r>
          </w:p>
          <w:p w:rsidR="008332AE" w:rsidRPr="008332AE" w:rsidRDefault="008332AE" w:rsidP="0003424E">
            <w:pPr>
              <w:rPr>
                <w:sz w:val="22"/>
              </w:rPr>
            </w:pPr>
          </w:p>
          <w:p w:rsidR="008332AE" w:rsidRPr="008332AE" w:rsidRDefault="008332AE" w:rsidP="0003424E">
            <w:pPr>
              <w:rPr>
                <w:sz w:val="22"/>
              </w:rPr>
            </w:pPr>
            <w:r w:rsidRPr="008332AE">
              <w:rPr>
                <w:sz w:val="22"/>
              </w:rPr>
              <w:t>метанола</w:t>
            </w:r>
          </w:p>
          <w:p w:rsidR="008332AE" w:rsidRPr="008332AE" w:rsidRDefault="008332AE" w:rsidP="0003424E">
            <w:pPr>
              <w:rPr>
                <w:sz w:val="22"/>
              </w:rPr>
            </w:pPr>
            <w:r w:rsidRPr="008332AE">
              <w:rPr>
                <w:sz w:val="22"/>
              </w:rPr>
              <w:t>этанола</w:t>
            </w:r>
          </w:p>
          <w:p w:rsidR="008332AE" w:rsidRPr="008332AE" w:rsidRDefault="008332AE" w:rsidP="0003424E">
            <w:pPr>
              <w:rPr>
                <w:sz w:val="22"/>
              </w:rPr>
            </w:pPr>
            <w:r w:rsidRPr="008332AE">
              <w:rPr>
                <w:sz w:val="22"/>
              </w:rPr>
              <w:t>изопропилового спирта</w:t>
            </w:r>
          </w:p>
          <w:p w:rsidR="008332AE" w:rsidRPr="008332AE" w:rsidRDefault="008332AE" w:rsidP="0003424E">
            <w:pPr>
              <w:rPr>
                <w:sz w:val="22"/>
              </w:rPr>
            </w:pPr>
            <w:r w:rsidRPr="008332AE">
              <w:rPr>
                <w:sz w:val="22"/>
              </w:rPr>
              <w:t>трет-бутилового спирта</w:t>
            </w:r>
          </w:p>
          <w:p w:rsidR="008332AE" w:rsidRPr="008332AE" w:rsidRDefault="008332AE" w:rsidP="0003424E">
            <w:pPr>
              <w:rPr>
                <w:sz w:val="22"/>
              </w:rPr>
            </w:pPr>
            <w:r w:rsidRPr="008332AE">
              <w:rPr>
                <w:sz w:val="22"/>
              </w:rPr>
              <w:t>изобутилового спирта</w:t>
            </w:r>
          </w:p>
          <w:p w:rsidR="008332AE" w:rsidRPr="008332AE" w:rsidRDefault="008332AE" w:rsidP="0003424E">
            <w:pPr>
              <w:rPr>
                <w:sz w:val="22"/>
              </w:rPr>
            </w:pPr>
            <w:r w:rsidRPr="008332AE">
              <w:rPr>
                <w:sz w:val="22"/>
              </w:rPr>
              <w:t>эфиров (</w:t>
            </w:r>
            <w:r w:rsidR="007E6E75">
              <w:rPr>
                <w:sz w:val="22"/>
              </w:rPr>
              <w:t>С5</w:t>
            </w:r>
            <w:r w:rsidRPr="008332AE">
              <w:rPr>
                <w:sz w:val="22"/>
              </w:rPr>
              <w:t xml:space="preserve"> и выше)</w:t>
            </w:r>
          </w:p>
          <w:p w:rsidR="008332AE" w:rsidRPr="008332AE" w:rsidRDefault="008332AE" w:rsidP="0003424E">
            <w:pPr>
              <w:rPr>
                <w:sz w:val="22"/>
              </w:rPr>
            </w:pPr>
            <w:r w:rsidRPr="008332AE">
              <w:rPr>
                <w:sz w:val="22"/>
              </w:rPr>
              <w:t xml:space="preserve">других </w:t>
            </w:r>
            <w:proofErr w:type="spellStart"/>
            <w:r w:rsidRPr="008332AE">
              <w:rPr>
                <w:sz w:val="22"/>
              </w:rPr>
              <w:t>оксигенатов</w:t>
            </w:r>
            <w:proofErr w:type="spellEnd"/>
            <w:r w:rsidRPr="008332AE">
              <w:rPr>
                <w:sz w:val="22"/>
              </w:rPr>
              <w:t xml:space="preserve"> </w:t>
            </w:r>
          </w:p>
        </w:tc>
        <w:tc>
          <w:tcPr>
            <w:tcW w:w="2126" w:type="dxa"/>
            <w:shd w:val="clear" w:color="auto" w:fill="auto"/>
            <w:vAlign w:val="center"/>
          </w:tcPr>
          <w:p w:rsidR="008332AE" w:rsidRPr="009C41C9" w:rsidRDefault="008332AE" w:rsidP="001E6B59">
            <w:pPr>
              <w:jc w:val="center"/>
              <w:rPr>
                <w:sz w:val="22"/>
              </w:rPr>
            </w:pPr>
          </w:p>
          <w:p w:rsidR="008332AE" w:rsidRPr="009C41C9" w:rsidRDefault="008332AE" w:rsidP="001E6B59">
            <w:pPr>
              <w:jc w:val="center"/>
              <w:rPr>
                <w:sz w:val="22"/>
              </w:rPr>
            </w:pPr>
          </w:p>
          <w:p w:rsidR="008332AE" w:rsidRPr="009C41C9" w:rsidRDefault="00E446D2" w:rsidP="001E6B59">
            <w:pPr>
              <w:jc w:val="center"/>
              <w:rPr>
                <w:sz w:val="22"/>
              </w:rPr>
            </w:pPr>
            <w:r w:rsidRPr="009C41C9">
              <w:rPr>
                <w:sz w:val="22"/>
              </w:rPr>
              <w:t xml:space="preserve">Отсутствие </w:t>
            </w:r>
            <w:r w:rsidR="008332AE" w:rsidRPr="009C41C9">
              <w:rPr>
                <w:sz w:val="22"/>
              </w:rPr>
              <w:t>5,0</w:t>
            </w:r>
          </w:p>
          <w:p w:rsidR="008332AE" w:rsidRPr="009C41C9" w:rsidRDefault="008332AE" w:rsidP="001E6B59">
            <w:pPr>
              <w:jc w:val="center"/>
              <w:rPr>
                <w:sz w:val="22"/>
              </w:rPr>
            </w:pPr>
            <w:r w:rsidRPr="009C41C9">
              <w:rPr>
                <w:sz w:val="22"/>
              </w:rPr>
              <w:t>10,0</w:t>
            </w:r>
          </w:p>
          <w:p w:rsidR="008332AE" w:rsidRPr="009C41C9" w:rsidRDefault="008332AE" w:rsidP="001E6B59">
            <w:pPr>
              <w:jc w:val="center"/>
              <w:rPr>
                <w:sz w:val="22"/>
              </w:rPr>
            </w:pPr>
            <w:r w:rsidRPr="009C41C9">
              <w:rPr>
                <w:sz w:val="22"/>
              </w:rPr>
              <w:t>7,0</w:t>
            </w:r>
          </w:p>
          <w:p w:rsidR="008332AE" w:rsidRPr="009C41C9" w:rsidRDefault="008332AE" w:rsidP="001E6B59">
            <w:pPr>
              <w:jc w:val="center"/>
              <w:rPr>
                <w:sz w:val="22"/>
              </w:rPr>
            </w:pPr>
            <w:r w:rsidRPr="009C41C9">
              <w:rPr>
                <w:sz w:val="22"/>
              </w:rPr>
              <w:t>10,0</w:t>
            </w:r>
          </w:p>
          <w:p w:rsidR="008332AE" w:rsidRPr="009C41C9" w:rsidRDefault="008332AE" w:rsidP="001E6B59">
            <w:pPr>
              <w:jc w:val="center"/>
              <w:rPr>
                <w:sz w:val="22"/>
              </w:rPr>
            </w:pPr>
            <w:r w:rsidRPr="009C41C9">
              <w:rPr>
                <w:sz w:val="22"/>
              </w:rPr>
              <w:t>15,0</w:t>
            </w:r>
          </w:p>
          <w:p w:rsidR="008332AE" w:rsidRPr="009C41C9" w:rsidRDefault="008332AE" w:rsidP="001E6B59">
            <w:pPr>
              <w:jc w:val="center"/>
              <w:rPr>
                <w:sz w:val="22"/>
              </w:rPr>
            </w:pPr>
            <w:r w:rsidRPr="009C41C9">
              <w:rPr>
                <w:sz w:val="22"/>
              </w:rPr>
              <w:t>10,0</w:t>
            </w:r>
          </w:p>
        </w:tc>
      </w:tr>
      <w:tr w:rsidR="008332AE" w:rsidRPr="008332AE" w:rsidTr="00961E05">
        <w:trPr>
          <w:trHeight w:val="330"/>
        </w:trPr>
        <w:tc>
          <w:tcPr>
            <w:tcW w:w="851" w:type="dxa"/>
            <w:vMerge/>
            <w:shd w:val="clear" w:color="auto" w:fill="auto"/>
            <w:vAlign w:val="center"/>
          </w:tcPr>
          <w:p w:rsidR="008332AE" w:rsidRPr="008332AE" w:rsidRDefault="008332AE" w:rsidP="0003424E">
            <w:pPr>
              <w:jc w:val="center"/>
              <w:rPr>
                <w:sz w:val="22"/>
              </w:rPr>
            </w:pPr>
          </w:p>
        </w:tc>
        <w:tc>
          <w:tcPr>
            <w:tcW w:w="2268" w:type="dxa"/>
            <w:vMerge/>
            <w:shd w:val="clear" w:color="auto" w:fill="auto"/>
          </w:tcPr>
          <w:p w:rsidR="008332AE" w:rsidRPr="008332AE" w:rsidRDefault="008332AE" w:rsidP="0003424E">
            <w:pPr>
              <w:rPr>
                <w:sz w:val="22"/>
              </w:rPr>
            </w:pPr>
          </w:p>
        </w:tc>
        <w:tc>
          <w:tcPr>
            <w:tcW w:w="4111" w:type="dxa"/>
            <w:shd w:val="clear" w:color="auto" w:fill="auto"/>
          </w:tcPr>
          <w:p w:rsidR="008332AE" w:rsidRPr="008332AE" w:rsidRDefault="008332AE" w:rsidP="0003424E">
            <w:pPr>
              <w:rPr>
                <w:sz w:val="22"/>
              </w:rPr>
            </w:pPr>
            <w:r w:rsidRPr="008332AE">
              <w:rPr>
                <w:sz w:val="22"/>
              </w:rPr>
              <w:t>Испытание на медной пластинке (3 ч при 50 °C)</w:t>
            </w:r>
          </w:p>
        </w:tc>
        <w:tc>
          <w:tcPr>
            <w:tcW w:w="2126" w:type="dxa"/>
            <w:shd w:val="clear" w:color="auto" w:fill="auto"/>
            <w:vAlign w:val="center"/>
          </w:tcPr>
          <w:p w:rsidR="008332AE" w:rsidRPr="009C41C9" w:rsidRDefault="008332AE" w:rsidP="001E6B59">
            <w:pPr>
              <w:jc w:val="center"/>
              <w:rPr>
                <w:sz w:val="22"/>
              </w:rPr>
            </w:pPr>
            <w:r w:rsidRPr="009C41C9">
              <w:rPr>
                <w:sz w:val="22"/>
              </w:rPr>
              <w:t>Класс 1</w:t>
            </w:r>
          </w:p>
        </w:tc>
      </w:tr>
      <w:tr w:rsidR="008332AE" w:rsidRPr="008332AE" w:rsidTr="00961E05">
        <w:tc>
          <w:tcPr>
            <w:tcW w:w="851" w:type="dxa"/>
            <w:vMerge/>
            <w:shd w:val="clear" w:color="auto" w:fill="auto"/>
            <w:vAlign w:val="center"/>
          </w:tcPr>
          <w:p w:rsidR="008332AE" w:rsidRPr="008332AE" w:rsidRDefault="008332AE" w:rsidP="0003424E">
            <w:pPr>
              <w:jc w:val="center"/>
              <w:rPr>
                <w:sz w:val="22"/>
              </w:rPr>
            </w:pPr>
          </w:p>
        </w:tc>
        <w:tc>
          <w:tcPr>
            <w:tcW w:w="2268" w:type="dxa"/>
            <w:vMerge/>
            <w:shd w:val="clear" w:color="auto" w:fill="auto"/>
          </w:tcPr>
          <w:p w:rsidR="008332AE" w:rsidRPr="008332AE" w:rsidRDefault="008332AE" w:rsidP="0003424E">
            <w:pPr>
              <w:rPr>
                <w:sz w:val="22"/>
              </w:rPr>
            </w:pPr>
          </w:p>
        </w:tc>
        <w:tc>
          <w:tcPr>
            <w:tcW w:w="4111" w:type="dxa"/>
            <w:shd w:val="clear" w:color="auto" w:fill="auto"/>
          </w:tcPr>
          <w:p w:rsidR="008332AE" w:rsidRPr="008332AE" w:rsidRDefault="008332AE" w:rsidP="0003424E">
            <w:pPr>
              <w:rPr>
                <w:sz w:val="22"/>
              </w:rPr>
            </w:pPr>
            <w:r w:rsidRPr="008332AE">
              <w:rPr>
                <w:sz w:val="22"/>
              </w:rPr>
              <w:t xml:space="preserve"> Внешний вид</w:t>
            </w:r>
          </w:p>
        </w:tc>
        <w:tc>
          <w:tcPr>
            <w:tcW w:w="2126" w:type="dxa"/>
            <w:shd w:val="clear" w:color="auto" w:fill="auto"/>
            <w:vAlign w:val="center"/>
          </w:tcPr>
          <w:p w:rsidR="008332AE" w:rsidRPr="009C41C9" w:rsidRDefault="008332AE" w:rsidP="001E6B59">
            <w:pPr>
              <w:jc w:val="center"/>
              <w:rPr>
                <w:sz w:val="22"/>
              </w:rPr>
            </w:pPr>
            <w:r w:rsidRPr="009C41C9">
              <w:rPr>
                <w:sz w:val="22"/>
              </w:rPr>
              <w:t>Чистый, прозрачный</w:t>
            </w:r>
          </w:p>
        </w:tc>
      </w:tr>
      <w:tr w:rsidR="008332AE" w:rsidRPr="008332AE" w:rsidTr="00961E05">
        <w:trPr>
          <w:trHeight w:val="560"/>
        </w:trPr>
        <w:tc>
          <w:tcPr>
            <w:tcW w:w="851" w:type="dxa"/>
            <w:vMerge/>
            <w:shd w:val="clear" w:color="auto" w:fill="auto"/>
            <w:vAlign w:val="center"/>
          </w:tcPr>
          <w:p w:rsidR="008332AE" w:rsidRPr="008332AE" w:rsidRDefault="008332AE" w:rsidP="0003424E">
            <w:pPr>
              <w:jc w:val="center"/>
              <w:rPr>
                <w:sz w:val="22"/>
              </w:rPr>
            </w:pPr>
          </w:p>
        </w:tc>
        <w:tc>
          <w:tcPr>
            <w:tcW w:w="2268" w:type="dxa"/>
            <w:vMerge/>
            <w:shd w:val="clear" w:color="auto" w:fill="auto"/>
          </w:tcPr>
          <w:p w:rsidR="008332AE" w:rsidRPr="008332AE" w:rsidRDefault="008332AE" w:rsidP="0003424E">
            <w:pPr>
              <w:rPr>
                <w:sz w:val="22"/>
              </w:rPr>
            </w:pPr>
          </w:p>
        </w:tc>
        <w:tc>
          <w:tcPr>
            <w:tcW w:w="4111" w:type="dxa"/>
            <w:shd w:val="clear" w:color="auto" w:fill="auto"/>
          </w:tcPr>
          <w:p w:rsidR="008332AE" w:rsidRPr="008332AE" w:rsidRDefault="008332AE" w:rsidP="0003424E">
            <w:pPr>
              <w:rPr>
                <w:sz w:val="22"/>
              </w:rPr>
            </w:pPr>
            <w:r w:rsidRPr="008332AE">
              <w:rPr>
                <w:sz w:val="22"/>
              </w:rPr>
              <w:t>Плотность при 15 °C, кг/м3</w:t>
            </w:r>
          </w:p>
        </w:tc>
        <w:tc>
          <w:tcPr>
            <w:tcW w:w="2126" w:type="dxa"/>
            <w:shd w:val="clear" w:color="auto" w:fill="auto"/>
            <w:vAlign w:val="center"/>
          </w:tcPr>
          <w:p w:rsidR="008332AE" w:rsidRPr="009C41C9" w:rsidRDefault="008332AE" w:rsidP="001E6B59">
            <w:pPr>
              <w:jc w:val="center"/>
              <w:rPr>
                <w:sz w:val="22"/>
              </w:rPr>
            </w:pPr>
            <w:r w:rsidRPr="009C41C9">
              <w:rPr>
                <w:sz w:val="22"/>
              </w:rPr>
              <w:t>72</w:t>
            </w:r>
            <w:r w:rsidR="00E446D2" w:rsidRPr="009C41C9">
              <w:rPr>
                <w:sz w:val="22"/>
              </w:rPr>
              <w:t>0</w:t>
            </w:r>
            <w:r w:rsidRPr="009C41C9">
              <w:rPr>
                <w:sz w:val="22"/>
              </w:rPr>
              <w:t>,0 - 7</w:t>
            </w:r>
            <w:r w:rsidR="00E446D2" w:rsidRPr="009C41C9">
              <w:rPr>
                <w:sz w:val="22"/>
              </w:rPr>
              <w:t>75</w:t>
            </w:r>
            <w:r w:rsidRPr="009C41C9">
              <w:rPr>
                <w:sz w:val="22"/>
              </w:rPr>
              <w:t>,0</w:t>
            </w:r>
          </w:p>
        </w:tc>
      </w:tr>
      <w:tr w:rsidR="007E6E75" w:rsidRPr="008332AE" w:rsidTr="00961E05">
        <w:trPr>
          <w:trHeight w:val="560"/>
        </w:trPr>
        <w:tc>
          <w:tcPr>
            <w:tcW w:w="851" w:type="dxa"/>
            <w:vMerge w:val="restart"/>
            <w:tcBorders>
              <w:top w:val="nil"/>
            </w:tcBorders>
            <w:shd w:val="clear" w:color="auto" w:fill="auto"/>
            <w:vAlign w:val="center"/>
          </w:tcPr>
          <w:p w:rsidR="007E6E75" w:rsidRPr="008332AE" w:rsidRDefault="007E6E75" w:rsidP="0003424E">
            <w:pPr>
              <w:jc w:val="center"/>
              <w:rPr>
                <w:sz w:val="22"/>
              </w:rPr>
            </w:pPr>
          </w:p>
        </w:tc>
        <w:tc>
          <w:tcPr>
            <w:tcW w:w="2268" w:type="dxa"/>
            <w:vMerge w:val="restart"/>
            <w:tcBorders>
              <w:top w:val="nil"/>
            </w:tcBorders>
            <w:shd w:val="clear" w:color="auto" w:fill="auto"/>
          </w:tcPr>
          <w:p w:rsidR="007E6E75" w:rsidRPr="008332AE" w:rsidRDefault="007E6E75" w:rsidP="0003424E">
            <w:pPr>
              <w:rPr>
                <w:sz w:val="22"/>
              </w:rPr>
            </w:pPr>
          </w:p>
        </w:tc>
        <w:tc>
          <w:tcPr>
            <w:tcW w:w="4111" w:type="dxa"/>
            <w:shd w:val="clear" w:color="auto" w:fill="auto"/>
          </w:tcPr>
          <w:p w:rsidR="007E6E75" w:rsidRPr="008332AE" w:rsidRDefault="007E6E75" w:rsidP="0003424E">
            <w:pPr>
              <w:rPr>
                <w:sz w:val="22"/>
              </w:rPr>
            </w:pPr>
            <w:r w:rsidRPr="008332AE">
              <w:rPr>
                <w:sz w:val="22"/>
              </w:rPr>
              <w:t>Концентрация марганца, мг/дм3, не более</w:t>
            </w:r>
          </w:p>
        </w:tc>
        <w:tc>
          <w:tcPr>
            <w:tcW w:w="2126" w:type="dxa"/>
            <w:shd w:val="clear" w:color="auto" w:fill="auto"/>
            <w:vAlign w:val="center"/>
          </w:tcPr>
          <w:p w:rsidR="007E6E75" w:rsidRPr="009C41C9" w:rsidRDefault="007E6E75" w:rsidP="001E6B59">
            <w:pPr>
              <w:jc w:val="center"/>
              <w:rPr>
                <w:sz w:val="22"/>
              </w:rPr>
            </w:pPr>
            <w:r w:rsidRPr="009C41C9">
              <w:rPr>
                <w:sz w:val="22"/>
              </w:rPr>
              <w:t>Отсутствие</w:t>
            </w:r>
          </w:p>
        </w:tc>
      </w:tr>
      <w:tr w:rsidR="007E6E75" w:rsidRPr="008332AE" w:rsidTr="00961E05">
        <w:trPr>
          <w:trHeight w:val="560"/>
        </w:trPr>
        <w:tc>
          <w:tcPr>
            <w:tcW w:w="851" w:type="dxa"/>
            <w:vMerge/>
            <w:shd w:val="clear" w:color="auto" w:fill="auto"/>
            <w:vAlign w:val="center"/>
          </w:tcPr>
          <w:p w:rsidR="007E6E75" w:rsidRPr="008332AE" w:rsidRDefault="007E6E75" w:rsidP="0003424E">
            <w:pPr>
              <w:jc w:val="center"/>
              <w:rPr>
                <w:sz w:val="22"/>
              </w:rPr>
            </w:pPr>
          </w:p>
        </w:tc>
        <w:tc>
          <w:tcPr>
            <w:tcW w:w="2268" w:type="dxa"/>
            <w:vMerge/>
            <w:shd w:val="clear" w:color="auto" w:fill="auto"/>
          </w:tcPr>
          <w:p w:rsidR="007E6E75" w:rsidRPr="008332AE" w:rsidRDefault="007E6E75" w:rsidP="0003424E">
            <w:pPr>
              <w:rPr>
                <w:sz w:val="22"/>
              </w:rPr>
            </w:pPr>
          </w:p>
        </w:tc>
        <w:tc>
          <w:tcPr>
            <w:tcW w:w="4111" w:type="dxa"/>
            <w:shd w:val="clear" w:color="auto" w:fill="auto"/>
          </w:tcPr>
          <w:p w:rsidR="007E6E75" w:rsidRPr="008332AE" w:rsidRDefault="007E6E75" w:rsidP="0003424E">
            <w:pPr>
              <w:rPr>
                <w:sz w:val="22"/>
              </w:rPr>
            </w:pPr>
            <w:r w:rsidRPr="008332AE">
              <w:rPr>
                <w:sz w:val="22"/>
              </w:rPr>
              <w:t>Концентрация железа, мг/дм3, не более</w:t>
            </w:r>
          </w:p>
        </w:tc>
        <w:tc>
          <w:tcPr>
            <w:tcW w:w="2126" w:type="dxa"/>
            <w:shd w:val="clear" w:color="auto" w:fill="auto"/>
            <w:vAlign w:val="center"/>
          </w:tcPr>
          <w:p w:rsidR="007E6E75" w:rsidRPr="009C41C9" w:rsidRDefault="007E6E75" w:rsidP="001E6B59">
            <w:pPr>
              <w:jc w:val="center"/>
              <w:rPr>
                <w:sz w:val="22"/>
              </w:rPr>
            </w:pPr>
            <w:r w:rsidRPr="009C41C9">
              <w:rPr>
                <w:sz w:val="22"/>
              </w:rPr>
              <w:t>Отсутствие</w:t>
            </w:r>
          </w:p>
        </w:tc>
      </w:tr>
      <w:tr w:rsidR="007E6E75" w:rsidRPr="008332AE" w:rsidTr="00961E05">
        <w:trPr>
          <w:trHeight w:val="354"/>
        </w:trPr>
        <w:tc>
          <w:tcPr>
            <w:tcW w:w="851" w:type="dxa"/>
            <w:vMerge/>
            <w:shd w:val="clear" w:color="auto" w:fill="auto"/>
            <w:vAlign w:val="center"/>
          </w:tcPr>
          <w:p w:rsidR="007E6E75" w:rsidRPr="008332AE" w:rsidRDefault="007E6E75" w:rsidP="0003424E">
            <w:pPr>
              <w:jc w:val="center"/>
              <w:rPr>
                <w:sz w:val="22"/>
              </w:rPr>
            </w:pPr>
          </w:p>
        </w:tc>
        <w:tc>
          <w:tcPr>
            <w:tcW w:w="2268" w:type="dxa"/>
            <w:vMerge/>
            <w:shd w:val="clear" w:color="auto" w:fill="auto"/>
          </w:tcPr>
          <w:p w:rsidR="007E6E75" w:rsidRPr="008332AE" w:rsidRDefault="007E6E75" w:rsidP="0003424E">
            <w:pPr>
              <w:rPr>
                <w:sz w:val="22"/>
              </w:rPr>
            </w:pPr>
          </w:p>
        </w:tc>
        <w:tc>
          <w:tcPr>
            <w:tcW w:w="4111" w:type="dxa"/>
            <w:shd w:val="clear" w:color="auto" w:fill="auto"/>
          </w:tcPr>
          <w:p w:rsidR="007E6E75" w:rsidRPr="008332AE" w:rsidRDefault="007E6E75" w:rsidP="0003424E">
            <w:pPr>
              <w:rPr>
                <w:sz w:val="22"/>
              </w:rPr>
            </w:pPr>
            <w:r w:rsidRPr="008332AE">
              <w:rPr>
                <w:sz w:val="22"/>
              </w:rPr>
              <w:t xml:space="preserve">Объемная доля </w:t>
            </w:r>
            <w:proofErr w:type="spellStart"/>
            <w:r w:rsidRPr="008332AE">
              <w:rPr>
                <w:sz w:val="22"/>
              </w:rPr>
              <w:t>монометиланилина</w:t>
            </w:r>
            <w:proofErr w:type="spellEnd"/>
            <w:r w:rsidRPr="008332AE">
              <w:rPr>
                <w:sz w:val="22"/>
              </w:rPr>
              <w:t>, %, не более</w:t>
            </w:r>
          </w:p>
        </w:tc>
        <w:tc>
          <w:tcPr>
            <w:tcW w:w="2126" w:type="dxa"/>
            <w:shd w:val="clear" w:color="auto" w:fill="auto"/>
            <w:vAlign w:val="center"/>
          </w:tcPr>
          <w:p w:rsidR="007E6E75" w:rsidRPr="009C41C9" w:rsidRDefault="007E6E75" w:rsidP="001E6B59">
            <w:pPr>
              <w:jc w:val="center"/>
              <w:rPr>
                <w:sz w:val="22"/>
              </w:rPr>
            </w:pPr>
            <w:r w:rsidRPr="009C41C9">
              <w:rPr>
                <w:sz w:val="22"/>
              </w:rPr>
              <w:t>Отсутствие</w:t>
            </w:r>
          </w:p>
        </w:tc>
      </w:tr>
      <w:tr w:rsidR="007E6E75" w:rsidRPr="008332AE" w:rsidTr="00961E05">
        <w:trPr>
          <w:trHeight w:val="3177"/>
        </w:trPr>
        <w:tc>
          <w:tcPr>
            <w:tcW w:w="851" w:type="dxa"/>
            <w:vMerge/>
            <w:shd w:val="clear" w:color="auto" w:fill="auto"/>
            <w:vAlign w:val="center"/>
          </w:tcPr>
          <w:p w:rsidR="007E6E75" w:rsidRPr="008332AE" w:rsidRDefault="007E6E75" w:rsidP="0003424E">
            <w:pPr>
              <w:jc w:val="center"/>
              <w:rPr>
                <w:sz w:val="22"/>
              </w:rPr>
            </w:pPr>
          </w:p>
        </w:tc>
        <w:tc>
          <w:tcPr>
            <w:tcW w:w="2268" w:type="dxa"/>
            <w:vMerge/>
            <w:shd w:val="clear" w:color="auto" w:fill="auto"/>
          </w:tcPr>
          <w:p w:rsidR="007E6E75" w:rsidRPr="008332AE" w:rsidRDefault="007E6E75" w:rsidP="0003424E">
            <w:pPr>
              <w:rPr>
                <w:sz w:val="22"/>
              </w:rPr>
            </w:pPr>
          </w:p>
        </w:tc>
        <w:tc>
          <w:tcPr>
            <w:tcW w:w="4111" w:type="dxa"/>
            <w:shd w:val="clear" w:color="auto" w:fill="auto"/>
          </w:tcPr>
          <w:p w:rsidR="007E6E75" w:rsidRDefault="007E6E75" w:rsidP="00836B5F">
            <w:pPr>
              <w:rPr>
                <w:sz w:val="22"/>
              </w:rPr>
            </w:pPr>
            <w:r w:rsidRPr="008332AE">
              <w:rPr>
                <w:sz w:val="22"/>
              </w:rPr>
              <w:t>Фракционный состав:</w:t>
            </w:r>
          </w:p>
          <w:p w:rsidR="007E6E75" w:rsidRDefault="007E6E75" w:rsidP="00836B5F">
            <w:pPr>
              <w:rPr>
                <w:sz w:val="22"/>
              </w:rPr>
            </w:pPr>
          </w:p>
          <w:p w:rsidR="007E6E75" w:rsidRDefault="007E6E75" w:rsidP="00836B5F">
            <w:pPr>
              <w:rPr>
                <w:sz w:val="22"/>
              </w:rPr>
            </w:pPr>
            <w:r>
              <w:rPr>
                <w:sz w:val="22"/>
              </w:rPr>
              <w:t>Объёмная доля испарившегося бензина, %, при температуре:</w:t>
            </w:r>
          </w:p>
          <w:p w:rsidR="007E6E75" w:rsidRDefault="007E6E75" w:rsidP="00836B5F">
            <w:pPr>
              <w:rPr>
                <w:sz w:val="22"/>
              </w:rPr>
            </w:pPr>
          </w:p>
          <w:p w:rsidR="007E6E75" w:rsidRDefault="007E6E75" w:rsidP="00836B5F">
            <w:pPr>
              <w:rPr>
                <w:sz w:val="22"/>
              </w:rPr>
            </w:pPr>
            <w:r>
              <w:rPr>
                <w:sz w:val="22"/>
              </w:rPr>
              <w:t>70</w:t>
            </w:r>
            <w:r w:rsidRPr="008332AE">
              <w:rPr>
                <w:sz w:val="22"/>
              </w:rPr>
              <w:t>°С</w:t>
            </w:r>
            <w:r>
              <w:rPr>
                <w:sz w:val="22"/>
              </w:rPr>
              <w:t xml:space="preserve"> (И70)</w:t>
            </w:r>
          </w:p>
          <w:p w:rsidR="007E6E75" w:rsidRDefault="007E6E75" w:rsidP="00836B5F">
            <w:pPr>
              <w:rPr>
                <w:sz w:val="22"/>
              </w:rPr>
            </w:pPr>
          </w:p>
          <w:p w:rsidR="007E6E75" w:rsidRDefault="007E6E75" w:rsidP="00836B5F">
            <w:pPr>
              <w:rPr>
                <w:sz w:val="22"/>
              </w:rPr>
            </w:pPr>
            <w:r>
              <w:rPr>
                <w:sz w:val="22"/>
              </w:rPr>
              <w:t>100</w:t>
            </w:r>
            <w:r w:rsidRPr="008332AE">
              <w:rPr>
                <w:sz w:val="22"/>
              </w:rPr>
              <w:t>°С</w:t>
            </w:r>
            <w:r>
              <w:rPr>
                <w:sz w:val="22"/>
              </w:rPr>
              <w:t xml:space="preserve"> (И100)</w:t>
            </w:r>
          </w:p>
          <w:p w:rsidR="007E6E75" w:rsidRDefault="007E6E75" w:rsidP="00836B5F">
            <w:pPr>
              <w:rPr>
                <w:sz w:val="22"/>
              </w:rPr>
            </w:pPr>
          </w:p>
          <w:p w:rsidR="007E6E75" w:rsidRDefault="007E6E75" w:rsidP="00836B5F">
            <w:pPr>
              <w:rPr>
                <w:sz w:val="22"/>
              </w:rPr>
            </w:pPr>
            <w:r>
              <w:rPr>
                <w:sz w:val="22"/>
              </w:rPr>
              <w:t>150</w:t>
            </w:r>
            <w:r w:rsidRPr="008332AE">
              <w:rPr>
                <w:sz w:val="22"/>
              </w:rPr>
              <w:t>°С</w:t>
            </w:r>
            <w:r>
              <w:rPr>
                <w:sz w:val="22"/>
              </w:rPr>
              <w:t xml:space="preserve"> (И150)</w:t>
            </w:r>
          </w:p>
          <w:p w:rsidR="007E6E75" w:rsidRDefault="007E6E75" w:rsidP="00836B5F">
            <w:pPr>
              <w:rPr>
                <w:sz w:val="22"/>
              </w:rPr>
            </w:pPr>
          </w:p>
          <w:p w:rsidR="007E6E75" w:rsidRDefault="007E6E75" w:rsidP="00836B5F">
            <w:pPr>
              <w:rPr>
                <w:sz w:val="22"/>
              </w:rPr>
            </w:pPr>
            <w:r>
              <w:rPr>
                <w:sz w:val="22"/>
              </w:rPr>
              <w:t xml:space="preserve">Конец кипения, </w:t>
            </w:r>
            <w:r w:rsidRPr="008332AE">
              <w:rPr>
                <w:sz w:val="22"/>
              </w:rPr>
              <w:t>°С</w:t>
            </w:r>
            <w:r>
              <w:rPr>
                <w:sz w:val="22"/>
              </w:rPr>
              <w:t>, не выше</w:t>
            </w:r>
          </w:p>
          <w:p w:rsidR="007E6E75" w:rsidRDefault="007E6E75" w:rsidP="00836B5F">
            <w:pPr>
              <w:rPr>
                <w:sz w:val="22"/>
              </w:rPr>
            </w:pPr>
          </w:p>
          <w:p w:rsidR="007E6E75" w:rsidRPr="008332AE" w:rsidRDefault="007E6E75" w:rsidP="00836B5F">
            <w:pPr>
              <w:rPr>
                <w:sz w:val="22"/>
              </w:rPr>
            </w:pPr>
            <w:r>
              <w:rPr>
                <w:sz w:val="22"/>
              </w:rPr>
              <w:t>Объёмная доля остатка в колбе, %, не боле</w:t>
            </w:r>
            <w:r w:rsidR="00222D4E">
              <w:rPr>
                <w:sz w:val="22"/>
              </w:rPr>
              <w:t>е</w:t>
            </w:r>
          </w:p>
        </w:tc>
        <w:tc>
          <w:tcPr>
            <w:tcW w:w="2126" w:type="dxa"/>
            <w:shd w:val="clear" w:color="auto" w:fill="auto"/>
            <w:vAlign w:val="center"/>
          </w:tcPr>
          <w:p w:rsidR="007E6E75" w:rsidRPr="009C41C9" w:rsidRDefault="007E6E75" w:rsidP="00836B5F">
            <w:pPr>
              <w:jc w:val="center"/>
              <w:rPr>
                <w:sz w:val="22"/>
              </w:rPr>
            </w:pPr>
          </w:p>
          <w:p w:rsidR="007E6E75" w:rsidRPr="009C41C9" w:rsidRDefault="007E6E75" w:rsidP="00836B5F">
            <w:pPr>
              <w:jc w:val="center"/>
              <w:rPr>
                <w:sz w:val="22"/>
              </w:rPr>
            </w:pPr>
          </w:p>
          <w:p w:rsidR="007E6E75" w:rsidRPr="009C41C9" w:rsidRDefault="007E6E75" w:rsidP="00836B5F">
            <w:pPr>
              <w:jc w:val="center"/>
              <w:rPr>
                <w:sz w:val="22"/>
              </w:rPr>
            </w:pPr>
          </w:p>
          <w:p w:rsidR="007E6E75" w:rsidRPr="009C41C9" w:rsidRDefault="007E6E75" w:rsidP="00836B5F">
            <w:pPr>
              <w:jc w:val="center"/>
              <w:rPr>
                <w:sz w:val="22"/>
              </w:rPr>
            </w:pPr>
          </w:p>
          <w:p w:rsidR="007E6E75" w:rsidRPr="009C41C9" w:rsidRDefault="007E6E75" w:rsidP="00836B5F">
            <w:pPr>
              <w:jc w:val="center"/>
              <w:rPr>
                <w:sz w:val="22"/>
              </w:rPr>
            </w:pPr>
          </w:p>
          <w:p w:rsidR="007E6E75" w:rsidRPr="009C41C9" w:rsidRDefault="007E6E75" w:rsidP="00836B5F">
            <w:pPr>
              <w:jc w:val="center"/>
              <w:rPr>
                <w:sz w:val="22"/>
              </w:rPr>
            </w:pPr>
            <w:r w:rsidRPr="009C41C9">
              <w:rPr>
                <w:sz w:val="22"/>
              </w:rPr>
              <w:t>20 – 50</w:t>
            </w:r>
          </w:p>
          <w:p w:rsidR="007E6E75" w:rsidRPr="009C41C9" w:rsidRDefault="007E6E75" w:rsidP="00836B5F">
            <w:pPr>
              <w:jc w:val="center"/>
              <w:rPr>
                <w:sz w:val="22"/>
              </w:rPr>
            </w:pPr>
          </w:p>
          <w:p w:rsidR="007E6E75" w:rsidRPr="009C41C9" w:rsidRDefault="007E6E75" w:rsidP="00836B5F">
            <w:pPr>
              <w:jc w:val="center"/>
              <w:rPr>
                <w:sz w:val="22"/>
              </w:rPr>
            </w:pPr>
            <w:r w:rsidRPr="009C41C9">
              <w:rPr>
                <w:sz w:val="22"/>
              </w:rPr>
              <w:t>46 – 71</w:t>
            </w:r>
          </w:p>
          <w:p w:rsidR="007E6E75" w:rsidRPr="009C41C9" w:rsidRDefault="007E6E75" w:rsidP="00836B5F">
            <w:pPr>
              <w:jc w:val="center"/>
              <w:rPr>
                <w:sz w:val="22"/>
              </w:rPr>
            </w:pPr>
          </w:p>
          <w:p w:rsidR="007E6E75" w:rsidRPr="009C41C9" w:rsidRDefault="007E6E75" w:rsidP="00836B5F">
            <w:pPr>
              <w:jc w:val="center"/>
              <w:rPr>
                <w:sz w:val="22"/>
              </w:rPr>
            </w:pPr>
            <w:r w:rsidRPr="009C41C9">
              <w:rPr>
                <w:sz w:val="22"/>
              </w:rPr>
              <w:t>75</w:t>
            </w:r>
          </w:p>
          <w:p w:rsidR="007E6E75" w:rsidRPr="009C41C9" w:rsidRDefault="007E6E75" w:rsidP="00836B5F">
            <w:pPr>
              <w:jc w:val="center"/>
              <w:rPr>
                <w:sz w:val="22"/>
              </w:rPr>
            </w:pPr>
          </w:p>
          <w:p w:rsidR="007E6E75" w:rsidRPr="009C41C9" w:rsidRDefault="007E6E75" w:rsidP="00836B5F">
            <w:pPr>
              <w:jc w:val="center"/>
              <w:rPr>
                <w:sz w:val="22"/>
              </w:rPr>
            </w:pPr>
            <w:r w:rsidRPr="009C41C9">
              <w:rPr>
                <w:sz w:val="22"/>
              </w:rPr>
              <w:t>210,00</w:t>
            </w:r>
          </w:p>
          <w:p w:rsidR="007E6E75" w:rsidRPr="009C41C9" w:rsidRDefault="007E6E75" w:rsidP="00836B5F">
            <w:pPr>
              <w:jc w:val="center"/>
              <w:rPr>
                <w:sz w:val="22"/>
              </w:rPr>
            </w:pPr>
          </w:p>
          <w:p w:rsidR="007E6E75" w:rsidRPr="009C41C9" w:rsidRDefault="007E6E75" w:rsidP="007E6E75">
            <w:pPr>
              <w:jc w:val="center"/>
              <w:rPr>
                <w:sz w:val="22"/>
              </w:rPr>
            </w:pPr>
            <w:r w:rsidRPr="009C41C9">
              <w:rPr>
                <w:sz w:val="22"/>
              </w:rPr>
              <w:t>2,00</w:t>
            </w:r>
          </w:p>
        </w:tc>
      </w:tr>
      <w:tr w:rsidR="0003424E" w:rsidRPr="008332AE" w:rsidTr="00961E05">
        <w:trPr>
          <w:trHeight w:val="683"/>
        </w:trPr>
        <w:tc>
          <w:tcPr>
            <w:tcW w:w="851" w:type="dxa"/>
            <w:vMerge w:val="restart"/>
            <w:shd w:val="clear" w:color="auto" w:fill="auto"/>
            <w:vAlign w:val="center"/>
          </w:tcPr>
          <w:p w:rsidR="0003424E" w:rsidRPr="008332AE" w:rsidRDefault="0003424E" w:rsidP="0003424E">
            <w:pPr>
              <w:jc w:val="center"/>
              <w:rPr>
                <w:sz w:val="22"/>
              </w:rPr>
            </w:pPr>
            <w:r w:rsidRPr="008332AE">
              <w:rPr>
                <w:sz w:val="22"/>
              </w:rPr>
              <w:t>2</w:t>
            </w:r>
          </w:p>
        </w:tc>
        <w:tc>
          <w:tcPr>
            <w:tcW w:w="2268" w:type="dxa"/>
            <w:vMerge w:val="restart"/>
            <w:shd w:val="clear" w:color="auto" w:fill="auto"/>
          </w:tcPr>
          <w:p w:rsidR="0003424E" w:rsidRDefault="0003424E" w:rsidP="007E6E75">
            <w:pPr>
              <w:contextualSpacing/>
              <w:rPr>
                <w:b/>
                <w:sz w:val="22"/>
              </w:rPr>
            </w:pPr>
            <w:r w:rsidRPr="008332AE">
              <w:rPr>
                <w:b/>
                <w:sz w:val="22"/>
              </w:rPr>
              <w:t>Автомобильный бензин АИ-92</w:t>
            </w:r>
          </w:p>
          <w:p w:rsidR="0003424E" w:rsidRPr="008332AE" w:rsidRDefault="0003424E" w:rsidP="007E6E75">
            <w:pPr>
              <w:contextualSpacing/>
              <w:rPr>
                <w:b/>
                <w:sz w:val="22"/>
              </w:rPr>
            </w:pPr>
            <w:r w:rsidRPr="008332AE">
              <w:rPr>
                <w:sz w:val="22"/>
              </w:rPr>
              <w:t>Экологический класса топлива К</w:t>
            </w:r>
            <w:r>
              <w:rPr>
                <w:sz w:val="22"/>
              </w:rPr>
              <w:t>5</w:t>
            </w:r>
          </w:p>
          <w:p w:rsidR="0003424E" w:rsidRPr="008332AE" w:rsidRDefault="0003424E" w:rsidP="007E6E75">
            <w:pPr>
              <w:contextualSpacing/>
              <w:rPr>
                <w:bCs/>
                <w:sz w:val="22"/>
              </w:rPr>
            </w:pPr>
            <w:r w:rsidRPr="008332AE">
              <w:rPr>
                <w:bCs/>
                <w:sz w:val="22"/>
              </w:rPr>
              <w:t xml:space="preserve">ГОСТ Р 51105-2020 или ГОСТ 32513-2013  </w:t>
            </w:r>
          </w:p>
          <w:p w:rsidR="0003424E" w:rsidRPr="008332AE" w:rsidRDefault="0003424E" w:rsidP="00DB6209">
            <w:pPr>
              <w:contextualSpacing/>
              <w:rPr>
                <w:sz w:val="22"/>
              </w:rPr>
            </w:pPr>
            <w:r w:rsidRPr="008332AE">
              <w:rPr>
                <w:sz w:val="22"/>
              </w:rPr>
              <w:t xml:space="preserve">"Топлива моторные. Бензин неэтилированный. Технические условия" </w:t>
            </w:r>
            <w:r w:rsidRPr="008332AE">
              <w:rPr>
                <w:sz w:val="22"/>
              </w:rPr>
              <w:br/>
            </w:r>
          </w:p>
        </w:tc>
        <w:tc>
          <w:tcPr>
            <w:tcW w:w="4111" w:type="dxa"/>
            <w:shd w:val="clear" w:color="auto" w:fill="auto"/>
            <w:vAlign w:val="center"/>
          </w:tcPr>
          <w:p w:rsidR="0003424E" w:rsidRPr="008332AE" w:rsidRDefault="0003424E" w:rsidP="00222D4E">
            <w:pPr>
              <w:contextualSpacing/>
              <w:rPr>
                <w:sz w:val="22"/>
              </w:rPr>
            </w:pPr>
            <w:bookmarkStart w:id="5" w:name="sub_30111"/>
            <w:r w:rsidRPr="008332AE">
              <w:rPr>
                <w:sz w:val="22"/>
              </w:rPr>
              <w:t xml:space="preserve"> Октановое число, не менее:</w:t>
            </w:r>
            <w:bookmarkEnd w:id="5"/>
          </w:p>
          <w:p w:rsidR="0003424E" w:rsidRPr="008332AE" w:rsidRDefault="0003424E" w:rsidP="00222D4E">
            <w:pPr>
              <w:contextualSpacing/>
              <w:rPr>
                <w:sz w:val="22"/>
              </w:rPr>
            </w:pPr>
            <w:r w:rsidRPr="008332AE">
              <w:rPr>
                <w:sz w:val="22"/>
              </w:rPr>
              <w:t>- по исследовательскому методу</w:t>
            </w:r>
          </w:p>
          <w:p w:rsidR="0003424E" w:rsidRPr="008332AE" w:rsidRDefault="0003424E" w:rsidP="00222D4E">
            <w:pPr>
              <w:contextualSpacing/>
              <w:rPr>
                <w:sz w:val="22"/>
              </w:rPr>
            </w:pPr>
            <w:r w:rsidRPr="008332AE">
              <w:rPr>
                <w:sz w:val="22"/>
              </w:rPr>
              <w:t>- по моторному методу</w:t>
            </w:r>
          </w:p>
        </w:tc>
        <w:tc>
          <w:tcPr>
            <w:tcW w:w="2126" w:type="dxa"/>
            <w:shd w:val="clear" w:color="auto" w:fill="auto"/>
            <w:vAlign w:val="center"/>
          </w:tcPr>
          <w:p w:rsidR="0003424E" w:rsidRPr="009C41C9" w:rsidRDefault="0003424E" w:rsidP="007E6E75">
            <w:pPr>
              <w:contextualSpacing/>
              <w:jc w:val="center"/>
              <w:rPr>
                <w:sz w:val="22"/>
              </w:rPr>
            </w:pPr>
          </w:p>
          <w:p w:rsidR="0003424E" w:rsidRPr="009C41C9" w:rsidRDefault="0003424E" w:rsidP="007E6E75">
            <w:pPr>
              <w:contextualSpacing/>
              <w:jc w:val="center"/>
              <w:rPr>
                <w:sz w:val="22"/>
              </w:rPr>
            </w:pPr>
            <w:r w:rsidRPr="009C41C9">
              <w:rPr>
                <w:sz w:val="22"/>
              </w:rPr>
              <w:t>92,0</w:t>
            </w:r>
          </w:p>
          <w:p w:rsidR="0003424E" w:rsidRPr="009C41C9" w:rsidRDefault="0003424E" w:rsidP="007E6E75">
            <w:pPr>
              <w:contextualSpacing/>
              <w:jc w:val="center"/>
              <w:rPr>
                <w:sz w:val="22"/>
              </w:rPr>
            </w:pPr>
            <w:r w:rsidRPr="009C41C9">
              <w:rPr>
                <w:sz w:val="22"/>
              </w:rPr>
              <w:t>83,0</w:t>
            </w:r>
          </w:p>
        </w:tc>
      </w:tr>
      <w:tr w:rsidR="0003424E" w:rsidRPr="008332AE" w:rsidTr="00961E05">
        <w:tc>
          <w:tcPr>
            <w:tcW w:w="851" w:type="dxa"/>
            <w:vMerge/>
            <w:shd w:val="clear" w:color="auto" w:fill="auto"/>
            <w:vAlign w:val="center"/>
          </w:tcPr>
          <w:p w:rsidR="0003424E" w:rsidRPr="008332AE" w:rsidRDefault="0003424E" w:rsidP="0003424E">
            <w:pPr>
              <w:jc w:val="center"/>
              <w:rPr>
                <w:sz w:val="22"/>
              </w:rPr>
            </w:pPr>
          </w:p>
        </w:tc>
        <w:tc>
          <w:tcPr>
            <w:tcW w:w="2268" w:type="dxa"/>
            <w:vMerge/>
            <w:shd w:val="clear" w:color="auto" w:fill="auto"/>
          </w:tcPr>
          <w:p w:rsidR="0003424E" w:rsidRPr="008332AE" w:rsidRDefault="0003424E" w:rsidP="007E6E75">
            <w:pPr>
              <w:contextualSpacing/>
              <w:rPr>
                <w:sz w:val="22"/>
              </w:rPr>
            </w:pPr>
          </w:p>
        </w:tc>
        <w:tc>
          <w:tcPr>
            <w:tcW w:w="4111" w:type="dxa"/>
            <w:shd w:val="clear" w:color="auto" w:fill="auto"/>
            <w:vAlign w:val="center"/>
          </w:tcPr>
          <w:p w:rsidR="0003424E" w:rsidRPr="00807B55" w:rsidRDefault="0003424E" w:rsidP="00222D4E">
            <w:pPr>
              <w:contextualSpacing/>
              <w:rPr>
                <w:sz w:val="22"/>
              </w:rPr>
            </w:pPr>
            <w:r w:rsidRPr="00807B55">
              <w:rPr>
                <w:sz w:val="22"/>
              </w:rPr>
              <w:t>Концентрация свинца, мг/дм</w:t>
            </w:r>
            <w:r w:rsidRPr="00807B55">
              <w:rPr>
                <w:sz w:val="22"/>
                <w:vertAlign w:val="superscript"/>
              </w:rPr>
              <w:t>3</w:t>
            </w:r>
            <w:r w:rsidRPr="00807B55">
              <w:rPr>
                <w:sz w:val="22"/>
              </w:rPr>
              <w:t>, не более</w:t>
            </w:r>
          </w:p>
        </w:tc>
        <w:tc>
          <w:tcPr>
            <w:tcW w:w="2126" w:type="dxa"/>
            <w:shd w:val="clear" w:color="auto" w:fill="auto"/>
            <w:vAlign w:val="center"/>
          </w:tcPr>
          <w:p w:rsidR="0003424E" w:rsidRPr="009C41C9" w:rsidRDefault="0003424E" w:rsidP="007E6E75">
            <w:pPr>
              <w:contextualSpacing/>
              <w:jc w:val="center"/>
              <w:rPr>
                <w:sz w:val="22"/>
              </w:rPr>
            </w:pPr>
            <w:r w:rsidRPr="009C41C9">
              <w:rPr>
                <w:sz w:val="22"/>
              </w:rPr>
              <w:t>Отсутствие</w:t>
            </w:r>
          </w:p>
        </w:tc>
      </w:tr>
      <w:tr w:rsidR="0003424E" w:rsidRPr="008332AE" w:rsidTr="00961E05">
        <w:trPr>
          <w:trHeight w:val="551"/>
        </w:trPr>
        <w:tc>
          <w:tcPr>
            <w:tcW w:w="851" w:type="dxa"/>
            <w:vMerge/>
            <w:shd w:val="clear" w:color="auto" w:fill="auto"/>
            <w:vAlign w:val="center"/>
          </w:tcPr>
          <w:p w:rsidR="0003424E" w:rsidRPr="008332AE" w:rsidRDefault="0003424E" w:rsidP="0003424E">
            <w:pPr>
              <w:jc w:val="center"/>
              <w:rPr>
                <w:sz w:val="22"/>
              </w:rPr>
            </w:pPr>
          </w:p>
        </w:tc>
        <w:tc>
          <w:tcPr>
            <w:tcW w:w="2268" w:type="dxa"/>
            <w:vMerge/>
            <w:shd w:val="clear" w:color="auto" w:fill="auto"/>
          </w:tcPr>
          <w:p w:rsidR="0003424E" w:rsidRPr="008332AE" w:rsidRDefault="0003424E" w:rsidP="007E6E75">
            <w:pPr>
              <w:contextualSpacing/>
              <w:rPr>
                <w:sz w:val="22"/>
              </w:rPr>
            </w:pPr>
          </w:p>
        </w:tc>
        <w:tc>
          <w:tcPr>
            <w:tcW w:w="4111" w:type="dxa"/>
            <w:shd w:val="clear" w:color="auto" w:fill="auto"/>
            <w:vAlign w:val="center"/>
          </w:tcPr>
          <w:p w:rsidR="0003424E" w:rsidRPr="008332AE" w:rsidRDefault="0003424E" w:rsidP="00222D4E">
            <w:pPr>
              <w:contextualSpacing/>
              <w:rPr>
                <w:sz w:val="22"/>
              </w:rPr>
            </w:pPr>
            <w:r w:rsidRPr="008332AE">
              <w:rPr>
                <w:sz w:val="22"/>
              </w:rPr>
              <w:t>Плотность при температуре 15°С,</w:t>
            </w:r>
            <w:r w:rsidR="00222D4E">
              <w:rPr>
                <w:sz w:val="22"/>
              </w:rPr>
              <w:t xml:space="preserve"> кг/м</w:t>
            </w:r>
            <w:r w:rsidR="00222D4E">
              <w:rPr>
                <w:sz w:val="22"/>
                <w:vertAlign w:val="superscript"/>
              </w:rPr>
              <w:t>3</w:t>
            </w:r>
            <w:r w:rsidRPr="008332AE">
              <w:rPr>
                <w:sz w:val="22"/>
              </w:rPr>
              <w:t xml:space="preserve"> </w:t>
            </w:r>
          </w:p>
        </w:tc>
        <w:tc>
          <w:tcPr>
            <w:tcW w:w="2126" w:type="dxa"/>
            <w:shd w:val="clear" w:color="auto" w:fill="auto"/>
            <w:vAlign w:val="center"/>
          </w:tcPr>
          <w:p w:rsidR="0003424E" w:rsidRPr="009C41C9" w:rsidRDefault="0003424E" w:rsidP="007E6E75">
            <w:pPr>
              <w:contextualSpacing/>
              <w:jc w:val="center"/>
              <w:rPr>
                <w:sz w:val="22"/>
              </w:rPr>
            </w:pPr>
            <w:r w:rsidRPr="009C41C9">
              <w:rPr>
                <w:sz w:val="22"/>
              </w:rPr>
              <w:t>725-780</w:t>
            </w:r>
          </w:p>
        </w:tc>
      </w:tr>
      <w:tr w:rsidR="0003424E" w:rsidRPr="008332AE" w:rsidTr="00961E05">
        <w:trPr>
          <w:trHeight w:val="203"/>
        </w:trPr>
        <w:tc>
          <w:tcPr>
            <w:tcW w:w="851" w:type="dxa"/>
            <w:vMerge/>
            <w:shd w:val="clear" w:color="auto" w:fill="auto"/>
            <w:vAlign w:val="center"/>
          </w:tcPr>
          <w:p w:rsidR="0003424E" w:rsidRPr="008332AE" w:rsidRDefault="0003424E" w:rsidP="0003424E">
            <w:pPr>
              <w:jc w:val="center"/>
              <w:rPr>
                <w:sz w:val="22"/>
              </w:rPr>
            </w:pPr>
          </w:p>
        </w:tc>
        <w:tc>
          <w:tcPr>
            <w:tcW w:w="2268" w:type="dxa"/>
            <w:vMerge/>
            <w:shd w:val="clear" w:color="auto" w:fill="auto"/>
          </w:tcPr>
          <w:p w:rsidR="0003424E" w:rsidRPr="008332AE" w:rsidRDefault="0003424E" w:rsidP="007E6E75">
            <w:pPr>
              <w:contextualSpacing/>
              <w:rPr>
                <w:sz w:val="22"/>
              </w:rPr>
            </w:pPr>
          </w:p>
        </w:tc>
        <w:tc>
          <w:tcPr>
            <w:tcW w:w="4111" w:type="dxa"/>
            <w:shd w:val="clear" w:color="auto" w:fill="auto"/>
            <w:vAlign w:val="center"/>
          </w:tcPr>
          <w:p w:rsidR="0003424E" w:rsidRPr="008332AE" w:rsidRDefault="0003424E" w:rsidP="00222D4E">
            <w:pPr>
              <w:contextualSpacing/>
              <w:rPr>
                <w:sz w:val="22"/>
              </w:rPr>
            </w:pPr>
            <w:r w:rsidRPr="008332AE">
              <w:rPr>
                <w:sz w:val="22"/>
              </w:rPr>
              <w:t>Концентрация серы, мг/кг, не более</w:t>
            </w:r>
          </w:p>
        </w:tc>
        <w:tc>
          <w:tcPr>
            <w:tcW w:w="2126" w:type="dxa"/>
            <w:shd w:val="clear" w:color="auto" w:fill="auto"/>
            <w:vAlign w:val="center"/>
          </w:tcPr>
          <w:p w:rsidR="0003424E" w:rsidRPr="009C41C9" w:rsidRDefault="0003424E" w:rsidP="007E6E75">
            <w:pPr>
              <w:contextualSpacing/>
              <w:jc w:val="center"/>
              <w:rPr>
                <w:sz w:val="22"/>
              </w:rPr>
            </w:pPr>
            <w:r w:rsidRPr="009C41C9">
              <w:rPr>
                <w:sz w:val="22"/>
              </w:rPr>
              <w:t>10</w:t>
            </w:r>
          </w:p>
        </w:tc>
      </w:tr>
      <w:tr w:rsidR="0003424E" w:rsidRPr="008332AE" w:rsidTr="00961E05">
        <w:trPr>
          <w:trHeight w:val="520"/>
        </w:trPr>
        <w:tc>
          <w:tcPr>
            <w:tcW w:w="851" w:type="dxa"/>
            <w:vMerge/>
            <w:shd w:val="clear" w:color="auto" w:fill="auto"/>
            <w:vAlign w:val="center"/>
          </w:tcPr>
          <w:p w:rsidR="0003424E" w:rsidRPr="008332AE" w:rsidRDefault="0003424E" w:rsidP="0003424E">
            <w:pPr>
              <w:jc w:val="center"/>
              <w:rPr>
                <w:sz w:val="22"/>
              </w:rPr>
            </w:pPr>
          </w:p>
        </w:tc>
        <w:tc>
          <w:tcPr>
            <w:tcW w:w="2268" w:type="dxa"/>
            <w:vMerge/>
            <w:shd w:val="clear" w:color="auto" w:fill="auto"/>
          </w:tcPr>
          <w:p w:rsidR="0003424E" w:rsidRPr="008332AE" w:rsidRDefault="0003424E" w:rsidP="007E6E75">
            <w:pPr>
              <w:contextualSpacing/>
              <w:rPr>
                <w:sz w:val="22"/>
              </w:rPr>
            </w:pPr>
          </w:p>
        </w:tc>
        <w:tc>
          <w:tcPr>
            <w:tcW w:w="4111" w:type="dxa"/>
            <w:shd w:val="clear" w:color="auto" w:fill="auto"/>
            <w:vAlign w:val="center"/>
          </w:tcPr>
          <w:p w:rsidR="0003424E" w:rsidRPr="008332AE" w:rsidRDefault="0003424E" w:rsidP="00222D4E">
            <w:pPr>
              <w:contextualSpacing/>
              <w:rPr>
                <w:sz w:val="22"/>
              </w:rPr>
            </w:pPr>
            <w:r w:rsidRPr="008332AE">
              <w:rPr>
                <w:sz w:val="22"/>
              </w:rPr>
              <w:t>Внешний вид</w:t>
            </w:r>
          </w:p>
        </w:tc>
        <w:tc>
          <w:tcPr>
            <w:tcW w:w="2126" w:type="dxa"/>
            <w:shd w:val="clear" w:color="auto" w:fill="auto"/>
            <w:vAlign w:val="center"/>
          </w:tcPr>
          <w:p w:rsidR="0003424E" w:rsidRPr="009C41C9" w:rsidRDefault="0003424E" w:rsidP="007E6E75">
            <w:pPr>
              <w:contextualSpacing/>
              <w:jc w:val="center"/>
              <w:rPr>
                <w:sz w:val="22"/>
              </w:rPr>
            </w:pPr>
            <w:r w:rsidRPr="009C41C9">
              <w:rPr>
                <w:sz w:val="22"/>
              </w:rPr>
              <w:t>Прозрачный и чистый</w:t>
            </w:r>
          </w:p>
        </w:tc>
      </w:tr>
      <w:tr w:rsidR="0003424E" w:rsidRPr="008332AE" w:rsidTr="00961E05">
        <w:tc>
          <w:tcPr>
            <w:tcW w:w="851" w:type="dxa"/>
            <w:vMerge/>
            <w:shd w:val="clear" w:color="auto" w:fill="auto"/>
            <w:vAlign w:val="center"/>
          </w:tcPr>
          <w:p w:rsidR="0003424E" w:rsidRPr="008332AE" w:rsidRDefault="0003424E" w:rsidP="0003424E">
            <w:pPr>
              <w:jc w:val="center"/>
              <w:rPr>
                <w:sz w:val="22"/>
              </w:rPr>
            </w:pPr>
          </w:p>
        </w:tc>
        <w:tc>
          <w:tcPr>
            <w:tcW w:w="2268" w:type="dxa"/>
            <w:vMerge/>
            <w:shd w:val="clear" w:color="auto" w:fill="auto"/>
          </w:tcPr>
          <w:p w:rsidR="0003424E" w:rsidRPr="008332AE" w:rsidRDefault="0003424E" w:rsidP="007E6E75">
            <w:pPr>
              <w:contextualSpacing/>
              <w:rPr>
                <w:sz w:val="22"/>
              </w:rPr>
            </w:pPr>
          </w:p>
        </w:tc>
        <w:tc>
          <w:tcPr>
            <w:tcW w:w="4111" w:type="dxa"/>
            <w:shd w:val="clear" w:color="auto" w:fill="auto"/>
            <w:vAlign w:val="center"/>
          </w:tcPr>
          <w:p w:rsidR="0003424E" w:rsidRPr="008332AE" w:rsidRDefault="0003424E" w:rsidP="00222D4E">
            <w:pPr>
              <w:contextualSpacing/>
              <w:rPr>
                <w:sz w:val="22"/>
              </w:rPr>
            </w:pPr>
            <w:r w:rsidRPr="008332AE">
              <w:rPr>
                <w:sz w:val="22"/>
              </w:rPr>
              <w:t>Объемная доля бензола, %, не более</w:t>
            </w:r>
          </w:p>
        </w:tc>
        <w:tc>
          <w:tcPr>
            <w:tcW w:w="2126" w:type="dxa"/>
            <w:shd w:val="clear" w:color="auto" w:fill="auto"/>
            <w:vAlign w:val="center"/>
          </w:tcPr>
          <w:p w:rsidR="0003424E" w:rsidRPr="009C41C9" w:rsidRDefault="0003424E" w:rsidP="007E6E75">
            <w:pPr>
              <w:contextualSpacing/>
              <w:jc w:val="center"/>
              <w:rPr>
                <w:sz w:val="22"/>
              </w:rPr>
            </w:pPr>
            <w:r w:rsidRPr="009C41C9">
              <w:rPr>
                <w:sz w:val="22"/>
              </w:rPr>
              <w:t>1,0</w:t>
            </w:r>
          </w:p>
        </w:tc>
      </w:tr>
      <w:tr w:rsidR="0003424E" w:rsidRPr="008332AE" w:rsidTr="00961E05">
        <w:trPr>
          <w:trHeight w:val="457"/>
        </w:trPr>
        <w:tc>
          <w:tcPr>
            <w:tcW w:w="851" w:type="dxa"/>
            <w:vMerge/>
            <w:shd w:val="clear" w:color="auto" w:fill="auto"/>
            <w:vAlign w:val="center"/>
          </w:tcPr>
          <w:p w:rsidR="0003424E" w:rsidRPr="008332AE" w:rsidRDefault="0003424E" w:rsidP="0003424E">
            <w:pPr>
              <w:jc w:val="center"/>
              <w:rPr>
                <w:sz w:val="22"/>
              </w:rPr>
            </w:pPr>
          </w:p>
        </w:tc>
        <w:tc>
          <w:tcPr>
            <w:tcW w:w="2268" w:type="dxa"/>
            <w:vMerge/>
            <w:shd w:val="clear" w:color="auto" w:fill="auto"/>
          </w:tcPr>
          <w:p w:rsidR="0003424E" w:rsidRPr="008332AE" w:rsidRDefault="0003424E" w:rsidP="007E6E75">
            <w:pPr>
              <w:contextualSpacing/>
              <w:rPr>
                <w:sz w:val="22"/>
              </w:rPr>
            </w:pPr>
          </w:p>
        </w:tc>
        <w:tc>
          <w:tcPr>
            <w:tcW w:w="4111" w:type="dxa"/>
            <w:shd w:val="clear" w:color="auto" w:fill="auto"/>
            <w:vAlign w:val="center"/>
          </w:tcPr>
          <w:p w:rsidR="0003424E" w:rsidRPr="008332AE" w:rsidRDefault="0003424E" w:rsidP="00222D4E">
            <w:pPr>
              <w:contextualSpacing/>
              <w:rPr>
                <w:sz w:val="22"/>
              </w:rPr>
            </w:pPr>
            <w:r w:rsidRPr="008332AE">
              <w:rPr>
                <w:sz w:val="22"/>
              </w:rPr>
              <w:t>Массовая доля кислорода, %, не более</w:t>
            </w:r>
          </w:p>
        </w:tc>
        <w:tc>
          <w:tcPr>
            <w:tcW w:w="2126" w:type="dxa"/>
            <w:shd w:val="clear" w:color="auto" w:fill="auto"/>
            <w:vAlign w:val="center"/>
          </w:tcPr>
          <w:p w:rsidR="0003424E" w:rsidRPr="009C41C9" w:rsidRDefault="0003424E" w:rsidP="007E6E75">
            <w:pPr>
              <w:contextualSpacing/>
              <w:jc w:val="center"/>
              <w:rPr>
                <w:sz w:val="22"/>
              </w:rPr>
            </w:pPr>
            <w:r w:rsidRPr="009C41C9">
              <w:rPr>
                <w:sz w:val="22"/>
              </w:rPr>
              <w:t>2,7</w:t>
            </w:r>
          </w:p>
        </w:tc>
      </w:tr>
      <w:tr w:rsidR="0003424E" w:rsidRPr="008332AE" w:rsidTr="00961E05">
        <w:trPr>
          <w:trHeight w:val="431"/>
        </w:trPr>
        <w:tc>
          <w:tcPr>
            <w:tcW w:w="851" w:type="dxa"/>
            <w:vMerge/>
            <w:shd w:val="clear" w:color="auto" w:fill="auto"/>
            <w:vAlign w:val="center"/>
          </w:tcPr>
          <w:p w:rsidR="0003424E" w:rsidRPr="008332AE" w:rsidRDefault="0003424E" w:rsidP="0003424E">
            <w:pPr>
              <w:jc w:val="center"/>
              <w:rPr>
                <w:sz w:val="22"/>
              </w:rPr>
            </w:pPr>
          </w:p>
        </w:tc>
        <w:tc>
          <w:tcPr>
            <w:tcW w:w="2268" w:type="dxa"/>
            <w:vMerge/>
            <w:shd w:val="clear" w:color="auto" w:fill="auto"/>
          </w:tcPr>
          <w:p w:rsidR="0003424E" w:rsidRPr="008332AE" w:rsidRDefault="0003424E" w:rsidP="007E6E75">
            <w:pPr>
              <w:contextualSpacing/>
              <w:rPr>
                <w:sz w:val="22"/>
              </w:rPr>
            </w:pPr>
          </w:p>
        </w:tc>
        <w:tc>
          <w:tcPr>
            <w:tcW w:w="4111" w:type="dxa"/>
            <w:shd w:val="clear" w:color="auto" w:fill="auto"/>
            <w:vAlign w:val="center"/>
          </w:tcPr>
          <w:p w:rsidR="0003424E" w:rsidRPr="008332AE" w:rsidRDefault="0003424E" w:rsidP="00222D4E">
            <w:pPr>
              <w:contextualSpacing/>
              <w:rPr>
                <w:sz w:val="22"/>
              </w:rPr>
            </w:pPr>
            <w:r w:rsidRPr="008332AE">
              <w:rPr>
                <w:sz w:val="22"/>
              </w:rPr>
              <w:t xml:space="preserve">Объемная доля </w:t>
            </w:r>
            <w:proofErr w:type="spellStart"/>
            <w:r w:rsidRPr="008332AE">
              <w:rPr>
                <w:sz w:val="22"/>
              </w:rPr>
              <w:t>монометиланилина</w:t>
            </w:r>
            <w:proofErr w:type="spellEnd"/>
            <w:r w:rsidRPr="008332AE">
              <w:rPr>
                <w:sz w:val="22"/>
              </w:rPr>
              <w:t>, %, не более</w:t>
            </w:r>
          </w:p>
        </w:tc>
        <w:tc>
          <w:tcPr>
            <w:tcW w:w="2126" w:type="dxa"/>
            <w:shd w:val="clear" w:color="auto" w:fill="auto"/>
            <w:vAlign w:val="center"/>
          </w:tcPr>
          <w:p w:rsidR="0003424E" w:rsidRPr="009C41C9" w:rsidRDefault="0003424E" w:rsidP="007E6E75">
            <w:pPr>
              <w:contextualSpacing/>
              <w:jc w:val="center"/>
              <w:rPr>
                <w:sz w:val="22"/>
              </w:rPr>
            </w:pPr>
            <w:r w:rsidRPr="009C41C9">
              <w:rPr>
                <w:sz w:val="22"/>
              </w:rPr>
              <w:t>Отсутствие</w:t>
            </w:r>
          </w:p>
        </w:tc>
      </w:tr>
      <w:tr w:rsidR="007E6E75" w:rsidRPr="008332AE" w:rsidTr="00961E05">
        <w:trPr>
          <w:trHeight w:val="3343"/>
        </w:trPr>
        <w:tc>
          <w:tcPr>
            <w:tcW w:w="851" w:type="dxa"/>
            <w:vMerge/>
            <w:shd w:val="clear" w:color="auto" w:fill="auto"/>
            <w:vAlign w:val="center"/>
          </w:tcPr>
          <w:p w:rsidR="007E6E75" w:rsidRPr="008332AE" w:rsidRDefault="007E6E75" w:rsidP="0003424E">
            <w:pPr>
              <w:jc w:val="center"/>
              <w:rPr>
                <w:sz w:val="22"/>
              </w:rPr>
            </w:pPr>
          </w:p>
        </w:tc>
        <w:tc>
          <w:tcPr>
            <w:tcW w:w="2268" w:type="dxa"/>
            <w:vMerge/>
            <w:shd w:val="clear" w:color="auto" w:fill="auto"/>
          </w:tcPr>
          <w:p w:rsidR="007E6E75" w:rsidRPr="008332AE" w:rsidRDefault="007E6E75" w:rsidP="007E6E75">
            <w:pPr>
              <w:contextualSpacing/>
              <w:rPr>
                <w:sz w:val="22"/>
              </w:rPr>
            </w:pPr>
          </w:p>
        </w:tc>
        <w:tc>
          <w:tcPr>
            <w:tcW w:w="4111" w:type="dxa"/>
            <w:shd w:val="clear" w:color="auto" w:fill="auto"/>
          </w:tcPr>
          <w:p w:rsidR="007E6E75" w:rsidRDefault="007E6E75" w:rsidP="007E6E75">
            <w:pPr>
              <w:contextualSpacing/>
              <w:rPr>
                <w:sz w:val="22"/>
              </w:rPr>
            </w:pPr>
            <w:r w:rsidRPr="008332AE">
              <w:rPr>
                <w:sz w:val="22"/>
              </w:rPr>
              <w:t>Фракционный состав:</w:t>
            </w:r>
          </w:p>
          <w:p w:rsidR="007E6E75" w:rsidRDefault="007E6E75" w:rsidP="007E6E75">
            <w:pPr>
              <w:contextualSpacing/>
              <w:rPr>
                <w:sz w:val="22"/>
              </w:rPr>
            </w:pPr>
          </w:p>
          <w:p w:rsidR="007E6E75" w:rsidRDefault="007E6E75" w:rsidP="007E6E75">
            <w:pPr>
              <w:contextualSpacing/>
              <w:rPr>
                <w:sz w:val="22"/>
              </w:rPr>
            </w:pPr>
            <w:r>
              <w:rPr>
                <w:sz w:val="22"/>
              </w:rPr>
              <w:t>Объёмная доля испарившегося бензина, %, при температуре:</w:t>
            </w:r>
          </w:p>
          <w:p w:rsidR="007E6E75" w:rsidRDefault="007E6E75" w:rsidP="007E6E75">
            <w:pPr>
              <w:contextualSpacing/>
              <w:rPr>
                <w:sz w:val="22"/>
              </w:rPr>
            </w:pPr>
          </w:p>
          <w:p w:rsidR="007E6E75" w:rsidRDefault="007E6E75" w:rsidP="007E6E75">
            <w:pPr>
              <w:contextualSpacing/>
              <w:rPr>
                <w:sz w:val="22"/>
              </w:rPr>
            </w:pPr>
            <w:r>
              <w:rPr>
                <w:sz w:val="22"/>
              </w:rPr>
              <w:t>70</w:t>
            </w:r>
            <w:r w:rsidRPr="008332AE">
              <w:rPr>
                <w:sz w:val="22"/>
              </w:rPr>
              <w:t>°С</w:t>
            </w:r>
            <w:r>
              <w:rPr>
                <w:sz w:val="22"/>
              </w:rPr>
              <w:t xml:space="preserve"> (И70)</w:t>
            </w:r>
          </w:p>
          <w:p w:rsidR="007E6E75" w:rsidRDefault="007E6E75" w:rsidP="007E6E75">
            <w:pPr>
              <w:contextualSpacing/>
              <w:rPr>
                <w:sz w:val="22"/>
              </w:rPr>
            </w:pPr>
          </w:p>
          <w:p w:rsidR="007E6E75" w:rsidRDefault="007E6E75" w:rsidP="007E6E75">
            <w:pPr>
              <w:contextualSpacing/>
              <w:rPr>
                <w:sz w:val="22"/>
              </w:rPr>
            </w:pPr>
            <w:r>
              <w:rPr>
                <w:sz w:val="22"/>
              </w:rPr>
              <w:t>100</w:t>
            </w:r>
            <w:r w:rsidRPr="008332AE">
              <w:rPr>
                <w:sz w:val="22"/>
              </w:rPr>
              <w:t>°С</w:t>
            </w:r>
            <w:r>
              <w:rPr>
                <w:sz w:val="22"/>
              </w:rPr>
              <w:t xml:space="preserve"> (И100)</w:t>
            </w:r>
          </w:p>
          <w:p w:rsidR="007E6E75" w:rsidRDefault="007E6E75" w:rsidP="007E6E75">
            <w:pPr>
              <w:contextualSpacing/>
              <w:rPr>
                <w:sz w:val="22"/>
              </w:rPr>
            </w:pPr>
          </w:p>
          <w:p w:rsidR="007E6E75" w:rsidRDefault="007E6E75" w:rsidP="007E6E75">
            <w:pPr>
              <w:contextualSpacing/>
              <w:rPr>
                <w:sz w:val="22"/>
              </w:rPr>
            </w:pPr>
            <w:r>
              <w:rPr>
                <w:sz w:val="22"/>
              </w:rPr>
              <w:t>150</w:t>
            </w:r>
            <w:r w:rsidRPr="008332AE">
              <w:rPr>
                <w:sz w:val="22"/>
              </w:rPr>
              <w:t>°С</w:t>
            </w:r>
            <w:r>
              <w:rPr>
                <w:sz w:val="22"/>
              </w:rPr>
              <w:t xml:space="preserve"> (И150)</w:t>
            </w:r>
          </w:p>
          <w:p w:rsidR="007E6E75" w:rsidRDefault="007E6E75" w:rsidP="007E6E75">
            <w:pPr>
              <w:contextualSpacing/>
              <w:rPr>
                <w:sz w:val="22"/>
              </w:rPr>
            </w:pPr>
          </w:p>
          <w:p w:rsidR="007E6E75" w:rsidRDefault="007E6E75" w:rsidP="007E6E75">
            <w:pPr>
              <w:contextualSpacing/>
              <w:rPr>
                <w:sz w:val="22"/>
              </w:rPr>
            </w:pPr>
            <w:r>
              <w:rPr>
                <w:sz w:val="22"/>
              </w:rPr>
              <w:t xml:space="preserve">Конец кипения, </w:t>
            </w:r>
            <w:r w:rsidRPr="008332AE">
              <w:rPr>
                <w:sz w:val="22"/>
              </w:rPr>
              <w:t>°С</w:t>
            </w:r>
            <w:r>
              <w:rPr>
                <w:sz w:val="22"/>
              </w:rPr>
              <w:t>, не выше</w:t>
            </w:r>
          </w:p>
          <w:p w:rsidR="007E6E75" w:rsidRDefault="007E6E75" w:rsidP="007E6E75">
            <w:pPr>
              <w:contextualSpacing/>
              <w:rPr>
                <w:sz w:val="22"/>
              </w:rPr>
            </w:pPr>
          </w:p>
          <w:p w:rsidR="007E6E75" w:rsidRPr="008332AE" w:rsidRDefault="007E6E75" w:rsidP="007E6E75">
            <w:pPr>
              <w:contextualSpacing/>
              <w:rPr>
                <w:sz w:val="22"/>
              </w:rPr>
            </w:pPr>
            <w:r>
              <w:rPr>
                <w:sz w:val="22"/>
              </w:rPr>
              <w:t>Объёмная доля остатка в колбе, %, не более</w:t>
            </w:r>
          </w:p>
        </w:tc>
        <w:tc>
          <w:tcPr>
            <w:tcW w:w="2126" w:type="dxa"/>
            <w:shd w:val="clear" w:color="auto" w:fill="auto"/>
            <w:vAlign w:val="center"/>
          </w:tcPr>
          <w:p w:rsidR="007E6E75" w:rsidRPr="009C41C9" w:rsidRDefault="007E6E75" w:rsidP="007E6E75">
            <w:pPr>
              <w:contextualSpacing/>
              <w:jc w:val="center"/>
              <w:rPr>
                <w:sz w:val="22"/>
              </w:rPr>
            </w:pPr>
          </w:p>
          <w:p w:rsidR="007E6E75" w:rsidRPr="009C41C9" w:rsidRDefault="007E6E75" w:rsidP="007E6E75">
            <w:pPr>
              <w:contextualSpacing/>
              <w:rPr>
                <w:sz w:val="22"/>
              </w:rPr>
            </w:pPr>
          </w:p>
          <w:p w:rsidR="007E6E75" w:rsidRPr="009C41C9" w:rsidRDefault="007E6E75" w:rsidP="007E6E75">
            <w:pPr>
              <w:contextualSpacing/>
              <w:jc w:val="center"/>
              <w:rPr>
                <w:sz w:val="22"/>
              </w:rPr>
            </w:pPr>
          </w:p>
          <w:p w:rsidR="007E6E75" w:rsidRPr="009C41C9" w:rsidRDefault="007E6E75" w:rsidP="007E6E75">
            <w:pPr>
              <w:contextualSpacing/>
              <w:jc w:val="center"/>
              <w:rPr>
                <w:sz w:val="22"/>
              </w:rPr>
            </w:pPr>
          </w:p>
          <w:p w:rsidR="007E6E75" w:rsidRPr="009C41C9" w:rsidRDefault="007E6E75" w:rsidP="007E6E75">
            <w:pPr>
              <w:contextualSpacing/>
              <w:jc w:val="center"/>
              <w:rPr>
                <w:sz w:val="22"/>
              </w:rPr>
            </w:pPr>
          </w:p>
          <w:p w:rsidR="007E6E75" w:rsidRPr="009C41C9" w:rsidRDefault="007E6E75" w:rsidP="007E6E75">
            <w:pPr>
              <w:contextualSpacing/>
              <w:jc w:val="center"/>
              <w:rPr>
                <w:sz w:val="22"/>
              </w:rPr>
            </w:pPr>
            <w:r w:rsidRPr="009C41C9">
              <w:rPr>
                <w:sz w:val="22"/>
              </w:rPr>
              <w:t>15 – 50</w:t>
            </w:r>
          </w:p>
          <w:p w:rsidR="007E6E75" w:rsidRPr="009C41C9" w:rsidRDefault="007E6E75" w:rsidP="007E6E75">
            <w:pPr>
              <w:contextualSpacing/>
              <w:jc w:val="center"/>
              <w:rPr>
                <w:sz w:val="22"/>
              </w:rPr>
            </w:pPr>
          </w:p>
          <w:p w:rsidR="007E6E75" w:rsidRPr="009C41C9" w:rsidRDefault="007E6E75" w:rsidP="007E6E75">
            <w:pPr>
              <w:contextualSpacing/>
              <w:jc w:val="center"/>
              <w:rPr>
                <w:sz w:val="22"/>
              </w:rPr>
            </w:pPr>
            <w:r w:rsidRPr="009C41C9">
              <w:rPr>
                <w:sz w:val="22"/>
              </w:rPr>
              <w:t>40 – 70</w:t>
            </w:r>
          </w:p>
          <w:p w:rsidR="007E6E75" w:rsidRPr="009C41C9" w:rsidRDefault="007E6E75" w:rsidP="007E6E75">
            <w:pPr>
              <w:contextualSpacing/>
              <w:jc w:val="center"/>
              <w:rPr>
                <w:sz w:val="22"/>
              </w:rPr>
            </w:pPr>
          </w:p>
          <w:p w:rsidR="007E6E75" w:rsidRPr="009C41C9" w:rsidRDefault="007E6E75" w:rsidP="007E6E75">
            <w:pPr>
              <w:contextualSpacing/>
              <w:jc w:val="center"/>
              <w:rPr>
                <w:sz w:val="22"/>
              </w:rPr>
            </w:pPr>
            <w:r w:rsidRPr="009C41C9">
              <w:rPr>
                <w:sz w:val="22"/>
              </w:rPr>
              <w:t>75</w:t>
            </w:r>
          </w:p>
          <w:p w:rsidR="007E6E75" w:rsidRPr="009C41C9" w:rsidRDefault="007E6E75" w:rsidP="007E6E75">
            <w:pPr>
              <w:contextualSpacing/>
              <w:jc w:val="center"/>
              <w:rPr>
                <w:sz w:val="22"/>
              </w:rPr>
            </w:pPr>
          </w:p>
          <w:p w:rsidR="007E6E75" w:rsidRPr="009C41C9" w:rsidRDefault="007E6E75" w:rsidP="007E6E75">
            <w:pPr>
              <w:contextualSpacing/>
              <w:jc w:val="center"/>
              <w:rPr>
                <w:sz w:val="22"/>
              </w:rPr>
            </w:pPr>
            <w:r w:rsidRPr="009C41C9">
              <w:rPr>
                <w:sz w:val="22"/>
              </w:rPr>
              <w:t>215,00</w:t>
            </w:r>
          </w:p>
          <w:p w:rsidR="007E6E75" w:rsidRPr="009C41C9" w:rsidRDefault="007E6E75" w:rsidP="007E6E75">
            <w:pPr>
              <w:contextualSpacing/>
              <w:jc w:val="center"/>
              <w:rPr>
                <w:sz w:val="22"/>
              </w:rPr>
            </w:pPr>
          </w:p>
          <w:p w:rsidR="007E6E75" w:rsidRPr="009C41C9" w:rsidRDefault="007E6E75" w:rsidP="007E6E75">
            <w:pPr>
              <w:contextualSpacing/>
              <w:jc w:val="center"/>
              <w:rPr>
                <w:sz w:val="22"/>
              </w:rPr>
            </w:pPr>
            <w:r w:rsidRPr="009C41C9">
              <w:rPr>
                <w:sz w:val="22"/>
              </w:rPr>
              <w:t>2,00</w:t>
            </w:r>
          </w:p>
        </w:tc>
      </w:tr>
    </w:tbl>
    <w:p w:rsidR="00807A51" w:rsidRDefault="00807A51" w:rsidP="008332AE">
      <w:pPr>
        <w:contextualSpacing/>
        <w:rPr>
          <w:b/>
          <w:sz w:val="24"/>
          <w:szCs w:val="24"/>
        </w:rPr>
      </w:pPr>
    </w:p>
    <w:p w:rsidR="008332AE" w:rsidRPr="008332AE" w:rsidRDefault="008332AE" w:rsidP="008332AE">
      <w:pPr>
        <w:contextualSpacing/>
        <w:rPr>
          <w:sz w:val="24"/>
          <w:szCs w:val="24"/>
        </w:rPr>
      </w:pPr>
      <w:r w:rsidRPr="008332AE">
        <w:rPr>
          <w:b/>
          <w:sz w:val="24"/>
          <w:szCs w:val="24"/>
        </w:rPr>
        <w:t>4. Срок поставки ГСМ</w:t>
      </w:r>
      <w:r w:rsidRPr="008332AE">
        <w:rPr>
          <w:sz w:val="24"/>
          <w:szCs w:val="24"/>
        </w:rPr>
        <w:t xml:space="preserve"> – с </w:t>
      </w:r>
      <w:r w:rsidR="00C404CC">
        <w:rPr>
          <w:sz w:val="24"/>
          <w:szCs w:val="24"/>
        </w:rPr>
        <w:t xml:space="preserve">момента заключения договора </w:t>
      </w:r>
      <w:r w:rsidRPr="008332AE">
        <w:rPr>
          <w:sz w:val="24"/>
          <w:szCs w:val="24"/>
        </w:rPr>
        <w:t xml:space="preserve">по </w:t>
      </w:r>
      <w:r w:rsidR="00073936">
        <w:rPr>
          <w:sz w:val="24"/>
          <w:szCs w:val="24"/>
        </w:rPr>
        <w:t>30.0</w:t>
      </w:r>
      <w:r w:rsidR="00C404CC">
        <w:rPr>
          <w:sz w:val="24"/>
          <w:szCs w:val="24"/>
        </w:rPr>
        <w:t>9</w:t>
      </w:r>
      <w:r w:rsidR="00073936">
        <w:rPr>
          <w:sz w:val="24"/>
          <w:szCs w:val="24"/>
        </w:rPr>
        <w:t>.2026 включительно</w:t>
      </w:r>
      <w:r w:rsidR="00763E98" w:rsidRPr="00716D67">
        <w:rPr>
          <w:sz w:val="24"/>
          <w:szCs w:val="24"/>
        </w:rPr>
        <w:t>.</w:t>
      </w:r>
    </w:p>
    <w:p w:rsidR="008332AE" w:rsidRDefault="008332AE" w:rsidP="008332AE">
      <w:pPr>
        <w:contextualSpacing/>
        <w:rPr>
          <w:sz w:val="24"/>
          <w:szCs w:val="24"/>
        </w:rPr>
      </w:pPr>
      <w:r w:rsidRPr="008332AE">
        <w:rPr>
          <w:sz w:val="24"/>
          <w:szCs w:val="24"/>
        </w:rPr>
        <w:t xml:space="preserve">После заключения </w:t>
      </w:r>
      <w:r w:rsidR="00C404CC">
        <w:rPr>
          <w:sz w:val="24"/>
          <w:szCs w:val="24"/>
        </w:rPr>
        <w:t>Договора</w:t>
      </w:r>
      <w:r w:rsidRPr="008332AE">
        <w:rPr>
          <w:sz w:val="24"/>
          <w:szCs w:val="24"/>
        </w:rPr>
        <w:t xml:space="preserve"> Поставщик передает Заказчику топливные карты (</w:t>
      </w:r>
      <w:r w:rsidR="00350E19">
        <w:rPr>
          <w:sz w:val="24"/>
          <w:szCs w:val="24"/>
        </w:rPr>
        <w:t xml:space="preserve">5 </w:t>
      </w:r>
      <w:proofErr w:type="spellStart"/>
      <w:r w:rsidR="00350E19">
        <w:rPr>
          <w:sz w:val="24"/>
          <w:szCs w:val="24"/>
        </w:rPr>
        <w:t>шт</w:t>
      </w:r>
      <w:proofErr w:type="spellEnd"/>
      <w:r w:rsidRPr="008332AE">
        <w:rPr>
          <w:sz w:val="24"/>
          <w:szCs w:val="24"/>
        </w:rPr>
        <w:t>).</w:t>
      </w:r>
    </w:p>
    <w:p w:rsidR="00350E19" w:rsidRPr="008332AE" w:rsidRDefault="00350E19" w:rsidP="008332AE">
      <w:pPr>
        <w:contextualSpacing/>
        <w:rPr>
          <w:sz w:val="24"/>
          <w:szCs w:val="24"/>
        </w:rPr>
      </w:pPr>
    </w:p>
    <w:p w:rsidR="00E565E4" w:rsidRDefault="008332AE" w:rsidP="008332AE">
      <w:pPr>
        <w:contextualSpacing/>
        <w:jc w:val="both"/>
        <w:rPr>
          <w:sz w:val="24"/>
          <w:szCs w:val="24"/>
        </w:rPr>
      </w:pPr>
      <w:r w:rsidRPr="008332AE">
        <w:rPr>
          <w:b/>
          <w:bCs/>
          <w:sz w:val="24"/>
          <w:szCs w:val="24"/>
        </w:rPr>
        <w:lastRenderedPageBreak/>
        <w:t>5. Место и условия поставки товара:</w:t>
      </w:r>
      <w:r w:rsidRPr="008332AE">
        <w:rPr>
          <w:sz w:val="24"/>
          <w:szCs w:val="24"/>
        </w:rPr>
        <w:t xml:space="preserve"> АЗС</w:t>
      </w:r>
      <w:r w:rsidR="00E565E4">
        <w:rPr>
          <w:sz w:val="24"/>
          <w:szCs w:val="24"/>
        </w:rPr>
        <w:t>/АЗК</w:t>
      </w:r>
      <w:r w:rsidRPr="008332AE">
        <w:rPr>
          <w:sz w:val="24"/>
          <w:szCs w:val="24"/>
        </w:rPr>
        <w:t xml:space="preserve"> должна соответствовать следующим требованиям:</w:t>
      </w:r>
    </w:p>
    <w:p w:rsidR="00E565E4" w:rsidRDefault="00E565E4" w:rsidP="00E565E4">
      <w:pPr>
        <w:ind w:firstLine="567"/>
        <w:contextualSpacing/>
        <w:jc w:val="both"/>
        <w:rPr>
          <w:sz w:val="24"/>
          <w:szCs w:val="24"/>
        </w:rPr>
      </w:pPr>
      <w:r>
        <w:rPr>
          <w:sz w:val="24"/>
          <w:szCs w:val="24"/>
        </w:rPr>
        <w:t>- отпуск ГСМ осуществляется на автозаправочных станциях/комплексах (далее – АЗС/АЗК), расположенных</w:t>
      </w:r>
      <w:r w:rsidRPr="006856E6">
        <w:rPr>
          <w:sz w:val="24"/>
          <w:szCs w:val="24"/>
        </w:rPr>
        <w:t xml:space="preserve"> </w:t>
      </w:r>
      <w:r>
        <w:rPr>
          <w:sz w:val="24"/>
          <w:szCs w:val="24"/>
        </w:rPr>
        <w:t>на территории Омской области;</w:t>
      </w:r>
    </w:p>
    <w:p w:rsidR="00650D64" w:rsidRDefault="00A91125" w:rsidP="00EF23AB">
      <w:pPr>
        <w:ind w:firstLine="567"/>
        <w:contextualSpacing/>
        <w:jc w:val="both"/>
        <w:rPr>
          <w:sz w:val="24"/>
          <w:szCs w:val="24"/>
        </w:rPr>
      </w:pPr>
      <w:r>
        <w:rPr>
          <w:sz w:val="24"/>
          <w:szCs w:val="24"/>
        </w:rPr>
        <w:t xml:space="preserve">- </w:t>
      </w:r>
      <w:r w:rsidR="00E565E4">
        <w:rPr>
          <w:sz w:val="24"/>
          <w:szCs w:val="24"/>
        </w:rPr>
        <w:t>АЗС/АЗК должны быть действующими и находит</w:t>
      </w:r>
      <w:r w:rsidR="00650D64">
        <w:rPr>
          <w:sz w:val="24"/>
          <w:szCs w:val="24"/>
        </w:rPr>
        <w:t>ь</w:t>
      </w:r>
      <w:r w:rsidR="00E565E4">
        <w:rPr>
          <w:sz w:val="24"/>
          <w:szCs w:val="24"/>
        </w:rPr>
        <w:t>ся на территории каждого муниципального района Омской области</w:t>
      </w:r>
      <w:r w:rsidR="00EF23AB">
        <w:rPr>
          <w:sz w:val="24"/>
          <w:szCs w:val="24"/>
        </w:rPr>
        <w:t xml:space="preserve"> </w:t>
      </w:r>
      <w:r w:rsidR="00E565E4">
        <w:rPr>
          <w:sz w:val="24"/>
          <w:szCs w:val="24"/>
        </w:rPr>
        <w:t>в количестве не менее 1 (одной</w:t>
      </w:r>
      <w:r w:rsidR="00650D64">
        <w:rPr>
          <w:sz w:val="24"/>
          <w:szCs w:val="24"/>
        </w:rPr>
        <w:t xml:space="preserve">) единицы и не менее 3 (трёх) единиц на территории г. Омска. </w:t>
      </w:r>
    </w:p>
    <w:p w:rsidR="00E565E4" w:rsidRPr="00304BCA" w:rsidRDefault="00A91125" w:rsidP="00E565E4">
      <w:pPr>
        <w:ind w:firstLine="567"/>
        <w:contextualSpacing/>
        <w:jc w:val="both"/>
        <w:rPr>
          <w:sz w:val="24"/>
          <w:szCs w:val="24"/>
        </w:rPr>
      </w:pPr>
      <w:r>
        <w:rPr>
          <w:sz w:val="24"/>
          <w:szCs w:val="24"/>
        </w:rPr>
        <w:t xml:space="preserve">- </w:t>
      </w:r>
      <w:r w:rsidR="00E565E4">
        <w:rPr>
          <w:sz w:val="24"/>
          <w:szCs w:val="24"/>
        </w:rPr>
        <w:t>н</w:t>
      </w:r>
      <w:r w:rsidR="00E565E4" w:rsidRPr="00304BCA">
        <w:rPr>
          <w:sz w:val="24"/>
          <w:szCs w:val="24"/>
        </w:rPr>
        <w:t>а территории г. Омска отпуск ГСМ должен проводится АЗС/АЗК, расположенно</w:t>
      </w:r>
      <w:r w:rsidR="00E565E4">
        <w:rPr>
          <w:sz w:val="24"/>
          <w:szCs w:val="24"/>
        </w:rPr>
        <w:t>й</w:t>
      </w:r>
      <w:r w:rsidR="00E565E4" w:rsidRPr="00304BCA">
        <w:rPr>
          <w:sz w:val="24"/>
          <w:szCs w:val="24"/>
        </w:rPr>
        <w:t xml:space="preserve"> на расстоянии не более </w:t>
      </w:r>
      <w:r w:rsidR="00EF23AB">
        <w:rPr>
          <w:sz w:val="24"/>
          <w:szCs w:val="24"/>
        </w:rPr>
        <w:t xml:space="preserve">10 (десяти) </w:t>
      </w:r>
      <w:r w:rsidR="00E565E4" w:rsidRPr="00304BCA">
        <w:rPr>
          <w:sz w:val="24"/>
          <w:szCs w:val="24"/>
        </w:rPr>
        <w:t>километров от фактического адреса пребывания транспорта Покупателя, находящегося по адресу: г.</w:t>
      </w:r>
      <w:r w:rsidR="00E565E4">
        <w:rPr>
          <w:sz w:val="24"/>
          <w:szCs w:val="24"/>
        </w:rPr>
        <w:t xml:space="preserve"> </w:t>
      </w:r>
      <w:r w:rsidR="00E565E4" w:rsidRPr="00304BCA">
        <w:rPr>
          <w:sz w:val="24"/>
          <w:szCs w:val="24"/>
        </w:rPr>
        <w:t>Омск, ул. Краснофлотская д. 33.</w:t>
      </w:r>
    </w:p>
    <w:p w:rsidR="008332AE" w:rsidRPr="008332AE" w:rsidRDefault="008332AE" w:rsidP="008332AE">
      <w:pPr>
        <w:contextualSpacing/>
        <w:jc w:val="both"/>
        <w:rPr>
          <w:sz w:val="24"/>
          <w:szCs w:val="24"/>
        </w:rPr>
      </w:pPr>
      <w:r w:rsidRPr="008332AE">
        <w:rPr>
          <w:sz w:val="24"/>
          <w:szCs w:val="24"/>
        </w:rPr>
        <w:t xml:space="preserve">    - режим работы – круглосуточный; </w:t>
      </w:r>
    </w:p>
    <w:p w:rsidR="008332AE" w:rsidRPr="008332AE" w:rsidRDefault="008332AE" w:rsidP="008332AE">
      <w:pPr>
        <w:contextualSpacing/>
        <w:jc w:val="both"/>
        <w:rPr>
          <w:sz w:val="24"/>
          <w:szCs w:val="24"/>
        </w:rPr>
      </w:pPr>
      <w:r w:rsidRPr="008332AE">
        <w:rPr>
          <w:sz w:val="24"/>
          <w:szCs w:val="24"/>
        </w:rPr>
        <w:t xml:space="preserve">    - </w:t>
      </w:r>
      <w:r w:rsidR="00EF23AB">
        <w:rPr>
          <w:sz w:val="24"/>
          <w:szCs w:val="24"/>
        </w:rPr>
        <w:t>АЗС/АЗК</w:t>
      </w:r>
      <w:r w:rsidR="00650D64">
        <w:rPr>
          <w:sz w:val="24"/>
          <w:szCs w:val="24"/>
        </w:rPr>
        <w:t xml:space="preserve"> долж</w:t>
      </w:r>
      <w:r w:rsidRPr="008332AE">
        <w:rPr>
          <w:sz w:val="24"/>
          <w:szCs w:val="24"/>
        </w:rPr>
        <w:t>н</w:t>
      </w:r>
      <w:r w:rsidR="00EF23AB">
        <w:rPr>
          <w:sz w:val="24"/>
          <w:szCs w:val="24"/>
        </w:rPr>
        <w:t>а</w:t>
      </w:r>
      <w:r w:rsidRPr="008332AE">
        <w:rPr>
          <w:sz w:val="24"/>
          <w:szCs w:val="24"/>
        </w:rPr>
        <w:t xml:space="preserve"> обеспечивать заправку топливом через раздаточные колонки безналичным способом – по электронным топливным картам;</w:t>
      </w:r>
    </w:p>
    <w:p w:rsidR="008332AE" w:rsidRDefault="008332AE" w:rsidP="008332AE">
      <w:pPr>
        <w:contextualSpacing/>
        <w:jc w:val="both"/>
        <w:rPr>
          <w:sz w:val="24"/>
          <w:szCs w:val="24"/>
        </w:rPr>
      </w:pPr>
      <w:r w:rsidRPr="008332AE">
        <w:rPr>
          <w:sz w:val="24"/>
          <w:szCs w:val="24"/>
        </w:rPr>
        <w:t xml:space="preserve">    - пропускная способность не менее </w:t>
      </w:r>
      <w:r w:rsidR="00650D64">
        <w:rPr>
          <w:sz w:val="24"/>
          <w:szCs w:val="24"/>
        </w:rPr>
        <w:t>5 (пяти)</w:t>
      </w:r>
      <w:r w:rsidRPr="008332AE">
        <w:rPr>
          <w:sz w:val="24"/>
          <w:szCs w:val="24"/>
        </w:rPr>
        <w:t xml:space="preserve"> единиц транспорта в час (по каждому виду топлива).</w:t>
      </w:r>
    </w:p>
    <w:p w:rsidR="00EF23AB" w:rsidRPr="008332AE" w:rsidRDefault="00EF23AB" w:rsidP="00C12AB0">
      <w:pPr>
        <w:ind w:firstLine="284"/>
        <w:contextualSpacing/>
        <w:jc w:val="both"/>
        <w:rPr>
          <w:sz w:val="24"/>
          <w:szCs w:val="24"/>
        </w:rPr>
      </w:pPr>
      <w:r>
        <w:rPr>
          <w:sz w:val="24"/>
          <w:szCs w:val="24"/>
        </w:rPr>
        <w:t>- АЗС/АЗК вне зависимости от своей принадлежности должна принимать топливные карты, выпускаемые Поставщиком.</w:t>
      </w:r>
    </w:p>
    <w:p w:rsidR="00350E19" w:rsidRPr="008332AE" w:rsidRDefault="00350E19" w:rsidP="008332AE">
      <w:pPr>
        <w:contextualSpacing/>
        <w:jc w:val="both"/>
        <w:rPr>
          <w:sz w:val="24"/>
          <w:szCs w:val="24"/>
        </w:rPr>
      </w:pPr>
    </w:p>
    <w:p w:rsidR="008332AE" w:rsidRDefault="008332AE" w:rsidP="008332AE">
      <w:pPr>
        <w:contextualSpacing/>
        <w:jc w:val="both"/>
        <w:rPr>
          <w:sz w:val="24"/>
          <w:szCs w:val="24"/>
        </w:rPr>
      </w:pPr>
      <w:r w:rsidRPr="008332AE">
        <w:rPr>
          <w:b/>
          <w:bCs/>
          <w:sz w:val="24"/>
          <w:szCs w:val="24"/>
        </w:rPr>
        <w:t>6.  Требования к безопасности</w:t>
      </w:r>
      <w:r w:rsidRPr="008332AE">
        <w:rPr>
          <w:sz w:val="24"/>
          <w:szCs w:val="24"/>
        </w:rPr>
        <w:t>: Обе стороны должны руководствоваться действующим закон</w:t>
      </w:r>
      <w:r w:rsidR="003F2990">
        <w:rPr>
          <w:sz w:val="24"/>
          <w:szCs w:val="24"/>
        </w:rPr>
        <w:t xml:space="preserve">одательством РФ, в </w:t>
      </w:r>
      <w:proofErr w:type="spellStart"/>
      <w:r w:rsidR="003F2990">
        <w:rPr>
          <w:sz w:val="24"/>
          <w:szCs w:val="24"/>
        </w:rPr>
        <w:t>т.ч</w:t>
      </w:r>
      <w:proofErr w:type="spellEnd"/>
      <w:r w:rsidR="003F2990">
        <w:rPr>
          <w:sz w:val="24"/>
          <w:szCs w:val="24"/>
        </w:rPr>
        <w:t xml:space="preserve"> </w:t>
      </w:r>
      <w:r w:rsidRPr="008332AE">
        <w:rPr>
          <w:sz w:val="24"/>
          <w:szCs w:val="24"/>
        </w:rPr>
        <w:t xml:space="preserve">инструкцией о порядке поступления, хранения, отпуска и учета нефти и нефтепродуктов на нефтебазах, наливных пунктах и автозаправочных станциях системы </w:t>
      </w:r>
      <w:proofErr w:type="spellStart"/>
      <w:r w:rsidRPr="008332AE">
        <w:rPr>
          <w:sz w:val="24"/>
          <w:szCs w:val="24"/>
        </w:rPr>
        <w:t>Госкомнефтепродукта</w:t>
      </w:r>
      <w:proofErr w:type="spellEnd"/>
      <w:r w:rsidRPr="008332AE">
        <w:rPr>
          <w:sz w:val="24"/>
          <w:szCs w:val="24"/>
        </w:rPr>
        <w:t xml:space="preserve"> СССР, утвержденной </w:t>
      </w:r>
      <w:proofErr w:type="spellStart"/>
      <w:r w:rsidRPr="008332AE">
        <w:rPr>
          <w:sz w:val="24"/>
          <w:szCs w:val="24"/>
        </w:rPr>
        <w:t>Госкомнефтепродуктом</w:t>
      </w:r>
      <w:proofErr w:type="spellEnd"/>
      <w:r w:rsidRPr="008332AE">
        <w:rPr>
          <w:sz w:val="24"/>
          <w:szCs w:val="24"/>
        </w:rPr>
        <w:t xml:space="preserve"> СССР 15.08.1985 № 06/21-8-446.</w:t>
      </w:r>
    </w:p>
    <w:p w:rsidR="00350E19" w:rsidRPr="008332AE" w:rsidRDefault="00350E19" w:rsidP="008332AE">
      <w:pPr>
        <w:contextualSpacing/>
        <w:jc w:val="both"/>
        <w:rPr>
          <w:sz w:val="24"/>
          <w:szCs w:val="24"/>
        </w:rPr>
      </w:pPr>
    </w:p>
    <w:p w:rsidR="008332AE" w:rsidRPr="008332AE" w:rsidRDefault="008332AE" w:rsidP="008332AE">
      <w:pPr>
        <w:contextualSpacing/>
        <w:jc w:val="both"/>
        <w:rPr>
          <w:b/>
          <w:bCs/>
          <w:sz w:val="24"/>
          <w:szCs w:val="24"/>
        </w:rPr>
      </w:pPr>
      <w:r w:rsidRPr="008332AE">
        <w:rPr>
          <w:b/>
          <w:bCs/>
          <w:sz w:val="24"/>
          <w:szCs w:val="24"/>
        </w:rPr>
        <w:t>7. Требования к качеству товара:</w:t>
      </w:r>
    </w:p>
    <w:p w:rsidR="008332AE" w:rsidRPr="008332AE" w:rsidRDefault="008332AE" w:rsidP="008332AE">
      <w:pPr>
        <w:contextualSpacing/>
        <w:jc w:val="both"/>
        <w:rPr>
          <w:sz w:val="24"/>
          <w:szCs w:val="24"/>
        </w:rPr>
      </w:pPr>
      <w:r w:rsidRPr="008332AE">
        <w:rPr>
          <w:sz w:val="24"/>
          <w:szCs w:val="24"/>
        </w:rPr>
        <w:t>7.1. Качество ГСМ должно соответствовать</w:t>
      </w:r>
      <w:r w:rsidR="001E6B59">
        <w:rPr>
          <w:sz w:val="24"/>
          <w:szCs w:val="24"/>
        </w:rPr>
        <w:t xml:space="preserve"> ГОСТ 32513-2013, ГОСТ 305-2013</w:t>
      </w:r>
      <w:r w:rsidRPr="008332AE">
        <w:rPr>
          <w:sz w:val="24"/>
          <w:szCs w:val="24"/>
        </w:rPr>
        <w:t>,</w:t>
      </w:r>
      <w:r w:rsidR="001E6B59">
        <w:rPr>
          <w:sz w:val="24"/>
          <w:szCs w:val="24"/>
        </w:rPr>
        <w:t xml:space="preserve"> </w:t>
      </w:r>
      <w:r w:rsidRPr="008332AE">
        <w:rPr>
          <w:sz w:val="24"/>
          <w:szCs w:val="24"/>
        </w:rPr>
        <w:t xml:space="preserve">требованиям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 утвержденного Решением Таможенного союза от 18.10.2011 № 826, и  требованиям технического регламента, утвержденного </w:t>
      </w:r>
      <w:r w:rsidR="003F2990" w:rsidRPr="008332AE">
        <w:rPr>
          <w:sz w:val="24"/>
          <w:szCs w:val="24"/>
        </w:rPr>
        <w:t>Постановлением Правительства Российской Федерации от 27.02.2008 № 118</w:t>
      </w:r>
      <w:r w:rsidRPr="008332AE">
        <w:rPr>
          <w:sz w:val="24"/>
          <w:szCs w:val="24"/>
        </w:rPr>
        <w:t xml:space="preserve"> «О требованиях к автомобильному и авиационному бензину, дизельному и судовому топливу, топливу для реактивных двигателей и топочному мазуту», а также сертификату соответствия на товар и паспортам качества.</w:t>
      </w:r>
    </w:p>
    <w:p w:rsidR="008332AE" w:rsidRPr="008332AE" w:rsidRDefault="008332AE" w:rsidP="008332AE">
      <w:pPr>
        <w:contextualSpacing/>
        <w:jc w:val="both"/>
        <w:rPr>
          <w:sz w:val="24"/>
          <w:szCs w:val="24"/>
        </w:rPr>
      </w:pPr>
      <w:r w:rsidRPr="008332AE">
        <w:rPr>
          <w:sz w:val="24"/>
          <w:szCs w:val="24"/>
        </w:rPr>
        <w:t>7.2. Качество поставляемых нефтепродуктов должно соответствовать ГОСТам и ТУ на данный вид товара, подтверждаться действующими сертификатами соответствия РФ, паспортом качества, выданным заводом-изготовителем.</w:t>
      </w:r>
    </w:p>
    <w:p w:rsidR="008332AE" w:rsidRDefault="008332AE" w:rsidP="008332AE">
      <w:pPr>
        <w:contextualSpacing/>
        <w:jc w:val="both"/>
        <w:rPr>
          <w:sz w:val="24"/>
          <w:szCs w:val="24"/>
        </w:rPr>
      </w:pPr>
      <w:r w:rsidRPr="008332AE">
        <w:rPr>
          <w:sz w:val="24"/>
          <w:szCs w:val="24"/>
        </w:rPr>
        <w:t>7.3 Товар должен отвечать требованиям безопасности жизни и здоровья, а также иным требованиям, предъявляемым действующим законодательством Российской Федерации.</w:t>
      </w:r>
    </w:p>
    <w:p w:rsidR="00350E19" w:rsidRPr="008332AE" w:rsidRDefault="00350E19" w:rsidP="008332AE">
      <w:pPr>
        <w:contextualSpacing/>
        <w:jc w:val="both"/>
        <w:rPr>
          <w:sz w:val="24"/>
          <w:szCs w:val="24"/>
        </w:rPr>
      </w:pPr>
    </w:p>
    <w:p w:rsidR="008332AE" w:rsidRPr="008332AE" w:rsidRDefault="008332AE" w:rsidP="008332AE">
      <w:pPr>
        <w:contextualSpacing/>
        <w:jc w:val="both"/>
        <w:rPr>
          <w:b/>
          <w:bCs/>
          <w:sz w:val="24"/>
          <w:szCs w:val="24"/>
        </w:rPr>
      </w:pPr>
      <w:r w:rsidRPr="008332AE">
        <w:rPr>
          <w:b/>
          <w:bCs/>
          <w:sz w:val="24"/>
          <w:szCs w:val="24"/>
        </w:rPr>
        <w:t>8. Требования к гарантийному сроку товара и (или) объему предоставления гарантий их качества:</w:t>
      </w:r>
    </w:p>
    <w:p w:rsidR="008332AE" w:rsidRPr="008332AE" w:rsidRDefault="008332AE" w:rsidP="008332AE">
      <w:pPr>
        <w:contextualSpacing/>
        <w:jc w:val="both"/>
        <w:rPr>
          <w:sz w:val="24"/>
          <w:szCs w:val="24"/>
        </w:rPr>
      </w:pPr>
      <w:r w:rsidRPr="008332AE">
        <w:rPr>
          <w:sz w:val="24"/>
          <w:szCs w:val="24"/>
        </w:rPr>
        <w:t xml:space="preserve">8.1 </w:t>
      </w:r>
      <w:r w:rsidR="00EF23AB">
        <w:rPr>
          <w:sz w:val="24"/>
          <w:szCs w:val="24"/>
        </w:rPr>
        <w:t>Поставщик</w:t>
      </w:r>
      <w:r w:rsidRPr="008332AE">
        <w:rPr>
          <w:sz w:val="24"/>
          <w:szCs w:val="24"/>
        </w:rPr>
        <w:t xml:space="preserve"> гарантирует качество ГСМ на момент отпуска, претензии по качест</w:t>
      </w:r>
      <w:bookmarkStart w:id="6" w:name="_GoBack"/>
      <w:bookmarkEnd w:id="6"/>
      <w:r w:rsidRPr="008332AE">
        <w:rPr>
          <w:sz w:val="24"/>
          <w:szCs w:val="24"/>
        </w:rPr>
        <w:t>ву принимаются не позднее 3-х дней с момента заправки.</w:t>
      </w:r>
    </w:p>
    <w:p w:rsidR="008332AE" w:rsidRPr="008332AE" w:rsidRDefault="008332AE" w:rsidP="008332AE">
      <w:pPr>
        <w:contextualSpacing/>
        <w:jc w:val="both"/>
        <w:rPr>
          <w:sz w:val="24"/>
          <w:szCs w:val="24"/>
        </w:rPr>
      </w:pPr>
      <w:r w:rsidRPr="008332AE">
        <w:rPr>
          <w:sz w:val="24"/>
          <w:szCs w:val="24"/>
        </w:rPr>
        <w:t xml:space="preserve">8.2 </w:t>
      </w:r>
      <w:proofErr w:type="gramStart"/>
      <w:r w:rsidRPr="008332AE">
        <w:rPr>
          <w:sz w:val="24"/>
          <w:szCs w:val="24"/>
        </w:rPr>
        <w:t>В</w:t>
      </w:r>
      <w:proofErr w:type="gramEnd"/>
      <w:r w:rsidRPr="008332AE">
        <w:rPr>
          <w:sz w:val="24"/>
          <w:szCs w:val="24"/>
        </w:rPr>
        <w:t xml:space="preserve"> случае выявления несоответствия качества, поставляемого ГСМ условиям договора, Заказчик вправе обращаться в органы государственного контроля и экспертные </w:t>
      </w:r>
    </w:p>
    <w:p w:rsidR="008332AE" w:rsidRPr="008332AE" w:rsidRDefault="008332AE" w:rsidP="008332AE">
      <w:pPr>
        <w:contextualSpacing/>
        <w:jc w:val="both"/>
        <w:rPr>
          <w:sz w:val="24"/>
          <w:szCs w:val="24"/>
        </w:rPr>
      </w:pPr>
      <w:r w:rsidRPr="008332AE">
        <w:rPr>
          <w:sz w:val="24"/>
          <w:szCs w:val="24"/>
        </w:rPr>
        <w:t>организации с целью определения качества и проведения экспертизы ГСМ.</w:t>
      </w:r>
    </w:p>
    <w:p w:rsidR="008332AE" w:rsidRDefault="008332AE" w:rsidP="008332AE">
      <w:pPr>
        <w:contextualSpacing/>
        <w:jc w:val="both"/>
        <w:rPr>
          <w:sz w:val="24"/>
          <w:szCs w:val="24"/>
        </w:rPr>
      </w:pPr>
      <w:r w:rsidRPr="008332AE">
        <w:rPr>
          <w:sz w:val="24"/>
          <w:szCs w:val="24"/>
        </w:rPr>
        <w:t xml:space="preserve">8.3 В случае проведения экспертизы поставленного товара с привлечением экспертов, либо экспертных организаций,  приемка  поставленного ГСМ, осуществляется в течение 5-ти рабочих дней, с момента получения заказчиком результатов экспертизы, и оформляется актом о приемке ГСМ, который подписывается заказчиком (в случае создания приемочной комиссии всеми членами приемочной комиссии и утверждается заказчиком), либо </w:t>
      </w:r>
      <w:r w:rsidRPr="008332AE">
        <w:rPr>
          <w:sz w:val="24"/>
          <w:szCs w:val="24"/>
        </w:rPr>
        <w:lastRenderedPageBreak/>
        <w:t>составляется мотивированный отказ в письменной форме от подписания акта о приемке ГСМ и направляется Поставщику в течение трех рабочих дней.</w:t>
      </w:r>
    </w:p>
    <w:p w:rsidR="00350E19" w:rsidRPr="008332AE" w:rsidRDefault="00350E19" w:rsidP="008332AE">
      <w:pPr>
        <w:contextualSpacing/>
        <w:jc w:val="both"/>
        <w:rPr>
          <w:sz w:val="24"/>
          <w:szCs w:val="24"/>
        </w:rPr>
      </w:pPr>
    </w:p>
    <w:p w:rsidR="008332AE" w:rsidRDefault="008332AE" w:rsidP="008332AE">
      <w:pPr>
        <w:contextualSpacing/>
        <w:jc w:val="both"/>
        <w:rPr>
          <w:sz w:val="24"/>
          <w:szCs w:val="24"/>
        </w:rPr>
      </w:pPr>
      <w:r w:rsidRPr="008332AE">
        <w:rPr>
          <w:b/>
          <w:bCs/>
          <w:sz w:val="24"/>
          <w:szCs w:val="24"/>
        </w:rPr>
        <w:t>9. Требование к форме предоставляемой информации:</w:t>
      </w:r>
      <w:r w:rsidRPr="008332AE">
        <w:rPr>
          <w:sz w:val="24"/>
          <w:szCs w:val="24"/>
        </w:rPr>
        <w:t xml:space="preserve"> </w:t>
      </w:r>
      <w:r w:rsidR="00EF23AB">
        <w:rPr>
          <w:sz w:val="24"/>
          <w:szCs w:val="24"/>
        </w:rPr>
        <w:t>Поставщик</w:t>
      </w:r>
      <w:r w:rsidRPr="008332AE">
        <w:rPr>
          <w:sz w:val="24"/>
          <w:szCs w:val="24"/>
        </w:rPr>
        <w:t xml:space="preserve"> обязан подтвердить наличие устойчивых договоров аренды, либо наличие собственных АЗС, соответствующих требованиям раздела 6 настоящего технического задания. </w:t>
      </w:r>
      <w:r w:rsidR="00EF23AB">
        <w:rPr>
          <w:sz w:val="24"/>
          <w:szCs w:val="24"/>
        </w:rPr>
        <w:t>Поставщик</w:t>
      </w:r>
      <w:r w:rsidRPr="008332AE">
        <w:rPr>
          <w:sz w:val="24"/>
          <w:szCs w:val="24"/>
        </w:rPr>
        <w:t xml:space="preserve"> должен предоставить список АЗС с указанием месторасположения, где принимаются к оплате за ГСМ топливные карты </w:t>
      </w:r>
      <w:r w:rsidR="00EF23AB">
        <w:rPr>
          <w:sz w:val="24"/>
          <w:szCs w:val="24"/>
        </w:rPr>
        <w:t>Поставщика</w:t>
      </w:r>
      <w:r w:rsidRPr="008332AE">
        <w:rPr>
          <w:sz w:val="24"/>
          <w:szCs w:val="24"/>
        </w:rPr>
        <w:t>, на бумажном либо электронном носителе.</w:t>
      </w:r>
    </w:p>
    <w:p w:rsidR="007B64A8" w:rsidRDefault="007B64A8" w:rsidP="008332AE">
      <w:pPr>
        <w:contextualSpacing/>
        <w:jc w:val="both"/>
        <w:rPr>
          <w:sz w:val="24"/>
          <w:szCs w:val="24"/>
        </w:rPr>
      </w:pPr>
    </w:p>
    <w:p w:rsidR="007B64A8" w:rsidRDefault="007B64A8" w:rsidP="007B64A8">
      <w:pPr>
        <w:keepNext/>
        <w:contextualSpacing/>
        <w:outlineLvl w:val="5"/>
        <w:rPr>
          <w:b/>
          <w:sz w:val="24"/>
          <w:szCs w:val="24"/>
        </w:rPr>
      </w:pPr>
    </w:p>
    <w:tbl>
      <w:tblPr>
        <w:tblW w:w="9498" w:type="dxa"/>
        <w:tblInd w:w="108" w:type="dxa"/>
        <w:tblLayout w:type="fixed"/>
        <w:tblLook w:val="04A0" w:firstRow="1" w:lastRow="0" w:firstColumn="1" w:lastColumn="0" w:noHBand="0" w:noVBand="1"/>
      </w:tblPr>
      <w:tblGrid>
        <w:gridCol w:w="5103"/>
        <w:gridCol w:w="4395"/>
      </w:tblGrid>
      <w:tr w:rsidR="007B64A8" w:rsidRPr="00922096" w:rsidTr="00DE2D74">
        <w:trPr>
          <w:trHeight w:val="1847"/>
        </w:trPr>
        <w:tc>
          <w:tcPr>
            <w:tcW w:w="5103" w:type="dxa"/>
          </w:tcPr>
          <w:tbl>
            <w:tblPr>
              <w:tblW w:w="4995" w:type="dxa"/>
              <w:tblLayout w:type="fixed"/>
              <w:tblLook w:val="04A0" w:firstRow="1" w:lastRow="0" w:firstColumn="1" w:lastColumn="0" w:noHBand="0" w:noVBand="1"/>
            </w:tblPr>
            <w:tblGrid>
              <w:gridCol w:w="4995"/>
            </w:tblGrid>
            <w:tr w:rsidR="007B64A8" w:rsidTr="00DE2D74">
              <w:trPr>
                <w:trHeight w:val="1046"/>
              </w:trPr>
              <w:tc>
                <w:tcPr>
                  <w:tcW w:w="4995" w:type="dxa"/>
                </w:tcPr>
                <w:p w:rsidR="007B64A8" w:rsidRDefault="007B64A8" w:rsidP="00DE2D74">
                  <w:pPr>
                    <w:contextualSpacing/>
                    <w:jc w:val="both"/>
                    <w:rPr>
                      <w:rFonts w:eastAsia="Calibri"/>
                      <w:color w:val="000000"/>
                      <w:sz w:val="24"/>
                      <w:szCs w:val="24"/>
                      <w:lang w:eastAsia="en-US"/>
                    </w:rPr>
                  </w:pPr>
                  <w:r w:rsidRPr="00CC7C44">
                    <w:rPr>
                      <w:rFonts w:eastAsia="Calibri"/>
                      <w:bCs/>
                      <w:color w:val="000000"/>
                      <w:sz w:val="24"/>
                      <w:szCs w:val="24"/>
                      <w:lang w:eastAsia="en-US"/>
                    </w:rPr>
                    <w:t>Покупатель:</w:t>
                  </w:r>
                  <w:r w:rsidRPr="00CC7C44">
                    <w:rPr>
                      <w:rFonts w:eastAsia="Calibri"/>
                      <w:color w:val="000000"/>
                      <w:sz w:val="24"/>
                      <w:szCs w:val="24"/>
                      <w:lang w:eastAsia="en-US"/>
                    </w:rPr>
                    <w:t xml:space="preserve"> </w:t>
                  </w:r>
                </w:p>
                <w:p w:rsidR="007B64A8" w:rsidRPr="00E05CBE" w:rsidRDefault="007B64A8" w:rsidP="00DE2D74">
                  <w:pPr>
                    <w:pStyle w:val="msonormalbullet2gifbullet1gif"/>
                    <w:spacing w:before="0" w:beforeAutospacing="0" w:after="0" w:afterAutospacing="0"/>
                    <w:contextualSpacing/>
                    <w:mirrorIndents/>
                    <w:rPr>
                      <w:b/>
                    </w:rPr>
                  </w:pPr>
                  <w:r w:rsidRPr="00E05CBE">
                    <w:rPr>
                      <w:b/>
                    </w:rPr>
                    <w:t xml:space="preserve">Акционерное общество «Московское протезно-ортопедическое предприятие» </w:t>
                  </w:r>
                </w:p>
                <w:p w:rsidR="007B64A8" w:rsidRPr="00E565E4" w:rsidRDefault="007B64A8" w:rsidP="00DE2D74">
                  <w:pPr>
                    <w:pStyle w:val="msonormalbullet2gifbullet1gif"/>
                    <w:spacing w:before="0" w:beforeAutospacing="0" w:after="0" w:afterAutospacing="0"/>
                    <w:contextualSpacing/>
                    <w:mirrorIndents/>
                    <w:rPr>
                      <w:b/>
                    </w:rPr>
                  </w:pPr>
                  <w:r w:rsidRPr="00E05CBE">
                    <w:rPr>
                      <w:b/>
                    </w:rPr>
                    <w:t xml:space="preserve">(АО «Московское </w:t>
                  </w:r>
                  <w:proofErr w:type="spellStart"/>
                  <w:r w:rsidRPr="00E05CBE">
                    <w:rPr>
                      <w:b/>
                    </w:rPr>
                    <w:t>ПрОП</w:t>
                  </w:r>
                  <w:proofErr w:type="spellEnd"/>
                  <w:r w:rsidRPr="00E05CBE">
                    <w:rPr>
                      <w:b/>
                    </w:rPr>
                    <w:t>»).</w:t>
                  </w:r>
                  <w:r w:rsidRPr="00E05CBE">
                    <w:rPr>
                      <w:b/>
                      <w:lang w:eastAsia="en-US"/>
                    </w:rPr>
                    <w:t xml:space="preserve"> </w:t>
                  </w:r>
                </w:p>
              </w:tc>
            </w:tr>
          </w:tbl>
          <w:p w:rsidR="007B64A8" w:rsidRDefault="007B64A8" w:rsidP="00DE2D74">
            <w:pPr>
              <w:contextualSpacing/>
              <w:rPr>
                <w:rFonts w:eastAsia="Calibri"/>
                <w:sz w:val="24"/>
                <w:szCs w:val="24"/>
              </w:rPr>
            </w:pPr>
          </w:p>
        </w:tc>
        <w:tc>
          <w:tcPr>
            <w:tcW w:w="4395" w:type="dxa"/>
          </w:tcPr>
          <w:p w:rsidR="007B64A8" w:rsidRDefault="007B64A8" w:rsidP="00DE2D74">
            <w:pPr>
              <w:suppressAutoHyphens/>
              <w:contextualSpacing/>
              <w:jc w:val="both"/>
              <w:rPr>
                <w:sz w:val="24"/>
                <w:szCs w:val="24"/>
                <w:lang w:val="en-US"/>
              </w:rPr>
            </w:pPr>
            <w:r w:rsidRPr="00CC7C44">
              <w:rPr>
                <w:rFonts w:eastAsia="Calibri"/>
                <w:bCs/>
                <w:sz w:val="24"/>
                <w:szCs w:val="24"/>
                <w:lang w:eastAsia="en-US"/>
              </w:rPr>
              <w:t>Поставщик:</w:t>
            </w:r>
            <w:r w:rsidRPr="00CC7C44">
              <w:rPr>
                <w:sz w:val="24"/>
                <w:szCs w:val="24"/>
              </w:rPr>
              <w:t xml:space="preserve"> </w:t>
            </w:r>
          </w:p>
        </w:tc>
      </w:tr>
    </w:tbl>
    <w:p w:rsidR="007B64A8" w:rsidRDefault="007B64A8" w:rsidP="007B64A8">
      <w:pPr>
        <w:contextualSpacing/>
        <w:rPr>
          <w:vanish/>
          <w:sz w:val="24"/>
          <w:szCs w:val="24"/>
        </w:rPr>
      </w:pPr>
    </w:p>
    <w:tbl>
      <w:tblPr>
        <w:tblW w:w="9356" w:type="dxa"/>
        <w:tblInd w:w="250" w:type="dxa"/>
        <w:tblLook w:val="04A0" w:firstRow="1" w:lastRow="0" w:firstColumn="1" w:lastColumn="0" w:noHBand="0" w:noVBand="1"/>
      </w:tblPr>
      <w:tblGrid>
        <w:gridCol w:w="4961"/>
        <w:gridCol w:w="4395"/>
      </w:tblGrid>
      <w:tr w:rsidR="007B64A8" w:rsidTr="00DE2D74">
        <w:tc>
          <w:tcPr>
            <w:tcW w:w="4961" w:type="dxa"/>
          </w:tcPr>
          <w:p w:rsidR="007B64A8" w:rsidRPr="0058304D" w:rsidRDefault="007B64A8" w:rsidP="00DE2D74">
            <w:pPr>
              <w:pStyle w:val="2"/>
              <w:spacing w:before="0"/>
              <w:contextualSpacing/>
              <w:rPr>
                <w:rFonts w:ascii="Times New Roman" w:eastAsia="Times New Roman" w:hAnsi="Times New Roman"/>
                <w:b w:val="0"/>
                <w:color w:val="000000"/>
                <w:sz w:val="24"/>
                <w:szCs w:val="24"/>
                <w:lang w:val="ru-RU" w:eastAsia="ru-RU"/>
              </w:rPr>
            </w:pPr>
            <w:r w:rsidRPr="0058304D">
              <w:rPr>
                <w:rFonts w:ascii="Times New Roman" w:eastAsia="Times New Roman" w:hAnsi="Times New Roman"/>
                <w:b w:val="0"/>
                <w:color w:val="000000"/>
                <w:sz w:val="24"/>
                <w:szCs w:val="24"/>
                <w:lang w:val="ru-RU" w:eastAsia="ru-RU"/>
              </w:rPr>
              <w:t>Управляющий филиалом</w:t>
            </w:r>
            <w:r w:rsidR="002930BE" w:rsidRPr="0058304D">
              <w:rPr>
                <w:rFonts w:ascii="Times New Roman" w:eastAsia="Times New Roman" w:hAnsi="Times New Roman"/>
                <w:b w:val="0"/>
                <w:color w:val="000000"/>
                <w:sz w:val="24"/>
                <w:szCs w:val="24"/>
                <w:lang w:val="ru-RU" w:eastAsia="ru-RU"/>
              </w:rPr>
              <w:t xml:space="preserve"> «Омский»</w:t>
            </w:r>
          </w:p>
          <w:p w:rsidR="007B64A8" w:rsidRPr="0058304D" w:rsidRDefault="007B64A8" w:rsidP="00DE2D74">
            <w:pPr>
              <w:contextualSpacing/>
              <w:rPr>
                <w:sz w:val="24"/>
                <w:szCs w:val="24"/>
              </w:rPr>
            </w:pPr>
          </w:p>
          <w:p w:rsidR="007B64A8" w:rsidRPr="0058304D" w:rsidRDefault="007B64A8" w:rsidP="00DE2D74">
            <w:pPr>
              <w:contextualSpacing/>
              <w:rPr>
                <w:sz w:val="24"/>
                <w:szCs w:val="24"/>
                <w:lang w:eastAsia="ar-SA"/>
              </w:rPr>
            </w:pPr>
            <w:r w:rsidRPr="0058304D">
              <w:rPr>
                <w:sz w:val="24"/>
                <w:szCs w:val="24"/>
              </w:rPr>
              <w:t xml:space="preserve">__________________/А.О. </w:t>
            </w:r>
            <w:proofErr w:type="spellStart"/>
            <w:r w:rsidRPr="0058304D">
              <w:rPr>
                <w:sz w:val="24"/>
                <w:szCs w:val="24"/>
              </w:rPr>
              <w:t>Юрчагин</w:t>
            </w:r>
            <w:proofErr w:type="spellEnd"/>
            <w:r w:rsidRPr="0058304D">
              <w:rPr>
                <w:sz w:val="24"/>
                <w:szCs w:val="24"/>
              </w:rPr>
              <w:t xml:space="preserve">/                         </w:t>
            </w:r>
          </w:p>
          <w:p w:rsidR="007B64A8" w:rsidRPr="0058304D" w:rsidRDefault="007B64A8" w:rsidP="00DE2D74">
            <w:pPr>
              <w:suppressAutoHyphens/>
              <w:contextualSpacing/>
              <w:rPr>
                <w:rFonts w:eastAsia="Calibri"/>
                <w:bCs/>
                <w:color w:val="000000"/>
                <w:sz w:val="24"/>
                <w:szCs w:val="24"/>
                <w:lang w:eastAsia="en-US"/>
              </w:rPr>
            </w:pPr>
            <w:r w:rsidRPr="0058304D">
              <w:rPr>
                <w:rFonts w:eastAsia="Calibri"/>
                <w:sz w:val="24"/>
                <w:szCs w:val="24"/>
                <w:lang w:eastAsia="en-US"/>
              </w:rPr>
              <w:t>М.П.</w:t>
            </w:r>
          </w:p>
        </w:tc>
        <w:tc>
          <w:tcPr>
            <w:tcW w:w="4395" w:type="dxa"/>
          </w:tcPr>
          <w:p w:rsidR="007B64A8" w:rsidRPr="0058304D" w:rsidRDefault="007B64A8" w:rsidP="00DE2D74">
            <w:pPr>
              <w:suppressAutoHyphens/>
              <w:contextualSpacing/>
              <w:jc w:val="both"/>
              <w:rPr>
                <w:rFonts w:eastAsia="Calibri"/>
                <w:sz w:val="24"/>
                <w:szCs w:val="24"/>
                <w:lang w:eastAsia="en-US"/>
              </w:rPr>
            </w:pPr>
          </w:p>
          <w:p w:rsidR="007B64A8" w:rsidRPr="0058304D" w:rsidRDefault="007B64A8" w:rsidP="00DE2D74">
            <w:pPr>
              <w:suppressAutoHyphens/>
              <w:contextualSpacing/>
              <w:jc w:val="both"/>
              <w:rPr>
                <w:rFonts w:eastAsia="Calibri"/>
                <w:sz w:val="24"/>
                <w:szCs w:val="24"/>
                <w:lang w:eastAsia="en-US"/>
              </w:rPr>
            </w:pPr>
          </w:p>
          <w:p w:rsidR="007B64A8" w:rsidRPr="0058304D" w:rsidRDefault="007B64A8" w:rsidP="00DE2D74">
            <w:pPr>
              <w:suppressAutoHyphens/>
              <w:contextualSpacing/>
              <w:jc w:val="both"/>
              <w:rPr>
                <w:rFonts w:eastAsia="Calibri"/>
                <w:sz w:val="24"/>
                <w:szCs w:val="24"/>
                <w:lang w:eastAsia="en-US"/>
              </w:rPr>
            </w:pPr>
            <w:r w:rsidRPr="0058304D">
              <w:rPr>
                <w:rFonts w:eastAsia="Calibri"/>
                <w:sz w:val="24"/>
                <w:szCs w:val="24"/>
                <w:lang w:eastAsia="en-US"/>
              </w:rPr>
              <w:t>_____________/____________________</w:t>
            </w:r>
            <w:r w:rsidRPr="0058304D">
              <w:rPr>
                <w:sz w:val="24"/>
                <w:szCs w:val="24"/>
              </w:rPr>
              <w:t>/</w:t>
            </w:r>
          </w:p>
          <w:p w:rsidR="007B64A8" w:rsidRPr="0058304D" w:rsidRDefault="007B64A8" w:rsidP="00DE2D74">
            <w:pPr>
              <w:suppressAutoHyphens/>
              <w:contextualSpacing/>
              <w:rPr>
                <w:rFonts w:eastAsia="Calibri"/>
                <w:bCs/>
                <w:color w:val="000000"/>
                <w:sz w:val="24"/>
                <w:szCs w:val="24"/>
                <w:lang w:eastAsia="en-US"/>
              </w:rPr>
            </w:pPr>
            <w:r w:rsidRPr="0058304D">
              <w:rPr>
                <w:rFonts w:eastAsia="Calibri"/>
                <w:sz w:val="24"/>
                <w:szCs w:val="24"/>
                <w:lang w:eastAsia="en-US"/>
              </w:rPr>
              <w:t>М.П.</w:t>
            </w:r>
          </w:p>
        </w:tc>
      </w:tr>
    </w:tbl>
    <w:p w:rsidR="007B64A8" w:rsidRPr="008332AE" w:rsidRDefault="007B64A8" w:rsidP="008332AE">
      <w:pPr>
        <w:contextualSpacing/>
        <w:jc w:val="both"/>
        <w:rPr>
          <w:sz w:val="24"/>
          <w:szCs w:val="24"/>
        </w:rPr>
      </w:pPr>
    </w:p>
    <w:sectPr w:rsidR="007B64A8" w:rsidRPr="008332AE" w:rsidSect="00BC2082">
      <w:headerReference w:type="default" r:id="rId13"/>
      <w:footerReference w:type="default" r:id="rId14"/>
      <w:headerReference w:type="first" r:id="rId15"/>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97D" w:rsidRDefault="0021397D">
      <w:r>
        <w:separator/>
      </w:r>
    </w:p>
  </w:endnote>
  <w:endnote w:type="continuationSeparator" w:id="0">
    <w:p w:rsidR="0021397D" w:rsidRDefault="00213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MS ????">
    <w:altName w:val="Yu Gothic UI"/>
    <w:panose1 w:val="00000000000000000000"/>
    <w:charset w:val="80"/>
    <w:family w:val="auto"/>
    <w:notTrueType/>
    <w:pitch w:val="variable"/>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
    <w:altName w:val="MS Mincho"/>
    <w:panose1 w:val="00000000000000000000"/>
    <w:charset w:val="80"/>
    <w:family w:val="auto"/>
    <w:notTrueType/>
    <w:pitch w:val="variable"/>
    <w:sig w:usb0="00000000"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E05" w:rsidRDefault="00961E05">
    <w:pPr>
      <w:pStyle w:val="af"/>
      <w:jc w:val="right"/>
    </w:pPr>
    <w:r>
      <w:fldChar w:fldCharType="begin"/>
    </w:r>
    <w:r>
      <w:instrText xml:space="preserve"> PAGE   \* MERGEFORMAT </w:instrText>
    </w:r>
    <w:r>
      <w:fldChar w:fldCharType="separate"/>
    </w:r>
    <w:r w:rsidR="009D4B62">
      <w:rPr>
        <w:noProof/>
      </w:rPr>
      <w:t>4</w:t>
    </w:r>
    <w:r>
      <w:fldChar w:fldCharType="end"/>
    </w:r>
  </w:p>
  <w:p w:rsidR="00961E05" w:rsidRDefault="00961E05">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97D" w:rsidRDefault="0021397D">
      <w:r>
        <w:separator/>
      </w:r>
    </w:p>
  </w:footnote>
  <w:footnote w:type="continuationSeparator" w:id="0">
    <w:p w:rsidR="0021397D" w:rsidRDefault="002139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990" w:rsidRDefault="00417990">
    <w:pPr>
      <w:pStyle w:val="ad"/>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990" w:rsidRDefault="00417990">
    <w:pPr>
      <w:pStyle w:val="ad"/>
      <w:jc w:val="right"/>
      <w:rPr>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D68DD"/>
    <w:multiLevelType w:val="multilevel"/>
    <w:tmpl w:val="145D68DD"/>
    <w:lvl w:ilvl="0">
      <w:start w:val="1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2D61977"/>
    <w:multiLevelType w:val="multilevel"/>
    <w:tmpl w:val="5EC8BD4E"/>
    <w:lvl w:ilvl="0">
      <w:start w:val="11"/>
      <w:numFmt w:val="decimal"/>
      <w:lvlText w:val="%1."/>
      <w:lvlJc w:val="left"/>
      <w:pPr>
        <w:ind w:left="444" w:hanging="444"/>
      </w:pPr>
    </w:lvl>
    <w:lvl w:ilvl="1">
      <w:start w:val="1"/>
      <w:numFmt w:val="decimal"/>
      <w:lvlText w:val="%1.%2."/>
      <w:lvlJc w:val="left"/>
      <w:pPr>
        <w:ind w:left="1296" w:hanging="444"/>
      </w:pPr>
    </w:lvl>
    <w:lvl w:ilvl="2">
      <w:start w:val="1"/>
      <w:numFmt w:val="decimal"/>
      <w:lvlText w:val="%1.%2.%3."/>
      <w:lvlJc w:val="left"/>
      <w:pPr>
        <w:ind w:left="2424" w:hanging="720"/>
      </w:pPr>
    </w:lvl>
    <w:lvl w:ilvl="3">
      <w:start w:val="1"/>
      <w:numFmt w:val="decimal"/>
      <w:lvlText w:val="%1.%2.%3.%4."/>
      <w:lvlJc w:val="left"/>
      <w:pPr>
        <w:ind w:left="3276" w:hanging="720"/>
      </w:pPr>
    </w:lvl>
    <w:lvl w:ilvl="4">
      <w:start w:val="1"/>
      <w:numFmt w:val="decimal"/>
      <w:lvlText w:val="%1.%2.%3.%4.%5."/>
      <w:lvlJc w:val="left"/>
      <w:pPr>
        <w:ind w:left="4488" w:hanging="1080"/>
      </w:pPr>
    </w:lvl>
    <w:lvl w:ilvl="5">
      <w:start w:val="1"/>
      <w:numFmt w:val="decimal"/>
      <w:lvlText w:val="%1.%2.%3.%4.%5.%6."/>
      <w:lvlJc w:val="left"/>
      <w:pPr>
        <w:ind w:left="5340" w:hanging="1080"/>
      </w:pPr>
    </w:lvl>
    <w:lvl w:ilvl="6">
      <w:start w:val="1"/>
      <w:numFmt w:val="decimal"/>
      <w:lvlText w:val="%1.%2.%3.%4.%5.%6.%7."/>
      <w:lvlJc w:val="left"/>
      <w:pPr>
        <w:ind w:left="6552" w:hanging="1440"/>
      </w:pPr>
    </w:lvl>
    <w:lvl w:ilvl="7">
      <w:start w:val="1"/>
      <w:numFmt w:val="decimal"/>
      <w:lvlText w:val="%1.%2.%3.%4.%5.%6.%7.%8."/>
      <w:lvlJc w:val="left"/>
      <w:pPr>
        <w:ind w:left="7404" w:hanging="1440"/>
      </w:pPr>
    </w:lvl>
    <w:lvl w:ilvl="8">
      <w:start w:val="1"/>
      <w:numFmt w:val="decimal"/>
      <w:lvlText w:val="%1.%2.%3.%4.%5.%6.%7.%8.%9."/>
      <w:lvlJc w:val="left"/>
      <w:pPr>
        <w:ind w:left="8616" w:hanging="1800"/>
      </w:pPr>
    </w:lvl>
  </w:abstractNum>
  <w:abstractNum w:abstractNumId="2" w15:restartNumberingAfterBreak="0">
    <w:nsid w:val="2600038B"/>
    <w:multiLevelType w:val="multilevel"/>
    <w:tmpl w:val="D40211B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39A47C50"/>
    <w:multiLevelType w:val="multilevel"/>
    <w:tmpl w:val="39A47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3500884"/>
    <w:multiLevelType w:val="multilevel"/>
    <w:tmpl w:val="43500884"/>
    <w:lvl w:ilvl="0">
      <w:start w:val="4"/>
      <w:numFmt w:val="decimal"/>
      <w:lvlText w:val="%1."/>
      <w:lvlJc w:val="left"/>
      <w:pPr>
        <w:ind w:left="360" w:hanging="360"/>
      </w:pPr>
    </w:lvl>
    <w:lvl w:ilvl="1">
      <w:start w:val="2"/>
      <w:numFmt w:val="decimal"/>
      <w:lvlText w:val="%1.%2."/>
      <w:lvlJc w:val="left"/>
      <w:pPr>
        <w:ind w:left="928" w:hanging="36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50580FC5"/>
    <w:multiLevelType w:val="hybridMultilevel"/>
    <w:tmpl w:val="9D94CA06"/>
    <w:lvl w:ilvl="0" w:tplc="1EDE9320">
      <w:start w:val="1"/>
      <w:numFmt w:val="decimal"/>
      <w:lvlText w:val="10.%1."/>
      <w:lvlJc w:val="right"/>
      <w:pPr>
        <w:ind w:left="1070" w:hanging="360"/>
      </w:pPr>
      <w:rPr>
        <w:rFonts w:hint="default"/>
      </w:rPr>
    </w:lvl>
    <w:lvl w:ilvl="1" w:tplc="04190019">
      <w:start w:val="1"/>
      <w:numFmt w:val="decimal"/>
      <w:lvlText w:val="%2."/>
      <w:lvlJc w:val="left"/>
      <w:pPr>
        <w:tabs>
          <w:tab w:val="num" w:pos="1081"/>
        </w:tabs>
        <w:ind w:left="1081" w:hanging="360"/>
      </w:pPr>
    </w:lvl>
    <w:lvl w:ilvl="2" w:tplc="0419001B">
      <w:start w:val="1"/>
      <w:numFmt w:val="decimal"/>
      <w:lvlText w:val="%3."/>
      <w:lvlJc w:val="left"/>
      <w:pPr>
        <w:tabs>
          <w:tab w:val="num" w:pos="1801"/>
        </w:tabs>
        <w:ind w:left="1801" w:hanging="360"/>
      </w:pPr>
    </w:lvl>
    <w:lvl w:ilvl="3" w:tplc="0419000F">
      <w:start w:val="1"/>
      <w:numFmt w:val="decimal"/>
      <w:lvlText w:val="%4."/>
      <w:lvlJc w:val="left"/>
      <w:pPr>
        <w:tabs>
          <w:tab w:val="num" w:pos="2521"/>
        </w:tabs>
        <w:ind w:left="2521" w:hanging="360"/>
      </w:pPr>
    </w:lvl>
    <w:lvl w:ilvl="4" w:tplc="04190019">
      <w:start w:val="1"/>
      <w:numFmt w:val="decimal"/>
      <w:lvlText w:val="%5."/>
      <w:lvlJc w:val="left"/>
      <w:pPr>
        <w:tabs>
          <w:tab w:val="num" w:pos="3241"/>
        </w:tabs>
        <w:ind w:left="3241" w:hanging="360"/>
      </w:pPr>
    </w:lvl>
    <w:lvl w:ilvl="5" w:tplc="0419001B">
      <w:start w:val="1"/>
      <w:numFmt w:val="decimal"/>
      <w:lvlText w:val="%6."/>
      <w:lvlJc w:val="left"/>
      <w:pPr>
        <w:tabs>
          <w:tab w:val="num" w:pos="3961"/>
        </w:tabs>
        <w:ind w:left="3961" w:hanging="360"/>
      </w:pPr>
    </w:lvl>
    <w:lvl w:ilvl="6" w:tplc="0419000F">
      <w:start w:val="1"/>
      <w:numFmt w:val="decimal"/>
      <w:lvlText w:val="%7."/>
      <w:lvlJc w:val="left"/>
      <w:pPr>
        <w:tabs>
          <w:tab w:val="num" w:pos="4681"/>
        </w:tabs>
        <w:ind w:left="4681" w:hanging="360"/>
      </w:pPr>
    </w:lvl>
    <w:lvl w:ilvl="7" w:tplc="04190019">
      <w:start w:val="1"/>
      <w:numFmt w:val="decimal"/>
      <w:lvlText w:val="%8."/>
      <w:lvlJc w:val="left"/>
      <w:pPr>
        <w:tabs>
          <w:tab w:val="num" w:pos="5401"/>
        </w:tabs>
        <w:ind w:left="5401" w:hanging="360"/>
      </w:pPr>
    </w:lvl>
    <w:lvl w:ilvl="8" w:tplc="0419001B">
      <w:start w:val="1"/>
      <w:numFmt w:val="decimal"/>
      <w:lvlText w:val="%9."/>
      <w:lvlJc w:val="left"/>
      <w:pPr>
        <w:tabs>
          <w:tab w:val="num" w:pos="6121"/>
        </w:tabs>
        <w:ind w:left="6121" w:hanging="360"/>
      </w:pPr>
    </w:lvl>
  </w:abstractNum>
  <w:abstractNum w:abstractNumId="6" w15:restartNumberingAfterBreak="0">
    <w:nsid w:val="600E4655"/>
    <w:multiLevelType w:val="multilevel"/>
    <w:tmpl w:val="600E4655"/>
    <w:lvl w:ilvl="0">
      <w:start w:val="1"/>
      <w:numFmt w:val="bullet"/>
      <w:lvlText w:val=""/>
      <w:lvlJc w:val="left"/>
      <w:pPr>
        <w:ind w:left="6456"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B9D33F3"/>
    <w:multiLevelType w:val="multilevel"/>
    <w:tmpl w:val="6B9D33F3"/>
    <w:lvl w:ilvl="0">
      <w:start w:val="1"/>
      <w:numFmt w:val="bullet"/>
      <w:lvlText w:val="-"/>
      <w:lvlJc w:val="left"/>
      <w:pPr>
        <w:tabs>
          <w:tab w:val="left" w:pos="720"/>
        </w:tabs>
        <w:ind w:left="720" w:hanging="360"/>
      </w:pPr>
      <w:rPr>
        <w:rFonts w:ascii="Lucida Sans Unicode" w:hAnsi="Lucida Sans Unicode"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73B07A68"/>
    <w:multiLevelType w:val="multilevel"/>
    <w:tmpl w:val="73B07A68"/>
    <w:lvl w:ilvl="0">
      <w:start w:val="10"/>
      <w:numFmt w:val="decimal"/>
      <w:lvlText w:val="%1."/>
      <w:lvlJc w:val="left"/>
      <w:pPr>
        <w:ind w:left="720" w:hanging="360"/>
      </w:pPr>
    </w:lvl>
    <w:lvl w:ilvl="1">
      <w:start w:val="1"/>
      <w:numFmt w:val="decimal"/>
      <w:isLgl/>
      <w:lvlText w:val="%1.%2."/>
      <w:lvlJc w:val="left"/>
      <w:pPr>
        <w:ind w:left="1048" w:hanging="480"/>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9" w15:restartNumberingAfterBreak="0">
    <w:nsid w:val="748B37DD"/>
    <w:multiLevelType w:val="multilevel"/>
    <w:tmpl w:val="748B37D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7BB223CF"/>
    <w:multiLevelType w:val="multilevel"/>
    <w:tmpl w:val="7BB223CF"/>
    <w:lvl w:ilvl="0">
      <w:start w:val="1"/>
      <w:numFmt w:val="decimal"/>
      <w:lvlText w:val="%1."/>
      <w:lvlJc w:val="left"/>
      <w:pPr>
        <w:ind w:left="1020" w:hanging="1020"/>
      </w:pPr>
    </w:lvl>
    <w:lvl w:ilvl="1">
      <w:start w:val="1"/>
      <w:numFmt w:val="decimal"/>
      <w:lvlText w:val="%1.%2."/>
      <w:lvlJc w:val="left"/>
      <w:pPr>
        <w:ind w:left="1588" w:hanging="1020"/>
      </w:pPr>
    </w:lvl>
    <w:lvl w:ilvl="2">
      <w:start w:val="1"/>
      <w:numFmt w:val="decimal"/>
      <w:lvlText w:val="%1.%2.%3."/>
      <w:lvlJc w:val="left"/>
      <w:pPr>
        <w:ind w:left="2154" w:hanging="1020"/>
      </w:pPr>
    </w:lvl>
    <w:lvl w:ilvl="3">
      <w:start w:val="1"/>
      <w:numFmt w:val="decimal"/>
      <w:lvlText w:val="%1.%2.%3.%4."/>
      <w:lvlJc w:val="left"/>
      <w:pPr>
        <w:ind w:left="2721" w:hanging="10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num>
  <w:num w:numId="7">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
  </w:num>
  <w:num w:numId="10">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mirrorMargins/>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EE9"/>
    <w:rsid w:val="000035C3"/>
    <w:rsid w:val="000048F9"/>
    <w:rsid w:val="000057E8"/>
    <w:rsid w:val="00005D95"/>
    <w:rsid w:val="00011DC3"/>
    <w:rsid w:val="0001408A"/>
    <w:rsid w:val="0003424E"/>
    <w:rsid w:val="00036A43"/>
    <w:rsid w:val="00051FB0"/>
    <w:rsid w:val="000558DE"/>
    <w:rsid w:val="00057776"/>
    <w:rsid w:val="00070589"/>
    <w:rsid w:val="000717C4"/>
    <w:rsid w:val="00073936"/>
    <w:rsid w:val="000740A2"/>
    <w:rsid w:val="0007442B"/>
    <w:rsid w:val="00082D42"/>
    <w:rsid w:val="00083BB8"/>
    <w:rsid w:val="00097BF5"/>
    <w:rsid w:val="00097D72"/>
    <w:rsid w:val="000A0008"/>
    <w:rsid w:val="000A09C5"/>
    <w:rsid w:val="000A3AD1"/>
    <w:rsid w:val="000A59C1"/>
    <w:rsid w:val="000B57F7"/>
    <w:rsid w:val="000B6092"/>
    <w:rsid w:val="000D7F6D"/>
    <w:rsid w:val="000E60F8"/>
    <w:rsid w:val="000F3228"/>
    <w:rsid w:val="001056EB"/>
    <w:rsid w:val="001068D8"/>
    <w:rsid w:val="00110CD8"/>
    <w:rsid w:val="00124BDC"/>
    <w:rsid w:val="001420F1"/>
    <w:rsid w:val="001459E7"/>
    <w:rsid w:val="001518E2"/>
    <w:rsid w:val="0015750D"/>
    <w:rsid w:val="00161956"/>
    <w:rsid w:val="0017016F"/>
    <w:rsid w:val="001765B8"/>
    <w:rsid w:val="0018734A"/>
    <w:rsid w:val="00192181"/>
    <w:rsid w:val="00194B64"/>
    <w:rsid w:val="001966CA"/>
    <w:rsid w:val="001C4F9A"/>
    <w:rsid w:val="001C5BF8"/>
    <w:rsid w:val="001D0B83"/>
    <w:rsid w:val="001E00CF"/>
    <w:rsid w:val="001E1686"/>
    <w:rsid w:val="001E4DC0"/>
    <w:rsid w:val="001E6B59"/>
    <w:rsid w:val="001F23FB"/>
    <w:rsid w:val="001F2420"/>
    <w:rsid w:val="001F5E25"/>
    <w:rsid w:val="00206809"/>
    <w:rsid w:val="002111EA"/>
    <w:rsid w:val="0021397D"/>
    <w:rsid w:val="00222D4E"/>
    <w:rsid w:val="002253A6"/>
    <w:rsid w:val="0023248D"/>
    <w:rsid w:val="0024113D"/>
    <w:rsid w:val="0024451C"/>
    <w:rsid w:val="0024521A"/>
    <w:rsid w:val="00246BD5"/>
    <w:rsid w:val="00250895"/>
    <w:rsid w:val="00252028"/>
    <w:rsid w:val="002578DD"/>
    <w:rsid w:val="002818E4"/>
    <w:rsid w:val="00283511"/>
    <w:rsid w:val="002930BE"/>
    <w:rsid w:val="0029577A"/>
    <w:rsid w:val="00296030"/>
    <w:rsid w:val="002A433C"/>
    <w:rsid w:val="002A4630"/>
    <w:rsid w:val="002B20A9"/>
    <w:rsid w:val="002C12C3"/>
    <w:rsid w:val="002C342F"/>
    <w:rsid w:val="002D4E23"/>
    <w:rsid w:val="002E363A"/>
    <w:rsid w:val="002F549D"/>
    <w:rsid w:val="002F5BC7"/>
    <w:rsid w:val="002F5C99"/>
    <w:rsid w:val="00300A48"/>
    <w:rsid w:val="00304BCA"/>
    <w:rsid w:val="00307825"/>
    <w:rsid w:val="00314068"/>
    <w:rsid w:val="00325BB6"/>
    <w:rsid w:val="0032602A"/>
    <w:rsid w:val="003310BC"/>
    <w:rsid w:val="00343C66"/>
    <w:rsid w:val="00350E19"/>
    <w:rsid w:val="00353C86"/>
    <w:rsid w:val="00354793"/>
    <w:rsid w:val="003559B9"/>
    <w:rsid w:val="00361F27"/>
    <w:rsid w:val="00380294"/>
    <w:rsid w:val="00380905"/>
    <w:rsid w:val="0039077B"/>
    <w:rsid w:val="0039527E"/>
    <w:rsid w:val="00395E3B"/>
    <w:rsid w:val="003A03BE"/>
    <w:rsid w:val="003A3FE4"/>
    <w:rsid w:val="003A7350"/>
    <w:rsid w:val="003B4B61"/>
    <w:rsid w:val="003C1B08"/>
    <w:rsid w:val="003E2C4C"/>
    <w:rsid w:val="003E4CCC"/>
    <w:rsid w:val="003F2990"/>
    <w:rsid w:val="004054ED"/>
    <w:rsid w:val="00413E1E"/>
    <w:rsid w:val="00417266"/>
    <w:rsid w:val="00417392"/>
    <w:rsid w:val="00417990"/>
    <w:rsid w:val="00425A22"/>
    <w:rsid w:val="00432209"/>
    <w:rsid w:val="00436EFF"/>
    <w:rsid w:val="00444BF5"/>
    <w:rsid w:val="00444F02"/>
    <w:rsid w:val="00447172"/>
    <w:rsid w:val="0046313D"/>
    <w:rsid w:val="00465C3C"/>
    <w:rsid w:val="00473519"/>
    <w:rsid w:val="004906EE"/>
    <w:rsid w:val="00495693"/>
    <w:rsid w:val="004D501C"/>
    <w:rsid w:val="004D5A01"/>
    <w:rsid w:val="004E0512"/>
    <w:rsid w:val="004E50FE"/>
    <w:rsid w:val="004E6EE2"/>
    <w:rsid w:val="004F2F69"/>
    <w:rsid w:val="004F2FA3"/>
    <w:rsid w:val="00504EE9"/>
    <w:rsid w:val="00505AE0"/>
    <w:rsid w:val="005154B6"/>
    <w:rsid w:val="0052268C"/>
    <w:rsid w:val="00524F17"/>
    <w:rsid w:val="00531790"/>
    <w:rsid w:val="0054519D"/>
    <w:rsid w:val="00547DFF"/>
    <w:rsid w:val="0055615F"/>
    <w:rsid w:val="00560ECC"/>
    <w:rsid w:val="005652B3"/>
    <w:rsid w:val="0056611F"/>
    <w:rsid w:val="0058304D"/>
    <w:rsid w:val="0059100C"/>
    <w:rsid w:val="00591D4C"/>
    <w:rsid w:val="005928F6"/>
    <w:rsid w:val="005A4D61"/>
    <w:rsid w:val="005A7EA5"/>
    <w:rsid w:val="005C2633"/>
    <w:rsid w:val="005C2FCF"/>
    <w:rsid w:val="005C582F"/>
    <w:rsid w:val="005C6A5E"/>
    <w:rsid w:val="005C7E22"/>
    <w:rsid w:val="005D08B4"/>
    <w:rsid w:val="005D5768"/>
    <w:rsid w:val="005E2643"/>
    <w:rsid w:val="005E2DA5"/>
    <w:rsid w:val="005F4408"/>
    <w:rsid w:val="005F5828"/>
    <w:rsid w:val="00600918"/>
    <w:rsid w:val="0061437F"/>
    <w:rsid w:val="0061562B"/>
    <w:rsid w:val="006464C7"/>
    <w:rsid w:val="00650D64"/>
    <w:rsid w:val="006517AE"/>
    <w:rsid w:val="00661696"/>
    <w:rsid w:val="00662118"/>
    <w:rsid w:val="006672AA"/>
    <w:rsid w:val="00676A41"/>
    <w:rsid w:val="00680EB9"/>
    <w:rsid w:val="006856E6"/>
    <w:rsid w:val="00685EA7"/>
    <w:rsid w:val="00690BCE"/>
    <w:rsid w:val="006A2E50"/>
    <w:rsid w:val="006A6181"/>
    <w:rsid w:val="006D5D9B"/>
    <w:rsid w:val="006D5F08"/>
    <w:rsid w:val="006E04A1"/>
    <w:rsid w:val="006E1D0E"/>
    <w:rsid w:val="006F4597"/>
    <w:rsid w:val="00716D67"/>
    <w:rsid w:val="00721AC6"/>
    <w:rsid w:val="00726A3E"/>
    <w:rsid w:val="00727406"/>
    <w:rsid w:val="00736C03"/>
    <w:rsid w:val="00747704"/>
    <w:rsid w:val="0074780F"/>
    <w:rsid w:val="0076031A"/>
    <w:rsid w:val="0076130D"/>
    <w:rsid w:val="00762643"/>
    <w:rsid w:val="00763E79"/>
    <w:rsid w:val="00763E98"/>
    <w:rsid w:val="00767A2E"/>
    <w:rsid w:val="00776D5B"/>
    <w:rsid w:val="0078176B"/>
    <w:rsid w:val="007876F8"/>
    <w:rsid w:val="007A0C53"/>
    <w:rsid w:val="007A6441"/>
    <w:rsid w:val="007A75D0"/>
    <w:rsid w:val="007B64A8"/>
    <w:rsid w:val="007C74CB"/>
    <w:rsid w:val="007C7AE7"/>
    <w:rsid w:val="007D3956"/>
    <w:rsid w:val="007E656C"/>
    <w:rsid w:val="007E6E75"/>
    <w:rsid w:val="007F0F9B"/>
    <w:rsid w:val="008070F1"/>
    <w:rsid w:val="00807A51"/>
    <w:rsid w:val="00807B55"/>
    <w:rsid w:val="00811FCE"/>
    <w:rsid w:val="00817552"/>
    <w:rsid w:val="008228BE"/>
    <w:rsid w:val="0082657C"/>
    <w:rsid w:val="008332AE"/>
    <w:rsid w:val="00836B5F"/>
    <w:rsid w:val="0085173A"/>
    <w:rsid w:val="00860ED0"/>
    <w:rsid w:val="00885E24"/>
    <w:rsid w:val="008A2D1D"/>
    <w:rsid w:val="008A4577"/>
    <w:rsid w:val="008A4F14"/>
    <w:rsid w:val="008B7382"/>
    <w:rsid w:val="008C1DC5"/>
    <w:rsid w:val="008D127B"/>
    <w:rsid w:val="008E192E"/>
    <w:rsid w:val="008E31EA"/>
    <w:rsid w:val="008E5013"/>
    <w:rsid w:val="008F65E1"/>
    <w:rsid w:val="0090585E"/>
    <w:rsid w:val="009073DC"/>
    <w:rsid w:val="00914D08"/>
    <w:rsid w:val="00916267"/>
    <w:rsid w:val="00922096"/>
    <w:rsid w:val="00927A14"/>
    <w:rsid w:val="009320A5"/>
    <w:rsid w:val="00937CCB"/>
    <w:rsid w:val="0095338A"/>
    <w:rsid w:val="00961E05"/>
    <w:rsid w:val="00962206"/>
    <w:rsid w:val="00962D40"/>
    <w:rsid w:val="00971D43"/>
    <w:rsid w:val="00973E7C"/>
    <w:rsid w:val="0098452A"/>
    <w:rsid w:val="00996093"/>
    <w:rsid w:val="009A51B2"/>
    <w:rsid w:val="009A7381"/>
    <w:rsid w:val="009A7FC5"/>
    <w:rsid w:val="009B1697"/>
    <w:rsid w:val="009C03F3"/>
    <w:rsid w:val="009C2D2F"/>
    <w:rsid w:val="009C41C9"/>
    <w:rsid w:val="009C7F44"/>
    <w:rsid w:val="009D15C4"/>
    <w:rsid w:val="009D4B62"/>
    <w:rsid w:val="009D4ED2"/>
    <w:rsid w:val="009D65E9"/>
    <w:rsid w:val="009D6A59"/>
    <w:rsid w:val="009E2AB3"/>
    <w:rsid w:val="009E6F1F"/>
    <w:rsid w:val="00A05D34"/>
    <w:rsid w:val="00A0660D"/>
    <w:rsid w:val="00A1198F"/>
    <w:rsid w:val="00A164ED"/>
    <w:rsid w:val="00A25B36"/>
    <w:rsid w:val="00A26D55"/>
    <w:rsid w:val="00A27316"/>
    <w:rsid w:val="00A31410"/>
    <w:rsid w:val="00A43F98"/>
    <w:rsid w:val="00A5134E"/>
    <w:rsid w:val="00A6008B"/>
    <w:rsid w:val="00A605C2"/>
    <w:rsid w:val="00A61002"/>
    <w:rsid w:val="00A65C33"/>
    <w:rsid w:val="00A750CC"/>
    <w:rsid w:val="00A769E4"/>
    <w:rsid w:val="00A77844"/>
    <w:rsid w:val="00A81029"/>
    <w:rsid w:val="00A837DE"/>
    <w:rsid w:val="00A855C9"/>
    <w:rsid w:val="00A91125"/>
    <w:rsid w:val="00A94439"/>
    <w:rsid w:val="00A945AB"/>
    <w:rsid w:val="00AA78BE"/>
    <w:rsid w:val="00AA7959"/>
    <w:rsid w:val="00AB1F5B"/>
    <w:rsid w:val="00AC6957"/>
    <w:rsid w:val="00AD278F"/>
    <w:rsid w:val="00AE3CE0"/>
    <w:rsid w:val="00AF411C"/>
    <w:rsid w:val="00B01EA7"/>
    <w:rsid w:val="00B05D15"/>
    <w:rsid w:val="00B135C9"/>
    <w:rsid w:val="00B15BC4"/>
    <w:rsid w:val="00B23B3E"/>
    <w:rsid w:val="00B23C24"/>
    <w:rsid w:val="00B3565C"/>
    <w:rsid w:val="00B368FB"/>
    <w:rsid w:val="00B508AD"/>
    <w:rsid w:val="00B51160"/>
    <w:rsid w:val="00B5325B"/>
    <w:rsid w:val="00B6769E"/>
    <w:rsid w:val="00B72A56"/>
    <w:rsid w:val="00B81AD3"/>
    <w:rsid w:val="00B857DB"/>
    <w:rsid w:val="00B94666"/>
    <w:rsid w:val="00B960A8"/>
    <w:rsid w:val="00BB28D6"/>
    <w:rsid w:val="00BB3A55"/>
    <w:rsid w:val="00BB5421"/>
    <w:rsid w:val="00BC2082"/>
    <w:rsid w:val="00BC56CA"/>
    <w:rsid w:val="00BC70B2"/>
    <w:rsid w:val="00BD2EDB"/>
    <w:rsid w:val="00BD3CD4"/>
    <w:rsid w:val="00BF2311"/>
    <w:rsid w:val="00C04975"/>
    <w:rsid w:val="00C07B9B"/>
    <w:rsid w:val="00C12AB0"/>
    <w:rsid w:val="00C14279"/>
    <w:rsid w:val="00C21254"/>
    <w:rsid w:val="00C21E7C"/>
    <w:rsid w:val="00C2628D"/>
    <w:rsid w:val="00C404CC"/>
    <w:rsid w:val="00C44275"/>
    <w:rsid w:val="00C56F57"/>
    <w:rsid w:val="00C60DB8"/>
    <w:rsid w:val="00C62F13"/>
    <w:rsid w:val="00C634D5"/>
    <w:rsid w:val="00C6573B"/>
    <w:rsid w:val="00C71397"/>
    <w:rsid w:val="00C86CFC"/>
    <w:rsid w:val="00C91E35"/>
    <w:rsid w:val="00CA2F35"/>
    <w:rsid w:val="00CA68A0"/>
    <w:rsid w:val="00CA7964"/>
    <w:rsid w:val="00CB59F4"/>
    <w:rsid w:val="00CC0C3D"/>
    <w:rsid w:val="00CC3EC0"/>
    <w:rsid w:val="00CC7C44"/>
    <w:rsid w:val="00CD23A4"/>
    <w:rsid w:val="00CD47C5"/>
    <w:rsid w:val="00CD7BFD"/>
    <w:rsid w:val="00CE1430"/>
    <w:rsid w:val="00CE6788"/>
    <w:rsid w:val="00CE79B0"/>
    <w:rsid w:val="00CF2396"/>
    <w:rsid w:val="00CF2761"/>
    <w:rsid w:val="00D101B9"/>
    <w:rsid w:val="00D16963"/>
    <w:rsid w:val="00D258F1"/>
    <w:rsid w:val="00D37452"/>
    <w:rsid w:val="00D408ED"/>
    <w:rsid w:val="00D5282D"/>
    <w:rsid w:val="00D5600E"/>
    <w:rsid w:val="00D64CE0"/>
    <w:rsid w:val="00D67EC0"/>
    <w:rsid w:val="00D74263"/>
    <w:rsid w:val="00D767C9"/>
    <w:rsid w:val="00D824CF"/>
    <w:rsid w:val="00D858D4"/>
    <w:rsid w:val="00D864F7"/>
    <w:rsid w:val="00DA07D0"/>
    <w:rsid w:val="00DA1267"/>
    <w:rsid w:val="00DB11A9"/>
    <w:rsid w:val="00DB6209"/>
    <w:rsid w:val="00DC133F"/>
    <w:rsid w:val="00DC1842"/>
    <w:rsid w:val="00DC3A88"/>
    <w:rsid w:val="00DC5B5C"/>
    <w:rsid w:val="00DC6EEF"/>
    <w:rsid w:val="00DC75F0"/>
    <w:rsid w:val="00DC7D2D"/>
    <w:rsid w:val="00DE2D74"/>
    <w:rsid w:val="00DE55A6"/>
    <w:rsid w:val="00DE6B12"/>
    <w:rsid w:val="00DF56F3"/>
    <w:rsid w:val="00E05CBE"/>
    <w:rsid w:val="00E22F83"/>
    <w:rsid w:val="00E4036B"/>
    <w:rsid w:val="00E43B23"/>
    <w:rsid w:val="00E446D2"/>
    <w:rsid w:val="00E534CE"/>
    <w:rsid w:val="00E5646A"/>
    <w:rsid w:val="00E565E4"/>
    <w:rsid w:val="00E57281"/>
    <w:rsid w:val="00E61C87"/>
    <w:rsid w:val="00E61DA1"/>
    <w:rsid w:val="00E712E1"/>
    <w:rsid w:val="00E758CD"/>
    <w:rsid w:val="00E811A5"/>
    <w:rsid w:val="00E94823"/>
    <w:rsid w:val="00EA19B4"/>
    <w:rsid w:val="00EA2B43"/>
    <w:rsid w:val="00ED1060"/>
    <w:rsid w:val="00ED23A4"/>
    <w:rsid w:val="00ED6265"/>
    <w:rsid w:val="00ED7E62"/>
    <w:rsid w:val="00EE06A7"/>
    <w:rsid w:val="00EE0834"/>
    <w:rsid w:val="00EE0FC1"/>
    <w:rsid w:val="00EE459B"/>
    <w:rsid w:val="00EF23AB"/>
    <w:rsid w:val="00EF3533"/>
    <w:rsid w:val="00EF78DE"/>
    <w:rsid w:val="00EF7978"/>
    <w:rsid w:val="00F07CA2"/>
    <w:rsid w:val="00F11053"/>
    <w:rsid w:val="00F11467"/>
    <w:rsid w:val="00F1382E"/>
    <w:rsid w:val="00F147E0"/>
    <w:rsid w:val="00F15142"/>
    <w:rsid w:val="00F3546B"/>
    <w:rsid w:val="00F36D57"/>
    <w:rsid w:val="00F42C6B"/>
    <w:rsid w:val="00F62237"/>
    <w:rsid w:val="00F70B04"/>
    <w:rsid w:val="00F774DA"/>
    <w:rsid w:val="00F8143D"/>
    <w:rsid w:val="00F8332F"/>
    <w:rsid w:val="00F92222"/>
    <w:rsid w:val="00FA0F2A"/>
    <w:rsid w:val="00FA375B"/>
    <w:rsid w:val="00FA4D87"/>
    <w:rsid w:val="00FB4122"/>
    <w:rsid w:val="00FC1123"/>
    <w:rsid w:val="00FD26F3"/>
    <w:rsid w:val="00FD3D58"/>
    <w:rsid w:val="00FD7C21"/>
    <w:rsid w:val="00FE5C91"/>
    <w:rsid w:val="00FF6866"/>
    <w:rsid w:val="140D1BFF"/>
    <w:rsid w:val="4808656B"/>
    <w:rsid w:val="532F584E"/>
    <w:rsid w:val="5B9F33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3F498"/>
  <w15:chartTrackingRefBased/>
  <w15:docId w15:val="{CF03C483-7E11-4096-909A-7690774AF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32AE"/>
    <w:rPr>
      <w:rFonts w:ascii="Times New Roman" w:eastAsia="Times New Roman" w:hAnsi="Times New Roman"/>
    </w:rPr>
  </w:style>
  <w:style w:type="paragraph" w:styleId="2">
    <w:name w:val="heading 2"/>
    <w:basedOn w:val="a"/>
    <w:next w:val="a"/>
    <w:link w:val="20"/>
    <w:uiPriority w:val="99"/>
    <w:qFormat/>
    <w:rsid w:val="00F8332F"/>
    <w:pPr>
      <w:keepNext/>
      <w:keepLines/>
      <w:spacing w:before="200"/>
      <w:outlineLvl w:val="1"/>
    </w:pPr>
    <w:rPr>
      <w:rFonts w:ascii="Calibri" w:eastAsia="MS ????" w:hAnsi="Calibri"/>
      <w:b/>
      <w:bCs/>
      <w:color w:val="4F81BD"/>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qFormat/>
    <w:rPr>
      <w:vertAlign w:val="superscript"/>
    </w:rPr>
  </w:style>
  <w:style w:type="character" w:styleId="a4">
    <w:name w:val="annotation reference"/>
    <w:qFormat/>
    <w:rPr>
      <w:sz w:val="16"/>
      <w:szCs w:val="16"/>
    </w:rPr>
  </w:style>
  <w:style w:type="character" w:styleId="a5">
    <w:name w:val="Hyperlink"/>
    <w:uiPriority w:val="99"/>
    <w:unhideWhenUsed/>
    <w:rPr>
      <w:color w:val="0000FF"/>
      <w:u w:val="single"/>
    </w:rPr>
  </w:style>
  <w:style w:type="paragraph" w:styleId="a6">
    <w:name w:val="Balloon Text"/>
    <w:basedOn w:val="a"/>
    <w:link w:val="a7"/>
    <w:uiPriority w:val="99"/>
    <w:semiHidden/>
    <w:unhideWhenUsed/>
    <w:qFormat/>
    <w:rPr>
      <w:rFonts w:ascii="Tahoma" w:hAnsi="Tahoma"/>
      <w:sz w:val="16"/>
      <w:szCs w:val="16"/>
      <w:lang w:val="x-none"/>
    </w:rPr>
  </w:style>
  <w:style w:type="paragraph" w:styleId="3">
    <w:name w:val="Body Text Indent 3"/>
    <w:basedOn w:val="a"/>
    <w:link w:val="30"/>
    <w:pPr>
      <w:tabs>
        <w:tab w:val="left" w:pos="0"/>
        <w:tab w:val="left" w:pos="1418"/>
      </w:tabs>
      <w:suppressAutoHyphens/>
      <w:ind w:firstLine="709"/>
      <w:jc w:val="both"/>
    </w:pPr>
    <w:rPr>
      <w:sz w:val="24"/>
      <w:lang w:val="x-none"/>
    </w:rPr>
  </w:style>
  <w:style w:type="paragraph" w:styleId="a8">
    <w:name w:val="annotation text"/>
    <w:basedOn w:val="a"/>
    <w:link w:val="a9"/>
    <w:uiPriority w:val="99"/>
    <w:semiHidden/>
    <w:unhideWhenUsed/>
    <w:qFormat/>
    <w:rPr>
      <w:lang w:val="x-none"/>
    </w:rPr>
  </w:style>
  <w:style w:type="paragraph" w:styleId="aa">
    <w:name w:val="annotation subject"/>
    <w:basedOn w:val="a8"/>
    <w:next w:val="a8"/>
    <w:link w:val="ab"/>
    <w:uiPriority w:val="99"/>
    <w:semiHidden/>
    <w:unhideWhenUsed/>
    <w:rPr>
      <w:b/>
      <w:bCs/>
    </w:rPr>
  </w:style>
  <w:style w:type="paragraph" w:styleId="ac">
    <w:name w:val="footnote text"/>
    <w:basedOn w:val="a"/>
    <w:link w:val="1"/>
    <w:qFormat/>
    <w:rPr>
      <w:rFonts w:ascii="Calibri" w:eastAsia="Calibri" w:hAnsi="Calibri"/>
      <w:lang w:val="x-none"/>
    </w:rPr>
  </w:style>
  <w:style w:type="paragraph" w:styleId="ad">
    <w:name w:val="header"/>
    <w:basedOn w:val="a"/>
    <w:link w:val="ae"/>
    <w:uiPriority w:val="99"/>
    <w:unhideWhenUsed/>
    <w:qFormat/>
    <w:pPr>
      <w:tabs>
        <w:tab w:val="center" w:pos="4677"/>
        <w:tab w:val="right" w:pos="9355"/>
      </w:tabs>
    </w:pPr>
    <w:rPr>
      <w:lang w:val="x-none"/>
    </w:rPr>
  </w:style>
  <w:style w:type="paragraph" w:styleId="af">
    <w:name w:val="footer"/>
    <w:basedOn w:val="a"/>
    <w:link w:val="af0"/>
    <w:uiPriority w:val="99"/>
    <w:unhideWhenUsed/>
    <w:qFormat/>
    <w:pPr>
      <w:tabs>
        <w:tab w:val="center" w:pos="4677"/>
        <w:tab w:val="right" w:pos="9355"/>
      </w:tabs>
    </w:pPr>
    <w:rPr>
      <w:lang w:val="x-none"/>
    </w:rPr>
  </w:style>
  <w:style w:type="paragraph" w:customStyle="1" w:styleId="af1">
    <w:name w:val="Обычный (Интернет)"/>
    <w:basedOn w:val="a"/>
    <w:uiPriority w:val="99"/>
    <w:unhideWhenUsed/>
    <w:qFormat/>
    <w:pPr>
      <w:spacing w:before="100" w:beforeAutospacing="1" w:after="100" w:afterAutospacing="1"/>
    </w:pPr>
    <w:rPr>
      <w:sz w:val="24"/>
      <w:szCs w:val="24"/>
    </w:rPr>
  </w:style>
  <w:style w:type="character" w:customStyle="1" w:styleId="af2">
    <w:name w:val="Текст сноски Знак"/>
    <w:uiPriority w:val="99"/>
    <w:semiHidden/>
    <w:rPr>
      <w:rFonts w:ascii="Times New Roman" w:eastAsia="Times New Roman" w:hAnsi="Times New Roman" w:cs="Times New Roman"/>
      <w:sz w:val="20"/>
      <w:szCs w:val="20"/>
      <w:lang w:eastAsia="ru-RU"/>
    </w:rPr>
  </w:style>
  <w:style w:type="character" w:customStyle="1" w:styleId="1">
    <w:name w:val="Текст сноски Знак1"/>
    <w:link w:val="ac"/>
    <w:qFormat/>
    <w:rPr>
      <w:rFonts w:ascii="Calibri" w:eastAsia="Calibri" w:hAnsi="Calibri" w:cs="Times New Roman"/>
      <w:sz w:val="20"/>
      <w:szCs w:val="20"/>
      <w:lang w:eastAsia="ru-RU"/>
    </w:rPr>
  </w:style>
  <w:style w:type="character" w:customStyle="1" w:styleId="30">
    <w:name w:val="Основной текст с отступом 3 Знак"/>
    <w:link w:val="3"/>
    <w:qFormat/>
    <w:rPr>
      <w:rFonts w:ascii="Times New Roman" w:eastAsia="Times New Roman" w:hAnsi="Times New Roman" w:cs="Times New Roman"/>
      <w:sz w:val="24"/>
      <w:szCs w:val="20"/>
      <w:lang w:eastAsia="ru-RU"/>
    </w:rPr>
  </w:style>
  <w:style w:type="paragraph" w:customStyle="1" w:styleId="ConsPlusNormal">
    <w:name w:val="ConsPlusNormal"/>
    <w:pPr>
      <w:widowControl w:val="0"/>
      <w:autoSpaceDE w:val="0"/>
      <w:autoSpaceDN w:val="0"/>
      <w:adjustRightInd w:val="0"/>
      <w:ind w:firstLine="720"/>
    </w:pPr>
    <w:rPr>
      <w:rFonts w:ascii="Arial" w:eastAsia="Times New Roman" w:hAnsi="Arial" w:cs="Arial"/>
    </w:rPr>
  </w:style>
  <w:style w:type="paragraph" w:styleId="af3">
    <w:name w:val="No Spacing"/>
    <w:uiPriority w:val="1"/>
    <w:qFormat/>
    <w:rPr>
      <w:sz w:val="22"/>
      <w:szCs w:val="22"/>
      <w:lang w:eastAsia="en-US"/>
    </w:rPr>
  </w:style>
  <w:style w:type="paragraph" w:customStyle="1" w:styleId="21">
    <w:name w:val="Обычный2"/>
    <w:qFormat/>
    <w:rPr>
      <w:rFonts w:ascii="Times New Roman" w:eastAsia="Times New Roman" w:hAnsi="Times New Roman"/>
      <w:snapToGrid w:val="0"/>
    </w:rPr>
  </w:style>
  <w:style w:type="character" w:customStyle="1" w:styleId="a9">
    <w:name w:val="Текст примечания Знак"/>
    <w:link w:val="a8"/>
    <w:uiPriority w:val="99"/>
    <w:semiHidden/>
    <w:rPr>
      <w:rFonts w:ascii="Times New Roman" w:eastAsia="Times New Roman" w:hAnsi="Times New Roman" w:cs="Times New Roman"/>
      <w:sz w:val="20"/>
      <w:szCs w:val="20"/>
      <w:lang w:eastAsia="ru-RU"/>
    </w:rPr>
  </w:style>
  <w:style w:type="character" w:customStyle="1" w:styleId="ab">
    <w:name w:val="Тема примечания Знак"/>
    <w:link w:val="aa"/>
    <w:uiPriority w:val="99"/>
    <w:semiHidden/>
    <w:qFormat/>
    <w:rPr>
      <w:rFonts w:ascii="Times New Roman" w:eastAsia="Times New Roman" w:hAnsi="Times New Roman" w:cs="Times New Roman"/>
      <w:b/>
      <w:bCs/>
      <w:sz w:val="20"/>
      <w:szCs w:val="20"/>
      <w:lang w:eastAsia="ru-RU"/>
    </w:rPr>
  </w:style>
  <w:style w:type="character" w:customStyle="1" w:styleId="a7">
    <w:name w:val="Текст выноски Знак"/>
    <w:link w:val="a6"/>
    <w:uiPriority w:val="99"/>
    <w:semiHidden/>
    <w:rPr>
      <w:rFonts w:ascii="Tahoma" w:eastAsia="Times New Roman" w:hAnsi="Tahoma" w:cs="Tahoma"/>
      <w:sz w:val="16"/>
      <w:szCs w:val="16"/>
      <w:lang w:eastAsia="ru-RU"/>
    </w:rPr>
  </w:style>
  <w:style w:type="paragraph" w:styleId="af4">
    <w:name w:val="List Paragraph"/>
    <w:basedOn w:val="a"/>
    <w:uiPriority w:val="34"/>
    <w:qFormat/>
    <w:pPr>
      <w:ind w:left="720"/>
      <w:contextualSpacing/>
    </w:pPr>
  </w:style>
  <w:style w:type="paragraph" w:customStyle="1" w:styleId="10">
    <w:name w:val="Рецензия1"/>
    <w:hidden/>
    <w:uiPriority w:val="99"/>
    <w:semiHidden/>
    <w:qFormat/>
    <w:rPr>
      <w:rFonts w:ascii="Times New Roman" w:eastAsia="Times New Roman" w:hAnsi="Times New Roman"/>
    </w:rPr>
  </w:style>
  <w:style w:type="character" w:customStyle="1" w:styleId="ae">
    <w:name w:val="Верхний колонтитул Знак"/>
    <w:link w:val="ad"/>
    <w:uiPriority w:val="99"/>
    <w:rPr>
      <w:rFonts w:ascii="Times New Roman" w:eastAsia="Times New Roman" w:hAnsi="Times New Roman" w:cs="Times New Roman"/>
      <w:sz w:val="20"/>
      <w:szCs w:val="20"/>
      <w:lang w:eastAsia="ru-RU"/>
    </w:rPr>
  </w:style>
  <w:style w:type="character" w:customStyle="1" w:styleId="af0">
    <w:name w:val="Нижний колонтитул Знак"/>
    <w:link w:val="af"/>
    <w:uiPriority w:val="99"/>
    <w:qFormat/>
    <w:rPr>
      <w:rFonts w:ascii="Times New Roman" w:eastAsia="Times New Roman" w:hAnsi="Times New Roman" w:cs="Times New Roman"/>
      <w:sz w:val="20"/>
      <w:szCs w:val="20"/>
      <w:lang w:eastAsia="ru-RU"/>
    </w:rPr>
  </w:style>
  <w:style w:type="character" w:customStyle="1" w:styleId="210">
    <w:name w:val="Основной текст с отступом 2 Знак1"/>
    <w:uiPriority w:val="99"/>
    <w:qFormat/>
    <w:locked/>
    <w:rPr>
      <w:rFonts w:cs="Times New Roman"/>
      <w:sz w:val="24"/>
      <w:szCs w:val="24"/>
    </w:rPr>
  </w:style>
  <w:style w:type="paragraph" w:styleId="af5">
    <w:name w:val="Body Text"/>
    <w:basedOn w:val="a"/>
    <w:link w:val="af6"/>
    <w:uiPriority w:val="99"/>
    <w:unhideWhenUsed/>
    <w:rsid w:val="00CC7C44"/>
    <w:pPr>
      <w:spacing w:after="120"/>
    </w:pPr>
    <w:rPr>
      <w:lang w:val="x-none" w:eastAsia="x-none"/>
    </w:rPr>
  </w:style>
  <w:style w:type="character" w:customStyle="1" w:styleId="af6">
    <w:name w:val="Основной текст Знак"/>
    <w:link w:val="af5"/>
    <w:uiPriority w:val="99"/>
    <w:rsid w:val="00CC7C44"/>
    <w:rPr>
      <w:rFonts w:ascii="Times New Roman" w:eastAsia="Times New Roman" w:hAnsi="Times New Roman" w:cs="Times New Roman"/>
    </w:rPr>
  </w:style>
  <w:style w:type="paragraph" w:styleId="af7">
    <w:name w:val="Body Text Indent"/>
    <w:basedOn w:val="a"/>
    <w:link w:val="af8"/>
    <w:uiPriority w:val="99"/>
    <w:semiHidden/>
    <w:unhideWhenUsed/>
    <w:rsid w:val="00922096"/>
    <w:pPr>
      <w:spacing w:after="120"/>
      <w:ind w:left="283"/>
    </w:pPr>
    <w:rPr>
      <w:lang w:val="x-none" w:eastAsia="x-none"/>
    </w:rPr>
  </w:style>
  <w:style w:type="character" w:customStyle="1" w:styleId="af8">
    <w:name w:val="Основной текст с отступом Знак"/>
    <w:link w:val="af7"/>
    <w:uiPriority w:val="99"/>
    <w:semiHidden/>
    <w:rsid w:val="00922096"/>
    <w:rPr>
      <w:rFonts w:ascii="Times New Roman" w:eastAsia="Times New Roman" w:hAnsi="Times New Roman"/>
    </w:rPr>
  </w:style>
  <w:style w:type="character" w:customStyle="1" w:styleId="20">
    <w:name w:val="Заголовок 2 Знак"/>
    <w:link w:val="2"/>
    <w:uiPriority w:val="99"/>
    <w:qFormat/>
    <w:rsid w:val="00F8332F"/>
    <w:rPr>
      <w:rFonts w:eastAsia="MS ????" w:cs="Calibri"/>
      <w:b/>
      <w:bCs/>
      <w:color w:val="4F81BD"/>
      <w:sz w:val="26"/>
      <w:szCs w:val="26"/>
    </w:rPr>
  </w:style>
  <w:style w:type="paragraph" w:customStyle="1" w:styleId="msonormalbullet2gif">
    <w:name w:val="msonormalbullet2.gif"/>
    <w:basedOn w:val="a"/>
    <w:rsid w:val="0054519D"/>
    <w:pPr>
      <w:spacing w:before="100" w:beforeAutospacing="1" w:after="100" w:afterAutospacing="1"/>
    </w:pPr>
    <w:rPr>
      <w:sz w:val="24"/>
      <w:szCs w:val="24"/>
    </w:rPr>
  </w:style>
  <w:style w:type="paragraph" w:customStyle="1" w:styleId="msonormalbullet2gifbullet1gif">
    <w:name w:val="msonormalbullet2gifbullet1.gif"/>
    <w:basedOn w:val="a"/>
    <w:rsid w:val="0054519D"/>
    <w:pPr>
      <w:spacing w:before="100" w:beforeAutospacing="1" w:after="100" w:afterAutospacing="1"/>
    </w:pPr>
    <w:rPr>
      <w:sz w:val="24"/>
      <w:szCs w:val="24"/>
    </w:rPr>
  </w:style>
  <w:style w:type="paragraph" w:customStyle="1" w:styleId="msonormalbullet1gif">
    <w:name w:val="msonormalbullet1.gif"/>
    <w:basedOn w:val="a"/>
    <w:rsid w:val="00CF2761"/>
    <w:pPr>
      <w:spacing w:before="100" w:beforeAutospacing="1" w:after="100" w:afterAutospacing="1"/>
    </w:pPr>
    <w:rPr>
      <w:sz w:val="24"/>
      <w:szCs w:val="24"/>
    </w:rPr>
  </w:style>
  <w:style w:type="table" w:styleId="af9">
    <w:name w:val="Table Grid"/>
    <w:basedOn w:val="a1"/>
    <w:uiPriority w:val="59"/>
    <w:rsid w:val="007B64A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Normal">
    <w:name w:val="ConsNormal"/>
    <w:uiPriority w:val="99"/>
    <w:rsid w:val="000E60F8"/>
    <w:pPr>
      <w:widowControl w:val="0"/>
      <w:autoSpaceDE w:val="0"/>
      <w:autoSpaceDN w:val="0"/>
      <w:adjustRightInd w:val="0"/>
      <w:ind w:right="19772" w:firstLine="720"/>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73023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gregatoreat.ru/" TargetMode="External"/><Relationship Id="rId12" Type="http://schemas.openxmlformats.org/officeDocument/2006/relationships/hyperlink" Target="mailto:omsk@mprop.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74994880083"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info@mprop.ru" TargetMode="External"/><Relationship Id="rId4" Type="http://schemas.openxmlformats.org/officeDocument/2006/relationships/webSettings" Target="webSettings.xml"/><Relationship Id="rId9" Type="http://schemas.openxmlformats.org/officeDocument/2006/relationships/hyperlink" Target="https://agregatoreat.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6311</Words>
  <Characters>35978</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42205</CharactersWithSpaces>
  <SharedDoc>false</SharedDoc>
  <HLinks>
    <vt:vector size="36" baseType="variant">
      <vt:variant>
        <vt:i4>7995473</vt:i4>
      </vt:variant>
      <vt:variant>
        <vt:i4>15</vt:i4>
      </vt:variant>
      <vt:variant>
        <vt:i4>0</vt:i4>
      </vt:variant>
      <vt:variant>
        <vt:i4>5</vt:i4>
      </vt:variant>
      <vt:variant>
        <vt:lpwstr>mailto:omsk@mprop.ru</vt:lpwstr>
      </vt:variant>
      <vt:variant>
        <vt:lpwstr/>
      </vt:variant>
      <vt:variant>
        <vt:i4>6160398</vt:i4>
      </vt:variant>
      <vt:variant>
        <vt:i4>12</vt:i4>
      </vt:variant>
      <vt:variant>
        <vt:i4>0</vt:i4>
      </vt:variant>
      <vt:variant>
        <vt:i4>5</vt:i4>
      </vt:variant>
      <vt:variant>
        <vt:lpwstr>tel:+74994880083</vt:lpwstr>
      </vt:variant>
      <vt:variant>
        <vt:lpwstr/>
      </vt:variant>
      <vt:variant>
        <vt:i4>6881366</vt:i4>
      </vt:variant>
      <vt:variant>
        <vt:i4>9</vt:i4>
      </vt:variant>
      <vt:variant>
        <vt:i4>0</vt:i4>
      </vt:variant>
      <vt:variant>
        <vt:i4>5</vt:i4>
      </vt:variant>
      <vt:variant>
        <vt:lpwstr>mailto:info@mprop.ru</vt:lpwstr>
      </vt:variant>
      <vt:variant>
        <vt:lpwstr/>
      </vt:variant>
      <vt:variant>
        <vt:i4>5308424</vt:i4>
      </vt:variant>
      <vt:variant>
        <vt:i4>6</vt:i4>
      </vt:variant>
      <vt:variant>
        <vt:i4>0</vt:i4>
      </vt:variant>
      <vt:variant>
        <vt:i4>5</vt:i4>
      </vt:variant>
      <vt:variant>
        <vt:lpwstr>https://agregatoreat.ru/</vt:lpwstr>
      </vt:variant>
      <vt:variant>
        <vt:lpwstr/>
      </vt:variant>
      <vt:variant>
        <vt:i4>5308424</vt:i4>
      </vt:variant>
      <vt:variant>
        <vt:i4>3</vt:i4>
      </vt:variant>
      <vt:variant>
        <vt:i4>0</vt:i4>
      </vt:variant>
      <vt:variant>
        <vt:i4>5</vt:i4>
      </vt:variant>
      <vt:variant>
        <vt:lpwstr>https://agregatoreat.ru/</vt:lpwstr>
      </vt:variant>
      <vt:variant>
        <vt:lpwstr/>
      </vt:variant>
      <vt:variant>
        <vt:i4>5308424</vt:i4>
      </vt:variant>
      <vt:variant>
        <vt:i4>0</vt:i4>
      </vt:variant>
      <vt:variant>
        <vt:i4>0</vt:i4>
      </vt:variant>
      <vt:variant>
        <vt:i4>5</vt:i4>
      </vt:variant>
      <vt:variant>
        <vt:lpwstr>https://agregatoreat.ru/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Архипова Анна Сергеевна</dc:creator>
  <cp:keywords/>
  <cp:lastModifiedBy>urist1</cp:lastModifiedBy>
  <cp:revision>3</cp:revision>
  <cp:lastPrinted>2026-05-25T05:19:00Z</cp:lastPrinted>
  <dcterms:created xsi:type="dcterms:W3CDTF">2026-05-28T03:07:00Z</dcterms:created>
  <dcterms:modified xsi:type="dcterms:W3CDTF">2026-05-28T03:10:00Z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BDAED90928CC4D5EBE1D72727369A18B_12</vt:lpwstr>
  </property>
</Properties>
</file>