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FF" w:rsidRPr="00907F98" w:rsidRDefault="005B0A0F" w:rsidP="00907F98">
      <w:pPr>
        <w:pStyle w:val="11"/>
        <w:spacing w:before="0" w:after="0" w:line="240" w:lineRule="auto"/>
        <w:jc w:val="center"/>
        <w:rPr>
          <w:sz w:val="24"/>
          <w:szCs w:val="24"/>
        </w:rPr>
      </w:pPr>
      <w:r w:rsidRPr="00907F98">
        <w:rPr>
          <w:sz w:val="24"/>
          <w:szCs w:val="24"/>
        </w:rPr>
        <w:t>Описание объекта закупки</w:t>
      </w:r>
    </w:p>
    <w:p w:rsidR="00907F98" w:rsidRPr="00907F98" w:rsidRDefault="00907F98" w:rsidP="00907F98">
      <w:pPr>
        <w:suppressAutoHyphens w:val="0"/>
        <w:jc w:val="center"/>
        <w:rPr>
          <w:bCs/>
          <w:iCs/>
          <w:color w:val="000000"/>
          <w:sz w:val="24"/>
          <w:szCs w:val="24"/>
        </w:rPr>
      </w:pPr>
      <w:r w:rsidRPr="00907F98">
        <w:rPr>
          <w:b/>
          <w:bCs/>
          <w:i/>
          <w:iCs/>
          <w:color w:val="000000"/>
          <w:sz w:val="24"/>
          <w:szCs w:val="24"/>
        </w:rPr>
        <w:br/>
      </w:r>
      <w:r w:rsidRPr="00907F98">
        <w:rPr>
          <w:bCs/>
          <w:iCs/>
          <w:color w:val="000000"/>
          <w:sz w:val="24"/>
          <w:szCs w:val="24"/>
        </w:rPr>
        <w:t xml:space="preserve">Приобретение </w:t>
      </w:r>
      <w:r w:rsidR="005660BA">
        <w:rPr>
          <w:bCs/>
          <w:iCs/>
          <w:color w:val="000000"/>
          <w:sz w:val="24"/>
          <w:szCs w:val="24"/>
        </w:rPr>
        <w:t xml:space="preserve">электрических товаров для нужд 2 </w:t>
      </w:r>
      <w:r w:rsidRPr="00907F98">
        <w:rPr>
          <w:bCs/>
          <w:iCs/>
          <w:color w:val="000000"/>
          <w:sz w:val="24"/>
          <w:szCs w:val="24"/>
        </w:rPr>
        <w:t>ПСО УИС_АХО</w:t>
      </w:r>
    </w:p>
    <w:p w:rsidR="007550FF" w:rsidRPr="00907F98" w:rsidRDefault="00500714">
      <w:pPr>
        <w:widowControl w:val="0"/>
        <w:tabs>
          <w:tab w:val="left" w:pos="-284"/>
        </w:tabs>
        <w:snapToGrid w:val="0"/>
        <w:contextualSpacing/>
        <w:jc w:val="both"/>
        <w:rPr>
          <w:sz w:val="24"/>
          <w:szCs w:val="24"/>
        </w:rPr>
      </w:pPr>
      <w:r w:rsidRPr="00907F98">
        <w:rPr>
          <w:b/>
          <w:bCs/>
          <w:sz w:val="24"/>
          <w:szCs w:val="24"/>
        </w:rPr>
        <w:tab/>
      </w:r>
    </w:p>
    <w:tbl>
      <w:tblPr>
        <w:tblW w:w="10035" w:type="dxa"/>
        <w:jc w:val="center"/>
        <w:tblLook w:val="04A0"/>
      </w:tblPr>
      <w:tblGrid>
        <w:gridCol w:w="610"/>
        <w:gridCol w:w="1521"/>
        <w:gridCol w:w="5722"/>
        <w:gridCol w:w="1391"/>
        <w:gridCol w:w="791"/>
      </w:tblGrid>
      <w:tr w:rsidR="007550FF" w:rsidRPr="00907F98" w:rsidTr="00703C6E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ОКПД</w:t>
            </w:r>
            <w:r w:rsidRPr="00907F98">
              <w:rPr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FF" w:rsidRPr="00907F98" w:rsidRDefault="00500714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b/>
                <w:sz w:val="24"/>
                <w:szCs w:val="24"/>
              </w:rPr>
              <w:t>Кол-во</w:t>
            </w:r>
          </w:p>
        </w:tc>
      </w:tr>
      <w:tr w:rsidR="007F35F1" w:rsidRPr="00907F98" w:rsidTr="00703C6E">
        <w:trPr>
          <w:trHeight w:val="428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Pr="00907F98" w:rsidRDefault="00C50BDD">
            <w:pPr>
              <w:contextualSpacing/>
              <w:jc w:val="center"/>
              <w:rPr>
                <w:sz w:val="24"/>
                <w:szCs w:val="24"/>
              </w:rPr>
            </w:pPr>
            <w:r w:rsidRPr="00907F98">
              <w:rPr>
                <w:sz w:val="24"/>
                <w:szCs w:val="24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Default="007F35F1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07F98">
              <w:rPr>
                <w:sz w:val="24"/>
                <w:szCs w:val="24"/>
                <w:lang w:eastAsia="en-US"/>
              </w:rPr>
              <w:t>27.40</w:t>
            </w:r>
            <w:r w:rsidR="00F61D02">
              <w:rPr>
                <w:sz w:val="24"/>
                <w:szCs w:val="24"/>
                <w:lang w:eastAsia="en-US"/>
              </w:rPr>
              <w:t>.25.123</w:t>
            </w:r>
          </w:p>
          <w:p w:rsidR="00F61D02" w:rsidRPr="00907F98" w:rsidRDefault="00F61D02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3E" w:rsidRDefault="00374A3E" w:rsidP="005660BA">
            <w:pPr>
              <w:spacing w:line="240" w:lineRule="atLeast"/>
              <w:contextualSpacing/>
            </w:pPr>
            <w:r>
              <w:t>Светильник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>
              <w:t>Габариты 600*600*200</w:t>
            </w:r>
            <w:r w:rsidRPr="0070275C">
              <w:t xml:space="preserve"> мм.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 w:rsidRPr="0070275C">
              <w:t>Тип лампы - светодиодная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 w:rsidRPr="0070275C">
              <w:t>Цветовая температура - белый</w:t>
            </w:r>
          </w:p>
          <w:p w:rsidR="005660BA" w:rsidRPr="0070275C" w:rsidRDefault="00AB27AE" w:rsidP="005660BA">
            <w:pPr>
              <w:spacing w:line="240" w:lineRule="atLeast"/>
              <w:contextualSpacing/>
            </w:pPr>
            <w:r>
              <w:t>Цветность - 40</w:t>
            </w:r>
            <w:r w:rsidR="005660BA" w:rsidRPr="0070275C">
              <w:t>00 К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>
              <w:t>Мощность -36</w:t>
            </w:r>
            <w:r w:rsidRPr="0070275C">
              <w:t xml:space="preserve"> Вт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>
              <w:t>Световой поток – 360</w:t>
            </w:r>
            <w:r w:rsidRPr="0070275C">
              <w:t>0 лм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>
              <w:t>Стабильная работа при – (+0</w:t>
            </w:r>
            <w:r w:rsidRPr="0070275C">
              <w:t xml:space="preserve"> ℃ д</w:t>
            </w:r>
            <w:r>
              <w:t>о + 4</w:t>
            </w:r>
            <w:r w:rsidRPr="0070275C">
              <w:t>0 ℃)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 w:rsidRPr="0070275C">
              <w:t>Цвет корпуса - белый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 w:rsidRPr="0070275C">
              <w:t>Цвет плафонов – прозрачный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 w:rsidRPr="0070275C">
              <w:t xml:space="preserve">Форма плафона - </w:t>
            </w:r>
            <w:r>
              <w:t>квадратная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 w:rsidRPr="0070275C">
              <w:t>Направление плафонов - вниз</w:t>
            </w:r>
          </w:p>
          <w:p w:rsidR="005660BA" w:rsidRPr="0070275C" w:rsidRDefault="005660BA" w:rsidP="005660BA">
            <w:pPr>
              <w:spacing w:line="240" w:lineRule="atLeast"/>
              <w:contextualSpacing/>
            </w:pPr>
            <w:r w:rsidRPr="0070275C">
              <w:t>Место установки - потолок</w:t>
            </w:r>
          </w:p>
          <w:p w:rsidR="005B0A0F" w:rsidRPr="00907F98" w:rsidRDefault="005660BA" w:rsidP="007F35F1">
            <w:pPr>
              <w:contextualSpacing/>
              <w:rPr>
                <w:sz w:val="24"/>
                <w:szCs w:val="24"/>
              </w:rPr>
            </w:pPr>
            <w:r>
              <w:t>Гарантия – 36</w:t>
            </w:r>
            <w:r w:rsidRPr="0070275C">
              <w:t xml:space="preserve"> мес.</w:t>
            </w:r>
          </w:p>
          <w:p w:rsidR="005B0A0F" w:rsidRPr="00907F98" w:rsidRDefault="005B0A0F" w:rsidP="007F35F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Pr="00907F98" w:rsidRDefault="007F35F1">
            <w:pPr>
              <w:jc w:val="center"/>
              <w:rPr>
                <w:sz w:val="24"/>
                <w:szCs w:val="24"/>
                <w:lang w:eastAsia="en-US"/>
              </w:rPr>
            </w:pPr>
            <w:r w:rsidRPr="00907F98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F1" w:rsidRPr="00907F98" w:rsidRDefault="00AB27A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</w:tbl>
    <w:p w:rsidR="007550FF" w:rsidRPr="00907F98" w:rsidRDefault="007550FF">
      <w:pPr>
        <w:ind w:firstLine="709"/>
        <w:jc w:val="both"/>
        <w:rPr>
          <w:sz w:val="24"/>
          <w:szCs w:val="24"/>
          <w:lang w:val="en-US"/>
        </w:rPr>
      </w:pPr>
    </w:p>
    <w:p w:rsidR="007550FF" w:rsidRPr="00907F98" w:rsidRDefault="007550FF">
      <w:pPr>
        <w:ind w:firstLine="709"/>
        <w:jc w:val="both"/>
        <w:rPr>
          <w:sz w:val="24"/>
          <w:szCs w:val="24"/>
        </w:rPr>
      </w:pPr>
    </w:p>
    <w:p w:rsidR="00395E61" w:rsidRPr="005660BA" w:rsidRDefault="00500714" w:rsidP="005660BA">
      <w:pPr>
        <w:jc w:val="both"/>
        <w:rPr>
          <w:sz w:val="24"/>
          <w:szCs w:val="24"/>
        </w:rPr>
      </w:pPr>
      <w:r w:rsidRPr="00907F98">
        <w:rPr>
          <w:b/>
          <w:bCs/>
          <w:sz w:val="24"/>
          <w:szCs w:val="24"/>
        </w:rPr>
        <w:t>Адрес поставки:</w:t>
      </w:r>
      <w:r w:rsidR="005660BA">
        <w:rPr>
          <w:sz w:val="24"/>
          <w:szCs w:val="24"/>
        </w:rPr>
        <w:t xml:space="preserve">678144 </w:t>
      </w:r>
      <w:r w:rsidR="00C50BDD" w:rsidRPr="00907F98">
        <w:rPr>
          <w:sz w:val="24"/>
          <w:szCs w:val="24"/>
        </w:rPr>
        <w:t xml:space="preserve">Республика Саха (Якутия)город </w:t>
      </w:r>
      <w:r w:rsidR="005660BA">
        <w:rPr>
          <w:sz w:val="24"/>
          <w:szCs w:val="24"/>
        </w:rPr>
        <w:t>Ленск</w:t>
      </w:r>
      <w:r w:rsidR="00907F98">
        <w:rPr>
          <w:sz w:val="24"/>
          <w:szCs w:val="24"/>
        </w:rPr>
        <w:t>,</w:t>
      </w:r>
      <w:r w:rsidR="00C50BDD" w:rsidRPr="00907F98">
        <w:rPr>
          <w:sz w:val="24"/>
          <w:szCs w:val="24"/>
        </w:rPr>
        <w:t xml:space="preserve"> ул.</w:t>
      </w:r>
      <w:r w:rsidR="005660BA">
        <w:rPr>
          <w:sz w:val="24"/>
          <w:szCs w:val="24"/>
        </w:rPr>
        <w:t xml:space="preserve"> Победы 69 «Г» </w:t>
      </w:r>
    </w:p>
    <w:p w:rsidR="007550FF" w:rsidRPr="00907F98" w:rsidRDefault="00500714" w:rsidP="00A7630C">
      <w:pPr>
        <w:jc w:val="both"/>
        <w:rPr>
          <w:sz w:val="24"/>
          <w:szCs w:val="24"/>
        </w:rPr>
      </w:pPr>
      <w:r w:rsidRPr="00907F98">
        <w:rPr>
          <w:b/>
          <w:bCs/>
          <w:sz w:val="24"/>
          <w:szCs w:val="24"/>
        </w:rPr>
        <w:t>Срок поставки:</w:t>
      </w:r>
      <w:r w:rsidR="003F7CF1">
        <w:rPr>
          <w:bCs/>
          <w:sz w:val="24"/>
          <w:szCs w:val="24"/>
        </w:rPr>
        <w:t xml:space="preserve"> </w:t>
      </w:r>
      <w:r w:rsidR="003F7CF1">
        <w:rPr>
          <w:sz w:val="23"/>
          <w:szCs w:val="23"/>
        </w:rPr>
        <w:t>С момента заключения контракта по «30» июня 2026 г.</w:t>
      </w:r>
    </w:p>
    <w:p w:rsidR="007550FF" w:rsidRPr="00907F98" w:rsidRDefault="00500714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  <w:r w:rsidRPr="00907F98">
        <w:rPr>
          <w:rFonts w:ascii="Times New Roman" w:hAnsi="Times New Roman"/>
          <w:sz w:val="24"/>
          <w:szCs w:val="24"/>
        </w:rPr>
        <w:t>Товар должен иметь инструкции по применению на русском языке.</w:t>
      </w:r>
    </w:p>
    <w:p w:rsidR="007550FF" w:rsidRPr="00907F98" w:rsidRDefault="004B06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Поставляемый товар должен быть новым т</w:t>
      </w:r>
      <w:r w:rsidR="00500714" w:rsidRPr="00907F98">
        <w:rPr>
          <w:sz w:val="24"/>
          <w:szCs w:val="24"/>
          <w:lang w:eastAsia="en-US"/>
        </w:rPr>
        <w:t>оваром (товаром, который не был в эксплуатации,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B0645" w:rsidRDefault="00500714">
      <w:pPr>
        <w:ind w:firstLine="709"/>
        <w:jc w:val="both"/>
        <w:rPr>
          <w:sz w:val="24"/>
          <w:szCs w:val="24"/>
          <w:lang w:eastAsia="en-US"/>
        </w:rPr>
      </w:pPr>
      <w:r w:rsidRPr="00907F98">
        <w:rPr>
          <w:sz w:val="24"/>
          <w:szCs w:val="24"/>
          <w:lang w:eastAsia="en-US"/>
        </w:rPr>
        <w:t xml:space="preserve">Поставка товара осуществляется с соблюдением условий хранения, транспортировки товара. </w:t>
      </w:r>
    </w:p>
    <w:p w:rsidR="007550FF" w:rsidRPr="00907F98" w:rsidRDefault="00500714">
      <w:pPr>
        <w:ind w:firstLine="709"/>
        <w:jc w:val="both"/>
        <w:rPr>
          <w:sz w:val="24"/>
          <w:szCs w:val="24"/>
        </w:rPr>
      </w:pPr>
      <w:r w:rsidRPr="00907F98">
        <w:rPr>
          <w:sz w:val="24"/>
          <w:szCs w:val="24"/>
          <w:lang w:eastAsia="en-US"/>
        </w:rPr>
        <w:t>Поставка осуществляется силами и средствами поставщика с разгрузкой с транспортного средства.</w:t>
      </w:r>
    </w:p>
    <w:p w:rsidR="004B0645" w:rsidRDefault="004B0645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Поставляемый т</w:t>
      </w:r>
      <w:r w:rsidR="00500714" w:rsidRPr="00907F98">
        <w:rPr>
          <w:rFonts w:ascii="Times New Roman" w:hAnsi="Times New Roman"/>
          <w:sz w:val="24"/>
          <w:szCs w:val="24"/>
        </w:rPr>
        <w:t>овар должен иметь транспортную тару и (или) упаковку, способные предотвратить его повреждение, утрату или порчу во время транспортировки и хранения.</w:t>
      </w:r>
    </w:p>
    <w:p w:rsidR="007550FF" w:rsidRPr="00907F98" w:rsidRDefault="00500714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  <w:r w:rsidRPr="00907F98">
        <w:rPr>
          <w:rFonts w:ascii="Times New Roman" w:hAnsi="Times New Roman"/>
          <w:sz w:val="24"/>
          <w:szCs w:val="24"/>
        </w:rPr>
        <w:t xml:space="preserve"> На м</w:t>
      </w:r>
      <w:r w:rsidR="004B0645">
        <w:rPr>
          <w:rFonts w:ascii="Times New Roman" w:hAnsi="Times New Roman"/>
          <w:sz w:val="24"/>
          <w:szCs w:val="24"/>
        </w:rPr>
        <w:t>омент поставки тара (упаковка) т</w:t>
      </w:r>
      <w:r w:rsidRPr="00907F98">
        <w:rPr>
          <w:rFonts w:ascii="Times New Roman" w:hAnsi="Times New Roman"/>
          <w:sz w:val="24"/>
          <w:szCs w:val="24"/>
        </w:rPr>
        <w:t>овара должна быть без повреждений.</w:t>
      </w:r>
    </w:p>
    <w:p w:rsidR="007550FF" w:rsidRPr="00907F98" w:rsidRDefault="007550FF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CB5722" w:rsidRPr="00907F98" w:rsidRDefault="00CB5722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CB5722" w:rsidRPr="00907F98" w:rsidRDefault="00CB5722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CB5722" w:rsidRPr="00907F98" w:rsidRDefault="00CB5722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CB5722" w:rsidRPr="00907F98" w:rsidRDefault="00CB5722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7550FF" w:rsidRPr="00907F98" w:rsidRDefault="007550FF">
      <w:pPr>
        <w:pStyle w:val="a9"/>
        <w:ind w:right="372" w:firstLine="709"/>
        <w:jc w:val="both"/>
        <w:rPr>
          <w:rFonts w:ascii="Times New Roman" w:hAnsi="Times New Roman"/>
          <w:sz w:val="24"/>
          <w:szCs w:val="24"/>
        </w:rPr>
      </w:pPr>
    </w:p>
    <w:p w:rsidR="008F5AB5" w:rsidRPr="0070275C" w:rsidRDefault="008F5AB5" w:rsidP="008F5AB5">
      <w:pPr>
        <w:spacing w:line="240" w:lineRule="atLeast"/>
        <w:contextualSpacing/>
        <w:rPr>
          <w:sz w:val="24"/>
          <w:szCs w:val="24"/>
        </w:rPr>
      </w:pPr>
      <w:r w:rsidRPr="0070275C">
        <w:rPr>
          <w:sz w:val="24"/>
          <w:szCs w:val="24"/>
        </w:rPr>
        <w:t xml:space="preserve">Инспектор отделения </w:t>
      </w:r>
      <w:proofErr w:type="spellStart"/>
      <w:r w:rsidRPr="0070275C">
        <w:rPr>
          <w:sz w:val="24"/>
          <w:szCs w:val="24"/>
        </w:rPr>
        <w:t>ТиТО</w:t>
      </w:r>
      <w:proofErr w:type="spellEnd"/>
    </w:p>
    <w:p w:rsidR="008F5AB5" w:rsidRPr="0070275C" w:rsidRDefault="00447388" w:rsidP="008F5AB5">
      <w:pPr>
        <w:tabs>
          <w:tab w:val="left" w:pos="6210"/>
        </w:tabs>
        <w:spacing w:line="240" w:lineRule="atLeast"/>
        <w:contextualSpacing/>
        <w:rPr>
          <w:bCs/>
          <w:sz w:val="24"/>
          <w:szCs w:val="24"/>
        </w:rPr>
      </w:pPr>
      <w:r>
        <w:rPr>
          <w:sz w:val="24"/>
          <w:szCs w:val="24"/>
        </w:rPr>
        <w:t>капитан</w:t>
      </w:r>
      <w:r w:rsidRPr="0070275C">
        <w:rPr>
          <w:sz w:val="24"/>
          <w:szCs w:val="24"/>
        </w:rPr>
        <w:t>внутренней</w:t>
      </w:r>
      <w:r w:rsidR="008F5AB5" w:rsidRPr="0070275C">
        <w:rPr>
          <w:sz w:val="24"/>
          <w:szCs w:val="24"/>
        </w:rPr>
        <w:t xml:space="preserve"> службы              </w:t>
      </w:r>
      <w:r w:rsidR="008F5AB5" w:rsidRPr="0070275C">
        <w:rPr>
          <w:sz w:val="24"/>
          <w:szCs w:val="24"/>
        </w:rPr>
        <w:tab/>
      </w:r>
      <w:r w:rsidR="00374A3E">
        <w:rPr>
          <w:sz w:val="24"/>
          <w:szCs w:val="24"/>
        </w:rPr>
        <w:tab/>
      </w:r>
      <w:r w:rsidR="00374A3E">
        <w:rPr>
          <w:sz w:val="24"/>
          <w:szCs w:val="24"/>
        </w:rPr>
        <w:tab/>
      </w:r>
      <w:r w:rsidR="00374A3E">
        <w:rPr>
          <w:sz w:val="24"/>
          <w:szCs w:val="24"/>
        </w:rPr>
        <w:tab/>
      </w:r>
      <w:r w:rsidR="008F5AB5" w:rsidRPr="0070275C">
        <w:rPr>
          <w:sz w:val="24"/>
          <w:szCs w:val="24"/>
        </w:rPr>
        <w:t xml:space="preserve">     И.Г. Доронина</w:t>
      </w:r>
    </w:p>
    <w:p w:rsidR="008F5AB5" w:rsidRPr="00533536" w:rsidRDefault="008F5AB5" w:rsidP="008F5AB5">
      <w:pPr>
        <w:ind w:firstLine="360"/>
        <w:jc w:val="both"/>
        <w:rPr>
          <w:b/>
          <w:bCs/>
          <w:sz w:val="24"/>
          <w:szCs w:val="24"/>
        </w:rPr>
      </w:pPr>
    </w:p>
    <w:p w:rsidR="00CB5722" w:rsidRDefault="00CB5722" w:rsidP="00CB5722">
      <w:pPr>
        <w:pStyle w:val="a9"/>
        <w:ind w:right="37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B0645" w:rsidRDefault="004B0645" w:rsidP="00CB5722">
      <w:pPr>
        <w:pStyle w:val="a9"/>
        <w:ind w:right="372"/>
        <w:jc w:val="both"/>
        <w:rPr>
          <w:rFonts w:ascii="Times New Roman" w:hAnsi="Times New Roman"/>
          <w:sz w:val="24"/>
          <w:szCs w:val="24"/>
        </w:rPr>
      </w:pPr>
    </w:p>
    <w:p w:rsidR="004B0645" w:rsidRDefault="004B0645" w:rsidP="00CB5722">
      <w:pPr>
        <w:pStyle w:val="a9"/>
        <w:ind w:right="372"/>
        <w:jc w:val="both"/>
        <w:rPr>
          <w:rFonts w:ascii="Times New Roman" w:hAnsi="Times New Roman"/>
          <w:sz w:val="24"/>
          <w:szCs w:val="24"/>
        </w:rPr>
      </w:pPr>
    </w:p>
    <w:p w:rsidR="004B0645" w:rsidRPr="00907F98" w:rsidRDefault="004B0645" w:rsidP="00CB5722">
      <w:pPr>
        <w:pStyle w:val="a9"/>
        <w:ind w:right="372"/>
        <w:jc w:val="both"/>
        <w:rPr>
          <w:rFonts w:ascii="Times New Roman" w:hAnsi="Times New Roman"/>
          <w:sz w:val="24"/>
          <w:szCs w:val="24"/>
        </w:rPr>
      </w:pPr>
    </w:p>
    <w:p w:rsidR="00CB5722" w:rsidRPr="00907F98" w:rsidRDefault="00CB5722" w:rsidP="00CB5722">
      <w:pPr>
        <w:pStyle w:val="a9"/>
        <w:ind w:right="372"/>
        <w:jc w:val="both"/>
        <w:rPr>
          <w:rFonts w:ascii="Times New Roman" w:hAnsi="Times New Roman"/>
          <w:sz w:val="24"/>
          <w:szCs w:val="24"/>
        </w:rPr>
      </w:pPr>
    </w:p>
    <w:p w:rsidR="00CB5722" w:rsidRPr="00907F98" w:rsidRDefault="00CB5722" w:rsidP="00CB5722">
      <w:pPr>
        <w:pStyle w:val="a9"/>
        <w:ind w:right="372"/>
        <w:jc w:val="both"/>
        <w:rPr>
          <w:rFonts w:ascii="Times New Roman" w:hAnsi="Times New Roman"/>
          <w:sz w:val="24"/>
          <w:szCs w:val="24"/>
        </w:rPr>
      </w:pPr>
    </w:p>
    <w:p w:rsidR="00CB5722" w:rsidRPr="00907F98" w:rsidRDefault="00CB5722" w:rsidP="00CB5722">
      <w:pPr>
        <w:pStyle w:val="a9"/>
        <w:ind w:right="372"/>
        <w:jc w:val="both"/>
        <w:rPr>
          <w:rFonts w:ascii="Times New Roman" w:hAnsi="Times New Roman"/>
          <w:sz w:val="24"/>
          <w:szCs w:val="24"/>
        </w:rPr>
      </w:pPr>
    </w:p>
    <w:p w:rsidR="00CB5722" w:rsidRDefault="00CB5722" w:rsidP="00CB5722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</w:p>
    <w:p w:rsidR="00CB5722" w:rsidRDefault="00CB5722" w:rsidP="00CB5722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</w:p>
    <w:p w:rsidR="00CB5722" w:rsidRDefault="00CB5722" w:rsidP="00CB5722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</w:p>
    <w:p w:rsidR="00CB5722" w:rsidRPr="00CB5722" w:rsidRDefault="00CB5722" w:rsidP="00CB5722">
      <w:pPr>
        <w:pStyle w:val="a9"/>
        <w:ind w:right="372"/>
        <w:jc w:val="both"/>
        <w:rPr>
          <w:rFonts w:ascii="PT Astra Serif" w:hAnsi="PT Astra Serif"/>
          <w:sz w:val="16"/>
          <w:szCs w:val="16"/>
        </w:rPr>
      </w:pPr>
    </w:p>
    <w:sectPr w:rsidR="00CB5722" w:rsidRPr="00CB5722" w:rsidSect="007550FF">
      <w:pgSz w:w="11906" w:h="16838"/>
      <w:pgMar w:top="709" w:right="850" w:bottom="1134" w:left="850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7550FF"/>
    <w:rsid w:val="000211A3"/>
    <w:rsid w:val="00040099"/>
    <w:rsid w:val="000B7291"/>
    <w:rsid w:val="000D0589"/>
    <w:rsid w:val="000D7FF3"/>
    <w:rsid w:val="000E43FF"/>
    <w:rsid w:val="001233C0"/>
    <w:rsid w:val="001236D3"/>
    <w:rsid w:val="00143BEF"/>
    <w:rsid w:val="00162C4B"/>
    <w:rsid w:val="001C1C5B"/>
    <w:rsid w:val="001D0A05"/>
    <w:rsid w:val="00212B95"/>
    <w:rsid w:val="00226C60"/>
    <w:rsid w:val="00236263"/>
    <w:rsid w:val="00247458"/>
    <w:rsid w:val="00293651"/>
    <w:rsid w:val="002D75B5"/>
    <w:rsid w:val="003102A9"/>
    <w:rsid w:val="00374A3E"/>
    <w:rsid w:val="00375340"/>
    <w:rsid w:val="00395E61"/>
    <w:rsid w:val="003E61E4"/>
    <w:rsid w:val="003F7CF1"/>
    <w:rsid w:val="004003D7"/>
    <w:rsid w:val="0040052B"/>
    <w:rsid w:val="004338B7"/>
    <w:rsid w:val="00446101"/>
    <w:rsid w:val="00447388"/>
    <w:rsid w:val="004B0645"/>
    <w:rsid w:val="004B183B"/>
    <w:rsid w:val="004F3E8C"/>
    <w:rsid w:val="00500714"/>
    <w:rsid w:val="005660BA"/>
    <w:rsid w:val="00587BF4"/>
    <w:rsid w:val="00590679"/>
    <w:rsid w:val="005B0A0F"/>
    <w:rsid w:val="005E0262"/>
    <w:rsid w:val="00703C6E"/>
    <w:rsid w:val="00724AD8"/>
    <w:rsid w:val="00733627"/>
    <w:rsid w:val="007550FF"/>
    <w:rsid w:val="007F35F1"/>
    <w:rsid w:val="0081258B"/>
    <w:rsid w:val="00824563"/>
    <w:rsid w:val="00874961"/>
    <w:rsid w:val="00880B46"/>
    <w:rsid w:val="008A05EC"/>
    <w:rsid w:val="008C3057"/>
    <w:rsid w:val="008F5AB5"/>
    <w:rsid w:val="008F69F1"/>
    <w:rsid w:val="00907F98"/>
    <w:rsid w:val="00914D56"/>
    <w:rsid w:val="00922F7D"/>
    <w:rsid w:val="00935207"/>
    <w:rsid w:val="009641B1"/>
    <w:rsid w:val="00977298"/>
    <w:rsid w:val="009B3F0D"/>
    <w:rsid w:val="009E2B19"/>
    <w:rsid w:val="00A425B1"/>
    <w:rsid w:val="00A7630C"/>
    <w:rsid w:val="00AB27AE"/>
    <w:rsid w:val="00AD215E"/>
    <w:rsid w:val="00AF59FF"/>
    <w:rsid w:val="00B12316"/>
    <w:rsid w:val="00B33897"/>
    <w:rsid w:val="00B7788C"/>
    <w:rsid w:val="00BD550C"/>
    <w:rsid w:val="00C36E07"/>
    <w:rsid w:val="00C42595"/>
    <w:rsid w:val="00C4619B"/>
    <w:rsid w:val="00C50BDD"/>
    <w:rsid w:val="00CB2454"/>
    <w:rsid w:val="00CB5722"/>
    <w:rsid w:val="00D01E47"/>
    <w:rsid w:val="00DB3448"/>
    <w:rsid w:val="00DE56C9"/>
    <w:rsid w:val="00DF4F37"/>
    <w:rsid w:val="00EA1B20"/>
    <w:rsid w:val="00F321D1"/>
    <w:rsid w:val="00F3402B"/>
    <w:rsid w:val="00F61D02"/>
    <w:rsid w:val="00F90DEB"/>
    <w:rsid w:val="00FF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84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A2984"/>
    <w:pPr>
      <w:keepNext/>
      <w:spacing w:before="120" w:after="120" w:line="360" w:lineRule="auto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C3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">
    <w:name w:val="Заголовок 1 Знак"/>
    <w:basedOn w:val="a0"/>
    <w:qFormat/>
    <w:rsid w:val="000A2984"/>
    <w:rPr>
      <w:rFonts w:ascii="Times New Roman" w:eastAsia="Times New Roman" w:hAnsi="Times New Roman" w:cs="Times New Roman"/>
      <w:b/>
      <w:kern w:val="2"/>
      <w:sz w:val="32"/>
      <w:szCs w:val="20"/>
      <w:lang w:eastAsia="ru-RU"/>
    </w:rPr>
  </w:style>
  <w:style w:type="character" w:customStyle="1" w:styleId="a3">
    <w:name w:val="Без интервала Знак"/>
    <w:uiPriority w:val="1"/>
    <w:qFormat/>
    <w:rsid w:val="000A2984"/>
    <w:rPr>
      <w:rFonts w:ascii="Calibri" w:eastAsia="Times New Roman" w:hAnsi="Calibri" w:cs="Times New Roman"/>
      <w:sz w:val="22"/>
      <w:szCs w:val="22"/>
    </w:rPr>
  </w:style>
  <w:style w:type="character" w:customStyle="1" w:styleId="2">
    <w:name w:val="Заголовок 2 Знак"/>
    <w:basedOn w:val="a0"/>
    <w:uiPriority w:val="9"/>
    <w:semiHidden/>
    <w:qFormat/>
    <w:rsid w:val="008C3B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FontStyle22">
    <w:name w:val="Font Style22"/>
    <w:qFormat/>
    <w:rsid w:val="00703F38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qFormat/>
    <w:rsid w:val="00703F38"/>
  </w:style>
  <w:style w:type="character" w:customStyle="1" w:styleId="cmp-gr-name">
    <w:name w:val="cmp-gr-name"/>
    <w:basedOn w:val="a0"/>
    <w:qFormat/>
    <w:rsid w:val="000255A5"/>
  </w:style>
  <w:style w:type="character" w:customStyle="1" w:styleId="gloss">
    <w:name w:val="gloss"/>
    <w:basedOn w:val="a0"/>
    <w:qFormat/>
    <w:rsid w:val="000255A5"/>
  </w:style>
  <w:style w:type="character" w:customStyle="1" w:styleId="nobr">
    <w:name w:val="nobr"/>
    <w:basedOn w:val="a0"/>
    <w:qFormat/>
    <w:rsid w:val="000255A5"/>
  </w:style>
  <w:style w:type="character" w:customStyle="1" w:styleId="-">
    <w:name w:val="Интернет-ссылка"/>
    <w:rsid w:val="003809D2"/>
    <w:rPr>
      <w:color w:val="000080"/>
      <w:u w:val="single"/>
    </w:rPr>
  </w:style>
  <w:style w:type="character" w:customStyle="1" w:styleId="a4">
    <w:name w:val="Посещённая гиперссылка"/>
    <w:rsid w:val="003809D2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703F3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703F38"/>
    <w:pPr>
      <w:spacing w:after="140" w:line="276" w:lineRule="auto"/>
    </w:pPr>
  </w:style>
  <w:style w:type="paragraph" w:styleId="a7">
    <w:name w:val="List"/>
    <w:basedOn w:val="a6"/>
    <w:rsid w:val="00703F38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703F3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703F38"/>
    <w:pPr>
      <w:suppressLineNumbers/>
    </w:pPr>
    <w:rPr>
      <w:rFonts w:ascii="PT Astra Serif" w:hAnsi="PT Astra Serif" w:cs="Noto Sans Devanagari"/>
    </w:rPr>
  </w:style>
  <w:style w:type="paragraph" w:styleId="a9">
    <w:name w:val="No Spacing"/>
    <w:uiPriority w:val="1"/>
    <w:qFormat/>
    <w:rsid w:val="000A2984"/>
    <w:rPr>
      <w:rFonts w:eastAsia="Times New Roman" w:cs="Times New Roman"/>
      <w:sz w:val="22"/>
      <w:szCs w:val="22"/>
    </w:rPr>
  </w:style>
  <w:style w:type="paragraph" w:customStyle="1" w:styleId="Style4">
    <w:name w:val="Style4"/>
    <w:basedOn w:val="a"/>
    <w:qFormat/>
    <w:rsid w:val="00703F38"/>
    <w:pPr>
      <w:widowControl w:val="0"/>
      <w:spacing w:line="274" w:lineRule="exact"/>
      <w:ind w:firstLine="720"/>
      <w:jc w:val="both"/>
    </w:pPr>
  </w:style>
  <w:style w:type="paragraph" w:styleId="aa">
    <w:name w:val="List Paragraph"/>
    <w:basedOn w:val="a"/>
    <w:qFormat/>
    <w:rsid w:val="00703F3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b">
    <w:name w:val="Body Text Indent"/>
    <w:basedOn w:val="a"/>
    <w:rsid w:val="003809D2"/>
    <w:pPr>
      <w:widowControl w:val="0"/>
      <w:ind w:firstLine="709"/>
    </w:pPr>
    <w:rPr>
      <w:sz w:val="24"/>
    </w:rPr>
  </w:style>
  <w:style w:type="paragraph" w:customStyle="1" w:styleId="ac">
    <w:name w:val="Содержимое таблицы"/>
    <w:basedOn w:val="a"/>
    <w:qFormat/>
    <w:rsid w:val="000D00A4"/>
    <w:pPr>
      <w:suppressLineNumbers/>
    </w:pPr>
  </w:style>
  <w:style w:type="paragraph" w:customStyle="1" w:styleId="ad">
    <w:name w:val="Заголовок таблицы"/>
    <w:basedOn w:val="ac"/>
    <w:qFormat/>
    <w:rsid w:val="000D00A4"/>
    <w:pPr>
      <w:jc w:val="center"/>
    </w:pPr>
    <w:rPr>
      <w:b/>
      <w:bCs/>
    </w:rPr>
  </w:style>
  <w:style w:type="numbering" w:customStyle="1" w:styleId="WW8Num2">
    <w:name w:val="WW8Num2"/>
    <w:qFormat/>
    <w:rsid w:val="00703F38"/>
  </w:style>
  <w:style w:type="character" w:styleId="ae">
    <w:name w:val="Hyperlink"/>
    <w:basedOn w:val="a0"/>
    <w:uiPriority w:val="99"/>
    <w:semiHidden/>
    <w:unhideWhenUsed/>
    <w:rsid w:val="00977298"/>
    <w:rPr>
      <w:color w:val="0000FF"/>
      <w:u w:val="single"/>
    </w:rPr>
  </w:style>
  <w:style w:type="paragraph" w:customStyle="1" w:styleId="Default">
    <w:name w:val="Default"/>
    <w:rsid w:val="00395E61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5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7724">
          <w:marLeft w:val="0"/>
          <w:marRight w:val="0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158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013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4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454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4430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428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8358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8096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234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32598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5EA7-2E46-4D9C-88E9-B97A73DB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Slobodenyk</cp:lastModifiedBy>
  <cp:revision>7</cp:revision>
  <cp:lastPrinted>2026-05-22T07:54:00Z</cp:lastPrinted>
  <dcterms:created xsi:type="dcterms:W3CDTF">2026-05-21T01:04:00Z</dcterms:created>
  <dcterms:modified xsi:type="dcterms:W3CDTF">2026-05-22T07:58:00Z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