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DA" w:rsidRPr="00960A07" w:rsidRDefault="00C65B3E" w:rsidP="00571BDA">
      <w:pPr>
        <w:pStyle w:val="ac"/>
        <w:widowControl w:val="0"/>
        <w:ind w:left="0" w:firstLine="709"/>
        <w:rPr>
          <w:sz w:val="24"/>
        </w:rPr>
      </w:pPr>
      <w:r>
        <w:rPr>
          <w:sz w:val="24"/>
        </w:rPr>
        <w:t>К</w:t>
      </w:r>
      <w:r w:rsidR="00571BDA" w:rsidRPr="00960A07">
        <w:rPr>
          <w:sz w:val="24"/>
        </w:rPr>
        <w:t xml:space="preserve">онтракт № </w:t>
      </w:r>
      <w:r w:rsidR="00372BB7">
        <w:rPr>
          <w:sz w:val="24"/>
        </w:rPr>
        <w:t>______________</w:t>
      </w:r>
    </w:p>
    <w:p w:rsidR="00571BDA" w:rsidRDefault="00D97148" w:rsidP="00D97148">
      <w:pPr>
        <w:pStyle w:val="ConsTitle"/>
        <w:widowControl/>
        <w:jc w:val="center"/>
        <w:rPr>
          <w:rFonts w:ascii="Times New Roman" w:hAnsi="Times New Roman"/>
          <w:b w:val="0"/>
          <w:snapToGrid/>
          <w:sz w:val="24"/>
          <w:szCs w:val="24"/>
        </w:rPr>
      </w:pPr>
      <w:r w:rsidRPr="00D97148">
        <w:rPr>
          <w:rFonts w:ascii="Times New Roman" w:hAnsi="Times New Roman"/>
          <w:b w:val="0"/>
          <w:snapToGrid/>
          <w:sz w:val="24"/>
          <w:szCs w:val="24"/>
        </w:rPr>
        <w:t xml:space="preserve">ИКЗ: </w:t>
      </w:r>
      <w:r w:rsidR="00372BB7" w:rsidRPr="00372BB7">
        <w:rPr>
          <w:rFonts w:ascii="Times New Roman" w:hAnsi="Times New Roman"/>
          <w:b w:val="0"/>
          <w:snapToGrid/>
          <w:sz w:val="24"/>
          <w:szCs w:val="24"/>
        </w:rPr>
        <w:t>261232005119923200100100510000000244</w:t>
      </w:r>
    </w:p>
    <w:p w:rsidR="00571BDA" w:rsidRPr="00960A07" w:rsidRDefault="00571BDA" w:rsidP="00571BDA">
      <w:pPr>
        <w:pStyle w:val="ConsNormal"/>
        <w:widowControl/>
        <w:ind w:firstLine="0"/>
        <w:rPr>
          <w:rFonts w:ascii="Times New Roman" w:hAnsi="Times New Roman"/>
          <w:sz w:val="24"/>
          <w:szCs w:val="24"/>
        </w:rPr>
      </w:pPr>
      <w:r w:rsidRPr="00960A07">
        <w:rPr>
          <w:rFonts w:ascii="Times New Roman" w:hAnsi="Times New Roman"/>
          <w:sz w:val="24"/>
          <w:szCs w:val="24"/>
        </w:rPr>
        <w:t>город Сочи</w:t>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sidRPr="00960A07">
        <w:rPr>
          <w:rFonts w:ascii="Times New Roman" w:hAnsi="Times New Roman"/>
          <w:sz w:val="24"/>
          <w:szCs w:val="24"/>
        </w:rPr>
        <w:tab/>
      </w:r>
      <w:r>
        <w:rPr>
          <w:rFonts w:ascii="Times New Roman" w:hAnsi="Times New Roman"/>
          <w:sz w:val="24"/>
          <w:szCs w:val="24"/>
        </w:rPr>
        <w:t xml:space="preserve">    </w:t>
      </w:r>
      <w:r w:rsidRPr="00960A07">
        <w:rPr>
          <w:rFonts w:ascii="Times New Roman" w:hAnsi="Times New Roman"/>
          <w:sz w:val="24"/>
          <w:szCs w:val="24"/>
        </w:rPr>
        <w:t xml:space="preserve">    </w:t>
      </w:r>
      <w:r>
        <w:rPr>
          <w:rFonts w:ascii="Times New Roman" w:hAnsi="Times New Roman"/>
          <w:sz w:val="24"/>
          <w:szCs w:val="24"/>
        </w:rPr>
        <w:t xml:space="preserve">      </w:t>
      </w:r>
      <w:r w:rsidRPr="00960A07">
        <w:rPr>
          <w:rFonts w:ascii="Times New Roman" w:hAnsi="Times New Roman"/>
          <w:sz w:val="24"/>
          <w:szCs w:val="24"/>
        </w:rPr>
        <w:t xml:space="preserve">  </w:t>
      </w:r>
      <w:r>
        <w:rPr>
          <w:rFonts w:ascii="Times New Roman" w:hAnsi="Times New Roman"/>
          <w:sz w:val="24"/>
          <w:szCs w:val="24"/>
        </w:rPr>
        <w:t xml:space="preserve">            </w:t>
      </w:r>
      <w:r w:rsidR="00372BB7">
        <w:rPr>
          <w:rFonts w:ascii="Times New Roman" w:hAnsi="Times New Roman"/>
          <w:sz w:val="24"/>
          <w:szCs w:val="24"/>
        </w:rPr>
        <w:t xml:space="preserve">___________ </w:t>
      </w:r>
      <w:r w:rsidRPr="00960A07">
        <w:rPr>
          <w:rFonts w:ascii="Times New Roman" w:hAnsi="Times New Roman"/>
          <w:sz w:val="24"/>
          <w:szCs w:val="24"/>
        </w:rPr>
        <w:t>20</w:t>
      </w:r>
      <w:r>
        <w:rPr>
          <w:rFonts w:ascii="Times New Roman" w:hAnsi="Times New Roman"/>
          <w:sz w:val="24"/>
          <w:szCs w:val="24"/>
        </w:rPr>
        <w:t>2</w:t>
      </w:r>
      <w:r w:rsidR="00372BB7">
        <w:rPr>
          <w:rFonts w:ascii="Times New Roman" w:hAnsi="Times New Roman"/>
          <w:sz w:val="24"/>
          <w:szCs w:val="24"/>
        </w:rPr>
        <w:t>6</w:t>
      </w:r>
      <w:r w:rsidRPr="00960A07">
        <w:rPr>
          <w:rFonts w:ascii="Times New Roman" w:hAnsi="Times New Roman"/>
          <w:sz w:val="24"/>
          <w:szCs w:val="24"/>
        </w:rPr>
        <w:t xml:space="preserve"> г</w:t>
      </w:r>
      <w:r>
        <w:rPr>
          <w:rFonts w:ascii="Times New Roman" w:hAnsi="Times New Roman"/>
          <w:sz w:val="24"/>
          <w:szCs w:val="24"/>
        </w:rPr>
        <w:t>.</w:t>
      </w:r>
    </w:p>
    <w:p w:rsidR="00571BDA" w:rsidRPr="00206FAC" w:rsidRDefault="00571BDA" w:rsidP="00571BDA">
      <w:pPr>
        <w:pStyle w:val="ConsNormal"/>
        <w:widowControl/>
        <w:ind w:firstLine="709"/>
        <w:rPr>
          <w:rFonts w:ascii="Times New Roman" w:eastAsiaTheme="minorHAnsi" w:hAnsi="Times New Roman"/>
          <w:snapToGrid/>
          <w:sz w:val="24"/>
          <w:szCs w:val="24"/>
          <w:lang w:eastAsia="en-US"/>
        </w:rPr>
      </w:pPr>
    </w:p>
    <w:p w:rsidR="00935430" w:rsidRPr="00935430" w:rsidRDefault="0093624B" w:rsidP="0093624B">
      <w:pPr>
        <w:autoSpaceDE w:val="0"/>
        <w:autoSpaceDN w:val="0"/>
        <w:adjustRightInd w:val="0"/>
        <w:ind w:firstLine="709"/>
        <w:jc w:val="both"/>
        <w:rPr>
          <w:rFonts w:eastAsia="Calibri"/>
          <w:sz w:val="24"/>
          <w:szCs w:val="24"/>
          <w:lang w:eastAsia="en-US"/>
        </w:rPr>
      </w:pPr>
      <w:r w:rsidRPr="0093624B">
        <w:rPr>
          <w:rFonts w:eastAsia="Calibri"/>
          <w:sz w:val="24"/>
          <w:szCs w:val="24"/>
          <w:lang w:eastAsia="en-US"/>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проректора </w:t>
      </w:r>
      <w:r w:rsidR="00587A01">
        <w:rPr>
          <w:rFonts w:eastAsia="Calibri"/>
          <w:sz w:val="24"/>
          <w:szCs w:val="24"/>
          <w:lang w:eastAsia="en-US"/>
        </w:rPr>
        <w:t>_____________</w:t>
      </w:r>
      <w:r w:rsidRPr="0093624B">
        <w:rPr>
          <w:rFonts w:eastAsia="Calibri"/>
          <w:sz w:val="24"/>
          <w:szCs w:val="24"/>
          <w:lang w:eastAsia="en-US"/>
        </w:rPr>
        <w:t xml:space="preserve">, действующего на основании доверенности </w:t>
      </w:r>
      <w:r w:rsidR="00587A01">
        <w:rPr>
          <w:rFonts w:eastAsia="Calibri"/>
          <w:sz w:val="24"/>
          <w:szCs w:val="24"/>
          <w:lang w:eastAsia="en-US"/>
        </w:rPr>
        <w:br/>
      </w:r>
      <w:r w:rsidRPr="0093624B">
        <w:rPr>
          <w:rFonts w:eastAsia="Calibri"/>
          <w:sz w:val="24"/>
          <w:szCs w:val="24"/>
          <w:lang w:eastAsia="en-US"/>
        </w:rPr>
        <w:t xml:space="preserve">№ </w:t>
      </w:r>
      <w:r w:rsidR="00587A01">
        <w:rPr>
          <w:rFonts w:eastAsia="Calibri"/>
          <w:sz w:val="24"/>
          <w:szCs w:val="24"/>
          <w:lang w:eastAsia="en-US"/>
        </w:rPr>
        <w:t>____________</w:t>
      </w:r>
      <w:r w:rsidRPr="0093624B">
        <w:rPr>
          <w:rFonts w:eastAsia="Calibri"/>
          <w:sz w:val="24"/>
          <w:szCs w:val="24"/>
          <w:lang w:eastAsia="en-US"/>
        </w:rPr>
        <w:t xml:space="preserve"> от </w:t>
      </w:r>
      <w:r w:rsidR="00587A01">
        <w:rPr>
          <w:rFonts w:eastAsia="Calibri"/>
          <w:sz w:val="24"/>
          <w:szCs w:val="24"/>
          <w:lang w:eastAsia="en-US"/>
        </w:rPr>
        <w:t>________________</w:t>
      </w:r>
      <w:r w:rsidRPr="0093624B">
        <w:rPr>
          <w:rFonts w:eastAsia="Calibri"/>
          <w:sz w:val="24"/>
          <w:szCs w:val="24"/>
          <w:lang w:eastAsia="en-US"/>
        </w:rPr>
        <w:t xml:space="preserve"> года, с одной стороны</w:t>
      </w:r>
      <w:r w:rsidR="00935430" w:rsidRPr="00935430">
        <w:rPr>
          <w:rFonts w:eastAsia="Calibri"/>
          <w:sz w:val="24"/>
          <w:szCs w:val="24"/>
          <w:lang w:eastAsia="en-US"/>
        </w:rPr>
        <w:t xml:space="preserve">, </w:t>
      </w:r>
    </w:p>
    <w:p w:rsidR="00206FAC" w:rsidRPr="00935430" w:rsidRDefault="00935430" w:rsidP="00935430">
      <w:pPr>
        <w:widowControl w:val="0"/>
        <w:ind w:firstLine="709"/>
        <w:jc w:val="both"/>
        <w:rPr>
          <w:rFonts w:eastAsiaTheme="minorHAnsi"/>
          <w:sz w:val="24"/>
          <w:szCs w:val="24"/>
          <w:lang w:eastAsia="en-US"/>
        </w:rPr>
      </w:pPr>
      <w:r w:rsidRPr="00935430">
        <w:rPr>
          <w:rFonts w:eastAsia="Calibri"/>
          <w:sz w:val="24"/>
          <w:szCs w:val="24"/>
          <w:lang w:eastAsia="en-US"/>
        </w:rPr>
        <w:t xml:space="preserve">и </w:t>
      </w:r>
      <w:r w:rsidR="00C340DF">
        <w:rPr>
          <w:rFonts w:eastAsia="Calibri"/>
          <w:sz w:val="24"/>
          <w:szCs w:val="24"/>
          <w:lang w:eastAsia="en-US"/>
        </w:rPr>
        <w:t>_____________________________________________________</w:t>
      </w:r>
      <w:r w:rsidR="00A70726" w:rsidRPr="00A70726">
        <w:rPr>
          <w:rFonts w:eastAsia="Calibri"/>
          <w:sz w:val="24"/>
          <w:szCs w:val="24"/>
          <w:lang w:eastAsia="en-US"/>
        </w:rPr>
        <w:t xml:space="preserve">, именуемое </w:t>
      </w:r>
      <w:r w:rsidR="00A70726">
        <w:rPr>
          <w:rFonts w:eastAsia="Calibri"/>
          <w:sz w:val="24"/>
          <w:szCs w:val="24"/>
          <w:lang w:eastAsia="en-US"/>
        </w:rPr>
        <w:br/>
      </w:r>
      <w:r w:rsidR="00A70726" w:rsidRPr="00A70726">
        <w:rPr>
          <w:rFonts w:eastAsia="Calibri"/>
          <w:sz w:val="24"/>
          <w:szCs w:val="24"/>
          <w:lang w:eastAsia="en-US"/>
        </w:rPr>
        <w:t xml:space="preserve">в дальнейшем «Исполнитель», в лице </w:t>
      </w:r>
      <w:r w:rsidR="00C340DF">
        <w:rPr>
          <w:rFonts w:eastAsia="Calibri"/>
          <w:sz w:val="24"/>
          <w:szCs w:val="24"/>
          <w:lang w:eastAsia="en-US"/>
        </w:rPr>
        <w:t>___________________________________________</w:t>
      </w:r>
      <w:r w:rsidR="00A70726" w:rsidRPr="00A70726">
        <w:rPr>
          <w:rFonts w:eastAsia="Calibri"/>
          <w:sz w:val="24"/>
          <w:szCs w:val="24"/>
          <w:lang w:eastAsia="en-US"/>
        </w:rPr>
        <w:t>, действующего на основании Устава</w:t>
      </w:r>
      <w:r w:rsidRPr="00935430">
        <w:rPr>
          <w:rFonts w:eastAsia="Calibri"/>
          <w:sz w:val="24"/>
          <w:szCs w:val="24"/>
          <w:lang w:eastAsia="en-US"/>
        </w:rPr>
        <w:t xml:space="preserve">, с другой стороны, вместе именуемые в дальнейшем «Стороны», на основании п.5 ч.1 ст.93 Федерального закона от 05.04.2013г. № 44-ФЗ </w:t>
      </w:r>
      <w:r w:rsidR="00A70726">
        <w:rPr>
          <w:rFonts w:eastAsia="Calibri"/>
          <w:sz w:val="24"/>
          <w:szCs w:val="24"/>
          <w:lang w:eastAsia="en-US"/>
        </w:rPr>
        <w:br/>
      </w:r>
      <w:r w:rsidRPr="00935430">
        <w:rPr>
          <w:rFonts w:eastAsia="Calibri"/>
          <w:sz w:val="24"/>
          <w:szCs w:val="24"/>
          <w:lang w:eastAsia="en-US"/>
        </w:rPr>
        <w:t xml:space="preserve">«О контрактной системе в сфере закупок товаров, работ услуг для обеспечения государственных и муниципальных нужд» заключили контракт (далее - Контракт) </w:t>
      </w:r>
      <w:r w:rsidR="00A70726">
        <w:rPr>
          <w:rFonts w:eastAsia="Calibri"/>
          <w:sz w:val="24"/>
          <w:szCs w:val="24"/>
          <w:lang w:eastAsia="en-US"/>
        </w:rPr>
        <w:br/>
      </w:r>
      <w:r w:rsidRPr="00935430">
        <w:rPr>
          <w:rFonts w:eastAsia="Calibri"/>
          <w:sz w:val="24"/>
          <w:szCs w:val="24"/>
          <w:lang w:eastAsia="en-US"/>
        </w:rPr>
        <w:t>о нижеследующем</w:t>
      </w:r>
      <w:r w:rsidR="00206FAC" w:rsidRPr="00935430">
        <w:rPr>
          <w:rFonts w:eastAsiaTheme="minorHAnsi"/>
          <w:sz w:val="24"/>
          <w:szCs w:val="24"/>
          <w:lang w:eastAsia="en-US"/>
        </w:rPr>
        <w:t>:</w:t>
      </w:r>
    </w:p>
    <w:p w:rsidR="00571BDA" w:rsidRPr="00206FAC" w:rsidRDefault="00571BDA" w:rsidP="00571BDA">
      <w:pPr>
        <w:pStyle w:val="ConsNormal"/>
        <w:widowControl/>
        <w:ind w:firstLine="709"/>
        <w:jc w:val="center"/>
        <w:rPr>
          <w:rFonts w:ascii="Times New Roman" w:eastAsiaTheme="minorHAnsi" w:hAnsi="Times New Roman"/>
          <w:snapToGrid/>
          <w:sz w:val="24"/>
          <w:szCs w:val="24"/>
          <w:lang w:eastAsia="en-US"/>
        </w:rPr>
      </w:pPr>
    </w:p>
    <w:p w:rsidR="00571BDA" w:rsidRPr="00960A07" w:rsidRDefault="00571BDA" w:rsidP="00571BDA">
      <w:pPr>
        <w:pStyle w:val="ConsNormal"/>
        <w:widowControl/>
        <w:numPr>
          <w:ilvl w:val="0"/>
          <w:numId w:val="1"/>
        </w:numPr>
        <w:ind w:left="0" w:firstLine="709"/>
        <w:jc w:val="center"/>
        <w:rPr>
          <w:rFonts w:ascii="Times New Roman" w:hAnsi="Times New Roman"/>
          <w:b/>
          <w:sz w:val="24"/>
          <w:szCs w:val="24"/>
        </w:rPr>
      </w:pPr>
      <w:r w:rsidRPr="00960A07">
        <w:rPr>
          <w:rFonts w:ascii="Times New Roman" w:hAnsi="Times New Roman"/>
          <w:b/>
          <w:sz w:val="24"/>
          <w:szCs w:val="24"/>
        </w:rPr>
        <w:t>Предмет контракта</w:t>
      </w:r>
    </w:p>
    <w:p w:rsidR="00206FAC" w:rsidRPr="00206FAC" w:rsidRDefault="00206FAC" w:rsidP="00A70726">
      <w:pPr>
        <w:widowControl w:val="0"/>
        <w:ind w:firstLine="709"/>
        <w:jc w:val="both"/>
        <w:rPr>
          <w:sz w:val="24"/>
          <w:szCs w:val="24"/>
        </w:rPr>
      </w:pPr>
      <w:r w:rsidRPr="00206FAC">
        <w:rPr>
          <w:sz w:val="24"/>
          <w:szCs w:val="24"/>
        </w:rPr>
        <w:t xml:space="preserve">1.1. Заказчик поручает, а Исполнитель принимает на себя обязательства на </w:t>
      </w:r>
      <w:r w:rsidR="00124DC5" w:rsidRPr="00124DC5">
        <w:rPr>
          <w:sz w:val="24"/>
          <w:szCs w:val="24"/>
        </w:rPr>
        <w:t xml:space="preserve">оказание услуг </w:t>
      </w:r>
      <w:r w:rsidR="00A70726" w:rsidRPr="00A70726">
        <w:rPr>
          <w:sz w:val="24"/>
          <w:szCs w:val="24"/>
        </w:rPr>
        <w:t xml:space="preserve">по гидропневматической промывке и опрессовке систем отопления Заказчика </w:t>
      </w:r>
      <w:r w:rsidRPr="00206FAC">
        <w:rPr>
          <w:sz w:val="24"/>
          <w:szCs w:val="24"/>
        </w:rPr>
        <w:t xml:space="preserve">(далее – </w:t>
      </w:r>
      <w:r w:rsidR="00A454C3">
        <w:rPr>
          <w:sz w:val="24"/>
          <w:szCs w:val="24"/>
        </w:rPr>
        <w:t>оказание услуг</w:t>
      </w:r>
      <w:r w:rsidRPr="00206FAC">
        <w:rPr>
          <w:sz w:val="24"/>
          <w:szCs w:val="24"/>
        </w:rPr>
        <w:t>), в соответствии с описанием объекта закупки (Приложение № 1</w:t>
      </w:r>
      <w:r w:rsidR="00C900C0">
        <w:rPr>
          <w:sz w:val="24"/>
          <w:szCs w:val="24"/>
        </w:rPr>
        <w:t xml:space="preserve"> </w:t>
      </w:r>
      <w:r w:rsidRPr="00206FAC">
        <w:rPr>
          <w:sz w:val="24"/>
          <w:szCs w:val="24"/>
        </w:rPr>
        <w:t>к</w:t>
      </w:r>
      <w:r>
        <w:rPr>
          <w:sz w:val="24"/>
          <w:szCs w:val="24"/>
        </w:rPr>
        <w:t xml:space="preserve"> настоящему </w:t>
      </w:r>
      <w:r w:rsidR="00C900C0">
        <w:rPr>
          <w:sz w:val="24"/>
          <w:szCs w:val="24"/>
        </w:rPr>
        <w:t>К</w:t>
      </w:r>
      <w:r w:rsidR="00A454C3">
        <w:rPr>
          <w:sz w:val="24"/>
          <w:szCs w:val="24"/>
        </w:rPr>
        <w:t>онтракту)</w:t>
      </w:r>
      <w:r w:rsidR="00A70726">
        <w:rPr>
          <w:sz w:val="24"/>
          <w:szCs w:val="24"/>
        </w:rPr>
        <w:t>,</w:t>
      </w:r>
      <w:r w:rsidR="00A70726" w:rsidRPr="00A70726">
        <w:t xml:space="preserve"> </w:t>
      </w:r>
      <w:r w:rsidR="00A70726" w:rsidRPr="00A70726">
        <w:rPr>
          <w:sz w:val="24"/>
          <w:szCs w:val="24"/>
        </w:rPr>
        <w:t xml:space="preserve">а Заказчик обязуется принять результат услуг и оплатить стоимость оказанных </w:t>
      </w:r>
      <w:r w:rsidR="00A70726">
        <w:rPr>
          <w:sz w:val="24"/>
          <w:szCs w:val="24"/>
        </w:rPr>
        <w:br/>
      </w:r>
      <w:r w:rsidR="00A70726" w:rsidRPr="00A70726">
        <w:rPr>
          <w:sz w:val="24"/>
          <w:szCs w:val="24"/>
        </w:rPr>
        <w:t>с надлежащим качеством услуг</w:t>
      </w:r>
      <w:r w:rsidRPr="00206FAC">
        <w:rPr>
          <w:sz w:val="24"/>
          <w:szCs w:val="24"/>
        </w:rPr>
        <w:t>.</w:t>
      </w:r>
    </w:p>
    <w:p w:rsidR="00A70726" w:rsidRPr="00A70726" w:rsidRDefault="00206FAC" w:rsidP="00A70726">
      <w:pPr>
        <w:widowControl w:val="0"/>
        <w:ind w:firstLine="709"/>
        <w:jc w:val="both"/>
        <w:rPr>
          <w:sz w:val="24"/>
          <w:szCs w:val="24"/>
        </w:rPr>
      </w:pPr>
      <w:r w:rsidRPr="00206FAC">
        <w:rPr>
          <w:sz w:val="24"/>
          <w:szCs w:val="24"/>
        </w:rPr>
        <w:t xml:space="preserve">1.2. </w:t>
      </w:r>
      <w:r w:rsidR="00A70726" w:rsidRPr="00A70726">
        <w:rPr>
          <w:sz w:val="24"/>
          <w:szCs w:val="24"/>
        </w:rPr>
        <w:t>Место оказания услуг</w:t>
      </w:r>
      <w:r w:rsidR="00F42A9F">
        <w:rPr>
          <w:sz w:val="24"/>
          <w:szCs w:val="24"/>
        </w:rPr>
        <w:t>: Краснодарский край, г. Сочи,</w:t>
      </w:r>
      <w:r w:rsidR="00A70726" w:rsidRPr="00A70726">
        <w:rPr>
          <w:sz w:val="24"/>
          <w:szCs w:val="24"/>
        </w:rPr>
        <w:t xml:space="preserve">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пер. Строительный,10-А, к.н. 23:49:0202020:1209;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ул. Пластунская,94, к.н. 23:49:0205009:1207;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ул. Пластунская,94, к.н. 23:49:0205009:1170;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ул. Политехническая,7, к.н. 23:49:0203004:1040;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ул. Чайковского,45, к.н.23:49:0203011:1035; </w:t>
      </w:r>
    </w:p>
    <w:p w:rsidR="00A70726" w:rsidRPr="00A70726" w:rsidRDefault="00F42A9F" w:rsidP="00A70726">
      <w:pPr>
        <w:widowControl w:val="0"/>
        <w:ind w:firstLine="709"/>
        <w:jc w:val="both"/>
        <w:rPr>
          <w:sz w:val="24"/>
          <w:szCs w:val="24"/>
        </w:rPr>
      </w:pPr>
      <w:r>
        <w:rPr>
          <w:sz w:val="24"/>
          <w:szCs w:val="24"/>
        </w:rPr>
        <w:t>-</w:t>
      </w:r>
      <w:r w:rsidR="00A70726" w:rsidRPr="00A70726">
        <w:rPr>
          <w:sz w:val="24"/>
          <w:szCs w:val="24"/>
        </w:rPr>
        <w:t xml:space="preserve">ул. Чайковского, 45, к.н. 23:49:0203011:1031; </w:t>
      </w:r>
    </w:p>
    <w:p w:rsidR="00206FAC" w:rsidRDefault="00F42A9F" w:rsidP="00A70726">
      <w:pPr>
        <w:widowControl w:val="0"/>
        <w:ind w:firstLine="709"/>
        <w:jc w:val="both"/>
        <w:rPr>
          <w:sz w:val="24"/>
          <w:szCs w:val="24"/>
        </w:rPr>
      </w:pPr>
      <w:r>
        <w:rPr>
          <w:sz w:val="24"/>
          <w:szCs w:val="24"/>
        </w:rPr>
        <w:t>-</w:t>
      </w:r>
      <w:r w:rsidR="00A70726" w:rsidRPr="00A70726">
        <w:rPr>
          <w:sz w:val="24"/>
          <w:szCs w:val="24"/>
        </w:rPr>
        <w:t>ул. Чайковско</w:t>
      </w:r>
      <w:r w:rsidR="00A70726">
        <w:rPr>
          <w:sz w:val="24"/>
          <w:szCs w:val="24"/>
        </w:rPr>
        <w:t>го, 43, к.н. 23:49:0203026:1009</w:t>
      </w:r>
      <w:r w:rsidR="00206FAC" w:rsidRPr="00206FAC">
        <w:rPr>
          <w:sz w:val="24"/>
          <w:szCs w:val="24"/>
        </w:rPr>
        <w:t>.</w:t>
      </w:r>
    </w:p>
    <w:p w:rsidR="009F5746" w:rsidRDefault="009F5746" w:rsidP="00A70726">
      <w:pPr>
        <w:widowControl w:val="0"/>
        <w:ind w:firstLine="709"/>
        <w:jc w:val="both"/>
        <w:rPr>
          <w:sz w:val="24"/>
          <w:szCs w:val="24"/>
        </w:rPr>
      </w:pPr>
      <w:r>
        <w:rPr>
          <w:sz w:val="24"/>
          <w:szCs w:val="24"/>
        </w:rPr>
        <w:t xml:space="preserve">1.3. </w:t>
      </w:r>
      <w:r w:rsidR="009B362A" w:rsidRPr="009B362A">
        <w:rPr>
          <w:sz w:val="24"/>
          <w:szCs w:val="24"/>
        </w:rPr>
        <w:t xml:space="preserve">Срок оказания услуг: с </w:t>
      </w:r>
      <w:r w:rsidR="009B362A">
        <w:rPr>
          <w:sz w:val="24"/>
          <w:szCs w:val="24"/>
        </w:rPr>
        <w:t>даты заключения Контракта</w:t>
      </w:r>
      <w:r w:rsidR="009B362A" w:rsidRPr="009B362A">
        <w:rPr>
          <w:sz w:val="24"/>
          <w:szCs w:val="24"/>
        </w:rPr>
        <w:t xml:space="preserve"> по </w:t>
      </w:r>
      <w:r w:rsidR="00C340DF">
        <w:rPr>
          <w:sz w:val="24"/>
          <w:szCs w:val="24"/>
        </w:rPr>
        <w:t>14</w:t>
      </w:r>
      <w:r w:rsidR="009B362A" w:rsidRPr="009B362A">
        <w:rPr>
          <w:sz w:val="24"/>
          <w:szCs w:val="24"/>
        </w:rPr>
        <w:t xml:space="preserve"> августа 202</w:t>
      </w:r>
      <w:r w:rsidR="00C340DF">
        <w:rPr>
          <w:sz w:val="24"/>
          <w:szCs w:val="24"/>
        </w:rPr>
        <w:t>6</w:t>
      </w:r>
      <w:r w:rsidR="009B362A" w:rsidRPr="009B362A">
        <w:rPr>
          <w:sz w:val="24"/>
          <w:szCs w:val="24"/>
        </w:rPr>
        <w:t xml:space="preserve"> года</w:t>
      </w:r>
      <w:r w:rsidR="009B362A">
        <w:rPr>
          <w:sz w:val="24"/>
          <w:szCs w:val="24"/>
        </w:rPr>
        <w:t>.</w:t>
      </w:r>
    </w:p>
    <w:p w:rsidR="00A70726" w:rsidRDefault="00A70726" w:rsidP="00A70726">
      <w:pPr>
        <w:widowControl w:val="0"/>
        <w:ind w:firstLine="709"/>
        <w:jc w:val="both"/>
        <w:rPr>
          <w:sz w:val="24"/>
          <w:szCs w:val="24"/>
        </w:rPr>
      </w:pPr>
    </w:p>
    <w:p w:rsidR="00571BDA" w:rsidRPr="00960A07" w:rsidRDefault="00571BDA" w:rsidP="00571BDA">
      <w:pPr>
        <w:pStyle w:val="a7"/>
        <w:widowControl w:val="0"/>
        <w:numPr>
          <w:ilvl w:val="0"/>
          <w:numId w:val="1"/>
        </w:numPr>
        <w:ind w:left="0" w:firstLine="709"/>
        <w:jc w:val="center"/>
        <w:rPr>
          <w:rFonts w:ascii="Times New Roman" w:hAnsi="Times New Roman" w:cs="Times New Roman"/>
          <w:b/>
          <w:sz w:val="24"/>
          <w:szCs w:val="24"/>
        </w:rPr>
      </w:pPr>
      <w:r w:rsidRPr="00960A07">
        <w:rPr>
          <w:rFonts w:ascii="Times New Roman" w:hAnsi="Times New Roman" w:cs="Times New Roman"/>
          <w:b/>
          <w:sz w:val="24"/>
          <w:szCs w:val="24"/>
        </w:rPr>
        <w:t>Права и обязанности сторон</w:t>
      </w:r>
    </w:p>
    <w:p w:rsidR="00571BDA" w:rsidRPr="00960A07" w:rsidRDefault="00571BDA" w:rsidP="00571BDA">
      <w:pPr>
        <w:widowControl w:val="0"/>
        <w:ind w:firstLine="709"/>
        <w:jc w:val="both"/>
        <w:rPr>
          <w:sz w:val="24"/>
          <w:szCs w:val="24"/>
        </w:rPr>
      </w:pPr>
      <w:r w:rsidRPr="00960A07">
        <w:rPr>
          <w:sz w:val="24"/>
          <w:szCs w:val="24"/>
        </w:rPr>
        <w:t xml:space="preserve">2.1. Исполнитель по настоящему </w:t>
      </w:r>
      <w:r w:rsidR="00F40DF3">
        <w:rPr>
          <w:sz w:val="24"/>
          <w:szCs w:val="24"/>
        </w:rPr>
        <w:t>К</w:t>
      </w:r>
      <w:r w:rsidRPr="00960A07">
        <w:rPr>
          <w:sz w:val="24"/>
          <w:szCs w:val="24"/>
        </w:rPr>
        <w:t>онтракту вправе:</w:t>
      </w:r>
    </w:p>
    <w:p w:rsidR="00571BDA" w:rsidRPr="00960A07" w:rsidRDefault="00571BDA" w:rsidP="00571BDA">
      <w:pPr>
        <w:widowControl w:val="0"/>
        <w:ind w:firstLine="709"/>
        <w:jc w:val="both"/>
        <w:rPr>
          <w:sz w:val="24"/>
          <w:szCs w:val="24"/>
        </w:rPr>
      </w:pPr>
      <w:r w:rsidRPr="00960A07">
        <w:rPr>
          <w:sz w:val="24"/>
          <w:szCs w:val="24"/>
        </w:rPr>
        <w:t xml:space="preserve">2.1.1. Требовать своевременного подписания Заказчиком </w:t>
      </w:r>
      <w:r w:rsidR="00715750">
        <w:rPr>
          <w:sz w:val="24"/>
          <w:szCs w:val="24"/>
        </w:rPr>
        <w:t>документов о приемке (</w:t>
      </w:r>
      <w:r w:rsidR="00D77B4D">
        <w:rPr>
          <w:sz w:val="24"/>
          <w:szCs w:val="24"/>
        </w:rPr>
        <w:t xml:space="preserve">УПД </w:t>
      </w:r>
      <w:r w:rsidR="00E17F3F">
        <w:rPr>
          <w:sz w:val="24"/>
          <w:szCs w:val="24"/>
        </w:rPr>
        <w:t>и/</w:t>
      </w:r>
      <w:r w:rsidR="00D77B4D">
        <w:rPr>
          <w:sz w:val="24"/>
          <w:szCs w:val="24"/>
        </w:rPr>
        <w:t xml:space="preserve">или </w:t>
      </w:r>
      <w:r w:rsidRPr="00960A07">
        <w:rPr>
          <w:sz w:val="24"/>
          <w:szCs w:val="24"/>
        </w:rPr>
        <w:t>акт</w:t>
      </w:r>
      <w:r w:rsidR="00785A8F">
        <w:rPr>
          <w:sz w:val="24"/>
          <w:szCs w:val="24"/>
        </w:rPr>
        <w:t>а</w:t>
      </w:r>
      <w:r w:rsidRPr="00960A07">
        <w:rPr>
          <w:sz w:val="24"/>
          <w:szCs w:val="24"/>
        </w:rPr>
        <w:t xml:space="preserve"> </w:t>
      </w:r>
      <w:r w:rsidR="00206FAC">
        <w:rPr>
          <w:sz w:val="24"/>
          <w:szCs w:val="24"/>
        </w:rPr>
        <w:t>приема-передачи оказанных У</w:t>
      </w:r>
      <w:r w:rsidRPr="00960A07">
        <w:rPr>
          <w:sz w:val="24"/>
          <w:szCs w:val="24"/>
        </w:rPr>
        <w:t>слуг</w:t>
      </w:r>
      <w:r w:rsidR="00715750">
        <w:rPr>
          <w:sz w:val="24"/>
          <w:szCs w:val="24"/>
        </w:rPr>
        <w:t>)</w:t>
      </w:r>
      <w:r w:rsidRPr="00960A07">
        <w:rPr>
          <w:sz w:val="24"/>
          <w:szCs w:val="24"/>
        </w:rPr>
        <w:t xml:space="preserve">. </w:t>
      </w:r>
    </w:p>
    <w:p w:rsidR="00571BDA" w:rsidRPr="00960A07" w:rsidRDefault="00571BDA" w:rsidP="00571BDA">
      <w:pPr>
        <w:widowControl w:val="0"/>
        <w:ind w:firstLine="709"/>
        <w:jc w:val="both"/>
        <w:rPr>
          <w:sz w:val="24"/>
          <w:szCs w:val="24"/>
        </w:rPr>
      </w:pPr>
      <w:r w:rsidRPr="00960A07">
        <w:rPr>
          <w:sz w:val="24"/>
          <w:szCs w:val="24"/>
        </w:rPr>
        <w:t xml:space="preserve">2.1.2. Требовать своевременной оплаты принятых Заказчиком Услуг. </w:t>
      </w:r>
    </w:p>
    <w:p w:rsidR="00571BDA" w:rsidRPr="00960A07" w:rsidRDefault="00571BDA" w:rsidP="00571BDA">
      <w:pPr>
        <w:widowControl w:val="0"/>
        <w:ind w:firstLine="709"/>
        <w:jc w:val="both"/>
        <w:rPr>
          <w:sz w:val="24"/>
          <w:szCs w:val="24"/>
        </w:rPr>
      </w:pPr>
      <w:r w:rsidRPr="00960A07">
        <w:rPr>
          <w:sz w:val="24"/>
          <w:szCs w:val="24"/>
        </w:rPr>
        <w:t>2.1.3. Осуществлять иные права в соответствии с действующим законодательством Российской Федерации</w:t>
      </w:r>
    </w:p>
    <w:p w:rsidR="00571BDA" w:rsidRPr="00960A07" w:rsidRDefault="00571BDA" w:rsidP="00571BDA">
      <w:pPr>
        <w:widowControl w:val="0"/>
        <w:ind w:firstLine="709"/>
        <w:jc w:val="both"/>
        <w:rPr>
          <w:sz w:val="24"/>
          <w:szCs w:val="24"/>
        </w:rPr>
      </w:pPr>
      <w:r w:rsidRPr="00960A07">
        <w:rPr>
          <w:sz w:val="24"/>
          <w:szCs w:val="24"/>
        </w:rPr>
        <w:t xml:space="preserve">2.2. Исполнитель по </w:t>
      </w:r>
      <w:r w:rsidR="00715750">
        <w:rPr>
          <w:sz w:val="24"/>
          <w:szCs w:val="24"/>
        </w:rPr>
        <w:t>К</w:t>
      </w:r>
      <w:r w:rsidRPr="00960A07">
        <w:rPr>
          <w:sz w:val="24"/>
          <w:szCs w:val="24"/>
        </w:rPr>
        <w:t>онтракту обязан:</w:t>
      </w:r>
    </w:p>
    <w:p w:rsidR="00571BDA" w:rsidRPr="00960A07" w:rsidRDefault="00571BDA" w:rsidP="00571BDA">
      <w:pPr>
        <w:widowControl w:val="0"/>
        <w:ind w:firstLine="709"/>
        <w:jc w:val="both"/>
        <w:rPr>
          <w:sz w:val="24"/>
          <w:szCs w:val="24"/>
        </w:rPr>
      </w:pPr>
      <w:r w:rsidRPr="00960A07">
        <w:rPr>
          <w:sz w:val="24"/>
          <w:szCs w:val="24"/>
        </w:rPr>
        <w:t>2.2.1. Оказывать Усл</w:t>
      </w:r>
      <w:r>
        <w:rPr>
          <w:sz w:val="24"/>
          <w:szCs w:val="24"/>
        </w:rPr>
        <w:t>уги в соответствии с Приложени</w:t>
      </w:r>
      <w:r w:rsidR="00F40DF3">
        <w:rPr>
          <w:sz w:val="24"/>
          <w:szCs w:val="24"/>
        </w:rPr>
        <w:t>ем</w:t>
      </w:r>
      <w:r w:rsidRPr="00960A07">
        <w:rPr>
          <w:sz w:val="24"/>
          <w:szCs w:val="24"/>
        </w:rPr>
        <w:t xml:space="preserve"> № 1</w:t>
      </w:r>
      <w:r>
        <w:rPr>
          <w:sz w:val="24"/>
          <w:szCs w:val="24"/>
        </w:rPr>
        <w:t xml:space="preserve"> </w:t>
      </w:r>
      <w:r w:rsidRPr="00960A07">
        <w:rPr>
          <w:sz w:val="24"/>
          <w:szCs w:val="24"/>
        </w:rPr>
        <w:t xml:space="preserve">к </w:t>
      </w:r>
      <w:r w:rsidR="00F40DF3">
        <w:rPr>
          <w:sz w:val="24"/>
          <w:szCs w:val="24"/>
        </w:rPr>
        <w:t>К</w:t>
      </w:r>
      <w:r w:rsidRPr="00960A07">
        <w:rPr>
          <w:sz w:val="24"/>
          <w:szCs w:val="24"/>
        </w:rPr>
        <w:t>онтракту.</w:t>
      </w:r>
    </w:p>
    <w:p w:rsidR="00571BDA" w:rsidRDefault="00571BDA" w:rsidP="00571BDA">
      <w:pPr>
        <w:widowControl w:val="0"/>
        <w:ind w:firstLine="709"/>
        <w:jc w:val="both"/>
        <w:rPr>
          <w:sz w:val="24"/>
          <w:szCs w:val="24"/>
        </w:rPr>
      </w:pPr>
      <w:r w:rsidRPr="00960A07">
        <w:rPr>
          <w:sz w:val="24"/>
          <w:szCs w:val="24"/>
        </w:rPr>
        <w:t>2.2.2. Обеспечить соответствие результатов оказываемых Услуг требованиям, установленным действующим законодательством Российской Федерации.</w:t>
      </w:r>
    </w:p>
    <w:p w:rsidR="00206FAC" w:rsidRPr="00206FAC" w:rsidRDefault="00206FAC" w:rsidP="00206FAC">
      <w:pPr>
        <w:widowControl w:val="0"/>
        <w:ind w:firstLine="709"/>
        <w:jc w:val="both"/>
        <w:rPr>
          <w:sz w:val="24"/>
          <w:szCs w:val="24"/>
        </w:rPr>
      </w:pPr>
      <w:r>
        <w:rPr>
          <w:sz w:val="24"/>
          <w:szCs w:val="24"/>
        </w:rPr>
        <w:t>2.2.3</w:t>
      </w:r>
      <w:r w:rsidRPr="00206FAC">
        <w:rPr>
          <w:sz w:val="24"/>
          <w:szCs w:val="24"/>
        </w:rPr>
        <w:t xml:space="preserve">. Предоставить </w:t>
      </w:r>
      <w:r w:rsidR="008520EC">
        <w:rPr>
          <w:sz w:val="24"/>
          <w:szCs w:val="24"/>
        </w:rPr>
        <w:t>все необходимые документы,</w:t>
      </w:r>
      <w:r w:rsidR="008B63A8">
        <w:rPr>
          <w:sz w:val="24"/>
          <w:szCs w:val="24"/>
        </w:rPr>
        <w:t xml:space="preserve"> предусмотренные приложениями к настоящему контракту</w:t>
      </w:r>
      <w:r w:rsidRPr="00206FAC">
        <w:rPr>
          <w:sz w:val="24"/>
          <w:szCs w:val="24"/>
        </w:rPr>
        <w:t>.</w:t>
      </w:r>
    </w:p>
    <w:p w:rsidR="00206FAC" w:rsidRDefault="00206FAC" w:rsidP="00206FAC">
      <w:pPr>
        <w:widowControl w:val="0"/>
        <w:ind w:firstLine="709"/>
        <w:jc w:val="both"/>
        <w:rPr>
          <w:sz w:val="23"/>
          <w:szCs w:val="23"/>
        </w:rPr>
      </w:pPr>
      <w:r>
        <w:rPr>
          <w:sz w:val="24"/>
          <w:szCs w:val="24"/>
        </w:rPr>
        <w:t>2.2.4</w:t>
      </w:r>
      <w:r w:rsidRPr="00206FAC">
        <w:rPr>
          <w:sz w:val="24"/>
          <w:szCs w:val="24"/>
        </w:rPr>
        <w:t>. По взаимному согла</w:t>
      </w:r>
      <w:r>
        <w:rPr>
          <w:sz w:val="24"/>
          <w:szCs w:val="24"/>
        </w:rPr>
        <w:t>сию Сторон в рамках настоящего К</w:t>
      </w:r>
      <w:r w:rsidRPr="00206FAC">
        <w:rPr>
          <w:sz w:val="24"/>
          <w:szCs w:val="24"/>
        </w:rPr>
        <w:t>онтракта в отношении всей информации устанавливаются условия охраны ее конфиденциальности, в соответствии с законодательством Российской Федерации</w:t>
      </w:r>
      <w:r>
        <w:rPr>
          <w:sz w:val="23"/>
          <w:szCs w:val="23"/>
        </w:rPr>
        <w:t>.</w:t>
      </w:r>
    </w:p>
    <w:p w:rsidR="00DF5D9F" w:rsidRPr="00206FAC" w:rsidRDefault="00DF5D9F" w:rsidP="00206FAC">
      <w:pPr>
        <w:widowControl w:val="0"/>
        <w:ind w:firstLine="709"/>
        <w:jc w:val="both"/>
        <w:rPr>
          <w:sz w:val="23"/>
          <w:szCs w:val="23"/>
        </w:rPr>
      </w:pPr>
      <w:r>
        <w:rPr>
          <w:sz w:val="23"/>
          <w:szCs w:val="23"/>
        </w:rPr>
        <w:t xml:space="preserve">2.2.5. Оказывать услуги своими силами, без привлечения соисполнителей. </w:t>
      </w:r>
    </w:p>
    <w:p w:rsidR="00571BDA" w:rsidRPr="00960A07" w:rsidRDefault="00571BDA" w:rsidP="00571BDA">
      <w:pPr>
        <w:widowControl w:val="0"/>
        <w:ind w:firstLine="709"/>
        <w:jc w:val="both"/>
        <w:rPr>
          <w:sz w:val="24"/>
          <w:szCs w:val="24"/>
        </w:rPr>
      </w:pPr>
      <w:r w:rsidRPr="00960A07">
        <w:rPr>
          <w:sz w:val="24"/>
          <w:szCs w:val="24"/>
        </w:rPr>
        <w:t xml:space="preserve">2.3. Заказчик по </w:t>
      </w:r>
      <w:r w:rsidR="00BE547F">
        <w:rPr>
          <w:sz w:val="24"/>
          <w:szCs w:val="24"/>
        </w:rPr>
        <w:t>К</w:t>
      </w:r>
      <w:r w:rsidRPr="00960A07">
        <w:rPr>
          <w:sz w:val="24"/>
          <w:szCs w:val="24"/>
        </w:rPr>
        <w:t>онтракту вправе:</w:t>
      </w:r>
    </w:p>
    <w:p w:rsidR="00571BDA" w:rsidRPr="00960A07" w:rsidRDefault="00571BDA" w:rsidP="00571BDA">
      <w:pPr>
        <w:widowControl w:val="0"/>
        <w:ind w:firstLine="709"/>
        <w:jc w:val="both"/>
        <w:rPr>
          <w:sz w:val="24"/>
          <w:szCs w:val="24"/>
        </w:rPr>
      </w:pPr>
      <w:r w:rsidRPr="00960A07">
        <w:rPr>
          <w:sz w:val="24"/>
          <w:szCs w:val="24"/>
        </w:rPr>
        <w:t xml:space="preserve">2.3.1. Требовать от Исполнителя надлежащего исполнения принятых им обязательств </w:t>
      </w:r>
      <w:r w:rsidRPr="00960A07">
        <w:rPr>
          <w:sz w:val="24"/>
          <w:szCs w:val="24"/>
        </w:rPr>
        <w:lastRenderedPageBreak/>
        <w:t>по Контракту, а также своевременного устранения выявленных недостатков оказанных Услуг.</w:t>
      </w:r>
    </w:p>
    <w:p w:rsidR="00571BDA" w:rsidRPr="00960A07" w:rsidRDefault="00571BDA" w:rsidP="00571BDA">
      <w:pPr>
        <w:widowControl w:val="0"/>
        <w:ind w:firstLine="709"/>
        <w:jc w:val="both"/>
        <w:rPr>
          <w:sz w:val="24"/>
          <w:szCs w:val="24"/>
        </w:rPr>
      </w:pPr>
      <w:r w:rsidRPr="00960A07">
        <w:rPr>
          <w:sz w:val="24"/>
          <w:szCs w:val="24"/>
        </w:rPr>
        <w:t>2.3.2. Требовать от Исполнителя предоставления надлежаще оформленных документов, подтверждающих исполнение принятых им обязательств по Контракту.</w:t>
      </w:r>
    </w:p>
    <w:p w:rsidR="00571BDA" w:rsidRPr="00960A07" w:rsidRDefault="00571BDA" w:rsidP="00571BDA">
      <w:pPr>
        <w:widowControl w:val="0"/>
        <w:ind w:firstLine="709"/>
        <w:jc w:val="both"/>
        <w:rPr>
          <w:sz w:val="24"/>
          <w:szCs w:val="24"/>
        </w:rPr>
      </w:pPr>
      <w:r w:rsidRPr="00960A07">
        <w:rPr>
          <w:sz w:val="24"/>
          <w:szCs w:val="24"/>
        </w:rPr>
        <w:t xml:space="preserve">2.3.3. Контролировать ход оказания Услуг, соблюдение сроков их выполнения, проверять соответствие Услуг условиям настоящего </w:t>
      </w:r>
      <w:r w:rsidR="00BE547F">
        <w:rPr>
          <w:sz w:val="24"/>
          <w:szCs w:val="24"/>
        </w:rPr>
        <w:t>К</w:t>
      </w:r>
      <w:r w:rsidRPr="00960A07">
        <w:rPr>
          <w:sz w:val="24"/>
          <w:szCs w:val="24"/>
        </w:rPr>
        <w:t>онтракта.</w:t>
      </w:r>
    </w:p>
    <w:p w:rsidR="00571BDA" w:rsidRPr="00960A07" w:rsidRDefault="00571BDA" w:rsidP="00571BDA">
      <w:pPr>
        <w:widowControl w:val="0"/>
        <w:ind w:firstLine="709"/>
        <w:jc w:val="both"/>
        <w:rPr>
          <w:sz w:val="24"/>
          <w:szCs w:val="24"/>
        </w:rPr>
      </w:pPr>
      <w:r w:rsidRPr="00960A07">
        <w:rPr>
          <w:sz w:val="24"/>
          <w:szCs w:val="24"/>
        </w:rPr>
        <w:t>2.3.4. Определять лиц, непосредственно участвующих в контроле за ходом оказания Услуг.</w:t>
      </w:r>
    </w:p>
    <w:p w:rsidR="00571BDA" w:rsidRPr="00960A07" w:rsidRDefault="00571BDA" w:rsidP="00571BDA">
      <w:pPr>
        <w:widowControl w:val="0"/>
        <w:ind w:firstLine="709"/>
        <w:jc w:val="both"/>
        <w:rPr>
          <w:sz w:val="24"/>
          <w:szCs w:val="24"/>
        </w:rPr>
      </w:pPr>
      <w:r w:rsidRPr="00960A07">
        <w:rPr>
          <w:sz w:val="24"/>
          <w:szCs w:val="24"/>
        </w:rPr>
        <w:t>2.3.5. Осуществлять иные права в соответствии с действующим законодательством Российской Федерации.</w:t>
      </w:r>
    </w:p>
    <w:p w:rsidR="00571BDA" w:rsidRPr="00960A07" w:rsidRDefault="00571BDA" w:rsidP="00571BDA">
      <w:pPr>
        <w:widowControl w:val="0"/>
        <w:ind w:firstLine="709"/>
        <w:jc w:val="both"/>
        <w:rPr>
          <w:sz w:val="24"/>
          <w:szCs w:val="24"/>
        </w:rPr>
      </w:pPr>
      <w:r w:rsidRPr="00960A07">
        <w:rPr>
          <w:sz w:val="24"/>
          <w:szCs w:val="24"/>
        </w:rPr>
        <w:t xml:space="preserve">2.4. Заказчик по настоящему </w:t>
      </w:r>
      <w:r w:rsidR="00BE547F">
        <w:rPr>
          <w:sz w:val="24"/>
          <w:szCs w:val="24"/>
        </w:rPr>
        <w:t>К</w:t>
      </w:r>
      <w:r w:rsidRPr="00960A07">
        <w:rPr>
          <w:sz w:val="24"/>
          <w:szCs w:val="24"/>
        </w:rPr>
        <w:t>онтракту обязан:</w:t>
      </w:r>
    </w:p>
    <w:p w:rsidR="00571BDA" w:rsidRPr="00960A07" w:rsidRDefault="00571BDA" w:rsidP="00571BDA">
      <w:pPr>
        <w:widowControl w:val="0"/>
        <w:ind w:firstLine="709"/>
        <w:jc w:val="both"/>
        <w:rPr>
          <w:sz w:val="24"/>
          <w:szCs w:val="24"/>
        </w:rPr>
      </w:pPr>
      <w:r w:rsidRPr="00960A07">
        <w:rPr>
          <w:sz w:val="24"/>
          <w:szCs w:val="24"/>
        </w:rPr>
        <w:t>2.4.1. Организовать и произвести приемку оказанных Услуг.</w:t>
      </w:r>
    </w:p>
    <w:p w:rsidR="00571BDA" w:rsidRPr="00960A07" w:rsidRDefault="00571BDA" w:rsidP="00571BDA">
      <w:pPr>
        <w:widowControl w:val="0"/>
        <w:ind w:firstLine="709"/>
        <w:jc w:val="both"/>
        <w:rPr>
          <w:sz w:val="24"/>
          <w:szCs w:val="24"/>
        </w:rPr>
      </w:pPr>
      <w:r w:rsidRPr="00960A07">
        <w:rPr>
          <w:sz w:val="24"/>
          <w:szCs w:val="24"/>
        </w:rPr>
        <w:t xml:space="preserve">2.4.2. Произвести оплату в соответствии с условиями настоящего </w:t>
      </w:r>
      <w:r w:rsidR="00F40DF3">
        <w:rPr>
          <w:sz w:val="24"/>
          <w:szCs w:val="24"/>
        </w:rPr>
        <w:t>К</w:t>
      </w:r>
      <w:r w:rsidRPr="00960A07">
        <w:rPr>
          <w:sz w:val="24"/>
          <w:szCs w:val="24"/>
        </w:rPr>
        <w:t>онтракта.</w:t>
      </w:r>
    </w:p>
    <w:p w:rsidR="00571BDA" w:rsidRPr="00960A07" w:rsidRDefault="00571BDA" w:rsidP="00571BDA">
      <w:pPr>
        <w:widowControl w:val="0"/>
        <w:ind w:firstLine="709"/>
        <w:jc w:val="both"/>
        <w:rPr>
          <w:sz w:val="24"/>
          <w:szCs w:val="24"/>
        </w:rPr>
      </w:pPr>
      <w:r w:rsidRPr="00960A07">
        <w:rPr>
          <w:sz w:val="24"/>
          <w:szCs w:val="24"/>
        </w:rPr>
        <w:t xml:space="preserve">2.4.3. Выполнить в полном объеме все свои обязательства, предусмотренные настоящим </w:t>
      </w:r>
      <w:r w:rsidR="00BE547F">
        <w:rPr>
          <w:sz w:val="24"/>
          <w:szCs w:val="24"/>
        </w:rPr>
        <w:t>К</w:t>
      </w:r>
      <w:r w:rsidRPr="00960A07">
        <w:rPr>
          <w:sz w:val="24"/>
          <w:szCs w:val="24"/>
        </w:rPr>
        <w:t>онтрактом</w:t>
      </w:r>
      <w:r>
        <w:rPr>
          <w:sz w:val="24"/>
          <w:szCs w:val="24"/>
        </w:rPr>
        <w:t>.</w:t>
      </w:r>
    </w:p>
    <w:p w:rsidR="00BE547F" w:rsidRPr="00BE547F" w:rsidRDefault="00571BDA" w:rsidP="00BE547F">
      <w:pPr>
        <w:widowControl w:val="0"/>
        <w:ind w:firstLine="709"/>
        <w:jc w:val="both"/>
        <w:rPr>
          <w:sz w:val="24"/>
          <w:szCs w:val="24"/>
        </w:rPr>
      </w:pPr>
      <w:r w:rsidRPr="00960A07">
        <w:rPr>
          <w:sz w:val="24"/>
          <w:szCs w:val="24"/>
        </w:rPr>
        <w:t xml:space="preserve">2.4.4. </w:t>
      </w:r>
      <w:r w:rsidR="00BE547F" w:rsidRPr="00BE547F">
        <w:rPr>
          <w:sz w:val="24"/>
          <w:szCs w:val="24"/>
        </w:rPr>
        <w:t xml:space="preserve">В случае обнаружения в течение срока исполнения Контракта Исполнителем отступлений от условий Контракта немедленно в письменной форме сообщить об обнаруженных отступлениях Исполнителю, в соответствии с требованиями Закона </w:t>
      </w:r>
      <w:r w:rsidR="00E17F3F">
        <w:rPr>
          <w:sz w:val="24"/>
          <w:szCs w:val="24"/>
        </w:rPr>
        <w:br/>
      </w:r>
      <w:r w:rsidR="00BE547F" w:rsidRPr="00BE547F">
        <w:rPr>
          <w:sz w:val="24"/>
          <w:szCs w:val="24"/>
        </w:rPr>
        <w:t>о контрактной системе и иными требованиями действующего законодательства РФ.</w:t>
      </w:r>
    </w:p>
    <w:p w:rsidR="00A26206" w:rsidRPr="00BE547F" w:rsidRDefault="00A26206" w:rsidP="00BE547F">
      <w:pPr>
        <w:widowControl w:val="0"/>
        <w:ind w:firstLine="709"/>
        <w:jc w:val="both"/>
        <w:rPr>
          <w:sz w:val="24"/>
          <w:szCs w:val="24"/>
        </w:rPr>
      </w:pPr>
    </w:p>
    <w:p w:rsidR="00571BDA" w:rsidRPr="00960A07" w:rsidRDefault="00571BDA" w:rsidP="00571BDA">
      <w:pPr>
        <w:pStyle w:val="ConsNormal"/>
        <w:numPr>
          <w:ilvl w:val="0"/>
          <w:numId w:val="1"/>
        </w:numPr>
        <w:ind w:left="0" w:firstLine="709"/>
        <w:jc w:val="center"/>
        <w:rPr>
          <w:rFonts w:ascii="Times New Roman" w:hAnsi="Times New Roman"/>
          <w:b/>
          <w:sz w:val="24"/>
          <w:szCs w:val="24"/>
        </w:rPr>
      </w:pPr>
      <w:r w:rsidRPr="00960A07">
        <w:rPr>
          <w:rFonts w:ascii="Times New Roman" w:hAnsi="Times New Roman"/>
          <w:b/>
          <w:sz w:val="24"/>
          <w:szCs w:val="24"/>
        </w:rPr>
        <w:t>Цена контракта и порядок расчетов</w:t>
      </w:r>
    </w:p>
    <w:p w:rsidR="00ED2A43" w:rsidRPr="00ED2A43" w:rsidRDefault="002D6400" w:rsidP="00ED2A43">
      <w:pPr>
        <w:widowControl w:val="0"/>
        <w:ind w:firstLine="709"/>
        <w:jc w:val="both"/>
        <w:rPr>
          <w:sz w:val="24"/>
          <w:szCs w:val="24"/>
        </w:rPr>
      </w:pPr>
      <w:r>
        <w:rPr>
          <w:sz w:val="24"/>
          <w:szCs w:val="24"/>
        </w:rPr>
        <w:t>3.1.</w:t>
      </w:r>
      <w:r w:rsidR="00571BDA" w:rsidRPr="00AE74C9">
        <w:rPr>
          <w:sz w:val="24"/>
          <w:szCs w:val="24"/>
        </w:rPr>
        <w:t xml:space="preserve"> </w:t>
      </w:r>
      <w:r w:rsidR="00ED2A43" w:rsidRPr="00ED2A43">
        <w:rPr>
          <w:sz w:val="24"/>
          <w:szCs w:val="24"/>
        </w:rPr>
        <w:t xml:space="preserve">Цена контракта составляет </w:t>
      </w:r>
      <w:r w:rsidR="00B21ABD">
        <w:rPr>
          <w:sz w:val="24"/>
          <w:szCs w:val="24"/>
        </w:rPr>
        <w:t>________________________________________</w:t>
      </w:r>
      <w:r w:rsidR="00D41130">
        <w:rPr>
          <w:sz w:val="24"/>
          <w:szCs w:val="24"/>
        </w:rPr>
        <w:t>.</w:t>
      </w:r>
    </w:p>
    <w:p w:rsidR="00ED2A43" w:rsidRPr="00ED2A43" w:rsidRDefault="00ED2A43" w:rsidP="00ED2A43">
      <w:pPr>
        <w:widowControl w:val="0"/>
        <w:ind w:firstLine="709"/>
        <w:jc w:val="both"/>
        <w:rPr>
          <w:sz w:val="24"/>
          <w:szCs w:val="24"/>
        </w:rPr>
      </w:pPr>
      <w:r w:rsidRPr="00ED2A43">
        <w:rPr>
          <w:sz w:val="24"/>
          <w:szCs w:val="24"/>
        </w:rPr>
        <w:t xml:space="preserve">Источник финансирования контракта -  </w:t>
      </w:r>
      <w:r w:rsidR="00AA0C85">
        <w:rPr>
          <w:sz w:val="24"/>
          <w:szCs w:val="24"/>
        </w:rPr>
        <w:t>субсидии на выполнение государственного задания, 202</w:t>
      </w:r>
      <w:r w:rsidR="00B21ABD">
        <w:rPr>
          <w:sz w:val="24"/>
          <w:szCs w:val="24"/>
        </w:rPr>
        <w:t>6</w:t>
      </w:r>
      <w:r w:rsidR="00AA0C85">
        <w:rPr>
          <w:sz w:val="24"/>
          <w:szCs w:val="24"/>
        </w:rPr>
        <w:t xml:space="preserve"> год</w:t>
      </w:r>
      <w:r w:rsidRPr="00ED2A43">
        <w:rPr>
          <w:sz w:val="24"/>
          <w:szCs w:val="24"/>
        </w:rPr>
        <w:t xml:space="preserve">.                              </w:t>
      </w:r>
    </w:p>
    <w:p w:rsidR="00ED2A43" w:rsidRPr="00ED2A43" w:rsidRDefault="00ED2A43" w:rsidP="00ED2A43">
      <w:pPr>
        <w:widowControl w:val="0"/>
        <w:ind w:firstLine="709"/>
        <w:jc w:val="both"/>
        <w:rPr>
          <w:sz w:val="24"/>
          <w:szCs w:val="24"/>
        </w:rPr>
      </w:pPr>
      <w:r w:rsidRPr="00ED2A43">
        <w:rPr>
          <w:sz w:val="24"/>
          <w:szCs w:val="24"/>
        </w:rPr>
        <w:t xml:space="preserve">3.2. Цена контракта, указанная в п. </w:t>
      </w:r>
      <w:r>
        <w:rPr>
          <w:sz w:val="24"/>
          <w:szCs w:val="24"/>
        </w:rPr>
        <w:t>3.1 настоящего К</w:t>
      </w:r>
      <w:r w:rsidRPr="00ED2A43">
        <w:rPr>
          <w:sz w:val="24"/>
          <w:szCs w:val="24"/>
        </w:rPr>
        <w:t>онтракта, является твердой и определяется на весь срок его исполнения, за исключением случаев, установленных действующим законодательством Российской Федерации.</w:t>
      </w:r>
    </w:p>
    <w:p w:rsidR="00ED2A43" w:rsidRPr="00ED2A43" w:rsidRDefault="00ED2A43" w:rsidP="00ED2A43">
      <w:pPr>
        <w:widowControl w:val="0"/>
        <w:ind w:firstLine="709"/>
        <w:jc w:val="both"/>
        <w:rPr>
          <w:sz w:val="24"/>
          <w:szCs w:val="24"/>
        </w:rPr>
      </w:pPr>
      <w:r w:rsidRPr="00ED2A43">
        <w:rPr>
          <w:sz w:val="24"/>
          <w:szCs w:val="24"/>
        </w:rPr>
        <w:t>3.3. Указанная в п. 3.1 н</w:t>
      </w:r>
      <w:r>
        <w:rPr>
          <w:sz w:val="24"/>
          <w:szCs w:val="24"/>
        </w:rPr>
        <w:t>астоящего К</w:t>
      </w:r>
      <w:r w:rsidRPr="00ED2A43">
        <w:rPr>
          <w:sz w:val="24"/>
          <w:szCs w:val="24"/>
        </w:rPr>
        <w:t xml:space="preserve">онтракта цена </w:t>
      </w:r>
      <w:r w:rsidR="00DF5D9F">
        <w:rPr>
          <w:sz w:val="24"/>
          <w:szCs w:val="24"/>
        </w:rPr>
        <w:t>К</w:t>
      </w:r>
      <w:r w:rsidRPr="00ED2A43">
        <w:rPr>
          <w:sz w:val="24"/>
          <w:szCs w:val="24"/>
        </w:rPr>
        <w:t xml:space="preserve">онтракта включает в себя все расходы Исполнителя, связанные с </w:t>
      </w:r>
      <w:r>
        <w:rPr>
          <w:sz w:val="24"/>
          <w:szCs w:val="24"/>
        </w:rPr>
        <w:t>выполнением условий настоящего К</w:t>
      </w:r>
      <w:r w:rsidRPr="00ED2A43">
        <w:rPr>
          <w:sz w:val="24"/>
          <w:szCs w:val="24"/>
        </w:rPr>
        <w:t>онтракта, расходы по уплате таможенных пошлин, налогов, сборов и других обязательных платежей.</w:t>
      </w:r>
    </w:p>
    <w:p w:rsidR="00ED2A43" w:rsidRPr="00ED2A43" w:rsidRDefault="00ED2A43" w:rsidP="00ED2A43">
      <w:pPr>
        <w:widowControl w:val="0"/>
        <w:ind w:firstLine="709"/>
        <w:jc w:val="both"/>
        <w:rPr>
          <w:sz w:val="24"/>
          <w:szCs w:val="24"/>
        </w:rPr>
      </w:pPr>
      <w:r w:rsidRPr="00ED2A43">
        <w:rPr>
          <w:sz w:val="24"/>
          <w:szCs w:val="24"/>
        </w:rPr>
        <w:t xml:space="preserve">3.4. Заказчик перечисляет </w:t>
      </w:r>
      <w:r w:rsidR="0012537E">
        <w:rPr>
          <w:sz w:val="24"/>
          <w:szCs w:val="24"/>
        </w:rPr>
        <w:t xml:space="preserve">денежные средства </w:t>
      </w:r>
      <w:r w:rsidRPr="00ED2A43">
        <w:rPr>
          <w:sz w:val="24"/>
          <w:szCs w:val="24"/>
        </w:rPr>
        <w:t xml:space="preserve">на расчетный счет Исполнителя в срок </w:t>
      </w:r>
      <w:r w:rsidR="0012537E">
        <w:rPr>
          <w:sz w:val="24"/>
          <w:szCs w:val="24"/>
        </w:rPr>
        <w:br/>
      </w:r>
      <w:r w:rsidRPr="00ED2A43">
        <w:rPr>
          <w:sz w:val="24"/>
          <w:szCs w:val="24"/>
        </w:rPr>
        <w:t>не более чем</w:t>
      </w:r>
      <w:r w:rsidR="00634C79">
        <w:rPr>
          <w:sz w:val="24"/>
          <w:szCs w:val="24"/>
        </w:rPr>
        <w:t xml:space="preserve"> 10</w:t>
      </w:r>
      <w:r w:rsidRPr="00ED2A43">
        <w:rPr>
          <w:sz w:val="24"/>
          <w:szCs w:val="24"/>
        </w:rPr>
        <w:t xml:space="preserve"> рабочих дней с даты подписания Заказчиком </w:t>
      </w:r>
      <w:r w:rsidR="00BD2100">
        <w:rPr>
          <w:sz w:val="24"/>
          <w:szCs w:val="24"/>
        </w:rPr>
        <w:t xml:space="preserve">документа о приемке </w:t>
      </w:r>
      <w:r w:rsidR="0012537E">
        <w:rPr>
          <w:sz w:val="24"/>
          <w:szCs w:val="24"/>
        </w:rPr>
        <w:t>–</w:t>
      </w:r>
      <w:r w:rsidR="00BD2100">
        <w:rPr>
          <w:sz w:val="24"/>
          <w:szCs w:val="24"/>
        </w:rPr>
        <w:t xml:space="preserve"> </w:t>
      </w:r>
      <w:r w:rsidR="0012537E">
        <w:rPr>
          <w:sz w:val="24"/>
          <w:szCs w:val="24"/>
        </w:rPr>
        <w:t xml:space="preserve">УПД и/или </w:t>
      </w:r>
      <w:r w:rsidRPr="00ED2A43">
        <w:rPr>
          <w:sz w:val="24"/>
          <w:szCs w:val="24"/>
        </w:rPr>
        <w:t>акта сдачи-приемки оказанных Услуг и</w:t>
      </w:r>
      <w:r w:rsidR="00EF0793">
        <w:rPr>
          <w:sz w:val="24"/>
          <w:szCs w:val="24"/>
        </w:rPr>
        <w:t xml:space="preserve"> получения счета от Исполнителя</w:t>
      </w:r>
      <w:r w:rsidRPr="00ED2A43">
        <w:rPr>
          <w:sz w:val="24"/>
          <w:szCs w:val="24"/>
        </w:rPr>
        <w:t>.</w:t>
      </w:r>
    </w:p>
    <w:p w:rsidR="00ED2A43" w:rsidRPr="00ED2A43" w:rsidRDefault="00ED2A43" w:rsidP="00ED2A43">
      <w:pPr>
        <w:widowControl w:val="0"/>
        <w:ind w:firstLine="709"/>
        <w:jc w:val="both"/>
        <w:rPr>
          <w:sz w:val="24"/>
          <w:szCs w:val="24"/>
        </w:rPr>
      </w:pPr>
      <w:r w:rsidRPr="00ED2A43">
        <w:rPr>
          <w:sz w:val="24"/>
          <w:szCs w:val="24"/>
        </w:rPr>
        <w:t>3.5. В случае выявления Заказчиком несоответствия сведений об объемах, содержании и стоимости Услуг, отраженных в до</w:t>
      </w:r>
      <w:r>
        <w:rPr>
          <w:sz w:val="24"/>
          <w:szCs w:val="24"/>
        </w:rPr>
        <w:t>кументах, фактически оказанным У</w:t>
      </w:r>
      <w:r w:rsidRPr="00ED2A43">
        <w:rPr>
          <w:sz w:val="24"/>
          <w:szCs w:val="24"/>
        </w:rPr>
        <w:t>слугам и их стоимости, определенной в соответствии с настоящи</w:t>
      </w:r>
      <w:r>
        <w:rPr>
          <w:sz w:val="24"/>
          <w:szCs w:val="24"/>
        </w:rPr>
        <w:t>м К</w:t>
      </w:r>
      <w:r w:rsidRPr="00ED2A43">
        <w:rPr>
          <w:sz w:val="24"/>
          <w:szCs w:val="24"/>
        </w:rPr>
        <w:t xml:space="preserve">онтрактом, Заказчик письменно уведомляет об этом Исполнителя и не подписывает документы до внесения Исполнителем в них соответствующих изменений.  </w:t>
      </w:r>
    </w:p>
    <w:p w:rsidR="00ED2A43" w:rsidRPr="00ED2A43" w:rsidRDefault="00ED2A43" w:rsidP="00ED2A43">
      <w:pPr>
        <w:widowControl w:val="0"/>
        <w:ind w:firstLine="709"/>
        <w:jc w:val="both"/>
        <w:rPr>
          <w:sz w:val="24"/>
          <w:szCs w:val="24"/>
        </w:rPr>
      </w:pPr>
      <w:r w:rsidRPr="00ED2A43">
        <w:rPr>
          <w:sz w:val="24"/>
          <w:szCs w:val="24"/>
        </w:rPr>
        <w:t>3.6. Оплата Услуг, оказанных в соотв</w:t>
      </w:r>
      <w:r>
        <w:rPr>
          <w:sz w:val="24"/>
          <w:szCs w:val="24"/>
        </w:rPr>
        <w:t>етствии с условиями настоящего К</w:t>
      </w:r>
      <w:r w:rsidRPr="00ED2A43">
        <w:rPr>
          <w:sz w:val="24"/>
          <w:szCs w:val="24"/>
        </w:rPr>
        <w:t>онтракта, считается произведенной в день списания соответствующих денежных средств с расчетного счета Заказчика.</w:t>
      </w:r>
    </w:p>
    <w:p w:rsidR="00ED2A43" w:rsidRPr="00ED2A43" w:rsidRDefault="00ED2A43" w:rsidP="00ED2A43">
      <w:pPr>
        <w:widowControl w:val="0"/>
        <w:ind w:firstLine="709"/>
        <w:jc w:val="both"/>
        <w:rPr>
          <w:sz w:val="24"/>
          <w:szCs w:val="24"/>
        </w:rPr>
      </w:pPr>
      <w:r w:rsidRPr="00ED2A43">
        <w:rPr>
          <w:sz w:val="24"/>
          <w:szCs w:val="24"/>
        </w:rPr>
        <w:t xml:space="preserve">3.7. </w:t>
      </w:r>
      <w:r>
        <w:rPr>
          <w:sz w:val="24"/>
          <w:szCs w:val="24"/>
        </w:rPr>
        <w:t>Все расчеты по настоящему К</w:t>
      </w:r>
      <w:r w:rsidRPr="00ED2A43">
        <w:rPr>
          <w:sz w:val="24"/>
          <w:szCs w:val="24"/>
        </w:rPr>
        <w:t>онтракту осуществляются в безналичной форме в рублях</w:t>
      </w:r>
      <w:r w:rsidR="00417D00">
        <w:rPr>
          <w:sz w:val="24"/>
          <w:szCs w:val="24"/>
        </w:rPr>
        <w:t xml:space="preserve"> РФ,</w:t>
      </w:r>
      <w:r w:rsidRPr="00ED2A43">
        <w:rPr>
          <w:sz w:val="24"/>
          <w:szCs w:val="24"/>
        </w:rPr>
        <w:t xml:space="preserve"> путем перечисления на расчетный счет Исполнителя.</w:t>
      </w:r>
    </w:p>
    <w:p w:rsidR="00571BDA" w:rsidRPr="00ED2A43" w:rsidRDefault="00571BDA" w:rsidP="00ED2A43">
      <w:pPr>
        <w:pStyle w:val="af0"/>
        <w:shd w:val="clear" w:color="auto" w:fill="FFFFFF" w:themeFill="background1"/>
        <w:ind w:left="0" w:right="3" w:firstLine="709"/>
        <w:contextualSpacing/>
        <w:jc w:val="both"/>
        <w:rPr>
          <w:sz w:val="24"/>
          <w:szCs w:val="24"/>
          <w:lang w:val="ru-RU"/>
        </w:rPr>
      </w:pPr>
    </w:p>
    <w:p w:rsidR="00571BDA" w:rsidRPr="00960A07" w:rsidRDefault="00AF4C78" w:rsidP="00571BDA">
      <w:pPr>
        <w:pStyle w:val="a9"/>
        <w:widowControl w:val="0"/>
        <w:numPr>
          <w:ilvl w:val="0"/>
          <w:numId w:val="1"/>
        </w:numPr>
        <w:tabs>
          <w:tab w:val="left" w:pos="0"/>
          <w:tab w:val="left" w:pos="720"/>
          <w:tab w:val="left" w:pos="1440"/>
          <w:tab w:val="left" w:pos="2160"/>
          <w:tab w:val="left" w:pos="2880"/>
          <w:tab w:val="left" w:pos="3600"/>
          <w:tab w:val="left" w:pos="4320"/>
        </w:tabs>
        <w:autoSpaceDE w:val="0"/>
        <w:autoSpaceDN w:val="0"/>
        <w:adjustRightInd w:val="0"/>
        <w:ind w:left="0" w:firstLine="709"/>
        <w:jc w:val="center"/>
        <w:rPr>
          <w:b/>
          <w:sz w:val="24"/>
          <w:szCs w:val="24"/>
        </w:rPr>
      </w:pPr>
      <w:r>
        <w:rPr>
          <w:b/>
          <w:sz w:val="24"/>
          <w:szCs w:val="24"/>
        </w:rPr>
        <w:t>П</w:t>
      </w:r>
      <w:r w:rsidR="00571BDA" w:rsidRPr="00960A07">
        <w:rPr>
          <w:b/>
          <w:sz w:val="24"/>
          <w:szCs w:val="24"/>
        </w:rPr>
        <w:t>орядок сдачи и приемки оказанных услуг</w:t>
      </w:r>
    </w:p>
    <w:p w:rsidR="008A3709" w:rsidRDefault="008A3709" w:rsidP="008A3709">
      <w:pPr>
        <w:widowControl w:val="0"/>
        <w:ind w:firstLine="709"/>
        <w:jc w:val="both"/>
        <w:rPr>
          <w:sz w:val="24"/>
          <w:szCs w:val="24"/>
        </w:rPr>
      </w:pPr>
      <w:r w:rsidRPr="008A3709">
        <w:rPr>
          <w:sz w:val="24"/>
          <w:szCs w:val="24"/>
        </w:rPr>
        <w:t xml:space="preserve">4.1. Исполнитель в соответствии с условиями </w:t>
      </w:r>
      <w:r>
        <w:rPr>
          <w:sz w:val="24"/>
          <w:szCs w:val="24"/>
        </w:rPr>
        <w:t>К</w:t>
      </w:r>
      <w:r w:rsidRPr="008A3709">
        <w:rPr>
          <w:sz w:val="24"/>
          <w:szCs w:val="24"/>
        </w:rPr>
        <w:t xml:space="preserve">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Pr>
          <w:sz w:val="24"/>
          <w:szCs w:val="24"/>
        </w:rPr>
        <w:t>К</w:t>
      </w:r>
      <w:r w:rsidRPr="008A3709">
        <w:rPr>
          <w:sz w:val="24"/>
          <w:szCs w:val="24"/>
        </w:rPr>
        <w:t xml:space="preserve">онтракта, а также к установленному </w:t>
      </w:r>
      <w:r w:rsidR="00CD1BD3">
        <w:rPr>
          <w:sz w:val="24"/>
          <w:szCs w:val="24"/>
        </w:rPr>
        <w:t>К</w:t>
      </w:r>
      <w:r w:rsidRPr="008A3709">
        <w:rPr>
          <w:sz w:val="24"/>
          <w:szCs w:val="24"/>
        </w:rPr>
        <w:t>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Законом о контрактной системе.</w:t>
      </w:r>
    </w:p>
    <w:p w:rsidR="00AF4C78" w:rsidRDefault="00AF4C78" w:rsidP="006C1F91">
      <w:pPr>
        <w:ind w:firstLine="714"/>
        <w:jc w:val="both"/>
        <w:rPr>
          <w:color w:val="000000"/>
          <w:sz w:val="24"/>
          <w:szCs w:val="24"/>
        </w:rPr>
      </w:pPr>
      <w:r>
        <w:rPr>
          <w:color w:val="000000"/>
          <w:sz w:val="24"/>
          <w:szCs w:val="24"/>
        </w:rPr>
        <w:t>4.2</w:t>
      </w:r>
      <w:r w:rsidR="0025261E">
        <w:rPr>
          <w:color w:val="000000"/>
          <w:sz w:val="24"/>
          <w:szCs w:val="24"/>
        </w:rPr>
        <w:t>.</w:t>
      </w:r>
      <w:r w:rsidR="006C1F91" w:rsidRPr="006C1F91">
        <w:rPr>
          <w:color w:val="000000"/>
          <w:sz w:val="24"/>
          <w:szCs w:val="24"/>
        </w:rPr>
        <w:t xml:space="preserve"> </w:t>
      </w:r>
      <w:r w:rsidR="00BD1557" w:rsidRPr="00BD1557">
        <w:rPr>
          <w:color w:val="000000"/>
          <w:sz w:val="24"/>
          <w:szCs w:val="24"/>
        </w:rPr>
        <w:t xml:space="preserve">Заказчик обязуется в течение 3 (трех) рабочих дней с момента поступления от Исполнителя запроса о предоставлении Исполнителю информации и/или документации, </w:t>
      </w:r>
      <w:r w:rsidR="00BD1557" w:rsidRPr="00BD1557">
        <w:rPr>
          <w:color w:val="000000"/>
          <w:sz w:val="24"/>
          <w:szCs w:val="24"/>
        </w:rPr>
        <w:lastRenderedPageBreak/>
        <w:t xml:space="preserve">необходимых Исполнителю для оказания Услуг по настоящему </w:t>
      </w:r>
      <w:r w:rsidR="00417D00">
        <w:rPr>
          <w:color w:val="000000"/>
          <w:sz w:val="24"/>
          <w:szCs w:val="24"/>
        </w:rPr>
        <w:t>Контракту</w:t>
      </w:r>
      <w:r w:rsidR="00BD1557" w:rsidRPr="00BD1557">
        <w:rPr>
          <w:color w:val="000000"/>
          <w:sz w:val="24"/>
          <w:szCs w:val="24"/>
        </w:rPr>
        <w:t>, предоставить запрашиваемую информацию и/или документацию, а также обеспечить доступ к помещени</w:t>
      </w:r>
      <w:r w:rsidR="00417D00">
        <w:rPr>
          <w:color w:val="000000"/>
          <w:sz w:val="24"/>
          <w:szCs w:val="24"/>
        </w:rPr>
        <w:t>ям</w:t>
      </w:r>
      <w:r w:rsidR="00BD1557" w:rsidRPr="00BD1557">
        <w:rPr>
          <w:color w:val="000000"/>
          <w:sz w:val="24"/>
          <w:szCs w:val="24"/>
        </w:rPr>
        <w:t xml:space="preserve"> Заказчика и находящемуся в н</w:t>
      </w:r>
      <w:r w:rsidR="00417D00">
        <w:rPr>
          <w:color w:val="000000"/>
          <w:sz w:val="24"/>
          <w:szCs w:val="24"/>
        </w:rPr>
        <w:t>их</w:t>
      </w:r>
      <w:r w:rsidR="00BD1557" w:rsidRPr="00BD1557">
        <w:rPr>
          <w:color w:val="000000"/>
          <w:sz w:val="24"/>
          <w:szCs w:val="24"/>
        </w:rPr>
        <w:t xml:space="preserve"> оборудованию. </w:t>
      </w:r>
    </w:p>
    <w:p w:rsidR="006C1F91" w:rsidRPr="006C1F91" w:rsidRDefault="0025261E" w:rsidP="006C1F91">
      <w:pPr>
        <w:ind w:firstLine="714"/>
        <w:jc w:val="both"/>
        <w:rPr>
          <w:color w:val="000000"/>
          <w:sz w:val="24"/>
          <w:szCs w:val="24"/>
        </w:rPr>
      </w:pPr>
      <w:r>
        <w:rPr>
          <w:color w:val="000000"/>
          <w:sz w:val="24"/>
          <w:szCs w:val="24"/>
        </w:rPr>
        <w:t>4</w:t>
      </w:r>
      <w:r w:rsidR="006C1F91" w:rsidRPr="006C1F91">
        <w:rPr>
          <w:color w:val="000000"/>
          <w:sz w:val="24"/>
          <w:szCs w:val="24"/>
        </w:rPr>
        <w:t>.</w:t>
      </w:r>
      <w:r w:rsidR="00AF4C78">
        <w:rPr>
          <w:color w:val="000000"/>
          <w:sz w:val="24"/>
          <w:szCs w:val="24"/>
        </w:rPr>
        <w:t>3</w:t>
      </w:r>
      <w:r w:rsidR="006C1F91" w:rsidRPr="006C1F91">
        <w:rPr>
          <w:color w:val="000000"/>
          <w:sz w:val="24"/>
          <w:szCs w:val="24"/>
        </w:rPr>
        <w:t xml:space="preserve">. По окончании </w:t>
      </w:r>
      <w:r>
        <w:rPr>
          <w:color w:val="000000"/>
          <w:sz w:val="24"/>
          <w:szCs w:val="24"/>
        </w:rPr>
        <w:t>оказания услуг</w:t>
      </w:r>
      <w:r w:rsidR="006C1F91" w:rsidRPr="006C1F91">
        <w:rPr>
          <w:color w:val="000000"/>
          <w:sz w:val="24"/>
          <w:szCs w:val="24"/>
        </w:rPr>
        <w:t xml:space="preserve"> </w:t>
      </w:r>
      <w:r w:rsidR="00417D00">
        <w:rPr>
          <w:color w:val="000000"/>
          <w:sz w:val="24"/>
          <w:szCs w:val="24"/>
        </w:rPr>
        <w:t xml:space="preserve">в течение 3 рабочих дней </w:t>
      </w:r>
      <w:r w:rsidR="006C1F91" w:rsidRPr="006C1F91">
        <w:rPr>
          <w:color w:val="000000"/>
          <w:sz w:val="24"/>
          <w:szCs w:val="24"/>
        </w:rPr>
        <w:t xml:space="preserve">Исполнитель предоставляет Заказчику </w:t>
      </w:r>
      <w:r w:rsidR="00417D00">
        <w:rPr>
          <w:color w:val="000000"/>
          <w:sz w:val="24"/>
          <w:szCs w:val="24"/>
        </w:rPr>
        <w:t xml:space="preserve">документ о приемке – УПД и/или </w:t>
      </w:r>
      <w:r w:rsidR="006C1F91" w:rsidRPr="006C1F91">
        <w:rPr>
          <w:color w:val="000000"/>
          <w:sz w:val="24"/>
          <w:szCs w:val="24"/>
        </w:rPr>
        <w:t>акт сдачи-приёмки</w:t>
      </w:r>
      <w:r>
        <w:rPr>
          <w:color w:val="000000"/>
          <w:sz w:val="24"/>
          <w:szCs w:val="24"/>
        </w:rPr>
        <w:t xml:space="preserve"> </w:t>
      </w:r>
      <w:r w:rsidR="00417D00">
        <w:rPr>
          <w:color w:val="000000"/>
          <w:sz w:val="24"/>
          <w:szCs w:val="24"/>
        </w:rPr>
        <w:t xml:space="preserve">услуг </w:t>
      </w:r>
      <w:r>
        <w:rPr>
          <w:color w:val="000000"/>
          <w:sz w:val="24"/>
          <w:szCs w:val="24"/>
        </w:rPr>
        <w:t>в двух экземплярах, подписанный со своей Стороны</w:t>
      </w:r>
      <w:r w:rsidR="00417D00">
        <w:rPr>
          <w:color w:val="000000"/>
          <w:sz w:val="24"/>
          <w:szCs w:val="24"/>
        </w:rPr>
        <w:t xml:space="preserve"> и все необходимые документы и информацию, подтверждающие качество и объем оказанных услуг</w:t>
      </w:r>
      <w:r w:rsidR="006C1F91" w:rsidRPr="006C1F91">
        <w:rPr>
          <w:color w:val="000000"/>
          <w:sz w:val="24"/>
          <w:szCs w:val="24"/>
        </w:rPr>
        <w:t>.</w:t>
      </w:r>
    </w:p>
    <w:p w:rsidR="00AF4C78" w:rsidRDefault="0025261E" w:rsidP="006C1F91">
      <w:pPr>
        <w:ind w:firstLine="714"/>
        <w:jc w:val="both"/>
        <w:rPr>
          <w:color w:val="000000"/>
          <w:sz w:val="24"/>
          <w:szCs w:val="24"/>
        </w:rPr>
      </w:pPr>
      <w:r>
        <w:rPr>
          <w:color w:val="000000"/>
          <w:sz w:val="24"/>
          <w:szCs w:val="24"/>
        </w:rPr>
        <w:t>4.</w:t>
      </w:r>
      <w:r w:rsidR="00AF4C78">
        <w:rPr>
          <w:color w:val="000000"/>
          <w:sz w:val="24"/>
          <w:szCs w:val="24"/>
        </w:rPr>
        <w:t>4</w:t>
      </w:r>
      <w:r w:rsidR="006C1F91" w:rsidRPr="006C1F91">
        <w:rPr>
          <w:color w:val="000000"/>
          <w:sz w:val="24"/>
          <w:szCs w:val="24"/>
        </w:rPr>
        <w:t>. Заказчик в течение</w:t>
      </w:r>
      <w:r>
        <w:rPr>
          <w:color w:val="000000"/>
          <w:sz w:val="24"/>
          <w:szCs w:val="24"/>
        </w:rPr>
        <w:t xml:space="preserve"> 10</w:t>
      </w:r>
      <w:r w:rsidR="006C1F91" w:rsidRPr="006C1F91">
        <w:rPr>
          <w:color w:val="000000"/>
          <w:sz w:val="24"/>
          <w:szCs w:val="24"/>
        </w:rPr>
        <w:t xml:space="preserve"> рабочих дней со дня получения </w:t>
      </w:r>
      <w:r w:rsidR="00417D00">
        <w:rPr>
          <w:color w:val="000000"/>
          <w:sz w:val="24"/>
          <w:szCs w:val="24"/>
        </w:rPr>
        <w:t>документа о приемке</w:t>
      </w:r>
      <w:r w:rsidR="006C1F91" w:rsidRPr="006C1F91">
        <w:rPr>
          <w:color w:val="000000"/>
          <w:sz w:val="24"/>
          <w:szCs w:val="24"/>
        </w:rPr>
        <w:t xml:space="preserve"> обязан направить </w:t>
      </w:r>
      <w:r w:rsidR="00417D00">
        <w:rPr>
          <w:color w:val="000000"/>
          <w:sz w:val="24"/>
          <w:szCs w:val="24"/>
        </w:rPr>
        <w:t>Исполнителю,</w:t>
      </w:r>
      <w:r w:rsidR="006C1F91" w:rsidRPr="006C1F91">
        <w:rPr>
          <w:color w:val="000000"/>
          <w:sz w:val="24"/>
          <w:szCs w:val="24"/>
        </w:rPr>
        <w:t xml:space="preserve"> подписанный</w:t>
      </w:r>
      <w:r>
        <w:rPr>
          <w:color w:val="000000"/>
          <w:sz w:val="24"/>
          <w:szCs w:val="24"/>
        </w:rPr>
        <w:t xml:space="preserve"> со своей Стороны</w:t>
      </w:r>
      <w:r w:rsidR="006C1F91" w:rsidRPr="006C1F91">
        <w:rPr>
          <w:color w:val="000000"/>
          <w:sz w:val="24"/>
          <w:szCs w:val="24"/>
        </w:rPr>
        <w:t xml:space="preserve"> </w:t>
      </w:r>
      <w:r w:rsidR="00417D00">
        <w:rPr>
          <w:color w:val="000000"/>
          <w:sz w:val="24"/>
          <w:szCs w:val="24"/>
        </w:rPr>
        <w:t>документ о приемке</w:t>
      </w:r>
      <w:r w:rsidR="006C1F91" w:rsidRPr="006C1F91">
        <w:rPr>
          <w:color w:val="000000"/>
          <w:sz w:val="24"/>
          <w:szCs w:val="24"/>
        </w:rPr>
        <w:t xml:space="preserve"> или мотивированный отказ. </w:t>
      </w:r>
    </w:p>
    <w:p w:rsidR="006C1F91" w:rsidRPr="006C1F91" w:rsidRDefault="0025261E" w:rsidP="006C1F91">
      <w:pPr>
        <w:ind w:firstLine="714"/>
        <w:jc w:val="both"/>
        <w:rPr>
          <w:color w:val="000000"/>
          <w:sz w:val="24"/>
          <w:szCs w:val="24"/>
        </w:rPr>
      </w:pPr>
      <w:r>
        <w:rPr>
          <w:color w:val="000000"/>
          <w:sz w:val="24"/>
          <w:szCs w:val="24"/>
        </w:rPr>
        <w:t>4.</w:t>
      </w:r>
      <w:r w:rsidR="00AF4C78">
        <w:rPr>
          <w:color w:val="000000"/>
          <w:sz w:val="24"/>
          <w:szCs w:val="24"/>
        </w:rPr>
        <w:t>5</w:t>
      </w:r>
      <w:r>
        <w:rPr>
          <w:color w:val="000000"/>
          <w:sz w:val="24"/>
          <w:szCs w:val="24"/>
        </w:rPr>
        <w:t>.</w:t>
      </w:r>
      <w:r w:rsidR="006C1F91" w:rsidRPr="006C1F91">
        <w:rPr>
          <w:color w:val="000000"/>
          <w:sz w:val="24"/>
          <w:szCs w:val="24"/>
        </w:rPr>
        <w:t xml:space="preserve"> В случае согласия Исполнителя с замечаниями Заказчика Сторонами составляется протокол выявленных недостатков с указанием сроков их устранения.</w:t>
      </w:r>
    </w:p>
    <w:p w:rsidR="008A3709" w:rsidRPr="008A3709" w:rsidRDefault="008A3709" w:rsidP="008A3709">
      <w:pPr>
        <w:widowControl w:val="0"/>
        <w:ind w:firstLine="709"/>
        <w:jc w:val="both"/>
        <w:rPr>
          <w:sz w:val="24"/>
          <w:szCs w:val="24"/>
        </w:rPr>
      </w:pPr>
      <w:r w:rsidRPr="008A3709">
        <w:rPr>
          <w:sz w:val="24"/>
          <w:szCs w:val="24"/>
        </w:rPr>
        <w:t>4.</w:t>
      </w:r>
      <w:r w:rsidR="00AF4C78">
        <w:rPr>
          <w:sz w:val="24"/>
          <w:szCs w:val="24"/>
        </w:rPr>
        <w:t>6</w:t>
      </w:r>
      <w:r w:rsidRPr="008A3709">
        <w:rPr>
          <w:sz w:val="24"/>
          <w:szCs w:val="24"/>
        </w:rPr>
        <w:t xml:space="preserve">. Для проверки предоставленных Исполнителем результатов оказания Услуг в части их соответствия условиям </w:t>
      </w:r>
      <w:r>
        <w:rPr>
          <w:sz w:val="24"/>
          <w:szCs w:val="24"/>
        </w:rPr>
        <w:t>К</w:t>
      </w:r>
      <w:r w:rsidRPr="008A3709">
        <w:rPr>
          <w:sz w:val="24"/>
          <w:szCs w:val="24"/>
        </w:rPr>
        <w:t xml:space="preserve">онтракта Заказчик проводит экспертизу. Экспертиза результатов, предусмотренных </w:t>
      </w:r>
      <w:r>
        <w:rPr>
          <w:sz w:val="24"/>
          <w:szCs w:val="24"/>
        </w:rPr>
        <w:t>К</w:t>
      </w:r>
      <w:r w:rsidRPr="008A3709">
        <w:rPr>
          <w:sz w:val="24"/>
          <w:szCs w:val="24"/>
        </w:rPr>
        <w:t xml:space="preserve">онтрактом, может проводиться Заказчиком своими силами или к ее проведению могут привлекаться эксперты, экспертные организации. </w:t>
      </w:r>
    </w:p>
    <w:p w:rsidR="00571BDA" w:rsidRPr="00960A07" w:rsidRDefault="00571BDA" w:rsidP="00CD1BD3">
      <w:pPr>
        <w:pStyle w:val="ConsNormal"/>
        <w:ind w:firstLine="0"/>
        <w:jc w:val="both"/>
        <w:rPr>
          <w:rFonts w:ascii="Times New Roman" w:hAnsi="Times New Roman"/>
          <w:sz w:val="24"/>
          <w:szCs w:val="24"/>
        </w:rPr>
      </w:pPr>
    </w:p>
    <w:p w:rsidR="00571BDA" w:rsidRPr="00960A07" w:rsidRDefault="00571BDA" w:rsidP="00571BDA">
      <w:pPr>
        <w:pStyle w:val="a9"/>
        <w:widowControl w:val="0"/>
        <w:numPr>
          <w:ilvl w:val="0"/>
          <w:numId w:val="1"/>
        </w:numPr>
        <w:ind w:left="0" w:firstLine="709"/>
        <w:jc w:val="center"/>
        <w:rPr>
          <w:b/>
          <w:sz w:val="24"/>
          <w:szCs w:val="24"/>
        </w:rPr>
      </w:pPr>
      <w:r w:rsidRPr="00960A07">
        <w:rPr>
          <w:b/>
          <w:sz w:val="24"/>
          <w:szCs w:val="24"/>
        </w:rPr>
        <w:t>Ответственность сторон</w:t>
      </w: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5.1. При нарушении условий Контракта Стороны несут ответственность в соответствии с действующим законодательством Российской Федерации.</w:t>
      </w: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 xml:space="preserve">5.2. В случае просрочки исполнения Заказчиком обязательства по оплате оказанных Услуг согласно условиям настоящего </w:t>
      </w:r>
      <w:r w:rsidR="009C3C22">
        <w:rPr>
          <w:rFonts w:ascii="Times New Roman" w:hAnsi="Times New Roman"/>
          <w:sz w:val="24"/>
          <w:szCs w:val="24"/>
        </w:rPr>
        <w:t>К</w:t>
      </w:r>
      <w:r w:rsidRPr="00960A07">
        <w:rPr>
          <w:rFonts w:ascii="Times New Roman" w:hAnsi="Times New Roman"/>
          <w:sz w:val="24"/>
          <w:szCs w:val="24"/>
        </w:rPr>
        <w:t xml:space="preserve">онтракта,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пени). Пеня исчисляется за каждый день просрочки исполнения указанного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предусмотренном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6631D">
        <w:rPr>
          <w:rFonts w:ascii="Times New Roman" w:hAnsi="Times New Roman"/>
          <w:sz w:val="24"/>
          <w:szCs w:val="24"/>
        </w:rPr>
        <w:t>к</w:t>
      </w:r>
      <w:r w:rsidRPr="00960A07">
        <w:rPr>
          <w:rFonts w:ascii="Times New Roman" w:hAnsi="Times New Roman"/>
          <w:sz w:val="24"/>
          <w:szCs w:val="24"/>
        </w:rPr>
        <w:t>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 № 1063».</w:t>
      </w:r>
    </w:p>
    <w:p w:rsidR="00571BDA" w:rsidRPr="00960A07" w:rsidRDefault="00571BDA" w:rsidP="00571BDA">
      <w:pPr>
        <w:pStyle w:val="ConsNormal"/>
        <w:ind w:firstLine="709"/>
        <w:jc w:val="both"/>
        <w:rPr>
          <w:rFonts w:ascii="Times New Roman" w:hAnsi="Times New Roman"/>
          <w:sz w:val="24"/>
          <w:szCs w:val="24"/>
        </w:rPr>
      </w:pPr>
      <w:r w:rsidRPr="00960A07">
        <w:rPr>
          <w:rFonts w:ascii="Times New Roman" w:hAnsi="Times New Roman"/>
          <w:sz w:val="24"/>
          <w:szCs w:val="24"/>
        </w:rPr>
        <w:t xml:space="preserve">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w:t>
      </w:r>
      <w:r w:rsidR="0036631D">
        <w:rPr>
          <w:rFonts w:ascii="Times New Roman" w:hAnsi="Times New Roman"/>
          <w:sz w:val="24"/>
          <w:szCs w:val="24"/>
        </w:rPr>
        <w:t>К</w:t>
      </w:r>
      <w:r w:rsidRPr="00960A07">
        <w:rPr>
          <w:rFonts w:ascii="Times New Roman" w:hAnsi="Times New Roman"/>
          <w:sz w:val="24"/>
          <w:szCs w:val="24"/>
        </w:rPr>
        <w:t>онтрактом в соответствии с законодательством Российской Федерации.</w:t>
      </w:r>
    </w:p>
    <w:p w:rsidR="0036631D" w:rsidRDefault="00FE4BBB" w:rsidP="0036631D">
      <w:pPr>
        <w:pStyle w:val="ConsNormal"/>
        <w:ind w:firstLine="709"/>
        <w:jc w:val="both"/>
        <w:rPr>
          <w:rFonts w:ascii="Times New Roman" w:hAnsi="Times New Roman"/>
          <w:sz w:val="24"/>
          <w:szCs w:val="24"/>
        </w:rPr>
      </w:pPr>
      <w:r>
        <w:rPr>
          <w:rFonts w:ascii="Times New Roman" w:hAnsi="Times New Roman"/>
          <w:sz w:val="24"/>
          <w:szCs w:val="24"/>
        </w:rPr>
        <w:t>5</w:t>
      </w:r>
      <w:r w:rsidR="001A5F04" w:rsidRPr="001A5F04">
        <w:rPr>
          <w:rFonts w:ascii="Times New Roman" w:hAnsi="Times New Roman"/>
          <w:sz w:val="24"/>
          <w:szCs w:val="24"/>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6631D" w:rsidRPr="0036631D">
        <w:rPr>
          <w:rFonts w:ascii="Times New Roman" w:hAnsi="Times New Roman"/>
          <w:sz w:val="24"/>
          <w:szCs w:val="24"/>
        </w:rPr>
        <w:t>размер штрафа составляет - 1000,00 руб. 00 коп. (одна тысяча рублей 00 копеек).</w:t>
      </w:r>
    </w:p>
    <w:p w:rsidR="001A5F04" w:rsidRPr="001A5F04" w:rsidRDefault="00FE4BBB" w:rsidP="0036631D">
      <w:pPr>
        <w:pStyle w:val="ConsNormal"/>
        <w:ind w:firstLine="709"/>
        <w:jc w:val="both"/>
        <w:rPr>
          <w:rFonts w:ascii="Times New Roman" w:hAnsi="Times New Roman"/>
          <w:sz w:val="24"/>
          <w:szCs w:val="24"/>
        </w:rPr>
      </w:pPr>
      <w:r>
        <w:rPr>
          <w:rFonts w:ascii="Times New Roman" w:hAnsi="Times New Roman"/>
          <w:sz w:val="24"/>
          <w:szCs w:val="24"/>
        </w:rPr>
        <w:t>5</w:t>
      </w:r>
      <w:r w:rsidR="001A5F04" w:rsidRPr="001A5F04">
        <w:rPr>
          <w:rFonts w:ascii="Times New Roman" w:hAnsi="Times New Roman"/>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A5F04" w:rsidRPr="001A5F04" w:rsidRDefault="00FE4BBB" w:rsidP="001A5F04">
      <w:pPr>
        <w:pStyle w:val="ConsNormal"/>
        <w:ind w:firstLine="709"/>
        <w:jc w:val="both"/>
        <w:rPr>
          <w:rFonts w:ascii="Times New Roman" w:hAnsi="Times New Roman"/>
          <w:sz w:val="24"/>
          <w:szCs w:val="24"/>
        </w:rPr>
      </w:pPr>
      <w:r>
        <w:rPr>
          <w:rFonts w:ascii="Times New Roman" w:hAnsi="Times New Roman"/>
          <w:sz w:val="24"/>
          <w:szCs w:val="24"/>
        </w:rPr>
        <w:lastRenderedPageBreak/>
        <w:t>5</w:t>
      </w:r>
      <w:r w:rsidR="001A5F04" w:rsidRPr="001A5F04">
        <w:rPr>
          <w:rFonts w:ascii="Times New Roman" w:hAnsi="Times New Roman"/>
          <w:sz w:val="24"/>
          <w:szCs w:val="24"/>
        </w:rPr>
        <w:t>.5.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6631D" w:rsidRPr="0036631D" w:rsidRDefault="00FE4BBB" w:rsidP="0036631D">
      <w:pPr>
        <w:autoSpaceDE w:val="0"/>
        <w:autoSpaceDN w:val="0"/>
        <w:adjustRightInd w:val="0"/>
        <w:ind w:firstLine="567"/>
        <w:jc w:val="both"/>
        <w:rPr>
          <w:rFonts w:eastAsia="Lucida Sans Unicode"/>
          <w:color w:val="000000"/>
          <w:sz w:val="24"/>
          <w:szCs w:val="24"/>
          <w:lang w:eastAsia="en-US" w:bidi="en-US"/>
        </w:rPr>
      </w:pPr>
      <w:r>
        <w:rPr>
          <w:sz w:val="24"/>
          <w:szCs w:val="24"/>
        </w:rPr>
        <w:t>5</w:t>
      </w:r>
      <w:r w:rsidR="001A5F04" w:rsidRPr="001A5F04">
        <w:rPr>
          <w:sz w:val="24"/>
          <w:szCs w:val="24"/>
        </w:rPr>
        <w:t xml:space="preserve">.6. </w:t>
      </w:r>
      <w:r w:rsidR="0036631D" w:rsidRPr="0036631D">
        <w:rPr>
          <w:rFonts w:eastAsia="Lucida Sans Unicode"/>
          <w:color w:val="000000"/>
          <w:sz w:val="24"/>
          <w:szCs w:val="24"/>
          <w:lang w:eastAsia="en-US" w:bidi="en-US"/>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rsidR="0036631D" w:rsidRDefault="00FE4BBB" w:rsidP="0036631D">
      <w:pPr>
        <w:autoSpaceDE w:val="0"/>
        <w:autoSpaceDN w:val="0"/>
        <w:adjustRightInd w:val="0"/>
        <w:ind w:firstLine="567"/>
        <w:jc w:val="both"/>
        <w:rPr>
          <w:rFonts w:eastAsia="Lucida Sans Unicode"/>
          <w:color w:val="000000"/>
          <w:sz w:val="24"/>
          <w:szCs w:val="24"/>
          <w:lang w:eastAsia="en-US" w:bidi="en-US"/>
        </w:rPr>
      </w:pPr>
      <w:r>
        <w:rPr>
          <w:sz w:val="24"/>
          <w:szCs w:val="24"/>
        </w:rPr>
        <w:t>5</w:t>
      </w:r>
      <w:r w:rsidR="001A5F04" w:rsidRPr="001A5F04">
        <w:rPr>
          <w:sz w:val="24"/>
          <w:szCs w:val="24"/>
        </w:rPr>
        <w:t>.</w:t>
      </w:r>
      <w:r w:rsidR="0036631D">
        <w:rPr>
          <w:sz w:val="24"/>
          <w:szCs w:val="24"/>
        </w:rPr>
        <w:t>7</w:t>
      </w:r>
      <w:r w:rsidR="001A5F04" w:rsidRPr="001A5F04">
        <w:rPr>
          <w:sz w:val="24"/>
          <w:szCs w:val="24"/>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w:t>
      </w:r>
      <w:r w:rsidR="0036631D" w:rsidRPr="0036631D">
        <w:rPr>
          <w:rFonts w:eastAsia="Lucida Sans Unicode"/>
          <w:color w:val="000000"/>
          <w:sz w:val="24"/>
          <w:szCs w:val="24"/>
          <w:lang w:eastAsia="en-US" w:bidi="en-US"/>
        </w:rPr>
        <w:t>составляет - 1000,00 руб. 00 коп. (одна тысяча рублей 00 копеек).</w:t>
      </w:r>
    </w:p>
    <w:p w:rsidR="0036631D" w:rsidRDefault="00571BDA" w:rsidP="0036631D">
      <w:pPr>
        <w:autoSpaceDE w:val="0"/>
        <w:autoSpaceDN w:val="0"/>
        <w:adjustRightInd w:val="0"/>
        <w:ind w:firstLine="567"/>
        <w:jc w:val="both"/>
        <w:rPr>
          <w:sz w:val="24"/>
          <w:szCs w:val="24"/>
        </w:rPr>
      </w:pPr>
      <w:r w:rsidRPr="00960A07">
        <w:rPr>
          <w:sz w:val="24"/>
          <w:szCs w:val="24"/>
        </w:rPr>
        <w:t>5.</w:t>
      </w:r>
      <w:r w:rsidR="0036631D">
        <w:rPr>
          <w:sz w:val="24"/>
          <w:szCs w:val="24"/>
        </w:rPr>
        <w:t>8</w:t>
      </w:r>
      <w:r w:rsidRPr="00960A07">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36631D" w:rsidRDefault="00571BDA" w:rsidP="0036631D">
      <w:pPr>
        <w:autoSpaceDE w:val="0"/>
        <w:autoSpaceDN w:val="0"/>
        <w:adjustRightInd w:val="0"/>
        <w:ind w:firstLine="567"/>
        <w:jc w:val="both"/>
        <w:rPr>
          <w:sz w:val="24"/>
          <w:szCs w:val="24"/>
        </w:rPr>
      </w:pPr>
      <w:r w:rsidRPr="00960A07">
        <w:rPr>
          <w:sz w:val="24"/>
          <w:szCs w:val="24"/>
        </w:rPr>
        <w:t>5.</w:t>
      </w:r>
      <w:r w:rsidR="0036631D">
        <w:rPr>
          <w:sz w:val="24"/>
          <w:szCs w:val="24"/>
        </w:rPr>
        <w:t>9</w:t>
      </w:r>
      <w:r w:rsidRPr="00960A07">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71BDA" w:rsidRPr="0036631D" w:rsidRDefault="00571BDA" w:rsidP="0036631D">
      <w:pPr>
        <w:autoSpaceDE w:val="0"/>
        <w:autoSpaceDN w:val="0"/>
        <w:adjustRightInd w:val="0"/>
        <w:ind w:firstLine="567"/>
        <w:jc w:val="both"/>
        <w:rPr>
          <w:rFonts w:eastAsia="Lucida Sans Unicode"/>
          <w:color w:val="000000"/>
          <w:sz w:val="24"/>
          <w:szCs w:val="24"/>
          <w:lang w:eastAsia="en-US" w:bidi="en-US"/>
        </w:rPr>
      </w:pPr>
      <w:r w:rsidRPr="00960A07">
        <w:rPr>
          <w:sz w:val="24"/>
          <w:szCs w:val="24"/>
        </w:rPr>
        <w:t>5.1</w:t>
      </w:r>
      <w:r w:rsidR="0036631D">
        <w:rPr>
          <w:sz w:val="24"/>
          <w:szCs w:val="24"/>
        </w:rPr>
        <w:t>0</w:t>
      </w:r>
      <w:r w:rsidRPr="00960A07">
        <w:rPr>
          <w:sz w:val="24"/>
          <w:szCs w:val="24"/>
        </w:rPr>
        <w:t>. Оплата Исполнителем неустойки по настоящему Контракту осуществляется следующими способами по выбору Заказчика:</w:t>
      </w:r>
    </w:p>
    <w:p w:rsidR="0036631D" w:rsidRPr="0036631D" w:rsidRDefault="0036631D" w:rsidP="0036631D">
      <w:pPr>
        <w:widowControl w:val="0"/>
        <w:suppressAutoHyphens/>
        <w:autoSpaceDE w:val="0"/>
        <w:autoSpaceDN w:val="0"/>
        <w:adjustRightInd w:val="0"/>
        <w:ind w:firstLine="567"/>
        <w:jc w:val="both"/>
        <w:rPr>
          <w:rFonts w:eastAsia="Lucida Sans Unicode"/>
          <w:color w:val="000000"/>
          <w:sz w:val="24"/>
          <w:szCs w:val="24"/>
          <w:lang w:eastAsia="en-US" w:bidi="en-US"/>
        </w:rPr>
      </w:pPr>
      <w:r w:rsidRPr="0036631D">
        <w:rPr>
          <w:rFonts w:eastAsia="Lucida Sans Unicode"/>
          <w:color w:val="000000"/>
          <w:sz w:val="24"/>
          <w:szCs w:val="24"/>
          <w:lang w:eastAsia="en-US" w:bidi="en-US"/>
        </w:rPr>
        <w:t xml:space="preserve">а) путем удержания суммы неисполненных </w:t>
      </w:r>
      <w:r>
        <w:rPr>
          <w:rFonts w:eastAsia="Lucida Sans Unicode"/>
          <w:color w:val="000000"/>
          <w:sz w:val="24"/>
          <w:szCs w:val="24"/>
          <w:lang w:eastAsia="en-US" w:bidi="en-US"/>
        </w:rPr>
        <w:t>Исполнителем</w:t>
      </w:r>
      <w:r w:rsidRPr="0036631D">
        <w:rPr>
          <w:rFonts w:eastAsia="Lucida Sans Unicode"/>
          <w:color w:val="000000"/>
          <w:sz w:val="24"/>
          <w:szCs w:val="24"/>
          <w:lang w:eastAsia="en-US" w:bidi="en-US"/>
        </w:rPr>
        <w:t xml:space="preserve"> требований об уплате неустоек (штрафов, пеней), предъявленных </w:t>
      </w:r>
      <w:r w:rsidR="00590799">
        <w:rPr>
          <w:rFonts w:eastAsia="Lucida Sans Unicode"/>
          <w:color w:val="000000"/>
          <w:sz w:val="24"/>
          <w:szCs w:val="24"/>
          <w:lang w:eastAsia="en-US" w:bidi="en-US"/>
        </w:rPr>
        <w:t>Заказчиком</w:t>
      </w:r>
      <w:r w:rsidRPr="0036631D">
        <w:rPr>
          <w:rFonts w:eastAsia="Lucida Sans Unicode"/>
          <w:color w:val="000000"/>
          <w:sz w:val="24"/>
          <w:szCs w:val="24"/>
          <w:lang w:eastAsia="en-US" w:bidi="en-US"/>
        </w:rPr>
        <w:t xml:space="preserve"> в соответствии с Законом о контрактной системе, из суммы, подлежащей оплате Исполнителю;</w:t>
      </w:r>
    </w:p>
    <w:p w:rsidR="00590799" w:rsidRDefault="0036631D" w:rsidP="00590799">
      <w:pPr>
        <w:widowControl w:val="0"/>
        <w:suppressAutoHyphens/>
        <w:autoSpaceDE w:val="0"/>
        <w:autoSpaceDN w:val="0"/>
        <w:adjustRightInd w:val="0"/>
        <w:ind w:firstLine="567"/>
        <w:jc w:val="both"/>
        <w:rPr>
          <w:rFonts w:eastAsia="Lucida Sans Unicode"/>
          <w:color w:val="000000"/>
          <w:sz w:val="24"/>
          <w:szCs w:val="24"/>
          <w:lang w:eastAsia="en-US" w:bidi="en-US"/>
        </w:rPr>
      </w:pPr>
      <w:r w:rsidRPr="0036631D">
        <w:rPr>
          <w:rFonts w:eastAsia="Lucida Sans Unicode"/>
          <w:color w:val="000000"/>
          <w:sz w:val="24"/>
          <w:szCs w:val="24"/>
          <w:lang w:eastAsia="en-US" w:bidi="en-US"/>
        </w:rPr>
        <w:t xml:space="preserve">б) путем оплаты неустойки </w:t>
      </w:r>
      <w:r w:rsidR="00590799">
        <w:rPr>
          <w:rFonts w:eastAsia="Lucida Sans Unicode"/>
          <w:color w:val="000000"/>
          <w:sz w:val="24"/>
          <w:szCs w:val="24"/>
          <w:lang w:eastAsia="en-US" w:bidi="en-US"/>
        </w:rPr>
        <w:t>Исполнителем</w:t>
      </w:r>
      <w:r w:rsidRPr="0036631D">
        <w:rPr>
          <w:rFonts w:eastAsia="Lucida Sans Unicode"/>
          <w:color w:val="000000"/>
          <w:sz w:val="24"/>
          <w:szCs w:val="24"/>
          <w:lang w:eastAsia="en-US" w:bidi="en-US"/>
        </w:rPr>
        <w:t xml:space="preserve"> в течение 3 (трех) календарных дней со дня поступления к </w:t>
      </w:r>
      <w:r w:rsidR="00590799">
        <w:rPr>
          <w:rFonts w:eastAsia="Lucida Sans Unicode"/>
          <w:color w:val="000000"/>
          <w:sz w:val="24"/>
          <w:szCs w:val="24"/>
          <w:lang w:eastAsia="en-US" w:bidi="en-US"/>
        </w:rPr>
        <w:t>Исполнителю</w:t>
      </w:r>
      <w:r w:rsidRPr="0036631D">
        <w:rPr>
          <w:rFonts w:eastAsia="Lucida Sans Unicode"/>
          <w:color w:val="000000"/>
          <w:sz w:val="24"/>
          <w:szCs w:val="24"/>
          <w:lang w:eastAsia="en-US" w:bidi="en-US"/>
        </w:rPr>
        <w:t xml:space="preserve"> соответствующей претензии (требования) </w:t>
      </w:r>
      <w:r w:rsidR="00590799">
        <w:rPr>
          <w:rFonts w:eastAsia="Lucida Sans Unicode"/>
          <w:color w:val="000000"/>
          <w:sz w:val="24"/>
          <w:szCs w:val="24"/>
          <w:lang w:eastAsia="en-US" w:bidi="en-US"/>
        </w:rPr>
        <w:t>Заказчика</w:t>
      </w:r>
      <w:r w:rsidRPr="0036631D">
        <w:rPr>
          <w:rFonts w:eastAsia="Lucida Sans Unicode"/>
          <w:color w:val="000000"/>
          <w:sz w:val="24"/>
          <w:szCs w:val="24"/>
          <w:lang w:eastAsia="en-US" w:bidi="en-US"/>
        </w:rPr>
        <w:t xml:space="preserve">. При оплате неустойки </w:t>
      </w:r>
      <w:r w:rsidR="00590799">
        <w:rPr>
          <w:rFonts w:eastAsia="Lucida Sans Unicode"/>
          <w:color w:val="000000"/>
          <w:sz w:val="24"/>
          <w:szCs w:val="24"/>
          <w:lang w:eastAsia="en-US" w:bidi="en-US"/>
        </w:rPr>
        <w:t>Исполнитель</w:t>
      </w:r>
      <w:r w:rsidRPr="0036631D">
        <w:rPr>
          <w:rFonts w:eastAsia="Lucida Sans Unicode"/>
          <w:color w:val="000000"/>
          <w:sz w:val="24"/>
          <w:szCs w:val="24"/>
          <w:lang w:eastAsia="en-US" w:bidi="en-US"/>
        </w:rPr>
        <w:t xml:space="preserve"> в течение 3 (трех) календарных дней направляет надлежащим образом Заказчику копию соответствующего платежного поручения с отметкой банка.</w:t>
      </w:r>
    </w:p>
    <w:p w:rsidR="00571BDA" w:rsidRPr="00590799" w:rsidRDefault="00571BDA" w:rsidP="00590799">
      <w:pPr>
        <w:widowControl w:val="0"/>
        <w:suppressAutoHyphens/>
        <w:autoSpaceDE w:val="0"/>
        <w:autoSpaceDN w:val="0"/>
        <w:adjustRightInd w:val="0"/>
        <w:ind w:firstLine="567"/>
        <w:jc w:val="both"/>
        <w:rPr>
          <w:rFonts w:eastAsia="Lucida Sans Unicode"/>
          <w:color w:val="000000"/>
          <w:sz w:val="24"/>
          <w:szCs w:val="24"/>
          <w:lang w:eastAsia="en-US" w:bidi="en-US"/>
        </w:rPr>
      </w:pPr>
      <w:r w:rsidRPr="00960A07">
        <w:rPr>
          <w:sz w:val="24"/>
          <w:szCs w:val="24"/>
        </w:rPr>
        <w:t>5.1</w:t>
      </w:r>
      <w:r w:rsidR="00590799">
        <w:rPr>
          <w:sz w:val="24"/>
          <w:szCs w:val="24"/>
        </w:rPr>
        <w:t>1</w:t>
      </w:r>
      <w:r w:rsidRPr="00960A07">
        <w:rPr>
          <w:sz w:val="24"/>
          <w:szCs w:val="24"/>
        </w:rPr>
        <w:t>. Уплата неустойки (штрафа, пени) не освобождает Стороны от выполнения своих обязательств по Контракту, а также устранения допущенных нарушений. Сторона освобождается от уплаты неустойки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571BDA" w:rsidRDefault="00571BDA" w:rsidP="00571BDA">
      <w:pPr>
        <w:pStyle w:val="ConsNormal"/>
        <w:ind w:firstLine="709"/>
        <w:jc w:val="both"/>
        <w:rPr>
          <w:rFonts w:ascii="Times New Roman" w:hAnsi="Times New Roman"/>
          <w:sz w:val="24"/>
          <w:szCs w:val="24"/>
        </w:rPr>
      </w:pPr>
    </w:p>
    <w:p w:rsidR="00571BDA" w:rsidRPr="00960A07" w:rsidRDefault="00571BDA" w:rsidP="00571BDA">
      <w:pPr>
        <w:pStyle w:val="a9"/>
        <w:widowControl w:val="0"/>
        <w:numPr>
          <w:ilvl w:val="0"/>
          <w:numId w:val="1"/>
        </w:numPr>
        <w:ind w:left="0" w:firstLine="709"/>
        <w:jc w:val="center"/>
        <w:rPr>
          <w:b/>
          <w:sz w:val="24"/>
          <w:szCs w:val="24"/>
        </w:rPr>
      </w:pPr>
      <w:r w:rsidRPr="00960A07">
        <w:rPr>
          <w:b/>
          <w:sz w:val="24"/>
          <w:szCs w:val="24"/>
        </w:rPr>
        <w:t>Обстоятельства непреодолимой силы</w:t>
      </w:r>
    </w:p>
    <w:p w:rsidR="00571BDA" w:rsidRPr="00960A07" w:rsidRDefault="00571BDA" w:rsidP="00571BDA">
      <w:pPr>
        <w:widowControl w:val="0"/>
        <w:ind w:firstLine="709"/>
        <w:jc w:val="both"/>
        <w:rPr>
          <w:sz w:val="24"/>
          <w:szCs w:val="24"/>
        </w:rPr>
      </w:pPr>
      <w:r w:rsidRPr="00960A07">
        <w:rPr>
          <w:rFonts w:eastAsia="MS Mincho"/>
          <w:sz w:val="24"/>
          <w:szCs w:val="24"/>
        </w:rPr>
        <w:t>6.1. Стороны освобождаются от ответственности за не</w:t>
      </w:r>
      <w:r w:rsidR="005A02C0">
        <w:rPr>
          <w:rFonts w:eastAsia="MS Mincho"/>
          <w:sz w:val="24"/>
          <w:szCs w:val="24"/>
        </w:rPr>
        <w:t>ис</w:t>
      </w:r>
      <w:r w:rsidRPr="00960A07">
        <w:rPr>
          <w:rFonts w:eastAsia="MS Mincho"/>
          <w:sz w:val="24"/>
          <w:szCs w:val="24"/>
        </w:rPr>
        <w:t xml:space="preserve">полнение или ненадлежащее </w:t>
      </w:r>
      <w:r w:rsidR="005A02C0">
        <w:rPr>
          <w:rFonts w:eastAsia="MS Mincho"/>
          <w:sz w:val="24"/>
          <w:szCs w:val="24"/>
        </w:rPr>
        <w:t>ис</w:t>
      </w:r>
      <w:r w:rsidRPr="00960A07">
        <w:rPr>
          <w:rFonts w:eastAsia="MS Mincho"/>
          <w:sz w:val="24"/>
          <w:szCs w:val="24"/>
        </w:rPr>
        <w:t xml:space="preserve">полнение обязательств принятых на себя по настоящему </w:t>
      </w:r>
      <w:r w:rsidR="00715750">
        <w:rPr>
          <w:spacing w:val="-8"/>
          <w:sz w:val="24"/>
          <w:szCs w:val="24"/>
        </w:rPr>
        <w:t>К</w:t>
      </w:r>
      <w:r w:rsidRPr="00960A07">
        <w:rPr>
          <w:spacing w:val="-8"/>
          <w:sz w:val="24"/>
          <w:szCs w:val="24"/>
        </w:rPr>
        <w:t>онтракту</w:t>
      </w:r>
      <w:r w:rsidRPr="00960A07">
        <w:rPr>
          <w:rFonts w:eastAsia="MS Mincho"/>
          <w:sz w:val="24"/>
          <w:szCs w:val="24"/>
        </w:rPr>
        <w:t>, если надлежащее выполнение таких обязательств оказалось невозможным вследствие наступления обстоятельств непреодолимой силы,</w:t>
      </w:r>
      <w:r w:rsidRPr="00960A07">
        <w:rPr>
          <w:sz w:val="24"/>
          <w:szCs w:val="24"/>
        </w:rPr>
        <w:t xml:space="preserve"> возникших после вступления настоящего </w:t>
      </w:r>
      <w:r w:rsidR="00590799">
        <w:rPr>
          <w:spacing w:val="-8"/>
          <w:sz w:val="24"/>
          <w:szCs w:val="24"/>
        </w:rPr>
        <w:t>К</w:t>
      </w:r>
      <w:r w:rsidRPr="00960A07">
        <w:rPr>
          <w:spacing w:val="-8"/>
          <w:sz w:val="24"/>
          <w:szCs w:val="24"/>
        </w:rPr>
        <w:t>онтракта в силу</w:t>
      </w:r>
      <w:r w:rsidRPr="00960A07">
        <w:rPr>
          <w:sz w:val="24"/>
          <w:szCs w:val="24"/>
        </w:rPr>
        <w:t>, которые Стороны не могли предвидеть или предотвратить</w:t>
      </w:r>
      <w:r w:rsidRPr="00960A07">
        <w:rPr>
          <w:rFonts w:eastAsia="MS Mincho"/>
          <w:sz w:val="24"/>
          <w:szCs w:val="24"/>
        </w:rPr>
        <w:t xml:space="preserve"> мерами и средствами, которые оправдано и целесообразно ожидать от добросовестно действующей Стороны, и если эти обстоятельства непосредственно повлияли на выполнение настоящего </w:t>
      </w:r>
      <w:r w:rsidR="00575256">
        <w:rPr>
          <w:spacing w:val="-8"/>
          <w:sz w:val="24"/>
          <w:szCs w:val="24"/>
        </w:rPr>
        <w:t>К</w:t>
      </w:r>
      <w:r w:rsidRPr="00960A07">
        <w:rPr>
          <w:spacing w:val="-8"/>
          <w:sz w:val="24"/>
          <w:szCs w:val="24"/>
        </w:rPr>
        <w:t>онтракта</w:t>
      </w:r>
      <w:r w:rsidRPr="00960A07">
        <w:rPr>
          <w:rFonts w:eastAsia="MS Mincho"/>
          <w:sz w:val="24"/>
          <w:szCs w:val="24"/>
        </w:rPr>
        <w:t>.</w:t>
      </w:r>
    </w:p>
    <w:p w:rsidR="00571BDA" w:rsidRPr="00960A07" w:rsidRDefault="00571BDA" w:rsidP="00571BDA">
      <w:pPr>
        <w:pStyle w:val="ae"/>
        <w:widowControl w:val="0"/>
        <w:ind w:firstLine="709"/>
        <w:jc w:val="both"/>
        <w:rPr>
          <w:rFonts w:ascii="Times New Roman" w:eastAsia="MS Mincho" w:hAnsi="Times New Roman" w:cs="Times New Roman"/>
          <w:sz w:val="24"/>
          <w:szCs w:val="24"/>
        </w:rPr>
      </w:pPr>
      <w:r w:rsidRPr="00960A07">
        <w:rPr>
          <w:rFonts w:ascii="Times New Roman" w:eastAsia="MS Mincho" w:hAnsi="Times New Roman" w:cs="Times New Roman"/>
          <w:sz w:val="24"/>
          <w:szCs w:val="24"/>
        </w:rPr>
        <w:t xml:space="preserve">К подобным обстоятельствам Стороны относят: военные действия, эпидемии, пожары, природные катастрофы и т.д., делающие невозможным исполнение обязательств по </w:t>
      </w:r>
      <w:r w:rsidR="008D5DA1">
        <w:rPr>
          <w:rFonts w:ascii="Times New Roman" w:eastAsia="MS Mincho" w:hAnsi="Times New Roman" w:cs="Times New Roman"/>
          <w:sz w:val="24"/>
          <w:szCs w:val="24"/>
        </w:rPr>
        <w:t>К</w:t>
      </w:r>
      <w:r w:rsidRPr="00960A07">
        <w:rPr>
          <w:rFonts w:ascii="Times New Roman" w:hAnsi="Times New Roman" w:cs="Times New Roman"/>
          <w:spacing w:val="-8"/>
          <w:sz w:val="24"/>
          <w:szCs w:val="24"/>
        </w:rPr>
        <w:t>онтракту</w:t>
      </w:r>
      <w:r w:rsidRPr="00960A07">
        <w:rPr>
          <w:rFonts w:ascii="Times New Roman" w:eastAsia="MS Mincho" w:hAnsi="Times New Roman" w:cs="Times New Roman"/>
          <w:sz w:val="24"/>
          <w:szCs w:val="24"/>
        </w:rPr>
        <w:t>. Данные обстоятельства должны быть подтверждены компетентными органами, имеющими право на такое подтверждение.</w:t>
      </w:r>
    </w:p>
    <w:p w:rsidR="00571BDA" w:rsidRPr="00960A07" w:rsidRDefault="00571BDA" w:rsidP="00571BDA">
      <w:pPr>
        <w:pStyle w:val="ae"/>
        <w:widowControl w:val="0"/>
        <w:ind w:firstLine="709"/>
        <w:jc w:val="both"/>
        <w:rPr>
          <w:rFonts w:ascii="Times New Roman" w:eastAsia="MS Mincho" w:hAnsi="Times New Roman" w:cs="Times New Roman"/>
          <w:sz w:val="24"/>
          <w:szCs w:val="24"/>
        </w:rPr>
      </w:pPr>
      <w:r w:rsidRPr="00960A07">
        <w:rPr>
          <w:rFonts w:ascii="Times New Roman" w:eastAsia="MS Mincho" w:hAnsi="Times New Roman" w:cs="Times New Roman"/>
          <w:sz w:val="24"/>
          <w:szCs w:val="24"/>
        </w:rPr>
        <w:t xml:space="preserve">6.2. Сторона по </w:t>
      </w:r>
      <w:r w:rsidR="008D5DA1">
        <w:rPr>
          <w:rFonts w:ascii="Times New Roman" w:eastAsia="MS Mincho" w:hAnsi="Times New Roman" w:cs="Times New Roman"/>
          <w:sz w:val="24"/>
          <w:szCs w:val="24"/>
        </w:rPr>
        <w:t>К</w:t>
      </w:r>
      <w:r w:rsidRPr="00960A07">
        <w:rPr>
          <w:rFonts w:ascii="Times New Roman" w:eastAsia="MS Mincho" w:hAnsi="Times New Roman" w:cs="Times New Roman"/>
          <w:sz w:val="24"/>
          <w:szCs w:val="24"/>
        </w:rPr>
        <w:t>онтракту, затронутая обстоятельствами непреодолимой силы, должна немедленно, не позднее 2 (двух) календарных дней с момента наступления данных обстоятельств непреодолимой силы, известить телеграммой или с помощью факсимильной или иной связи другую сторону о наступлении, виде и возможной продолжительности действия обстоятельств непреодолимой силы, препятствую</w:t>
      </w:r>
      <w:r w:rsidR="00575256">
        <w:rPr>
          <w:rFonts w:ascii="Times New Roman" w:eastAsia="MS Mincho" w:hAnsi="Times New Roman" w:cs="Times New Roman"/>
          <w:sz w:val="24"/>
          <w:szCs w:val="24"/>
        </w:rPr>
        <w:t xml:space="preserve">щих исполнению обязательств по </w:t>
      </w:r>
      <w:r w:rsidR="00575256">
        <w:rPr>
          <w:rFonts w:ascii="Times New Roman" w:eastAsia="MS Mincho" w:hAnsi="Times New Roman" w:cs="Times New Roman"/>
          <w:sz w:val="24"/>
          <w:szCs w:val="24"/>
        </w:rPr>
        <w:lastRenderedPageBreak/>
        <w:t>К</w:t>
      </w:r>
      <w:r w:rsidRPr="00960A07">
        <w:rPr>
          <w:rFonts w:ascii="Times New Roman" w:eastAsia="MS Mincho" w:hAnsi="Times New Roman" w:cs="Times New Roman"/>
          <w:sz w:val="24"/>
          <w:szCs w:val="24"/>
        </w:rPr>
        <w:t>онтракту. Если о вышеупомянутых событиях не будет своевременно сообщено, сторона, затронутая обстоятельствами непреодолимой силы, не может на него ссылаться как на основание освобождения от ответственности.</w:t>
      </w:r>
    </w:p>
    <w:p w:rsidR="00571BDA" w:rsidRPr="00960A07" w:rsidRDefault="00571BDA" w:rsidP="00571BDA">
      <w:pPr>
        <w:widowControl w:val="0"/>
        <w:rPr>
          <w:sz w:val="24"/>
          <w:szCs w:val="24"/>
        </w:rPr>
      </w:pPr>
    </w:p>
    <w:p w:rsidR="00571BDA" w:rsidRPr="00960A07" w:rsidRDefault="00571BDA" w:rsidP="00571BDA">
      <w:pPr>
        <w:pStyle w:val="a9"/>
        <w:widowControl w:val="0"/>
        <w:numPr>
          <w:ilvl w:val="0"/>
          <w:numId w:val="1"/>
        </w:numPr>
        <w:ind w:left="0" w:firstLine="709"/>
        <w:jc w:val="center"/>
        <w:rPr>
          <w:b/>
          <w:sz w:val="24"/>
          <w:szCs w:val="24"/>
        </w:rPr>
      </w:pPr>
      <w:r w:rsidRPr="00960A07">
        <w:rPr>
          <w:b/>
          <w:sz w:val="24"/>
          <w:szCs w:val="24"/>
        </w:rPr>
        <w:t>Срок действия контракта</w:t>
      </w:r>
    </w:p>
    <w:p w:rsidR="00571BDA" w:rsidRPr="00960A07" w:rsidRDefault="00571BDA" w:rsidP="00571BDA">
      <w:pPr>
        <w:widowControl w:val="0"/>
        <w:ind w:firstLine="709"/>
        <w:jc w:val="both"/>
        <w:rPr>
          <w:sz w:val="24"/>
          <w:szCs w:val="24"/>
        </w:rPr>
      </w:pPr>
      <w:r>
        <w:rPr>
          <w:sz w:val="24"/>
          <w:szCs w:val="24"/>
        </w:rPr>
        <w:t>7</w:t>
      </w:r>
      <w:r w:rsidR="00575256">
        <w:rPr>
          <w:sz w:val="24"/>
          <w:szCs w:val="24"/>
        </w:rPr>
        <w:t>.1. Настоящий К</w:t>
      </w:r>
      <w:r w:rsidRPr="00960A07">
        <w:rPr>
          <w:sz w:val="24"/>
          <w:szCs w:val="24"/>
        </w:rPr>
        <w:t xml:space="preserve">онтракт </w:t>
      </w:r>
      <w:r w:rsidR="001E53AE">
        <w:rPr>
          <w:sz w:val="24"/>
          <w:szCs w:val="24"/>
        </w:rPr>
        <w:t>действует</w:t>
      </w:r>
      <w:r w:rsidRPr="00960A07">
        <w:rPr>
          <w:sz w:val="24"/>
          <w:szCs w:val="24"/>
        </w:rPr>
        <w:t xml:space="preserve"> с </w:t>
      </w:r>
      <w:r w:rsidR="004214F7">
        <w:rPr>
          <w:sz w:val="24"/>
          <w:szCs w:val="24"/>
        </w:rPr>
        <w:t>даты заключения</w:t>
      </w:r>
      <w:r w:rsidR="001E53AE">
        <w:rPr>
          <w:sz w:val="24"/>
          <w:szCs w:val="24"/>
        </w:rPr>
        <w:t xml:space="preserve"> </w:t>
      </w:r>
      <w:r w:rsidR="00774FE8">
        <w:rPr>
          <w:sz w:val="24"/>
          <w:szCs w:val="24"/>
        </w:rPr>
        <w:t>до полного исполнения Сторонами своих обязательств по контракту</w:t>
      </w:r>
      <w:r w:rsidRPr="00960A07">
        <w:rPr>
          <w:sz w:val="24"/>
          <w:szCs w:val="24"/>
        </w:rPr>
        <w:t>.</w:t>
      </w:r>
    </w:p>
    <w:p w:rsidR="00571BDA" w:rsidRPr="00960A07" w:rsidRDefault="00571BDA" w:rsidP="00571BDA">
      <w:pPr>
        <w:widowControl w:val="0"/>
        <w:ind w:firstLine="709"/>
        <w:jc w:val="both"/>
        <w:rPr>
          <w:sz w:val="24"/>
          <w:szCs w:val="24"/>
        </w:rPr>
      </w:pPr>
      <w:r>
        <w:rPr>
          <w:sz w:val="24"/>
          <w:szCs w:val="24"/>
        </w:rPr>
        <w:t>7.2</w:t>
      </w:r>
      <w:r w:rsidRPr="00960A07">
        <w:rPr>
          <w:sz w:val="24"/>
          <w:szCs w:val="24"/>
        </w:rPr>
        <w:t>. Оконч</w:t>
      </w:r>
      <w:r w:rsidR="00575256">
        <w:rPr>
          <w:sz w:val="24"/>
          <w:szCs w:val="24"/>
        </w:rPr>
        <w:t>ание срока действия настоящего К</w:t>
      </w:r>
      <w:r w:rsidRPr="00960A07">
        <w:rPr>
          <w:sz w:val="24"/>
          <w:szCs w:val="24"/>
        </w:rPr>
        <w:t>онтракта не освобождает Стороны от ответственности за его нарушение и не освобождает Стороны от выполнения своих обязательств по Контракту в полном объеме.</w:t>
      </w:r>
    </w:p>
    <w:p w:rsidR="00571BDA" w:rsidRDefault="00571BDA" w:rsidP="00571BDA">
      <w:pPr>
        <w:widowControl w:val="0"/>
        <w:ind w:firstLine="709"/>
        <w:jc w:val="both"/>
        <w:rPr>
          <w:sz w:val="24"/>
          <w:szCs w:val="24"/>
        </w:rPr>
      </w:pPr>
    </w:p>
    <w:p w:rsidR="00571BDA" w:rsidRPr="00960A07" w:rsidRDefault="00571BDA" w:rsidP="00571BDA">
      <w:pPr>
        <w:pStyle w:val="a9"/>
        <w:widowControl w:val="0"/>
        <w:numPr>
          <w:ilvl w:val="0"/>
          <w:numId w:val="1"/>
        </w:numPr>
        <w:shd w:val="clear" w:color="auto" w:fill="FFFFFF"/>
        <w:ind w:left="0" w:firstLine="709"/>
        <w:jc w:val="center"/>
        <w:rPr>
          <w:b/>
          <w:bCs/>
          <w:spacing w:val="-2"/>
          <w:sz w:val="24"/>
          <w:szCs w:val="24"/>
        </w:rPr>
      </w:pPr>
      <w:r w:rsidRPr="00960A07">
        <w:rPr>
          <w:b/>
          <w:bCs/>
          <w:spacing w:val="-2"/>
          <w:sz w:val="24"/>
          <w:szCs w:val="24"/>
        </w:rPr>
        <w:t>Порядок разрешения споров</w:t>
      </w: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.1. Все споры и разногласия, возникающие между Сторонами по настоящему </w:t>
      </w:r>
      <w:r w:rsidR="00715750">
        <w:rPr>
          <w:sz w:val="24"/>
          <w:szCs w:val="24"/>
        </w:rPr>
        <w:t>К</w:t>
      </w:r>
      <w:r w:rsidRPr="00960A07">
        <w:rPr>
          <w:sz w:val="24"/>
          <w:szCs w:val="24"/>
        </w:rPr>
        <w:t>онтракту или в связи с ним, разрешаются путем направления соответствующих претензий (требований).</w:t>
      </w: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.2. В случае невозможности разрешения разногласий между Сторонами, в порядке, установленном п.8.1. настоящего </w:t>
      </w:r>
      <w:r w:rsidR="00715750">
        <w:rPr>
          <w:sz w:val="24"/>
          <w:szCs w:val="24"/>
        </w:rPr>
        <w:t>К</w:t>
      </w:r>
      <w:r w:rsidRPr="00960A07">
        <w:rPr>
          <w:sz w:val="24"/>
          <w:szCs w:val="24"/>
        </w:rPr>
        <w:t>онтракта, они подлежат рассмотрению в судебном порядке, согласно действующему законодательству Российской Федерации, в Арбитражном суде Краснодарского края.</w:t>
      </w:r>
    </w:p>
    <w:p w:rsidR="00571BDA" w:rsidRPr="00960A07" w:rsidRDefault="00571BDA" w:rsidP="00571BDA">
      <w:pPr>
        <w:widowControl w:val="0"/>
        <w:ind w:firstLine="709"/>
        <w:jc w:val="both"/>
        <w:rPr>
          <w:sz w:val="24"/>
          <w:szCs w:val="24"/>
        </w:rPr>
      </w:pPr>
      <w:r>
        <w:rPr>
          <w:sz w:val="24"/>
          <w:szCs w:val="24"/>
        </w:rPr>
        <w:t>8</w:t>
      </w:r>
      <w:r w:rsidRPr="00960A07">
        <w:rPr>
          <w:sz w:val="24"/>
          <w:szCs w:val="24"/>
        </w:rPr>
        <w:t xml:space="preserve">.3. Все возможные претензии (требования) по настоящему </w:t>
      </w:r>
      <w:r w:rsidR="00715750">
        <w:rPr>
          <w:sz w:val="24"/>
          <w:szCs w:val="24"/>
        </w:rPr>
        <w:t>К</w:t>
      </w:r>
      <w:r w:rsidRPr="00960A07">
        <w:rPr>
          <w:sz w:val="24"/>
          <w:szCs w:val="24"/>
        </w:rPr>
        <w:t>онтракту должны быть рассмотрены Сторонами, и ответы по ним должны быть направлены в течение 2 (двух) календарных дней со дня получения такой претензии (требования).</w:t>
      </w:r>
    </w:p>
    <w:p w:rsidR="00571BDA" w:rsidRPr="00960A07" w:rsidRDefault="00571BDA" w:rsidP="00571BDA">
      <w:pPr>
        <w:widowControl w:val="0"/>
        <w:ind w:firstLine="709"/>
        <w:jc w:val="both"/>
        <w:rPr>
          <w:sz w:val="24"/>
          <w:szCs w:val="24"/>
        </w:rPr>
      </w:pPr>
      <w:r w:rsidRPr="00960A07">
        <w:rPr>
          <w:sz w:val="24"/>
          <w:szCs w:val="24"/>
        </w:rPr>
        <w:t>Претензии (требования) оформляются в письменном виде и подписываются полномочными представителями Сторон. В претензии (требовании)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w:t>
      </w:r>
      <w:r w:rsidR="00575256">
        <w:rPr>
          <w:sz w:val="24"/>
          <w:szCs w:val="24"/>
        </w:rPr>
        <w:t>ие их, со ссылкой на положения К</w:t>
      </w:r>
      <w:r w:rsidRPr="00960A07">
        <w:rPr>
          <w:sz w:val="24"/>
          <w:szCs w:val="24"/>
        </w:rPr>
        <w:t>онтракта и (или) нормы действующего законодательства Российской Федерации, иные сведения, необходимые для урегулирования спора.</w:t>
      </w:r>
    </w:p>
    <w:p w:rsidR="00571BDA" w:rsidRPr="00960A07" w:rsidRDefault="00571BDA" w:rsidP="00571BDA">
      <w:pPr>
        <w:widowControl w:val="0"/>
        <w:ind w:firstLine="709"/>
        <w:jc w:val="both"/>
        <w:rPr>
          <w:sz w:val="24"/>
          <w:szCs w:val="24"/>
        </w:rPr>
      </w:pPr>
      <w:r w:rsidRPr="00960A07">
        <w:rPr>
          <w:sz w:val="24"/>
          <w:szCs w:val="24"/>
        </w:rPr>
        <w:t xml:space="preserve">Ответ на претензию (требование) оформляется в письменном виде. В ответе на претензию (требование) указываются: при полном или частичном удовлетворении претензии (требования) - признанная сумма, срок и (или) способ удовлетворения претензии (требования); при полном или частичном отказе в удовлетворении претензии (требования) - мотивы отказа со ссылкой на положения настоящего </w:t>
      </w:r>
      <w:r w:rsidR="00715750">
        <w:rPr>
          <w:sz w:val="24"/>
          <w:szCs w:val="24"/>
        </w:rPr>
        <w:t>К</w:t>
      </w:r>
      <w:r w:rsidRPr="00960A07">
        <w:rPr>
          <w:sz w:val="24"/>
          <w:szCs w:val="24"/>
        </w:rPr>
        <w:t>онтракта и (или) нормы действующего законодательства Российской Федерации.</w:t>
      </w:r>
    </w:p>
    <w:p w:rsidR="00571BDA" w:rsidRPr="00960A07" w:rsidRDefault="00571BDA" w:rsidP="00571BDA">
      <w:pPr>
        <w:widowControl w:val="0"/>
        <w:ind w:firstLine="709"/>
        <w:jc w:val="both"/>
        <w:rPr>
          <w:sz w:val="24"/>
          <w:szCs w:val="24"/>
        </w:rPr>
      </w:pPr>
    </w:p>
    <w:p w:rsidR="00571BDA" w:rsidRPr="00960A07" w:rsidRDefault="00571BDA" w:rsidP="00571BDA">
      <w:pPr>
        <w:pStyle w:val="111"/>
        <w:widowControl w:val="0"/>
        <w:numPr>
          <w:ilvl w:val="0"/>
          <w:numId w:val="1"/>
        </w:numPr>
        <w:suppressAutoHyphens w:val="0"/>
        <w:spacing w:after="0" w:line="240" w:lineRule="auto"/>
        <w:ind w:left="0" w:firstLine="709"/>
        <w:jc w:val="center"/>
        <w:rPr>
          <w:rFonts w:ascii="Times New Roman" w:hAnsi="Times New Roman"/>
          <w:b/>
          <w:bCs/>
          <w:spacing w:val="-2"/>
          <w:sz w:val="24"/>
          <w:szCs w:val="24"/>
        </w:rPr>
      </w:pPr>
      <w:r w:rsidRPr="00960A07">
        <w:rPr>
          <w:rFonts w:ascii="Times New Roman" w:hAnsi="Times New Roman"/>
          <w:b/>
          <w:bCs/>
          <w:spacing w:val="-2"/>
          <w:sz w:val="24"/>
          <w:szCs w:val="24"/>
        </w:rPr>
        <w:t>Порядок расторжения контракта</w:t>
      </w:r>
    </w:p>
    <w:p w:rsidR="00571BDA" w:rsidRPr="00960A07" w:rsidRDefault="00571BDA" w:rsidP="00571BDA">
      <w:pPr>
        <w:widowControl w:val="0"/>
        <w:ind w:firstLine="709"/>
        <w:jc w:val="both"/>
        <w:rPr>
          <w:sz w:val="24"/>
          <w:szCs w:val="24"/>
        </w:rPr>
      </w:pPr>
      <w:r>
        <w:rPr>
          <w:sz w:val="24"/>
          <w:szCs w:val="24"/>
        </w:rPr>
        <w:t>9</w:t>
      </w:r>
      <w:r w:rsidRPr="00960A07">
        <w:rPr>
          <w:sz w:val="24"/>
          <w:szCs w:val="24"/>
        </w:rPr>
        <w:t>.1. Расторжение Контракта допускается по соглашению Сторон, по решению суда или в связи с односторонним отказом Заказчика от исполнения Контракта в соответствии с гражданским законодательством Российской Федерации и условиями Контракта.</w:t>
      </w:r>
    </w:p>
    <w:p w:rsidR="009A4BAD" w:rsidRPr="009A4BAD" w:rsidRDefault="009A4BAD" w:rsidP="009A4BAD">
      <w:pPr>
        <w:widowControl w:val="0"/>
        <w:ind w:firstLine="709"/>
        <w:jc w:val="both"/>
        <w:rPr>
          <w:sz w:val="24"/>
          <w:szCs w:val="24"/>
        </w:rPr>
      </w:pPr>
      <w:r w:rsidRPr="009A4BAD">
        <w:rPr>
          <w:sz w:val="24"/>
          <w:szCs w:val="24"/>
        </w:rPr>
        <w:t>9.2. Заказчик вправе принять решение об одностороннем отказе от исполнения настоящего Контракта в следующих случаях:</w:t>
      </w:r>
    </w:p>
    <w:p w:rsidR="009A4BAD" w:rsidRPr="009A4BAD" w:rsidRDefault="009A4BAD" w:rsidP="009A4BAD">
      <w:pPr>
        <w:widowControl w:val="0"/>
        <w:ind w:firstLine="709"/>
        <w:jc w:val="both"/>
        <w:rPr>
          <w:sz w:val="24"/>
          <w:szCs w:val="24"/>
        </w:rPr>
      </w:pPr>
      <w:r w:rsidRPr="009A4BAD">
        <w:rPr>
          <w:sz w:val="24"/>
          <w:szCs w:val="24"/>
        </w:rPr>
        <w:t>- нарушения Исполнителем сроков оказания Услуг, предусмотренных настоящим Контрактом, более чем на 3 (три) календарных дня по причинам, не зависящим от Заказчика и не являющихся обстоятельствами непреодолимой силы;</w:t>
      </w:r>
    </w:p>
    <w:p w:rsidR="009A4BAD" w:rsidRPr="009A4BAD" w:rsidRDefault="009A4BAD" w:rsidP="009A4BAD">
      <w:pPr>
        <w:widowControl w:val="0"/>
        <w:ind w:firstLine="709"/>
        <w:jc w:val="both"/>
        <w:rPr>
          <w:sz w:val="24"/>
          <w:szCs w:val="24"/>
        </w:rPr>
      </w:pPr>
      <w:r w:rsidRPr="009A4BAD">
        <w:rPr>
          <w:sz w:val="24"/>
          <w:szCs w:val="24"/>
        </w:rPr>
        <w:t>- несоблюдения Исполнителем требований по качеству оказанных Услуг, установленных настоящим Контрактом и действующим законодательством;</w:t>
      </w:r>
    </w:p>
    <w:p w:rsidR="009A4BAD" w:rsidRPr="009A4BAD" w:rsidRDefault="009A4BAD" w:rsidP="009A4BAD">
      <w:pPr>
        <w:widowControl w:val="0"/>
        <w:ind w:firstLine="709"/>
        <w:jc w:val="both"/>
        <w:rPr>
          <w:sz w:val="24"/>
          <w:szCs w:val="24"/>
        </w:rPr>
      </w:pPr>
      <w:r w:rsidRPr="009A4BAD">
        <w:rPr>
          <w:sz w:val="24"/>
          <w:szCs w:val="24"/>
        </w:rPr>
        <w:t>- нарушение Исполнителем установленных настоящим Контрактом сроков устранения обнаруженных Заказчиком недостатков оказанных Услуг.</w:t>
      </w:r>
    </w:p>
    <w:p w:rsidR="009A4BAD" w:rsidRPr="009A4BAD" w:rsidRDefault="009A4BAD" w:rsidP="009A4BAD">
      <w:pPr>
        <w:widowControl w:val="0"/>
        <w:ind w:firstLine="709"/>
        <w:jc w:val="both"/>
        <w:rPr>
          <w:sz w:val="24"/>
          <w:szCs w:val="24"/>
        </w:rPr>
      </w:pPr>
      <w:r w:rsidRPr="009A4BAD">
        <w:rPr>
          <w:sz w:val="24"/>
          <w:szCs w:val="24"/>
        </w:rPr>
        <w:t xml:space="preserve">9.3. Заказчик обязан принять решение об одностороннем отказе от исполнения Контракта, если в ходе исполнения Контракта установлено, что: </w:t>
      </w:r>
    </w:p>
    <w:p w:rsidR="009A4BAD" w:rsidRPr="009A4BAD" w:rsidRDefault="009A4BAD" w:rsidP="009A4BAD">
      <w:pPr>
        <w:widowControl w:val="0"/>
        <w:ind w:firstLine="709"/>
        <w:jc w:val="both"/>
        <w:rPr>
          <w:sz w:val="24"/>
          <w:szCs w:val="24"/>
        </w:rPr>
      </w:pPr>
      <w:r w:rsidRPr="009A4BAD">
        <w:rPr>
          <w:sz w:val="24"/>
          <w:szCs w:val="24"/>
        </w:rPr>
        <w:t>- Исполнитель перестал соответствовать установленным требованиям в соответствии с ч. 1 и ч. 1.1 ст. 31 Закона о контрактной системе;</w:t>
      </w:r>
    </w:p>
    <w:p w:rsidR="009A4BAD" w:rsidRPr="009A4BAD" w:rsidRDefault="009A4BAD" w:rsidP="009A4BAD">
      <w:pPr>
        <w:widowControl w:val="0"/>
        <w:ind w:firstLine="709"/>
        <w:jc w:val="both"/>
        <w:rPr>
          <w:sz w:val="24"/>
          <w:szCs w:val="24"/>
        </w:rPr>
      </w:pPr>
      <w:r w:rsidRPr="009A4BAD">
        <w:rPr>
          <w:sz w:val="24"/>
          <w:szCs w:val="24"/>
        </w:rPr>
        <w:lastRenderedPageBreak/>
        <w:t>- Оказываемые Услуги перестали соответствовать установленным требованиям к оказываемым Услугам в соответствии с законодательством РФ;</w:t>
      </w:r>
    </w:p>
    <w:p w:rsidR="009A4BAD" w:rsidRPr="009A4BAD" w:rsidRDefault="009A4BAD" w:rsidP="009A4BAD">
      <w:pPr>
        <w:widowControl w:val="0"/>
        <w:ind w:firstLine="709"/>
        <w:jc w:val="both"/>
        <w:rPr>
          <w:sz w:val="24"/>
          <w:szCs w:val="24"/>
        </w:rPr>
      </w:pPr>
      <w:r w:rsidRPr="009A4BAD">
        <w:rPr>
          <w:sz w:val="24"/>
          <w:szCs w:val="24"/>
        </w:rPr>
        <w:t>- Исполнитель представил недостоверную информацию о своем соответствии и (или) соответствии оказываемых Услуг требованиям предусмотренным законом о контрактной системе и действующим законодательством РФ.</w:t>
      </w:r>
    </w:p>
    <w:p w:rsidR="009A4BAD" w:rsidRPr="009A4BAD" w:rsidRDefault="009A4BAD" w:rsidP="009A4BAD">
      <w:pPr>
        <w:widowControl w:val="0"/>
        <w:ind w:firstLine="709"/>
        <w:jc w:val="both"/>
        <w:rPr>
          <w:sz w:val="24"/>
          <w:szCs w:val="24"/>
        </w:rPr>
      </w:pPr>
      <w:r w:rsidRPr="009A4BAD">
        <w:rPr>
          <w:sz w:val="24"/>
          <w:szCs w:val="24"/>
        </w:rPr>
        <w:t xml:space="preserve">9.4. Решение </w:t>
      </w:r>
      <w:r>
        <w:rPr>
          <w:sz w:val="24"/>
          <w:szCs w:val="24"/>
        </w:rPr>
        <w:t>З</w:t>
      </w:r>
      <w:r w:rsidRPr="009A4BAD">
        <w:rPr>
          <w:sz w:val="24"/>
          <w:szCs w:val="24"/>
        </w:rPr>
        <w:t>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A4BAD" w:rsidRDefault="009A4BAD" w:rsidP="009A4BAD">
      <w:pPr>
        <w:widowControl w:val="0"/>
        <w:ind w:firstLine="709"/>
        <w:jc w:val="both"/>
        <w:rPr>
          <w:sz w:val="24"/>
          <w:szCs w:val="24"/>
        </w:rPr>
      </w:pPr>
      <w:r w:rsidRPr="009A4BAD">
        <w:rPr>
          <w:sz w:val="24"/>
          <w:szCs w:val="24"/>
        </w:rPr>
        <w:t>9.5.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B21ABD" w:rsidRDefault="00B21ABD" w:rsidP="009A4BAD">
      <w:pPr>
        <w:widowControl w:val="0"/>
        <w:ind w:firstLine="709"/>
        <w:jc w:val="both"/>
        <w:rPr>
          <w:sz w:val="24"/>
          <w:szCs w:val="24"/>
        </w:rPr>
      </w:pPr>
    </w:p>
    <w:p w:rsidR="004F04BC" w:rsidRPr="002979F5" w:rsidRDefault="004F04BC" w:rsidP="004F04BC">
      <w:pPr>
        <w:adjustRightInd w:val="0"/>
        <w:ind w:firstLine="709"/>
        <w:jc w:val="center"/>
        <w:rPr>
          <w:rFonts w:eastAsia="Calibri"/>
          <w:b/>
          <w:bCs/>
          <w:sz w:val="24"/>
          <w:szCs w:val="24"/>
        </w:rPr>
      </w:pPr>
      <w:r w:rsidRPr="002979F5">
        <w:rPr>
          <w:rFonts w:eastAsia="Calibri"/>
          <w:b/>
          <w:bCs/>
          <w:sz w:val="24"/>
          <w:szCs w:val="24"/>
        </w:rPr>
        <w:t>10. Антикоррупционная оговорка</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 xml:space="preserve">.1.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2979F5">
        <w:rPr>
          <w:rFonts w:eastAsia="Calibri"/>
          <w:sz w:val="24"/>
          <w:szCs w:val="24"/>
        </w:rPr>
        <w:t>прямо</w:t>
      </w:r>
      <w:proofErr w:type="gramEnd"/>
      <w:r w:rsidRPr="002979F5">
        <w:rPr>
          <w:rFonts w:eastAsia="Calibri"/>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F04BC" w:rsidRPr="002979F5"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F04BC" w:rsidRDefault="004F04BC" w:rsidP="004F04BC">
      <w:pPr>
        <w:adjustRightInd w:val="0"/>
        <w:ind w:firstLine="709"/>
        <w:jc w:val="both"/>
        <w:rPr>
          <w:rFonts w:eastAsia="Calibri"/>
          <w:sz w:val="24"/>
          <w:szCs w:val="24"/>
        </w:rPr>
      </w:pPr>
      <w:r w:rsidRPr="002979F5">
        <w:rPr>
          <w:rFonts w:eastAsia="Calibri"/>
          <w:sz w:val="24"/>
          <w:szCs w:val="24"/>
        </w:rPr>
        <w:t>1</w:t>
      </w:r>
      <w:r>
        <w:rPr>
          <w:rFonts w:eastAsia="Calibri"/>
          <w:sz w:val="24"/>
          <w:szCs w:val="24"/>
        </w:rPr>
        <w:t>0</w:t>
      </w:r>
      <w:r w:rsidRPr="002979F5">
        <w:rPr>
          <w:rFonts w:eastAsia="Calibri"/>
          <w:sz w:val="24"/>
          <w:szCs w:val="24"/>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B21ABD" w:rsidRPr="002979F5" w:rsidRDefault="00B21ABD" w:rsidP="004F04BC">
      <w:pPr>
        <w:adjustRightInd w:val="0"/>
        <w:ind w:firstLine="709"/>
        <w:jc w:val="both"/>
        <w:rPr>
          <w:rFonts w:eastAsia="Calibri"/>
          <w:sz w:val="24"/>
          <w:szCs w:val="24"/>
        </w:rPr>
      </w:pPr>
    </w:p>
    <w:p w:rsidR="00571BDA" w:rsidRPr="004F04BC" w:rsidRDefault="00571BDA" w:rsidP="004F04BC">
      <w:pPr>
        <w:pStyle w:val="a9"/>
        <w:widowControl w:val="0"/>
        <w:numPr>
          <w:ilvl w:val="0"/>
          <w:numId w:val="12"/>
        </w:numPr>
        <w:shd w:val="clear" w:color="auto" w:fill="FFFFFF"/>
        <w:autoSpaceDE w:val="0"/>
        <w:autoSpaceDN w:val="0"/>
        <w:adjustRightInd w:val="0"/>
        <w:jc w:val="center"/>
        <w:rPr>
          <w:b/>
          <w:spacing w:val="-2"/>
          <w:sz w:val="24"/>
          <w:szCs w:val="24"/>
        </w:rPr>
      </w:pPr>
      <w:r w:rsidRPr="004F04BC">
        <w:rPr>
          <w:b/>
          <w:spacing w:val="-2"/>
          <w:sz w:val="24"/>
          <w:szCs w:val="24"/>
        </w:rPr>
        <w:t>Заключительные положения</w:t>
      </w:r>
    </w:p>
    <w:p w:rsidR="00571BDA" w:rsidRPr="00960A07" w:rsidRDefault="00571BDA" w:rsidP="00571BDA">
      <w:pPr>
        <w:ind w:firstLine="709"/>
        <w:jc w:val="both"/>
        <w:rPr>
          <w:bCs/>
          <w:sz w:val="24"/>
          <w:szCs w:val="24"/>
        </w:rPr>
      </w:pPr>
      <w:r w:rsidRPr="00960A07">
        <w:rPr>
          <w:spacing w:val="-2"/>
          <w:sz w:val="24"/>
          <w:szCs w:val="24"/>
        </w:rPr>
        <w:t>1</w:t>
      </w:r>
      <w:r w:rsidR="004F04BC">
        <w:rPr>
          <w:spacing w:val="-2"/>
          <w:sz w:val="24"/>
          <w:szCs w:val="24"/>
        </w:rPr>
        <w:t>1</w:t>
      </w:r>
      <w:r w:rsidRPr="00960A07">
        <w:rPr>
          <w:spacing w:val="-2"/>
          <w:sz w:val="24"/>
          <w:szCs w:val="24"/>
        </w:rPr>
        <w:t xml:space="preserve">.1. </w:t>
      </w:r>
      <w:r w:rsidRPr="00960A07">
        <w:rPr>
          <w:bCs/>
          <w:sz w:val="24"/>
          <w:szCs w:val="24"/>
        </w:rPr>
        <w:t xml:space="preserve">Изменение условий </w:t>
      </w:r>
      <w:r w:rsidR="00715750">
        <w:rPr>
          <w:bCs/>
          <w:sz w:val="24"/>
          <w:szCs w:val="24"/>
        </w:rPr>
        <w:t>К</w:t>
      </w:r>
      <w:r w:rsidRPr="00960A07">
        <w:rPr>
          <w:bCs/>
          <w:sz w:val="24"/>
          <w:szCs w:val="24"/>
        </w:rPr>
        <w:t xml:space="preserve">онтракта при его исполнении не допускается, за исключением </w:t>
      </w:r>
      <w:r w:rsidRPr="00960A07">
        <w:rPr>
          <w:sz w:val="24"/>
          <w:szCs w:val="24"/>
        </w:rPr>
        <w:t>случаев</w:t>
      </w:r>
      <w:r w:rsidRPr="00960A07">
        <w:rPr>
          <w:bCs/>
          <w:sz w:val="24"/>
          <w:szCs w:val="24"/>
        </w:rPr>
        <w:t xml:space="preserve">, установленных </w:t>
      </w:r>
      <w:r w:rsidRPr="00960A07">
        <w:rPr>
          <w:sz w:val="24"/>
          <w:szCs w:val="24"/>
        </w:rPr>
        <w:t>Закон</w:t>
      </w:r>
      <w:r w:rsidR="00AF4950">
        <w:rPr>
          <w:sz w:val="24"/>
          <w:szCs w:val="24"/>
        </w:rPr>
        <w:t>ом</w:t>
      </w:r>
      <w:r w:rsidRPr="00960A07">
        <w:rPr>
          <w:sz w:val="24"/>
          <w:szCs w:val="24"/>
        </w:rPr>
        <w:t xml:space="preserve"> о контрактной системе</w:t>
      </w:r>
      <w:r w:rsidRPr="00960A07">
        <w:rPr>
          <w:bCs/>
          <w:sz w:val="24"/>
          <w:szCs w:val="24"/>
        </w:rPr>
        <w:t xml:space="preserve">. Изменения вносятся по письменному соглашению Сторон, которое оформляется соответствующим дополнительным соглашением и является неотъемлемой частью </w:t>
      </w:r>
      <w:r w:rsidR="00715750">
        <w:rPr>
          <w:bCs/>
          <w:sz w:val="24"/>
          <w:szCs w:val="24"/>
        </w:rPr>
        <w:t>К</w:t>
      </w:r>
      <w:r w:rsidRPr="00960A07">
        <w:rPr>
          <w:bCs/>
          <w:sz w:val="24"/>
          <w:szCs w:val="24"/>
        </w:rPr>
        <w:t xml:space="preserve">онтракта. Все изменения и </w:t>
      </w:r>
      <w:r w:rsidRPr="00960A07">
        <w:rPr>
          <w:bCs/>
          <w:sz w:val="24"/>
          <w:szCs w:val="24"/>
        </w:rPr>
        <w:lastRenderedPageBreak/>
        <w:t xml:space="preserve">дополнения к </w:t>
      </w:r>
      <w:r w:rsidR="00715750">
        <w:rPr>
          <w:bCs/>
          <w:sz w:val="24"/>
          <w:szCs w:val="24"/>
        </w:rPr>
        <w:t>К</w:t>
      </w:r>
      <w:r w:rsidRPr="00960A07">
        <w:rPr>
          <w:bCs/>
          <w:sz w:val="24"/>
          <w:szCs w:val="24"/>
        </w:rPr>
        <w:t>онтракту считаются действительными, если они совершены в письменной форме, подписаны уполномоченными представителями Сторон.</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sidRPr="00960A07">
        <w:rPr>
          <w:spacing w:val="-2"/>
          <w:sz w:val="24"/>
          <w:szCs w:val="24"/>
        </w:rPr>
        <w:t>1</w:t>
      </w:r>
      <w:r w:rsidR="004F04BC">
        <w:rPr>
          <w:spacing w:val="-2"/>
          <w:sz w:val="24"/>
          <w:szCs w:val="24"/>
        </w:rPr>
        <w:t>1</w:t>
      </w:r>
      <w:r w:rsidRPr="00960A07">
        <w:rPr>
          <w:spacing w:val="-2"/>
          <w:sz w:val="24"/>
          <w:szCs w:val="24"/>
        </w:rPr>
        <w:t xml:space="preserve">.2.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 </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sidRPr="00960A07">
        <w:rPr>
          <w:spacing w:val="-2"/>
          <w:sz w:val="24"/>
          <w:szCs w:val="24"/>
        </w:rPr>
        <w:t>1</w:t>
      </w:r>
      <w:r w:rsidR="004F04BC">
        <w:rPr>
          <w:spacing w:val="-2"/>
          <w:sz w:val="24"/>
          <w:szCs w:val="24"/>
        </w:rPr>
        <w:t>1</w:t>
      </w:r>
      <w:r w:rsidRPr="00960A07">
        <w:rPr>
          <w:spacing w:val="-2"/>
          <w:sz w:val="24"/>
          <w:szCs w:val="24"/>
        </w:rPr>
        <w:t>.3.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.4. При </w:t>
      </w:r>
      <w:r w:rsidR="00715750">
        <w:rPr>
          <w:spacing w:val="-2"/>
          <w:sz w:val="24"/>
          <w:szCs w:val="24"/>
        </w:rPr>
        <w:t>ис</w:t>
      </w:r>
      <w:r w:rsidRPr="00960A07">
        <w:rPr>
          <w:spacing w:val="-2"/>
          <w:sz w:val="24"/>
          <w:szCs w:val="24"/>
        </w:rPr>
        <w:t xml:space="preserve">полнении </w:t>
      </w:r>
      <w:r w:rsidR="00715750">
        <w:rPr>
          <w:spacing w:val="-2"/>
          <w:sz w:val="24"/>
          <w:szCs w:val="24"/>
        </w:rPr>
        <w:t>К</w:t>
      </w:r>
      <w:r w:rsidRPr="00960A07">
        <w:rPr>
          <w:spacing w:val="-2"/>
          <w:sz w:val="24"/>
          <w:szCs w:val="24"/>
        </w:rPr>
        <w:t xml:space="preserve">онтракта Стороны руководствуются положениями Контракта нормативными правовыми актами и нормами действующего законодательства Российской Федерации. </w:t>
      </w:r>
    </w:p>
    <w:p w:rsidR="00571BDA" w:rsidRPr="00960A07"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.5. Вопросы, не урегулированные </w:t>
      </w:r>
      <w:r w:rsidR="00715750">
        <w:rPr>
          <w:spacing w:val="-2"/>
          <w:sz w:val="24"/>
          <w:szCs w:val="24"/>
        </w:rPr>
        <w:t>К</w:t>
      </w:r>
      <w:r w:rsidRPr="00960A07">
        <w:rPr>
          <w:spacing w:val="-2"/>
          <w:sz w:val="24"/>
          <w:szCs w:val="24"/>
        </w:rPr>
        <w:t>онтрактом, регламентируются нормами действующего законодательства Российской Федерации.</w:t>
      </w:r>
    </w:p>
    <w:p w:rsidR="00571BDA" w:rsidRDefault="00571BDA" w:rsidP="00571BDA">
      <w:pPr>
        <w:widowControl w:val="0"/>
        <w:shd w:val="clear" w:color="auto" w:fill="FFFFFF"/>
        <w:autoSpaceDE w:val="0"/>
        <w:autoSpaceDN w:val="0"/>
        <w:adjustRightInd w:val="0"/>
        <w:ind w:firstLine="709"/>
        <w:jc w:val="both"/>
        <w:rPr>
          <w:spacing w:val="-2"/>
          <w:sz w:val="24"/>
          <w:szCs w:val="24"/>
        </w:rPr>
      </w:pPr>
      <w:r>
        <w:rPr>
          <w:spacing w:val="-2"/>
          <w:sz w:val="24"/>
          <w:szCs w:val="24"/>
        </w:rPr>
        <w:t>1</w:t>
      </w:r>
      <w:r w:rsidR="004F04BC">
        <w:rPr>
          <w:spacing w:val="-2"/>
          <w:sz w:val="24"/>
          <w:szCs w:val="24"/>
        </w:rPr>
        <w:t>1</w:t>
      </w:r>
      <w:r w:rsidRPr="00960A07">
        <w:rPr>
          <w:spacing w:val="-2"/>
          <w:sz w:val="24"/>
          <w:szCs w:val="24"/>
        </w:rPr>
        <w:t xml:space="preserve">.6. В случае изменения у какой-либо из Сторон юридического адреса, названия, банковских реквизитов и прочего она обязана в течение 3 (трех) календарных дней письменно известить об этом другую </w:t>
      </w:r>
      <w:r w:rsidR="00715750">
        <w:rPr>
          <w:spacing w:val="-2"/>
          <w:sz w:val="24"/>
          <w:szCs w:val="24"/>
        </w:rPr>
        <w:t>С</w:t>
      </w:r>
      <w:r w:rsidRPr="00960A07">
        <w:rPr>
          <w:spacing w:val="-2"/>
          <w:sz w:val="24"/>
          <w:szCs w:val="24"/>
        </w:rPr>
        <w:t xml:space="preserve">торону. В случае изменения реквизитов Исполнителя, указанных в </w:t>
      </w:r>
      <w:r w:rsidR="00715750">
        <w:rPr>
          <w:spacing w:val="-2"/>
          <w:sz w:val="24"/>
          <w:szCs w:val="24"/>
        </w:rPr>
        <w:t>К</w:t>
      </w:r>
      <w:r w:rsidRPr="00960A07">
        <w:rPr>
          <w:spacing w:val="-2"/>
          <w:sz w:val="24"/>
          <w:szCs w:val="24"/>
        </w:rPr>
        <w:t xml:space="preserve">онтракте, Исполнитель обязан в течение 3 (трех) календарных дней письменно сообщить об этом Заказчику. В противном случае все риски, связанные с перечислением Заказчиком денежных средств на указанный в </w:t>
      </w:r>
      <w:r w:rsidR="00715750">
        <w:rPr>
          <w:spacing w:val="-2"/>
          <w:sz w:val="24"/>
          <w:szCs w:val="24"/>
        </w:rPr>
        <w:t>К</w:t>
      </w:r>
      <w:r w:rsidRPr="00960A07">
        <w:rPr>
          <w:spacing w:val="-2"/>
          <w:sz w:val="24"/>
          <w:szCs w:val="24"/>
        </w:rPr>
        <w:t xml:space="preserve">онтракте счет Исполнителя, несет Исполнитель. В случае несоблюдения настоящего пункта </w:t>
      </w:r>
      <w:r w:rsidR="00715750">
        <w:rPr>
          <w:spacing w:val="-2"/>
          <w:sz w:val="24"/>
          <w:szCs w:val="24"/>
        </w:rPr>
        <w:t>С</w:t>
      </w:r>
      <w:r w:rsidRPr="00960A07">
        <w:rPr>
          <w:spacing w:val="-2"/>
          <w:sz w:val="24"/>
          <w:szCs w:val="24"/>
        </w:rPr>
        <w:t xml:space="preserve">торона считается надлежащим образом уведомленной при направлении уведомления по адресу, указанному в </w:t>
      </w:r>
      <w:r w:rsidR="00715750">
        <w:rPr>
          <w:spacing w:val="-2"/>
          <w:sz w:val="24"/>
          <w:szCs w:val="24"/>
        </w:rPr>
        <w:t>К</w:t>
      </w:r>
      <w:r w:rsidRPr="00960A07">
        <w:rPr>
          <w:spacing w:val="-2"/>
          <w:sz w:val="24"/>
          <w:szCs w:val="24"/>
        </w:rPr>
        <w:t>онтракте.</w:t>
      </w:r>
    </w:p>
    <w:p w:rsidR="00B21ABD" w:rsidRDefault="00B21ABD" w:rsidP="00571BDA">
      <w:pPr>
        <w:widowControl w:val="0"/>
        <w:shd w:val="clear" w:color="auto" w:fill="FFFFFF"/>
        <w:autoSpaceDE w:val="0"/>
        <w:autoSpaceDN w:val="0"/>
        <w:adjustRightInd w:val="0"/>
        <w:ind w:firstLine="709"/>
        <w:jc w:val="both"/>
        <w:rPr>
          <w:spacing w:val="-2"/>
          <w:sz w:val="24"/>
          <w:szCs w:val="24"/>
        </w:rPr>
      </w:pPr>
    </w:p>
    <w:p w:rsidR="00571BDA" w:rsidRPr="00960A07" w:rsidRDefault="00571BDA" w:rsidP="004F04BC">
      <w:pPr>
        <w:pStyle w:val="a9"/>
        <w:widowControl w:val="0"/>
        <w:numPr>
          <w:ilvl w:val="0"/>
          <w:numId w:val="12"/>
        </w:numPr>
        <w:shd w:val="clear" w:color="auto" w:fill="FFFFFF"/>
        <w:autoSpaceDE w:val="0"/>
        <w:autoSpaceDN w:val="0"/>
        <w:adjustRightInd w:val="0"/>
        <w:ind w:left="0" w:firstLine="709"/>
        <w:jc w:val="center"/>
        <w:rPr>
          <w:b/>
          <w:spacing w:val="-2"/>
          <w:sz w:val="24"/>
          <w:szCs w:val="24"/>
        </w:rPr>
      </w:pPr>
      <w:r w:rsidRPr="00960A07">
        <w:rPr>
          <w:b/>
          <w:spacing w:val="-2"/>
          <w:sz w:val="24"/>
          <w:szCs w:val="24"/>
        </w:rPr>
        <w:t>Перечень приложений</w:t>
      </w:r>
    </w:p>
    <w:p w:rsidR="00571BDA" w:rsidRPr="00960A07" w:rsidRDefault="00571BDA" w:rsidP="00571BDA">
      <w:pPr>
        <w:widowControl w:val="0"/>
        <w:shd w:val="clear" w:color="auto" w:fill="FFFFFF"/>
        <w:autoSpaceDE w:val="0"/>
        <w:autoSpaceDN w:val="0"/>
        <w:adjustRightInd w:val="0"/>
        <w:ind w:firstLine="709"/>
        <w:rPr>
          <w:spacing w:val="-2"/>
          <w:sz w:val="24"/>
          <w:szCs w:val="24"/>
        </w:rPr>
      </w:pPr>
      <w:r w:rsidRPr="00960A07">
        <w:rPr>
          <w:spacing w:val="-2"/>
          <w:sz w:val="24"/>
          <w:szCs w:val="24"/>
        </w:rPr>
        <w:t xml:space="preserve">Неотъемлемой частью </w:t>
      </w:r>
      <w:r w:rsidR="00715750">
        <w:rPr>
          <w:spacing w:val="-2"/>
          <w:sz w:val="24"/>
          <w:szCs w:val="24"/>
        </w:rPr>
        <w:t>К</w:t>
      </w:r>
      <w:r w:rsidRPr="00960A07">
        <w:rPr>
          <w:spacing w:val="-2"/>
          <w:sz w:val="24"/>
          <w:szCs w:val="24"/>
        </w:rPr>
        <w:t>онтракта являются следующие приложения:</w:t>
      </w:r>
    </w:p>
    <w:p w:rsidR="00571BDA" w:rsidRDefault="00571BDA" w:rsidP="00571BDA">
      <w:pPr>
        <w:widowControl w:val="0"/>
        <w:shd w:val="clear" w:color="auto" w:fill="FFFFFF"/>
        <w:autoSpaceDE w:val="0"/>
        <w:autoSpaceDN w:val="0"/>
        <w:adjustRightInd w:val="0"/>
        <w:ind w:firstLine="709"/>
        <w:rPr>
          <w:spacing w:val="-2"/>
          <w:sz w:val="24"/>
          <w:szCs w:val="24"/>
        </w:rPr>
      </w:pPr>
      <w:r>
        <w:rPr>
          <w:spacing w:val="-2"/>
          <w:sz w:val="24"/>
          <w:szCs w:val="24"/>
        </w:rPr>
        <w:t xml:space="preserve">Приложение №1 </w:t>
      </w:r>
      <w:r w:rsidR="00E05AB0">
        <w:rPr>
          <w:spacing w:val="-2"/>
          <w:sz w:val="24"/>
          <w:szCs w:val="24"/>
        </w:rPr>
        <w:t xml:space="preserve">- </w:t>
      </w:r>
      <w:r w:rsidR="00575256">
        <w:rPr>
          <w:spacing w:val="-2"/>
          <w:sz w:val="24"/>
          <w:szCs w:val="24"/>
        </w:rPr>
        <w:t>«</w:t>
      </w:r>
      <w:r w:rsidRPr="00960A07">
        <w:rPr>
          <w:spacing w:val="-2"/>
          <w:sz w:val="24"/>
          <w:szCs w:val="24"/>
        </w:rPr>
        <w:t>Описание объекта закупки</w:t>
      </w:r>
      <w:r w:rsidR="00575256">
        <w:rPr>
          <w:spacing w:val="-2"/>
          <w:sz w:val="24"/>
          <w:szCs w:val="24"/>
        </w:rPr>
        <w:t>»</w:t>
      </w:r>
      <w:r w:rsidR="00AF4C78">
        <w:rPr>
          <w:spacing w:val="-2"/>
          <w:sz w:val="24"/>
          <w:szCs w:val="24"/>
        </w:rPr>
        <w:t>.</w:t>
      </w:r>
    </w:p>
    <w:p w:rsidR="00B21ABD" w:rsidRDefault="00B21ABD" w:rsidP="00571BDA">
      <w:pPr>
        <w:widowControl w:val="0"/>
        <w:shd w:val="clear" w:color="auto" w:fill="FFFFFF"/>
        <w:autoSpaceDE w:val="0"/>
        <w:autoSpaceDN w:val="0"/>
        <w:adjustRightInd w:val="0"/>
        <w:ind w:firstLine="709"/>
        <w:rPr>
          <w:spacing w:val="-2"/>
          <w:sz w:val="24"/>
          <w:szCs w:val="24"/>
        </w:rPr>
      </w:pPr>
    </w:p>
    <w:p w:rsidR="00575256" w:rsidRDefault="00571BDA" w:rsidP="004F04BC">
      <w:pPr>
        <w:pStyle w:val="a9"/>
        <w:numPr>
          <w:ilvl w:val="0"/>
          <w:numId w:val="12"/>
        </w:numPr>
        <w:ind w:left="0" w:firstLine="709"/>
        <w:jc w:val="center"/>
        <w:rPr>
          <w:b/>
          <w:sz w:val="24"/>
          <w:szCs w:val="24"/>
          <w:lang w:eastAsia="ar-SA"/>
        </w:rPr>
      </w:pPr>
      <w:r w:rsidRPr="00960A07">
        <w:rPr>
          <w:b/>
          <w:sz w:val="24"/>
          <w:szCs w:val="24"/>
          <w:lang w:eastAsia="ar-SA"/>
        </w:rPr>
        <w:t>Адреса, банковские реквизиты и подписи Сторон</w:t>
      </w:r>
    </w:p>
    <w:p w:rsidR="00B21ABD" w:rsidRDefault="00B21ABD" w:rsidP="00B21ABD">
      <w:pPr>
        <w:jc w:val="center"/>
        <w:rPr>
          <w:b/>
          <w:sz w:val="24"/>
          <w:szCs w:val="24"/>
          <w:lang w:eastAsia="ar-SA"/>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635"/>
      </w:tblGrid>
      <w:tr w:rsidR="00B21ABD" w:rsidRPr="00B21ABD" w:rsidTr="00D8058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Заказчик:</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Местонахождения и адрес для направления корреспонденции: 354003, </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г. Сочи, ул. Пластунская, 94</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ИНН/КПП 2320051199/232001001</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ОКТМО: 03726000 ОКПО: 21053408</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ОГРН: 1022302918406</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Получатель: УФК по Краснодарскому краю </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(ФГБОУ ВО «СочиГУ»)</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Банк получателя: ОКЦ № 1 ЮГУ Банка России // </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УФК по Краснодарскому краю, г. Краснодар</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Лицевой счет 20186Х54700 (обратите внимание </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X-английская, заглавная буква)</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Расчетный счет 03214643000000011800</w:t>
            </w: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БИК 010349101</w:t>
            </w:r>
          </w:p>
          <w:p w:rsidR="00B21ABD" w:rsidRPr="00B21ABD" w:rsidRDefault="00B21ABD" w:rsidP="00B21ABD">
            <w:pPr>
              <w:widowControl w:val="0"/>
              <w:suppressAutoHyphens/>
              <w:snapToGrid w:val="0"/>
              <w:rPr>
                <w:rFonts w:eastAsia="Arial Unicode MS"/>
                <w:lang w:val="en-US" w:eastAsia="ar-SA"/>
              </w:rPr>
            </w:pPr>
            <w:r w:rsidRPr="00B21ABD">
              <w:rPr>
                <w:rFonts w:eastAsia="Arial Unicode MS"/>
                <w:lang w:eastAsia="ar-SA"/>
              </w:rPr>
              <w:t xml:space="preserve">ЕКС (к.сч.) </w:t>
            </w:r>
            <w:r w:rsidRPr="00B21ABD">
              <w:rPr>
                <w:rFonts w:eastAsia="Arial Unicode MS"/>
                <w:lang w:val="en-US" w:eastAsia="ar-SA"/>
              </w:rPr>
              <w:t>40102810945370000010</w:t>
            </w:r>
          </w:p>
          <w:p w:rsidR="00B21ABD" w:rsidRPr="00B21ABD" w:rsidRDefault="00B21ABD" w:rsidP="00B21ABD">
            <w:pPr>
              <w:widowControl w:val="0"/>
              <w:suppressAutoHyphens/>
              <w:snapToGrid w:val="0"/>
              <w:rPr>
                <w:rFonts w:eastAsia="Arial Unicode MS"/>
                <w:lang w:val="en-US" w:eastAsia="ar-SA"/>
              </w:rPr>
            </w:pPr>
            <w:r w:rsidRPr="00B21ABD">
              <w:rPr>
                <w:rFonts w:eastAsia="Arial Unicode MS"/>
                <w:lang w:val="en-US" w:eastAsia="ar-SA"/>
              </w:rPr>
              <w:t>e-mail: university@sutr.ru</w:t>
            </w:r>
          </w:p>
          <w:p w:rsidR="00B21ABD" w:rsidRPr="00B21ABD" w:rsidRDefault="00B21ABD" w:rsidP="00B21ABD">
            <w:pPr>
              <w:widowControl w:val="0"/>
              <w:suppressAutoHyphens/>
              <w:snapToGrid w:val="0"/>
              <w:rPr>
                <w:rFonts w:eastAsia="Arial Unicode MS"/>
                <w:lang w:val="en-US" w:eastAsia="ar-SA"/>
              </w:rPr>
            </w:pPr>
            <w:r w:rsidRPr="00B21ABD">
              <w:rPr>
                <w:rFonts w:eastAsia="Arial Unicode MS"/>
                <w:lang w:eastAsia="ar-SA"/>
              </w:rPr>
              <w:t>телефон</w:t>
            </w:r>
            <w:r w:rsidRPr="00B21ABD">
              <w:rPr>
                <w:rFonts w:eastAsia="Arial Unicode MS"/>
                <w:lang w:val="en-US" w:eastAsia="ar-SA"/>
              </w:rPr>
              <w:t xml:space="preserve"> 8-862-268-10-62</w:t>
            </w:r>
          </w:p>
          <w:p w:rsidR="00B21ABD" w:rsidRPr="00B21ABD" w:rsidRDefault="00B21ABD" w:rsidP="00B21ABD">
            <w:pPr>
              <w:widowControl w:val="0"/>
              <w:suppressAutoHyphens/>
              <w:snapToGrid w:val="0"/>
              <w:rPr>
                <w:rFonts w:eastAsia="Arial Unicode MS"/>
                <w:lang w:val="en-US" w:eastAsia="ar-SA"/>
              </w:rPr>
            </w:pP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________________/ ______________ /</w:t>
            </w:r>
          </w:p>
          <w:p w:rsidR="00B21ABD" w:rsidRPr="00B21ABD" w:rsidRDefault="00B21ABD" w:rsidP="00B21ABD">
            <w:pPr>
              <w:widowControl w:val="0"/>
              <w:suppressAutoHyphens/>
              <w:snapToGrid w:val="0"/>
              <w:rPr>
                <w:rFonts w:eastAsia="Arial Unicode MS"/>
                <w:lang w:eastAsia="ar-SA"/>
              </w:rPr>
            </w:pPr>
          </w:p>
        </w:tc>
        <w:tc>
          <w:tcPr>
            <w:tcW w:w="2429" w:type="pct"/>
            <w:tcBorders>
              <w:top w:val="single" w:sz="4" w:space="0" w:color="auto"/>
              <w:left w:val="single" w:sz="4" w:space="0" w:color="auto"/>
              <w:bottom w:val="single" w:sz="4" w:space="0" w:color="auto"/>
              <w:right w:val="single" w:sz="4" w:space="0" w:color="auto"/>
            </w:tcBorders>
          </w:tcPr>
          <w:p w:rsidR="00B21ABD" w:rsidRPr="00B21ABD" w:rsidRDefault="00B21ABD" w:rsidP="00B21ABD">
            <w:pPr>
              <w:widowControl w:val="0"/>
              <w:suppressAutoHyphens/>
              <w:snapToGrid w:val="0"/>
              <w:rPr>
                <w:rFonts w:eastAsia="Arial Unicode MS"/>
                <w:lang w:eastAsia="ar-SA"/>
              </w:rPr>
            </w:pPr>
            <w:r>
              <w:rPr>
                <w:rFonts w:eastAsia="Arial Unicode MS"/>
                <w:lang w:eastAsia="ar-SA"/>
              </w:rPr>
              <w:t>Исполнитель</w:t>
            </w:r>
            <w:r w:rsidRPr="00B21ABD">
              <w:rPr>
                <w:rFonts w:eastAsia="Arial Unicode MS"/>
                <w:lang w:eastAsia="ar-SA"/>
              </w:rPr>
              <w:t>:</w:t>
            </w: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Default="00B21ABD" w:rsidP="00B21ABD">
            <w:pPr>
              <w:widowControl w:val="0"/>
              <w:suppressAutoHyphens/>
              <w:snapToGrid w:val="0"/>
              <w:rPr>
                <w:rFonts w:eastAsia="Arial Unicode MS"/>
                <w:lang w:eastAsia="ar-SA"/>
              </w:rPr>
            </w:pPr>
          </w:p>
          <w:p w:rsidR="00B21ABD" w:rsidRPr="00B21ABD" w:rsidRDefault="00B21ABD" w:rsidP="00B21ABD">
            <w:pPr>
              <w:widowControl w:val="0"/>
              <w:suppressAutoHyphens/>
              <w:snapToGrid w:val="0"/>
              <w:rPr>
                <w:rFonts w:eastAsia="Arial Unicode MS"/>
                <w:lang w:eastAsia="ar-SA"/>
              </w:rPr>
            </w:pPr>
          </w:p>
          <w:p w:rsidR="00B21ABD" w:rsidRPr="00B21ABD" w:rsidRDefault="00B21ABD" w:rsidP="00B21ABD">
            <w:pPr>
              <w:widowControl w:val="0"/>
              <w:suppressAutoHyphens/>
              <w:snapToGrid w:val="0"/>
              <w:rPr>
                <w:rFonts w:eastAsia="Arial Unicode MS"/>
                <w:lang w:eastAsia="ar-SA"/>
              </w:rPr>
            </w:pPr>
          </w:p>
          <w:p w:rsidR="00B21ABD" w:rsidRPr="00B21ABD" w:rsidRDefault="00B21ABD" w:rsidP="00B21ABD">
            <w:pPr>
              <w:widowControl w:val="0"/>
              <w:suppressAutoHyphens/>
              <w:snapToGrid w:val="0"/>
              <w:rPr>
                <w:rFonts w:eastAsia="Arial Unicode MS"/>
                <w:lang w:eastAsia="ar-SA"/>
              </w:rPr>
            </w:pPr>
          </w:p>
          <w:p w:rsidR="00B21ABD" w:rsidRPr="00B21ABD" w:rsidRDefault="00B21ABD" w:rsidP="00B21ABD">
            <w:pPr>
              <w:widowControl w:val="0"/>
              <w:suppressAutoHyphens/>
              <w:snapToGrid w:val="0"/>
              <w:rPr>
                <w:rFonts w:eastAsia="Arial Unicode MS"/>
                <w:lang w:eastAsia="ar-SA"/>
              </w:rPr>
            </w:pPr>
            <w:r w:rsidRPr="00B21ABD">
              <w:rPr>
                <w:rFonts w:eastAsia="Arial Unicode MS"/>
                <w:lang w:eastAsia="ar-SA"/>
              </w:rPr>
              <w:t xml:space="preserve">_______________ / </w:t>
            </w:r>
          </w:p>
          <w:p w:rsidR="00B21ABD" w:rsidRPr="00B21ABD" w:rsidRDefault="00B21ABD" w:rsidP="00B21ABD">
            <w:pPr>
              <w:widowControl w:val="0"/>
              <w:suppressAutoHyphens/>
              <w:snapToGrid w:val="0"/>
              <w:rPr>
                <w:rFonts w:eastAsia="Arial Unicode MS"/>
                <w:lang w:eastAsia="ar-SA"/>
              </w:rPr>
            </w:pPr>
          </w:p>
        </w:tc>
      </w:tr>
    </w:tbl>
    <w:p w:rsidR="00B21ABD" w:rsidRPr="00B21ABD" w:rsidRDefault="00B21ABD" w:rsidP="00B21ABD">
      <w:pPr>
        <w:jc w:val="center"/>
        <w:rPr>
          <w:b/>
          <w:sz w:val="24"/>
          <w:szCs w:val="24"/>
          <w:lang w:eastAsia="ar-SA"/>
        </w:rPr>
      </w:pPr>
    </w:p>
    <w:p w:rsidR="00571BDA" w:rsidRDefault="00571BDA" w:rsidP="00571BDA">
      <w:pPr>
        <w:rPr>
          <w:sz w:val="24"/>
          <w:szCs w:val="24"/>
        </w:rPr>
      </w:pPr>
    </w:p>
    <w:p w:rsidR="00B21ABD" w:rsidRDefault="00B21ABD" w:rsidP="00575256">
      <w:pPr>
        <w:jc w:val="right"/>
      </w:pPr>
    </w:p>
    <w:p w:rsidR="00B21ABD" w:rsidRDefault="00B21ABD" w:rsidP="00575256">
      <w:pPr>
        <w:jc w:val="right"/>
      </w:pPr>
    </w:p>
    <w:p w:rsidR="00575256" w:rsidRPr="00D12AA8" w:rsidRDefault="00575256" w:rsidP="00575256">
      <w:pPr>
        <w:jc w:val="right"/>
      </w:pPr>
      <w:r w:rsidRPr="00D12AA8">
        <w:lastRenderedPageBreak/>
        <w:t>Приложение № 1</w:t>
      </w:r>
      <w:r w:rsidR="00F87A79" w:rsidRPr="00D12AA8">
        <w:t xml:space="preserve"> </w:t>
      </w:r>
      <w:r w:rsidRPr="00D12AA8">
        <w:t xml:space="preserve">к контракту </w:t>
      </w:r>
    </w:p>
    <w:p w:rsidR="00575256" w:rsidRPr="00D12AA8" w:rsidRDefault="00575256" w:rsidP="00571BDA">
      <w:pPr>
        <w:jc w:val="right"/>
      </w:pPr>
      <w:r w:rsidRPr="00D12AA8">
        <w:t xml:space="preserve">от </w:t>
      </w:r>
      <w:r w:rsidR="00B21ABD">
        <w:t>_______________</w:t>
      </w:r>
      <w:r w:rsidRPr="00D12AA8">
        <w:t xml:space="preserve"> г. №</w:t>
      </w:r>
      <w:r w:rsidR="007F73F7" w:rsidRPr="00D12AA8">
        <w:t xml:space="preserve"> </w:t>
      </w:r>
      <w:r w:rsidR="00B21ABD">
        <w:t>__________________</w:t>
      </w:r>
    </w:p>
    <w:p w:rsidR="00486369" w:rsidRDefault="00486369" w:rsidP="00571BDA">
      <w:pPr>
        <w:jc w:val="right"/>
        <w:rPr>
          <w:sz w:val="24"/>
          <w:szCs w:val="24"/>
        </w:rPr>
      </w:pPr>
    </w:p>
    <w:p w:rsidR="0091773C" w:rsidRPr="00232D1B" w:rsidRDefault="0091773C" w:rsidP="0091773C">
      <w:pPr>
        <w:ind w:firstLine="142"/>
        <w:jc w:val="center"/>
        <w:rPr>
          <w:b/>
          <w:sz w:val="24"/>
          <w:szCs w:val="24"/>
        </w:rPr>
      </w:pPr>
      <w:bookmarkStart w:id="0" w:name="_Ref248562863"/>
      <w:bookmarkStart w:id="1" w:name="_Toc145402774"/>
      <w:r w:rsidRPr="00232D1B">
        <w:rPr>
          <w:b/>
          <w:sz w:val="24"/>
          <w:szCs w:val="24"/>
        </w:rPr>
        <w:t>ОПИСАНИЕ ОБЪЕКТА ЗАКУПКИ</w:t>
      </w:r>
    </w:p>
    <w:p w:rsidR="00982432" w:rsidRDefault="00982432" w:rsidP="0091773C">
      <w:pPr>
        <w:ind w:firstLine="142"/>
        <w:jc w:val="center"/>
        <w:rPr>
          <w:b/>
          <w:sz w:val="24"/>
          <w:szCs w:val="24"/>
        </w:rPr>
      </w:pPr>
    </w:p>
    <w:p w:rsidR="00B21ABD" w:rsidRPr="00D12AA8" w:rsidRDefault="00B21ABD" w:rsidP="00B21ABD">
      <w:pPr>
        <w:ind w:left="-709" w:firstLine="708"/>
        <w:jc w:val="both"/>
        <w:rPr>
          <w:b/>
        </w:rPr>
      </w:pPr>
      <w:r w:rsidRPr="00D12AA8">
        <w:rPr>
          <w:b/>
        </w:rPr>
        <w:t xml:space="preserve">Наименование объекта закупки: </w:t>
      </w:r>
      <w:r w:rsidRPr="00D12AA8">
        <w:t>оказание услуг по гидропневматической промывке и опрессовке систем отопления Заказчика (далее – оказание услуг).</w:t>
      </w:r>
    </w:p>
    <w:p w:rsidR="00B21ABD" w:rsidRPr="00D12AA8" w:rsidRDefault="00B21ABD" w:rsidP="00B21ABD">
      <w:pPr>
        <w:ind w:left="-709" w:firstLine="708"/>
        <w:jc w:val="both"/>
      </w:pPr>
      <w:r w:rsidRPr="00D12AA8">
        <w:rPr>
          <w:b/>
        </w:rPr>
        <w:t xml:space="preserve">ОКПД2: </w:t>
      </w:r>
      <w:r w:rsidRPr="00D12AA8">
        <w:t>43.22.12.120 - Работы по установке и техническому обслуживанию систем управления центральным отоплением.</w:t>
      </w:r>
    </w:p>
    <w:p w:rsidR="00B21ABD" w:rsidRPr="00D12AA8" w:rsidRDefault="00B21ABD" w:rsidP="00B21ABD">
      <w:pPr>
        <w:widowControl w:val="0"/>
        <w:ind w:left="-709" w:firstLine="709"/>
        <w:jc w:val="both"/>
      </w:pPr>
      <w:r w:rsidRPr="00D12AA8">
        <w:rPr>
          <w:b/>
        </w:rPr>
        <w:t>Место оказания услуг:</w:t>
      </w:r>
      <w:r w:rsidRPr="00D12AA8">
        <w:t xml:space="preserve"> Краснодарский край, г. Сочи,  </w:t>
      </w:r>
    </w:p>
    <w:p w:rsidR="00B21ABD" w:rsidRPr="00D12AA8" w:rsidRDefault="00B21ABD" w:rsidP="00B21ABD">
      <w:pPr>
        <w:widowControl w:val="0"/>
        <w:ind w:left="-709" w:firstLine="709"/>
        <w:jc w:val="both"/>
      </w:pPr>
      <w:r w:rsidRPr="00D12AA8">
        <w:t xml:space="preserve">-пер. Строительный,10-А, к.н. 23:49:0202020:1209; </w:t>
      </w:r>
    </w:p>
    <w:p w:rsidR="00B21ABD" w:rsidRPr="00D12AA8" w:rsidRDefault="00B21ABD" w:rsidP="00B21ABD">
      <w:pPr>
        <w:widowControl w:val="0"/>
        <w:ind w:left="-709" w:firstLine="709"/>
        <w:jc w:val="both"/>
      </w:pPr>
      <w:r w:rsidRPr="00D12AA8">
        <w:t xml:space="preserve">-ул. Пластунская,94, к.н. 23:49:0205009:1207; </w:t>
      </w:r>
    </w:p>
    <w:p w:rsidR="00B21ABD" w:rsidRPr="00D12AA8" w:rsidRDefault="00B21ABD" w:rsidP="00B21ABD">
      <w:pPr>
        <w:widowControl w:val="0"/>
        <w:ind w:left="-709" w:firstLine="709"/>
        <w:jc w:val="both"/>
      </w:pPr>
      <w:r w:rsidRPr="00D12AA8">
        <w:t xml:space="preserve">-ул. Пластунская,94, к.н. 23:49:0205009:1170; </w:t>
      </w:r>
    </w:p>
    <w:p w:rsidR="00B21ABD" w:rsidRPr="00D12AA8" w:rsidRDefault="00B21ABD" w:rsidP="00B21ABD">
      <w:pPr>
        <w:widowControl w:val="0"/>
        <w:ind w:left="-709" w:firstLine="709"/>
        <w:jc w:val="both"/>
      </w:pPr>
      <w:r w:rsidRPr="00D12AA8">
        <w:t xml:space="preserve">-ул. Политехническая,7, к.н. 23:49:0203004:1040; </w:t>
      </w:r>
    </w:p>
    <w:p w:rsidR="00B21ABD" w:rsidRPr="00D12AA8" w:rsidRDefault="00B21ABD" w:rsidP="00B21ABD">
      <w:pPr>
        <w:widowControl w:val="0"/>
        <w:ind w:left="-709" w:firstLine="709"/>
        <w:jc w:val="both"/>
      </w:pPr>
      <w:r w:rsidRPr="00D12AA8">
        <w:t xml:space="preserve">-ул. Чайковского,45, к.н.23:49:0203011:1035; </w:t>
      </w:r>
    </w:p>
    <w:p w:rsidR="00B21ABD" w:rsidRPr="00D12AA8" w:rsidRDefault="00B21ABD" w:rsidP="00B21ABD">
      <w:pPr>
        <w:widowControl w:val="0"/>
        <w:ind w:left="-709" w:firstLine="709"/>
        <w:jc w:val="both"/>
      </w:pPr>
      <w:r w:rsidRPr="00D12AA8">
        <w:t xml:space="preserve">-ул. Чайковского, 45, к.н. 23:49:0203011:1031; </w:t>
      </w:r>
    </w:p>
    <w:p w:rsidR="00B21ABD" w:rsidRPr="00D12AA8" w:rsidRDefault="00B21ABD" w:rsidP="00B21ABD">
      <w:pPr>
        <w:widowControl w:val="0"/>
        <w:ind w:left="-709" w:firstLine="709"/>
        <w:jc w:val="both"/>
      </w:pPr>
      <w:r w:rsidRPr="00D12AA8">
        <w:t>-ул. Чайковского, 43, к.н. 23:49:0203026:1009.</w:t>
      </w:r>
    </w:p>
    <w:p w:rsidR="00B21ABD" w:rsidRPr="00D12AA8" w:rsidRDefault="00B21ABD" w:rsidP="00B21ABD">
      <w:pPr>
        <w:widowControl w:val="0"/>
        <w:ind w:left="-709" w:firstLine="709"/>
        <w:jc w:val="both"/>
      </w:pPr>
      <w:r w:rsidRPr="00D12AA8">
        <w:rPr>
          <w:b/>
        </w:rPr>
        <w:t>Срок оказания услуг:</w:t>
      </w:r>
      <w:r w:rsidRPr="00D12AA8">
        <w:t xml:space="preserve"> с даты заключения </w:t>
      </w:r>
      <w:r>
        <w:t>к</w:t>
      </w:r>
      <w:r w:rsidRPr="00D12AA8">
        <w:t xml:space="preserve">онтракта по </w:t>
      </w:r>
      <w:r>
        <w:t>14</w:t>
      </w:r>
      <w:r w:rsidRPr="00D12AA8">
        <w:t xml:space="preserve"> августа 202</w:t>
      </w:r>
      <w:r>
        <w:t>6</w:t>
      </w:r>
      <w:r w:rsidRPr="00D12AA8">
        <w:t xml:space="preserve"> года.</w:t>
      </w:r>
    </w:p>
    <w:p w:rsidR="00B21ABD" w:rsidRDefault="00B21ABD" w:rsidP="00B21ABD">
      <w:pPr>
        <w:ind w:firstLine="708"/>
        <w:jc w:val="both"/>
        <w:rPr>
          <w:sz w:val="24"/>
          <w:szCs w:val="24"/>
        </w:rPr>
      </w:pPr>
    </w:p>
    <w:tbl>
      <w:tblPr>
        <w:tblStyle w:val="2"/>
        <w:tblW w:w="10239" w:type="dxa"/>
        <w:tblInd w:w="-714" w:type="dxa"/>
        <w:tblLook w:val="04A0" w:firstRow="1" w:lastRow="0" w:firstColumn="1" w:lastColumn="0" w:noHBand="0" w:noVBand="1"/>
      </w:tblPr>
      <w:tblGrid>
        <w:gridCol w:w="521"/>
        <w:gridCol w:w="6851"/>
        <w:gridCol w:w="1316"/>
        <w:gridCol w:w="1551"/>
      </w:tblGrid>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w:t>
            </w:r>
          </w:p>
        </w:tc>
        <w:tc>
          <w:tcPr>
            <w:tcW w:w="6851" w:type="dxa"/>
          </w:tcPr>
          <w:p w:rsidR="00B21ABD" w:rsidRPr="00750C14" w:rsidRDefault="00B21ABD" w:rsidP="00D80585">
            <w:pPr>
              <w:tabs>
                <w:tab w:val="left" w:pos="993"/>
              </w:tabs>
              <w:suppressAutoHyphens/>
              <w:autoSpaceDE/>
              <w:autoSpaceDN/>
              <w:adjustRightInd/>
              <w:jc w:val="center"/>
            </w:pPr>
            <w:r w:rsidRPr="00750C14">
              <w:t>Наименование услуг</w:t>
            </w:r>
          </w:p>
        </w:tc>
        <w:tc>
          <w:tcPr>
            <w:tcW w:w="1316" w:type="dxa"/>
          </w:tcPr>
          <w:p w:rsidR="00B21ABD" w:rsidRPr="00750C14" w:rsidRDefault="00B21ABD" w:rsidP="00D80585">
            <w:pPr>
              <w:tabs>
                <w:tab w:val="left" w:pos="993"/>
              </w:tabs>
              <w:suppressAutoHyphens/>
              <w:autoSpaceDE/>
              <w:autoSpaceDN/>
              <w:adjustRightInd/>
              <w:jc w:val="center"/>
            </w:pPr>
            <w:r w:rsidRPr="00750C14">
              <w:t>Ед.изм</w:t>
            </w:r>
          </w:p>
        </w:tc>
        <w:tc>
          <w:tcPr>
            <w:tcW w:w="1551" w:type="dxa"/>
          </w:tcPr>
          <w:p w:rsidR="00B21ABD" w:rsidRPr="00750C14" w:rsidRDefault="00B21ABD" w:rsidP="00D80585">
            <w:pPr>
              <w:tabs>
                <w:tab w:val="left" w:pos="993"/>
              </w:tabs>
              <w:suppressAutoHyphens/>
              <w:autoSpaceDE/>
              <w:autoSpaceDN/>
              <w:adjustRightInd/>
              <w:jc w:val="center"/>
            </w:pPr>
            <w:r w:rsidRPr="00750C14">
              <w:t>Кол-во</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1.1</w:t>
            </w:r>
          </w:p>
        </w:tc>
        <w:tc>
          <w:tcPr>
            <w:tcW w:w="6851" w:type="dxa"/>
          </w:tcPr>
          <w:p w:rsidR="00B21ABD" w:rsidRPr="00750C14" w:rsidRDefault="00B21ABD" w:rsidP="00D80585">
            <w:pPr>
              <w:jc w:val="center"/>
            </w:pPr>
            <w:r w:rsidRPr="00750C14">
              <w:t>Присоединение  водопровода холодной воды Ду32 (2х7) и установки (компрессора) (1х7) для гидравлического испытания), заглушек, манометра(2х7)</w:t>
            </w:r>
          </w:p>
        </w:tc>
        <w:tc>
          <w:tcPr>
            <w:tcW w:w="1316" w:type="dxa"/>
          </w:tcPr>
          <w:p w:rsidR="00B21ABD" w:rsidRPr="00750C14" w:rsidRDefault="00B21ABD" w:rsidP="00D80585">
            <w:pPr>
              <w:tabs>
                <w:tab w:val="left" w:pos="993"/>
              </w:tabs>
              <w:suppressAutoHyphens/>
              <w:autoSpaceDE/>
              <w:autoSpaceDN/>
              <w:adjustRightInd/>
              <w:jc w:val="center"/>
            </w:pPr>
            <w:r w:rsidRPr="00750C14">
              <w:t>шт</w:t>
            </w:r>
          </w:p>
        </w:tc>
        <w:tc>
          <w:tcPr>
            <w:tcW w:w="1551" w:type="dxa"/>
          </w:tcPr>
          <w:p w:rsidR="00B21ABD" w:rsidRPr="00750C14" w:rsidRDefault="00B21ABD" w:rsidP="00D80585">
            <w:pPr>
              <w:tabs>
                <w:tab w:val="left" w:pos="993"/>
              </w:tabs>
              <w:suppressAutoHyphens/>
              <w:autoSpaceDE/>
              <w:autoSpaceDN/>
              <w:adjustRightInd/>
              <w:jc w:val="center"/>
            </w:pPr>
            <w:r w:rsidRPr="00750C14">
              <w:t>35</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1.2</w:t>
            </w:r>
          </w:p>
        </w:tc>
        <w:tc>
          <w:tcPr>
            <w:tcW w:w="6851" w:type="dxa"/>
          </w:tcPr>
          <w:p w:rsidR="00B21ABD" w:rsidRPr="00750C14" w:rsidRDefault="00B21ABD" w:rsidP="00D80585">
            <w:pPr>
              <w:jc w:val="center"/>
            </w:pPr>
            <w:r w:rsidRPr="00750C14">
              <w:t>Наружный осмотр трубопровода</w:t>
            </w:r>
          </w:p>
        </w:tc>
        <w:tc>
          <w:tcPr>
            <w:tcW w:w="1316" w:type="dxa"/>
          </w:tcPr>
          <w:p w:rsidR="00B21ABD" w:rsidRPr="00750C14" w:rsidRDefault="00B21ABD" w:rsidP="00D80585">
            <w:pPr>
              <w:tabs>
                <w:tab w:val="left" w:pos="993"/>
              </w:tabs>
              <w:suppressAutoHyphens/>
              <w:autoSpaceDE/>
              <w:autoSpaceDN/>
              <w:adjustRightInd/>
              <w:jc w:val="center"/>
            </w:pPr>
            <w:r w:rsidRPr="00750C14">
              <w:t>пог.м</w:t>
            </w:r>
          </w:p>
        </w:tc>
        <w:tc>
          <w:tcPr>
            <w:tcW w:w="1551" w:type="dxa"/>
          </w:tcPr>
          <w:p w:rsidR="00B21ABD" w:rsidRPr="00750C14" w:rsidRDefault="00B21ABD" w:rsidP="00D80585">
            <w:pPr>
              <w:tabs>
                <w:tab w:val="left" w:pos="993"/>
              </w:tabs>
              <w:suppressAutoHyphens/>
              <w:autoSpaceDE/>
              <w:autoSpaceDN/>
              <w:adjustRightInd/>
              <w:jc w:val="center"/>
            </w:pPr>
            <w:r w:rsidRPr="00750C14">
              <w:t>10</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1.3</w:t>
            </w:r>
          </w:p>
        </w:tc>
        <w:tc>
          <w:tcPr>
            <w:tcW w:w="6851" w:type="dxa"/>
          </w:tcPr>
          <w:p w:rsidR="00B21ABD" w:rsidRPr="00750C14" w:rsidRDefault="00B21ABD" w:rsidP="00D80585">
            <w:pPr>
              <w:jc w:val="center"/>
            </w:pPr>
            <w:r w:rsidRPr="00750C14">
              <w:t>Наполнение системы водой</w:t>
            </w:r>
          </w:p>
        </w:tc>
        <w:tc>
          <w:tcPr>
            <w:tcW w:w="1316" w:type="dxa"/>
          </w:tcPr>
          <w:p w:rsidR="00B21ABD" w:rsidRPr="00750C14" w:rsidRDefault="00B21ABD" w:rsidP="00D80585">
            <w:pPr>
              <w:tabs>
                <w:tab w:val="left" w:pos="993"/>
              </w:tabs>
              <w:suppressAutoHyphens/>
              <w:autoSpaceDE/>
              <w:autoSpaceDN/>
              <w:adjustRightInd/>
              <w:jc w:val="center"/>
            </w:pPr>
            <w:r w:rsidRPr="00750C14">
              <w:t>м3</w:t>
            </w:r>
          </w:p>
        </w:tc>
        <w:tc>
          <w:tcPr>
            <w:tcW w:w="1551" w:type="dxa"/>
          </w:tcPr>
          <w:p w:rsidR="00B21ABD" w:rsidRPr="00750C14" w:rsidRDefault="00B21ABD" w:rsidP="00D80585">
            <w:pPr>
              <w:tabs>
                <w:tab w:val="left" w:pos="993"/>
              </w:tabs>
              <w:suppressAutoHyphens/>
              <w:autoSpaceDE/>
              <w:autoSpaceDN/>
              <w:adjustRightInd/>
              <w:jc w:val="center"/>
            </w:pPr>
            <w:r w:rsidRPr="00750C14">
              <w:t>214,63</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1.4</w:t>
            </w:r>
          </w:p>
        </w:tc>
        <w:tc>
          <w:tcPr>
            <w:tcW w:w="6851" w:type="dxa"/>
          </w:tcPr>
          <w:p w:rsidR="00B21ABD" w:rsidRPr="00750C14" w:rsidRDefault="00B21ABD" w:rsidP="00D80585">
            <w:pPr>
              <w:jc w:val="center"/>
            </w:pPr>
            <w:r w:rsidRPr="00750C14">
              <w:t>Промывка трубопровода до полного осветления воды  и работа компрессора</w:t>
            </w:r>
          </w:p>
        </w:tc>
        <w:tc>
          <w:tcPr>
            <w:tcW w:w="1316" w:type="dxa"/>
          </w:tcPr>
          <w:p w:rsidR="00B21ABD" w:rsidRPr="00750C14" w:rsidRDefault="00B21ABD" w:rsidP="00D80585">
            <w:pPr>
              <w:tabs>
                <w:tab w:val="left" w:pos="993"/>
              </w:tabs>
              <w:suppressAutoHyphens/>
              <w:autoSpaceDE/>
              <w:autoSpaceDN/>
              <w:adjustRightInd/>
              <w:jc w:val="center"/>
            </w:pPr>
            <w:r w:rsidRPr="00750C14">
              <w:t>пог.м</w:t>
            </w:r>
          </w:p>
        </w:tc>
        <w:tc>
          <w:tcPr>
            <w:tcW w:w="1551" w:type="dxa"/>
          </w:tcPr>
          <w:p w:rsidR="00B21ABD" w:rsidRPr="00750C14" w:rsidRDefault="00B21ABD" w:rsidP="00D80585">
            <w:pPr>
              <w:tabs>
                <w:tab w:val="left" w:pos="993"/>
              </w:tabs>
              <w:suppressAutoHyphens/>
              <w:autoSpaceDE/>
              <w:autoSpaceDN/>
              <w:adjustRightInd/>
              <w:jc w:val="center"/>
            </w:pPr>
            <w:r w:rsidRPr="00750C14">
              <w:t>655</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1.5</w:t>
            </w:r>
          </w:p>
        </w:tc>
        <w:tc>
          <w:tcPr>
            <w:tcW w:w="6851" w:type="dxa"/>
          </w:tcPr>
          <w:p w:rsidR="00B21ABD" w:rsidRPr="00750C14" w:rsidRDefault="00B21ABD" w:rsidP="00D80585">
            <w:pPr>
              <w:jc w:val="center"/>
            </w:pPr>
            <w:r w:rsidRPr="00750C14">
              <w:t>Наполнение системы водой до заданного давления (0,1 Мпа- 10 Мпа), работа компрессора</w:t>
            </w:r>
          </w:p>
        </w:tc>
        <w:tc>
          <w:tcPr>
            <w:tcW w:w="1316" w:type="dxa"/>
          </w:tcPr>
          <w:p w:rsidR="00B21ABD" w:rsidRPr="00750C14" w:rsidRDefault="00B21ABD" w:rsidP="00D80585">
            <w:pPr>
              <w:tabs>
                <w:tab w:val="left" w:pos="993"/>
              </w:tabs>
              <w:suppressAutoHyphens/>
              <w:autoSpaceDE/>
              <w:autoSpaceDN/>
              <w:adjustRightInd/>
              <w:jc w:val="center"/>
            </w:pPr>
            <w:r w:rsidRPr="00750C14">
              <w:t>м3</w:t>
            </w:r>
          </w:p>
        </w:tc>
        <w:tc>
          <w:tcPr>
            <w:tcW w:w="1551" w:type="dxa"/>
          </w:tcPr>
          <w:p w:rsidR="00B21ABD" w:rsidRPr="00750C14" w:rsidRDefault="00B21ABD" w:rsidP="00D80585">
            <w:pPr>
              <w:tabs>
                <w:tab w:val="left" w:pos="993"/>
              </w:tabs>
              <w:suppressAutoHyphens/>
              <w:autoSpaceDE/>
              <w:autoSpaceDN/>
              <w:adjustRightInd/>
              <w:jc w:val="center"/>
            </w:pPr>
            <w:r w:rsidRPr="00750C14">
              <w:t>214,63</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1.6</w:t>
            </w:r>
          </w:p>
        </w:tc>
        <w:tc>
          <w:tcPr>
            <w:tcW w:w="6851" w:type="dxa"/>
          </w:tcPr>
          <w:p w:rsidR="00B21ABD" w:rsidRPr="00750C14" w:rsidRDefault="00B21ABD" w:rsidP="00D80585">
            <w:pPr>
              <w:jc w:val="center"/>
            </w:pPr>
            <w:r w:rsidRPr="00750C14">
              <w:t>Осмотр трубопровода и устранение дефектов</w:t>
            </w:r>
          </w:p>
        </w:tc>
        <w:tc>
          <w:tcPr>
            <w:tcW w:w="1316" w:type="dxa"/>
          </w:tcPr>
          <w:p w:rsidR="00B21ABD" w:rsidRPr="00750C14" w:rsidRDefault="00B21ABD" w:rsidP="00D80585">
            <w:pPr>
              <w:tabs>
                <w:tab w:val="left" w:pos="993"/>
              </w:tabs>
              <w:suppressAutoHyphens/>
              <w:autoSpaceDE/>
              <w:autoSpaceDN/>
              <w:adjustRightInd/>
              <w:jc w:val="center"/>
            </w:pPr>
            <w:r w:rsidRPr="00750C14">
              <w:t>пог.м</w:t>
            </w:r>
          </w:p>
        </w:tc>
        <w:tc>
          <w:tcPr>
            <w:tcW w:w="1551" w:type="dxa"/>
          </w:tcPr>
          <w:p w:rsidR="00B21ABD" w:rsidRPr="00750C14" w:rsidRDefault="00B21ABD" w:rsidP="00D80585">
            <w:pPr>
              <w:tabs>
                <w:tab w:val="left" w:pos="993"/>
              </w:tabs>
              <w:suppressAutoHyphens/>
              <w:autoSpaceDE/>
              <w:autoSpaceDN/>
              <w:adjustRightInd/>
              <w:jc w:val="center"/>
            </w:pPr>
            <w:r w:rsidRPr="00750C14">
              <w:t>655</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1.7</w:t>
            </w:r>
          </w:p>
        </w:tc>
        <w:tc>
          <w:tcPr>
            <w:tcW w:w="6851" w:type="dxa"/>
          </w:tcPr>
          <w:p w:rsidR="00B21ABD" w:rsidRPr="00750C14" w:rsidRDefault="00B21ABD" w:rsidP="00D80585">
            <w:pPr>
              <w:tabs>
                <w:tab w:val="left" w:pos="993"/>
              </w:tabs>
              <w:suppressAutoHyphens/>
              <w:autoSpaceDE/>
              <w:autoSpaceDN/>
              <w:adjustRightInd/>
              <w:jc w:val="center"/>
            </w:pPr>
            <w:r w:rsidRPr="00750C14">
              <w:t>Спуск воды из системы</w:t>
            </w:r>
          </w:p>
        </w:tc>
        <w:tc>
          <w:tcPr>
            <w:tcW w:w="1316" w:type="dxa"/>
          </w:tcPr>
          <w:p w:rsidR="00B21ABD" w:rsidRPr="00750C14" w:rsidRDefault="00B21ABD" w:rsidP="00D80585">
            <w:pPr>
              <w:tabs>
                <w:tab w:val="left" w:pos="993"/>
              </w:tabs>
              <w:suppressAutoHyphens/>
              <w:autoSpaceDE/>
              <w:autoSpaceDN/>
              <w:adjustRightInd/>
              <w:jc w:val="center"/>
            </w:pPr>
            <w:r w:rsidRPr="00750C14">
              <w:t>м3</w:t>
            </w:r>
          </w:p>
        </w:tc>
        <w:tc>
          <w:tcPr>
            <w:tcW w:w="1551" w:type="dxa"/>
          </w:tcPr>
          <w:p w:rsidR="00B21ABD" w:rsidRPr="00750C14" w:rsidRDefault="00B21ABD" w:rsidP="00D80585">
            <w:pPr>
              <w:tabs>
                <w:tab w:val="left" w:pos="993"/>
              </w:tabs>
              <w:suppressAutoHyphens/>
              <w:autoSpaceDE/>
              <w:autoSpaceDN/>
              <w:adjustRightInd/>
              <w:jc w:val="center"/>
            </w:pPr>
            <w:r w:rsidRPr="00750C14">
              <w:t>214,63</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1.8</w:t>
            </w:r>
          </w:p>
        </w:tc>
        <w:tc>
          <w:tcPr>
            <w:tcW w:w="6851" w:type="dxa"/>
          </w:tcPr>
          <w:p w:rsidR="00B21ABD" w:rsidRPr="00750C14" w:rsidRDefault="00B21ABD" w:rsidP="00D80585">
            <w:pPr>
              <w:jc w:val="center"/>
            </w:pPr>
            <w:r w:rsidRPr="00750C14">
              <w:t>Снятие заглушек, манометра и отсоединение установки для гидравлического испытания (3х7)</w:t>
            </w:r>
          </w:p>
        </w:tc>
        <w:tc>
          <w:tcPr>
            <w:tcW w:w="1316" w:type="dxa"/>
          </w:tcPr>
          <w:p w:rsidR="00B21ABD" w:rsidRPr="00750C14" w:rsidRDefault="00B21ABD" w:rsidP="00D80585">
            <w:pPr>
              <w:tabs>
                <w:tab w:val="left" w:pos="993"/>
              </w:tabs>
              <w:suppressAutoHyphens/>
              <w:autoSpaceDE/>
              <w:autoSpaceDN/>
              <w:adjustRightInd/>
              <w:jc w:val="center"/>
            </w:pPr>
            <w:r w:rsidRPr="00750C14">
              <w:t>шт</w:t>
            </w:r>
          </w:p>
        </w:tc>
        <w:tc>
          <w:tcPr>
            <w:tcW w:w="1551" w:type="dxa"/>
          </w:tcPr>
          <w:p w:rsidR="00B21ABD" w:rsidRPr="00750C14" w:rsidRDefault="00B21ABD" w:rsidP="00D80585">
            <w:pPr>
              <w:tabs>
                <w:tab w:val="left" w:pos="993"/>
              </w:tabs>
              <w:suppressAutoHyphens/>
              <w:autoSpaceDE/>
              <w:autoSpaceDN/>
              <w:adjustRightInd/>
              <w:jc w:val="center"/>
            </w:pPr>
            <w:r w:rsidRPr="00750C14">
              <w:t>21</w:t>
            </w:r>
          </w:p>
        </w:tc>
      </w:tr>
      <w:tr w:rsidR="00B21ABD" w:rsidRPr="00750C14" w:rsidTr="00D80585">
        <w:tc>
          <w:tcPr>
            <w:tcW w:w="521" w:type="dxa"/>
          </w:tcPr>
          <w:p w:rsidR="00B21ABD" w:rsidRPr="00750C14" w:rsidRDefault="00B21ABD" w:rsidP="00D80585">
            <w:pPr>
              <w:tabs>
                <w:tab w:val="left" w:pos="993"/>
              </w:tabs>
              <w:suppressAutoHyphens/>
              <w:autoSpaceDE/>
              <w:autoSpaceDN/>
              <w:adjustRightInd/>
              <w:jc w:val="center"/>
            </w:pPr>
            <w:r w:rsidRPr="00750C14">
              <w:t>1.9</w:t>
            </w:r>
          </w:p>
        </w:tc>
        <w:tc>
          <w:tcPr>
            <w:tcW w:w="6851" w:type="dxa"/>
          </w:tcPr>
          <w:p w:rsidR="00B21ABD" w:rsidRPr="00750C14" w:rsidRDefault="00B21ABD" w:rsidP="00D80585">
            <w:pPr>
              <w:jc w:val="center"/>
            </w:pPr>
            <w:r w:rsidRPr="00750C14">
              <w:t>Окончательная проверка и сдача системы</w:t>
            </w:r>
          </w:p>
        </w:tc>
        <w:tc>
          <w:tcPr>
            <w:tcW w:w="1316" w:type="dxa"/>
          </w:tcPr>
          <w:p w:rsidR="00B21ABD" w:rsidRPr="00750C14" w:rsidRDefault="00B21ABD" w:rsidP="00D80585">
            <w:pPr>
              <w:tabs>
                <w:tab w:val="left" w:pos="993"/>
              </w:tabs>
              <w:suppressAutoHyphens/>
              <w:autoSpaceDE/>
              <w:autoSpaceDN/>
              <w:adjustRightInd/>
              <w:jc w:val="center"/>
            </w:pPr>
            <w:r w:rsidRPr="00750C14">
              <w:t>усл.ед</w:t>
            </w:r>
          </w:p>
        </w:tc>
        <w:tc>
          <w:tcPr>
            <w:tcW w:w="1551" w:type="dxa"/>
          </w:tcPr>
          <w:p w:rsidR="00B21ABD" w:rsidRPr="00750C14" w:rsidRDefault="00B21ABD" w:rsidP="00D80585">
            <w:pPr>
              <w:tabs>
                <w:tab w:val="left" w:pos="993"/>
              </w:tabs>
              <w:suppressAutoHyphens/>
              <w:autoSpaceDE/>
              <w:autoSpaceDN/>
              <w:adjustRightInd/>
              <w:jc w:val="center"/>
            </w:pPr>
            <w:r w:rsidRPr="00750C14">
              <w:t>7</w:t>
            </w:r>
          </w:p>
        </w:tc>
      </w:tr>
    </w:tbl>
    <w:p w:rsidR="00B21ABD" w:rsidRDefault="00B21ABD" w:rsidP="00B21ABD">
      <w:pPr>
        <w:widowControl w:val="0"/>
        <w:tabs>
          <w:tab w:val="left" w:pos="993"/>
        </w:tabs>
        <w:suppressAutoHyphens/>
        <w:spacing w:before="120" w:after="120"/>
        <w:ind w:left="-567" w:firstLine="709"/>
        <w:jc w:val="both"/>
      </w:pPr>
      <w:r w:rsidRPr="00D12AA8">
        <w:rPr>
          <w:b/>
        </w:rPr>
        <w:t>Качество оказываемых услуг:</w:t>
      </w:r>
      <w:r w:rsidRPr="00D12AA8">
        <w:t xml:space="preserve"> должно соответствовать </w:t>
      </w:r>
      <w:r>
        <w:t>Правилам технической эксплуатации объектов теплоснабжения и теплопотребляющих установок</w:t>
      </w:r>
      <w:r w:rsidRPr="00D12AA8">
        <w:t xml:space="preserve">, утвержденных </w:t>
      </w:r>
      <w:r w:rsidRPr="002302C4">
        <w:t>Приказ</w:t>
      </w:r>
      <w:r>
        <w:t>ом</w:t>
      </w:r>
      <w:r w:rsidRPr="002302C4">
        <w:t xml:space="preserve"> Министерства энергетики Российской Федерации от 14 мая 2025 г. </w:t>
      </w:r>
      <w:r>
        <w:t>№</w:t>
      </w:r>
      <w:r w:rsidRPr="002302C4">
        <w:t xml:space="preserve"> 511</w:t>
      </w:r>
      <w:r w:rsidRPr="00D12AA8">
        <w:t>.</w:t>
      </w:r>
    </w:p>
    <w:p w:rsidR="00B21ABD" w:rsidRDefault="00B21ABD" w:rsidP="00B21ABD">
      <w:pPr>
        <w:widowControl w:val="0"/>
        <w:tabs>
          <w:tab w:val="left" w:pos="993"/>
        </w:tabs>
        <w:suppressAutoHyphens/>
        <w:spacing w:before="120" w:after="120"/>
        <w:ind w:left="-567" w:firstLine="709"/>
        <w:jc w:val="both"/>
      </w:pPr>
      <w:bookmarkStart w:id="2" w:name="_GoBack"/>
      <w:bookmarkEnd w:id="2"/>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635"/>
      </w:tblGrid>
      <w:tr w:rsidR="00B21ABD" w:rsidRPr="00B21ABD" w:rsidTr="00D8058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B21ABD" w:rsidRPr="00B21ABD" w:rsidRDefault="00B21ABD" w:rsidP="00D80585">
            <w:pPr>
              <w:widowControl w:val="0"/>
              <w:suppressAutoHyphens/>
              <w:snapToGrid w:val="0"/>
              <w:rPr>
                <w:rFonts w:eastAsia="Arial Unicode MS"/>
                <w:lang w:eastAsia="ar-SA"/>
              </w:rPr>
            </w:pPr>
            <w:r w:rsidRPr="00B21ABD">
              <w:rPr>
                <w:rFonts w:eastAsia="Arial Unicode MS"/>
                <w:lang w:eastAsia="ar-SA"/>
              </w:rPr>
              <w:t>Заказчик:</w:t>
            </w:r>
          </w:p>
          <w:p w:rsidR="00B21ABD" w:rsidRPr="00B21ABD" w:rsidRDefault="00B21ABD" w:rsidP="00D80585">
            <w:pPr>
              <w:widowControl w:val="0"/>
              <w:suppressAutoHyphens/>
              <w:snapToGrid w:val="0"/>
              <w:rPr>
                <w:rFonts w:eastAsia="Arial Unicode MS"/>
                <w:lang w:eastAsia="ar-SA"/>
              </w:rPr>
            </w:pPr>
            <w:r w:rsidRPr="00B21ABD">
              <w:rPr>
                <w:rFonts w:eastAsia="Arial Unicode MS"/>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B21ABD" w:rsidRPr="00B21ABD" w:rsidRDefault="00B21ABD" w:rsidP="00D80585">
            <w:pPr>
              <w:widowControl w:val="0"/>
              <w:suppressAutoHyphens/>
              <w:snapToGrid w:val="0"/>
              <w:rPr>
                <w:rFonts w:eastAsia="Arial Unicode MS"/>
                <w:lang w:val="en-US" w:eastAsia="ar-SA"/>
              </w:rPr>
            </w:pPr>
          </w:p>
          <w:p w:rsidR="00B21ABD" w:rsidRPr="00B21ABD" w:rsidRDefault="00B21ABD" w:rsidP="00D80585">
            <w:pPr>
              <w:widowControl w:val="0"/>
              <w:suppressAutoHyphens/>
              <w:snapToGrid w:val="0"/>
              <w:rPr>
                <w:rFonts w:eastAsia="Arial Unicode MS"/>
                <w:lang w:eastAsia="ar-SA"/>
              </w:rPr>
            </w:pPr>
            <w:r w:rsidRPr="00B21ABD">
              <w:rPr>
                <w:rFonts w:eastAsia="Arial Unicode MS"/>
                <w:lang w:eastAsia="ar-SA"/>
              </w:rPr>
              <w:t>________________/ ______________ /</w:t>
            </w:r>
          </w:p>
          <w:p w:rsidR="00B21ABD" w:rsidRPr="00B21ABD" w:rsidRDefault="00B21ABD" w:rsidP="00D80585">
            <w:pPr>
              <w:widowControl w:val="0"/>
              <w:suppressAutoHyphens/>
              <w:snapToGrid w:val="0"/>
              <w:rPr>
                <w:rFonts w:eastAsia="Arial Unicode MS"/>
                <w:lang w:eastAsia="ar-SA"/>
              </w:rPr>
            </w:pPr>
          </w:p>
        </w:tc>
        <w:tc>
          <w:tcPr>
            <w:tcW w:w="2429" w:type="pct"/>
            <w:tcBorders>
              <w:top w:val="single" w:sz="4" w:space="0" w:color="auto"/>
              <w:left w:val="single" w:sz="4" w:space="0" w:color="auto"/>
              <w:bottom w:val="single" w:sz="4" w:space="0" w:color="auto"/>
              <w:right w:val="single" w:sz="4" w:space="0" w:color="auto"/>
            </w:tcBorders>
          </w:tcPr>
          <w:p w:rsidR="00B21ABD" w:rsidRPr="00B21ABD" w:rsidRDefault="00B21ABD" w:rsidP="00D80585">
            <w:pPr>
              <w:widowControl w:val="0"/>
              <w:suppressAutoHyphens/>
              <w:snapToGrid w:val="0"/>
              <w:rPr>
                <w:rFonts w:eastAsia="Arial Unicode MS"/>
                <w:lang w:eastAsia="ar-SA"/>
              </w:rPr>
            </w:pPr>
            <w:r>
              <w:rPr>
                <w:rFonts w:eastAsia="Arial Unicode MS"/>
                <w:lang w:eastAsia="ar-SA"/>
              </w:rPr>
              <w:t>Исполнитель</w:t>
            </w:r>
            <w:r w:rsidRPr="00B21ABD">
              <w:rPr>
                <w:rFonts w:eastAsia="Arial Unicode MS"/>
                <w:lang w:eastAsia="ar-SA"/>
              </w:rPr>
              <w:t>:</w:t>
            </w:r>
          </w:p>
          <w:p w:rsidR="00B21ABD" w:rsidRDefault="00B21ABD" w:rsidP="00D80585">
            <w:pPr>
              <w:widowControl w:val="0"/>
              <w:suppressAutoHyphens/>
              <w:snapToGrid w:val="0"/>
              <w:rPr>
                <w:rFonts w:eastAsia="Arial Unicode MS"/>
                <w:lang w:eastAsia="ar-SA"/>
              </w:rPr>
            </w:pPr>
          </w:p>
          <w:p w:rsidR="00B21ABD" w:rsidRDefault="00B21ABD" w:rsidP="00D80585">
            <w:pPr>
              <w:widowControl w:val="0"/>
              <w:suppressAutoHyphens/>
              <w:snapToGrid w:val="0"/>
              <w:rPr>
                <w:rFonts w:eastAsia="Arial Unicode MS"/>
                <w:lang w:eastAsia="ar-SA"/>
              </w:rPr>
            </w:pPr>
          </w:p>
          <w:p w:rsidR="00B21ABD" w:rsidRDefault="00B21ABD" w:rsidP="00D80585">
            <w:pPr>
              <w:widowControl w:val="0"/>
              <w:suppressAutoHyphens/>
              <w:snapToGrid w:val="0"/>
              <w:rPr>
                <w:rFonts w:eastAsia="Arial Unicode MS"/>
                <w:lang w:eastAsia="ar-SA"/>
              </w:rPr>
            </w:pPr>
          </w:p>
          <w:p w:rsidR="00B21ABD" w:rsidRPr="00B21ABD" w:rsidRDefault="00B21ABD" w:rsidP="00D80585">
            <w:pPr>
              <w:widowControl w:val="0"/>
              <w:suppressAutoHyphens/>
              <w:snapToGrid w:val="0"/>
              <w:rPr>
                <w:rFonts w:eastAsia="Arial Unicode MS"/>
                <w:lang w:eastAsia="ar-SA"/>
              </w:rPr>
            </w:pPr>
          </w:p>
          <w:p w:rsidR="00B21ABD" w:rsidRPr="00B21ABD" w:rsidRDefault="00B21ABD" w:rsidP="00D80585">
            <w:pPr>
              <w:widowControl w:val="0"/>
              <w:suppressAutoHyphens/>
              <w:snapToGrid w:val="0"/>
              <w:rPr>
                <w:rFonts w:eastAsia="Arial Unicode MS"/>
                <w:lang w:eastAsia="ar-SA"/>
              </w:rPr>
            </w:pPr>
            <w:r w:rsidRPr="00B21ABD">
              <w:rPr>
                <w:rFonts w:eastAsia="Arial Unicode MS"/>
                <w:lang w:eastAsia="ar-SA"/>
              </w:rPr>
              <w:t xml:space="preserve">_______________ / </w:t>
            </w:r>
          </w:p>
          <w:p w:rsidR="00B21ABD" w:rsidRPr="00B21ABD" w:rsidRDefault="00B21ABD" w:rsidP="00D80585">
            <w:pPr>
              <w:widowControl w:val="0"/>
              <w:suppressAutoHyphens/>
              <w:snapToGrid w:val="0"/>
              <w:rPr>
                <w:rFonts w:eastAsia="Arial Unicode MS"/>
                <w:lang w:eastAsia="ar-SA"/>
              </w:rPr>
            </w:pPr>
          </w:p>
        </w:tc>
      </w:tr>
      <w:bookmarkEnd w:id="0"/>
      <w:bookmarkEnd w:id="1"/>
    </w:tbl>
    <w:p w:rsidR="00B21ABD" w:rsidRPr="00232D1B" w:rsidRDefault="00B21ABD" w:rsidP="0091773C">
      <w:pPr>
        <w:ind w:firstLine="142"/>
        <w:jc w:val="center"/>
        <w:rPr>
          <w:b/>
          <w:sz w:val="24"/>
          <w:szCs w:val="24"/>
        </w:rPr>
      </w:pPr>
    </w:p>
    <w:sectPr w:rsidR="00B21ABD" w:rsidRPr="00232D1B" w:rsidSect="00062CAB">
      <w:headerReference w:type="default" r:id="rId7"/>
      <w:footerReference w:type="default" r:id="rId8"/>
      <w:footerReference w:type="first" r:id="rId9"/>
      <w:pgSz w:w="11907" w:h="16840" w:code="9"/>
      <w:pgMar w:top="1134" w:right="567" w:bottom="1134" w:left="1701"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B65" w:rsidRDefault="00817B65">
      <w:r>
        <w:separator/>
      </w:r>
    </w:p>
  </w:endnote>
  <w:endnote w:type="continuationSeparator" w:id="0">
    <w:p w:rsidR="00817B65" w:rsidRDefault="0081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726" w:rsidRDefault="00A70726">
    <w:pPr>
      <w:rPr>
        <w:sz w:val="2"/>
      </w:rPr>
    </w:pPr>
  </w:p>
  <w:p w:rsidR="00A70726" w:rsidRDefault="00A70726">
    <w:pPr>
      <w:pStyle w:val="a5"/>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726" w:rsidRPr="00E04E09" w:rsidRDefault="00A70726" w:rsidP="00062CAB">
    <w:pPr>
      <w:tabs>
        <w:tab w:val="left" w:pos="0"/>
        <w:tab w:val="left" w:pos="3791"/>
        <w:tab w:val="left" w:pos="4537"/>
        <w:tab w:val="left" w:pos="5348"/>
        <w:tab w:val="left" w:pos="6095"/>
        <w:tab w:val="left" w:pos="6918"/>
      </w:tabs>
      <w:autoSpaceDE w:val="0"/>
      <w:autoSpaceDN w:val="0"/>
      <w:adjustRightInd w:val="0"/>
      <w:ind w:left="-851"/>
      <w:jc w:val="center"/>
    </w:pPr>
    <w:r>
      <w:tab/>
    </w:r>
    <w:r>
      <w:tab/>
    </w:r>
    <w:r>
      <w:tab/>
    </w:r>
    <w:r w:rsidRPr="00E04E09">
      <w:t xml:space="preserve"> </w:t>
    </w:r>
  </w:p>
  <w:p w:rsidR="00A70726" w:rsidRPr="00E04E09" w:rsidRDefault="00A70726" w:rsidP="00062CAB">
    <w:pPr>
      <w:tabs>
        <w:tab w:val="left" w:pos="0"/>
        <w:tab w:val="left" w:pos="3791"/>
        <w:tab w:val="left" w:pos="4537"/>
        <w:tab w:val="left" w:pos="5348"/>
        <w:tab w:val="left" w:pos="6095"/>
        <w:tab w:val="left" w:pos="6918"/>
      </w:tabs>
      <w:autoSpaceDE w:val="0"/>
      <w:autoSpaceDN w:val="0"/>
      <w:adjustRightInd w:val="0"/>
      <w:ind w:left="-851"/>
      <w:jc w:val="center"/>
    </w:pPr>
    <w:r w:rsidRPr="00E04E09">
      <w:t xml:space="preserve">                                                                                                        </w:t>
    </w:r>
  </w:p>
  <w:p w:rsidR="00A70726" w:rsidRPr="00E04E09" w:rsidRDefault="00A70726" w:rsidP="00062CAB">
    <w:pPr>
      <w:tabs>
        <w:tab w:val="left" w:pos="0"/>
        <w:tab w:val="left" w:pos="3791"/>
        <w:tab w:val="left" w:pos="4537"/>
        <w:tab w:val="left" w:pos="5348"/>
        <w:tab w:val="left" w:pos="6095"/>
        <w:tab w:val="left" w:pos="6918"/>
      </w:tabs>
      <w:autoSpaceDE w:val="0"/>
      <w:autoSpaceDN w:val="0"/>
      <w:adjustRightInd w:val="0"/>
      <w:ind w:left="-851"/>
      <w:jc w:val="center"/>
    </w:pPr>
    <w:r w:rsidRPr="00E04E09">
      <w:tab/>
      <w:t xml:space="preserve">                                                                         </w:t>
    </w:r>
  </w:p>
  <w:p w:rsidR="00A70726" w:rsidRDefault="00A70726" w:rsidP="00062CAB">
    <w:pPr>
      <w:pStyle w:val="a5"/>
    </w:pPr>
    <w:r w:rsidRPr="00E04E09">
      <w:t xml:space="preserve">        </w:t>
    </w: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B65" w:rsidRDefault="00817B65">
      <w:r>
        <w:separator/>
      </w:r>
    </w:p>
  </w:footnote>
  <w:footnote w:type="continuationSeparator" w:id="0">
    <w:p w:rsidR="00817B65" w:rsidRDefault="00817B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584035"/>
      <w:docPartObj>
        <w:docPartGallery w:val="Page Numbers (Top of Page)"/>
        <w:docPartUnique/>
      </w:docPartObj>
    </w:sdtPr>
    <w:sdtEndPr/>
    <w:sdtContent>
      <w:p w:rsidR="00A70726" w:rsidRDefault="00A70726">
        <w:pPr>
          <w:pStyle w:val="a3"/>
          <w:jc w:val="center"/>
        </w:pPr>
        <w:r>
          <w:fldChar w:fldCharType="begin"/>
        </w:r>
        <w:r>
          <w:instrText>PAGE   \* MERGEFORMAT</w:instrText>
        </w:r>
        <w:r>
          <w:fldChar w:fldCharType="separate"/>
        </w:r>
        <w:r w:rsidR="00B21ABD">
          <w:rPr>
            <w:noProof/>
          </w:rPr>
          <w:t>7</w:t>
        </w:r>
        <w:r>
          <w:fldChar w:fldCharType="end"/>
        </w:r>
      </w:p>
    </w:sdtContent>
  </w:sdt>
  <w:p w:rsidR="00A70726" w:rsidRDefault="00A70726" w:rsidP="00062CAB">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5"/>
    <w:lvl w:ilvl="0">
      <w:start w:val="1"/>
      <w:numFmt w:val="bullet"/>
      <w:lvlText w:val=""/>
      <w:lvlJc w:val="left"/>
      <w:pPr>
        <w:tabs>
          <w:tab w:val="num" w:pos="0"/>
        </w:tabs>
        <w:ind w:left="786" w:hanging="360"/>
      </w:pPr>
      <w:rPr>
        <w:rFonts w:ascii="Symbol" w:hAnsi="Symbol" w:cs="Symbol"/>
      </w:rPr>
    </w:lvl>
  </w:abstractNum>
  <w:abstractNum w:abstractNumId="1" w15:restartNumberingAfterBreak="0">
    <w:nsid w:val="014D1C81"/>
    <w:multiLevelType w:val="hybridMultilevel"/>
    <w:tmpl w:val="007039E4"/>
    <w:lvl w:ilvl="0" w:tplc="70AE3A4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B467D1"/>
    <w:multiLevelType w:val="hybridMultilevel"/>
    <w:tmpl w:val="CF487D2E"/>
    <w:lvl w:ilvl="0" w:tplc="5D086E8E">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8C35885"/>
    <w:multiLevelType w:val="hybridMultilevel"/>
    <w:tmpl w:val="2A3CA768"/>
    <w:lvl w:ilvl="0" w:tplc="D4463E22">
      <w:start w:val="1"/>
      <w:numFmt w:val="bullet"/>
      <w:pStyle w:val="3"/>
      <w:lvlText w:val=""/>
      <w:lvlJc w:val="left"/>
      <w:pPr>
        <w:ind w:left="1429" w:hanging="360"/>
      </w:pPr>
      <w:rPr>
        <w:rFonts w:ascii="Symbol" w:hAnsi="Symbol" w:hint="default"/>
      </w:rPr>
    </w:lvl>
    <w:lvl w:ilvl="1" w:tplc="A2287C6E">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3A4FD1"/>
    <w:multiLevelType w:val="hybridMultilevel"/>
    <w:tmpl w:val="6AF47C6C"/>
    <w:lvl w:ilvl="0" w:tplc="A0F8C00A">
      <w:start w:val="1"/>
      <w:numFmt w:val="decimal"/>
      <w:lvlText w:val="1.%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C226B4"/>
    <w:multiLevelType w:val="multilevel"/>
    <w:tmpl w:val="0EB6C716"/>
    <w:lvl w:ilvl="0">
      <w:start w:val="9"/>
      <w:numFmt w:val="decimal"/>
      <w:lvlText w:val="%1."/>
      <w:lvlJc w:val="left"/>
      <w:pPr>
        <w:ind w:left="1211" w:hanging="360"/>
      </w:pPr>
      <w:rPr>
        <w:rFonts w:hint="default"/>
      </w:rPr>
    </w:lvl>
    <w:lvl w:ilvl="1">
      <w:start w:val="1"/>
      <w:numFmt w:val="decimal"/>
      <w:isLgl/>
      <w:lvlText w:val="%1.%2."/>
      <w:lvlJc w:val="left"/>
      <w:pPr>
        <w:ind w:left="1556" w:hanging="7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6C9446E"/>
    <w:multiLevelType w:val="multilevel"/>
    <w:tmpl w:val="2FDC6F8C"/>
    <w:lvl w:ilvl="0">
      <w:start w:val="1"/>
      <w:numFmt w:val="decimal"/>
      <w:suff w:val="space"/>
      <w:lvlText w:val="%1."/>
      <w:lvlJc w:val="left"/>
      <w:pPr>
        <w:ind w:left="502" w:hanging="360"/>
      </w:pPr>
      <w:rPr>
        <w:rFonts w:hint="default"/>
      </w:rPr>
    </w:lvl>
    <w:lvl w:ilvl="1">
      <w:start w:val="1"/>
      <w:numFmt w:val="decimal"/>
      <w:suff w:val="space"/>
      <w:lvlText w:val="%1.%2."/>
      <w:lvlJc w:val="left"/>
      <w:pPr>
        <w:ind w:left="5111" w:hanging="432"/>
      </w:pPr>
      <w:rPr>
        <w:rFonts w:hint="default"/>
        <w:b w:val="0"/>
        <w:i w:val="0"/>
      </w:rPr>
    </w:lvl>
    <w:lvl w:ilvl="2">
      <w:start w:val="1"/>
      <w:numFmt w:val="decimal"/>
      <w:suff w:val="space"/>
      <w:lvlText w:val="%1.%2.%3."/>
      <w:lvlJc w:val="left"/>
      <w:pPr>
        <w:ind w:left="1779" w:hanging="504"/>
      </w:pPr>
      <w:rPr>
        <w:rFonts w:hint="default"/>
        <w:i w:val="0"/>
        <w:color w:val="000000" w:themeColor="text1"/>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EC1EDE"/>
    <w:multiLevelType w:val="multilevel"/>
    <w:tmpl w:val="85FE05BE"/>
    <w:lvl w:ilvl="0">
      <w:start w:val="1"/>
      <w:numFmt w:val="decimal"/>
      <w:lvlText w:val="%1."/>
      <w:lvlJc w:val="left"/>
      <w:pPr>
        <w:ind w:left="644"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8" w15:restartNumberingAfterBreak="0">
    <w:nsid w:val="25A5621B"/>
    <w:multiLevelType w:val="hybridMultilevel"/>
    <w:tmpl w:val="FA2AD316"/>
    <w:lvl w:ilvl="0" w:tplc="97ECD44A">
      <w:start w:val="4"/>
      <w:numFmt w:val="decimal"/>
      <w:lvlText w:val="%1."/>
      <w:lvlJc w:val="left"/>
      <w:pPr>
        <w:ind w:left="190"/>
      </w:pPr>
      <w:rPr>
        <w:rFonts w:ascii="Times New Roman" w:eastAsia="Times New Roman" w:hAnsi="Times New Roman" w:cs="Times New Roman"/>
        <w:b/>
        <w:bCs/>
        <w:i w:val="0"/>
        <w:strike w:val="0"/>
        <w:color w:val="000000"/>
        <w:sz w:val="18"/>
        <w:szCs w:val="18"/>
        <w:u w:val="none"/>
        <w:shd w:val="clear" w:color="auto" w:fill="auto"/>
        <w:vertAlign w:val="baseline"/>
      </w:rPr>
    </w:lvl>
    <w:lvl w:ilvl="1" w:tplc="B964BCE2">
      <w:start w:val="1"/>
      <w:numFmt w:val="lowerLetter"/>
      <w:lvlText w:val="%2"/>
      <w:lvlJc w:val="left"/>
      <w:pPr>
        <w:ind w:left="5298"/>
      </w:pPr>
      <w:rPr>
        <w:rFonts w:ascii="Times New Roman" w:eastAsia="Times New Roman" w:hAnsi="Times New Roman" w:cs="Times New Roman"/>
        <w:b/>
        <w:bCs/>
        <w:i w:val="0"/>
        <w:strike w:val="0"/>
        <w:color w:val="000000"/>
        <w:sz w:val="18"/>
        <w:szCs w:val="18"/>
        <w:u w:val="none"/>
        <w:shd w:val="clear" w:color="auto" w:fill="auto"/>
        <w:vertAlign w:val="baseline"/>
      </w:rPr>
    </w:lvl>
    <w:lvl w:ilvl="2" w:tplc="BF42C318">
      <w:start w:val="1"/>
      <w:numFmt w:val="lowerRoman"/>
      <w:lvlText w:val="%3"/>
      <w:lvlJc w:val="left"/>
      <w:pPr>
        <w:ind w:left="6018"/>
      </w:pPr>
      <w:rPr>
        <w:rFonts w:ascii="Times New Roman" w:eastAsia="Times New Roman" w:hAnsi="Times New Roman" w:cs="Times New Roman"/>
        <w:b/>
        <w:bCs/>
        <w:i w:val="0"/>
        <w:strike w:val="0"/>
        <w:color w:val="000000"/>
        <w:sz w:val="18"/>
        <w:szCs w:val="18"/>
        <w:u w:val="none"/>
        <w:shd w:val="clear" w:color="auto" w:fill="auto"/>
        <w:vertAlign w:val="baseline"/>
      </w:rPr>
    </w:lvl>
    <w:lvl w:ilvl="3" w:tplc="0D980598">
      <w:start w:val="1"/>
      <w:numFmt w:val="decimal"/>
      <w:lvlText w:val="%4"/>
      <w:lvlJc w:val="left"/>
      <w:pPr>
        <w:ind w:left="6738"/>
      </w:pPr>
      <w:rPr>
        <w:rFonts w:ascii="Times New Roman" w:eastAsia="Times New Roman" w:hAnsi="Times New Roman" w:cs="Times New Roman"/>
        <w:b/>
        <w:bCs/>
        <w:i w:val="0"/>
        <w:strike w:val="0"/>
        <w:color w:val="000000"/>
        <w:sz w:val="18"/>
        <w:szCs w:val="18"/>
        <w:u w:val="none"/>
        <w:shd w:val="clear" w:color="auto" w:fill="auto"/>
        <w:vertAlign w:val="baseline"/>
      </w:rPr>
    </w:lvl>
    <w:lvl w:ilvl="4" w:tplc="02C6CC9E">
      <w:start w:val="1"/>
      <w:numFmt w:val="lowerLetter"/>
      <w:lvlText w:val="%5"/>
      <w:lvlJc w:val="left"/>
      <w:pPr>
        <w:ind w:left="7458"/>
      </w:pPr>
      <w:rPr>
        <w:rFonts w:ascii="Times New Roman" w:eastAsia="Times New Roman" w:hAnsi="Times New Roman" w:cs="Times New Roman"/>
        <w:b/>
        <w:bCs/>
        <w:i w:val="0"/>
        <w:strike w:val="0"/>
        <w:color w:val="000000"/>
        <w:sz w:val="18"/>
        <w:szCs w:val="18"/>
        <w:u w:val="none"/>
        <w:shd w:val="clear" w:color="auto" w:fill="auto"/>
        <w:vertAlign w:val="baseline"/>
      </w:rPr>
    </w:lvl>
    <w:lvl w:ilvl="5" w:tplc="5A947AAA">
      <w:start w:val="1"/>
      <w:numFmt w:val="lowerRoman"/>
      <w:lvlText w:val="%6"/>
      <w:lvlJc w:val="left"/>
      <w:pPr>
        <w:ind w:left="8178"/>
      </w:pPr>
      <w:rPr>
        <w:rFonts w:ascii="Times New Roman" w:eastAsia="Times New Roman" w:hAnsi="Times New Roman" w:cs="Times New Roman"/>
        <w:b/>
        <w:bCs/>
        <w:i w:val="0"/>
        <w:strike w:val="0"/>
        <w:color w:val="000000"/>
        <w:sz w:val="18"/>
        <w:szCs w:val="18"/>
        <w:u w:val="none"/>
        <w:shd w:val="clear" w:color="auto" w:fill="auto"/>
        <w:vertAlign w:val="baseline"/>
      </w:rPr>
    </w:lvl>
    <w:lvl w:ilvl="6" w:tplc="427CFE1A">
      <w:start w:val="1"/>
      <w:numFmt w:val="decimal"/>
      <w:lvlText w:val="%7"/>
      <w:lvlJc w:val="left"/>
      <w:pPr>
        <w:ind w:left="8898"/>
      </w:pPr>
      <w:rPr>
        <w:rFonts w:ascii="Times New Roman" w:eastAsia="Times New Roman" w:hAnsi="Times New Roman" w:cs="Times New Roman"/>
        <w:b/>
        <w:bCs/>
        <w:i w:val="0"/>
        <w:strike w:val="0"/>
        <w:color w:val="000000"/>
        <w:sz w:val="18"/>
        <w:szCs w:val="18"/>
        <w:u w:val="none"/>
        <w:shd w:val="clear" w:color="auto" w:fill="auto"/>
        <w:vertAlign w:val="baseline"/>
      </w:rPr>
    </w:lvl>
    <w:lvl w:ilvl="7" w:tplc="CCD20934">
      <w:start w:val="1"/>
      <w:numFmt w:val="lowerLetter"/>
      <w:lvlText w:val="%8"/>
      <w:lvlJc w:val="left"/>
      <w:pPr>
        <w:ind w:left="9618"/>
      </w:pPr>
      <w:rPr>
        <w:rFonts w:ascii="Times New Roman" w:eastAsia="Times New Roman" w:hAnsi="Times New Roman" w:cs="Times New Roman"/>
        <w:b/>
        <w:bCs/>
        <w:i w:val="0"/>
        <w:strike w:val="0"/>
        <w:color w:val="000000"/>
        <w:sz w:val="18"/>
        <w:szCs w:val="18"/>
        <w:u w:val="none"/>
        <w:shd w:val="clear" w:color="auto" w:fill="auto"/>
        <w:vertAlign w:val="baseline"/>
      </w:rPr>
    </w:lvl>
    <w:lvl w:ilvl="8" w:tplc="8402C0E2">
      <w:start w:val="1"/>
      <w:numFmt w:val="lowerRoman"/>
      <w:lvlText w:val="%9"/>
      <w:lvlJc w:val="left"/>
      <w:pPr>
        <w:ind w:left="10338"/>
      </w:pPr>
      <w:rPr>
        <w:rFonts w:ascii="Times New Roman" w:eastAsia="Times New Roman" w:hAnsi="Times New Roman" w:cs="Times New Roman"/>
        <w:b/>
        <w:bCs/>
        <w:i w:val="0"/>
        <w:strike w:val="0"/>
        <w:color w:val="000000"/>
        <w:sz w:val="18"/>
        <w:szCs w:val="18"/>
        <w:u w:val="none"/>
        <w:shd w:val="clear" w:color="auto" w:fill="auto"/>
        <w:vertAlign w:val="baseline"/>
      </w:rPr>
    </w:lvl>
  </w:abstractNum>
  <w:abstractNum w:abstractNumId="9" w15:restartNumberingAfterBreak="0">
    <w:nsid w:val="2B477C31"/>
    <w:multiLevelType w:val="hybridMultilevel"/>
    <w:tmpl w:val="5C6E7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985331"/>
    <w:multiLevelType w:val="hybridMultilevel"/>
    <w:tmpl w:val="37D084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84D1095"/>
    <w:multiLevelType w:val="hybridMultilevel"/>
    <w:tmpl w:val="C6123B9A"/>
    <w:lvl w:ilvl="0" w:tplc="EFCCE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170CE4"/>
    <w:multiLevelType w:val="multilevel"/>
    <w:tmpl w:val="8E9EA6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7B7289"/>
    <w:multiLevelType w:val="hybridMultilevel"/>
    <w:tmpl w:val="A49C8B20"/>
    <w:lvl w:ilvl="0" w:tplc="7870FA20">
      <w:start w:val="1"/>
      <w:numFmt w:val="bullet"/>
      <w:lvlText w:val=""/>
      <w:lvlJc w:val="left"/>
      <w:pPr>
        <w:ind w:left="1435" w:hanging="360"/>
      </w:pPr>
      <w:rPr>
        <w:rFonts w:ascii="Symbol" w:hAnsi="Symbol" w:hint="default"/>
      </w:rPr>
    </w:lvl>
    <w:lvl w:ilvl="1" w:tplc="04190019">
      <w:start w:val="1"/>
      <w:numFmt w:val="lowerLetter"/>
      <w:lvlText w:val="%2."/>
      <w:lvlJc w:val="left"/>
      <w:pPr>
        <w:ind w:left="2155" w:hanging="360"/>
      </w:pPr>
    </w:lvl>
    <w:lvl w:ilvl="2" w:tplc="0419001B">
      <w:start w:val="1"/>
      <w:numFmt w:val="lowerRoman"/>
      <w:lvlText w:val="%3."/>
      <w:lvlJc w:val="right"/>
      <w:pPr>
        <w:ind w:left="2875" w:hanging="180"/>
      </w:pPr>
    </w:lvl>
    <w:lvl w:ilvl="3" w:tplc="0419000F">
      <w:start w:val="1"/>
      <w:numFmt w:val="decimal"/>
      <w:lvlText w:val="%4."/>
      <w:lvlJc w:val="left"/>
      <w:pPr>
        <w:ind w:left="3595" w:hanging="360"/>
      </w:pPr>
    </w:lvl>
    <w:lvl w:ilvl="4" w:tplc="04190019">
      <w:start w:val="1"/>
      <w:numFmt w:val="lowerLetter"/>
      <w:lvlText w:val="%5."/>
      <w:lvlJc w:val="left"/>
      <w:pPr>
        <w:ind w:left="4315" w:hanging="360"/>
      </w:pPr>
    </w:lvl>
    <w:lvl w:ilvl="5" w:tplc="0419001B">
      <w:start w:val="1"/>
      <w:numFmt w:val="lowerRoman"/>
      <w:lvlText w:val="%6."/>
      <w:lvlJc w:val="right"/>
      <w:pPr>
        <w:ind w:left="5035" w:hanging="180"/>
      </w:pPr>
    </w:lvl>
    <w:lvl w:ilvl="6" w:tplc="0419000F">
      <w:start w:val="1"/>
      <w:numFmt w:val="decimal"/>
      <w:lvlText w:val="%7."/>
      <w:lvlJc w:val="left"/>
      <w:pPr>
        <w:ind w:left="5755" w:hanging="360"/>
      </w:pPr>
    </w:lvl>
    <w:lvl w:ilvl="7" w:tplc="04190019">
      <w:start w:val="1"/>
      <w:numFmt w:val="lowerLetter"/>
      <w:lvlText w:val="%8."/>
      <w:lvlJc w:val="left"/>
      <w:pPr>
        <w:ind w:left="6475" w:hanging="360"/>
      </w:pPr>
    </w:lvl>
    <w:lvl w:ilvl="8" w:tplc="0419001B">
      <w:start w:val="1"/>
      <w:numFmt w:val="lowerRoman"/>
      <w:lvlText w:val="%9."/>
      <w:lvlJc w:val="right"/>
      <w:pPr>
        <w:ind w:left="7195" w:hanging="180"/>
      </w:pPr>
    </w:lvl>
  </w:abstractNum>
  <w:abstractNum w:abstractNumId="14" w15:restartNumberingAfterBreak="0">
    <w:nsid w:val="5A5D5867"/>
    <w:multiLevelType w:val="hybridMultilevel"/>
    <w:tmpl w:val="8A2C2F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439FD"/>
    <w:multiLevelType w:val="hybridMultilevel"/>
    <w:tmpl w:val="CFEADA4C"/>
    <w:lvl w:ilvl="0" w:tplc="7870FA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E4069F"/>
    <w:multiLevelType w:val="hybridMultilevel"/>
    <w:tmpl w:val="66B83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466922"/>
    <w:multiLevelType w:val="multilevel"/>
    <w:tmpl w:val="04522D8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273074"/>
    <w:multiLevelType w:val="hybridMultilevel"/>
    <w:tmpl w:val="FA4015A4"/>
    <w:lvl w:ilvl="0" w:tplc="4080F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1201704"/>
    <w:multiLevelType w:val="hybridMultilevel"/>
    <w:tmpl w:val="3116925A"/>
    <w:lvl w:ilvl="0" w:tplc="00000007">
      <w:start w:val="1"/>
      <w:numFmt w:val="bullet"/>
      <w:lvlText w:val=""/>
      <w:lvlJc w:val="left"/>
      <w:pPr>
        <w:tabs>
          <w:tab w:val="num" w:pos="0"/>
        </w:tabs>
        <w:ind w:left="786"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CA6ED7"/>
    <w:multiLevelType w:val="multilevel"/>
    <w:tmpl w:val="27880B0E"/>
    <w:lvl w:ilvl="0">
      <w:start w:val="3"/>
      <w:numFmt w:val="decimal"/>
      <w:lvlText w:val="%1."/>
      <w:lvlJc w:val="left"/>
      <w:pPr>
        <w:ind w:left="720" w:hanging="360"/>
      </w:pPr>
      <w:rPr>
        <w:rFonts w:hint="default"/>
        <w:b/>
      </w:rPr>
    </w:lvl>
    <w:lvl w:ilvl="1">
      <w:start w:val="1"/>
      <w:numFmt w:val="decimal"/>
      <w:isLgl/>
      <w:lvlText w:val="%1.%2."/>
      <w:lvlJc w:val="left"/>
      <w:pPr>
        <w:ind w:left="1234" w:hanging="525"/>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21" w15:restartNumberingAfterBreak="0">
    <w:nsid w:val="77E01230"/>
    <w:multiLevelType w:val="multilevel"/>
    <w:tmpl w:val="EE26DE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20"/>
  </w:num>
  <w:num w:numId="4">
    <w:abstractNumId w:val="0"/>
  </w:num>
  <w:num w:numId="5">
    <w:abstractNumId w:val="10"/>
  </w:num>
  <w:num w:numId="6">
    <w:abstractNumId w:val="15"/>
  </w:num>
  <w:num w:numId="7">
    <w:abstractNumId w:val="16"/>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18"/>
  </w:num>
  <w:num w:numId="12">
    <w:abstractNumId w:val="2"/>
  </w:num>
  <w:num w:numId="13">
    <w:abstractNumId w:val="3"/>
  </w:num>
  <w:num w:numId="14">
    <w:abstractNumId w:val="9"/>
  </w:num>
  <w:num w:numId="15">
    <w:abstractNumId w:val="11"/>
  </w:num>
  <w:num w:numId="16">
    <w:abstractNumId w:val="14"/>
  </w:num>
  <w:num w:numId="17">
    <w:abstractNumId w:val="21"/>
  </w:num>
  <w:num w:numId="18">
    <w:abstractNumId w:val="4"/>
  </w:num>
  <w:num w:numId="19">
    <w:abstractNumId w:val="8"/>
  </w:num>
  <w:num w:numId="20">
    <w:abstractNumId w:val="6"/>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DA"/>
    <w:rsid w:val="000010FE"/>
    <w:rsid w:val="00003A6F"/>
    <w:rsid w:val="00010437"/>
    <w:rsid w:val="0002590A"/>
    <w:rsid w:val="000616C6"/>
    <w:rsid w:val="00062CAB"/>
    <w:rsid w:val="00080880"/>
    <w:rsid w:val="00081440"/>
    <w:rsid w:val="00086487"/>
    <w:rsid w:val="000866CB"/>
    <w:rsid w:val="00087007"/>
    <w:rsid w:val="000A250E"/>
    <w:rsid w:val="000C1BE9"/>
    <w:rsid w:val="00121246"/>
    <w:rsid w:val="00124DC5"/>
    <w:rsid w:val="0012537E"/>
    <w:rsid w:val="001340CD"/>
    <w:rsid w:val="00140609"/>
    <w:rsid w:val="001416FB"/>
    <w:rsid w:val="001531D4"/>
    <w:rsid w:val="00153701"/>
    <w:rsid w:val="00155784"/>
    <w:rsid w:val="00157696"/>
    <w:rsid w:val="00160B4B"/>
    <w:rsid w:val="00171D02"/>
    <w:rsid w:val="001A5F04"/>
    <w:rsid w:val="001B156F"/>
    <w:rsid w:val="001B6E33"/>
    <w:rsid w:val="001E53AE"/>
    <w:rsid w:val="001F37D5"/>
    <w:rsid w:val="001F7256"/>
    <w:rsid w:val="00206FAC"/>
    <w:rsid w:val="00212756"/>
    <w:rsid w:val="00232D1B"/>
    <w:rsid w:val="00234F36"/>
    <w:rsid w:val="0025261E"/>
    <w:rsid w:val="00264143"/>
    <w:rsid w:val="00270E98"/>
    <w:rsid w:val="002B136E"/>
    <w:rsid w:val="002B56B4"/>
    <w:rsid w:val="002D2A82"/>
    <w:rsid w:val="002D6400"/>
    <w:rsid w:val="002E13CA"/>
    <w:rsid w:val="002E178C"/>
    <w:rsid w:val="002F0E20"/>
    <w:rsid w:val="002F57EA"/>
    <w:rsid w:val="003026DF"/>
    <w:rsid w:val="00303844"/>
    <w:rsid w:val="003046A5"/>
    <w:rsid w:val="003325AB"/>
    <w:rsid w:val="00341C1D"/>
    <w:rsid w:val="00350ADC"/>
    <w:rsid w:val="0036631D"/>
    <w:rsid w:val="00372BB7"/>
    <w:rsid w:val="00373C30"/>
    <w:rsid w:val="00374F4E"/>
    <w:rsid w:val="00393C85"/>
    <w:rsid w:val="003B7CC0"/>
    <w:rsid w:val="003D359A"/>
    <w:rsid w:val="003E18AA"/>
    <w:rsid w:val="00401FC6"/>
    <w:rsid w:val="0040285F"/>
    <w:rsid w:val="00417D00"/>
    <w:rsid w:val="004214F7"/>
    <w:rsid w:val="00443599"/>
    <w:rsid w:val="004436B0"/>
    <w:rsid w:val="0045718B"/>
    <w:rsid w:val="00457674"/>
    <w:rsid w:val="00473FD8"/>
    <w:rsid w:val="00481059"/>
    <w:rsid w:val="00486369"/>
    <w:rsid w:val="0049597E"/>
    <w:rsid w:val="004B0D3D"/>
    <w:rsid w:val="004B4F2A"/>
    <w:rsid w:val="004B6E2F"/>
    <w:rsid w:val="004E0D9B"/>
    <w:rsid w:val="004E33E9"/>
    <w:rsid w:val="004E6C71"/>
    <w:rsid w:val="004F04BC"/>
    <w:rsid w:val="00507911"/>
    <w:rsid w:val="00571BDA"/>
    <w:rsid w:val="00572066"/>
    <w:rsid w:val="00575256"/>
    <w:rsid w:val="00580C8F"/>
    <w:rsid w:val="00585F0D"/>
    <w:rsid w:val="00587A01"/>
    <w:rsid w:val="00590799"/>
    <w:rsid w:val="005A0114"/>
    <w:rsid w:val="005A02C0"/>
    <w:rsid w:val="005B1C78"/>
    <w:rsid w:val="005D75F9"/>
    <w:rsid w:val="005E12A2"/>
    <w:rsid w:val="005F5503"/>
    <w:rsid w:val="00620F3D"/>
    <w:rsid w:val="00634915"/>
    <w:rsid w:val="00634C79"/>
    <w:rsid w:val="006A0540"/>
    <w:rsid w:val="006B4585"/>
    <w:rsid w:val="006C1F91"/>
    <w:rsid w:val="006C5678"/>
    <w:rsid w:val="006E7E8B"/>
    <w:rsid w:val="006F714C"/>
    <w:rsid w:val="00713F8C"/>
    <w:rsid w:val="00715750"/>
    <w:rsid w:val="00732ED9"/>
    <w:rsid w:val="00737EB6"/>
    <w:rsid w:val="007507C7"/>
    <w:rsid w:val="00750C14"/>
    <w:rsid w:val="0076129D"/>
    <w:rsid w:val="007647BF"/>
    <w:rsid w:val="00774FE8"/>
    <w:rsid w:val="00785A8F"/>
    <w:rsid w:val="007A3BF5"/>
    <w:rsid w:val="007B6037"/>
    <w:rsid w:val="007C4219"/>
    <w:rsid w:val="007C52EA"/>
    <w:rsid w:val="007D719B"/>
    <w:rsid w:val="007E5FAD"/>
    <w:rsid w:val="007E6429"/>
    <w:rsid w:val="007F73F7"/>
    <w:rsid w:val="00814C2D"/>
    <w:rsid w:val="00817B65"/>
    <w:rsid w:val="0082722F"/>
    <w:rsid w:val="00837E07"/>
    <w:rsid w:val="008418F4"/>
    <w:rsid w:val="008520EC"/>
    <w:rsid w:val="008567C5"/>
    <w:rsid w:val="00857B2F"/>
    <w:rsid w:val="00870364"/>
    <w:rsid w:val="00872C84"/>
    <w:rsid w:val="008821F5"/>
    <w:rsid w:val="00894F87"/>
    <w:rsid w:val="008A242E"/>
    <w:rsid w:val="008A3709"/>
    <w:rsid w:val="008B0D61"/>
    <w:rsid w:val="008B63A8"/>
    <w:rsid w:val="008D477F"/>
    <w:rsid w:val="008D5DA1"/>
    <w:rsid w:val="008E74BB"/>
    <w:rsid w:val="008E7B6B"/>
    <w:rsid w:val="008F6E96"/>
    <w:rsid w:val="00900C0C"/>
    <w:rsid w:val="00907FE9"/>
    <w:rsid w:val="0091773C"/>
    <w:rsid w:val="0093162B"/>
    <w:rsid w:val="00935430"/>
    <w:rsid w:val="0093624B"/>
    <w:rsid w:val="009522CA"/>
    <w:rsid w:val="00952D67"/>
    <w:rsid w:val="0097391E"/>
    <w:rsid w:val="00982432"/>
    <w:rsid w:val="009A4BAD"/>
    <w:rsid w:val="009A5FF0"/>
    <w:rsid w:val="009B362A"/>
    <w:rsid w:val="009B6A09"/>
    <w:rsid w:val="009C3C22"/>
    <w:rsid w:val="009C4CBA"/>
    <w:rsid w:val="009E1E78"/>
    <w:rsid w:val="009F0D13"/>
    <w:rsid w:val="009F5746"/>
    <w:rsid w:val="00A26206"/>
    <w:rsid w:val="00A341AB"/>
    <w:rsid w:val="00A4175F"/>
    <w:rsid w:val="00A454C3"/>
    <w:rsid w:val="00A70726"/>
    <w:rsid w:val="00A94265"/>
    <w:rsid w:val="00AA0C85"/>
    <w:rsid w:val="00AC6F94"/>
    <w:rsid w:val="00AE2AEB"/>
    <w:rsid w:val="00AE5CA7"/>
    <w:rsid w:val="00AE74C9"/>
    <w:rsid w:val="00AF4950"/>
    <w:rsid w:val="00AF4C78"/>
    <w:rsid w:val="00B21ABD"/>
    <w:rsid w:val="00B33394"/>
    <w:rsid w:val="00B47B20"/>
    <w:rsid w:val="00B566E1"/>
    <w:rsid w:val="00B641AA"/>
    <w:rsid w:val="00B86F48"/>
    <w:rsid w:val="00B913C1"/>
    <w:rsid w:val="00BA50B0"/>
    <w:rsid w:val="00BB5BE9"/>
    <w:rsid w:val="00BC6AE5"/>
    <w:rsid w:val="00BD1557"/>
    <w:rsid w:val="00BD1C7E"/>
    <w:rsid w:val="00BD2100"/>
    <w:rsid w:val="00BD3A16"/>
    <w:rsid w:val="00BE547F"/>
    <w:rsid w:val="00BF4015"/>
    <w:rsid w:val="00C273E5"/>
    <w:rsid w:val="00C27C14"/>
    <w:rsid w:val="00C340DF"/>
    <w:rsid w:val="00C50EFB"/>
    <w:rsid w:val="00C65B3E"/>
    <w:rsid w:val="00C67711"/>
    <w:rsid w:val="00C70D77"/>
    <w:rsid w:val="00C900C0"/>
    <w:rsid w:val="00CA1765"/>
    <w:rsid w:val="00CA3D77"/>
    <w:rsid w:val="00CD1BD3"/>
    <w:rsid w:val="00CE0F84"/>
    <w:rsid w:val="00D12AA8"/>
    <w:rsid w:val="00D2101C"/>
    <w:rsid w:val="00D310FE"/>
    <w:rsid w:val="00D35F25"/>
    <w:rsid w:val="00D41130"/>
    <w:rsid w:val="00D46E20"/>
    <w:rsid w:val="00D50043"/>
    <w:rsid w:val="00D5798C"/>
    <w:rsid w:val="00D74A53"/>
    <w:rsid w:val="00D74B40"/>
    <w:rsid w:val="00D77B4D"/>
    <w:rsid w:val="00D97148"/>
    <w:rsid w:val="00DA37D0"/>
    <w:rsid w:val="00DD4AE0"/>
    <w:rsid w:val="00DF5D9F"/>
    <w:rsid w:val="00E05AB0"/>
    <w:rsid w:val="00E17F3F"/>
    <w:rsid w:val="00E36EF9"/>
    <w:rsid w:val="00E760A2"/>
    <w:rsid w:val="00E80079"/>
    <w:rsid w:val="00E85114"/>
    <w:rsid w:val="00E86120"/>
    <w:rsid w:val="00E91B79"/>
    <w:rsid w:val="00EC7515"/>
    <w:rsid w:val="00ED29B5"/>
    <w:rsid w:val="00ED2A43"/>
    <w:rsid w:val="00EF0793"/>
    <w:rsid w:val="00F21C38"/>
    <w:rsid w:val="00F241E2"/>
    <w:rsid w:val="00F24D5C"/>
    <w:rsid w:val="00F26618"/>
    <w:rsid w:val="00F27315"/>
    <w:rsid w:val="00F356C4"/>
    <w:rsid w:val="00F36E41"/>
    <w:rsid w:val="00F40DF3"/>
    <w:rsid w:val="00F42A9F"/>
    <w:rsid w:val="00F44101"/>
    <w:rsid w:val="00F674FB"/>
    <w:rsid w:val="00F677CB"/>
    <w:rsid w:val="00F83D85"/>
    <w:rsid w:val="00F87A79"/>
    <w:rsid w:val="00FB28C4"/>
    <w:rsid w:val="00FC3BE2"/>
    <w:rsid w:val="00FD69D4"/>
    <w:rsid w:val="00FE445E"/>
    <w:rsid w:val="00FE4BBB"/>
    <w:rsid w:val="00FF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31BD3"/>
  <w15:chartTrackingRefBased/>
  <w15:docId w15:val="{6A56A864-3FD9-4435-BF9C-713D8C4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B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71BDA"/>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571BDA"/>
    <w:pPr>
      <w:widowControl w:val="0"/>
      <w:spacing w:after="0" w:line="240" w:lineRule="auto"/>
    </w:pPr>
    <w:rPr>
      <w:rFonts w:ascii="Arial" w:eastAsia="Times New Roman" w:hAnsi="Arial" w:cs="Times New Roman"/>
      <w:b/>
      <w:snapToGrid w:val="0"/>
      <w:sz w:val="12"/>
      <w:szCs w:val="20"/>
      <w:lang w:eastAsia="ru-RU"/>
    </w:rPr>
  </w:style>
  <w:style w:type="paragraph" w:customStyle="1" w:styleId="ConsPlusNonformat">
    <w:name w:val="ConsPlusNonformat"/>
    <w:rsid w:val="00571B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nhideWhenUsed/>
    <w:rsid w:val="00571BDA"/>
    <w:pPr>
      <w:tabs>
        <w:tab w:val="center" w:pos="4677"/>
        <w:tab w:val="right" w:pos="9355"/>
      </w:tabs>
    </w:pPr>
  </w:style>
  <w:style w:type="character" w:customStyle="1" w:styleId="a4">
    <w:name w:val="Верхний колонтитул Знак"/>
    <w:basedOn w:val="a0"/>
    <w:link w:val="a3"/>
    <w:rsid w:val="00571BDA"/>
    <w:rPr>
      <w:rFonts w:ascii="Times New Roman" w:eastAsia="Times New Roman" w:hAnsi="Times New Roman" w:cs="Times New Roman"/>
      <w:sz w:val="20"/>
      <w:szCs w:val="20"/>
      <w:lang w:eastAsia="ru-RU"/>
    </w:rPr>
  </w:style>
  <w:style w:type="paragraph" w:styleId="a5">
    <w:name w:val="footer"/>
    <w:basedOn w:val="a"/>
    <w:link w:val="a6"/>
    <w:unhideWhenUsed/>
    <w:rsid w:val="00571BDA"/>
    <w:pPr>
      <w:tabs>
        <w:tab w:val="center" w:pos="4677"/>
        <w:tab w:val="right" w:pos="9355"/>
      </w:tabs>
    </w:pPr>
  </w:style>
  <w:style w:type="character" w:customStyle="1" w:styleId="a6">
    <w:name w:val="Нижний колонтитул Знак"/>
    <w:basedOn w:val="a0"/>
    <w:link w:val="a5"/>
    <w:rsid w:val="00571BDA"/>
    <w:rPr>
      <w:rFonts w:ascii="Times New Roman" w:eastAsia="Times New Roman" w:hAnsi="Times New Roman" w:cs="Times New Roman"/>
      <w:sz w:val="20"/>
      <w:szCs w:val="20"/>
      <w:lang w:eastAsia="ru-RU"/>
    </w:rPr>
  </w:style>
  <w:style w:type="paragraph" w:styleId="a7">
    <w:name w:val="No Spacing"/>
    <w:link w:val="a8"/>
    <w:uiPriority w:val="1"/>
    <w:qFormat/>
    <w:rsid w:val="00571BDA"/>
    <w:pPr>
      <w:spacing w:after="0" w:line="240" w:lineRule="auto"/>
    </w:pPr>
  </w:style>
  <w:style w:type="paragraph" w:styleId="a9">
    <w:name w:val="List Paragraph"/>
    <w:basedOn w:val="a"/>
    <w:link w:val="aa"/>
    <w:uiPriority w:val="34"/>
    <w:qFormat/>
    <w:rsid w:val="00571BDA"/>
    <w:pPr>
      <w:ind w:left="720"/>
      <w:contextualSpacing/>
    </w:pPr>
  </w:style>
  <w:style w:type="table" w:styleId="ab">
    <w:name w:val="Table Grid"/>
    <w:basedOn w:val="a1"/>
    <w:uiPriority w:val="59"/>
    <w:rsid w:val="00571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7"/>
    <w:uiPriority w:val="1"/>
    <w:locked/>
    <w:rsid w:val="00571BDA"/>
  </w:style>
  <w:style w:type="paragraph" w:customStyle="1" w:styleId="WW-">
    <w:name w:val="WW-Базовый"/>
    <w:uiPriority w:val="99"/>
    <w:rsid w:val="00571BDA"/>
    <w:pPr>
      <w:tabs>
        <w:tab w:val="left" w:pos="708"/>
      </w:tabs>
      <w:suppressAutoHyphens/>
      <w:spacing w:after="200" w:line="276" w:lineRule="auto"/>
    </w:pPr>
    <w:rPr>
      <w:rFonts w:ascii="Calibri" w:eastAsia="Calibri" w:hAnsi="Calibri" w:cs="Calibri"/>
      <w:color w:val="00000A"/>
      <w:lang w:eastAsia="zh-CN"/>
    </w:rPr>
  </w:style>
  <w:style w:type="paragraph" w:styleId="ac">
    <w:name w:val="Subtitle"/>
    <w:basedOn w:val="a"/>
    <w:link w:val="ad"/>
    <w:qFormat/>
    <w:rsid w:val="00571BDA"/>
    <w:pPr>
      <w:ind w:left="720" w:hanging="720"/>
      <w:jc w:val="center"/>
    </w:pPr>
    <w:rPr>
      <w:b/>
      <w:sz w:val="22"/>
      <w:szCs w:val="24"/>
    </w:rPr>
  </w:style>
  <w:style w:type="character" w:customStyle="1" w:styleId="ad">
    <w:name w:val="Подзаголовок Знак"/>
    <w:basedOn w:val="a0"/>
    <w:link w:val="ac"/>
    <w:rsid w:val="00571BDA"/>
    <w:rPr>
      <w:rFonts w:ascii="Times New Roman" w:eastAsia="Times New Roman" w:hAnsi="Times New Roman" w:cs="Times New Roman"/>
      <w:b/>
      <w:szCs w:val="24"/>
      <w:lang w:eastAsia="ru-RU"/>
    </w:rPr>
  </w:style>
  <w:style w:type="paragraph" w:styleId="ae">
    <w:name w:val="Plain Text"/>
    <w:aliases w:val=" Знак Знак Знак Знак"/>
    <w:basedOn w:val="a"/>
    <w:link w:val="af"/>
    <w:rsid w:val="00571BDA"/>
    <w:pPr>
      <w:autoSpaceDE w:val="0"/>
      <w:autoSpaceDN w:val="0"/>
    </w:pPr>
    <w:rPr>
      <w:rFonts w:ascii="Courier New" w:hAnsi="Courier New" w:cs="Courier New"/>
    </w:rPr>
  </w:style>
  <w:style w:type="character" w:customStyle="1" w:styleId="af">
    <w:name w:val="Текст Знак"/>
    <w:aliases w:val=" Знак Знак Знак Знак Знак"/>
    <w:basedOn w:val="a0"/>
    <w:link w:val="ae"/>
    <w:rsid w:val="00571BDA"/>
    <w:rPr>
      <w:rFonts w:ascii="Courier New" w:eastAsia="Times New Roman" w:hAnsi="Courier New" w:cs="Courier New"/>
      <w:sz w:val="20"/>
      <w:szCs w:val="20"/>
      <w:lang w:eastAsia="ru-RU"/>
    </w:rPr>
  </w:style>
  <w:style w:type="paragraph" w:customStyle="1" w:styleId="111">
    <w:name w:val="111"/>
    <w:basedOn w:val="a"/>
    <w:rsid w:val="00571BDA"/>
    <w:pPr>
      <w:suppressAutoHyphens/>
      <w:spacing w:after="200" w:line="276" w:lineRule="auto"/>
    </w:pPr>
    <w:rPr>
      <w:rFonts w:ascii="Times New Roman CYR" w:hAnsi="Times New Roman CYR"/>
      <w:lang w:eastAsia="ar-SA"/>
    </w:rPr>
  </w:style>
  <w:style w:type="paragraph" w:styleId="af0">
    <w:name w:val="Body Text"/>
    <w:basedOn w:val="a"/>
    <w:link w:val="af1"/>
    <w:uiPriority w:val="1"/>
    <w:qFormat/>
    <w:rsid w:val="00F40DF3"/>
    <w:pPr>
      <w:widowControl w:val="0"/>
      <w:autoSpaceDE w:val="0"/>
      <w:autoSpaceDN w:val="0"/>
      <w:ind w:left="312"/>
    </w:pPr>
    <w:rPr>
      <w:sz w:val="28"/>
      <w:szCs w:val="28"/>
      <w:lang w:val="en-US" w:eastAsia="en-US"/>
    </w:rPr>
  </w:style>
  <w:style w:type="character" w:customStyle="1" w:styleId="af1">
    <w:name w:val="Основной текст Знак"/>
    <w:basedOn w:val="a0"/>
    <w:link w:val="af0"/>
    <w:uiPriority w:val="1"/>
    <w:rsid w:val="00F40DF3"/>
    <w:rPr>
      <w:rFonts w:ascii="Times New Roman" w:eastAsia="Times New Roman" w:hAnsi="Times New Roman" w:cs="Times New Roman"/>
      <w:sz w:val="28"/>
      <w:szCs w:val="28"/>
      <w:lang w:val="en-US"/>
    </w:rPr>
  </w:style>
  <w:style w:type="paragraph" w:styleId="af2">
    <w:name w:val="Balloon Text"/>
    <w:basedOn w:val="a"/>
    <w:link w:val="af3"/>
    <w:uiPriority w:val="99"/>
    <w:semiHidden/>
    <w:unhideWhenUsed/>
    <w:rsid w:val="008A242E"/>
    <w:rPr>
      <w:rFonts w:ascii="Segoe UI" w:hAnsi="Segoe UI" w:cs="Segoe UI"/>
      <w:sz w:val="18"/>
      <w:szCs w:val="18"/>
    </w:rPr>
  </w:style>
  <w:style w:type="character" w:customStyle="1" w:styleId="af3">
    <w:name w:val="Текст выноски Знак"/>
    <w:basedOn w:val="a0"/>
    <w:link w:val="af2"/>
    <w:uiPriority w:val="99"/>
    <w:semiHidden/>
    <w:rsid w:val="008A242E"/>
    <w:rPr>
      <w:rFonts w:ascii="Segoe UI" w:eastAsia="Times New Roman" w:hAnsi="Segoe UI" w:cs="Segoe UI"/>
      <w:sz w:val="18"/>
      <w:szCs w:val="18"/>
      <w:lang w:eastAsia="ru-RU"/>
    </w:rPr>
  </w:style>
  <w:style w:type="paragraph" w:styleId="af4">
    <w:name w:val="annotation text"/>
    <w:basedOn w:val="a"/>
    <w:link w:val="af5"/>
    <w:uiPriority w:val="99"/>
    <w:unhideWhenUsed/>
    <w:rsid w:val="00737EB6"/>
  </w:style>
  <w:style w:type="character" w:customStyle="1" w:styleId="af5">
    <w:name w:val="Текст примечания Знак"/>
    <w:basedOn w:val="a0"/>
    <w:link w:val="af4"/>
    <w:uiPriority w:val="99"/>
    <w:rsid w:val="00737EB6"/>
    <w:rPr>
      <w:rFonts w:ascii="Times New Roman" w:eastAsia="Times New Roman" w:hAnsi="Times New Roman" w:cs="Times New Roman"/>
      <w:sz w:val="20"/>
      <w:szCs w:val="20"/>
      <w:lang w:eastAsia="ru-RU"/>
    </w:rPr>
  </w:style>
  <w:style w:type="character" w:customStyle="1" w:styleId="aa">
    <w:name w:val="Абзац списка Знак"/>
    <w:link w:val="a9"/>
    <w:uiPriority w:val="34"/>
    <w:locked/>
    <w:rsid w:val="00737EB6"/>
    <w:rPr>
      <w:rFonts w:ascii="Times New Roman" w:eastAsia="Times New Roman" w:hAnsi="Times New Roman" w:cs="Times New Roman"/>
      <w:sz w:val="20"/>
      <w:szCs w:val="20"/>
      <w:lang w:eastAsia="ru-RU"/>
    </w:rPr>
  </w:style>
  <w:style w:type="paragraph" w:customStyle="1" w:styleId="af6">
    <w:name w:val="Обычный_ТЗ"/>
    <w:basedOn w:val="af7"/>
    <w:link w:val="af8"/>
    <w:qFormat/>
    <w:rsid w:val="00737EB6"/>
    <w:pPr>
      <w:spacing w:before="120" w:line="259" w:lineRule="auto"/>
      <w:ind w:left="0" w:firstLine="709"/>
      <w:contextualSpacing/>
      <w:jc w:val="both"/>
    </w:pPr>
    <w:rPr>
      <w:sz w:val="28"/>
    </w:rPr>
  </w:style>
  <w:style w:type="character" w:customStyle="1" w:styleId="af8">
    <w:name w:val="Обычный_ТЗ Знак"/>
    <w:basedOn w:val="af9"/>
    <w:link w:val="af6"/>
    <w:rsid w:val="00737EB6"/>
    <w:rPr>
      <w:rFonts w:ascii="Times New Roman" w:eastAsia="Times New Roman" w:hAnsi="Times New Roman" w:cs="Times New Roman"/>
      <w:sz w:val="28"/>
      <w:szCs w:val="20"/>
      <w:lang w:eastAsia="ru-RU"/>
    </w:rPr>
  </w:style>
  <w:style w:type="paragraph" w:styleId="af7">
    <w:name w:val="Body Text Indent"/>
    <w:basedOn w:val="a"/>
    <w:link w:val="af9"/>
    <w:uiPriority w:val="99"/>
    <w:semiHidden/>
    <w:unhideWhenUsed/>
    <w:rsid w:val="00737EB6"/>
    <w:pPr>
      <w:spacing w:after="120"/>
      <w:ind w:left="283"/>
    </w:pPr>
  </w:style>
  <w:style w:type="character" w:customStyle="1" w:styleId="af9">
    <w:name w:val="Основной текст с отступом Знак"/>
    <w:basedOn w:val="a0"/>
    <w:link w:val="af7"/>
    <w:uiPriority w:val="99"/>
    <w:semiHidden/>
    <w:rsid w:val="00737EB6"/>
    <w:rPr>
      <w:rFonts w:ascii="Times New Roman" w:eastAsia="Times New Roman" w:hAnsi="Times New Roman" w:cs="Times New Roman"/>
      <w:sz w:val="20"/>
      <w:szCs w:val="20"/>
      <w:lang w:eastAsia="ru-RU"/>
    </w:rPr>
  </w:style>
  <w:style w:type="paragraph" w:styleId="afa">
    <w:name w:val="footnote text"/>
    <w:basedOn w:val="a"/>
    <w:link w:val="afb"/>
    <w:uiPriority w:val="99"/>
    <w:semiHidden/>
    <w:unhideWhenUsed/>
    <w:rsid w:val="00E86120"/>
  </w:style>
  <w:style w:type="character" w:customStyle="1" w:styleId="afb">
    <w:name w:val="Текст сноски Знак"/>
    <w:basedOn w:val="a0"/>
    <w:link w:val="afa"/>
    <w:uiPriority w:val="99"/>
    <w:semiHidden/>
    <w:rsid w:val="00E86120"/>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E86120"/>
    <w:pPr>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uiPriority w:val="99"/>
    <w:semiHidden/>
    <w:unhideWhenUsed/>
    <w:rsid w:val="00E86120"/>
    <w:rPr>
      <w:vertAlign w:val="superscript"/>
    </w:rPr>
  </w:style>
  <w:style w:type="table" w:customStyle="1" w:styleId="10">
    <w:name w:val="Сетка таблицы светлая1"/>
    <w:basedOn w:val="a1"/>
    <w:uiPriority w:val="40"/>
    <w:rsid w:val="00E86120"/>
    <w:pPr>
      <w:spacing w:after="0" w:line="240" w:lineRule="auto"/>
    </w:pPr>
    <w:rPr>
      <w:rFonts w:ascii="Calibri" w:eastAsia="Calibri"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3">
    <w:name w:val="Стиль3"/>
    <w:basedOn w:val="a9"/>
    <w:qFormat/>
    <w:rsid w:val="00E86120"/>
    <w:pPr>
      <w:numPr>
        <w:numId w:val="13"/>
      </w:numPr>
      <w:tabs>
        <w:tab w:val="num" w:pos="360"/>
      </w:tabs>
      <w:spacing w:after="120" w:line="360" w:lineRule="auto"/>
      <w:ind w:left="1213"/>
      <w:jc w:val="both"/>
    </w:pPr>
    <w:rPr>
      <w:sz w:val="28"/>
    </w:rPr>
  </w:style>
  <w:style w:type="character" w:styleId="afd">
    <w:name w:val="Hyperlink"/>
    <w:basedOn w:val="a0"/>
    <w:uiPriority w:val="99"/>
    <w:unhideWhenUsed/>
    <w:rsid w:val="0025261E"/>
    <w:rPr>
      <w:color w:val="0563C1" w:themeColor="hyperlink"/>
      <w:u w:val="single"/>
    </w:rPr>
  </w:style>
  <w:style w:type="table" w:customStyle="1" w:styleId="NormalTablePHPDOCX">
    <w:name w:val="Normal Table PHPDOCX"/>
    <w:uiPriority w:val="99"/>
    <w:semiHidden/>
    <w:unhideWhenUsed/>
    <w:qFormat/>
    <w:rsid w:val="005F5503"/>
    <w:pPr>
      <w:spacing w:after="0" w:line="240" w:lineRule="auto"/>
    </w:pPr>
    <w:rPr>
      <w:lang w:val="en-US"/>
    </w:rPr>
    <w:tblPr>
      <w:tblInd w:w="0" w:type="dxa"/>
      <w:tblCellMar>
        <w:top w:w="0" w:type="dxa"/>
        <w:left w:w="108" w:type="dxa"/>
        <w:bottom w:w="0" w:type="dxa"/>
        <w:right w:w="108" w:type="dxa"/>
      </w:tblCellMar>
    </w:tblPr>
  </w:style>
  <w:style w:type="table" w:customStyle="1" w:styleId="2">
    <w:name w:val="Сетка таблицы2"/>
    <w:basedOn w:val="a1"/>
    <w:next w:val="ab"/>
    <w:rsid w:val="00750C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9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8</Pages>
  <Words>3742</Words>
  <Characters>21330</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Наталья Сергеевна</dc:creator>
  <cp:keywords/>
  <dc:description/>
  <cp:lastModifiedBy>Джиналиева Юлия Николаевна</cp:lastModifiedBy>
  <cp:revision>42</cp:revision>
  <cp:lastPrinted>2022-10-03T11:51:00Z</cp:lastPrinted>
  <dcterms:created xsi:type="dcterms:W3CDTF">2022-07-12T13:38:00Z</dcterms:created>
  <dcterms:modified xsi:type="dcterms:W3CDTF">2026-05-25T13:05:00Z</dcterms:modified>
</cp:coreProperties>
</file>