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2A1" w:rsidRDefault="004002A1">
      <w:pPr>
        <w:pStyle w:val="ab"/>
        <w:rPr>
          <w:sz w:val="22"/>
          <w:szCs w:val="22"/>
        </w:rPr>
      </w:pPr>
      <w:r>
        <w:rPr>
          <w:sz w:val="22"/>
          <w:szCs w:val="22"/>
        </w:rPr>
        <w:t xml:space="preserve">Государственный контракт (проект) № </w:t>
      </w:r>
    </w:p>
    <w:p w:rsidR="00570A36" w:rsidRDefault="004002A1">
      <w:pPr>
        <w:jc w:val="center"/>
        <w:rPr>
          <w:b/>
          <w:bCs/>
          <w:sz w:val="22"/>
          <w:szCs w:val="22"/>
        </w:rPr>
      </w:pPr>
      <w:r>
        <w:rPr>
          <w:b/>
          <w:sz w:val="22"/>
          <w:szCs w:val="22"/>
        </w:rPr>
        <w:t>на оказание</w:t>
      </w:r>
      <w:r>
        <w:rPr>
          <w:b/>
        </w:rPr>
        <w:t xml:space="preserve"> </w:t>
      </w:r>
      <w:r w:rsidR="00C87C65" w:rsidRPr="00272718">
        <w:rPr>
          <w:b/>
          <w:sz w:val="22"/>
          <w:szCs w:val="22"/>
        </w:rPr>
        <w:t>услуг</w:t>
      </w:r>
      <w:r w:rsidR="00570A36" w:rsidRPr="00C87C65">
        <w:rPr>
          <w:sz w:val="22"/>
          <w:szCs w:val="22"/>
        </w:rPr>
        <w:t xml:space="preserve"> </w:t>
      </w:r>
      <w:r w:rsidR="00570A36" w:rsidRPr="00C87C65">
        <w:rPr>
          <w:rStyle w:val="a6"/>
          <w:sz w:val="22"/>
          <w:szCs w:val="22"/>
          <w:shd w:val="clear" w:color="auto" w:fill="FFFFFF"/>
        </w:rPr>
        <w:t>в области испытаний, исследований и анализа физико-механических свойств материалов</w:t>
      </w:r>
      <w:r w:rsidR="00C87C65">
        <w:rPr>
          <w:rStyle w:val="a6"/>
          <w:sz w:val="22"/>
          <w:szCs w:val="22"/>
          <w:shd w:val="clear" w:color="auto" w:fill="FFFFFF"/>
        </w:rPr>
        <w:t xml:space="preserve">, </w:t>
      </w:r>
      <w:r w:rsidR="00570A36" w:rsidRPr="00C87C65">
        <w:rPr>
          <w:rStyle w:val="a6"/>
          <w:sz w:val="22"/>
          <w:szCs w:val="22"/>
          <w:shd w:val="clear" w:color="auto" w:fill="FFFFFF"/>
        </w:rPr>
        <w:t xml:space="preserve"> для получения Регистрационного удостоверения на медицинские изделия</w:t>
      </w:r>
      <w:r w:rsidR="00570A36">
        <w:rPr>
          <w:b/>
          <w:bCs/>
          <w:sz w:val="22"/>
          <w:szCs w:val="22"/>
        </w:rPr>
        <w:t xml:space="preserve"> </w:t>
      </w:r>
    </w:p>
    <w:p w:rsidR="004002A1" w:rsidRDefault="004002A1">
      <w:pPr>
        <w:jc w:val="center"/>
        <w:rPr>
          <w:b/>
          <w:bCs/>
          <w:sz w:val="22"/>
          <w:szCs w:val="22"/>
        </w:rPr>
      </w:pPr>
      <w:r>
        <w:rPr>
          <w:b/>
          <w:bCs/>
          <w:sz w:val="22"/>
          <w:szCs w:val="22"/>
        </w:rPr>
        <w:t>ИКЗ ________________________________</w:t>
      </w:r>
    </w:p>
    <w:tbl>
      <w:tblPr>
        <w:tblW w:w="0" w:type="auto"/>
        <w:tblInd w:w="2" w:type="dxa"/>
        <w:tblLook w:val="0000" w:firstRow="0" w:lastRow="0" w:firstColumn="0" w:lastColumn="0" w:noHBand="0" w:noVBand="0"/>
      </w:tblPr>
      <w:tblGrid>
        <w:gridCol w:w="5190"/>
        <w:gridCol w:w="5191"/>
      </w:tblGrid>
      <w:tr w:rsidR="004002A1">
        <w:trPr>
          <w:trHeight w:val="343"/>
        </w:trPr>
        <w:tc>
          <w:tcPr>
            <w:tcW w:w="5190" w:type="dxa"/>
          </w:tcPr>
          <w:p w:rsidR="004002A1" w:rsidRDefault="004002A1">
            <w:pPr>
              <w:rPr>
                <w:sz w:val="22"/>
                <w:szCs w:val="22"/>
              </w:rPr>
            </w:pPr>
            <w:r>
              <w:rPr>
                <w:sz w:val="22"/>
                <w:szCs w:val="22"/>
              </w:rPr>
              <w:t>г. Новосибирск</w:t>
            </w:r>
          </w:p>
        </w:tc>
        <w:tc>
          <w:tcPr>
            <w:tcW w:w="5191" w:type="dxa"/>
          </w:tcPr>
          <w:p w:rsidR="004002A1" w:rsidRDefault="004002A1">
            <w:pPr>
              <w:jc w:val="right"/>
              <w:rPr>
                <w:sz w:val="22"/>
                <w:szCs w:val="22"/>
              </w:rPr>
            </w:pPr>
            <w:r>
              <w:rPr>
                <w:sz w:val="22"/>
                <w:szCs w:val="22"/>
              </w:rPr>
              <w:t>«___»  _________2026 г.</w:t>
            </w:r>
          </w:p>
        </w:tc>
      </w:tr>
    </w:tbl>
    <w:p w:rsidR="004002A1" w:rsidRDefault="004002A1">
      <w:pPr>
        <w:jc w:val="both"/>
        <w:rPr>
          <w:sz w:val="22"/>
          <w:szCs w:val="22"/>
        </w:rPr>
      </w:pPr>
      <w:r>
        <w:rPr>
          <w:b/>
          <w:bCs/>
          <w:sz w:val="22"/>
          <w:szCs w:val="22"/>
        </w:rPr>
        <w:tab/>
      </w:r>
      <w:r>
        <w:rPr>
          <w:sz w:val="22"/>
          <w:szCs w:val="22"/>
        </w:rPr>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(ФКУ ИК-9 ГУФСИН России </w:t>
      </w:r>
      <w:r>
        <w:rPr>
          <w:sz w:val="22"/>
          <w:szCs w:val="22"/>
        </w:rPr>
        <w:br/>
        <w:t>по Новосибирской области), выступающее от имени Российской Федерации, в целях обеспечения государственных нужд на 2026 год,</w:t>
      </w:r>
      <w:r>
        <w:rPr>
          <w:b/>
          <w:bCs/>
          <w:sz w:val="22"/>
          <w:szCs w:val="22"/>
        </w:rPr>
        <w:t xml:space="preserve"> </w:t>
      </w:r>
      <w:r>
        <w:rPr>
          <w:sz w:val="22"/>
          <w:szCs w:val="22"/>
        </w:rPr>
        <w:t xml:space="preserve">именуемое в дальнейшем Государственный заказчик, в лице ______________________________, действующей на основании _____________________, с одной стороны, и _________________________, именуемый в дальнейшем </w:t>
      </w:r>
      <w:r>
        <w:rPr>
          <w:snapToGrid w:val="0"/>
          <w:color w:val="000000"/>
          <w:sz w:val="22"/>
          <w:szCs w:val="22"/>
        </w:rPr>
        <w:t>Исполнитель</w:t>
      </w:r>
      <w:r>
        <w:rPr>
          <w:sz w:val="22"/>
          <w:szCs w:val="22"/>
        </w:rPr>
        <w:t xml:space="preserve">, в лице _________________________, действующего на основании _________________, с другой стороны, вместе именуемые в дальнейшем Стороны,  руководствуясь ______ статьи _____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на основании протокола закупочной сессии на ЕАТ «Березка» от ___________ № _______________________, заключили настоящий Государственный контракт (далее – Контракт) о нижеследующем: </w:t>
      </w:r>
    </w:p>
    <w:p w:rsidR="004002A1" w:rsidRDefault="004002A1">
      <w:pPr>
        <w:tabs>
          <w:tab w:val="left" w:pos="360"/>
        </w:tabs>
        <w:autoSpaceDE w:val="0"/>
        <w:autoSpaceDN w:val="0"/>
        <w:adjustRightInd w:val="0"/>
        <w:ind w:left="720"/>
        <w:rPr>
          <w:b/>
          <w:sz w:val="22"/>
          <w:szCs w:val="22"/>
        </w:rPr>
      </w:pPr>
    </w:p>
    <w:p w:rsidR="004002A1" w:rsidRDefault="004002A1">
      <w:pPr>
        <w:tabs>
          <w:tab w:val="left" w:pos="360"/>
        </w:tabs>
        <w:autoSpaceDE w:val="0"/>
        <w:autoSpaceDN w:val="0"/>
        <w:adjustRightInd w:val="0"/>
        <w:rPr>
          <w:b/>
          <w:sz w:val="22"/>
          <w:szCs w:val="22"/>
        </w:rPr>
      </w:pPr>
    </w:p>
    <w:p w:rsidR="004002A1" w:rsidRDefault="004002A1">
      <w:pPr>
        <w:pStyle w:val="Standarduser"/>
        <w:numPr>
          <w:ilvl w:val="0"/>
          <w:numId w:val="1"/>
        </w:numPr>
        <w:jc w:val="center"/>
        <w:rPr>
          <w:b/>
          <w:bCs/>
          <w:sz w:val="22"/>
          <w:szCs w:val="22"/>
        </w:rPr>
      </w:pPr>
      <w:r>
        <w:rPr>
          <w:b/>
          <w:bCs/>
          <w:sz w:val="22"/>
          <w:szCs w:val="22"/>
        </w:rPr>
        <w:t>Предмет Контракта</w:t>
      </w:r>
    </w:p>
    <w:p w:rsidR="004002A1" w:rsidRDefault="004002A1">
      <w:pPr>
        <w:jc w:val="both"/>
        <w:rPr>
          <w:sz w:val="22"/>
          <w:szCs w:val="22"/>
        </w:rPr>
      </w:pPr>
    </w:p>
    <w:p w:rsidR="004002A1" w:rsidRDefault="004002A1">
      <w:pPr>
        <w:ind w:firstLine="708"/>
        <w:jc w:val="both"/>
        <w:rPr>
          <w:b/>
          <w:sz w:val="22"/>
          <w:szCs w:val="22"/>
        </w:rPr>
      </w:pPr>
      <w:r w:rsidRPr="00CA7241">
        <w:rPr>
          <w:sz w:val="22"/>
          <w:szCs w:val="22"/>
        </w:rPr>
        <w:t xml:space="preserve">1.1. </w:t>
      </w:r>
      <w:r w:rsidRPr="00CA7241">
        <w:rPr>
          <w:b/>
          <w:sz w:val="22"/>
          <w:szCs w:val="22"/>
        </w:rPr>
        <w:t>Исполнитель обязуется оказать Государственному заказчику</w:t>
      </w:r>
      <w:r w:rsidRPr="00CA7241">
        <w:rPr>
          <w:b/>
          <w:spacing w:val="-4"/>
          <w:sz w:val="22"/>
          <w:szCs w:val="22"/>
        </w:rPr>
        <w:t xml:space="preserve"> </w:t>
      </w:r>
      <w:r w:rsidR="00570A36" w:rsidRPr="00817B65">
        <w:rPr>
          <w:b/>
          <w:sz w:val="22"/>
          <w:szCs w:val="22"/>
        </w:rPr>
        <w:t>Услуги</w:t>
      </w:r>
      <w:r w:rsidR="00570A36" w:rsidRPr="00CA7241">
        <w:rPr>
          <w:sz w:val="22"/>
          <w:szCs w:val="22"/>
        </w:rPr>
        <w:t xml:space="preserve"> </w:t>
      </w:r>
      <w:r w:rsidR="00570A36" w:rsidRPr="00CA7241">
        <w:rPr>
          <w:rStyle w:val="a6"/>
          <w:sz w:val="22"/>
          <w:szCs w:val="22"/>
          <w:shd w:val="clear" w:color="auto" w:fill="FFFFFF"/>
        </w:rPr>
        <w:t>в области испытаний, исследований и анализа физико-механических свойств материалов</w:t>
      </w:r>
      <w:r w:rsidR="00C87C65">
        <w:rPr>
          <w:rStyle w:val="a6"/>
          <w:sz w:val="22"/>
          <w:szCs w:val="22"/>
          <w:shd w:val="clear" w:color="auto" w:fill="FFFFFF"/>
        </w:rPr>
        <w:t>,</w:t>
      </w:r>
      <w:r w:rsidR="00570A36" w:rsidRPr="00CA7241">
        <w:rPr>
          <w:rStyle w:val="a6"/>
          <w:sz w:val="22"/>
          <w:szCs w:val="22"/>
          <w:shd w:val="clear" w:color="auto" w:fill="FFFFFF"/>
        </w:rPr>
        <w:t xml:space="preserve"> для получения Регистрационного удостоверения на медицинские изделия</w:t>
      </w:r>
      <w:r>
        <w:rPr>
          <w:b/>
          <w:sz w:val="22"/>
          <w:szCs w:val="22"/>
        </w:rPr>
        <w:t xml:space="preserve"> для нужд ФКУ ИК-9 ГУФСИН Росс</w:t>
      </w:r>
      <w:r w:rsidR="00570A36">
        <w:rPr>
          <w:b/>
          <w:sz w:val="22"/>
          <w:szCs w:val="22"/>
        </w:rPr>
        <w:t>ии по Новосибирской области</w:t>
      </w:r>
      <w:r>
        <w:rPr>
          <w:b/>
          <w:sz w:val="22"/>
          <w:szCs w:val="22"/>
        </w:rPr>
        <w:t>.</w:t>
      </w:r>
    </w:p>
    <w:p w:rsidR="004002A1" w:rsidRDefault="004002A1">
      <w:pPr>
        <w:tabs>
          <w:tab w:val="left" w:pos="6955"/>
        </w:tabs>
        <w:ind w:firstLine="708"/>
        <w:jc w:val="both"/>
        <w:rPr>
          <w:sz w:val="22"/>
          <w:szCs w:val="22"/>
        </w:rPr>
      </w:pPr>
      <w:r>
        <w:rPr>
          <w:b/>
          <w:sz w:val="22"/>
          <w:szCs w:val="22"/>
        </w:rPr>
        <w:t>Место оказания услуг:</w:t>
      </w:r>
      <w:r>
        <w:rPr>
          <w:sz w:val="22"/>
          <w:szCs w:val="22"/>
        </w:rPr>
        <w:t xml:space="preserve"> </w:t>
      </w:r>
      <w:r w:rsidRPr="00CA7241">
        <w:rPr>
          <w:sz w:val="22"/>
          <w:szCs w:val="22"/>
        </w:rPr>
        <w:t>Оказание услуг осуществляется на территории Исполнителя,</w:t>
      </w:r>
      <w:r w:rsidR="00F23BCD" w:rsidRPr="00CA7241">
        <w:rPr>
          <w:sz w:val="22"/>
          <w:szCs w:val="22"/>
        </w:rPr>
        <w:t xml:space="preserve"> документы предоставляются по месту нахождения</w:t>
      </w:r>
      <w:r w:rsidRPr="00CA7241">
        <w:rPr>
          <w:sz w:val="22"/>
          <w:szCs w:val="22"/>
        </w:rPr>
        <w:t xml:space="preserve"> Государственного заказчика по адресу: г. Новосибирск, Гусинобродское шоссе, 114.</w:t>
      </w:r>
    </w:p>
    <w:p w:rsidR="004002A1" w:rsidRDefault="004002A1">
      <w:pPr>
        <w:pStyle w:val="10"/>
        <w:tabs>
          <w:tab w:val="left" w:pos="9276"/>
        </w:tabs>
        <w:ind w:left="0" w:firstLine="567"/>
        <w:rPr>
          <w:b/>
        </w:rPr>
      </w:pPr>
    </w:p>
    <w:p w:rsidR="004002A1" w:rsidRDefault="004002A1">
      <w:pPr>
        <w:pStyle w:val="af1"/>
        <w:ind w:left="360"/>
        <w:jc w:val="center"/>
        <w:rPr>
          <w:b/>
          <w:bCs/>
          <w:sz w:val="22"/>
          <w:szCs w:val="22"/>
        </w:rPr>
      </w:pPr>
      <w:r>
        <w:rPr>
          <w:b/>
          <w:bCs/>
          <w:sz w:val="22"/>
          <w:szCs w:val="22"/>
        </w:rPr>
        <w:t>2. Права и обязанности Сторон</w:t>
      </w:r>
    </w:p>
    <w:p w:rsidR="004002A1" w:rsidRDefault="004002A1">
      <w:pPr>
        <w:pStyle w:val="af1"/>
        <w:rPr>
          <w:b/>
          <w:bCs/>
          <w:sz w:val="22"/>
          <w:szCs w:val="22"/>
        </w:rPr>
      </w:pPr>
    </w:p>
    <w:p w:rsidR="004002A1" w:rsidRDefault="004002A1">
      <w:pPr>
        <w:widowControl w:val="0"/>
        <w:ind w:firstLine="567"/>
        <w:jc w:val="both"/>
        <w:rPr>
          <w:b/>
          <w:sz w:val="22"/>
          <w:szCs w:val="22"/>
        </w:rPr>
      </w:pPr>
      <w:r>
        <w:rPr>
          <w:b/>
          <w:sz w:val="22"/>
          <w:szCs w:val="22"/>
        </w:rPr>
        <w:t xml:space="preserve">  2.1. Государственный заказчик обязуется:</w:t>
      </w:r>
    </w:p>
    <w:p w:rsidR="004002A1" w:rsidRDefault="004002A1">
      <w:pPr>
        <w:tabs>
          <w:tab w:val="left" w:pos="709"/>
        </w:tabs>
        <w:ind w:firstLine="709"/>
        <w:jc w:val="both"/>
        <w:rPr>
          <w:sz w:val="22"/>
          <w:szCs w:val="22"/>
        </w:rPr>
      </w:pPr>
      <w:r>
        <w:rPr>
          <w:sz w:val="22"/>
          <w:szCs w:val="22"/>
        </w:rPr>
        <w:t>2.1.1. Определять лиц, непосредственно участвующих в контроле за оказанием услуг и (или) лиц, участвующих в приемке результата оказанных услуг по количеству и качеству.</w:t>
      </w:r>
    </w:p>
    <w:p w:rsidR="004002A1" w:rsidRDefault="004002A1">
      <w:pPr>
        <w:tabs>
          <w:tab w:val="left" w:pos="709"/>
        </w:tabs>
        <w:ind w:firstLine="709"/>
        <w:jc w:val="both"/>
        <w:rPr>
          <w:sz w:val="22"/>
          <w:szCs w:val="22"/>
        </w:rPr>
      </w:pPr>
      <w:r>
        <w:rPr>
          <w:sz w:val="22"/>
          <w:szCs w:val="22"/>
        </w:rPr>
        <w:t xml:space="preserve">2.1.2 Оказывать </w:t>
      </w:r>
      <w:r>
        <w:rPr>
          <w:snapToGrid w:val="0"/>
          <w:color w:val="000000"/>
          <w:sz w:val="22"/>
          <w:szCs w:val="22"/>
        </w:rPr>
        <w:t>Исполнителю</w:t>
      </w:r>
      <w:r>
        <w:rPr>
          <w:sz w:val="22"/>
          <w:szCs w:val="22"/>
        </w:rPr>
        <w:t xml:space="preserve"> содействие в оказании услуг в случаях, объеме и в порядке, предусмотренных Контрактом и действующим законодательством.</w:t>
      </w:r>
    </w:p>
    <w:p w:rsidR="004002A1" w:rsidRDefault="004002A1">
      <w:pPr>
        <w:tabs>
          <w:tab w:val="left" w:pos="709"/>
        </w:tabs>
        <w:ind w:firstLine="709"/>
        <w:jc w:val="both"/>
        <w:rPr>
          <w:sz w:val="22"/>
          <w:szCs w:val="22"/>
        </w:rPr>
      </w:pPr>
      <w:r>
        <w:rPr>
          <w:sz w:val="22"/>
          <w:szCs w:val="22"/>
        </w:rPr>
        <w:t xml:space="preserve">2.1.3. Принять оказанные </w:t>
      </w:r>
      <w:r>
        <w:rPr>
          <w:snapToGrid w:val="0"/>
          <w:color w:val="000000"/>
          <w:sz w:val="22"/>
          <w:szCs w:val="22"/>
        </w:rPr>
        <w:t>Исполнителем</w:t>
      </w:r>
      <w:r>
        <w:rPr>
          <w:sz w:val="22"/>
          <w:szCs w:val="22"/>
        </w:rPr>
        <w:t xml:space="preserve"> услуги, подписать акт оказанных услуг. </w:t>
      </w:r>
    </w:p>
    <w:p w:rsidR="004002A1" w:rsidRDefault="004002A1">
      <w:pPr>
        <w:ind w:firstLine="709"/>
        <w:jc w:val="both"/>
        <w:rPr>
          <w:sz w:val="22"/>
          <w:szCs w:val="22"/>
        </w:rPr>
      </w:pPr>
      <w:r>
        <w:rPr>
          <w:sz w:val="22"/>
          <w:szCs w:val="22"/>
        </w:rPr>
        <w:t xml:space="preserve">2.1.4. Своевременно оплатить </w:t>
      </w:r>
      <w:r>
        <w:rPr>
          <w:snapToGrid w:val="0"/>
          <w:color w:val="000000"/>
          <w:sz w:val="22"/>
          <w:szCs w:val="22"/>
        </w:rPr>
        <w:t xml:space="preserve">Исполнителю </w:t>
      </w:r>
      <w:r>
        <w:rPr>
          <w:sz w:val="22"/>
          <w:szCs w:val="22"/>
        </w:rPr>
        <w:t xml:space="preserve">надлежащим образом и своевременно оказанные услуги в порядке и размере, установленном условиями настоящего Контракта.  Отказаться от исполнения Контракта, потребовать возврата уплаченной за услуги суммы платежа, а также возмещения убытков в случае нарушения </w:t>
      </w:r>
      <w:r>
        <w:rPr>
          <w:snapToGrid w:val="0"/>
          <w:color w:val="000000"/>
          <w:sz w:val="22"/>
          <w:szCs w:val="22"/>
        </w:rPr>
        <w:t xml:space="preserve">Исполнителем </w:t>
      </w:r>
      <w:r>
        <w:rPr>
          <w:sz w:val="22"/>
          <w:szCs w:val="22"/>
        </w:rPr>
        <w:t>условий Контракта о сроках оказания услуг и качестве результата услуг.</w:t>
      </w:r>
    </w:p>
    <w:p w:rsidR="004002A1" w:rsidRDefault="004002A1">
      <w:pPr>
        <w:widowControl w:val="0"/>
        <w:ind w:firstLine="709"/>
        <w:jc w:val="both"/>
        <w:rPr>
          <w:sz w:val="22"/>
          <w:szCs w:val="22"/>
        </w:rPr>
      </w:pPr>
      <w:r>
        <w:rPr>
          <w:sz w:val="22"/>
          <w:szCs w:val="22"/>
        </w:rPr>
        <w:t>2.1.5. Взыскивать пеню и штраф, а также требовать возмещения убытков в соответствии с разделом 7 Контракта.</w:t>
      </w:r>
    </w:p>
    <w:p w:rsidR="004002A1" w:rsidRDefault="004002A1">
      <w:pPr>
        <w:widowControl w:val="0"/>
        <w:ind w:firstLine="709"/>
        <w:jc w:val="both"/>
        <w:rPr>
          <w:sz w:val="22"/>
          <w:szCs w:val="22"/>
        </w:rPr>
      </w:pPr>
      <w:r>
        <w:rPr>
          <w:sz w:val="22"/>
          <w:szCs w:val="22"/>
        </w:rPr>
        <w:t xml:space="preserve">2.1.6. Уменьшить сумму, подлежащую уплате Государственным заказчиком </w:t>
      </w:r>
      <w:r>
        <w:rPr>
          <w:snapToGrid w:val="0"/>
          <w:color w:val="000000"/>
          <w:sz w:val="22"/>
          <w:szCs w:val="22"/>
        </w:rPr>
        <w:t>Исполнителем</w:t>
      </w:r>
      <w:r>
        <w:rPr>
          <w:sz w:val="22"/>
          <w:szCs w:val="22"/>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4002A1" w:rsidRDefault="004002A1">
      <w:pPr>
        <w:ind w:firstLine="709"/>
        <w:jc w:val="both"/>
        <w:rPr>
          <w:sz w:val="22"/>
          <w:szCs w:val="22"/>
        </w:rPr>
      </w:pPr>
      <w:r>
        <w:rPr>
          <w:sz w:val="22"/>
          <w:szCs w:val="22"/>
        </w:rPr>
        <w:t>2.1.7. Выполнять иные обязанности, предусмотренные законодательством Российской Федерации и Контрактом.</w:t>
      </w:r>
    </w:p>
    <w:p w:rsidR="004002A1" w:rsidRDefault="004002A1">
      <w:pPr>
        <w:ind w:firstLine="567"/>
        <w:jc w:val="both"/>
        <w:rPr>
          <w:b/>
          <w:sz w:val="22"/>
          <w:szCs w:val="22"/>
        </w:rPr>
      </w:pPr>
      <w:r>
        <w:rPr>
          <w:b/>
          <w:sz w:val="22"/>
          <w:szCs w:val="22"/>
        </w:rPr>
        <w:t xml:space="preserve">  2.2. Государственный заказчик имеет право:</w:t>
      </w:r>
    </w:p>
    <w:p w:rsidR="004002A1" w:rsidRDefault="004002A1">
      <w:pPr>
        <w:widowControl w:val="0"/>
        <w:ind w:firstLine="709"/>
        <w:jc w:val="both"/>
        <w:rPr>
          <w:i/>
          <w:sz w:val="22"/>
          <w:szCs w:val="22"/>
        </w:rPr>
      </w:pPr>
      <w:r>
        <w:rPr>
          <w:sz w:val="22"/>
          <w:szCs w:val="22"/>
        </w:rPr>
        <w:t xml:space="preserve">2.2.1. Осуществлять контроль за оказание услуг </w:t>
      </w:r>
      <w:r>
        <w:rPr>
          <w:snapToGrid w:val="0"/>
          <w:color w:val="000000"/>
          <w:sz w:val="22"/>
          <w:szCs w:val="22"/>
        </w:rPr>
        <w:t>Исполнителем</w:t>
      </w:r>
      <w:r>
        <w:rPr>
          <w:sz w:val="22"/>
          <w:szCs w:val="22"/>
        </w:rPr>
        <w:t xml:space="preserve"> в соответствии с Контрактом.</w:t>
      </w:r>
    </w:p>
    <w:p w:rsidR="004002A1" w:rsidRDefault="004002A1">
      <w:pPr>
        <w:widowControl w:val="0"/>
        <w:ind w:firstLine="709"/>
        <w:jc w:val="both"/>
        <w:rPr>
          <w:i/>
          <w:sz w:val="22"/>
          <w:szCs w:val="22"/>
        </w:rPr>
      </w:pPr>
      <w:r>
        <w:rPr>
          <w:sz w:val="22"/>
          <w:szCs w:val="22"/>
        </w:rPr>
        <w:t>2.2.2. Обеспечить приемку результата услуг приемочной комиссией, в соответствии с условиями раздела 5 Контракта с проведением экспертизы.</w:t>
      </w:r>
    </w:p>
    <w:p w:rsidR="004002A1" w:rsidRDefault="004002A1">
      <w:pPr>
        <w:widowControl w:val="0"/>
        <w:ind w:firstLine="709"/>
        <w:jc w:val="both"/>
        <w:rPr>
          <w:sz w:val="22"/>
          <w:szCs w:val="22"/>
        </w:rPr>
      </w:pPr>
      <w:r>
        <w:rPr>
          <w:sz w:val="22"/>
          <w:szCs w:val="22"/>
        </w:rPr>
        <w:t>2.2.3. Обеспечить оплату услуг в соответствии с условиями раздела</w:t>
      </w:r>
      <w:r>
        <w:rPr>
          <w:color w:val="0070C0"/>
          <w:sz w:val="22"/>
          <w:szCs w:val="22"/>
        </w:rPr>
        <w:t xml:space="preserve"> </w:t>
      </w:r>
      <w:r>
        <w:rPr>
          <w:sz w:val="22"/>
          <w:szCs w:val="22"/>
        </w:rPr>
        <w:t>3 Контракта.</w:t>
      </w:r>
    </w:p>
    <w:p w:rsidR="004002A1" w:rsidRDefault="004002A1">
      <w:pPr>
        <w:widowControl w:val="0"/>
        <w:ind w:firstLine="709"/>
        <w:jc w:val="both"/>
        <w:rPr>
          <w:sz w:val="22"/>
          <w:szCs w:val="22"/>
        </w:rPr>
      </w:pPr>
      <w:r>
        <w:rPr>
          <w:sz w:val="22"/>
          <w:szCs w:val="22"/>
        </w:rPr>
        <w:t xml:space="preserve">2.2.4. В случае расторжения Контракта (по любым основаниям) оплатить </w:t>
      </w:r>
      <w:r>
        <w:rPr>
          <w:snapToGrid w:val="0"/>
          <w:color w:val="000000"/>
          <w:sz w:val="22"/>
          <w:szCs w:val="22"/>
        </w:rPr>
        <w:t xml:space="preserve">Исполнителю </w:t>
      </w:r>
      <w:r>
        <w:rPr>
          <w:sz w:val="22"/>
          <w:szCs w:val="22"/>
        </w:rPr>
        <w:t xml:space="preserve">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актов оказания услуг Государственным заказчиком форме «Акт оказанных услуг» (приложение № 2).</w:t>
      </w:r>
    </w:p>
    <w:p w:rsidR="004002A1" w:rsidRDefault="004002A1">
      <w:pPr>
        <w:ind w:firstLine="709"/>
        <w:jc w:val="both"/>
        <w:rPr>
          <w:sz w:val="22"/>
          <w:szCs w:val="22"/>
        </w:rPr>
      </w:pPr>
      <w:r>
        <w:rPr>
          <w:sz w:val="22"/>
          <w:szCs w:val="22"/>
        </w:rPr>
        <w:t xml:space="preserve">2.1.6. Запрашивать у </w:t>
      </w:r>
      <w:r>
        <w:rPr>
          <w:snapToGrid w:val="0"/>
          <w:color w:val="000000"/>
          <w:sz w:val="22"/>
          <w:szCs w:val="22"/>
        </w:rPr>
        <w:t>Исполнителя</w:t>
      </w:r>
      <w:r>
        <w:rPr>
          <w:sz w:val="22"/>
          <w:szCs w:val="22"/>
        </w:rPr>
        <w:t xml:space="preserve"> информацию об исполнении им обязательств по Контракту;</w:t>
      </w:r>
    </w:p>
    <w:p w:rsidR="004002A1" w:rsidRDefault="004002A1">
      <w:pPr>
        <w:ind w:firstLine="709"/>
        <w:jc w:val="both"/>
        <w:rPr>
          <w:sz w:val="22"/>
          <w:szCs w:val="22"/>
        </w:rPr>
      </w:pPr>
      <w:r>
        <w:rPr>
          <w:sz w:val="22"/>
          <w:szCs w:val="22"/>
        </w:rPr>
        <w:lastRenderedPageBreak/>
        <w:t xml:space="preserve">2.1.7. </w:t>
      </w:r>
      <w:r>
        <w:rPr>
          <w:color w:val="000000"/>
          <w:sz w:val="22"/>
          <w:szCs w:val="22"/>
        </w:rPr>
        <w:t>Принять решение об одностороннем отказе от исполнения Контракта в соответствии с Федеральным законом № 44-ФЗ.</w:t>
      </w:r>
    </w:p>
    <w:p w:rsidR="004002A1" w:rsidRDefault="004002A1">
      <w:pPr>
        <w:widowControl w:val="0"/>
        <w:autoSpaceDE w:val="0"/>
        <w:autoSpaceDN w:val="0"/>
        <w:adjustRightInd w:val="0"/>
        <w:ind w:firstLine="709"/>
        <w:jc w:val="both"/>
        <w:rPr>
          <w:b/>
          <w:color w:val="000000"/>
          <w:sz w:val="22"/>
          <w:szCs w:val="22"/>
        </w:rPr>
      </w:pPr>
      <w:r>
        <w:rPr>
          <w:b/>
          <w:color w:val="000000"/>
          <w:sz w:val="22"/>
          <w:szCs w:val="22"/>
        </w:rPr>
        <w:t>2.3. Исполнитель вправе:</w:t>
      </w:r>
    </w:p>
    <w:p w:rsidR="004002A1" w:rsidRDefault="004002A1">
      <w:pPr>
        <w:widowControl w:val="0"/>
        <w:autoSpaceDE w:val="0"/>
        <w:autoSpaceDN w:val="0"/>
        <w:adjustRightInd w:val="0"/>
        <w:ind w:firstLine="709"/>
        <w:jc w:val="both"/>
        <w:rPr>
          <w:sz w:val="22"/>
          <w:szCs w:val="22"/>
        </w:rPr>
      </w:pPr>
      <w:r>
        <w:rPr>
          <w:sz w:val="22"/>
          <w:szCs w:val="22"/>
        </w:rPr>
        <w:t>2.3.1. Требовать оплату за оказанные услуги в соответствии с условиями Контракта.</w:t>
      </w:r>
    </w:p>
    <w:p w:rsidR="004002A1" w:rsidRDefault="004002A1">
      <w:pPr>
        <w:widowControl w:val="0"/>
        <w:autoSpaceDE w:val="0"/>
        <w:autoSpaceDN w:val="0"/>
        <w:adjustRightInd w:val="0"/>
        <w:ind w:firstLine="709"/>
        <w:jc w:val="both"/>
        <w:rPr>
          <w:color w:val="000000"/>
          <w:sz w:val="22"/>
          <w:szCs w:val="22"/>
        </w:rPr>
      </w:pPr>
      <w:r>
        <w:rPr>
          <w:sz w:val="22"/>
          <w:szCs w:val="22"/>
        </w:rPr>
        <w:t>2.3.2. Требовать уплату пеней, а также возмещения убытков, согласно раздела 7</w:t>
      </w:r>
      <w:r>
        <w:rPr>
          <w:color w:val="0070C0"/>
          <w:sz w:val="22"/>
          <w:szCs w:val="22"/>
        </w:rPr>
        <w:t xml:space="preserve"> </w:t>
      </w:r>
      <w:r>
        <w:rPr>
          <w:sz w:val="22"/>
          <w:szCs w:val="22"/>
        </w:rPr>
        <w:t>Контракта.</w:t>
      </w:r>
    </w:p>
    <w:p w:rsidR="004002A1" w:rsidRDefault="004002A1">
      <w:pPr>
        <w:widowControl w:val="0"/>
        <w:autoSpaceDE w:val="0"/>
        <w:autoSpaceDN w:val="0"/>
        <w:adjustRightInd w:val="0"/>
        <w:ind w:firstLine="709"/>
        <w:jc w:val="both"/>
        <w:rPr>
          <w:b/>
          <w:color w:val="000000"/>
          <w:sz w:val="22"/>
          <w:szCs w:val="22"/>
        </w:rPr>
      </w:pPr>
      <w:r>
        <w:rPr>
          <w:b/>
          <w:color w:val="000000"/>
          <w:sz w:val="22"/>
          <w:szCs w:val="22"/>
        </w:rPr>
        <w:t xml:space="preserve">2.4. </w:t>
      </w:r>
      <w:r>
        <w:rPr>
          <w:b/>
          <w:bCs/>
          <w:sz w:val="22"/>
          <w:szCs w:val="22"/>
        </w:rPr>
        <w:t>Исполнитель</w:t>
      </w:r>
      <w:r>
        <w:rPr>
          <w:b/>
          <w:color w:val="000000"/>
          <w:sz w:val="22"/>
          <w:szCs w:val="22"/>
        </w:rPr>
        <w:t xml:space="preserve"> обязан:</w:t>
      </w:r>
    </w:p>
    <w:p w:rsidR="004002A1" w:rsidRDefault="004002A1">
      <w:pPr>
        <w:spacing w:line="264" w:lineRule="auto"/>
        <w:ind w:right="-55" w:firstLine="709"/>
        <w:jc w:val="both"/>
        <w:rPr>
          <w:color w:val="000000"/>
          <w:sz w:val="22"/>
          <w:szCs w:val="22"/>
        </w:rPr>
      </w:pPr>
      <w:r>
        <w:rPr>
          <w:color w:val="000000"/>
          <w:sz w:val="22"/>
          <w:szCs w:val="22"/>
        </w:rPr>
        <w:t>2.4.1. Оказать услуги Государственному заказчику в соответствии с условиями настоящего Контракта и требованиями законодательства РФ, предъявляемыми к данному виду услуг.</w:t>
      </w:r>
    </w:p>
    <w:p w:rsidR="004002A1" w:rsidRDefault="004002A1">
      <w:pPr>
        <w:ind w:firstLine="709"/>
        <w:jc w:val="both"/>
        <w:rPr>
          <w:color w:val="FF0000"/>
          <w:sz w:val="22"/>
          <w:szCs w:val="22"/>
        </w:rPr>
      </w:pPr>
      <w:r>
        <w:rPr>
          <w:sz w:val="22"/>
          <w:szCs w:val="22"/>
        </w:rPr>
        <w:t>2.4.2. </w:t>
      </w:r>
      <w:r>
        <w:rPr>
          <w:color w:val="FF0000"/>
          <w:sz w:val="22"/>
          <w:szCs w:val="22"/>
        </w:rPr>
        <w:t xml:space="preserve"> </w:t>
      </w:r>
      <w:r>
        <w:rPr>
          <w:sz w:val="22"/>
          <w:szCs w:val="22"/>
        </w:rPr>
        <w:t>Передать Государственному заказчику платежные и иные документы в порядке и на условиях, установленных разделом 5 Контракта.</w:t>
      </w:r>
    </w:p>
    <w:p w:rsidR="004002A1" w:rsidRDefault="004002A1">
      <w:pPr>
        <w:ind w:firstLine="709"/>
        <w:jc w:val="both"/>
        <w:rPr>
          <w:sz w:val="22"/>
          <w:szCs w:val="22"/>
        </w:rPr>
      </w:pPr>
      <w:r>
        <w:rPr>
          <w:sz w:val="22"/>
          <w:szCs w:val="22"/>
        </w:rPr>
        <w:t>2.4.3. В случае нарушения условий Контракта о сроках оказания услуг и качестве оказания услуг возвратить сумму платежа и возместить убытки, в порядке и на условиях, предусмотренных разделом 7 Контракта.</w:t>
      </w:r>
    </w:p>
    <w:p w:rsidR="004002A1" w:rsidRDefault="004002A1">
      <w:pPr>
        <w:ind w:firstLine="709"/>
        <w:jc w:val="both"/>
        <w:rPr>
          <w:sz w:val="22"/>
          <w:szCs w:val="22"/>
        </w:rPr>
      </w:pPr>
      <w:r>
        <w:rPr>
          <w:sz w:val="22"/>
          <w:szCs w:val="22"/>
        </w:rPr>
        <w:t>2.4.4. Выполнять иные обязанности, предусмотренные законодательством Российской Федерации и Контрактом.</w:t>
      </w:r>
    </w:p>
    <w:p w:rsidR="004002A1" w:rsidRDefault="004002A1">
      <w:pPr>
        <w:jc w:val="both"/>
        <w:rPr>
          <w:bCs/>
          <w:snapToGrid w:val="0"/>
          <w:sz w:val="22"/>
          <w:szCs w:val="22"/>
          <w:lang w:val="ru-RU" w:eastAsia="ru-RU"/>
        </w:rPr>
      </w:pPr>
    </w:p>
    <w:p w:rsidR="004002A1" w:rsidRDefault="004002A1">
      <w:pPr>
        <w:rPr>
          <w:b/>
          <w:bCs/>
          <w:sz w:val="22"/>
          <w:szCs w:val="22"/>
        </w:rPr>
      </w:pPr>
    </w:p>
    <w:p w:rsidR="004002A1" w:rsidRDefault="004002A1">
      <w:pPr>
        <w:jc w:val="center"/>
        <w:rPr>
          <w:b/>
          <w:bCs/>
          <w:sz w:val="22"/>
          <w:szCs w:val="22"/>
        </w:rPr>
      </w:pPr>
      <w:r>
        <w:rPr>
          <w:b/>
          <w:bCs/>
          <w:sz w:val="22"/>
          <w:szCs w:val="22"/>
        </w:rPr>
        <w:t>3. Цена Контракта и порядок расчетов</w:t>
      </w:r>
    </w:p>
    <w:p w:rsidR="004002A1" w:rsidRDefault="004002A1">
      <w:pPr>
        <w:jc w:val="center"/>
        <w:rPr>
          <w:b/>
          <w:bCs/>
          <w:sz w:val="22"/>
          <w:szCs w:val="22"/>
        </w:rPr>
      </w:pPr>
    </w:p>
    <w:p w:rsidR="00C87C65" w:rsidRDefault="004002A1" w:rsidP="00C87C65">
      <w:pPr>
        <w:ind w:firstLine="567"/>
        <w:jc w:val="both"/>
        <w:rPr>
          <w:sz w:val="22"/>
          <w:szCs w:val="22"/>
        </w:rPr>
      </w:pPr>
      <w:r>
        <w:rPr>
          <w:sz w:val="22"/>
          <w:szCs w:val="22"/>
        </w:rPr>
        <w:t>3.1</w:t>
      </w:r>
      <w:r w:rsidRPr="00CA7241">
        <w:rPr>
          <w:sz w:val="22"/>
          <w:szCs w:val="22"/>
        </w:rPr>
        <w:t xml:space="preserve">. Цена Контракта составляет </w:t>
      </w:r>
      <w:r w:rsidRPr="00CA7241">
        <w:rPr>
          <w:b/>
          <w:bCs/>
          <w:sz w:val="22"/>
          <w:szCs w:val="22"/>
        </w:rPr>
        <w:t>_______ (______________) рублей 00</w:t>
      </w:r>
      <w:r w:rsidRPr="00CA7241">
        <w:rPr>
          <w:b/>
          <w:sz w:val="22"/>
          <w:szCs w:val="22"/>
        </w:rPr>
        <w:t xml:space="preserve"> копеек</w:t>
      </w:r>
      <w:r w:rsidRPr="00CA7241">
        <w:rPr>
          <w:sz w:val="22"/>
          <w:szCs w:val="22"/>
        </w:rPr>
        <w:t xml:space="preserve"> и включает в себя  </w:t>
      </w:r>
      <w:r w:rsidR="00C87C65" w:rsidRPr="00C87C65">
        <w:rPr>
          <w:sz w:val="22"/>
          <w:szCs w:val="22"/>
        </w:rPr>
        <w:t>стоимост</w:t>
      </w:r>
      <w:r w:rsidR="00C87C65">
        <w:rPr>
          <w:sz w:val="22"/>
          <w:szCs w:val="22"/>
        </w:rPr>
        <w:t>ь</w:t>
      </w:r>
      <w:r w:rsidR="00C87C65" w:rsidRPr="00C87C65">
        <w:rPr>
          <w:sz w:val="22"/>
          <w:szCs w:val="22"/>
        </w:rPr>
        <w:t xml:space="preserve"> оказания услуги, доставки и отправки документов и образцов для исследований, упаковки, маркировки, транспортных расходов, расходована уплату налогов, в том числе НДС (при наличии), сборов и других обязательных платежей, компенсация издержек  исполнителя и причитающиеся ему вознаграждения, гарантийных обязательств</w:t>
      </w:r>
    </w:p>
    <w:p w:rsidR="004002A1" w:rsidRDefault="004002A1" w:rsidP="00C87C65">
      <w:pPr>
        <w:ind w:firstLine="567"/>
        <w:jc w:val="both"/>
        <w:rPr>
          <w:sz w:val="22"/>
          <w:szCs w:val="22"/>
        </w:rPr>
      </w:pPr>
      <w:r>
        <w:rPr>
          <w:sz w:val="22"/>
          <w:szCs w:val="22"/>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объема услуг и иных условий исполнения Контракта.</w:t>
      </w:r>
    </w:p>
    <w:p w:rsidR="004002A1" w:rsidRDefault="004002A1">
      <w:pPr>
        <w:ind w:firstLine="708"/>
        <w:jc w:val="both"/>
        <w:rPr>
          <w:rFonts w:eastAsia="Calibri"/>
          <w:sz w:val="22"/>
          <w:szCs w:val="22"/>
          <w:lang w:eastAsia="en-US"/>
        </w:rPr>
      </w:pPr>
      <w:r>
        <w:rPr>
          <w:rFonts w:eastAsia="Calibri"/>
          <w:sz w:val="22"/>
          <w:szCs w:val="22"/>
          <w:lang w:eastAsia="en-US"/>
        </w:rPr>
        <w:t xml:space="preserve">3.3. Оплата по контракту осуществляется поэтапно в рублях Российской Федерации за счет средств, выделенных из Федерального бюджета </w:t>
      </w:r>
      <w:bookmarkStart w:id="0" w:name="_Hlk97218640"/>
      <w:r>
        <w:rPr>
          <w:rFonts w:eastAsia="Calibri"/>
          <w:sz w:val="22"/>
          <w:szCs w:val="22"/>
          <w:lang w:eastAsia="en-US"/>
        </w:rPr>
        <w:t>(дополнительное бюджетное финансирование</w:t>
      </w:r>
      <w:bookmarkEnd w:id="0"/>
      <w:r>
        <w:rPr>
          <w:rFonts w:eastAsia="Calibri"/>
          <w:sz w:val="22"/>
          <w:szCs w:val="22"/>
          <w:lang w:eastAsia="en-US"/>
        </w:rPr>
        <w:t xml:space="preserve">) в безналичном порядке, путем перечисления денежных средств Государственным заказчиком на расчетный счет </w:t>
      </w:r>
      <w:r>
        <w:rPr>
          <w:snapToGrid w:val="0"/>
          <w:color w:val="000000"/>
          <w:sz w:val="22"/>
          <w:szCs w:val="22"/>
        </w:rPr>
        <w:t>Исполнителя</w:t>
      </w:r>
      <w:r>
        <w:rPr>
          <w:sz w:val="22"/>
          <w:szCs w:val="22"/>
        </w:rPr>
        <w:t xml:space="preserve"> </w:t>
      </w:r>
      <w:r>
        <w:rPr>
          <w:rFonts w:eastAsia="Calibri"/>
          <w:sz w:val="22"/>
          <w:szCs w:val="22"/>
          <w:lang w:eastAsia="en-US"/>
        </w:rPr>
        <w:t>за оказанные услуги, в срок не превышающий 7 (Семи) рабочих дней со дня подписания акта оказанных услуг (отдельного этапа оказанных услуг) в ЕИС Государственным заказчиком без замечаний.</w:t>
      </w:r>
    </w:p>
    <w:p w:rsidR="004002A1" w:rsidRDefault="004002A1">
      <w:pPr>
        <w:jc w:val="both"/>
        <w:rPr>
          <w:sz w:val="22"/>
          <w:szCs w:val="22"/>
        </w:rPr>
      </w:pPr>
      <w:r>
        <w:rPr>
          <w:rFonts w:eastAsia="Calibri"/>
          <w:sz w:val="22"/>
          <w:szCs w:val="22"/>
        </w:rPr>
        <w:t xml:space="preserve">             </w:t>
      </w:r>
      <w:r>
        <w:rPr>
          <w:sz w:val="22"/>
          <w:szCs w:val="22"/>
        </w:rPr>
        <w:t>3.4. Обязательства по оплате услуг считаются выполненными в день списания денежных средств со счетов Государственного заказчика.</w:t>
      </w:r>
    </w:p>
    <w:p w:rsidR="004002A1" w:rsidRDefault="004002A1">
      <w:pPr>
        <w:ind w:firstLine="709"/>
        <w:jc w:val="both"/>
        <w:rPr>
          <w:sz w:val="22"/>
          <w:szCs w:val="22"/>
        </w:rPr>
      </w:pPr>
      <w:r>
        <w:rPr>
          <w:sz w:val="22"/>
          <w:szCs w:val="22"/>
        </w:rPr>
        <w:t xml:space="preserve">3.5. В случае изменения банковских реквизитов </w:t>
      </w:r>
      <w:r>
        <w:rPr>
          <w:snapToGrid w:val="0"/>
          <w:color w:val="000000"/>
          <w:sz w:val="22"/>
          <w:szCs w:val="22"/>
        </w:rPr>
        <w:t>Исполнителя</w:t>
      </w:r>
      <w:r>
        <w:rPr>
          <w:bCs/>
          <w:sz w:val="22"/>
          <w:szCs w:val="22"/>
        </w:rPr>
        <w:t xml:space="preserve"> </w:t>
      </w:r>
      <w:r>
        <w:rPr>
          <w:sz w:val="22"/>
          <w:szCs w:val="22"/>
        </w:rPr>
        <w:t xml:space="preserve">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Pr>
          <w:snapToGrid w:val="0"/>
          <w:color w:val="000000"/>
          <w:sz w:val="22"/>
          <w:szCs w:val="22"/>
        </w:rPr>
        <w:t>Исполнителя</w:t>
      </w:r>
      <w:r>
        <w:rPr>
          <w:sz w:val="22"/>
          <w:szCs w:val="22"/>
        </w:rPr>
        <w:t xml:space="preserve">, несет </w:t>
      </w:r>
      <w:r>
        <w:rPr>
          <w:snapToGrid w:val="0"/>
          <w:color w:val="000000"/>
          <w:sz w:val="22"/>
          <w:szCs w:val="22"/>
        </w:rPr>
        <w:t>Исполнитель</w:t>
      </w:r>
      <w:r>
        <w:rPr>
          <w:sz w:val="22"/>
          <w:szCs w:val="22"/>
        </w:rPr>
        <w:t>.</w:t>
      </w:r>
    </w:p>
    <w:p w:rsidR="004002A1" w:rsidRDefault="004002A1">
      <w:pPr>
        <w:ind w:firstLine="709"/>
        <w:jc w:val="both"/>
        <w:rPr>
          <w:iCs/>
          <w:sz w:val="22"/>
          <w:szCs w:val="22"/>
        </w:rPr>
      </w:pPr>
      <w:r>
        <w:rPr>
          <w:sz w:val="22"/>
          <w:szCs w:val="22"/>
        </w:rPr>
        <w:t xml:space="preserve">3.6. </w:t>
      </w:r>
      <w:r>
        <w:rPr>
          <w:iCs/>
          <w:sz w:val="22"/>
          <w:szCs w:val="22"/>
        </w:rPr>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r>
        <w:rPr>
          <w:sz w:val="22"/>
          <w:szCs w:val="22"/>
        </w:rPr>
        <w:t xml:space="preserve">в Контракт включается условие </w:t>
      </w:r>
      <w:r>
        <w:rPr>
          <w:iCs/>
          <w:sz w:val="22"/>
          <w:szCs w:val="22"/>
        </w:rPr>
        <w:t>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rsidR="004002A1" w:rsidRDefault="004002A1">
      <w:pPr>
        <w:ind w:firstLine="709"/>
        <w:contextualSpacing/>
        <w:jc w:val="center"/>
        <w:rPr>
          <w:b/>
          <w:bCs/>
          <w:sz w:val="22"/>
          <w:szCs w:val="22"/>
        </w:rPr>
      </w:pPr>
    </w:p>
    <w:p w:rsidR="004002A1" w:rsidRDefault="004002A1">
      <w:pPr>
        <w:widowControl w:val="0"/>
        <w:numPr>
          <w:ilvl w:val="0"/>
          <w:numId w:val="2"/>
        </w:numPr>
        <w:tabs>
          <w:tab w:val="left" w:pos="312"/>
        </w:tabs>
        <w:ind w:left="720" w:right="-74"/>
        <w:contextualSpacing/>
        <w:jc w:val="center"/>
        <w:rPr>
          <w:b/>
          <w:snapToGrid w:val="0"/>
          <w:sz w:val="22"/>
          <w:szCs w:val="22"/>
        </w:rPr>
      </w:pPr>
      <w:r>
        <w:rPr>
          <w:b/>
          <w:snapToGrid w:val="0"/>
          <w:sz w:val="22"/>
          <w:szCs w:val="22"/>
        </w:rPr>
        <w:t> Сроки и порядок оказания услуг</w:t>
      </w:r>
    </w:p>
    <w:p w:rsidR="004002A1" w:rsidRDefault="004002A1">
      <w:pPr>
        <w:widowControl w:val="0"/>
        <w:ind w:right="-74"/>
        <w:contextualSpacing/>
        <w:jc w:val="center"/>
        <w:rPr>
          <w:b/>
          <w:snapToGrid w:val="0"/>
          <w:sz w:val="22"/>
          <w:szCs w:val="22"/>
        </w:rPr>
      </w:pPr>
    </w:p>
    <w:p w:rsidR="00B84403" w:rsidRPr="006539C9" w:rsidRDefault="004002A1" w:rsidP="006539C9">
      <w:pPr>
        <w:ind w:firstLine="708"/>
        <w:jc w:val="both"/>
        <w:rPr>
          <w:b/>
          <w:bCs/>
          <w:color w:val="000000"/>
          <w:sz w:val="21"/>
          <w:szCs w:val="21"/>
        </w:rPr>
      </w:pPr>
      <w:r w:rsidRPr="00CA7241">
        <w:rPr>
          <w:sz w:val="21"/>
          <w:szCs w:val="21"/>
        </w:rPr>
        <w:t xml:space="preserve">4.1 Срок оказания услуги: </w:t>
      </w:r>
      <w:bookmarkStart w:id="1" w:name="Par717"/>
      <w:bookmarkEnd w:id="1"/>
      <w:r w:rsidR="00B84403" w:rsidRPr="00CA7241">
        <w:rPr>
          <w:sz w:val="21"/>
          <w:szCs w:val="21"/>
        </w:rPr>
        <w:t xml:space="preserve">с момента заключения Контракта </w:t>
      </w:r>
      <w:r w:rsidR="00B84403" w:rsidRPr="00CA7241">
        <w:rPr>
          <w:color w:val="000000"/>
          <w:sz w:val="21"/>
          <w:szCs w:val="21"/>
        </w:rPr>
        <w:t>по 20.12.2026 по заявке Заказчика.</w:t>
      </w:r>
      <w:r w:rsidR="006539C9" w:rsidRPr="006539C9">
        <w:rPr>
          <w:rFonts w:eastAsia="Calibri"/>
          <w:b/>
          <w:bCs/>
          <w:sz w:val="21"/>
          <w:szCs w:val="21"/>
        </w:rPr>
        <w:t xml:space="preserve"> </w:t>
      </w:r>
      <w:r w:rsidR="006539C9" w:rsidRPr="006539C9">
        <w:rPr>
          <w:b/>
          <w:bCs/>
          <w:color w:val="000000"/>
          <w:sz w:val="21"/>
          <w:szCs w:val="21"/>
        </w:rPr>
        <w:t>Результатом оказания услуг является предоставление актов результатов исследований для получения регистрационного удостоверения на костюмы медицинские</w:t>
      </w:r>
      <w:r w:rsidR="006539C9">
        <w:rPr>
          <w:b/>
          <w:bCs/>
          <w:color w:val="000000"/>
          <w:sz w:val="21"/>
          <w:szCs w:val="21"/>
        </w:rPr>
        <w:t>.</w:t>
      </w:r>
    </w:p>
    <w:p w:rsidR="004002A1" w:rsidRDefault="004002A1" w:rsidP="00B84403">
      <w:pPr>
        <w:ind w:firstLine="708"/>
        <w:jc w:val="both"/>
        <w:rPr>
          <w:color w:val="000000"/>
          <w:sz w:val="22"/>
          <w:szCs w:val="22"/>
          <w:lang w:eastAsia="en-US"/>
        </w:rPr>
      </w:pPr>
      <w:r w:rsidRPr="00CA7241">
        <w:rPr>
          <w:color w:val="000000"/>
          <w:sz w:val="22"/>
          <w:szCs w:val="22"/>
          <w:lang w:eastAsia="en-US"/>
        </w:rPr>
        <w:t>4</w:t>
      </w:r>
      <w:r>
        <w:rPr>
          <w:color w:val="000000"/>
          <w:sz w:val="22"/>
          <w:szCs w:val="22"/>
          <w:lang w:eastAsia="en-US"/>
        </w:rPr>
        <w:t xml:space="preserve">.2. Не позднее одного рабочего дня, следующего за днем получения Государственным заказчиком уведомления, указанного в </w:t>
      </w:r>
      <w:hyperlink w:anchor="Par716" w:history="1">
        <w:r>
          <w:rPr>
            <w:color w:val="000000"/>
            <w:sz w:val="22"/>
            <w:szCs w:val="22"/>
            <w:lang w:eastAsia="en-US"/>
          </w:rPr>
          <w:t>п. 5.1</w:t>
        </w:r>
      </w:hyperlink>
      <w:r>
        <w:rPr>
          <w:color w:val="000000"/>
          <w:sz w:val="22"/>
          <w:szCs w:val="22"/>
          <w:lang w:eastAsia="en-US"/>
        </w:rPr>
        <w:t xml:space="preserve"> Контракта, Исполнитель представляет Государственному заказчику:</w:t>
      </w:r>
    </w:p>
    <w:p w:rsidR="004002A1" w:rsidRDefault="004002A1">
      <w:pPr>
        <w:widowControl w:val="0"/>
        <w:autoSpaceDE w:val="0"/>
        <w:autoSpaceDN w:val="0"/>
        <w:adjustRightInd w:val="0"/>
        <w:ind w:firstLine="709"/>
        <w:jc w:val="both"/>
        <w:rPr>
          <w:color w:val="000000"/>
          <w:sz w:val="22"/>
          <w:szCs w:val="22"/>
          <w:lang w:eastAsia="en-US"/>
        </w:rPr>
      </w:pPr>
      <w:r>
        <w:rPr>
          <w:color w:val="000000"/>
          <w:sz w:val="22"/>
          <w:szCs w:val="22"/>
          <w:lang w:eastAsia="en-US"/>
        </w:rPr>
        <w:t>- счет-фактуру (счет, универсальный передаточный документ);</w:t>
      </w:r>
    </w:p>
    <w:p w:rsidR="004002A1" w:rsidRDefault="004002A1">
      <w:pPr>
        <w:widowControl w:val="0"/>
        <w:autoSpaceDE w:val="0"/>
        <w:autoSpaceDN w:val="0"/>
        <w:adjustRightInd w:val="0"/>
        <w:ind w:firstLine="709"/>
        <w:jc w:val="both"/>
        <w:rPr>
          <w:color w:val="000000"/>
          <w:sz w:val="22"/>
          <w:szCs w:val="22"/>
          <w:lang w:eastAsia="en-US"/>
        </w:rPr>
      </w:pPr>
      <w:r>
        <w:rPr>
          <w:color w:val="000000"/>
          <w:sz w:val="22"/>
          <w:szCs w:val="22"/>
          <w:lang w:eastAsia="en-US"/>
        </w:rPr>
        <w:t>- акт об оказании услуг  (Приложение 2), подписанный Исполнителем в 2 (двух) экземплярах.</w:t>
      </w:r>
    </w:p>
    <w:p w:rsidR="00C87C65" w:rsidRDefault="00C87C65">
      <w:pPr>
        <w:widowControl w:val="0"/>
        <w:autoSpaceDE w:val="0"/>
        <w:autoSpaceDN w:val="0"/>
        <w:adjustRightInd w:val="0"/>
        <w:ind w:firstLine="709"/>
        <w:jc w:val="both"/>
        <w:rPr>
          <w:color w:val="000000"/>
          <w:sz w:val="22"/>
          <w:szCs w:val="22"/>
          <w:lang w:eastAsia="en-US"/>
        </w:rPr>
      </w:pPr>
      <w:r>
        <w:rPr>
          <w:color w:val="000000"/>
          <w:sz w:val="22"/>
          <w:szCs w:val="22"/>
          <w:lang w:eastAsia="en-US"/>
        </w:rPr>
        <w:t>- документы подтверждающие действующую аккредитацию.</w:t>
      </w:r>
    </w:p>
    <w:p w:rsidR="004002A1" w:rsidRDefault="004002A1">
      <w:pPr>
        <w:pStyle w:val="af2"/>
        <w:ind w:firstLine="709"/>
        <w:jc w:val="both"/>
        <w:rPr>
          <w:rFonts w:ascii="Times New Roman" w:hAnsi="Times New Roman"/>
        </w:rPr>
      </w:pPr>
      <w:r>
        <w:rPr>
          <w:rFonts w:ascii="Times New Roman" w:hAnsi="Times New Roman"/>
        </w:rPr>
        <w:t>4.3. В случае, если документы, указанные в пункте 4.2. Контракта, не переданы Исполнителем Государственному заказчику то услуги считаются не оказанными и приемке не подлежат.</w:t>
      </w:r>
    </w:p>
    <w:p w:rsidR="004002A1" w:rsidRDefault="004002A1">
      <w:pPr>
        <w:widowControl w:val="0"/>
        <w:autoSpaceDE w:val="0"/>
        <w:autoSpaceDN w:val="0"/>
        <w:adjustRightInd w:val="0"/>
        <w:ind w:firstLine="709"/>
        <w:jc w:val="both"/>
        <w:rPr>
          <w:color w:val="000000"/>
          <w:sz w:val="22"/>
          <w:szCs w:val="22"/>
          <w:lang w:eastAsia="en-US"/>
        </w:rPr>
      </w:pPr>
      <w:bookmarkStart w:id="2" w:name="Par718"/>
      <w:bookmarkEnd w:id="2"/>
      <w:r>
        <w:rPr>
          <w:color w:val="000000"/>
          <w:sz w:val="22"/>
          <w:szCs w:val="22"/>
          <w:lang w:eastAsia="en-US"/>
        </w:rPr>
        <w:t xml:space="preserve">4.4. Не позднее 3 (трех) рабочих дней после получения от Исполнителя документов, указанных в </w:t>
      </w:r>
      <w:hyperlink w:anchor="Par717" w:history="1">
        <w:r>
          <w:rPr>
            <w:color w:val="000000"/>
            <w:sz w:val="22"/>
            <w:szCs w:val="22"/>
            <w:lang w:eastAsia="en-US"/>
          </w:rPr>
          <w:t>п. 4.2.</w:t>
        </w:r>
      </w:hyperlink>
      <w:r>
        <w:rPr>
          <w:color w:val="000000"/>
          <w:sz w:val="22"/>
          <w:szCs w:val="22"/>
          <w:lang w:eastAsia="en-US"/>
        </w:rPr>
        <w:t xml:space="preserve"> Контракта, Государственный заказчик рассматривает результаты и осуществляет приемку оказанных </w:t>
      </w:r>
      <w:r>
        <w:rPr>
          <w:color w:val="000000"/>
          <w:sz w:val="22"/>
          <w:szCs w:val="22"/>
          <w:lang w:eastAsia="en-US"/>
        </w:rPr>
        <w:lastRenderedPageBreak/>
        <w:t>услуг по настоящему Контракту на предмет соответствия их объема, качества требованиям, изложенным в настоящем Контракте и техническом задании, и направляет Исполнителю подписанный Государственным заказчиком 1 (один) экземпляр Акта сдачи-приемки услуг,  либо мотивированный отказ от принятия результатов оказанных услуг с составлением акта с перечнем выявленных недостатков, необходимых доработок и сроком их устранения Исполнителем.</w:t>
      </w:r>
    </w:p>
    <w:p w:rsidR="004002A1" w:rsidRDefault="004002A1">
      <w:pPr>
        <w:widowControl w:val="0"/>
        <w:autoSpaceDE w:val="0"/>
        <w:autoSpaceDN w:val="0"/>
        <w:adjustRightInd w:val="0"/>
        <w:ind w:firstLine="709"/>
        <w:jc w:val="both"/>
        <w:rPr>
          <w:color w:val="000000"/>
          <w:sz w:val="22"/>
          <w:szCs w:val="22"/>
          <w:lang w:eastAsia="en-US"/>
        </w:rPr>
      </w:pPr>
      <w:r>
        <w:rPr>
          <w:color w:val="000000"/>
          <w:sz w:val="22"/>
          <w:szCs w:val="22"/>
          <w:lang w:eastAsia="en-US"/>
        </w:rPr>
        <w:t xml:space="preserve"> В случае отказа Государственного заказчика от принятия результатов оказанных услуг в связи с необходимостью устранения недостатков и/или доработки результатов работ Исполнитель обязуется в срок, установленный в акте, составленном Государственным заказчиком, устранить указанные недостатки/произвести доработки за свой счет.</w:t>
      </w:r>
    </w:p>
    <w:p w:rsidR="004002A1" w:rsidRDefault="004002A1">
      <w:pPr>
        <w:widowControl w:val="0"/>
        <w:autoSpaceDE w:val="0"/>
        <w:autoSpaceDN w:val="0"/>
        <w:adjustRightInd w:val="0"/>
        <w:ind w:firstLine="709"/>
        <w:jc w:val="both"/>
        <w:rPr>
          <w:color w:val="000000"/>
          <w:sz w:val="22"/>
          <w:szCs w:val="22"/>
          <w:lang w:eastAsia="en-US"/>
        </w:rPr>
      </w:pPr>
      <w:r>
        <w:rPr>
          <w:color w:val="000000"/>
          <w:sz w:val="22"/>
          <w:szCs w:val="22"/>
          <w:lang w:eastAsia="en-US"/>
        </w:rPr>
        <w:t>4.5. Для проверки соответствия качества оказанных Исполнителем услуг требованиям, установленным настоящим Контрактом, Государственный заказчик вправе привлекать независимых экспертов.</w:t>
      </w:r>
    </w:p>
    <w:p w:rsidR="004002A1" w:rsidRDefault="004002A1">
      <w:pPr>
        <w:ind w:firstLine="709"/>
        <w:jc w:val="both"/>
        <w:rPr>
          <w:bCs/>
          <w:color w:val="000000"/>
          <w:sz w:val="22"/>
          <w:szCs w:val="22"/>
          <w:lang w:eastAsia="en-US"/>
        </w:rPr>
      </w:pPr>
      <w:r>
        <w:rPr>
          <w:bCs/>
          <w:color w:val="000000"/>
          <w:sz w:val="22"/>
          <w:szCs w:val="22"/>
          <w:lang w:eastAsia="en-US"/>
        </w:rPr>
        <w:t xml:space="preserve">Расходы на экспертизу несет Исполнитель, за исключением случаев, когда экспертизой установлено отсутствие нарушений Исполнителем настоящего Контракта или причинной связи между действиями Исполнителя и обнаруженными недостатками. </w:t>
      </w:r>
    </w:p>
    <w:p w:rsidR="004002A1" w:rsidRDefault="004002A1">
      <w:pPr>
        <w:widowControl w:val="0"/>
        <w:autoSpaceDE w:val="0"/>
        <w:autoSpaceDN w:val="0"/>
        <w:adjustRightInd w:val="0"/>
        <w:ind w:firstLine="709"/>
        <w:jc w:val="both"/>
        <w:rPr>
          <w:color w:val="000000"/>
          <w:sz w:val="22"/>
          <w:szCs w:val="22"/>
          <w:lang w:eastAsia="en-US"/>
        </w:rPr>
      </w:pPr>
      <w:r>
        <w:rPr>
          <w:color w:val="000000"/>
          <w:sz w:val="22"/>
          <w:szCs w:val="22"/>
          <w:lang w:eastAsia="en-US"/>
        </w:rPr>
        <w:t>4.6. В случае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Государственному заказчику или в срок, установленный в указанном акте, устранить полученные от Государственного заказчика замечания/недостатки/произвести доработки и передать Государственному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сдачи-приемки услуг в 2 (двух) экземплярах для принятия Государственным заказчиком оказанных услуг.</w:t>
      </w:r>
    </w:p>
    <w:p w:rsidR="004002A1" w:rsidRDefault="004002A1">
      <w:pPr>
        <w:pStyle w:val="af2"/>
        <w:ind w:firstLine="709"/>
        <w:jc w:val="both"/>
        <w:rPr>
          <w:rFonts w:ascii="Times New Roman" w:hAnsi="Times New Roman"/>
        </w:rPr>
      </w:pPr>
      <w:r>
        <w:rPr>
          <w:rFonts w:ascii="Times New Roman" w:hAnsi="Times New Roman"/>
        </w:rPr>
        <w:t>4.7. Обязательство Исполнителя по оказанию услуг считается исполненным с момента подписания Государственным заказчиком без замечаний акта оказанных услуг, составленного по прилагаемой форме (приложение № 2), по факту оказания услуг и предоставления всех документов согласно п. 4.2. Контракта.</w:t>
      </w:r>
    </w:p>
    <w:p w:rsidR="004002A1" w:rsidRDefault="004002A1">
      <w:pPr>
        <w:pStyle w:val="11"/>
        <w:spacing w:line="240" w:lineRule="auto"/>
        <w:ind w:left="0" w:firstLine="0"/>
        <w:contextualSpacing/>
        <w:rPr>
          <w:sz w:val="22"/>
          <w:szCs w:val="22"/>
          <w:lang w:val="ru-RU" w:eastAsia="ru-RU"/>
        </w:rPr>
      </w:pPr>
    </w:p>
    <w:p w:rsidR="004002A1" w:rsidRDefault="004002A1">
      <w:pPr>
        <w:pStyle w:val="11"/>
        <w:spacing w:line="240" w:lineRule="auto"/>
        <w:ind w:left="0" w:firstLine="0"/>
        <w:contextualSpacing/>
        <w:jc w:val="center"/>
        <w:rPr>
          <w:b/>
          <w:sz w:val="22"/>
          <w:szCs w:val="22"/>
        </w:rPr>
      </w:pPr>
      <w:r>
        <w:rPr>
          <w:sz w:val="22"/>
          <w:szCs w:val="22"/>
          <w:lang w:val="ru-RU" w:eastAsia="ru-RU"/>
        </w:rPr>
        <w:t xml:space="preserve"> </w:t>
      </w:r>
      <w:r>
        <w:rPr>
          <w:b/>
          <w:sz w:val="22"/>
          <w:szCs w:val="22"/>
        </w:rPr>
        <w:t>5. Гарантийные обязательства</w:t>
      </w:r>
    </w:p>
    <w:p w:rsidR="004002A1" w:rsidRDefault="004002A1">
      <w:pPr>
        <w:pStyle w:val="11"/>
        <w:spacing w:line="240" w:lineRule="auto"/>
        <w:ind w:left="0" w:firstLine="0"/>
        <w:contextualSpacing/>
        <w:jc w:val="center"/>
        <w:rPr>
          <w:sz w:val="22"/>
          <w:szCs w:val="22"/>
        </w:rPr>
      </w:pPr>
    </w:p>
    <w:p w:rsidR="004002A1" w:rsidRDefault="004002A1">
      <w:pPr>
        <w:widowControl w:val="0"/>
        <w:autoSpaceDE w:val="0"/>
        <w:autoSpaceDN w:val="0"/>
        <w:adjustRightInd w:val="0"/>
        <w:ind w:firstLine="709"/>
        <w:jc w:val="both"/>
        <w:rPr>
          <w:sz w:val="22"/>
          <w:szCs w:val="22"/>
          <w:lang w:eastAsia="en-US"/>
        </w:rPr>
      </w:pPr>
      <w:r>
        <w:rPr>
          <w:sz w:val="22"/>
          <w:szCs w:val="22"/>
          <w:lang w:eastAsia="en-US"/>
        </w:rPr>
        <w:t xml:space="preserve">5.1. </w:t>
      </w:r>
      <w:r>
        <w:rPr>
          <w:snapToGrid w:val="0"/>
          <w:color w:val="000000"/>
          <w:sz w:val="22"/>
          <w:szCs w:val="22"/>
        </w:rPr>
        <w:t>Исполнитель</w:t>
      </w:r>
      <w:r>
        <w:rPr>
          <w:sz w:val="22"/>
          <w:szCs w:val="22"/>
          <w:lang w:eastAsia="en-US"/>
        </w:rPr>
        <w:t xml:space="preserve"> гарантирует качество оказанных услуг в соответствии с нормативными правовыми актами Российской Федерации, а также с требованиями, установленными Контрактом и приложениями к нему.</w:t>
      </w:r>
    </w:p>
    <w:p w:rsidR="004002A1" w:rsidRDefault="004002A1">
      <w:pPr>
        <w:widowControl w:val="0"/>
        <w:autoSpaceDE w:val="0"/>
        <w:autoSpaceDN w:val="0"/>
        <w:adjustRightInd w:val="0"/>
        <w:ind w:firstLine="709"/>
        <w:jc w:val="both"/>
        <w:rPr>
          <w:sz w:val="22"/>
          <w:szCs w:val="22"/>
        </w:rPr>
      </w:pPr>
      <w:r>
        <w:rPr>
          <w:sz w:val="22"/>
          <w:szCs w:val="22"/>
          <w:lang w:eastAsia="en-US"/>
        </w:rPr>
        <w:t xml:space="preserve">5.2. </w:t>
      </w:r>
      <w:r>
        <w:rPr>
          <w:sz w:val="22"/>
          <w:szCs w:val="22"/>
        </w:rPr>
        <w:t xml:space="preserve">В случае выявления несоответствия качества, оказанных по </w:t>
      </w:r>
      <w:r>
        <w:rPr>
          <w:sz w:val="22"/>
          <w:szCs w:val="22"/>
          <w:lang w:eastAsia="en-US"/>
        </w:rPr>
        <w:t>Государственному контракту</w:t>
      </w:r>
      <w:r>
        <w:rPr>
          <w:sz w:val="22"/>
          <w:szCs w:val="22"/>
        </w:rPr>
        <w:t xml:space="preserve"> услуг Исполнитель за свой счет обязуется осуществить устранение выявленных недостатков течение 5 (пяти) рабочих дней после получения соответствующего требования Государственного заказчика. Все расходы, связанные с исполнением гарантийных обязательств, будут осуществляться за счет </w:t>
      </w:r>
      <w:r>
        <w:rPr>
          <w:snapToGrid w:val="0"/>
          <w:color w:val="000000"/>
          <w:sz w:val="22"/>
          <w:szCs w:val="22"/>
        </w:rPr>
        <w:t>Исполнителя</w:t>
      </w:r>
      <w:r>
        <w:rPr>
          <w:sz w:val="22"/>
          <w:szCs w:val="22"/>
        </w:rPr>
        <w:t>.</w:t>
      </w:r>
      <w:r>
        <w:rPr>
          <w:bCs/>
          <w:sz w:val="22"/>
          <w:szCs w:val="22"/>
        </w:rPr>
        <w:t xml:space="preserve">  </w:t>
      </w:r>
    </w:p>
    <w:p w:rsidR="004002A1" w:rsidRDefault="004002A1">
      <w:pPr>
        <w:ind w:firstLine="567"/>
        <w:jc w:val="both"/>
        <w:rPr>
          <w:sz w:val="22"/>
          <w:szCs w:val="22"/>
        </w:rPr>
      </w:pPr>
      <w:r>
        <w:rPr>
          <w:sz w:val="22"/>
          <w:szCs w:val="22"/>
        </w:rPr>
        <w:tab/>
      </w:r>
      <w:r>
        <w:rPr>
          <w:sz w:val="22"/>
          <w:szCs w:val="22"/>
        </w:rPr>
        <w:tab/>
      </w:r>
    </w:p>
    <w:p w:rsidR="004002A1" w:rsidRDefault="004002A1">
      <w:pPr>
        <w:pStyle w:val="11"/>
        <w:tabs>
          <w:tab w:val="center" w:pos="5262"/>
          <w:tab w:val="left" w:pos="8771"/>
        </w:tabs>
        <w:spacing w:line="240" w:lineRule="auto"/>
        <w:ind w:left="0" w:firstLine="0"/>
        <w:contextualSpacing/>
        <w:jc w:val="center"/>
        <w:rPr>
          <w:b/>
          <w:sz w:val="22"/>
          <w:szCs w:val="22"/>
        </w:rPr>
      </w:pPr>
      <w:r>
        <w:rPr>
          <w:b/>
          <w:sz w:val="22"/>
          <w:szCs w:val="22"/>
        </w:rPr>
        <w:t>7. Имущественная ответственность</w:t>
      </w:r>
    </w:p>
    <w:p w:rsidR="004002A1" w:rsidRDefault="004002A1">
      <w:pPr>
        <w:pStyle w:val="11"/>
        <w:tabs>
          <w:tab w:val="center" w:pos="5262"/>
          <w:tab w:val="left" w:pos="8771"/>
        </w:tabs>
        <w:spacing w:line="240" w:lineRule="auto"/>
        <w:ind w:left="0" w:firstLine="0"/>
        <w:contextualSpacing/>
        <w:jc w:val="center"/>
        <w:rPr>
          <w:b/>
          <w:sz w:val="22"/>
          <w:szCs w:val="22"/>
        </w:rPr>
      </w:pPr>
    </w:p>
    <w:p w:rsidR="004002A1" w:rsidRDefault="004002A1">
      <w:pPr>
        <w:ind w:firstLine="709"/>
        <w:jc w:val="both"/>
        <w:rPr>
          <w:sz w:val="22"/>
          <w:szCs w:val="22"/>
        </w:rPr>
      </w:pPr>
      <w:r>
        <w:rPr>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rsidR="004002A1" w:rsidRDefault="004002A1">
      <w:pPr>
        <w:ind w:firstLine="709"/>
        <w:jc w:val="both"/>
        <w:rPr>
          <w:sz w:val="22"/>
          <w:szCs w:val="22"/>
        </w:rPr>
      </w:pPr>
      <w:r>
        <w:rPr>
          <w:sz w:val="22"/>
          <w:szCs w:val="22"/>
        </w:rPr>
        <w:t xml:space="preserve">7.2. В случае просрочки исполнения Государственным заказчиком обязательств, предусмотренных Контрактом, </w:t>
      </w:r>
      <w:r>
        <w:rPr>
          <w:snapToGrid w:val="0"/>
          <w:color w:val="000000"/>
          <w:sz w:val="22"/>
          <w:szCs w:val="22"/>
        </w:rPr>
        <w:t>Исполнителем</w:t>
      </w:r>
      <w:r>
        <w:rPr>
          <w:sz w:val="22"/>
          <w:szCs w:val="22"/>
        </w:rPr>
        <w:t xml:space="preserve">  вправе потребовать уплаты пеней. </w:t>
      </w:r>
    </w:p>
    <w:p w:rsidR="004002A1" w:rsidRDefault="004002A1">
      <w:pPr>
        <w:ind w:firstLine="709"/>
        <w:jc w:val="both"/>
        <w:rPr>
          <w:sz w:val="22"/>
          <w:szCs w:val="22"/>
        </w:rPr>
      </w:pPr>
      <w:r>
        <w:rPr>
          <w:sz w:val="22"/>
          <w:szCs w:val="22"/>
        </w:rPr>
        <w:t>Пеня начисляется за каждый день просрочки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002A1" w:rsidRDefault="004002A1">
      <w:pPr>
        <w:ind w:firstLine="709"/>
        <w:jc w:val="both"/>
        <w:rPr>
          <w:sz w:val="22"/>
          <w:szCs w:val="22"/>
        </w:rPr>
      </w:pPr>
      <w:r>
        <w:rPr>
          <w:sz w:val="22"/>
          <w:szCs w:val="22"/>
        </w:rPr>
        <w:t xml:space="preserve">7.3.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Pr>
          <w:snapToGrid w:val="0"/>
          <w:color w:val="000000"/>
          <w:sz w:val="22"/>
          <w:szCs w:val="22"/>
        </w:rPr>
        <w:t>Исполнителем</w:t>
      </w:r>
      <w:r>
        <w:rPr>
          <w:sz w:val="22"/>
          <w:szCs w:val="22"/>
        </w:rPr>
        <w:t xml:space="preserve">  вправе потребовать уплаты штрафа. </w:t>
      </w:r>
    </w:p>
    <w:p w:rsidR="004002A1" w:rsidRDefault="004002A1">
      <w:pPr>
        <w:ind w:firstLine="709"/>
        <w:jc w:val="both"/>
        <w:rPr>
          <w:sz w:val="22"/>
          <w:szCs w:val="22"/>
        </w:rPr>
      </w:pPr>
      <w:r>
        <w:rPr>
          <w:sz w:val="22"/>
          <w:szCs w:val="22"/>
        </w:rPr>
        <w:t xml:space="preserve">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Pr>
          <w:snapToGrid w:val="0"/>
          <w:color w:val="000000"/>
          <w:sz w:val="22"/>
          <w:szCs w:val="22"/>
        </w:rPr>
        <w:t>Исполнителем</w:t>
      </w:r>
      <w:r>
        <w:rPr>
          <w:sz w:val="22"/>
          <w:szCs w:val="22"/>
        </w:rPr>
        <w:t xml:space="preserve">   (подрядчиком, поставщиком,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исполнителем), и размера пени, начисляемой за каждый день просрочки исполнения исполнителем (подрядчиком, поставщиком, исполнителем) обязательства, </w:t>
      </w:r>
      <w:r>
        <w:rPr>
          <w:sz w:val="22"/>
          <w:szCs w:val="22"/>
        </w:rPr>
        <w:lastRenderedPageBreak/>
        <w:t xml:space="preserve">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и составляет </w:t>
      </w:r>
      <w:r w:rsidR="007C284A">
        <w:rPr>
          <w:sz w:val="22"/>
          <w:szCs w:val="22"/>
        </w:rPr>
        <w:t>1</w:t>
      </w:r>
      <w:r>
        <w:rPr>
          <w:sz w:val="22"/>
          <w:szCs w:val="22"/>
        </w:rPr>
        <w:t xml:space="preserve"> 000 (</w:t>
      </w:r>
      <w:r w:rsidR="007C284A">
        <w:rPr>
          <w:sz w:val="22"/>
          <w:szCs w:val="22"/>
        </w:rPr>
        <w:t>одна тысяча</w:t>
      </w:r>
      <w:r>
        <w:rPr>
          <w:sz w:val="22"/>
          <w:szCs w:val="22"/>
        </w:rPr>
        <w:t>) рублей 00 копеек, за каждый факт неисполнения Государственным заказчиком обязательств.</w:t>
      </w:r>
    </w:p>
    <w:p w:rsidR="004002A1" w:rsidRDefault="004002A1">
      <w:pPr>
        <w:ind w:firstLine="709"/>
        <w:jc w:val="both"/>
        <w:rPr>
          <w:sz w:val="22"/>
          <w:szCs w:val="22"/>
        </w:rPr>
      </w:pPr>
      <w:r>
        <w:rPr>
          <w:sz w:val="22"/>
          <w:szCs w:val="22"/>
        </w:rPr>
        <w:t>7.4.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4002A1" w:rsidRDefault="004002A1">
      <w:pPr>
        <w:ind w:firstLine="709"/>
        <w:jc w:val="both"/>
        <w:rPr>
          <w:sz w:val="22"/>
          <w:szCs w:val="22"/>
        </w:rPr>
      </w:pPr>
      <w:r>
        <w:rPr>
          <w:sz w:val="22"/>
          <w:szCs w:val="22"/>
        </w:rPr>
        <w:t xml:space="preserve">7.5. В случае просрочки исполнения </w:t>
      </w:r>
      <w:r>
        <w:rPr>
          <w:snapToGrid w:val="0"/>
          <w:color w:val="000000"/>
          <w:sz w:val="22"/>
          <w:szCs w:val="22"/>
        </w:rPr>
        <w:t>Исполнителем</w:t>
      </w:r>
      <w:r>
        <w:rPr>
          <w:sz w:val="22"/>
          <w:szCs w:val="22"/>
        </w:rPr>
        <w:t xml:space="preserve">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пеней.</w:t>
      </w:r>
    </w:p>
    <w:p w:rsidR="004002A1" w:rsidRDefault="004002A1">
      <w:pPr>
        <w:ind w:firstLine="709"/>
        <w:jc w:val="both"/>
        <w:rPr>
          <w:sz w:val="22"/>
          <w:szCs w:val="22"/>
        </w:rPr>
      </w:pPr>
      <w:r>
        <w:rPr>
          <w:sz w:val="22"/>
          <w:szCs w:val="22"/>
        </w:rPr>
        <w:t xml:space="preserve">Пеня начисляется за каждый день просрочки исполнения </w:t>
      </w:r>
      <w:r>
        <w:rPr>
          <w:snapToGrid w:val="0"/>
          <w:color w:val="000000"/>
          <w:sz w:val="22"/>
          <w:szCs w:val="22"/>
        </w:rPr>
        <w:t>Исполнителем</w:t>
      </w:r>
      <w:r>
        <w:rPr>
          <w:sz w:val="22"/>
          <w:szCs w:val="22"/>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w:t>
      </w:r>
      <w:r>
        <w:rPr>
          <w:snapToGrid w:val="0"/>
          <w:color w:val="000000"/>
          <w:sz w:val="22"/>
          <w:szCs w:val="22"/>
        </w:rPr>
        <w:t>Исполнителем</w:t>
      </w:r>
      <w:r>
        <w:rPr>
          <w:sz w:val="22"/>
          <w:szCs w:val="22"/>
        </w:rPr>
        <w:t xml:space="preserve">  , за исключением случаев, если законодательством Российской Федерации установлен иной порядок начисления пени.</w:t>
      </w:r>
    </w:p>
    <w:p w:rsidR="004002A1" w:rsidRDefault="004002A1">
      <w:pPr>
        <w:ind w:firstLine="709"/>
        <w:jc w:val="both"/>
        <w:rPr>
          <w:sz w:val="22"/>
          <w:szCs w:val="22"/>
        </w:rPr>
      </w:pPr>
      <w:r>
        <w:rPr>
          <w:sz w:val="22"/>
          <w:szCs w:val="22"/>
        </w:rPr>
        <w:t xml:space="preserve">7.6. В случае неисполнения или ненадлежащего исполнения </w:t>
      </w:r>
      <w:r>
        <w:rPr>
          <w:snapToGrid w:val="0"/>
          <w:color w:val="000000"/>
          <w:sz w:val="22"/>
          <w:szCs w:val="22"/>
        </w:rPr>
        <w:t>Исполнителем</w:t>
      </w:r>
      <w:r>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w:t>
      </w:r>
      <w:r>
        <w:rPr>
          <w:snapToGrid w:val="0"/>
          <w:color w:val="000000"/>
          <w:sz w:val="22"/>
          <w:szCs w:val="22"/>
        </w:rPr>
        <w:t xml:space="preserve">Исполнителю </w:t>
      </w:r>
      <w:r>
        <w:rPr>
          <w:sz w:val="22"/>
          <w:szCs w:val="22"/>
        </w:rPr>
        <w:t>требование об уплате штрафов.</w:t>
      </w:r>
    </w:p>
    <w:p w:rsidR="004002A1" w:rsidRDefault="004002A1">
      <w:pPr>
        <w:ind w:firstLine="709"/>
        <w:jc w:val="both"/>
        <w:rPr>
          <w:sz w:val="22"/>
          <w:szCs w:val="22"/>
        </w:rPr>
      </w:pPr>
      <w:r>
        <w:rPr>
          <w:sz w:val="22"/>
          <w:szCs w:val="22"/>
        </w:rPr>
        <w:t xml:space="preserve">Размер штрафа устанавливается контрактом в порядке, установленном постановлением Правительства Российской Федерации от 30.08.2017 № 1042, и составляет </w:t>
      </w:r>
      <w:r w:rsidR="007C284A">
        <w:rPr>
          <w:sz w:val="22"/>
          <w:szCs w:val="22"/>
        </w:rPr>
        <w:t>10</w:t>
      </w:r>
      <w:r>
        <w:rPr>
          <w:sz w:val="22"/>
          <w:szCs w:val="22"/>
        </w:rPr>
        <w:t xml:space="preserve"> % цены Контракта (цены отдельного этапа исполнения контракта), за каждый факт неисполнения или ненадлежащего исполнения </w:t>
      </w:r>
      <w:r>
        <w:rPr>
          <w:snapToGrid w:val="0"/>
          <w:color w:val="000000"/>
          <w:sz w:val="22"/>
          <w:szCs w:val="22"/>
        </w:rPr>
        <w:t>Исполнителем</w:t>
      </w:r>
      <w:r>
        <w:rPr>
          <w:sz w:val="22"/>
          <w:szCs w:val="22"/>
        </w:rPr>
        <w:t xml:space="preserve">  обязательств, за исключением случаев, если законодательством Российской Федерации установлен иной порядок начисления штрафов.</w:t>
      </w:r>
    </w:p>
    <w:p w:rsidR="004002A1" w:rsidRDefault="004002A1">
      <w:pPr>
        <w:ind w:firstLine="709"/>
        <w:jc w:val="both"/>
        <w:rPr>
          <w:sz w:val="22"/>
          <w:szCs w:val="22"/>
        </w:rPr>
      </w:pPr>
      <w:r>
        <w:rPr>
          <w:sz w:val="22"/>
          <w:szCs w:val="22"/>
        </w:rPr>
        <w:t xml:space="preserve">7.7. За каждый факт неисполнения или ненадлежащего исполнения </w:t>
      </w:r>
      <w:r>
        <w:rPr>
          <w:snapToGrid w:val="0"/>
          <w:color w:val="000000"/>
          <w:sz w:val="22"/>
          <w:szCs w:val="22"/>
        </w:rPr>
        <w:t>Исполнителем</w:t>
      </w:r>
      <w:r>
        <w:rPr>
          <w:sz w:val="22"/>
          <w:szCs w:val="22"/>
        </w:rPr>
        <w:t xml:space="preserve">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 </w:t>
      </w:r>
      <w:r w:rsidR="007C284A">
        <w:rPr>
          <w:sz w:val="22"/>
          <w:szCs w:val="22"/>
        </w:rPr>
        <w:t>1</w:t>
      </w:r>
      <w:r>
        <w:rPr>
          <w:sz w:val="22"/>
          <w:szCs w:val="22"/>
        </w:rPr>
        <w:t xml:space="preserve"> 000 (</w:t>
      </w:r>
      <w:r w:rsidR="007C284A">
        <w:rPr>
          <w:sz w:val="22"/>
          <w:szCs w:val="22"/>
        </w:rPr>
        <w:t>одна тысяча</w:t>
      </w:r>
      <w:r>
        <w:rPr>
          <w:sz w:val="22"/>
          <w:szCs w:val="22"/>
        </w:rPr>
        <w:t>) рублей 00 копеек, за исключением случаев, если законодательством Российской Федерации установлен иной порядок начисления штрафов.</w:t>
      </w:r>
    </w:p>
    <w:p w:rsidR="004002A1" w:rsidRDefault="004002A1">
      <w:pPr>
        <w:ind w:firstLine="709"/>
        <w:jc w:val="both"/>
        <w:rPr>
          <w:sz w:val="22"/>
          <w:szCs w:val="22"/>
        </w:rPr>
      </w:pPr>
      <w:r>
        <w:rPr>
          <w:sz w:val="22"/>
          <w:szCs w:val="22"/>
        </w:rPr>
        <w:t xml:space="preserve">7.8. Общая сумма начисленной неустойки (штрафов, пени) за неисполнение или ненадлежащее исполнение </w:t>
      </w:r>
      <w:r>
        <w:rPr>
          <w:snapToGrid w:val="0"/>
          <w:color w:val="000000"/>
          <w:sz w:val="22"/>
          <w:szCs w:val="22"/>
        </w:rPr>
        <w:t>Исполнителем</w:t>
      </w:r>
      <w:r>
        <w:rPr>
          <w:sz w:val="22"/>
          <w:szCs w:val="22"/>
        </w:rPr>
        <w:t xml:space="preserve"> обязательств, предусмотренных Контрактом, не может превышать цену Контракта.</w:t>
      </w:r>
    </w:p>
    <w:p w:rsidR="004002A1" w:rsidRDefault="004002A1">
      <w:pPr>
        <w:ind w:firstLine="709"/>
        <w:jc w:val="both"/>
        <w:rPr>
          <w:sz w:val="22"/>
          <w:szCs w:val="22"/>
        </w:rPr>
      </w:pPr>
      <w:r>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002A1" w:rsidRDefault="004002A1">
      <w:pPr>
        <w:ind w:firstLine="709"/>
        <w:jc w:val="both"/>
        <w:rPr>
          <w:sz w:val="22"/>
          <w:szCs w:val="22"/>
        </w:rPr>
      </w:pPr>
      <w:r>
        <w:rPr>
          <w:sz w:val="22"/>
          <w:szCs w:val="22"/>
        </w:rPr>
        <w:t xml:space="preserve">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p>
    <w:p w:rsidR="004002A1" w:rsidRDefault="004002A1">
      <w:pPr>
        <w:jc w:val="both"/>
        <w:rPr>
          <w:sz w:val="22"/>
          <w:szCs w:val="22"/>
        </w:rPr>
      </w:pPr>
      <w:r>
        <w:rPr>
          <w:sz w:val="22"/>
          <w:szCs w:val="22"/>
        </w:rPr>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002A1" w:rsidRDefault="004002A1">
      <w:pPr>
        <w:ind w:firstLine="709"/>
        <w:jc w:val="both"/>
        <w:rPr>
          <w:sz w:val="22"/>
          <w:szCs w:val="22"/>
        </w:rPr>
      </w:pPr>
      <w:r>
        <w:rPr>
          <w:sz w:val="22"/>
          <w:szCs w:val="22"/>
        </w:rPr>
        <w:t xml:space="preserve">7.11. Вред, причиненный третьим лицам по вине </w:t>
      </w:r>
      <w:r>
        <w:rPr>
          <w:snapToGrid w:val="0"/>
          <w:color w:val="000000"/>
          <w:sz w:val="22"/>
          <w:szCs w:val="22"/>
        </w:rPr>
        <w:t xml:space="preserve">Исполнителя </w:t>
      </w:r>
      <w:r>
        <w:rPr>
          <w:sz w:val="22"/>
          <w:szCs w:val="22"/>
        </w:rPr>
        <w:t>при исполнении обязательств по Контракту, возмещается за его счет.</w:t>
      </w:r>
    </w:p>
    <w:p w:rsidR="004002A1" w:rsidRDefault="004002A1">
      <w:pPr>
        <w:ind w:firstLine="709"/>
        <w:jc w:val="both"/>
        <w:rPr>
          <w:sz w:val="22"/>
          <w:szCs w:val="22"/>
        </w:rPr>
      </w:pPr>
      <w:r>
        <w:rPr>
          <w:sz w:val="22"/>
          <w:szCs w:val="22"/>
        </w:rPr>
        <w:t xml:space="preserve">7.12. Уплата неустойки (штрафа, пени) не освобождает </w:t>
      </w:r>
      <w:r>
        <w:rPr>
          <w:snapToGrid w:val="0"/>
          <w:color w:val="000000"/>
          <w:sz w:val="22"/>
          <w:szCs w:val="22"/>
        </w:rPr>
        <w:t>Исполнителя</w:t>
      </w:r>
      <w:r>
        <w:rPr>
          <w:sz w:val="22"/>
          <w:szCs w:val="22"/>
        </w:rPr>
        <w:t xml:space="preserve"> от исполнения обязательств по Контракту.</w:t>
      </w:r>
    </w:p>
    <w:p w:rsidR="004002A1" w:rsidRDefault="004002A1">
      <w:pPr>
        <w:tabs>
          <w:tab w:val="left" w:pos="0"/>
          <w:tab w:val="left" w:pos="709"/>
        </w:tabs>
        <w:ind w:firstLine="709"/>
        <w:jc w:val="both"/>
        <w:rPr>
          <w:sz w:val="22"/>
          <w:szCs w:val="22"/>
        </w:rPr>
      </w:pPr>
      <w:r>
        <w:rPr>
          <w:sz w:val="22"/>
          <w:szCs w:val="22"/>
        </w:rPr>
        <w:t xml:space="preserve"> 7.13. </w:t>
      </w:r>
      <w:r>
        <w:rPr>
          <w:snapToGrid w:val="0"/>
          <w:color w:val="000000"/>
          <w:sz w:val="22"/>
          <w:szCs w:val="22"/>
        </w:rPr>
        <w:t xml:space="preserve">Исполнитель </w:t>
      </w:r>
      <w:r>
        <w:rPr>
          <w:sz w:val="22"/>
          <w:szCs w:val="22"/>
        </w:rPr>
        <w:t xml:space="preserve">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w:t>
      </w:r>
      <w:r>
        <w:rPr>
          <w:sz w:val="22"/>
          <w:szCs w:val="22"/>
          <w:highlight w:val="white"/>
        </w:rPr>
        <w:t>распорядка исправительных учреждений и Правил внутреннего распорядка исправительных центров уголовно-исполнительной системы»</w:t>
      </w:r>
      <w:r>
        <w:rPr>
          <w:sz w:val="22"/>
          <w:szCs w:val="22"/>
        </w:rPr>
        <w:t>, на территорию ФКУ ИК-9 ГУФСИН России по Новосибирской области.</w:t>
      </w:r>
    </w:p>
    <w:p w:rsidR="004002A1" w:rsidRDefault="004002A1">
      <w:pPr>
        <w:ind w:firstLine="426"/>
        <w:jc w:val="both"/>
        <w:rPr>
          <w:b/>
          <w:sz w:val="22"/>
          <w:szCs w:val="22"/>
        </w:rPr>
      </w:pPr>
    </w:p>
    <w:p w:rsidR="004002A1" w:rsidRDefault="004002A1">
      <w:pPr>
        <w:jc w:val="center"/>
        <w:rPr>
          <w:b/>
          <w:sz w:val="22"/>
          <w:szCs w:val="22"/>
        </w:rPr>
      </w:pPr>
      <w:r>
        <w:rPr>
          <w:b/>
          <w:sz w:val="22"/>
          <w:szCs w:val="22"/>
        </w:rPr>
        <w:t>8. Форс-мажорные обстоятельства</w:t>
      </w:r>
    </w:p>
    <w:p w:rsidR="004002A1" w:rsidRDefault="004002A1">
      <w:pPr>
        <w:jc w:val="center"/>
        <w:rPr>
          <w:b/>
          <w:sz w:val="22"/>
          <w:szCs w:val="22"/>
        </w:rPr>
      </w:pPr>
    </w:p>
    <w:p w:rsidR="004002A1" w:rsidRDefault="004002A1">
      <w:pPr>
        <w:ind w:firstLine="709"/>
        <w:jc w:val="both"/>
        <w:rPr>
          <w:sz w:val="22"/>
          <w:szCs w:val="22"/>
        </w:rPr>
      </w:pPr>
      <w:r>
        <w:rPr>
          <w:sz w:val="22"/>
          <w:szCs w:val="22"/>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002A1" w:rsidRDefault="004002A1">
      <w:pPr>
        <w:ind w:firstLine="709"/>
        <w:jc w:val="both"/>
        <w:rPr>
          <w:sz w:val="22"/>
          <w:szCs w:val="22"/>
        </w:rPr>
      </w:pPr>
      <w:r>
        <w:rPr>
          <w:sz w:val="22"/>
          <w:szCs w:val="22"/>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002A1" w:rsidRDefault="004002A1">
      <w:pPr>
        <w:ind w:firstLine="709"/>
        <w:jc w:val="both"/>
        <w:rPr>
          <w:sz w:val="22"/>
          <w:szCs w:val="22"/>
        </w:rPr>
      </w:pPr>
      <w:r>
        <w:rPr>
          <w:sz w:val="22"/>
          <w:szCs w:val="22"/>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002A1" w:rsidRDefault="004002A1">
      <w:pPr>
        <w:ind w:firstLine="709"/>
        <w:jc w:val="both"/>
        <w:rPr>
          <w:sz w:val="22"/>
          <w:szCs w:val="22"/>
        </w:rPr>
      </w:pPr>
      <w:r>
        <w:rPr>
          <w:sz w:val="22"/>
          <w:szCs w:val="22"/>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4002A1" w:rsidRDefault="004002A1">
      <w:pPr>
        <w:ind w:firstLine="709"/>
        <w:jc w:val="both"/>
        <w:rPr>
          <w:sz w:val="22"/>
          <w:szCs w:val="22"/>
        </w:rPr>
      </w:pPr>
      <w:r>
        <w:rPr>
          <w:sz w:val="22"/>
          <w:szCs w:val="22"/>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4002A1" w:rsidRDefault="004002A1">
      <w:pPr>
        <w:ind w:firstLine="709"/>
        <w:jc w:val="both"/>
        <w:rPr>
          <w:sz w:val="22"/>
          <w:szCs w:val="22"/>
        </w:rPr>
      </w:pPr>
      <w:r>
        <w:rPr>
          <w:sz w:val="22"/>
          <w:szCs w:val="22"/>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002A1" w:rsidRDefault="004002A1">
      <w:pPr>
        <w:ind w:firstLine="709"/>
        <w:jc w:val="both"/>
        <w:rPr>
          <w:sz w:val="22"/>
          <w:szCs w:val="22"/>
        </w:rPr>
      </w:pPr>
      <w:r>
        <w:rPr>
          <w:sz w:val="22"/>
          <w:szCs w:val="22"/>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002A1" w:rsidRDefault="004002A1">
      <w:pPr>
        <w:ind w:firstLine="708"/>
        <w:jc w:val="both"/>
        <w:rPr>
          <w:sz w:val="22"/>
          <w:szCs w:val="22"/>
        </w:rPr>
      </w:pPr>
    </w:p>
    <w:p w:rsidR="004002A1" w:rsidRDefault="004002A1">
      <w:pPr>
        <w:jc w:val="center"/>
        <w:rPr>
          <w:b/>
          <w:sz w:val="22"/>
          <w:szCs w:val="22"/>
          <w:lang w:eastAsia="en-US" w:bidi="en-US"/>
        </w:rPr>
      </w:pPr>
      <w:r>
        <w:rPr>
          <w:b/>
          <w:sz w:val="22"/>
          <w:szCs w:val="22"/>
          <w:lang w:eastAsia="en-US" w:bidi="en-US"/>
        </w:rPr>
        <w:t>9. Исполнение, изменение, расторжение Контракта</w:t>
      </w:r>
    </w:p>
    <w:p w:rsidR="004002A1" w:rsidRDefault="004002A1">
      <w:pPr>
        <w:jc w:val="center"/>
        <w:rPr>
          <w:b/>
          <w:sz w:val="22"/>
          <w:szCs w:val="22"/>
          <w:lang w:eastAsia="en-US" w:bidi="en-US"/>
        </w:rPr>
      </w:pPr>
    </w:p>
    <w:p w:rsidR="004002A1" w:rsidRDefault="004002A1">
      <w:pPr>
        <w:tabs>
          <w:tab w:val="left" w:pos="600"/>
        </w:tabs>
        <w:ind w:firstLine="709"/>
        <w:jc w:val="both"/>
        <w:rPr>
          <w:sz w:val="22"/>
          <w:szCs w:val="22"/>
        </w:rPr>
      </w:pPr>
      <w:r>
        <w:rPr>
          <w:sz w:val="22"/>
          <w:szCs w:val="22"/>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002A1" w:rsidRDefault="004002A1">
      <w:pPr>
        <w:ind w:firstLine="709"/>
        <w:jc w:val="both"/>
        <w:rPr>
          <w:sz w:val="22"/>
          <w:szCs w:val="22"/>
        </w:rPr>
      </w:pPr>
      <w:r>
        <w:rPr>
          <w:sz w:val="22"/>
          <w:szCs w:val="22"/>
        </w:rPr>
        <w:t>а) при снижении цены Контракта без изменения, предусмотренного Контрактом количества услуг, качества услуг и иных условий Контракта;</w:t>
      </w:r>
    </w:p>
    <w:p w:rsidR="004002A1" w:rsidRDefault="004002A1">
      <w:pPr>
        <w:ind w:firstLine="709"/>
        <w:jc w:val="both"/>
        <w:rPr>
          <w:sz w:val="22"/>
          <w:szCs w:val="22"/>
        </w:rPr>
      </w:pPr>
      <w:r>
        <w:rPr>
          <w:sz w:val="22"/>
          <w:szCs w:val="22"/>
        </w:rPr>
        <w:t>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4002A1" w:rsidRDefault="004002A1">
      <w:pPr>
        <w:ind w:firstLine="567"/>
        <w:jc w:val="both"/>
        <w:rPr>
          <w:sz w:val="22"/>
          <w:szCs w:val="22"/>
        </w:rPr>
      </w:pPr>
      <w:r>
        <w:rPr>
          <w:sz w:val="22"/>
          <w:szCs w:val="22"/>
        </w:rPr>
        <w:t xml:space="preserve">в)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предусмотренное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w:t>
      </w:r>
    </w:p>
    <w:p w:rsidR="004002A1" w:rsidRDefault="004002A1">
      <w:pPr>
        <w:tabs>
          <w:tab w:val="left" w:pos="720"/>
        </w:tabs>
        <w:ind w:firstLine="709"/>
        <w:jc w:val="both"/>
        <w:rPr>
          <w:snapToGrid w:val="0"/>
          <w:sz w:val="22"/>
          <w:szCs w:val="22"/>
          <w:lang w:eastAsia="en-US"/>
        </w:rPr>
      </w:pPr>
      <w:r>
        <w:rPr>
          <w:snapToGrid w:val="0"/>
          <w:sz w:val="22"/>
          <w:szCs w:val="22"/>
        </w:rPr>
        <w:t xml:space="preserve">9.2. Контракт может быть расторгнут </w:t>
      </w:r>
      <w:r>
        <w:rPr>
          <w:snapToGrid w:val="0"/>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4002A1" w:rsidRDefault="004002A1">
      <w:pPr>
        <w:widowControl w:val="0"/>
        <w:tabs>
          <w:tab w:val="left" w:pos="600"/>
        </w:tabs>
        <w:ind w:firstLine="709"/>
        <w:contextualSpacing/>
        <w:jc w:val="both"/>
        <w:rPr>
          <w:sz w:val="22"/>
          <w:szCs w:val="22"/>
        </w:rPr>
      </w:pPr>
      <w:r>
        <w:rPr>
          <w:sz w:val="22"/>
          <w:szCs w:val="22"/>
        </w:rPr>
        <w:t>9.3.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rsidR="004002A1" w:rsidRDefault="004002A1">
      <w:pPr>
        <w:tabs>
          <w:tab w:val="left" w:pos="600"/>
        </w:tabs>
        <w:autoSpaceDE w:val="0"/>
        <w:autoSpaceDN w:val="0"/>
        <w:adjustRightInd w:val="0"/>
        <w:ind w:firstLine="709"/>
        <w:jc w:val="both"/>
        <w:rPr>
          <w:sz w:val="22"/>
          <w:szCs w:val="22"/>
        </w:rPr>
      </w:pPr>
      <w:r>
        <w:rPr>
          <w:sz w:val="22"/>
          <w:szCs w:val="22"/>
        </w:rPr>
        <w:t>отступление подрядчика, исполнителя в работе, услуге от условий контракта или иные недостатки результата работы (услуги), которые не были устранены в установленный заказчиком разумный срок, либо являются существенными и неустранимыми (пункт 3 статьи 723 ГК РФ).</w:t>
      </w:r>
    </w:p>
    <w:p w:rsidR="004002A1" w:rsidRDefault="004002A1">
      <w:pPr>
        <w:widowControl w:val="0"/>
        <w:tabs>
          <w:tab w:val="left" w:pos="480"/>
          <w:tab w:val="left" w:pos="720"/>
        </w:tabs>
        <w:ind w:firstLine="709"/>
        <w:contextualSpacing/>
        <w:jc w:val="both"/>
        <w:rPr>
          <w:snapToGrid w:val="0"/>
          <w:sz w:val="22"/>
          <w:szCs w:val="22"/>
        </w:rPr>
      </w:pPr>
      <w:r>
        <w:rPr>
          <w:snapToGrid w:val="0"/>
          <w:sz w:val="22"/>
          <w:szCs w:val="22"/>
        </w:rPr>
        <w:t>9.4.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4002A1" w:rsidRDefault="004002A1">
      <w:pPr>
        <w:widowControl w:val="0"/>
        <w:tabs>
          <w:tab w:val="left" w:pos="600"/>
        </w:tabs>
        <w:autoSpaceDE w:val="0"/>
        <w:autoSpaceDN w:val="0"/>
        <w:adjustRightInd w:val="0"/>
        <w:ind w:firstLine="709"/>
        <w:jc w:val="both"/>
        <w:rPr>
          <w:sz w:val="22"/>
          <w:szCs w:val="22"/>
        </w:rPr>
      </w:pPr>
      <w:r>
        <w:rPr>
          <w:sz w:val="22"/>
          <w:szCs w:val="22"/>
        </w:rPr>
        <w:t xml:space="preserve">9.5.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w:t>
      </w:r>
      <w:r>
        <w:rPr>
          <w:sz w:val="22"/>
          <w:szCs w:val="22"/>
        </w:rPr>
        <w:lastRenderedPageBreak/>
        <w:t>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4002A1" w:rsidRDefault="004002A1">
      <w:pPr>
        <w:widowControl w:val="0"/>
        <w:autoSpaceDE w:val="0"/>
        <w:autoSpaceDN w:val="0"/>
        <w:adjustRightInd w:val="0"/>
        <w:ind w:firstLine="709"/>
        <w:jc w:val="both"/>
        <w:rPr>
          <w:sz w:val="22"/>
          <w:szCs w:val="22"/>
        </w:rPr>
      </w:pPr>
      <w:r>
        <w:rPr>
          <w:sz w:val="22"/>
          <w:szCs w:val="22"/>
        </w:rPr>
        <w:t xml:space="preserve">9.6.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Государственному заказчику результаты оказанных услуг согласно п.5.6., при этом Государственный заказчик обязан обеспечить приемку оказанных услуг в соответствии с п.5.6., 5.7 Контракта. </w:t>
      </w:r>
    </w:p>
    <w:p w:rsidR="004002A1" w:rsidRDefault="004002A1">
      <w:pPr>
        <w:pStyle w:val="4"/>
        <w:spacing w:line="240" w:lineRule="auto"/>
        <w:rPr>
          <w:sz w:val="22"/>
          <w:szCs w:val="22"/>
        </w:rPr>
      </w:pPr>
      <w:r>
        <w:rPr>
          <w:sz w:val="22"/>
          <w:szCs w:val="22"/>
        </w:rPr>
        <w:t>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rsidR="004002A1" w:rsidRDefault="004002A1">
      <w:pPr>
        <w:jc w:val="center"/>
        <w:rPr>
          <w:b/>
          <w:sz w:val="22"/>
          <w:szCs w:val="22"/>
        </w:rPr>
      </w:pPr>
    </w:p>
    <w:p w:rsidR="004002A1" w:rsidRDefault="004002A1">
      <w:pPr>
        <w:jc w:val="center"/>
        <w:rPr>
          <w:b/>
          <w:sz w:val="22"/>
          <w:szCs w:val="22"/>
        </w:rPr>
      </w:pPr>
      <w:r>
        <w:rPr>
          <w:b/>
          <w:sz w:val="22"/>
          <w:szCs w:val="22"/>
        </w:rPr>
        <w:t>10. Порядок разрешения споров</w:t>
      </w:r>
    </w:p>
    <w:p w:rsidR="004002A1" w:rsidRDefault="004002A1">
      <w:pPr>
        <w:jc w:val="center"/>
        <w:rPr>
          <w:b/>
          <w:sz w:val="22"/>
          <w:szCs w:val="22"/>
        </w:rPr>
      </w:pPr>
    </w:p>
    <w:p w:rsidR="004002A1" w:rsidRDefault="004002A1">
      <w:pPr>
        <w:ind w:firstLine="709"/>
        <w:jc w:val="both"/>
        <w:rPr>
          <w:sz w:val="22"/>
          <w:szCs w:val="22"/>
        </w:rPr>
      </w:pPr>
      <w:r>
        <w:rPr>
          <w:sz w:val="22"/>
          <w:szCs w:val="22"/>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4002A1" w:rsidRDefault="004002A1">
      <w:pPr>
        <w:ind w:firstLine="709"/>
        <w:jc w:val="both"/>
        <w:rPr>
          <w:sz w:val="22"/>
          <w:szCs w:val="22"/>
        </w:rPr>
      </w:pPr>
      <w:r>
        <w:rPr>
          <w:sz w:val="22"/>
          <w:szCs w:val="22"/>
        </w:rPr>
        <w:t>10.2. Досудебный порядок урегулирования споров, предусматривающий направление претензии контрагенту, является обязательным.</w:t>
      </w:r>
    </w:p>
    <w:p w:rsidR="004002A1" w:rsidRDefault="004002A1">
      <w:pPr>
        <w:ind w:firstLine="709"/>
        <w:jc w:val="both"/>
        <w:rPr>
          <w:sz w:val="22"/>
          <w:szCs w:val="22"/>
        </w:rPr>
      </w:pPr>
      <w:r>
        <w:rPr>
          <w:sz w:val="22"/>
          <w:szCs w:val="22"/>
        </w:rPr>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4002A1" w:rsidRDefault="004002A1">
      <w:pPr>
        <w:jc w:val="both"/>
        <w:rPr>
          <w:sz w:val="22"/>
          <w:szCs w:val="22"/>
        </w:rPr>
      </w:pPr>
    </w:p>
    <w:p w:rsidR="004002A1" w:rsidRDefault="004002A1">
      <w:pPr>
        <w:jc w:val="both"/>
        <w:rPr>
          <w:sz w:val="22"/>
          <w:szCs w:val="22"/>
        </w:rPr>
      </w:pPr>
    </w:p>
    <w:p w:rsidR="004002A1" w:rsidRDefault="004002A1">
      <w:pPr>
        <w:jc w:val="center"/>
        <w:rPr>
          <w:b/>
          <w:sz w:val="22"/>
          <w:szCs w:val="22"/>
        </w:rPr>
      </w:pPr>
      <w:r>
        <w:rPr>
          <w:b/>
          <w:sz w:val="22"/>
          <w:szCs w:val="22"/>
        </w:rPr>
        <w:t>11. Прочие условия</w:t>
      </w:r>
    </w:p>
    <w:p w:rsidR="004002A1" w:rsidRDefault="004002A1">
      <w:pPr>
        <w:jc w:val="center"/>
        <w:rPr>
          <w:b/>
          <w:sz w:val="22"/>
          <w:szCs w:val="22"/>
        </w:rPr>
      </w:pPr>
    </w:p>
    <w:p w:rsidR="004002A1" w:rsidRDefault="004002A1">
      <w:pPr>
        <w:jc w:val="center"/>
        <w:rPr>
          <w:b/>
          <w:sz w:val="22"/>
          <w:szCs w:val="22"/>
        </w:rPr>
      </w:pPr>
    </w:p>
    <w:p w:rsidR="004002A1" w:rsidRDefault="004002A1">
      <w:pPr>
        <w:ind w:firstLine="709"/>
        <w:jc w:val="both"/>
        <w:rPr>
          <w:sz w:val="22"/>
          <w:szCs w:val="22"/>
        </w:rPr>
      </w:pPr>
      <w:r>
        <w:rPr>
          <w:sz w:val="22"/>
          <w:szCs w:val="22"/>
        </w:rPr>
        <w:t>11.1. Контракт составлен в двух подлинных экземплярах, имеющих одинаковую юридическую силу, по одному для каждой из Сторон.</w:t>
      </w:r>
    </w:p>
    <w:p w:rsidR="004002A1" w:rsidRDefault="004002A1">
      <w:pPr>
        <w:ind w:firstLine="709"/>
        <w:jc w:val="both"/>
        <w:rPr>
          <w:sz w:val="22"/>
          <w:szCs w:val="22"/>
        </w:rPr>
      </w:pPr>
      <w:r>
        <w:rPr>
          <w:sz w:val="22"/>
          <w:szCs w:val="22"/>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4002A1" w:rsidRDefault="004002A1">
      <w:pPr>
        <w:ind w:firstLine="709"/>
        <w:jc w:val="both"/>
        <w:rPr>
          <w:sz w:val="22"/>
          <w:szCs w:val="22"/>
        </w:rPr>
      </w:pPr>
      <w:r>
        <w:rPr>
          <w:sz w:val="22"/>
          <w:szCs w:val="22"/>
        </w:rPr>
        <w:t>11.3. По факту исполнения взаимных обязательств по Контракту в срок по 30.</w:t>
      </w:r>
      <w:r w:rsidR="007C284A">
        <w:rPr>
          <w:sz w:val="22"/>
          <w:szCs w:val="22"/>
        </w:rPr>
        <w:t>01</w:t>
      </w:r>
      <w:r>
        <w:rPr>
          <w:sz w:val="22"/>
          <w:szCs w:val="22"/>
        </w:rPr>
        <w:t>.202</w:t>
      </w:r>
      <w:r w:rsidR="007C284A">
        <w:rPr>
          <w:sz w:val="22"/>
          <w:szCs w:val="22"/>
        </w:rPr>
        <w:t>7</w:t>
      </w:r>
      <w:r>
        <w:rPr>
          <w:sz w:val="22"/>
          <w:szCs w:val="22"/>
        </w:rPr>
        <w:t xml:space="preserve"> (но не позднее 15 рабочих дней после оплаты услуг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4002A1" w:rsidRDefault="004002A1">
      <w:pPr>
        <w:ind w:firstLine="709"/>
        <w:jc w:val="both"/>
        <w:rPr>
          <w:sz w:val="22"/>
          <w:szCs w:val="22"/>
        </w:rPr>
      </w:pPr>
      <w:r>
        <w:rPr>
          <w:sz w:val="22"/>
          <w:szCs w:val="22"/>
        </w:rPr>
        <w:t>11.4. Во всем остальном, что не предусмотрено Контрактом, Стороны руководствуются законодательством Российской Федерации.</w:t>
      </w:r>
    </w:p>
    <w:p w:rsidR="004002A1" w:rsidRDefault="004002A1">
      <w:pPr>
        <w:ind w:firstLine="709"/>
        <w:jc w:val="both"/>
        <w:rPr>
          <w:sz w:val="22"/>
          <w:szCs w:val="22"/>
        </w:rPr>
      </w:pPr>
      <w:r>
        <w:rPr>
          <w:sz w:val="22"/>
          <w:szCs w:val="22"/>
        </w:rPr>
        <w:t>11.5. Приложения к Контракту, являющиеся его неотъемлемой частью:</w:t>
      </w:r>
    </w:p>
    <w:p w:rsidR="004002A1" w:rsidRDefault="004002A1">
      <w:pPr>
        <w:ind w:firstLine="709"/>
        <w:jc w:val="both"/>
        <w:rPr>
          <w:sz w:val="22"/>
          <w:szCs w:val="22"/>
        </w:rPr>
      </w:pPr>
      <w:r>
        <w:rPr>
          <w:sz w:val="22"/>
          <w:szCs w:val="22"/>
        </w:rPr>
        <w:t>Приложение № 1 – Ведомость оказания услуг;</w:t>
      </w:r>
    </w:p>
    <w:p w:rsidR="004002A1" w:rsidRDefault="004002A1">
      <w:pPr>
        <w:ind w:firstLine="709"/>
        <w:jc w:val="both"/>
        <w:rPr>
          <w:sz w:val="22"/>
          <w:szCs w:val="22"/>
        </w:rPr>
      </w:pPr>
      <w:r>
        <w:rPr>
          <w:sz w:val="22"/>
          <w:szCs w:val="22"/>
        </w:rPr>
        <w:t>Приложение № 2 – акт оказанных услуг (форма).</w:t>
      </w:r>
    </w:p>
    <w:p w:rsidR="004002A1" w:rsidRDefault="004002A1">
      <w:pPr>
        <w:jc w:val="both"/>
        <w:rPr>
          <w:sz w:val="22"/>
          <w:szCs w:val="22"/>
        </w:rPr>
      </w:pPr>
    </w:p>
    <w:p w:rsidR="004002A1" w:rsidRDefault="004002A1">
      <w:pPr>
        <w:jc w:val="center"/>
        <w:rPr>
          <w:b/>
          <w:sz w:val="22"/>
          <w:szCs w:val="22"/>
        </w:rPr>
      </w:pPr>
      <w:r>
        <w:rPr>
          <w:b/>
          <w:sz w:val="22"/>
          <w:szCs w:val="22"/>
        </w:rPr>
        <w:t>12. Срок действия Контракта</w:t>
      </w:r>
    </w:p>
    <w:p w:rsidR="004002A1" w:rsidRDefault="004002A1">
      <w:pPr>
        <w:jc w:val="both"/>
        <w:rPr>
          <w:b/>
          <w:sz w:val="22"/>
          <w:szCs w:val="22"/>
        </w:rPr>
      </w:pPr>
    </w:p>
    <w:p w:rsidR="004002A1" w:rsidRDefault="004002A1">
      <w:pPr>
        <w:ind w:firstLine="708"/>
        <w:jc w:val="both"/>
        <w:rPr>
          <w:sz w:val="22"/>
          <w:szCs w:val="22"/>
        </w:rPr>
      </w:pPr>
      <w:r>
        <w:rPr>
          <w:sz w:val="22"/>
          <w:szCs w:val="22"/>
        </w:rPr>
        <w:t xml:space="preserve">12.1. </w:t>
      </w:r>
      <w:r w:rsidRPr="00CA7241">
        <w:rPr>
          <w:sz w:val="22"/>
          <w:szCs w:val="22"/>
        </w:rPr>
        <w:t>Контракт вступает в силу с момента его подписания Сторонами и действует по «</w:t>
      </w:r>
      <w:r w:rsidR="00B95874" w:rsidRPr="00CA7241">
        <w:rPr>
          <w:sz w:val="22"/>
          <w:szCs w:val="22"/>
        </w:rPr>
        <w:t>30» января 2027</w:t>
      </w:r>
      <w:r w:rsidRPr="00CA7241">
        <w:rPr>
          <w:sz w:val="22"/>
          <w:szCs w:val="22"/>
        </w:rPr>
        <w:t xml:space="preserve"> г., а в части осуществления гарантийных обязательств – до их полного исполнения.</w:t>
      </w:r>
    </w:p>
    <w:p w:rsidR="004002A1" w:rsidRDefault="004002A1">
      <w:pPr>
        <w:contextualSpacing/>
        <w:rPr>
          <w:b/>
          <w:bCs/>
          <w:sz w:val="22"/>
          <w:szCs w:val="22"/>
        </w:rPr>
      </w:pPr>
    </w:p>
    <w:p w:rsidR="004002A1" w:rsidRDefault="004002A1">
      <w:pPr>
        <w:ind w:left="360"/>
        <w:contextualSpacing/>
        <w:jc w:val="center"/>
        <w:rPr>
          <w:b/>
          <w:bCs/>
          <w:sz w:val="22"/>
          <w:szCs w:val="22"/>
        </w:rPr>
      </w:pPr>
      <w:r>
        <w:rPr>
          <w:b/>
          <w:bCs/>
          <w:sz w:val="22"/>
          <w:szCs w:val="22"/>
        </w:rPr>
        <w:t xml:space="preserve">13. Юридические адреса, банковские и отгрузочные реквизиты Сторон </w:t>
      </w:r>
    </w:p>
    <w:p w:rsidR="004002A1" w:rsidRDefault="004002A1">
      <w:pPr>
        <w:ind w:left="720"/>
        <w:contextualSpacing/>
        <w:jc w:val="center"/>
        <w:rPr>
          <w:b/>
          <w:bCs/>
          <w:sz w:val="22"/>
          <w:szCs w:val="22"/>
        </w:rPr>
      </w:pPr>
      <w:r>
        <w:rPr>
          <w:b/>
          <w:bCs/>
          <w:sz w:val="22"/>
          <w:szCs w:val="22"/>
        </w:rPr>
        <w:t>на момент подписания Контракта</w:t>
      </w:r>
    </w:p>
    <w:p w:rsidR="004002A1" w:rsidRDefault="004002A1">
      <w:pPr>
        <w:ind w:left="720"/>
        <w:contextualSpacing/>
        <w:jc w:val="center"/>
        <w:rPr>
          <w:b/>
          <w:sz w:val="22"/>
          <w:szCs w:val="22"/>
        </w:rPr>
      </w:pPr>
    </w:p>
    <w:tbl>
      <w:tblPr>
        <w:tblpPr w:leftFromText="180" w:rightFromText="180" w:vertAnchor="text" w:tblpX="182" w:tblpY="1"/>
        <w:tblOverlap w:val="never"/>
        <w:tblW w:w="9606" w:type="dxa"/>
        <w:tblInd w:w="0" w:type="dxa"/>
        <w:tblLook w:val="0000" w:firstRow="0" w:lastRow="0" w:firstColumn="0" w:lastColumn="0" w:noHBand="0" w:noVBand="0"/>
      </w:tblPr>
      <w:tblGrid>
        <w:gridCol w:w="4926"/>
        <w:gridCol w:w="4680"/>
      </w:tblGrid>
      <w:tr w:rsidR="004002A1">
        <w:tc>
          <w:tcPr>
            <w:tcW w:w="4926" w:type="dxa"/>
          </w:tcPr>
          <w:p w:rsidR="004002A1" w:rsidRDefault="004002A1">
            <w:pPr>
              <w:jc w:val="center"/>
              <w:rPr>
                <w:sz w:val="22"/>
                <w:szCs w:val="22"/>
              </w:rPr>
            </w:pPr>
          </w:p>
        </w:tc>
        <w:tc>
          <w:tcPr>
            <w:tcW w:w="4680" w:type="dxa"/>
          </w:tcPr>
          <w:p w:rsidR="004002A1" w:rsidRDefault="004002A1">
            <w:pPr>
              <w:jc w:val="center"/>
              <w:rPr>
                <w:sz w:val="22"/>
                <w:szCs w:val="22"/>
              </w:rPr>
            </w:pPr>
          </w:p>
        </w:tc>
      </w:tr>
      <w:tr w:rsidR="004002A1">
        <w:trPr>
          <w:trHeight w:val="7942"/>
        </w:trPr>
        <w:tc>
          <w:tcPr>
            <w:tcW w:w="4926" w:type="dxa"/>
          </w:tcPr>
          <w:p w:rsidR="004002A1" w:rsidRDefault="004002A1">
            <w:pPr>
              <w:rPr>
                <w:b/>
                <w:sz w:val="22"/>
                <w:szCs w:val="22"/>
              </w:rPr>
            </w:pPr>
            <w:bookmarkStart w:id="3" w:name="_Hlk64720700"/>
            <w:r>
              <w:rPr>
                <w:b/>
                <w:sz w:val="22"/>
                <w:szCs w:val="22"/>
              </w:rPr>
              <w:lastRenderedPageBreak/>
              <w:t>Государственный заказчик:</w:t>
            </w:r>
          </w:p>
          <w:p w:rsidR="004002A1" w:rsidRDefault="004002A1">
            <w:pPr>
              <w:rPr>
                <w:sz w:val="22"/>
                <w:szCs w:val="22"/>
              </w:rPr>
            </w:pPr>
            <w:r>
              <w:rPr>
                <w:sz w:val="22"/>
                <w:szCs w:val="22"/>
              </w:rPr>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rsidR="004002A1" w:rsidRDefault="004002A1">
            <w:pPr>
              <w:rPr>
                <w:sz w:val="22"/>
                <w:szCs w:val="22"/>
              </w:rPr>
            </w:pPr>
            <w:r>
              <w:rPr>
                <w:sz w:val="22"/>
                <w:szCs w:val="22"/>
              </w:rPr>
              <w:t xml:space="preserve">630039, г. Новосибирск, </w:t>
            </w:r>
          </w:p>
          <w:p w:rsidR="004002A1" w:rsidRDefault="004002A1">
            <w:pPr>
              <w:rPr>
                <w:sz w:val="22"/>
                <w:szCs w:val="22"/>
              </w:rPr>
            </w:pPr>
            <w:r>
              <w:rPr>
                <w:sz w:val="22"/>
                <w:szCs w:val="22"/>
              </w:rPr>
              <w:t>Гусинобродское шоссе, д. 114</w:t>
            </w:r>
          </w:p>
          <w:p w:rsidR="004002A1" w:rsidRDefault="004002A1">
            <w:pPr>
              <w:rPr>
                <w:sz w:val="22"/>
                <w:szCs w:val="22"/>
              </w:rPr>
            </w:pPr>
            <w:r>
              <w:rPr>
                <w:sz w:val="22"/>
                <w:szCs w:val="22"/>
              </w:rPr>
              <w:t>ОГРН 1025401928573</w:t>
            </w:r>
          </w:p>
          <w:p w:rsidR="004002A1" w:rsidRDefault="004002A1">
            <w:pPr>
              <w:rPr>
                <w:sz w:val="22"/>
                <w:szCs w:val="22"/>
              </w:rPr>
            </w:pPr>
            <w:r>
              <w:rPr>
                <w:sz w:val="22"/>
                <w:szCs w:val="22"/>
              </w:rPr>
              <w:t>ИНН 5405112696  КПП 540501001</w:t>
            </w:r>
          </w:p>
          <w:p w:rsidR="004002A1" w:rsidRDefault="004002A1">
            <w:pPr>
              <w:rPr>
                <w:sz w:val="22"/>
                <w:szCs w:val="22"/>
              </w:rPr>
            </w:pPr>
            <w:r>
              <w:rPr>
                <w:sz w:val="22"/>
                <w:szCs w:val="22"/>
              </w:rPr>
              <w:t>ОКПО 08827526  ОКАТО 50401379000</w:t>
            </w:r>
          </w:p>
          <w:p w:rsidR="004002A1" w:rsidRDefault="004002A1">
            <w:pPr>
              <w:rPr>
                <w:sz w:val="22"/>
                <w:szCs w:val="22"/>
              </w:rPr>
            </w:pPr>
            <w:r>
              <w:rPr>
                <w:sz w:val="22"/>
                <w:szCs w:val="22"/>
              </w:rPr>
              <w:t>БИК 015004950</w:t>
            </w:r>
          </w:p>
          <w:p w:rsidR="004002A1" w:rsidRDefault="004002A1">
            <w:pPr>
              <w:rPr>
                <w:sz w:val="22"/>
                <w:szCs w:val="22"/>
              </w:rPr>
            </w:pPr>
            <w:r>
              <w:rPr>
                <w:sz w:val="22"/>
                <w:szCs w:val="22"/>
              </w:rPr>
              <w:t>р/с 032 116 43 0000000 151 00</w:t>
            </w:r>
          </w:p>
          <w:p w:rsidR="004002A1" w:rsidRDefault="004002A1">
            <w:pPr>
              <w:rPr>
                <w:sz w:val="22"/>
                <w:szCs w:val="22"/>
              </w:rPr>
            </w:pPr>
            <w:r>
              <w:rPr>
                <w:sz w:val="22"/>
                <w:szCs w:val="22"/>
              </w:rPr>
              <w:t xml:space="preserve">ОКЦ №1 СибГУ Банка России//УФК </w:t>
            </w:r>
          </w:p>
          <w:p w:rsidR="004002A1" w:rsidRDefault="004002A1">
            <w:pPr>
              <w:rPr>
                <w:sz w:val="22"/>
                <w:szCs w:val="22"/>
              </w:rPr>
            </w:pPr>
            <w:r>
              <w:rPr>
                <w:sz w:val="22"/>
                <w:szCs w:val="22"/>
              </w:rPr>
              <w:t xml:space="preserve">по Новосибирской области </w:t>
            </w:r>
          </w:p>
          <w:p w:rsidR="004002A1" w:rsidRDefault="004002A1">
            <w:pPr>
              <w:rPr>
                <w:sz w:val="22"/>
                <w:szCs w:val="22"/>
              </w:rPr>
            </w:pPr>
            <w:r>
              <w:rPr>
                <w:sz w:val="22"/>
                <w:szCs w:val="22"/>
              </w:rPr>
              <w:t>г. Новосибирск</w:t>
            </w:r>
          </w:p>
          <w:p w:rsidR="004002A1" w:rsidRDefault="004002A1">
            <w:pPr>
              <w:rPr>
                <w:sz w:val="22"/>
                <w:szCs w:val="22"/>
              </w:rPr>
            </w:pPr>
            <w:r>
              <w:rPr>
                <w:sz w:val="22"/>
                <w:szCs w:val="22"/>
              </w:rPr>
              <w:t xml:space="preserve"> г. Новосибирск (ФКУ ИК-9 ГУФСИН России по Новосибирской области, </w:t>
            </w:r>
          </w:p>
          <w:p w:rsidR="004002A1" w:rsidRDefault="004002A1">
            <w:pPr>
              <w:rPr>
                <w:sz w:val="22"/>
                <w:szCs w:val="22"/>
              </w:rPr>
            </w:pPr>
            <w:r>
              <w:rPr>
                <w:sz w:val="22"/>
                <w:szCs w:val="22"/>
              </w:rPr>
              <w:t>л/с 035 111 344 10</w:t>
            </w:r>
          </w:p>
          <w:p w:rsidR="004002A1" w:rsidRDefault="004002A1">
            <w:pPr>
              <w:rPr>
                <w:sz w:val="22"/>
                <w:szCs w:val="22"/>
              </w:rPr>
            </w:pPr>
            <w:r>
              <w:rPr>
                <w:sz w:val="22"/>
                <w:szCs w:val="22"/>
              </w:rPr>
              <w:t>к/с 401 028 104 453 700000 43</w:t>
            </w:r>
          </w:p>
          <w:p w:rsidR="004002A1" w:rsidRDefault="004002A1">
            <w:pPr>
              <w:rPr>
                <w:sz w:val="22"/>
                <w:szCs w:val="22"/>
              </w:rPr>
            </w:pPr>
            <w:r>
              <w:rPr>
                <w:sz w:val="22"/>
                <w:szCs w:val="22"/>
              </w:rPr>
              <w:t>ОКТМО 50701000</w:t>
            </w:r>
          </w:p>
          <w:p w:rsidR="004002A1" w:rsidRDefault="004002A1">
            <w:pPr>
              <w:rPr>
                <w:sz w:val="22"/>
                <w:szCs w:val="22"/>
              </w:rPr>
            </w:pPr>
            <w:r>
              <w:rPr>
                <w:sz w:val="22"/>
                <w:szCs w:val="22"/>
                <w:lang w:val="en-US"/>
              </w:rPr>
              <w:t>e</w:t>
            </w:r>
            <w:r>
              <w:rPr>
                <w:sz w:val="22"/>
                <w:szCs w:val="22"/>
              </w:rPr>
              <w:t>-</w:t>
            </w:r>
            <w:r>
              <w:rPr>
                <w:sz w:val="22"/>
                <w:szCs w:val="22"/>
                <w:lang w:val="en-US"/>
              </w:rPr>
              <w:t>mail</w:t>
            </w:r>
            <w:r>
              <w:rPr>
                <w:sz w:val="22"/>
                <w:szCs w:val="22"/>
              </w:rPr>
              <w:t xml:space="preserve">: </w:t>
            </w:r>
            <w:hyperlink r:id="rId7" w:history="1">
              <w:r>
                <w:rPr>
                  <w:sz w:val="22"/>
                  <w:szCs w:val="22"/>
                  <w:u w:val="single"/>
                  <w:lang w:val="en-US"/>
                </w:rPr>
                <w:t>fguik</w:t>
              </w:r>
              <w:r>
                <w:rPr>
                  <w:sz w:val="22"/>
                  <w:szCs w:val="22"/>
                  <w:u w:val="single"/>
                </w:rPr>
                <w:t>-9@</w:t>
              </w:r>
              <w:r>
                <w:rPr>
                  <w:sz w:val="22"/>
                  <w:szCs w:val="22"/>
                  <w:u w:val="single"/>
                  <w:lang w:val="en-US"/>
                </w:rPr>
                <w:t>yandex</w:t>
              </w:r>
              <w:r>
                <w:rPr>
                  <w:sz w:val="22"/>
                  <w:szCs w:val="22"/>
                  <w:u w:val="single"/>
                </w:rPr>
                <w:t>.</w:t>
              </w:r>
              <w:r>
                <w:rPr>
                  <w:sz w:val="22"/>
                  <w:szCs w:val="22"/>
                  <w:u w:val="single"/>
                  <w:lang w:val="en-US"/>
                </w:rPr>
                <w:t>ru</w:t>
              </w:r>
            </w:hyperlink>
          </w:p>
          <w:p w:rsidR="004002A1" w:rsidRDefault="004002A1">
            <w:pPr>
              <w:rPr>
                <w:sz w:val="22"/>
                <w:szCs w:val="22"/>
              </w:rPr>
            </w:pPr>
            <w:r>
              <w:rPr>
                <w:sz w:val="22"/>
                <w:szCs w:val="22"/>
              </w:rPr>
              <w:t>тел. +7 (383) 240-27-18</w:t>
            </w:r>
          </w:p>
          <w:p w:rsidR="004002A1" w:rsidRDefault="004002A1">
            <w:pPr>
              <w:rPr>
                <w:sz w:val="22"/>
                <w:szCs w:val="22"/>
              </w:rPr>
            </w:pPr>
            <w:r>
              <w:rPr>
                <w:sz w:val="22"/>
                <w:szCs w:val="22"/>
              </w:rPr>
              <w:t xml:space="preserve"> </w:t>
            </w:r>
            <w:bookmarkEnd w:id="3"/>
          </w:p>
          <w:p w:rsidR="004002A1" w:rsidRDefault="004002A1">
            <w:pPr>
              <w:rPr>
                <w:b/>
                <w:sz w:val="22"/>
                <w:szCs w:val="22"/>
              </w:rPr>
            </w:pPr>
            <w:r>
              <w:rPr>
                <w:b/>
                <w:sz w:val="22"/>
                <w:szCs w:val="22"/>
              </w:rPr>
              <w:t>Государственный заказчик</w:t>
            </w:r>
          </w:p>
          <w:p w:rsidR="004002A1" w:rsidRDefault="004002A1">
            <w:pPr>
              <w:jc w:val="both"/>
              <w:rPr>
                <w:b/>
                <w:sz w:val="22"/>
                <w:szCs w:val="22"/>
              </w:rPr>
            </w:pPr>
            <w:r>
              <w:rPr>
                <w:b/>
                <w:sz w:val="22"/>
                <w:szCs w:val="22"/>
              </w:rPr>
              <w:t>_________________ /___________/</w:t>
            </w:r>
          </w:p>
          <w:p w:rsidR="004002A1" w:rsidRDefault="004002A1">
            <w:pPr>
              <w:jc w:val="both"/>
              <w:rPr>
                <w:sz w:val="22"/>
                <w:szCs w:val="22"/>
              </w:rPr>
            </w:pPr>
            <w:r>
              <w:rPr>
                <w:b/>
                <w:sz w:val="22"/>
                <w:szCs w:val="22"/>
              </w:rPr>
              <w:t>М.П.</w:t>
            </w:r>
          </w:p>
        </w:tc>
        <w:tc>
          <w:tcPr>
            <w:tcW w:w="4680" w:type="dxa"/>
          </w:tcPr>
          <w:p w:rsidR="004002A1" w:rsidRDefault="004002A1">
            <w:pPr>
              <w:autoSpaceDE w:val="0"/>
              <w:autoSpaceDN w:val="0"/>
              <w:adjustRightInd w:val="0"/>
              <w:rPr>
                <w:b/>
                <w:sz w:val="22"/>
                <w:szCs w:val="22"/>
              </w:rPr>
            </w:pPr>
            <w:r>
              <w:rPr>
                <w:b/>
                <w:snapToGrid w:val="0"/>
                <w:color w:val="000000"/>
                <w:sz w:val="22"/>
                <w:szCs w:val="22"/>
              </w:rPr>
              <w:t>Исполнитель</w:t>
            </w:r>
          </w:p>
          <w:p w:rsidR="004002A1" w:rsidRDefault="004002A1">
            <w:pPr>
              <w:autoSpaceDE w:val="0"/>
              <w:autoSpaceDN w:val="0"/>
              <w:adjustRightInd w:val="0"/>
              <w:rPr>
                <w:b/>
                <w:sz w:val="22"/>
                <w:szCs w:val="22"/>
              </w:rPr>
            </w:pPr>
          </w:p>
          <w:p w:rsidR="004002A1" w:rsidRDefault="004002A1">
            <w:pPr>
              <w:autoSpaceDE w:val="0"/>
              <w:autoSpaceDN w:val="0"/>
              <w:adjustRightInd w:val="0"/>
              <w:rPr>
                <w:b/>
                <w:sz w:val="22"/>
                <w:szCs w:val="22"/>
              </w:rPr>
            </w:pPr>
          </w:p>
          <w:p w:rsidR="004002A1" w:rsidRDefault="004002A1">
            <w:pPr>
              <w:autoSpaceDE w:val="0"/>
              <w:autoSpaceDN w:val="0"/>
              <w:adjustRightInd w:val="0"/>
              <w:rPr>
                <w:b/>
                <w:sz w:val="22"/>
                <w:szCs w:val="22"/>
              </w:rPr>
            </w:pPr>
          </w:p>
          <w:p w:rsidR="004002A1" w:rsidRDefault="004002A1">
            <w:pPr>
              <w:autoSpaceDE w:val="0"/>
              <w:autoSpaceDN w:val="0"/>
              <w:adjustRightInd w:val="0"/>
              <w:rPr>
                <w:b/>
                <w:sz w:val="22"/>
                <w:szCs w:val="22"/>
              </w:rPr>
            </w:pPr>
          </w:p>
          <w:p w:rsidR="004002A1" w:rsidRDefault="004002A1">
            <w:pPr>
              <w:autoSpaceDE w:val="0"/>
              <w:autoSpaceDN w:val="0"/>
              <w:adjustRightInd w:val="0"/>
              <w:rPr>
                <w:b/>
                <w:sz w:val="22"/>
                <w:szCs w:val="22"/>
              </w:rPr>
            </w:pPr>
          </w:p>
          <w:p w:rsidR="004002A1" w:rsidRDefault="004002A1">
            <w:pPr>
              <w:autoSpaceDE w:val="0"/>
              <w:autoSpaceDN w:val="0"/>
              <w:adjustRightInd w:val="0"/>
              <w:rPr>
                <w:b/>
                <w:sz w:val="22"/>
                <w:szCs w:val="22"/>
              </w:rPr>
            </w:pPr>
          </w:p>
          <w:p w:rsidR="004002A1" w:rsidRDefault="004002A1">
            <w:pPr>
              <w:autoSpaceDE w:val="0"/>
              <w:autoSpaceDN w:val="0"/>
              <w:adjustRightInd w:val="0"/>
              <w:rPr>
                <w:b/>
                <w:sz w:val="22"/>
                <w:szCs w:val="22"/>
              </w:rPr>
            </w:pPr>
          </w:p>
          <w:p w:rsidR="004002A1" w:rsidRDefault="004002A1">
            <w:pPr>
              <w:autoSpaceDE w:val="0"/>
              <w:autoSpaceDN w:val="0"/>
              <w:adjustRightInd w:val="0"/>
              <w:rPr>
                <w:b/>
                <w:sz w:val="22"/>
                <w:szCs w:val="22"/>
              </w:rPr>
            </w:pPr>
          </w:p>
          <w:p w:rsidR="004002A1" w:rsidRDefault="004002A1">
            <w:pPr>
              <w:autoSpaceDE w:val="0"/>
              <w:autoSpaceDN w:val="0"/>
              <w:adjustRightInd w:val="0"/>
              <w:rPr>
                <w:b/>
                <w:sz w:val="22"/>
                <w:szCs w:val="22"/>
              </w:rPr>
            </w:pPr>
          </w:p>
          <w:p w:rsidR="004002A1" w:rsidRDefault="004002A1">
            <w:pPr>
              <w:autoSpaceDE w:val="0"/>
              <w:autoSpaceDN w:val="0"/>
              <w:adjustRightInd w:val="0"/>
              <w:rPr>
                <w:b/>
                <w:sz w:val="22"/>
                <w:szCs w:val="22"/>
              </w:rPr>
            </w:pPr>
          </w:p>
          <w:p w:rsidR="004002A1" w:rsidRDefault="004002A1">
            <w:pPr>
              <w:autoSpaceDE w:val="0"/>
              <w:autoSpaceDN w:val="0"/>
              <w:adjustRightInd w:val="0"/>
              <w:rPr>
                <w:b/>
                <w:sz w:val="22"/>
                <w:szCs w:val="22"/>
              </w:rPr>
            </w:pPr>
          </w:p>
          <w:p w:rsidR="004002A1" w:rsidRDefault="004002A1">
            <w:pPr>
              <w:autoSpaceDE w:val="0"/>
              <w:autoSpaceDN w:val="0"/>
              <w:adjustRightInd w:val="0"/>
              <w:rPr>
                <w:b/>
                <w:sz w:val="22"/>
                <w:szCs w:val="22"/>
              </w:rPr>
            </w:pPr>
          </w:p>
          <w:p w:rsidR="004002A1" w:rsidRDefault="004002A1">
            <w:pPr>
              <w:autoSpaceDE w:val="0"/>
              <w:autoSpaceDN w:val="0"/>
              <w:adjustRightInd w:val="0"/>
              <w:rPr>
                <w:b/>
                <w:sz w:val="22"/>
                <w:szCs w:val="22"/>
              </w:rPr>
            </w:pPr>
          </w:p>
          <w:p w:rsidR="004002A1" w:rsidRDefault="004002A1">
            <w:pPr>
              <w:autoSpaceDE w:val="0"/>
              <w:autoSpaceDN w:val="0"/>
              <w:adjustRightInd w:val="0"/>
              <w:rPr>
                <w:b/>
                <w:sz w:val="22"/>
                <w:szCs w:val="22"/>
              </w:rPr>
            </w:pPr>
          </w:p>
          <w:p w:rsidR="004002A1" w:rsidRDefault="004002A1">
            <w:pPr>
              <w:autoSpaceDE w:val="0"/>
              <w:autoSpaceDN w:val="0"/>
              <w:adjustRightInd w:val="0"/>
              <w:rPr>
                <w:b/>
                <w:sz w:val="22"/>
                <w:szCs w:val="22"/>
              </w:rPr>
            </w:pPr>
          </w:p>
          <w:p w:rsidR="004002A1" w:rsidRDefault="004002A1">
            <w:pPr>
              <w:autoSpaceDE w:val="0"/>
              <w:autoSpaceDN w:val="0"/>
              <w:adjustRightInd w:val="0"/>
              <w:rPr>
                <w:b/>
                <w:sz w:val="22"/>
                <w:szCs w:val="22"/>
              </w:rPr>
            </w:pPr>
          </w:p>
          <w:p w:rsidR="004002A1" w:rsidRDefault="004002A1">
            <w:pPr>
              <w:autoSpaceDE w:val="0"/>
              <w:autoSpaceDN w:val="0"/>
              <w:adjustRightInd w:val="0"/>
              <w:rPr>
                <w:b/>
                <w:sz w:val="22"/>
                <w:szCs w:val="22"/>
              </w:rPr>
            </w:pPr>
          </w:p>
          <w:p w:rsidR="004002A1" w:rsidRDefault="004002A1">
            <w:pPr>
              <w:autoSpaceDE w:val="0"/>
              <w:autoSpaceDN w:val="0"/>
              <w:adjustRightInd w:val="0"/>
              <w:rPr>
                <w:b/>
                <w:sz w:val="22"/>
                <w:szCs w:val="22"/>
              </w:rPr>
            </w:pPr>
          </w:p>
          <w:p w:rsidR="004002A1" w:rsidRDefault="004002A1">
            <w:pPr>
              <w:autoSpaceDE w:val="0"/>
              <w:autoSpaceDN w:val="0"/>
              <w:adjustRightInd w:val="0"/>
              <w:rPr>
                <w:b/>
                <w:sz w:val="22"/>
                <w:szCs w:val="22"/>
              </w:rPr>
            </w:pPr>
          </w:p>
          <w:p w:rsidR="004002A1" w:rsidRDefault="004002A1">
            <w:pPr>
              <w:autoSpaceDE w:val="0"/>
              <w:autoSpaceDN w:val="0"/>
              <w:adjustRightInd w:val="0"/>
              <w:rPr>
                <w:b/>
                <w:sz w:val="22"/>
                <w:szCs w:val="22"/>
              </w:rPr>
            </w:pPr>
          </w:p>
          <w:p w:rsidR="004002A1" w:rsidRDefault="004002A1">
            <w:pPr>
              <w:autoSpaceDE w:val="0"/>
              <w:autoSpaceDN w:val="0"/>
              <w:adjustRightInd w:val="0"/>
              <w:rPr>
                <w:b/>
                <w:sz w:val="22"/>
                <w:szCs w:val="22"/>
              </w:rPr>
            </w:pPr>
          </w:p>
          <w:p w:rsidR="004002A1" w:rsidRDefault="004002A1">
            <w:pPr>
              <w:autoSpaceDE w:val="0"/>
              <w:autoSpaceDN w:val="0"/>
              <w:adjustRightInd w:val="0"/>
              <w:rPr>
                <w:b/>
                <w:sz w:val="22"/>
                <w:szCs w:val="22"/>
              </w:rPr>
            </w:pPr>
          </w:p>
          <w:p w:rsidR="004002A1" w:rsidRDefault="004002A1">
            <w:pPr>
              <w:autoSpaceDE w:val="0"/>
              <w:autoSpaceDN w:val="0"/>
              <w:adjustRightInd w:val="0"/>
              <w:rPr>
                <w:b/>
                <w:sz w:val="22"/>
                <w:szCs w:val="22"/>
              </w:rPr>
            </w:pPr>
            <w:r>
              <w:rPr>
                <w:b/>
                <w:snapToGrid w:val="0"/>
                <w:color w:val="000000"/>
                <w:sz w:val="22"/>
                <w:szCs w:val="22"/>
              </w:rPr>
              <w:t>Исполнитель</w:t>
            </w:r>
            <w:r>
              <w:rPr>
                <w:b/>
                <w:sz w:val="22"/>
                <w:szCs w:val="22"/>
              </w:rPr>
              <w:t xml:space="preserve">  </w:t>
            </w:r>
          </w:p>
          <w:p w:rsidR="004002A1" w:rsidRDefault="004002A1">
            <w:pPr>
              <w:jc w:val="both"/>
              <w:rPr>
                <w:b/>
                <w:sz w:val="22"/>
                <w:szCs w:val="22"/>
              </w:rPr>
            </w:pPr>
            <w:r>
              <w:rPr>
                <w:b/>
                <w:sz w:val="22"/>
                <w:szCs w:val="22"/>
              </w:rPr>
              <w:t>_________________ /___________/</w:t>
            </w:r>
          </w:p>
          <w:p w:rsidR="004002A1" w:rsidRDefault="004002A1">
            <w:pPr>
              <w:autoSpaceDE w:val="0"/>
              <w:autoSpaceDN w:val="0"/>
              <w:adjustRightInd w:val="0"/>
              <w:rPr>
                <w:b/>
                <w:sz w:val="22"/>
                <w:szCs w:val="22"/>
              </w:rPr>
            </w:pPr>
            <w:r>
              <w:rPr>
                <w:b/>
                <w:sz w:val="22"/>
                <w:szCs w:val="22"/>
              </w:rPr>
              <w:t>М.П.</w:t>
            </w:r>
          </w:p>
        </w:tc>
      </w:tr>
    </w:tbl>
    <w:p w:rsidR="004002A1" w:rsidRDefault="004002A1">
      <w:pPr>
        <w:jc w:val="both"/>
        <w:rPr>
          <w:sz w:val="22"/>
          <w:szCs w:val="22"/>
        </w:rPr>
      </w:pPr>
    </w:p>
    <w:p w:rsidR="004002A1" w:rsidRDefault="004002A1">
      <w:pPr>
        <w:jc w:val="right"/>
        <w:rPr>
          <w:sz w:val="24"/>
          <w:szCs w:val="24"/>
        </w:rPr>
      </w:pPr>
      <w:r>
        <w:rPr>
          <w:sz w:val="22"/>
          <w:szCs w:val="22"/>
        </w:rPr>
        <w:br w:type="page"/>
      </w:r>
      <w:r>
        <w:rPr>
          <w:sz w:val="24"/>
          <w:szCs w:val="24"/>
        </w:rPr>
        <w:lastRenderedPageBreak/>
        <w:t>Приложение №1</w:t>
      </w:r>
    </w:p>
    <w:p w:rsidR="004002A1" w:rsidRDefault="004002A1">
      <w:pPr>
        <w:jc w:val="right"/>
        <w:rPr>
          <w:sz w:val="24"/>
          <w:szCs w:val="24"/>
        </w:rPr>
      </w:pPr>
      <w:r>
        <w:rPr>
          <w:sz w:val="24"/>
          <w:szCs w:val="24"/>
        </w:rPr>
        <w:t>к Государственному контракту</w:t>
      </w:r>
    </w:p>
    <w:p w:rsidR="004002A1" w:rsidRDefault="004002A1">
      <w:pPr>
        <w:jc w:val="right"/>
        <w:rPr>
          <w:sz w:val="24"/>
          <w:szCs w:val="24"/>
        </w:rPr>
      </w:pPr>
      <w:r>
        <w:rPr>
          <w:sz w:val="24"/>
          <w:szCs w:val="24"/>
        </w:rPr>
        <w:t>_____ от «____» ______________ 2026 г.</w:t>
      </w:r>
    </w:p>
    <w:p w:rsidR="004002A1" w:rsidRDefault="004002A1">
      <w:pPr>
        <w:rPr>
          <w:sz w:val="20"/>
          <w:szCs w:val="24"/>
        </w:rPr>
      </w:pPr>
    </w:p>
    <w:p w:rsidR="004002A1" w:rsidRDefault="004002A1">
      <w:pPr>
        <w:jc w:val="center"/>
        <w:rPr>
          <w:b/>
          <w:sz w:val="24"/>
          <w:szCs w:val="24"/>
        </w:rPr>
      </w:pPr>
      <w:r>
        <w:rPr>
          <w:b/>
          <w:sz w:val="24"/>
          <w:szCs w:val="24"/>
        </w:rPr>
        <w:t>Ведомость оказания услуг</w:t>
      </w:r>
    </w:p>
    <w:p w:rsidR="004002A1" w:rsidRDefault="004002A1">
      <w:pPr>
        <w:jc w:val="center"/>
        <w:rPr>
          <w:b/>
          <w:sz w:val="24"/>
          <w:szCs w:val="24"/>
        </w:rPr>
      </w:pPr>
    </w:p>
    <w:p w:rsidR="004002A1" w:rsidRDefault="004002A1">
      <w:pPr>
        <w:rPr>
          <w:sz w:val="20"/>
        </w:rPr>
      </w:pPr>
      <w:r>
        <w:rPr>
          <w:sz w:val="20"/>
        </w:rPr>
        <w:t>Государственный заказчик – ФКУ ИК-9 ГУФСИН                                                    Исполнитель</w:t>
      </w:r>
      <w:r>
        <w:rPr>
          <w:sz w:val="18"/>
          <w:szCs w:val="22"/>
        </w:rPr>
        <w:t xml:space="preserve"> </w:t>
      </w:r>
      <w:r>
        <w:rPr>
          <w:sz w:val="20"/>
        </w:rPr>
        <w:t>___________________</w:t>
      </w:r>
    </w:p>
    <w:p w:rsidR="004002A1" w:rsidRDefault="004002A1">
      <w:pPr>
        <w:rPr>
          <w:sz w:val="20"/>
        </w:rPr>
      </w:pPr>
      <w:r>
        <w:rPr>
          <w:sz w:val="20"/>
        </w:rPr>
        <w:t>России по Новосибирской области</w:t>
      </w:r>
    </w:p>
    <w:p w:rsidR="004002A1" w:rsidRDefault="004002A1">
      <w:pPr>
        <w:ind w:firstLine="708"/>
        <w:jc w:val="both"/>
        <w:rPr>
          <w:rFonts w:eastAsia="Times New Roman"/>
          <w:b/>
          <w:bCs/>
          <w:sz w:val="22"/>
        </w:rPr>
      </w:pPr>
    </w:p>
    <w:tbl>
      <w:tblPr>
        <w:tblW w:w="1049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3"/>
        <w:gridCol w:w="1988"/>
        <w:gridCol w:w="2992"/>
        <w:gridCol w:w="831"/>
        <w:gridCol w:w="567"/>
        <w:gridCol w:w="1610"/>
        <w:gridCol w:w="1794"/>
      </w:tblGrid>
      <w:tr w:rsidR="004002A1" w:rsidTr="00C87C65">
        <w:trPr>
          <w:trHeight w:val="4890"/>
          <w:jc w:val="center"/>
        </w:trPr>
        <w:tc>
          <w:tcPr>
            <w:tcW w:w="713" w:type="dxa"/>
            <w:vAlign w:val="center"/>
          </w:tcPr>
          <w:p w:rsidR="004002A1" w:rsidRDefault="004002A1">
            <w:pPr>
              <w:jc w:val="center"/>
              <w:rPr>
                <w:sz w:val="18"/>
                <w:szCs w:val="18"/>
              </w:rPr>
            </w:pPr>
            <w:r>
              <w:rPr>
                <w:sz w:val="18"/>
                <w:szCs w:val="18"/>
              </w:rPr>
              <w:t>№ п/п</w:t>
            </w:r>
          </w:p>
        </w:tc>
        <w:tc>
          <w:tcPr>
            <w:tcW w:w="1988" w:type="dxa"/>
            <w:vAlign w:val="center"/>
          </w:tcPr>
          <w:p w:rsidR="004002A1" w:rsidRDefault="004002A1">
            <w:pPr>
              <w:jc w:val="center"/>
              <w:rPr>
                <w:sz w:val="18"/>
                <w:szCs w:val="18"/>
              </w:rPr>
            </w:pPr>
            <w:r>
              <w:rPr>
                <w:sz w:val="18"/>
                <w:szCs w:val="18"/>
              </w:rPr>
              <w:t>Наименование услуги</w:t>
            </w:r>
          </w:p>
        </w:tc>
        <w:tc>
          <w:tcPr>
            <w:tcW w:w="2992" w:type="dxa"/>
            <w:vAlign w:val="center"/>
          </w:tcPr>
          <w:p w:rsidR="004002A1" w:rsidRDefault="004002A1">
            <w:pPr>
              <w:jc w:val="center"/>
              <w:rPr>
                <w:sz w:val="18"/>
                <w:szCs w:val="18"/>
              </w:rPr>
            </w:pPr>
            <w:r>
              <w:rPr>
                <w:rFonts w:eastAsia="Calibri"/>
                <w:bCs/>
                <w:sz w:val="20"/>
                <w:szCs w:val="20"/>
              </w:rPr>
              <w:t xml:space="preserve"> Характеристика услуги</w:t>
            </w:r>
          </w:p>
        </w:tc>
        <w:tc>
          <w:tcPr>
            <w:tcW w:w="831" w:type="dxa"/>
            <w:vAlign w:val="center"/>
          </w:tcPr>
          <w:p w:rsidR="004002A1" w:rsidRDefault="004002A1">
            <w:pPr>
              <w:jc w:val="center"/>
              <w:rPr>
                <w:sz w:val="18"/>
                <w:szCs w:val="18"/>
              </w:rPr>
            </w:pPr>
            <w:r>
              <w:rPr>
                <w:sz w:val="18"/>
                <w:szCs w:val="18"/>
              </w:rPr>
              <w:t>Ед. изм.</w:t>
            </w:r>
          </w:p>
        </w:tc>
        <w:tc>
          <w:tcPr>
            <w:tcW w:w="567" w:type="dxa"/>
            <w:vAlign w:val="center"/>
          </w:tcPr>
          <w:p w:rsidR="004002A1" w:rsidRDefault="004002A1">
            <w:pPr>
              <w:jc w:val="center"/>
              <w:rPr>
                <w:sz w:val="18"/>
                <w:szCs w:val="18"/>
              </w:rPr>
            </w:pPr>
            <w:r>
              <w:rPr>
                <w:sz w:val="18"/>
                <w:szCs w:val="18"/>
              </w:rPr>
              <w:t>Кол-во</w:t>
            </w:r>
          </w:p>
        </w:tc>
        <w:tc>
          <w:tcPr>
            <w:tcW w:w="1610" w:type="dxa"/>
          </w:tcPr>
          <w:p w:rsidR="004002A1" w:rsidRDefault="00C87C65">
            <w:pPr>
              <w:ind w:firstLine="567"/>
              <w:jc w:val="both"/>
              <w:rPr>
                <w:sz w:val="18"/>
                <w:szCs w:val="18"/>
              </w:rPr>
            </w:pPr>
            <w:r w:rsidRPr="00C87C65">
              <w:rPr>
                <w:sz w:val="18"/>
                <w:szCs w:val="18"/>
              </w:rPr>
              <w:t>Цена, (руб.) с учетом стоимости оказания услуги, доставки и отправки документов и образцов для исследований, упаковки, маркировки, транспортных расходов, расходована уплату налогов, в том числе НДС (при наличии), сборов и других обязательных платежей, компенсация издержек  исполнителя и причитающиеся ему вознаграждения, гарантийных обязательств</w:t>
            </w:r>
          </w:p>
        </w:tc>
        <w:tc>
          <w:tcPr>
            <w:tcW w:w="1794" w:type="dxa"/>
          </w:tcPr>
          <w:p w:rsidR="004002A1" w:rsidRDefault="00C87C65">
            <w:pPr>
              <w:ind w:firstLine="567"/>
              <w:jc w:val="both"/>
              <w:rPr>
                <w:sz w:val="18"/>
                <w:szCs w:val="18"/>
              </w:rPr>
            </w:pPr>
            <w:r w:rsidRPr="00C87C65">
              <w:rPr>
                <w:sz w:val="18"/>
                <w:szCs w:val="18"/>
              </w:rPr>
              <w:t>Сумма, (руб.) с учетом стоимости оказания услуги, доставки и отправки документов и образцов для исследований, упаковки, маркировки, транспортных расходов, расходована уплату налогов, в том числе НДС (при наличии), сборов и других обязательных платежей, компенсация издержек  исполнителя и причитающиеся ему вознаграждения, гарантийных обязательств</w:t>
            </w:r>
          </w:p>
        </w:tc>
      </w:tr>
      <w:tr w:rsidR="00C768E6" w:rsidRPr="00CA7241" w:rsidTr="00C87C65">
        <w:trPr>
          <w:trHeight w:val="1417"/>
          <w:jc w:val="center"/>
        </w:trPr>
        <w:tc>
          <w:tcPr>
            <w:tcW w:w="713" w:type="dxa"/>
            <w:vAlign w:val="center"/>
          </w:tcPr>
          <w:p w:rsidR="00C768E6" w:rsidRPr="00CA7241" w:rsidRDefault="00C768E6" w:rsidP="00C768E6">
            <w:pPr>
              <w:jc w:val="center"/>
              <w:rPr>
                <w:sz w:val="22"/>
              </w:rPr>
            </w:pPr>
            <w:r w:rsidRPr="00CA7241">
              <w:rPr>
                <w:rFonts w:eastAsia="Times New Roman"/>
                <w:sz w:val="20"/>
                <w:szCs w:val="20"/>
                <w:lang w:val="en-US"/>
              </w:rPr>
              <w:t>1</w:t>
            </w:r>
          </w:p>
        </w:tc>
        <w:tc>
          <w:tcPr>
            <w:tcW w:w="1988" w:type="dxa"/>
            <w:vAlign w:val="center"/>
          </w:tcPr>
          <w:p w:rsidR="00C768E6" w:rsidRPr="00CA7241" w:rsidRDefault="00C768E6" w:rsidP="00C768E6">
            <w:pPr>
              <w:rPr>
                <w:rStyle w:val="a6"/>
                <w:sz w:val="22"/>
                <w:szCs w:val="22"/>
                <w:shd w:val="clear" w:color="auto" w:fill="FFFFFF"/>
              </w:rPr>
            </w:pPr>
            <w:r w:rsidRPr="00CA7241">
              <w:rPr>
                <w:rStyle w:val="a6"/>
                <w:sz w:val="22"/>
                <w:szCs w:val="22"/>
                <w:shd w:val="clear" w:color="auto" w:fill="FFFFFF"/>
              </w:rPr>
              <w:t xml:space="preserve">Услуги в области испытаний, исследований и анализа физико-механических свойств материалов и веществ </w:t>
            </w:r>
          </w:p>
          <w:p w:rsidR="00C768E6" w:rsidRPr="00CA7241" w:rsidRDefault="00C768E6" w:rsidP="00C768E6">
            <w:pPr>
              <w:spacing w:line="228" w:lineRule="auto"/>
              <w:rPr>
                <w:sz w:val="20"/>
              </w:rPr>
            </w:pPr>
          </w:p>
        </w:tc>
        <w:tc>
          <w:tcPr>
            <w:tcW w:w="2992" w:type="dxa"/>
            <w:vAlign w:val="center"/>
          </w:tcPr>
          <w:p w:rsidR="00C768E6" w:rsidRPr="00CA7241" w:rsidRDefault="00C768E6" w:rsidP="00C768E6">
            <w:pPr>
              <w:rPr>
                <w:sz w:val="18"/>
              </w:rPr>
            </w:pPr>
            <w:r w:rsidRPr="00CA7241">
              <w:rPr>
                <w:rStyle w:val="a6"/>
                <w:shd w:val="clear" w:color="auto" w:fill="FFFFFF"/>
              </w:rPr>
              <w:t xml:space="preserve"> </w:t>
            </w:r>
            <w:bookmarkStart w:id="4" w:name="_GoBack"/>
            <w:r w:rsidRPr="00CA7241">
              <w:rPr>
                <w:rStyle w:val="a6"/>
                <w:shd w:val="clear" w:color="auto" w:fill="FFFFFF"/>
              </w:rPr>
              <w:t>(</w:t>
            </w:r>
            <w:r w:rsidRPr="00CA7241">
              <w:rPr>
                <w:sz w:val="18"/>
              </w:rPr>
              <w:t>Токсикологические исследования)</w:t>
            </w:r>
          </w:p>
          <w:p w:rsidR="00C768E6" w:rsidRPr="00CA7241" w:rsidRDefault="00C768E6" w:rsidP="00C768E6">
            <w:pPr>
              <w:rPr>
                <w:sz w:val="18"/>
              </w:rPr>
            </w:pPr>
            <w:r w:rsidRPr="00CA7241">
              <w:rPr>
                <w:sz w:val="18"/>
              </w:rPr>
              <w:t>ОКПД 2: 71.20.12.000</w:t>
            </w:r>
          </w:p>
          <w:p w:rsidR="00C768E6" w:rsidRPr="00CA7241" w:rsidRDefault="00C768E6" w:rsidP="00C768E6">
            <w:pPr>
              <w:jc w:val="both"/>
              <w:rPr>
                <w:rStyle w:val="a4"/>
                <w:sz w:val="18"/>
                <w:shd w:val="clear" w:color="auto" w:fill="FFFFFF"/>
              </w:rPr>
            </w:pPr>
            <w:r w:rsidRPr="00CA7241">
              <w:rPr>
                <w:sz w:val="18"/>
              </w:rPr>
              <w:t xml:space="preserve">КТРУ: </w:t>
            </w:r>
            <w:hyperlink r:id="rId8" w:tgtFrame="_blank" w:history="1">
              <w:r w:rsidRPr="00CA7241">
                <w:rPr>
                  <w:rStyle w:val="a4"/>
                  <w:sz w:val="18"/>
                  <w:shd w:val="clear" w:color="auto" w:fill="FFFFFF"/>
                </w:rPr>
                <w:t>71.20.10.000-0000000</w:t>
              </w:r>
            </w:hyperlink>
            <w:r w:rsidRPr="00CA7241">
              <w:rPr>
                <w:rStyle w:val="a4"/>
                <w:sz w:val="18"/>
                <w:shd w:val="clear" w:color="auto" w:fill="FFFFFF"/>
              </w:rPr>
              <w:t>4</w:t>
            </w:r>
          </w:p>
          <w:p w:rsidR="00C768E6" w:rsidRPr="00CA7241" w:rsidRDefault="007C284A" w:rsidP="00C768E6">
            <w:pPr>
              <w:rPr>
                <w:sz w:val="18"/>
              </w:rPr>
            </w:pPr>
            <w:r>
              <w:rPr>
                <w:sz w:val="18"/>
              </w:rPr>
              <w:t xml:space="preserve">Исследования проводятся аккредитованной лабораторией </w:t>
            </w:r>
            <w:r w:rsidR="00C768E6" w:rsidRPr="00CA7241">
              <w:rPr>
                <w:sz w:val="18"/>
              </w:rPr>
              <w:t>для проведения токсикологических испытаний</w:t>
            </w:r>
          </w:p>
          <w:p w:rsidR="00C768E6" w:rsidRPr="00CA7241" w:rsidRDefault="00C768E6" w:rsidP="00C768E6">
            <w:pPr>
              <w:rPr>
                <w:sz w:val="18"/>
              </w:rPr>
            </w:pPr>
            <w:r w:rsidRPr="00CA7241">
              <w:rPr>
                <w:sz w:val="18"/>
              </w:rPr>
              <w:t>Проведение исследований (не менее 3 х цветов медицинских костюмов многоразового использования)</w:t>
            </w:r>
          </w:p>
          <w:bookmarkEnd w:id="4"/>
          <w:p w:rsidR="00C768E6" w:rsidRPr="00CA7241" w:rsidRDefault="00C768E6" w:rsidP="00C768E6">
            <w:pPr>
              <w:jc w:val="both"/>
              <w:rPr>
                <w:rFonts w:eastAsia="Calibri"/>
                <w:bCs/>
                <w:sz w:val="20"/>
                <w:szCs w:val="20"/>
              </w:rPr>
            </w:pPr>
          </w:p>
        </w:tc>
        <w:tc>
          <w:tcPr>
            <w:tcW w:w="831" w:type="dxa"/>
            <w:vAlign w:val="center"/>
          </w:tcPr>
          <w:p w:rsidR="00C768E6" w:rsidRPr="00CA7241" w:rsidRDefault="00C768E6" w:rsidP="00C768E6">
            <w:pPr>
              <w:jc w:val="center"/>
              <w:rPr>
                <w:sz w:val="20"/>
                <w:szCs w:val="20"/>
              </w:rPr>
            </w:pPr>
            <w:r w:rsidRPr="00CA7241">
              <w:rPr>
                <w:sz w:val="20"/>
                <w:szCs w:val="20"/>
              </w:rPr>
              <w:t>услуга</w:t>
            </w:r>
          </w:p>
        </w:tc>
        <w:tc>
          <w:tcPr>
            <w:tcW w:w="567" w:type="dxa"/>
            <w:vAlign w:val="center"/>
          </w:tcPr>
          <w:p w:rsidR="00C768E6" w:rsidRPr="00CA7241" w:rsidRDefault="00C768E6" w:rsidP="00C768E6">
            <w:pPr>
              <w:jc w:val="center"/>
              <w:rPr>
                <w:sz w:val="20"/>
                <w:szCs w:val="20"/>
                <w:lang w:val="en-US"/>
              </w:rPr>
            </w:pPr>
            <w:r w:rsidRPr="00CA7241">
              <w:rPr>
                <w:sz w:val="20"/>
                <w:szCs w:val="20"/>
              </w:rPr>
              <w:t>1</w:t>
            </w:r>
          </w:p>
        </w:tc>
        <w:tc>
          <w:tcPr>
            <w:tcW w:w="1610" w:type="dxa"/>
          </w:tcPr>
          <w:p w:rsidR="00C768E6" w:rsidRPr="00CA7241" w:rsidRDefault="00C768E6" w:rsidP="00C768E6">
            <w:pPr>
              <w:rPr>
                <w:sz w:val="22"/>
              </w:rPr>
            </w:pPr>
          </w:p>
        </w:tc>
        <w:tc>
          <w:tcPr>
            <w:tcW w:w="1794" w:type="dxa"/>
          </w:tcPr>
          <w:p w:rsidR="00C768E6" w:rsidRPr="00CA7241" w:rsidRDefault="00C768E6" w:rsidP="00C768E6">
            <w:pPr>
              <w:rPr>
                <w:sz w:val="22"/>
              </w:rPr>
            </w:pPr>
          </w:p>
        </w:tc>
      </w:tr>
    </w:tbl>
    <w:p w:rsidR="004002A1" w:rsidRPr="006539C9" w:rsidRDefault="006539C9">
      <w:pPr>
        <w:jc w:val="both"/>
        <w:rPr>
          <w:rFonts w:eastAsia="Calibri"/>
          <w:b/>
          <w:bCs/>
          <w:sz w:val="21"/>
          <w:szCs w:val="21"/>
        </w:rPr>
      </w:pPr>
      <w:r w:rsidRPr="006539C9">
        <w:rPr>
          <w:rFonts w:eastAsia="Calibri"/>
          <w:b/>
          <w:bCs/>
          <w:sz w:val="21"/>
          <w:szCs w:val="21"/>
        </w:rPr>
        <w:t>Результатом оказания услуг является предоставление актов результатов исследований для получения регистрационного удостоверения на костюмы медицинские</w:t>
      </w:r>
    </w:p>
    <w:p w:rsidR="001019CF" w:rsidRPr="00CA7241" w:rsidRDefault="001019CF" w:rsidP="001019CF">
      <w:pPr>
        <w:ind w:firstLine="708"/>
        <w:jc w:val="both"/>
        <w:rPr>
          <w:color w:val="000000"/>
          <w:sz w:val="21"/>
          <w:szCs w:val="21"/>
        </w:rPr>
      </w:pPr>
      <w:r w:rsidRPr="00CA7241">
        <w:rPr>
          <w:sz w:val="21"/>
          <w:szCs w:val="21"/>
        </w:rPr>
        <w:t xml:space="preserve">Срок исполнения: с момента заключения Контракта </w:t>
      </w:r>
      <w:r w:rsidRPr="00CA7241">
        <w:rPr>
          <w:color w:val="000000"/>
          <w:sz w:val="21"/>
          <w:szCs w:val="21"/>
        </w:rPr>
        <w:t>по 20.12.2026 по заявке Заказчика.</w:t>
      </w:r>
    </w:p>
    <w:p w:rsidR="001019CF" w:rsidRPr="000555E0" w:rsidRDefault="001019CF" w:rsidP="001019CF">
      <w:pPr>
        <w:ind w:firstLine="708"/>
        <w:jc w:val="both"/>
        <w:rPr>
          <w:rFonts w:eastAsia="Times New Roman"/>
          <w:sz w:val="21"/>
          <w:szCs w:val="21"/>
        </w:rPr>
      </w:pPr>
      <w:r w:rsidRPr="00CA7241">
        <w:rPr>
          <w:rFonts w:eastAsia="Times New Roman"/>
          <w:sz w:val="21"/>
          <w:szCs w:val="21"/>
        </w:rPr>
        <w:t>Оказание услуги на территории Исполнителя. Предоставление результатов выполненных работ, в т.ч. лабораторных исследования и иных документов, на адрес Заказчика по адресу: 630039 г. Новосибирск, ул. Гусинобродское шоссе, 114.</w:t>
      </w:r>
    </w:p>
    <w:p w:rsidR="004002A1" w:rsidRDefault="004002A1">
      <w:pPr>
        <w:ind w:firstLine="709"/>
        <w:jc w:val="both"/>
        <w:rPr>
          <w:sz w:val="22"/>
          <w:szCs w:val="22"/>
        </w:rPr>
      </w:pPr>
      <w:r>
        <w:rPr>
          <w:sz w:val="22"/>
          <w:szCs w:val="22"/>
        </w:rPr>
        <w:t>Адрес и контактный телефон Государственного заказчика: 630039, г. Новосибирск, Гусинобродское шоссе, 114. тел. 8 (383) 240-26-58.</w:t>
      </w:r>
    </w:p>
    <w:p w:rsidR="004002A1" w:rsidRDefault="004002A1">
      <w:pPr>
        <w:pStyle w:val="af2"/>
        <w:contextualSpacing/>
        <w:jc w:val="both"/>
        <w:rPr>
          <w:rFonts w:ascii="Times New Roman" w:hAnsi="Times New Roman"/>
        </w:rPr>
      </w:pPr>
      <w:r>
        <w:rPr>
          <w:rFonts w:ascii="Times New Roman" w:hAnsi="Times New Roman"/>
          <w:b/>
        </w:rPr>
        <w:t xml:space="preserve">             Адрес и контактный телефон </w:t>
      </w:r>
      <w:r>
        <w:rPr>
          <w:rFonts w:ascii="Times New Roman" w:hAnsi="Times New Roman"/>
        </w:rPr>
        <w:t>Исполнителя</w:t>
      </w:r>
      <w:r>
        <w:rPr>
          <w:rFonts w:ascii="Times New Roman" w:hAnsi="Times New Roman"/>
          <w:b/>
        </w:rPr>
        <w:t xml:space="preserve">: </w:t>
      </w:r>
      <w:r>
        <w:rPr>
          <w:rFonts w:ascii="Times New Roman" w:hAnsi="Times New Roman"/>
        </w:rPr>
        <w:t>__________________________________________</w:t>
      </w:r>
    </w:p>
    <w:p w:rsidR="004002A1" w:rsidRDefault="004002A1">
      <w:pPr>
        <w:jc w:val="center"/>
        <w:rPr>
          <w:sz w:val="24"/>
          <w:szCs w:val="24"/>
        </w:rPr>
      </w:pP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1"/>
        <w:gridCol w:w="5211"/>
      </w:tblGrid>
      <w:tr w:rsidR="004002A1">
        <w:trPr>
          <w:trHeight w:val="695"/>
        </w:trPr>
        <w:tc>
          <w:tcPr>
            <w:tcW w:w="5211" w:type="dxa"/>
          </w:tcPr>
          <w:p w:rsidR="004002A1" w:rsidRDefault="004002A1">
            <w:pPr>
              <w:rPr>
                <w:b/>
                <w:bCs/>
                <w:sz w:val="24"/>
                <w:szCs w:val="24"/>
              </w:rPr>
            </w:pPr>
            <w:r>
              <w:rPr>
                <w:b/>
                <w:bCs/>
                <w:sz w:val="24"/>
                <w:szCs w:val="24"/>
              </w:rPr>
              <w:t>Государственный заказчик</w:t>
            </w:r>
          </w:p>
        </w:tc>
        <w:tc>
          <w:tcPr>
            <w:tcW w:w="5211" w:type="dxa"/>
          </w:tcPr>
          <w:p w:rsidR="004002A1" w:rsidRDefault="004002A1">
            <w:pPr>
              <w:rPr>
                <w:b/>
                <w:bCs/>
                <w:sz w:val="24"/>
                <w:szCs w:val="24"/>
              </w:rPr>
            </w:pPr>
            <w:r>
              <w:rPr>
                <w:b/>
                <w:snapToGrid w:val="0"/>
                <w:color w:val="000000"/>
                <w:sz w:val="22"/>
                <w:szCs w:val="22"/>
              </w:rPr>
              <w:t>Исполнитель</w:t>
            </w:r>
          </w:p>
        </w:tc>
      </w:tr>
      <w:tr w:rsidR="004002A1">
        <w:trPr>
          <w:trHeight w:val="741"/>
        </w:trPr>
        <w:tc>
          <w:tcPr>
            <w:tcW w:w="5211" w:type="dxa"/>
          </w:tcPr>
          <w:p w:rsidR="004002A1" w:rsidRDefault="004002A1">
            <w:pPr>
              <w:rPr>
                <w:sz w:val="24"/>
                <w:szCs w:val="24"/>
              </w:rPr>
            </w:pPr>
            <w:r>
              <w:rPr>
                <w:sz w:val="24"/>
                <w:szCs w:val="24"/>
              </w:rPr>
              <w:t>________________________/__________/</w:t>
            </w:r>
          </w:p>
        </w:tc>
        <w:tc>
          <w:tcPr>
            <w:tcW w:w="5211" w:type="dxa"/>
          </w:tcPr>
          <w:p w:rsidR="004002A1" w:rsidRDefault="004002A1">
            <w:pPr>
              <w:rPr>
                <w:sz w:val="24"/>
                <w:szCs w:val="24"/>
              </w:rPr>
            </w:pPr>
            <w:r>
              <w:rPr>
                <w:sz w:val="24"/>
                <w:szCs w:val="24"/>
              </w:rPr>
              <w:t>________________________/__________/</w:t>
            </w:r>
          </w:p>
        </w:tc>
      </w:tr>
    </w:tbl>
    <w:p w:rsidR="004002A1" w:rsidRDefault="004002A1">
      <w:pPr>
        <w:jc w:val="center"/>
        <w:rPr>
          <w:sz w:val="24"/>
          <w:szCs w:val="24"/>
        </w:rPr>
      </w:pPr>
    </w:p>
    <w:p w:rsidR="004002A1" w:rsidRDefault="004002A1">
      <w:pPr>
        <w:jc w:val="both"/>
        <w:rPr>
          <w:sz w:val="24"/>
          <w:szCs w:val="24"/>
        </w:rPr>
        <w:sectPr w:rsidR="004002A1">
          <w:footerReference w:type="even" r:id="rId9"/>
          <w:pgSz w:w="11906" w:h="16838"/>
          <w:pgMar w:top="851" w:right="566" w:bottom="567" w:left="1134" w:header="709" w:footer="709" w:gutter="0"/>
          <w:pgNumType w:fmt="numberInDash"/>
          <w:cols w:space="720"/>
          <w:docGrid w:linePitch="381"/>
        </w:sectPr>
      </w:pPr>
    </w:p>
    <w:p w:rsidR="004002A1" w:rsidRDefault="004002A1">
      <w:pPr>
        <w:keepNext/>
        <w:tabs>
          <w:tab w:val="left" w:pos="540"/>
          <w:tab w:val="left" w:pos="13425"/>
        </w:tabs>
        <w:suppressAutoHyphens/>
        <w:outlineLvl w:val="3"/>
        <w:rPr>
          <w:sz w:val="26"/>
          <w:szCs w:val="26"/>
        </w:rPr>
      </w:pPr>
      <w:r>
        <w:rPr>
          <w:b/>
        </w:rPr>
        <w:lastRenderedPageBreak/>
        <w:tab/>
        <w:t xml:space="preserve">                                                                                                                                                    </w:t>
      </w:r>
      <w:r>
        <w:rPr>
          <w:sz w:val="26"/>
          <w:szCs w:val="26"/>
        </w:rPr>
        <w:t>Приложение  № 2</w:t>
      </w:r>
    </w:p>
    <w:p w:rsidR="004002A1" w:rsidRDefault="004002A1">
      <w:pPr>
        <w:keepNext/>
        <w:tabs>
          <w:tab w:val="left" w:pos="540"/>
          <w:tab w:val="left" w:pos="13425"/>
        </w:tabs>
        <w:suppressAutoHyphens/>
        <w:outlineLvl w:val="3"/>
        <w:rPr>
          <w:sz w:val="26"/>
          <w:szCs w:val="26"/>
        </w:rPr>
      </w:pPr>
      <w:r>
        <w:rPr>
          <w:sz w:val="26"/>
          <w:szCs w:val="26"/>
        </w:rPr>
        <w:t xml:space="preserve">                                                                                                                                                                         к государственному контракту </w:t>
      </w:r>
    </w:p>
    <w:p w:rsidR="004002A1" w:rsidRDefault="004002A1">
      <w:pPr>
        <w:keepNext/>
        <w:tabs>
          <w:tab w:val="left" w:pos="540"/>
          <w:tab w:val="left" w:pos="13425"/>
        </w:tabs>
        <w:suppressAutoHyphens/>
        <w:outlineLvl w:val="3"/>
        <w:rPr>
          <w:sz w:val="26"/>
          <w:szCs w:val="26"/>
        </w:rPr>
      </w:pPr>
      <w:r>
        <w:rPr>
          <w:sz w:val="26"/>
          <w:szCs w:val="26"/>
        </w:rPr>
        <w:t xml:space="preserve">                                                                                                                                                                         от «____» _________ 2026 г. № _______</w:t>
      </w:r>
    </w:p>
    <w:p w:rsidR="004002A1" w:rsidRDefault="004002A1">
      <w:pPr>
        <w:keepNext/>
        <w:tabs>
          <w:tab w:val="left" w:pos="540"/>
        </w:tabs>
        <w:suppressAutoHyphens/>
        <w:jc w:val="center"/>
        <w:outlineLvl w:val="3"/>
        <w:rPr>
          <w:b/>
          <w:sz w:val="22"/>
          <w:szCs w:val="22"/>
        </w:rPr>
      </w:pPr>
      <w:r>
        <w:rPr>
          <w:b/>
          <w:sz w:val="22"/>
          <w:szCs w:val="22"/>
        </w:rPr>
        <w:t>Акт оказанных услуг (форма)</w:t>
      </w:r>
    </w:p>
    <w:p w:rsidR="004002A1" w:rsidRDefault="004002A1">
      <w:pPr>
        <w:widowControl w:val="0"/>
        <w:autoSpaceDE w:val="0"/>
        <w:autoSpaceDN w:val="0"/>
        <w:jc w:val="center"/>
        <w:rPr>
          <w:sz w:val="22"/>
          <w:szCs w:val="22"/>
        </w:rPr>
      </w:pPr>
      <w:r>
        <w:rPr>
          <w:sz w:val="22"/>
          <w:szCs w:val="22"/>
        </w:rPr>
        <w:t>по государственному контракту на оказание услуг от «____» ___________ 20____ г. № ____________________________</w:t>
      </w:r>
    </w:p>
    <w:p w:rsidR="004002A1" w:rsidRDefault="004002A1">
      <w:pPr>
        <w:widowControl w:val="0"/>
        <w:ind w:firstLine="720"/>
        <w:contextualSpacing/>
        <w:jc w:val="both"/>
        <w:rPr>
          <w:rFonts w:eastAsia="Calibri"/>
          <w:sz w:val="20"/>
          <w:szCs w:val="20"/>
          <w:lang w:eastAsia="en-US"/>
        </w:rPr>
      </w:pPr>
      <w:r>
        <w:rPr>
          <w:rFonts w:eastAsia="Calibri"/>
          <w:sz w:val="20"/>
          <w:szCs w:val="20"/>
          <w:lang w:eastAsia="en-US"/>
        </w:rPr>
        <w:t xml:space="preserve">г. Новосибирск                                                        </w:t>
      </w:r>
      <w:r>
        <w:rPr>
          <w:rFonts w:eastAsia="Calibri"/>
          <w:sz w:val="20"/>
          <w:szCs w:val="20"/>
          <w:lang w:eastAsia="en-US"/>
        </w:rPr>
        <w:tab/>
        <w:t xml:space="preserve">                                                                                                                               «____» ____________________ 20___ г.</w:t>
      </w:r>
    </w:p>
    <w:p w:rsidR="004002A1" w:rsidRDefault="004002A1">
      <w:pPr>
        <w:ind w:firstLine="708"/>
        <w:jc w:val="both"/>
        <w:rPr>
          <w:sz w:val="20"/>
          <w:szCs w:val="20"/>
        </w:rPr>
      </w:pPr>
      <w:r>
        <w:rPr>
          <w:sz w:val="20"/>
          <w:szCs w:val="20"/>
        </w:rPr>
        <w:t xml:space="preserve">Мы, нижеподписавшиеся, представитель </w:t>
      </w:r>
      <w:r>
        <w:rPr>
          <w:snapToGrid w:val="0"/>
          <w:color w:val="000000"/>
          <w:sz w:val="22"/>
          <w:szCs w:val="22"/>
        </w:rPr>
        <w:t>Исполнителя</w:t>
      </w:r>
      <w:r>
        <w:rPr>
          <w:sz w:val="20"/>
          <w:szCs w:val="20"/>
        </w:rPr>
        <w:t>, в лице (</w:t>
      </w:r>
      <w:r>
        <w:rPr>
          <w:i/>
          <w:sz w:val="20"/>
          <w:szCs w:val="20"/>
        </w:rPr>
        <w:t>должность,  Ф.И.О. представителя)</w:t>
      </w:r>
      <w:r>
        <w:rPr>
          <w:sz w:val="20"/>
          <w:szCs w:val="20"/>
        </w:rPr>
        <w:t>, с одной стороны, и  представитель Государственного заказчика в лице (</w:t>
      </w:r>
      <w:r>
        <w:rPr>
          <w:i/>
          <w:sz w:val="20"/>
          <w:szCs w:val="20"/>
        </w:rPr>
        <w:t>должность, Ф.И.О. представителя)</w:t>
      </w:r>
      <w:r>
        <w:rPr>
          <w:sz w:val="20"/>
          <w:szCs w:val="20"/>
        </w:rPr>
        <w:t xml:space="preserve"> , с другой стороны, составили настоящий Акт о нижеследующем:</w:t>
      </w:r>
    </w:p>
    <w:p w:rsidR="004002A1" w:rsidRDefault="004002A1">
      <w:pPr>
        <w:ind w:firstLine="708"/>
        <w:jc w:val="both"/>
        <w:rPr>
          <w:sz w:val="20"/>
          <w:szCs w:val="20"/>
        </w:rPr>
      </w:pPr>
      <w:r>
        <w:rPr>
          <w:sz w:val="20"/>
          <w:szCs w:val="20"/>
        </w:rPr>
        <w:t xml:space="preserve">В соответствии с условиями государственного контракта на оказание услуг от _______20___ г.  № ___, </w:t>
      </w:r>
      <w:r>
        <w:rPr>
          <w:snapToGrid w:val="0"/>
          <w:color w:val="000000"/>
          <w:sz w:val="22"/>
          <w:szCs w:val="22"/>
        </w:rPr>
        <w:t>Исполнитель</w:t>
      </w:r>
      <w:r>
        <w:rPr>
          <w:sz w:val="20"/>
          <w:szCs w:val="20"/>
        </w:rPr>
        <w:t xml:space="preserve"> оказал, а Государственный заказчик принял без замечаний следующие услуги:</w:t>
      </w: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974"/>
        <w:gridCol w:w="1559"/>
        <w:gridCol w:w="5812"/>
        <w:gridCol w:w="5386"/>
      </w:tblGrid>
      <w:tr w:rsidR="004002A1">
        <w:trPr>
          <w:cantSplit/>
          <w:trHeight w:val="1216"/>
        </w:trPr>
        <w:tc>
          <w:tcPr>
            <w:tcW w:w="720" w:type="dxa"/>
            <w:tcBorders>
              <w:top w:val="single" w:sz="4" w:space="0" w:color="auto"/>
              <w:left w:val="single" w:sz="4" w:space="0" w:color="auto"/>
              <w:bottom w:val="single" w:sz="4" w:space="0" w:color="auto"/>
              <w:right w:val="single" w:sz="4" w:space="0" w:color="auto"/>
            </w:tcBorders>
            <w:vAlign w:val="center"/>
          </w:tcPr>
          <w:p w:rsidR="004002A1" w:rsidRDefault="004002A1">
            <w:pPr>
              <w:pStyle w:val="msonormalcxspmiddle"/>
              <w:widowControl w:val="0"/>
              <w:spacing w:before="0" w:beforeAutospacing="0" w:after="0" w:afterAutospacing="0"/>
              <w:jc w:val="center"/>
              <w:rPr>
                <w:sz w:val="18"/>
                <w:szCs w:val="18"/>
              </w:rPr>
            </w:pPr>
            <w:r>
              <w:rPr>
                <w:sz w:val="18"/>
                <w:szCs w:val="18"/>
              </w:rPr>
              <w:t>№ п/п</w:t>
            </w:r>
          </w:p>
        </w:tc>
        <w:tc>
          <w:tcPr>
            <w:tcW w:w="1974" w:type="dxa"/>
            <w:tcBorders>
              <w:top w:val="single" w:sz="4" w:space="0" w:color="auto"/>
              <w:left w:val="single" w:sz="4" w:space="0" w:color="auto"/>
              <w:bottom w:val="single" w:sz="4" w:space="0" w:color="auto"/>
              <w:right w:val="single" w:sz="4" w:space="0" w:color="auto"/>
            </w:tcBorders>
            <w:vAlign w:val="center"/>
          </w:tcPr>
          <w:p w:rsidR="004002A1" w:rsidRDefault="004002A1">
            <w:pPr>
              <w:widowControl w:val="0"/>
              <w:contextualSpacing/>
              <w:jc w:val="center"/>
              <w:rPr>
                <w:sz w:val="18"/>
                <w:szCs w:val="18"/>
              </w:rPr>
            </w:pPr>
            <w:r>
              <w:rPr>
                <w:sz w:val="18"/>
                <w:szCs w:val="18"/>
              </w:rPr>
              <w:t xml:space="preserve">Наименование услуги </w:t>
            </w:r>
          </w:p>
        </w:tc>
        <w:tc>
          <w:tcPr>
            <w:tcW w:w="1559" w:type="dxa"/>
            <w:tcBorders>
              <w:top w:val="single" w:sz="4" w:space="0" w:color="auto"/>
              <w:left w:val="single" w:sz="4" w:space="0" w:color="auto"/>
              <w:bottom w:val="single" w:sz="4" w:space="0" w:color="auto"/>
              <w:right w:val="single" w:sz="4" w:space="0" w:color="auto"/>
            </w:tcBorders>
            <w:vAlign w:val="center"/>
          </w:tcPr>
          <w:p w:rsidR="004002A1" w:rsidRDefault="004002A1">
            <w:pPr>
              <w:widowControl w:val="0"/>
              <w:contextualSpacing/>
              <w:jc w:val="center"/>
              <w:rPr>
                <w:sz w:val="18"/>
                <w:szCs w:val="18"/>
              </w:rPr>
            </w:pPr>
            <w:r>
              <w:rPr>
                <w:sz w:val="18"/>
                <w:szCs w:val="18"/>
              </w:rPr>
              <w:t xml:space="preserve">Объем работ, </w:t>
            </w:r>
          </w:p>
          <w:p w:rsidR="004002A1" w:rsidRDefault="004002A1">
            <w:pPr>
              <w:widowControl w:val="0"/>
              <w:contextualSpacing/>
              <w:jc w:val="center"/>
              <w:rPr>
                <w:sz w:val="18"/>
                <w:szCs w:val="18"/>
              </w:rPr>
            </w:pPr>
            <w:r>
              <w:rPr>
                <w:sz w:val="18"/>
                <w:szCs w:val="18"/>
              </w:rPr>
              <w:t>кол-во</w:t>
            </w:r>
          </w:p>
        </w:tc>
        <w:tc>
          <w:tcPr>
            <w:tcW w:w="5812" w:type="dxa"/>
            <w:tcBorders>
              <w:top w:val="single" w:sz="4" w:space="0" w:color="auto"/>
              <w:left w:val="nil"/>
              <w:bottom w:val="single" w:sz="4" w:space="0" w:color="auto"/>
              <w:right w:val="single" w:sz="4" w:space="0" w:color="auto"/>
            </w:tcBorders>
          </w:tcPr>
          <w:p w:rsidR="004002A1" w:rsidRDefault="004002A1">
            <w:pPr>
              <w:jc w:val="center"/>
              <w:rPr>
                <w:sz w:val="18"/>
                <w:szCs w:val="18"/>
              </w:rPr>
            </w:pPr>
            <w:r>
              <w:rPr>
                <w:sz w:val="18"/>
                <w:szCs w:val="18"/>
              </w:rPr>
              <w:t>Цена, (руб.) с учетом стоимости оказания услуги, доставки и отправки документов и образцов для исследований, упаковки, маркировки, транспортных расходов, расходована уплату налогов, в том числе НДС (при наличии), сборов и других обязательных платежей, компенсация издержек  исполнителя и причитающиеся ему вознаграждения, гарантийных обязательств</w:t>
            </w:r>
          </w:p>
        </w:tc>
        <w:tc>
          <w:tcPr>
            <w:tcW w:w="5386" w:type="dxa"/>
            <w:tcBorders>
              <w:top w:val="single" w:sz="4" w:space="0" w:color="auto"/>
              <w:left w:val="nil"/>
              <w:bottom w:val="single" w:sz="4" w:space="0" w:color="auto"/>
              <w:right w:val="single" w:sz="4" w:space="0" w:color="auto"/>
            </w:tcBorders>
          </w:tcPr>
          <w:p w:rsidR="004002A1" w:rsidRDefault="004002A1">
            <w:pPr>
              <w:jc w:val="center"/>
              <w:rPr>
                <w:sz w:val="18"/>
                <w:szCs w:val="18"/>
              </w:rPr>
            </w:pPr>
            <w:r>
              <w:rPr>
                <w:sz w:val="18"/>
                <w:szCs w:val="18"/>
              </w:rPr>
              <w:t>Сумма, (руб.) с учетом стоимости оказания услуги, доставки и отправки документов и образцов для исследований, упаковки, маркировки, транспортных расходов, расходована уплату налогов, в том числе НДС (при наличии), сборов и других обязательных платежей, компенсация издержек  исполнителя и причитающиеся ему вознаграждения, гарантийных обязательств</w:t>
            </w:r>
          </w:p>
        </w:tc>
      </w:tr>
      <w:tr w:rsidR="004002A1">
        <w:trPr>
          <w:trHeight w:val="563"/>
        </w:trPr>
        <w:tc>
          <w:tcPr>
            <w:tcW w:w="720" w:type="dxa"/>
            <w:tcBorders>
              <w:top w:val="single" w:sz="4" w:space="0" w:color="auto"/>
              <w:left w:val="single" w:sz="4" w:space="0" w:color="auto"/>
              <w:bottom w:val="single" w:sz="4" w:space="0" w:color="auto"/>
              <w:right w:val="single" w:sz="4" w:space="0" w:color="auto"/>
            </w:tcBorders>
            <w:vAlign w:val="center"/>
          </w:tcPr>
          <w:p w:rsidR="004002A1" w:rsidRDefault="004002A1">
            <w:pPr>
              <w:pStyle w:val="msonormalcxspmiddle"/>
              <w:widowControl w:val="0"/>
              <w:spacing w:before="0" w:beforeAutospacing="0" w:after="0" w:afterAutospacing="0"/>
              <w:jc w:val="center"/>
              <w:rPr>
                <w:sz w:val="18"/>
                <w:szCs w:val="18"/>
              </w:rPr>
            </w:pPr>
            <w:r>
              <w:rPr>
                <w:sz w:val="18"/>
                <w:szCs w:val="18"/>
              </w:rPr>
              <w:t>1.</w:t>
            </w:r>
          </w:p>
        </w:tc>
        <w:tc>
          <w:tcPr>
            <w:tcW w:w="1974" w:type="dxa"/>
            <w:tcBorders>
              <w:top w:val="single" w:sz="4" w:space="0" w:color="auto"/>
              <w:left w:val="single" w:sz="4" w:space="0" w:color="auto"/>
              <w:bottom w:val="single" w:sz="4" w:space="0" w:color="auto"/>
              <w:right w:val="single" w:sz="4" w:space="0" w:color="auto"/>
            </w:tcBorders>
            <w:vAlign w:val="center"/>
          </w:tcPr>
          <w:p w:rsidR="004002A1" w:rsidRDefault="004002A1">
            <w:pPr>
              <w:rPr>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rsidR="004002A1" w:rsidRDefault="004002A1">
            <w:pPr>
              <w:jc w:val="center"/>
              <w:rPr>
                <w:sz w:val="18"/>
                <w:szCs w:val="18"/>
              </w:rPr>
            </w:pPr>
          </w:p>
        </w:tc>
        <w:tc>
          <w:tcPr>
            <w:tcW w:w="5812" w:type="dxa"/>
            <w:tcBorders>
              <w:top w:val="single" w:sz="4" w:space="0" w:color="auto"/>
              <w:left w:val="single" w:sz="4" w:space="0" w:color="auto"/>
              <w:bottom w:val="single" w:sz="4" w:space="0" w:color="auto"/>
              <w:right w:val="single" w:sz="4" w:space="0" w:color="auto"/>
            </w:tcBorders>
            <w:vAlign w:val="center"/>
          </w:tcPr>
          <w:p w:rsidR="004002A1" w:rsidRDefault="004002A1">
            <w:pPr>
              <w:jc w:val="center"/>
              <w:rPr>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rsidR="004002A1" w:rsidRDefault="004002A1">
            <w:pPr>
              <w:jc w:val="center"/>
              <w:rPr>
                <w:sz w:val="18"/>
                <w:szCs w:val="18"/>
              </w:rPr>
            </w:pPr>
          </w:p>
        </w:tc>
      </w:tr>
      <w:tr w:rsidR="004002A1">
        <w:trPr>
          <w:gridAfter w:val="4"/>
          <w:wAfter w:w="14731" w:type="dxa"/>
          <w:cantSplit/>
          <w:trHeight w:val="70"/>
        </w:trPr>
        <w:tc>
          <w:tcPr>
            <w:tcW w:w="720" w:type="dxa"/>
            <w:tcBorders>
              <w:top w:val="single" w:sz="4" w:space="0" w:color="auto"/>
              <w:left w:val="single" w:sz="4" w:space="0" w:color="auto"/>
              <w:bottom w:val="single" w:sz="4" w:space="0" w:color="auto"/>
              <w:right w:val="single" w:sz="4" w:space="0" w:color="auto"/>
            </w:tcBorders>
          </w:tcPr>
          <w:p w:rsidR="004002A1" w:rsidRDefault="004002A1">
            <w:pPr>
              <w:pStyle w:val="msonormalcxspmiddle"/>
              <w:widowControl w:val="0"/>
              <w:spacing w:before="0" w:beforeAutospacing="0" w:after="0" w:afterAutospacing="0"/>
              <w:ind w:firstLine="720"/>
              <w:jc w:val="center"/>
              <w:rPr>
                <w:sz w:val="18"/>
                <w:szCs w:val="18"/>
              </w:rPr>
            </w:pPr>
          </w:p>
        </w:tc>
      </w:tr>
    </w:tbl>
    <w:p w:rsidR="004002A1" w:rsidRDefault="004002A1">
      <w:pPr>
        <w:widowControl w:val="0"/>
        <w:autoSpaceDE w:val="0"/>
        <w:autoSpaceDN w:val="0"/>
        <w:jc w:val="both"/>
        <w:rPr>
          <w:sz w:val="20"/>
          <w:szCs w:val="20"/>
        </w:rPr>
      </w:pPr>
      <w:r>
        <w:rPr>
          <w:sz w:val="20"/>
          <w:szCs w:val="20"/>
        </w:rPr>
        <w:t xml:space="preserve">           Сопроводительные документы: _________________________________________Переданы также следующие документы: ____________________________.</w:t>
      </w:r>
    </w:p>
    <w:p w:rsidR="004002A1" w:rsidRDefault="004002A1">
      <w:pPr>
        <w:ind w:firstLine="567"/>
        <w:jc w:val="both"/>
        <w:rPr>
          <w:sz w:val="20"/>
          <w:szCs w:val="20"/>
        </w:rPr>
      </w:pPr>
      <w:r>
        <w:rPr>
          <w:sz w:val="20"/>
          <w:szCs w:val="20"/>
        </w:rPr>
        <w:t xml:space="preserve">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w:t>
      </w:r>
      <w:r>
        <w:rPr>
          <w:snapToGrid w:val="0"/>
          <w:color w:val="000000"/>
          <w:sz w:val="20"/>
          <w:szCs w:val="20"/>
        </w:rPr>
        <w:t>Исполнителем</w:t>
      </w:r>
      <w:r>
        <w:rPr>
          <w:sz w:val="20"/>
          <w:szCs w:val="20"/>
        </w:rPr>
        <w:t xml:space="preserve"> результатов, предусмотренных Контрактом в части их соответствия условиям Контракта проведена экспертиза.</w:t>
      </w:r>
    </w:p>
    <w:p w:rsidR="004002A1" w:rsidRDefault="004002A1">
      <w:pPr>
        <w:spacing w:after="120"/>
        <w:ind w:firstLine="567"/>
        <w:jc w:val="both"/>
        <w:rPr>
          <w:sz w:val="20"/>
          <w:szCs w:val="20"/>
        </w:rPr>
      </w:pPr>
      <w:r>
        <w:rPr>
          <w:sz w:val="20"/>
          <w:szCs w:val="20"/>
        </w:rPr>
        <w:t xml:space="preserve">Настоящий Акт составлен и подписан </w:t>
      </w:r>
      <w:r>
        <w:rPr>
          <w:snapToGrid w:val="0"/>
          <w:color w:val="000000"/>
          <w:sz w:val="20"/>
          <w:szCs w:val="20"/>
        </w:rPr>
        <w:t>Исполнителем</w:t>
      </w:r>
      <w:r>
        <w:rPr>
          <w:sz w:val="20"/>
          <w:szCs w:val="20"/>
        </w:rPr>
        <w:t xml:space="preserve">, Государственным заказчиком в двух подлинных экземплярах: 1-й экземпляр – Государственному заказчику, </w:t>
      </w:r>
      <w:r>
        <w:rPr>
          <w:sz w:val="20"/>
          <w:szCs w:val="20"/>
        </w:rPr>
        <w:br/>
        <w:t xml:space="preserve">2-й экземпляр – </w:t>
      </w:r>
      <w:r>
        <w:rPr>
          <w:snapToGrid w:val="0"/>
          <w:color w:val="000000"/>
          <w:sz w:val="20"/>
          <w:szCs w:val="20"/>
        </w:rPr>
        <w:t>Исполнитель</w:t>
      </w:r>
      <w:r>
        <w:rPr>
          <w:sz w:val="20"/>
          <w:szCs w:val="20"/>
        </w:rPr>
        <w:t>.</w:t>
      </w:r>
    </w:p>
    <w:tbl>
      <w:tblPr>
        <w:tblW w:w="10867" w:type="dxa"/>
        <w:tblInd w:w="0" w:type="dxa"/>
        <w:tblLayout w:type="fixed"/>
        <w:tblLook w:val="0000" w:firstRow="0" w:lastRow="0" w:firstColumn="0" w:lastColumn="0" w:noHBand="0" w:noVBand="0"/>
      </w:tblPr>
      <w:tblGrid>
        <w:gridCol w:w="4957"/>
        <w:gridCol w:w="254"/>
        <w:gridCol w:w="425"/>
        <w:gridCol w:w="5231"/>
      </w:tblGrid>
      <w:tr w:rsidR="004002A1">
        <w:trPr>
          <w:trHeight w:val="314"/>
        </w:trPr>
        <w:tc>
          <w:tcPr>
            <w:tcW w:w="4957" w:type="dxa"/>
          </w:tcPr>
          <w:p w:rsidR="004002A1" w:rsidRDefault="004002A1">
            <w:pPr>
              <w:widowControl w:val="0"/>
              <w:tabs>
                <w:tab w:val="left" w:pos="938"/>
                <w:tab w:val="left" w:pos="6480"/>
              </w:tabs>
              <w:autoSpaceDE w:val="0"/>
              <w:autoSpaceDN w:val="0"/>
              <w:adjustRightInd w:val="0"/>
              <w:ind w:right="-74"/>
              <w:rPr>
                <w:b/>
                <w:snapToGrid w:val="0"/>
                <w:sz w:val="20"/>
                <w:szCs w:val="20"/>
              </w:rPr>
            </w:pPr>
            <w:r>
              <w:rPr>
                <w:snapToGrid w:val="0"/>
                <w:sz w:val="20"/>
                <w:szCs w:val="20"/>
              </w:rPr>
              <w:t xml:space="preserve">От </w:t>
            </w:r>
            <w:r>
              <w:rPr>
                <w:snapToGrid w:val="0"/>
                <w:color w:val="000000"/>
                <w:sz w:val="22"/>
                <w:szCs w:val="22"/>
              </w:rPr>
              <w:t>Исполнителя</w:t>
            </w:r>
            <w:r>
              <w:rPr>
                <w:b/>
                <w:snapToGrid w:val="0"/>
                <w:sz w:val="20"/>
                <w:szCs w:val="20"/>
              </w:rPr>
              <w:t>:</w:t>
            </w:r>
            <w:r>
              <w:rPr>
                <w:b/>
                <w:snapToGrid w:val="0"/>
                <w:sz w:val="20"/>
                <w:szCs w:val="20"/>
              </w:rPr>
              <w:tab/>
            </w:r>
          </w:p>
        </w:tc>
        <w:tc>
          <w:tcPr>
            <w:tcW w:w="254" w:type="dxa"/>
          </w:tcPr>
          <w:p w:rsidR="004002A1" w:rsidRDefault="004002A1">
            <w:pPr>
              <w:widowControl w:val="0"/>
              <w:tabs>
                <w:tab w:val="left" w:pos="6480"/>
              </w:tabs>
              <w:autoSpaceDE w:val="0"/>
              <w:autoSpaceDN w:val="0"/>
              <w:adjustRightInd w:val="0"/>
              <w:ind w:right="-74"/>
              <w:jc w:val="right"/>
              <w:rPr>
                <w:b/>
                <w:snapToGrid w:val="0"/>
                <w:sz w:val="20"/>
                <w:szCs w:val="20"/>
              </w:rPr>
            </w:pPr>
          </w:p>
        </w:tc>
        <w:tc>
          <w:tcPr>
            <w:tcW w:w="425" w:type="dxa"/>
          </w:tcPr>
          <w:p w:rsidR="004002A1" w:rsidRDefault="004002A1">
            <w:pPr>
              <w:widowControl w:val="0"/>
              <w:tabs>
                <w:tab w:val="left" w:pos="6480"/>
              </w:tabs>
              <w:autoSpaceDE w:val="0"/>
              <w:autoSpaceDN w:val="0"/>
              <w:adjustRightInd w:val="0"/>
              <w:ind w:right="-74"/>
              <w:jc w:val="right"/>
              <w:rPr>
                <w:b/>
                <w:snapToGrid w:val="0"/>
                <w:sz w:val="20"/>
                <w:szCs w:val="20"/>
              </w:rPr>
            </w:pPr>
          </w:p>
        </w:tc>
        <w:tc>
          <w:tcPr>
            <w:tcW w:w="5231" w:type="dxa"/>
          </w:tcPr>
          <w:p w:rsidR="004002A1" w:rsidRDefault="004002A1">
            <w:pPr>
              <w:widowControl w:val="0"/>
              <w:tabs>
                <w:tab w:val="left" w:pos="938"/>
                <w:tab w:val="left" w:pos="6480"/>
              </w:tabs>
              <w:autoSpaceDE w:val="0"/>
              <w:autoSpaceDN w:val="0"/>
              <w:adjustRightInd w:val="0"/>
              <w:ind w:right="-74"/>
              <w:rPr>
                <w:snapToGrid w:val="0"/>
                <w:sz w:val="20"/>
                <w:szCs w:val="20"/>
              </w:rPr>
            </w:pPr>
            <w:r>
              <w:rPr>
                <w:snapToGrid w:val="0"/>
                <w:sz w:val="20"/>
                <w:szCs w:val="20"/>
              </w:rPr>
              <w:t>От Государственного заказчика:</w:t>
            </w:r>
            <w:r>
              <w:rPr>
                <w:snapToGrid w:val="0"/>
                <w:sz w:val="20"/>
                <w:szCs w:val="20"/>
              </w:rPr>
              <w:tab/>
            </w:r>
          </w:p>
        </w:tc>
      </w:tr>
      <w:tr w:rsidR="004002A1">
        <w:tc>
          <w:tcPr>
            <w:tcW w:w="4957" w:type="dxa"/>
          </w:tcPr>
          <w:p w:rsidR="004002A1" w:rsidRDefault="004002A1">
            <w:pPr>
              <w:widowControl w:val="0"/>
              <w:tabs>
                <w:tab w:val="left" w:pos="6480"/>
              </w:tabs>
              <w:autoSpaceDE w:val="0"/>
              <w:autoSpaceDN w:val="0"/>
              <w:adjustRightInd w:val="0"/>
              <w:ind w:right="-74"/>
              <w:rPr>
                <w:snapToGrid w:val="0"/>
                <w:sz w:val="20"/>
                <w:szCs w:val="20"/>
              </w:rPr>
            </w:pPr>
            <w:r>
              <w:rPr>
                <w:snapToGrid w:val="0"/>
                <w:sz w:val="20"/>
                <w:szCs w:val="20"/>
              </w:rPr>
              <w:t>_____________________ /______________/</w:t>
            </w:r>
          </w:p>
        </w:tc>
        <w:tc>
          <w:tcPr>
            <w:tcW w:w="254" w:type="dxa"/>
          </w:tcPr>
          <w:p w:rsidR="004002A1" w:rsidRDefault="004002A1">
            <w:pPr>
              <w:widowControl w:val="0"/>
              <w:tabs>
                <w:tab w:val="left" w:pos="6480"/>
              </w:tabs>
              <w:autoSpaceDE w:val="0"/>
              <w:autoSpaceDN w:val="0"/>
              <w:adjustRightInd w:val="0"/>
              <w:ind w:right="-74"/>
              <w:jc w:val="right"/>
              <w:rPr>
                <w:snapToGrid w:val="0"/>
                <w:sz w:val="20"/>
                <w:szCs w:val="20"/>
              </w:rPr>
            </w:pPr>
          </w:p>
        </w:tc>
        <w:tc>
          <w:tcPr>
            <w:tcW w:w="425" w:type="dxa"/>
          </w:tcPr>
          <w:p w:rsidR="004002A1" w:rsidRDefault="004002A1">
            <w:pPr>
              <w:widowControl w:val="0"/>
              <w:tabs>
                <w:tab w:val="left" w:pos="6480"/>
              </w:tabs>
              <w:autoSpaceDE w:val="0"/>
              <w:autoSpaceDN w:val="0"/>
              <w:adjustRightInd w:val="0"/>
              <w:ind w:right="-74"/>
              <w:jc w:val="right"/>
              <w:rPr>
                <w:snapToGrid w:val="0"/>
                <w:sz w:val="20"/>
                <w:szCs w:val="20"/>
              </w:rPr>
            </w:pPr>
          </w:p>
        </w:tc>
        <w:tc>
          <w:tcPr>
            <w:tcW w:w="5231" w:type="dxa"/>
          </w:tcPr>
          <w:p w:rsidR="004002A1" w:rsidRDefault="004002A1">
            <w:pPr>
              <w:widowControl w:val="0"/>
              <w:tabs>
                <w:tab w:val="left" w:pos="6480"/>
              </w:tabs>
              <w:autoSpaceDE w:val="0"/>
              <w:autoSpaceDN w:val="0"/>
              <w:adjustRightInd w:val="0"/>
              <w:ind w:right="-74"/>
              <w:rPr>
                <w:snapToGrid w:val="0"/>
                <w:sz w:val="20"/>
                <w:szCs w:val="20"/>
              </w:rPr>
            </w:pPr>
            <w:r>
              <w:rPr>
                <w:snapToGrid w:val="0"/>
                <w:sz w:val="20"/>
                <w:szCs w:val="20"/>
              </w:rPr>
              <w:t>_____________________ /______________/</w:t>
            </w:r>
          </w:p>
        </w:tc>
      </w:tr>
      <w:tr w:rsidR="004002A1">
        <w:tc>
          <w:tcPr>
            <w:tcW w:w="4957" w:type="dxa"/>
          </w:tcPr>
          <w:p w:rsidR="004002A1" w:rsidRDefault="004002A1">
            <w:pPr>
              <w:widowControl w:val="0"/>
              <w:tabs>
                <w:tab w:val="left" w:pos="6480"/>
              </w:tabs>
              <w:autoSpaceDE w:val="0"/>
              <w:autoSpaceDN w:val="0"/>
              <w:adjustRightInd w:val="0"/>
              <w:ind w:right="-74"/>
              <w:rPr>
                <w:snapToGrid w:val="0"/>
                <w:sz w:val="20"/>
                <w:szCs w:val="20"/>
              </w:rPr>
            </w:pPr>
            <w:r>
              <w:rPr>
                <w:snapToGrid w:val="0"/>
                <w:sz w:val="20"/>
                <w:szCs w:val="20"/>
              </w:rPr>
              <w:t>«__» ____________ 20__ г.</w:t>
            </w:r>
          </w:p>
          <w:p w:rsidR="004002A1" w:rsidRDefault="004002A1">
            <w:pPr>
              <w:widowControl w:val="0"/>
              <w:tabs>
                <w:tab w:val="left" w:pos="6480"/>
              </w:tabs>
              <w:autoSpaceDE w:val="0"/>
              <w:autoSpaceDN w:val="0"/>
              <w:adjustRightInd w:val="0"/>
              <w:ind w:right="-74"/>
              <w:rPr>
                <w:snapToGrid w:val="0"/>
                <w:sz w:val="20"/>
                <w:szCs w:val="20"/>
              </w:rPr>
            </w:pPr>
            <w:r>
              <w:rPr>
                <w:snapToGrid w:val="0"/>
                <w:sz w:val="20"/>
                <w:szCs w:val="20"/>
              </w:rPr>
              <w:t>М.П.</w:t>
            </w:r>
          </w:p>
        </w:tc>
        <w:tc>
          <w:tcPr>
            <w:tcW w:w="254" w:type="dxa"/>
          </w:tcPr>
          <w:p w:rsidR="004002A1" w:rsidRDefault="004002A1">
            <w:pPr>
              <w:widowControl w:val="0"/>
              <w:tabs>
                <w:tab w:val="left" w:pos="6480"/>
              </w:tabs>
              <w:autoSpaceDE w:val="0"/>
              <w:autoSpaceDN w:val="0"/>
              <w:adjustRightInd w:val="0"/>
              <w:ind w:right="-74"/>
              <w:jc w:val="right"/>
              <w:rPr>
                <w:snapToGrid w:val="0"/>
                <w:sz w:val="20"/>
                <w:szCs w:val="20"/>
              </w:rPr>
            </w:pPr>
          </w:p>
        </w:tc>
        <w:tc>
          <w:tcPr>
            <w:tcW w:w="425" w:type="dxa"/>
          </w:tcPr>
          <w:p w:rsidR="004002A1" w:rsidRDefault="004002A1">
            <w:pPr>
              <w:widowControl w:val="0"/>
              <w:tabs>
                <w:tab w:val="left" w:pos="6480"/>
              </w:tabs>
              <w:autoSpaceDE w:val="0"/>
              <w:autoSpaceDN w:val="0"/>
              <w:adjustRightInd w:val="0"/>
              <w:ind w:right="-74"/>
              <w:jc w:val="right"/>
              <w:rPr>
                <w:snapToGrid w:val="0"/>
                <w:sz w:val="20"/>
                <w:szCs w:val="20"/>
              </w:rPr>
            </w:pPr>
          </w:p>
        </w:tc>
        <w:tc>
          <w:tcPr>
            <w:tcW w:w="5231" w:type="dxa"/>
          </w:tcPr>
          <w:p w:rsidR="004002A1" w:rsidRDefault="004002A1">
            <w:pPr>
              <w:widowControl w:val="0"/>
              <w:tabs>
                <w:tab w:val="left" w:pos="6480"/>
              </w:tabs>
              <w:autoSpaceDE w:val="0"/>
              <w:autoSpaceDN w:val="0"/>
              <w:adjustRightInd w:val="0"/>
              <w:ind w:right="-74"/>
              <w:rPr>
                <w:snapToGrid w:val="0"/>
                <w:sz w:val="20"/>
                <w:szCs w:val="20"/>
              </w:rPr>
            </w:pPr>
            <w:r>
              <w:rPr>
                <w:snapToGrid w:val="0"/>
                <w:sz w:val="20"/>
                <w:szCs w:val="20"/>
              </w:rPr>
              <w:t>«__» ____________ 20__ г.</w:t>
            </w:r>
          </w:p>
          <w:p w:rsidR="004002A1" w:rsidRDefault="004002A1">
            <w:pPr>
              <w:widowControl w:val="0"/>
              <w:tabs>
                <w:tab w:val="left" w:pos="6480"/>
              </w:tabs>
              <w:autoSpaceDE w:val="0"/>
              <w:autoSpaceDN w:val="0"/>
              <w:adjustRightInd w:val="0"/>
              <w:ind w:right="-74"/>
              <w:rPr>
                <w:snapToGrid w:val="0"/>
                <w:sz w:val="20"/>
                <w:szCs w:val="20"/>
              </w:rPr>
            </w:pPr>
            <w:r>
              <w:rPr>
                <w:snapToGrid w:val="0"/>
                <w:sz w:val="20"/>
                <w:szCs w:val="20"/>
              </w:rPr>
              <w:t>М.П.</w:t>
            </w:r>
          </w:p>
        </w:tc>
      </w:tr>
    </w:tbl>
    <w:p w:rsidR="004002A1" w:rsidRDefault="004002A1">
      <w:pPr>
        <w:ind w:firstLine="709"/>
        <w:jc w:val="center"/>
        <w:rPr>
          <w:b/>
          <w:sz w:val="20"/>
          <w:szCs w:val="20"/>
        </w:rPr>
      </w:pPr>
      <w:r>
        <w:rPr>
          <w:b/>
          <w:sz w:val="20"/>
          <w:szCs w:val="20"/>
        </w:rPr>
        <w:t>ФОРМА АКТА ОКАЗАННЫХ УСЛУГ СОГЛАСОВАНА ПОДПИСИ СТОРОН ПО КОНТРАКТУ</w:t>
      </w:r>
    </w:p>
    <w:tbl>
      <w:tblPr>
        <w:tblW w:w="14800" w:type="dxa"/>
        <w:tblInd w:w="-12" w:type="dxa"/>
        <w:tblLook w:val="0000" w:firstRow="0" w:lastRow="0" w:firstColumn="0" w:lastColumn="0" w:noHBand="0" w:noVBand="0"/>
      </w:tblPr>
      <w:tblGrid>
        <w:gridCol w:w="7080"/>
        <w:gridCol w:w="7720"/>
      </w:tblGrid>
      <w:tr w:rsidR="004002A1">
        <w:trPr>
          <w:trHeight w:val="467"/>
        </w:trPr>
        <w:tc>
          <w:tcPr>
            <w:tcW w:w="7080" w:type="dxa"/>
          </w:tcPr>
          <w:p w:rsidR="004002A1" w:rsidRDefault="004002A1">
            <w:pPr>
              <w:widowControl w:val="0"/>
              <w:contextualSpacing/>
              <w:jc w:val="both"/>
              <w:rPr>
                <w:rFonts w:eastAsia="Calibri"/>
                <w:sz w:val="22"/>
                <w:szCs w:val="22"/>
                <w:lang w:eastAsia="en-US"/>
              </w:rPr>
            </w:pPr>
            <w:r>
              <w:rPr>
                <w:rFonts w:eastAsia="Calibri"/>
                <w:sz w:val="22"/>
                <w:szCs w:val="22"/>
                <w:lang w:eastAsia="en-US"/>
              </w:rPr>
              <w:t>Государственный заказчик</w:t>
            </w:r>
          </w:p>
          <w:p w:rsidR="004002A1" w:rsidRDefault="004002A1">
            <w:pPr>
              <w:widowControl w:val="0"/>
              <w:contextualSpacing/>
              <w:rPr>
                <w:rFonts w:eastAsia="Calibri"/>
                <w:sz w:val="22"/>
                <w:szCs w:val="22"/>
                <w:lang w:eastAsia="en-US"/>
              </w:rPr>
            </w:pPr>
          </w:p>
        </w:tc>
        <w:tc>
          <w:tcPr>
            <w:tcW w:w="7720" w:type="dxa"/>
          </w:tcPr>
          <w:p w:rsidR="004002A1" w:rsidRDefault="004002A1">
            <w:pPr>
              <w:rPr>
                <w:sz w:val="22"/>
                <w:szCs w:val="22"/>
              </w:rPr>
            </w:pPr>
            <w:r>
              <w:rPr>
                <w:snapToGrid w:val="0"/>
                <w:color w:val="000000"/>
                <w:sz w:val="22"/>
                <w:szCs w:val="22"/>
              </w:rPr>
              <w:t>Исполнитель</w:t>
            </w:r>
            <w:r>
              <w:rPr>
                <w:sz w:val="22"/>
                <w:szCs w:val="22"/>
              </w:rPr>
              <w:t xml:space="preserve"> </w:t>
            </w:r>
          </w:p>
        </w:tc>
      </w:tr>
      <w:tr w:rsidR="004002A1">
        <w:trPr>
          <w:trHeight w:val="80"/>
        </w:trPr>
        <w:tc>
          <w:tcPr>
            <w:tcW w:w="7080" w:type="dxa"/>
          </w:tcPr>
          <w:p w:rsidR="004002A1" w:rsidRDefault="004002A1">
            <w:pPr>
              <w:widowControl w:val="0"/>
              <w:contextualSpacing/>
              <w:rPr>
                <w:sz w:val="22"/>
                <w:szCs w:val="22"/>
              </w:rPr>
            </w:pPr>
            <w:r>
              <w:rPr>
                <w:sz w:val="22"/>
                <w:szCs w:val="22"/>
              </w:rPr>
              <w:t xml:space="preserve">___________________ </w:t>
            </w:r>
          </w:p>
          <w:p w:rsidR="004002A1" w:rsidRDefault="004002A1">
            <w:pPr>
              <w:rPr>
                <w:sz w:val="22"/>
                <w:szCs w:val="22"/>
              </w:rPr>
            </w:pPr>
            <w:r>
              <w:rPr>
                <w:sz w:val="22"/>
                <w:szCs w:val="22"/>
              </w:rPr>
              <w:t>М.П.</w:t>
            </w:r>
          </w:p>
        </w:tc>
        <w:tc>
          <w:tcPr>
            <w:tcW w:w="7720" w:type="dxa"/>
          </w:tcPr>
          <w:p w:rsidR="004002A1" w:rsidRDefault="004002A1">
            <w:pPr>
              <w:widowControl w:val="0"/>
              <w:contextualSpacing/>
              <w:jc w:val="both"/>
              <w:rPr>
                <w:rFonts w:eastAsia="Calibri"/>
                <w:sz w:val="22"/>
                <w:szCs w:val="22"/>
                <w:lang w:eastAsia="en-US"/>
              </w:rPr>
            </w:pPr>
            <w:r>
              <w:rPr>
                <w:rFonts w:eastAsia="Calibri"/>
                <w:sz w:val="22"/>
                <w:szCs w:val="22"/>
                <w:lang w:eastAsia="en-US"/>
              </w:rPr>
              <w:t>____________________</w:t>
            </w:r>
          </w:p>
          <w:p w:rsidR="004002A1" w:rsidRDefault="004002A1">
            <w:pPr>
              <w:widowControl w:val="0"/>
              <w:contextualSpacing/>
              <w:jc w:val="both"/>
              <w:rPr>
                <w:rFonts w:eastAsia="Calibri"/>
                <w:sz w:val="22"/>
                <w:szCs w:val="22"/>
                <w:lang w:eastAsia="en-US"/>
              </w:rPr>
            </w:pPr>
            <w:r>
              <w:rPr>
                <w:rFonts w:eastAsia="Calibri"/>
                <w:sz w:val="22"/>
                <w:szCs w:val="22"/>
                <w:lang w:eastAsia="en-US"/>
              </w:rPr>
              <w:t>М.П.</w:t>
            </w:r>
          </w:p>
        </w:tc>
      </w:tr>
    </w:tbl>
    <w:p w:rsidR="004002A1" w:rsidRDefault="004002A1">
      <w:pPr>
        <w:jc w:val="both"/>
        <w:rPr>
          <w:sz w:val="24"/>
          <w:szCs w:val="24"/>
        </w:rPr>
        <w:sectPr w:rsidR="004002A1">
          <w:pgSz w:w="16838" w:h="11906" w:orient="landscape"/>
          <w:pgMar w:top="1134" w:right="851" w:bottom="567" w:left="567" w:header="709" w:footer="709" w:gutter="0"/>
          <w:pgNumType w:fmt="numberInDash"/>
          <w:cols w:space="720"/>
          <w:docGrid w:linePitch="381"/>
        </w:sectPr>
      </w:pPr>
    </w:p>
    <w:p w:rsidR="004002A1" w:rsidRDefault="004002A1">
      <w:pPr>
        <w:jc w:val="both"/>
        <w:rPr>
          <w:sz w:val="24"/>
          <w:szCs w:val="24"/>
        </w:rPr>
      </w:pPr>
    </w:p>
    <w:sectPr w:rsidR="004002A1">
      <w:pgSz w:w="11906" w:h="16838"/>
      <w:pgMar w:top="851" w:right="566" w:bottom="567" w:left="1134" w:header="709" w:footer="709" w:gutter="0"/>
      <w:pgNumType w:fmt="numberInDash"/>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3E7" w:rsidRDefault="001B13E7">
      <w:r>
        <w:separator/>
      </w:r>
    </w:p>
  </w:endnote>
  <w:endnote w:type="continuationSeparator" w:id="0">
    <w:p w:rsidR="001B13E7" w:rsidRDefault="001B1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2A1" w:rsidRDefault="004002A1">
    <w:pPr>
      <w:pStyle w:val="ad"/>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002A1" w:rsidRDefault="004002A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3E7" w:rsidRDefault="001B13E7">
      <w:r>
        <w:separator/>
      </w:r>
    </w:p>
  </w:footnote>
  <w:footnote w:type="continuationSeparator" w:id="0">
    <w:p w:rsidR="001B13E7" w:rsidRDefault="001B13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43BBA"/>
    <w:multiLevelType w:val="multilevel"/>
    <w:tmpl w:val="17443B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65CC990"/>
    <w:multiLevelType w:val="multilevel"/>
    <w:tmpl w:val="465CC990"/>
    <w:lvl w:ilvl="0">
      <w:start w:val="4"/>
      <w:numFmt w:val="decimal"/>
      <w:lvlText w:val="%1."/>
      <w:lvlJc w:val="left"/>
      <w:pPr>
        <w:tabs>
          <w:tab w:val="num" w:pos="312"/>
        </w:tabs>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D53"/>
    <w:rsid w:val="00001702"/>
    <w:rsid w:val="00005570"/>
    <w:rsid w:val="00006EB2"/>
    <w:rsid w:val="00011DA8"/>
    <w:rsid w:val="00012175"/>
    <w:rsid w:val="00024009"/>
    <w:rsid w:val="000279D5"/>
    <w:rsid w:val="00033956"/>
    <w:rsid w:val="000357C4"/>
    <w:rsid w:val="0004048A"/>
    <w:rsid w:val="000423EC"/>
    <w:rsid w:val="0004334B"/>
    <w:rsid w:val="000433F6"/>
    <w:rsid w:val="0004531E"/>
    <w:rsid w:val="00052AF5"/>
    <w:rsid w:val="000634B2"/>
    <w:rsid w:val="00064FB2"/>
    <w:rsid w:val="00065BD2"/>
    <w:rsid w:val="000660E2"/>
    <w:rsid w:val="00070C8D"/>
    <w:rsid w:val="00073392"/>
    <w:rsid w:val="00077011"/>
    <w:rsid w:val="00080A71"/>
    <w:rsid w:val="00083B94"/>
    <w:rsid w:val="00085481"/>
    <w:rsid w:val="00087FCF"/>
    <w:rsid w:val="00093EFC"/>
    <w:rsid w:val="000A16B3"/>
    <w:rsid w:val="000A223D"/>
    <w:rsid w:val="000A5285"/>
    <w:rsid w:val="000B17E9"/>
    <w:rsid w:val="000C0585"/>
    <w:rsid w:val="000C0912"/>
    <w:rsid w:val="000C3B7A"/>
    <w:rsid w:val="000C7DEA"/>
    <w:rsid w:val="000D0607"/>
    <w:rsid w:val="000D0670"/>
    <w:rsid w:val="000D0EDC"/>
    <w:rsid w:val="000D250B"/>
    <w:rsid w:val="000D32EF"/>
    <w:rsid w:val="000D346B"/>
    <w:rsid w:val="000E1983"/>
    <w:rsid w:val="000E1E6E"/>
    <w:rsid w:val="000E2F2F"/>
    <w:rsid w:val="000E7317"/>
    <w:rsid w:val="000F11D0"/>
    <w:rsid w:val="000F52C1"/>
    <w:rsid w:val="000F598A"/>
    <w:rsid w:val="00100670"/>
    <w:rsid w:val="001019CF"/>
    <w:rsid w:val="0010537B"/>
    <w:rsid w:val="0011116E"/>
    <w:rsid w:val="00123F8F"/>
    <w:rsid w:val="0013353D"/>
    <w:rsid w:val="00134949"/>
    <w:rsid w:val="00140343"/>
    <w:rsid w:val="001418E1"/>
    <w:rsid w:val="00144D67"/>
    <w:rsid w:val="00145048"/>
    <w:rsid w:val="001506A1"/>
    <w:rsid w:val="001513E1"/>
    <w:rsid w:val="0015194D"/>
    <w:rsid w:val="00157949"/>
    <w:rsid w:val="00161E56"/>
    <w:rsid w:val="001636CA"/>
    <w:rsid w:val="001729A5"/>
    <w:rsid w:val="00175477"/>
    <w:rsid w:val="001758F2"/>
    <w:rsid w:val="00186F27"/>
    <w:rsid w:val="00190A2A"/>
    <w:rsid w:val="001917DD"/>
    <w:rsid w:val="001928CE"/>
    <w:rsid w:val="00193D31"/>
    <w:rsid w:val="00195212"/>
    <w:rsid w:val="001A06BA"/>
    <w:rsid w:val="001A1438"/>
    <w:rsid w:val="001A36B3"/>
    <w:rsid w:val="001A5424"/>
    <w:rsid w:val="001A6A4F"/>
    <w:rsid w:val="001B13E7"/>
    <w:rsid w:val="001B5EBF"/>
    <w:rsid w:val="001C314C"/>
    <w:rsid w:val="001C4D72"/>
    <w:rsid w:val="001D047A"/>
    <w:rsid w:val="001D1415"/>
    <w:rsid w:val="001D1DEF"/>
    <w:rsid w:val="001D6D64"/>
    <w:rsid w:val="001D7C90"/>
    <w:rsid w:val="001E4110"/>
    <w:rsid w:val="001E53A3"/>
    <w:rsid w:val="001E53E6"/>
    <w:rsid w:val="001E63FB"/>
    <w:rsid w:val="001F25F8"/>
    <w:rsid w:val="001F46FE"/>
    <w:rsid w:val="002053C2"/>
    <w:rsid w:val="00205DE5"/>
    <w:rsid w:val="002063BF"/>
    <w:rsid w:val="00210C0E"/>
    <w:rsid w:val="00214E39"/>
    <w:rsid w:val="0022026A"/>
    <w:rsid w:val="0022383F"/>
    <w:rsid w:val="00224C71"/>
    <w:rsid w:val="00224F7E"/>
    <w:rsid w:val="002258B7"/>
    <w:rsid w:val="00227BB5"/>
    <w:rsid w:val="00227BCE"/>
    <w:rsid w:val="00230DA6"/>
    <w:rsid w:val="0023499C"/>
    <w:rsid w:val="002444BC"/>
    <w:rsid w:val="002447C1"/>
    <w:rsid w:val="00247063"/>
    <w:rsid w:val="00247637"/>
    <w:rsid w:val="00256835"/>
    <w:rsid w:val="0025735D"/>
    <w:rsid w:val="0025779E"/>
    <w:rsid w:val="002579E2"/>
    <w:rsid w:val="00257B46"/>
    <w:rsid w:val="002623F0"/>
    <w:rsid w:val="00262CE8"/>
    <w:rsid w:val="00262DB6"/>
    <w:rsid w:val="0027194F"/>
    <w:rsid w:val="00272718"/>
    <w:rsid w:val="00274D38"/>
    <w:rsid w:val="0027640B"/>
    <w:rsid w:val="00277C7C"/>
    <w:rsid w:val="00280318"/>
    <w:rsid w:val="002811E6"/>
    <w:rsid w:val="0028217A"/>
    <w:rsid w:val="00286A30"/>
    <w:rsid w:val="002912EA"/>
    <w:rsid w:val="002948A3"/>
    <w:rsid w:val="0029511E"/>
    <w:rsid w:val="002A2EF4"/>
    <w:rsid w:val="002A3D64"/>
    <w:rsid w:val="002A4177"/>
    <w:rsid w:val="002A502B"/>
    <w:rsid w:val="002B31A5"/>
    <w:rsid w:val="002B3E7A"/>
    <w:rsid w:val="002B413E"/>
    <w:rsid w:val="002B72E4"/>
    <w:rsid w:val="002B7522"/>
    <w:rsid w:val="002B781F"/>
    <w:rsid w:val="002B784D"/>
    <w:rsid w:val="002C433E"/>
    <w:rsid w:val="002C45DB"/>
    <w:rsid w:val="002C4626"/>
    <w:rsid w:val="002C5934"/>
    <w:rsid w:val="002C6AEF"/>
    <w:rsid w:val="002C7A45"/>
    <w:rsid w:val="002D24CE"/>
    <w:rsid w:val="002D6413"/>
    <w:rsid w:val="002E1A6D"/>
    <w:rsid w:val="002E3063"/>
    <w:rsid w:val="002E63A9"/>
    <w:rsid w:val="002F315C"/>
    <w:rsid w:val="002F3848"/>
    <w:rsid w:val="002F462A"/>
    <w:rsid w:val="002F5579"/>
    <w:rsid w:val="002F745E"/>
    <w:rsid w:val="00301953"/>
    <w:rsid w:val="0030316F"/>
    <w:rsid w:val="00303B34"/>
    <w:rsid w:val="00305785"/>
    <w:rsid w:val="00313DBD"/>
    <w:rsid w:val="00314CD9"/>
    <w:rsid w:val="00335615"/>
    <w:rsid w:val="00337489"/>
    <w:rsid w:val="00337B0E"/>
    <w:rsid w:val="00340D09"/>
    <w:rsid w:val="003421C5"/>
    <w:rsid w:val="003461A6"/>
    <w:rsid w:val="00346C64"/>
    <w:rsid w:val="003478E1"/>
    <w:rsid w:val="00347F40"/>
    <w:rsid w:val="0035098A"/>
    <w:rsid w:val="00351BB2"/>
    <w:rsid w:val="00353160"/>
    <w:rsid w:val="00354F28"/>
    <w:rsid w:val="00355CA8"/>
    <w:rsid w:val="00355DBE"/>
    <w:rsid w:val="003579FD"/>
    <w:rsid w:val="00367FD3"/>
    <w:rsid w:val="0037072B"/>
    <w:rsid w:val="00371642"/>
    <w:rsid w:val="00373C31"/>
    <w:rsid w:val="00375EE5"/>
    <w:rsid w:val="003802D8"/>
    <w:rsid w:val="00383AD4"/>
    <w:rsid w:val="00384D12"/>
    <w:rsid w:val="00392EDE"/>
    <w:rsid w:val="003A0682"/>
    <w:rsid w:val="003A2CDC"/>
    <w:rsid w:val="003A53DB"/>
    <w:rsid w:val="003A5CAD"/>
    <w:rsid w:val="003A5D6E"/>
    <w:rsid w:val="003A7E7C"/>
    <w:rsid w:val="003B2390"/>
    <w:rsid w:val="003B5EB2"/>
    <w:rsid w:val="003C181C"/>
    <w:rsid w:val="003C2290"/>
    <w:rsid w:val="003C3987"/>
    <w:rsid w:val="003C4734"/>
    <w:rsid w:val="003C6620"/>
    <w:rsid w:val="003D1078"/>
    <w:rsid w:val="003D4343"/>
    <w:rsid w:val="003D610A"/>
    <w:rsid w:val="003E24CA"/>
    <w:rsid w:val="003E35CA"/>
    <w:rsid w:val="003E3688"/>
    <w:rsid w:val="003E51DC"/>
    <w:rsid w:val="003E57B4"/>
    <w:rsid w:val="003F093C"/>
    <w:rsid w:val="003F3369"/>
    <w:rsid w:val="003F4A0B"/>
    <w:rsid w:val="004002A1"/>
    <w:rsid w:val="00400F53"/>
    <w:rsid w:val="00404793"/>
    <w:rsid w:val="00404DB3"/>
    <w:rsid w:val="00404F9A"/>
    <w:rsid w:val="00411A64"/>
    <w:rsid w:val="00413C2E"/>
    <w:rsid w:val="00413F72"/>
    <w:rsid w:val="00414CB7"/>
    <w:rsid w:val="00415B71"/>
    <w:rsid w:val="00416112"/>
    <w:rsid w:val="00417808"/>
    <w:rsid w:val="00420B2C"/>
    <w:rsid w:val="00422D53"/>
    <w:rsid w:val="004265DC"/>
    <w:rsid w:val="0043035A"/>
    <w:rsid w:val="0043145A"/>
    <w:rsid w:val="0043361C"/>
    <w:rsid w:val="00437732"/>
    <w:rsid w:val="00437EF4"/>
    <w:rsid w:val="00443C83"/>
    <w:rsid w:val="00453F6C"/>
    <w:rsid w:val="00455D37"/>
    <w:rsid w:val="00455EDD"/>
    <w:rsid w:val="00461DD6"/>
    <w:rsid w:val="0046529E"/>
    <w:rsid w:val="004733D5"/>
    <w:rsid w:val="00473F90"/>
    <w:rsid w:val="00476FFC"/>
    <w:rsid w:val="004844D9"/>
    <w:rsid w:val="00487F7C"/>
    <w:rsid w:val="00487FFC"/>
    <w:rsid w:val="0049064A"/>
    <w:rsid w:val="00491B35"/>
    <w:rsid w:val="00494F9D"/>
    <w:rsid w:val="004A0B7C"/>
    <w:rsid w:val="004A2B95"/>
    <w:rsid w:val="004A4072"/>
    <w:rsid w:val="004B2E4A"/>
    <w:rsid w:val="004B3A38"/>
    <w:rsid w:val="004B5682"/>
    <w:rsid w:val="004C0279"/>
    <w:rsid w:val="004C599C"/>
    <w:rsid w:val="004D26C4"/>
    <w:rsid w:val="004D2935"/>
    <w:rsid w:val="004D4FC3"/>
    <w:rsid w:val="004D590E"/>
    <w:rsid w:val="004E477A"/>
    <w:rsid w:val="004E5D0B"/>
    <w:rsid w:val="004F2C76"/>
    <w:rsid w:val="005001F0"/>
    <w:rsid w:val="00501684"/>
    <w:rsid w:val="0050490C"/>
    <w:rsid w:val="00506FA9"/>
    <w:rsid w:val="005129CC"/>
    <w:rsid w:val="00523522"/>
    <w:rsid w:val="005267B2"/>
    <w:rsid w:val="00527A07"/>
    <w:rsid w:val="00533D25"/>
    <w:rsid w:val="005366D0"/>
    <w:rsid w:val="00541DCC"/>
    <w:rsid w:val="00542650"/>
    <w:rsid w:val="00554F52"/>
    <w:rsid w:val="00554FFF"/>
    <w:rsid w:val="00555709"/>
    <w:rsid w:val="005564BA"/>
    <w:rsid w:val="00561144"/>
    <w:rsid w:val="00566408"/>
    <w:rsid w:val="00567AC8"/>
    <w:rsid w:val="00567C5B"/>
    <w:rsid w:val="005701C9"/>
    <w:rsid w:val="005704D6"/>
    <w:rsid w:val="00570A36"/>
    <w:rsid w:val="005842CE"/>
    <w:rsid w:val="00584828"/>
    <w:rsid w:val="00596591"/>
    <w:rsid w:val="005A28BB"/>
    <w:rsid w:val="005A45D8"/>
    <w:rsid w:val="005A5DCD"/>
    <w:rsid w:val="005B3DCF"/>
    <w:rsid w:val="005B45F4"/>
    <w:rsid w:val="005B4F9C"/>
    <w:rsid w:val="005B6AD8"/>
    <w:rsid w:val="005C2C64"/>
    <w:rsid w:val="005C403D"/>
    <w:rsid w:val="005C4CC6"/>
    <w:rsid w:val="005C52AC"/>
    <w:rsid w:val="005C616E"/>
    <w:rsid w:val="005C61F5"/>
    <w:rsid w:val="005D0493"/>
    <w:rsid w:val="005D436C"/>
    <w:rsid w:val="005E3BE2"/>
    <w:rsid w:val="005F0407"/>
    <w:rsid w:val="005F0AF6"/>
    <w:rsid w:val="005F1FB7"/>
    <w:rsid w:val="005F234B"/>
    <w:rsid w:val="005F3AFE"/>
    <w:rsid w:val="005F3D4A"/>
    <w:rsid w:val="005F4D66"/>
    <w:rsid w:val="005F7ED6"/>
    <w:rsid w:val="00603779"/>
    <w:rsid w:val="00606B86"/>
    <w:rsid w:val="006176F5"/>
    <w:rsid w:val="00627C4F"/>
    <w:rsid w:val="006334A9"/>
    <w:rsid w:val="0063682D"/>
    <w:rsid w:val="006460F6"/>
    <w:rsid w:val="00650CAA"/>
    <w:rsid w:val="006539C9"/>
    <w:rsid w:val="00653D10"/>
    <w:rsid w:val="00656775"/>
    <w:rsid w:val="006642CB"/>
    <w:rsid w:val="006654CC"/>
    <w:rsid w:val="00667B7C"/>
    <w:rsid w:val="006705CC"/>
    <w:rsid w:val="0067171E"/>
    <w:rsid w:val="006761C5"/>
    <w:rsid w:val="00686F4A"/>
    <w:rsid w:val="00691510"/>
    <w:rsid w:val="0069468C"/>
    <w:rsid w:val="0069732C"/>
    <w:rsid w:val="006A4B2D"/>
    <w:rsid w:val="006A65F4"/>
    <w:rsid w:val="006B1045"/>
    <w:rsid w:val="006B13B9"/>
    <w:rsid w:val="006B5449"/>
    <w:rsid w:val="006C0E8C"/>
    <w:rsid w:val="006C3F90"/>
    <w:rsid w:val="006D051E"/>
    <w:rsid w:val="006D1CC1"/>
    <w:rsid w:val="006D21CA"/>
    <w:rsid w:val="006D41F5"/>
    <w:rsid w:val="006E0246"/>
    <w:rsid w:val="006E1C21"/>
    <w:rsid w:val="006F089B"/>
    <w:rsid w:val="006F5952"/>
    <w:rsid w:val="006F64BB"/>
    <w:rsid w:val="00701876"/>
    <w:rsid w:val="00703488"/>
    <w:rsid w:val="00704BFA"/>
    <w:rsid w:val="00710919"/>
    <w:rsid w:val="00710E5F"/>
    <w:rsid w:val="007113BF"/>
    <w:rsid w:val="007142FE"/>
    <w:rsid w:val="00716BCD"/>
    <w:rsid w:val="007177E3"/>
    <w:rsid w:val="00723532"/>
    <w:rsid w:val="00724633"/>
    <w:rsid w:val="0072615E"/>
    <w:rsid w:val="007307D2"/>
    <w:rsid w:val="00734956"/>
    <w:rsid w:val="0074288F"/>
    <w:rsid w:val="00742E0E"/>
    <w:rsid w:val="007458EE"/>
    <w:rsid w:val="00750383"/>
    <w:rsid w:val="00752BF6"/>
    <w:rsid w:val="00753107"/>
    <w:rsid w:val="00757B54"/>
    <w:rsid w:val="00765A6D"/>
    <w:rsid w:val="0076679F"/>
    <w:rsid w:val="00766C4C"/>
    <w:rsid w:val="00773C79"/>
    <w:rsid w:val="0077516B"/>
    <w:rsid w:val="00777A42"/>
    <w:rsid w:val="00777FFB"/>
    <w:rsid w:val="00784554"/>
    <w:rsid w:val="0078616E"/>
    <w:rsid w:val="00786808"/>
    <w:rsid w:val="00786982"/>
    <w:rsid w:val="00786C50"/>
    <w:rsid w:val="00787DC8"/>
    <w:rsid w:val="00790A9A"/>
    <w:rsid w:val="00795698"/>
    <w:rsid w:val="00796B36"/>
    <w:rsid w:val="007A132A"/>
    <w:rsid w:val="007A1BE8"/>
    <w:rsid w:val="007A2148"/>
    <w:rsid w:val="007A24FD"/>
    <w:rsid w:val="007A4226"/>
    <w:rsid w:val="007A549F"/>
    <w:rsid w:val="007A6B1F"/>
    <w:rsid w:val="007B26F0"/>
    <w:rsid w:val="007B27D0"/>
    <w:rsid w:val="007B53F7"/>
    <w:rsid w:val="007C08C8"/>
    <w:rsid w:val="007C1B61"/>
    <w:rsid w:val="007C284A"/>
    <w:rsid w:val="007D008B"/>
    <w:rsid w:val="007D4743"/>
    <w:rsid w:val="007D6075"/>
    <w:rsid w:val="007D64A1"/>
    <w:rsid w:val="007E1BE5"/>
    <w:rsid w:val="007E4D67"/>
    <w:rsid w:val="007E511D"/>
    <w:rsid w:val="00803BF7"/>
    <w:rsid w:val="00807D4F"/>
    <w:rsid w:val="008146F7"/>
    <w:rsid w:val="00817153"/>
    <w:rsid w:val="00817B65"/>
    <w:rsid w:val="00826818"/>
    <w:rsid w:val="00830798"/>
    <w:rsid w:val="00830BAC"/>
    <w:rsid w:val="00832CB6"/>
    <w:rsid w:val="0083529B"/>
    <w:rsid w:val="008405E0"/>
    <w:rsid w:val="008416C6"/>
    <w:rsid w:val="0084184C"/>
    <w:rsid w:val="00843FBC"/>
    <w:rsid w:val="00852F05"/>
    <w:rsid w:val="008555D7"/>
    <w:rsid w:val="00856781"/>
    <w:rsid w:val="008637A5"/>
    <w:rsid w:val="00863B2F"/>
    <w:rsid w:val="008642A1"/>
    <w:rsid w:val="00865949"/>
    <w:rsid w:val="0086741B"/>
    <w:rsid w:val="00867AD8"/>
    <w:rsid w:val="00870F3B"/>
    <w:rsid w:val="0087241B"/>
    <w:rsid w:val="0087345B"/>
    <w:rsid w:val="008739AE"/>
    <w:rsid w:val="00875EC7"/>
    <w:rsid w:val="00876722"/>
    <w:rsid w:val="00876FB0"/>
    <w:rsid w:val="00882C45"/>
    <w:rsid w:val="008831A0"/>
    <w:rsid w:val="00884B7D"/>
    <w:rsid w:val="00885BFA"/>
    <w:rsid w:val="00885F92"/>
    <w:rsid w:val="00887A36"/>
    <w:rsid w:val="00887B0B"/>
    <w:rsid w:val="0089048E"/>
    <w:rsid w:val="008905C6"/>
    <w:rsid w:val="00890887"/>
    <w:rsid w:val="008A3187"/>
    <w:rsid w:val="008A3747"/>
    <w:rsid w:val="008A39C8"/>
    <w:rsid w:val="008A3CC0"/>
    <w:rsid w:val="008A5290"/>
    <w:rsid w:val="008A764E"/>
    <w:rsid w:val="008B1685"/>
    <w:rsid w:val="008B6267"/>
    <w:rsid w:val="008C5B7C"/>
    <w:rsid w:val="008D6D6B"/>
    <w:rsid w:val="008E3A95"/>
    <w:rsid w:val="008E3BC2"/>
    <w:rsid w:val="008E7DA7"/>
    <w:rsid w:val="008F37AA"/>
    <w:rsid w:val="008F5B12"/>
    <w:rsid w:val="008F6105"/>
    <w:rsid w:val="008F63CC"/>
    <w:rsid w:val="008F66FB"/>
    <w:rsid w:val="008F7B73"/>
    <w:rsid w:val="008F7E77"/>
    <w:rsid w:val="00903B2E"/>
    <w:rsid w:val="00904270"/>
    <w:rsid w:val="00905EC1"/>
    <w:rsid w:val="00907D67"/>
    <w:rsid w:val="00914443"/>
    <w:rsid w:val="009268F9"/>
    <w:rsid w:val="0092784C"/>
    <w:rsid w:val="0093345D"/>
    <w:rsid w:val="00933E28"/>
    <w:rsid w:val="009430F9"/>
    <w:rsid w:val="009522E4"/>
    <w:rsid w:val="0095318C"/>
    <w:rsid w:val="0095589A"/>
    <w:rsid w:val="0096038D"/>
    <w:rsid w:val="00961D23"/>
    <w:rsid w:val="00964678"/>
    <w:rsid w:val="00964BCE"/>
    <w:rsid w:val="00987682"/>
    <w:rsid w:val="00995799"/>
    <w:rsid w:val="00996231"/>
    <w:rsid w:val="00996EA3"/>
    <w:rsid w:val="009971D5"/>
    <w:rsid w:val="009A33BC"/>
    <w:rsid w:val="009B1734"/>
    <w:rsid w:val="009B1A11"/>
    <w:rsid w:val="009B20E1"/>
    <w:rsid w:val="009B26E9"/>
    <w:rsid w:val="009C29B5"/>
    <w:rsid w:val="009C3AFA"/>
    <w:rsid w:val="009C42ED"/>
    <w:rsid w:val="009C5113"/>
    <w:rsid w:val="009C5215"/>
    <w:rsid w:val="009D1B2C"/>
    <w:rsid w:val="009D1CFA"/>
    <w:rsid w:val="009D45E0"/>
    <w:rsid w:val="009D597F"/>
    <w:rsid w:val="009E04E6"/>
    <w:rsid w:val="009E0E9F"/>
    <w:rsid w:val="009F0FEC"/>
    <w:rsid w:val="009F4222"/>
    <w:rsid w:val="009F43FC"/>
    <w:rsid w:val="009F4E05"/>
    <w:rsid w:val="009F6743"/>
    <w:rsid w:val="009F7627"/>
    <w:rsid w:val="00A11808"/>
    <w:rsid w:val="00A11E91"/>
    <w:rsid w:val="00A15551"/>
    <w:rsid w:val="00A206D7"/>
    <w:rsid w:val="00A20C9F"/>
    <w:rsid w:val="00A21AAB"/>
    <w:rsid w:val="00A2350B"/>
    <w:rsid w:val="00A23FCC"/>
    <w:rsid w:val="00A317D2"/>
    <w:rsid w:val="00A3253C"/>
    <w:rsid w:val="00A353BB"/>
    <w:rsid w:val="00A36868"/>
    <w:rsid w:val="00A36932"/>
    <w:rsid w:val="00A40741"/>
    <w:rsid w:val="00A45070"/>
    <w:rsid w:val="00A5533B"/>
    <w:rsid w:val="00A5574D"/>
    <w:rsid w:val="00A5706D"/>
    <w:rsid w:val="00A610D8"/>
    <w:rsid w:val="00A62A60"/>
    <w:rsid w:val="00A63537"/>
    <w:rsid w:val="00A65426"/>
    <w:rsid w:val="00A66713"/>
    <w:rsid w:val="00A66AAF"/>
    <w:rsid w:val="00A672C6"/>
    <w:rsid w:val="00A710E8"/>
    <w:rsid w:val="00A72807"/>
    <w:rsid w:val="00A72A6F"/>
    <w:rsid w:val="00A738D3"/>
    <w:rsid w:val="00A76E37"/>
    <w:rsid w:val="00A804BC"/>
    <w:rsid w:val="00A828BD"/>
    <w:rsid w:val="00A8307C"/>
    <w:rsid w:val="00A83581"/>
    <w:rsid w:val="00A83629"/>
    <w:rsid w:val="00A940AC"/>
    <w:rsid w:val="00A9537D"/>
    <w:rsid w:val="00A960E0"/>
    <w:rsid w:val="00A97C08"/>
    <w:rsid w:val="00AA06EB"/>
    <w:rsid w:val="00AA099A"/>
    <w:rsid w:val="00AA0B88"/>
    <w:rsid w:val="00AA12FA"/>
    <w:rsid w:val="00AB0353"/>
    <w:rsid w:val="00AB0E3C"/>
    <w:rsid w:val="00AB1F68"/>
    <w:rsid w:val="00AB661F"/>
    <w:rsid w:val="00AC2398"/>
    <w:rsid w:val="00AC2F1D"/>
    <w:rsid w:val="00AC3471"/>
    <w:rsid w:val="00AC439B"/>
    <w:rsid w:val="00AD0425"/>
    <w:rsid w:val="00AD0526"/>
    <w:rsid w:val="00AD1833"/>
    <w:rsid w:val="00AD7D8A"/>
    <w:rsid w:val="00AE27F7"/>
    <w:rsid w:val="00AE3F54"/>
    <w:rsid w:val="00AE50CC"/>
    <w:rsid w:val="00AE60C3"/>
    <w:rsid w:val="00AF1B91"/>
    <w:rsid w:val="00AF2451"/>
    <w:rsid w:val="00AF4891"/>
    <w:rsid w:val="00AF4DE0"/>
    <w:rsid w:val="00AF5DF4"/>
    <w:rsid w:val="00AF7155"/>
    <w:rsid w:val="00B03A31"/>
    <w:rsid w:val="00B044A4"/>
    <w:rsid w:val="00B046F8"/>
    <w:rsid w:val="00B04BEC"/>
    <w:rsid w:val="00B067C1"/>
    <w:rsid w:val="00B06ACE"/>
    <w:rsid w:val="00B13D3C"/>
    <w:rsid w:val="00B21650"/>
    <w:rsid w:val="00B22CD8"/>
    <w:rsid w:val="00B3388D"/>
    <w:rsid w:val="00B338DB"/>
    <w:rsid w:val="00B33F0F"/>
    <w:rsid w:val="00B33F82"/>
    <w:rsid w:val="00B34A56"/>
    <w:rsid w:val="00B35D96"/>
    <w:rsid w:val="00B40AA7"/>
    <w:rsid w:val="00B44808"/>
    <w:rsid w:val="00B50C67"/>
    <w:rsid w:val="00B50C6E"/>
    <w:rsid w:val="00B52509"/>
    <w:rsid w:val="00B53CFB"/>
    <w:rsid w:val="00B559F4"/>
    <w:rsid w:val="00B57B82"/>
    <w:rsid w:val="00B61AD0"/>
    <w:rsid w:val="00B6261E"/>
    <w:rsid w:val="00B648B5"/>
    <w:rsid w:val="00B66C0E"/>
    <w:rsid w:val="00B71E93"/>
    <w:rsid w:val="00B7395D"/>
    <w:rsid w:val="00B769B2"/>
    <w:rsid w:val="00B77708"/>
    <w:rsid w:val="00B84403"/>
    <w:rsid w:val="00B90E8C"/>
    <w:rsid w:val="00B91ECD"/>
    <w:rsid w:val="00B93222"/>
    <w:rsid w:val="00B95874"/>
    <w:rsid w:val="00B95890"/>
    <w:rsid w:val="00BA205E"/>
    <w:rsid w:val="00BA63C2"/>
    <w:rsid w:val="00BB7436"/>
    <w:rsid w:val="00BB7875"/>
    <w:rsid w:val="00BC0483"/>
    <w:rsid w:val="00BC2312"/>
    <w:rsid w:val="00BC4F80"/>
    <w:rsid w:val="00BD0DEA"/>
    <w:rsid w:val="00BD170B"/>
    <w:rsid w:val="00BD5F83"/>
    <w:rsid w:val="00BD7FB0"/>
    <w:rsid w:val="00BE0C9A"/>
    <w:rsid w:val="00BE1952"/>
    <w:rsid w:val="00BE519F"/>
    <w:rsid w:val="00BE5B9B"/>
    <w:rsid w:val="00BF25A2"/>
    <w:rsid w:val="00BF5BF4"/>
    <w:rsid w:val="00C026D5"/>
    <w:rsid w:val="00C02D91"/>
    <w:rsid w:val="00C04EA9"/>
    <w:rsid w:val="00C07B55"/>
    <w:rsid w:val="00C1213B"/>
    <w:rsid w:val="00C1595D"/>
    <w:rsid w:val="00C1783B"/>
    <w:rsid w:val="00C24EE8"/>
    <w:rsid w:val="00C32CCA"/>
    <w:rsid w:val="00C343FD"/>
    <w:rsid w:val="00C34C9A"/>
    <w:rsid w:val="00C3536D"/>
    <w:rsid w:val="00C35EBF"/>
    <w:rsid w:val="00C40F9B"/>
    <w:rsid w:val="00C416D9"/>
    <w:rsid w:val="00C426DC"/>
    <w:rsid w:val="00C433A3"/>
    <w:rsid w:val="00C45A65"/>
    <w:rsid w:val="00C51A34"/>
    <w:rsid w:val="00C52478"/>
    <w:rsid w:val="00C53C8B"/>
    <w:rsid w:val="00C562D6"/>
    <w:rsid w:val="00C56D89"/>
    <w:rsid w:val="00C57E71"/>
    <w:rsid w:val="00C64E90"/>
    <w:rsid w:val="00C70EB7"/>
    <w:rsid w:val="00C73BBF"/>
    <w:rsid w:val="00C759A7"/>
    <w:rsid w:val="00C768E6"/>
    <w:rsid w:val="00C770F7"/>
    <w:rsid w:val="00C7789F"/>
    <w:rsid w:val="00C80C89"/>
    <w:rsid w:val="00C85B42"/>
    <w:rsid w:val="00C86D6E"/>
    <w:rsid w:val="00C87C65"/>
    <w:rsid w:val="00C94C10"/>
    <w:rsid w:val="00C968D9"/>
    <w:rsid w:val="00CA24DE"/>
    <w:rsid w:val="00CA7241"/>
    <w:rsid w:val="00CB064A"/>
    <w:rsid w:val="00CB0676"/>
    <w:rsid w:val="00CC50E0"/>
    <w:rsid w:val="00CC57B4"/>
    <w:rsid w:val="00CD14FC"/>
    <w:rsid w:val="00CE0409"/>
    <w:rsid w:val="00CE427D"/>
    <w:rsid w:val="00CE43CD"/>
    <w:rsid w:val="00CE5578"/>
    <w:rsid w:val="00CF0D72"/>
    <w:rsid w:val="00CF363C"/>
    <w:rsid w:val="00CF3CF8"/>
    <w:rsid w:val="00CF405D"/>
    <w:rsid w:val="00CF43B3"/>
    <w:rsid w:val="00CF4D38"/>
    <w:rsid w:val="00D01585"/>
    <w:rsid w:val="00D018DC"/>
    <w:rsid w:val="00D01EDE"/>
    <w:rsid w:val="00D023F7"/>
    <w:rsid w:val="00D04CE6"/>
    <w:rsid w:val="00D072BA"/>
    <w:rsid w:val="00D13607"/>
    <w:rsid w:val="00D14A34"/>
    <w:rsid w:val="00D221EF"/>
    <w:rsid w:val="00D22822"/>
    <w:rsid w:val="00D24F79"/>
    <w:rsid w:val="00D273EA"/>
    <w:rsid w:val="00D27C2C"/>
    <w:rsid w:val="00D3282E"/>
    <w:rsid w:val="00D36B81"/>
    <w:rsid w:val="00D36EB0"/>
    <w:rsid w:val="00D37C90"/>
    <w:rsid w:val="00D4159A"/>
    <w:rsid w:val="00D420F2"/>
    <w:rsid w:val="00D47263"/>
    <w:rsid w:val="00D523AB"/>
    <w:rsid w:val="00D544C7"/>
    <w:rsid w:val="00D57C87"/>
    <w:rsid w:val="00D62B86"/>
    <w:rsid w:val="00D779FA"/>
    <w:rsid w:val="00D82448"/>
    <w:rsid w:val="00D8324E"/>
    <w:rsid w:val="00D85E1F"/>
    <w:rsid w:val="00D864E9"/>
    <w:rsid w:val="00D9125C"/>
    <w:rsid w:val="00D9512F"/>
    <w:rsid w:val="00D95EDB"/>
    <w:rsid w:val="00D97AEF"/>
    <w:rsid w:val="00DA2948"/>
    <w:rsid w:val="00DA6487"/>
    <w:rsid w:val="00DB0852"/>
    <w:rsid w:val="00DB4207"/>
    <w:rsid w:val="00DB71BF"/>
    <w:rsid w:val="00DC0AA0"/>
    <w:rsid w:val="00DC1E13"/>
    <w:rsid w:val="00DC1FD7"/>
    <w:rsid w:val="00DC2603"/>
    <w:rsid w:val="00DD21AA"/>
    <w:rsid w:val="00DD395B"/>
    <w:rsid w:val="00DD436A"/>
    <w:rsid w:val="00DD7D99"/>
    <w:rsid w:val="00DE3CC1"/>
    <w:rsid w:val="00DE6C7C"/>
    <w:rsid w:val="00DE7FE2"/>
    <w:rsid w:val="00DF364F"/>
    <w:rsid w:val="00DF3CF1"/>
    <w:rsid w:val="00DF569C"/>
    <w:rsid w:val="00DF6A41"/>
    <w:rsid w:val="00E00CC9"/>
    <w:rsid w:val="00E0257E"/>
    <w:rsid w:val="00E03016"/>
    <w:rsid w:val="00E07ED5"/>
    <w:rsid w:val="00E1009E"/>
    <w:rsid w:val="00E10CC1"/>
    <w:rsid w:val="00E12195"/>
    <w:rsid w:val="00E24CD3"/>
    <w:rsid w:val="00E27360"/>
    <w:rsid w:val="00E27AF4"/>
    <w:rsid w:val="00E30F16"/>
    <w:rsid w:val="00E35DD8"/>
    <w:rsid w:val="00E37B70"/>
    <w:rsid w:val="00E4033F"/>
    <w:rsid w:val="00E419C1"/>
    <w:rsid w:val="00E43847"/>
    <w:rsid w:val="00E441B8"/>
    <w:rsid w:val="00E45991"/>
    <w:rsid w:val="00E507B8"/>
    <w:rsid w:val="00E50F91"/>
    <w:rsid w:val="00E53EF0"/>
    <w:rsid w:val="00E55909"/>
    <w:rsid w:val="00E55FDE"/>
    <w:rsid w:val="00E66D1F"/>
    <w:rsid w:val="00E724DE"/>
    <w:rsid w:val="00E728A2"/>
    <w:rsid w:val="00E7608E"/>
    <w:rsid w:val="00E77D95"/>
    <w:rsid w:val="00E83D12"/>
    <w:rsid w:val="00E83DFC"/>
    <w:rsid w:val="00E84465"/>
    <w:rsid w:val="00E8517B"/>
    <w:rsid w:val="00E927F6"/>
    <w:rsid w:val="00E952CC"/>
    <w:rsid w:val="00E97209"/>
    <w:rsid w:val="00EA09D9"/>
    <w:rsid w:val="00EA1EBA"/>
    <w:rsid w:val="00EA7A66"/>
    <w:rsid w:val="00EB3F99"/>
    <w:rsid w:val="00EB5DD8"/>
    <w:rsid w:val="00EB749D"/>
    <w:rsid w:val="00EC2689"/>
    <w:rsid w:val="00EC2C68"/>
    <w:rsid w:val="00EC4442"/>
    <w:rsid w:val="00EC7810"/>
    <w:rsid w:val="00ED2470"/>
    <w:rsid w:val="00EE10F3"/>
    <w:rsid w:val="00EE2579"/>
    <w:rsid w:val="00EE2E81"/>
    <w:rsid w:val="00EE4DDC"/>
    <w:rsid w:val="00EE737A"/>
    <w:rsid w:val="00EE7C89"/>
    <w:rsid w:val="00EF15B2"/>
    <w:rsid w:val="00EF567F"/>
    <w:rsid w:val="00F03ABA"/>
    <w:rsid w:val="00F04E9B"/>
    <w:rsid w:val="00F05F61"/>
    <w:rsid w:val="00F10A7B"/>
    <w:rsid w:val="00F13432"/>
    <w:rsid w:val="00F201CF"/>
    <w:rsid w:val="00F23BCD"/>
    <w:rsid w:val="00F31F00"/>
    <w:rsid w:val="00F32873"/>
    <w:rsid w:val="00F328A9"/>
    <w:rsid w:val="00F42FC0"/>
    <w:rsid w:val="00F44D2A"/>
    <w:rsid w:val="00F51C27"/>
    <w:rsid w:val="00F51DFA"/>
    <w:rsid w:val="00F529E7"/>
    <w:rsid w:val="00F5318E"/>
    <w:rsid w:val="00F53E41"/>
    <w:rsid w:val="00F5489E"/>
    <w:rsid w:val="00F55E32"/>
    <w:rsid w:val="00F571C4"/>
    <w:rsid w:val="00F5774D"/>
    <w:rsid w:val="00F60985"/>
    <w:rsid w:val="00F61A44"/>
    <w:rsid w:val="00F66802"/>
    <w:rsid w:val="00F67184"/>
    <w:rsid w:val="00F671B2"/>
    <w:rsid w:val="00F6734D"/>
    <w:rsid w:val="00F72EE7"/>
    <w:rsid w:val="00F76382"/>
    <w:rsid w:val="00F772D3"/>
    <w:rsid w:val="00F82E4A"/>
    <w:rsid w:val="00F85763"/>
    <w:rsid w:val="00F8747E"/>
    <w:rsid w:val="00F91C86"/>
    <w:rsid w:val="00F937CD"/>
    <w:rsid w:val="00FA1B60"/>
    <w:rsid w:val="00FA30E8"/>
    <w:rsid w:val="00FA37AA"/>
    <w:rsid w:val="00FA4CC7"/>
    <w:rsid w:val="00FA752A"/>
    <w:rsid w:val="00FB2041"/>
    <w:rsid w:val="00FB2C3B"/>
    <w:rsid w:val="00FB68C9"/>
    <w:rsid w:val="00FC1F91"/>
    <w:rsid w:val="00FC3444"/>
    <w:rsid w:val="00FC5B58"/>
    <w:rsid w:val="00FD1AFB"/>
    <w:rsid w:val="00FD1BA4"/>
    <w:rsid w:val="00FD7171"/>
    <w:rsid w:val="00FD73E2"/>
    <w:rsid w:val="00FD7B84"/>
    <w:rsid w:val="00FE3071"/>
    <w:rsid w:val="00FE4DCD"/>
    <w:rsid w:val="00FE630A"/>
    <w:rsid w:val="0F215C1F"/>
    <w:rsid w:val="12DE38A9"/>
    <w:rsid w:val="1FF06D76"/>
    <w:rsid w:val="202F786D"/>
    <w:rsid w:val="285E6564"/>
    <w:rsid w:val="2EEB39BC"/>
    <w:rsid w:val="3A456ADF"/>
    <w:rsid w:val="3CBE0A65"/>
    <w:rsid w:val="5023369C"/>
    <w:rsid w:val="65BC6992"/>
    <w:rsid w:val="6AEB4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A78060A-8AA1-4F01-A3FC-BB1C84E91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szCs w:val="28"/>
    </w:rPr>
  </w:style>
  <w:style w:type="paragraph" w:styleId="1">
    <w:name w:val="heading 1"/>
    <w:basedOn w:val="a"/>
    <w:next w:val="a"/>
    <w:uiPriority w:val="99"/>
    <w:qFormat/>
    <w:pPr>
      <w:widowControl w:val="0"/>
      <w:autoSpaceDE w:val="0"/>
      <w:autoSpaceDN w:val="0"/>
      <w:adjustRightInd w:val="0"/>
      <w:spacing w:before="108" w:after="108"/>
      <w:jc w:val="center"/>
      <w:outlineLvl w:val="0"/>
    </w:pPr>
    <w:rPr>
      <w:rFonts w:ascii="Arial" w:eastAsia="Calibri" w:hAnsi="Arial" w:cs="Arial"/>
      <w:b/>
      <w:bCs/>
      <w:color w:val="000080"/>
      <w:sz w:val="20"/>
      <w:szCs w:val="20"/>
    </w:rPr>
  </w:style>
  <w:style w:type="paragraph" w:styleId="3">
    <w:name w:val="heading 3"/>
    <w:basedOn w:val="a"/>
    <w:next w:val="a"/>
    <w:link w:val="30"/>
    <w:qFormat/>
    <w:pPr>
      <w:keepNext/>
      <w:spacing w:before="240" w:after="60"/>
      <w:outlineLvl w:val="2"/>
    </w:pPr>
    <w:rPr>
      <w:rFonts w:ascii="Calibri Light" w:eastAsia="Times New Roman" w:hAnsi="Calibri Light"/>
      <w:b/>
      <w:bCs/>
      <w:sz w:val="26"/>
      <w:szCs w:val="26"/>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Calibri Light" w:eastAsia="Times New Roman" w:hAnsi="Calibri Light" w:cs="Times New Roman"/>
      <w:b/>
      <w:bCs/>
      <w:sz w:val="26"/>
      <w:szCs w:val="26"/>
    </w:rPr>
  </w:style>
  <w:style w:type="character" w:styleId="a3">
    <w:name w:val="Emphasis"/>
    <w:uiPriority w:val="20"/>
    <w:qFormat/>
    <w:rPr>
      <w:i/>
      <w:iCs/>
    </w:rPr>
  </w:style>
  <w:style w:type="character" w:styleId="a4">
    <w:name w:val="Hyperlink"/>
    <w:uiPriority w:val="99"/>
    <w:unhideWhenUsed/>
    <w:qFormat/>
    <w:rPr>
      <w:color w:val="0000FF"/>
      <w:u w:val="single"/>
    </w:rPr>
  </w:style>
  <w:style w:type="character" w:styleId="a5">
    <w:name w:val="page number"/>
  </w:style>
  <w:style w:type="character" w:styleId="a6">
    <w:name w:val="Strong"/>
    <w:uiPriority w:val="22"/>
    <w:qFormat/>
    <w:rPr>
      <w:b/>
      <w:bCs/>
    </w:rPr>
  </w:style>
  <w:style w:type="paragraph" w:styleId="a7">
    <w:name w:val="Balloon Text"/>
    <w:basedOn w:val="a"/>
    <w:link w:val="a8"/>
    <w:rPr>
      <w:rFonts w:ascii="Tahoma" w:hAnsi="Tahoma"/>
      <w:sz w:val="16"/>
      <w:szCs w:val="16"/>
    </w:rPr>
  </w:style>
  <w:style w:type="character" w:customStyle="1" w:styleId="a8">
    <w:name w:val="Текст выноски Знак"/>
    <w:link w:val="a7"/>
    <w:rPr>
      <w:rFonts w:ascii="Tahoma" w:hAnsi="Tahoma" w:cs="Tahoma"/>
      <w:sz w:val="16"/>
      <w:szCs w:val="16"/>
    </w:rPr>
  </w:style>
  <w:style w:type="paragraph" w:styleId="31">
    <w:name w:val="Body Text Indent 3"/>
    <w:basedOn w:val="a"/>
    <w:link w:val="32"/>
    <w:pPr>
      <w:spacing w:after="120"/>
      <w:ind w:left="283"/>
    </w:pPr>
    <w:rPr>
      <w:sz w:val="16"/>
      <w:szCs w:val="16"/>
    </w:rPr>
  </w:style>
  <w:style w:type="character" w:customStyle="1" w:styleId="32">
    <w:name w:val="Основной текст с отступом 3 Знак"/>
    <w:link w:val="31"/>
    <w:rPr>
      <w:sz w:val="16"/>
      <w:szCs w:val="16"/>
    </w:rPr>
  </w:style>
  <w:style w:type="paragraph" w:styleId="a9">
    <w:name w:val="header"/>
    <w:basedOn w:val="a"/>
    <w:pPr>
      <w:tabs>
        <w:tab w:val="center" w:pos="4677"/>
        <w:tab w:val="right" w:pos="9355"/>
      </w:tabs>
    </w:pPr>
  </w:style>
  <w:style w:type="paragraph" w:styleId="aa">
    <w:name w:val="Body Text"/>
    <w:basedOn w:val="a"/>
    <w:pPr>
      <w:jc w:val="both"/>
    </w:pPr>
    <w:rPr>
      <w:szCs w:val="20"/>
    </w:rPr>
  </w:style>
  <w:style w:type="paragraph" w:styleId="ab">
    <w:name w:val="Title"/>
    <w:basedOn w:val="a"/>
    <w:link w:val="ac"/>
    <w:qFormat/>
    <w:pPr>
      <w:widowControl w:val="0"/>
      <w:ind w:left="2520" w:right="2400"/>
      <w:jc w:val="center"/>
    </w:pPr>
    <w:rPr>
      <w:b/>
      <w:bCs/>
      <w:sz w:val="24"/>
      <w:szCs w:val="24"/>
    </w:rPr>
  </w:style>
  <w:style w:type="character" w:customStyle="1" w:styleId="ac">
    <w:name w:val="Название Знак"/>
    <w:link w:val="ab"/>
    <w:rPr>
      <w:b/>
      <w:bCs/>
      <w:sz w:val="24"/>
      <w:szCs w:val="24"/>
    </w:rPr>
  </w:style>
  <w:style w:type="paragraph" w:styleId="ad">
    <w:name w:val="footer"/>
    <w:basedOn w:val="a"/>
    <w:pPr>
      <w:tabs>
        <w:tab w:val="center" w:pos="4677"/>
        <w:tab w:val="right" w:pos="9355"/>
      </w:tabs>
    </w:pPr>
  </w:style>
  <w:style w:type="paragraph" w:styleId="ae">
    <w:name w:val="Normal (Web)"/>
    <w:basedOn w:val="a"/>
    <w:unhideWhenUsed/>
    <w:pPr>
      <w:spacing w:before="100" w:beforeAutospacing="1" w:after="100" w:afterAutospacing="1"/>
    </w:pPr>
    <w:rPr>
      <w:sz w:val="24"/>
      <w:szCs w:val="24"/>
    </w:rPr>
  </w:style>
  <w:style w:type="paragraph" w:styleId="33">
    <w:name w:val="Body Text 3"/>
    <w:basedOn w:val="a"/>
    <w:link w:val="34"/>
    <w:pPr>
      <w:spacing w:after="120"/>
    </w:pPr>
    <w:rPr>
      <w:sz w:val="16"/>
      <w:szCs w:val="16"/>
    </w:rPr>
  </w:style>
  <w:style w:type="character" w:customStyle="1" w:styleId="34">
    <w:name w:val="Основной текст 3 Знак"/>
    <w:link w:val="33"/>
    <w:rPr>
      <w:sz w:val="16"/>
      <w:szCs w:val="16"/>
    </w:rPr>
  </w:style>
  <w:style w:type="table" w:styleId="af">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сновной текст2"/>
    <w:basedOn w:val="a"/>
    <w:link w:val="af0"/>
    <w:pPr>
      <w:widowControl w:val="0"/>
      <w:shd w:val="clear" w:color="auto" w:fill="FFFFFF"/>
      <w:spacing w:after="60" w:line="0" w:lineRule="atLeast"/>
      <w:jc w:val="center"/>
    </w:pPr>
    <w:rPr>
      <w:color w:val="000000"/>
      <w:sz w:val="20"/>
      <w:szCs w:val="20"/>
    </w:rPr>
  </w:style>
  <w:style w:type="character" w:customStyle="1" w:styleId="af0">
    <w:name w:val="Основной текст_"/>
    <w:link w:val="2"/>
    <w:rPr>
      <w:color w:val="000000"/>
      <w:shd w:val="clear" w:color="auto" w:fill="FFFFFF"/>
    </w:rPr>
  </w:style>
  <w:style w:type="character" w:customStyle="1" w:styleId="dropdown-user-name">
    <w:name w:val="dropdown-user-name"/>
  </w:style>
  <w:style w:type="character" w:customStyle="1" w:styleId="dropdown-user-namefirst-letter">
    <w:name w:val="dropdown-user-name__first-letter"/>
  </w:style>
  <w:style w:type="character" w:customStyle="1" w:styleId="wmi-callto">
    <w:name w:val="wmi-callto"/>
  </w:style>
  <w:style w:type="character" w:customStyle="1" w:styleId="26pt">
    <w:name w:val="Основной текст (2) + 6 pt"/>
    <w:aliases w:val="Не полужирный"/>
    <w:uiPriority w:val="99"/>
    <w:rPr>
      <w:rFonts w:ascii="Arial" w:hAnsi="Arial" w:cs="Arial"/>
      <w:sz w:val="12"/>
      <w:szCs w:val="12"/>
      <w:u w:val="none"/>
    </w:rPr>
  </w:style>
  <w:style w:type="paragraph" w:styleId="af1">
    <w:name w:val="List Paragraph"/>
    <w:basedOn w:val="a"/>
    <w:uiPriority w:val="34"/>
    <w:qFormat/>
    <w:pPr>
      <w:ind w:left="720"/>
      <w:contextualSpacing/>
    </w:pPr>
    <w:rPr>
      <w:sz w:val="24"/>
      <w:szCs w:val="24"/>
    </w:rPr>
  </w:style>
  <w:style w:type="paragraph" w:styleId="af2">
    <w:name w:val="No Spacing"/>
    <w:basedOn w:val="a"/>
    <w:link w:val="af3"/>
    <w:uiPriority w:val="99"/>
    <w:qFormat/>
    <w:rPr>
      <w:rFonts w:ascii="Calibri" w:hAnsi="Calibri"/>
      <w:sz w:val="22"/>
      <w:szCs w:val="22"/>
    </w:rPr>
  </w:style>
  <w:style w:type="character" w:customStyle="1" w:styleId="af3">
    <w:name w:val="Без интервала Знак"/>
    <w:link w:val="af2"/>
    <w:uiPriority w:val="99"/>
    <w:locked/>
    <w:rPr>
      <w:rFonts w:ascii="Calibri" w:hAnsi="Calibri"/>
      <w:sz w:val="22"/>
      <w:szCs w:val="22"/>
    </w:rPr>
  </w:style>
  <w:style w:type="paragraph" w:customStyle="1" w:styleId="10">
    <w:name w:val="Абзац списка1"/>
    <w:basedOn w:val="a"/>
    <w:uiPriority w:val="99"/>
    <w:qFormat/>
    <w:pPr>
      <w:widowControl w:val="0"/>
      <w:shd w:val="clear" w:color="auto" w:fill="FFFFFF"/>
      <w:ind w:left="720" w:firstLine="709"/>
      <w:jc w:val="both"/>
    </w:pPr>
    <w:rPr>
      <w:rFonts w:eastAsia="Calibri"/>
      <w:sz w:val="22"/>
      <w:szCs w:val="22"/>
    </w:rPr>
  </w:style>
  <w:style w:type="paragraph" w:customStyle="1" w:styleId="11">
    <w:name w:val="Обычный1"/>
    <w:basedOn w:val="a"/>
    <w:uiPriority w:val="99"/>
    <w:qFormat/>
    <w:pPr>
      <w:widowControl w:val="0"/>
      <w:snapToGrid w:val="0"/>
      <w:spacing w:line="300" w:lineRule="auto"/>
      <w:ind w:left="34" w:firstLine="720"/>
      <w:jc w:val="both"/>
    </w:pPr>
  </w:style>
  <w:style w:type="paragraph" w:customStyle="1" w:styleId="4">
    <w:name w:val="Обычный4"/>
    <w:qFormat/>
    <w:pPr>
      <w:widowControl w:val="0"/>
      <w:snapToGrid w:val="0"/>
      <w:spacing w:line="300" w:lineRule="auto"/>
      <w:ind w:firstLine="720"/>
      <w:jc w:val="both"/>
    </w:pPr>
    <w:rPr>
      <w:rFonts w:eastAsia="Times New Roman"/>
      <w:sz w:val="24"/>
    </w:rPr>
  </w:style>
  <w:style w:type="paragraph" w:customStyle="1" w:styleId="20">
    <w:name w:val="Обычный2"/>
    <w:uiPriority w:val="99"/>
    <w:qFormat/>
    <w:pPr>
      <w:widowControl w:val="0"/>
      <w:spacing w:line="300" w:lineRule="auto"/>
      <w:ind w:firstLine="720"/>
      <w:jc w:val="both"/>
    </w:pPr>
    <w:rPr>
      <w:rFonts w:eastAsia="Times New Roman"/>
      <w:sz w:val="24"/>
      <w:szCs w:val="24"/>
    </w:rPr>
  </w:style>
  <w:style w:type="paragraph" w:customStyle="1" w:styleId="ConsPlusNormal">
    <w:name w:val="ConsPlusNormal"/>
    <w:qFormat/>
    <w:pPr>
      <w:autoSpaceDE w:val="0"/>
      <w:autoSpaceDN w:val="0"/>
      <w:adjustRightInd w:val="0"/>
      <w:ind w:firstLine="720"/>
    </w:pPr>
    <w:rPr>
      <w:rFonts w:ascii="Arial" w:eastAsia="Calibri" w:hAnsi="Arial" w:cs="Arial"/>
      <w:sz w:val="24"/>
      <w:szCs w:val="24"/>
    </w:rPr>
  </w:style>
  <w:style w:type="paragraph" w:customStyle="1" w:styleId="msonormalcxspmiddle">
    <w:name w:val="msonormalcxspmiddle"/>
    <w:basedOn w:val="a"/>
    <w:uiPriority w:val="99"/>
    <w:qFormat/>
    <w:pPr>
      <w:spacing w:before="100" w:beforeAutospacing="1" w:after="100" w:afterAutospacing="1"/>
    </w:pPr>
  </w:style>
  <w:style w:type="paragraph" w:customStyle="1" w:styleId="Standarduser">
    <w:name w:val="Standard (user)"/>
    <w:pPr>
      <w:suppressAutoHyphens/>
      <w:autoSpaceDN w:val="0"/>
      <w:textAlignment w:val="baseline"/>
    </w:pPr>
    <w:rPr>
      <w:rFonts w:eastAsia="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33167&amp;backUrl=" TargetMode="External"/><Relationship Id="rId3" Type="http://schemas.openxmlformats.org/officeDocument/2006/relationships/settings" Target="settings.xml"/><Relationship Id="rId7" Type="http://schemas.openxmlformats.org/officeDocument/2006/relationships/hyperlink" Target="mailto:fguik-9@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4683</Words>
  <Characters>26695</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ДОГОВОР КУПЛИ - ПРОДАЖИ № _____</vt:lpstr>
    </vt:vector>
  </TitlesOfParts>
  <Company>UF-91/14</Company>
  <LinksUpToDate>false</LinksUpToDate>
  <CharactersWithSpaces>31316</CharactersWithSpaces>
  <SharedDoc>false</SharedDoc>
  <HLinks>
    <vt:vector size="24" baseType="variant">
      <vt:variant>
        <vt:i4>1114116</vt:i4>
      </vt:variant>
      <vt:variant>
        <vt:i4>9</vt:i4>
      </vt:variant>
      <vt:variant>
        <vt:i4>0</vt:i4>
      </vt:variant>
      <vt:variant>
        <vt:i4>5</vt:i4>
      </vt:variant>
      <vt:variant>
        <vt:lpwstr>https://zakupki.gov.ru/epz/ktru/ktruCard/ktru-description.html?itemId=33167&amp;backUrl=</vt:lpwstr>
      </vt:variant>
      <vt:variant>
        <vt:lpwstr/>
      </vt:variant>
      <vt:variant>
        <vt:i4>655398</vt:i4>
      </vt:variant>
      <vt:variant>
        <vt:i4>6</vt:i4>
      </vt:variant>
      <vt:variant>
        <vt:i4>0</vt:i4>
      </vt:variant>
      <vt:variant>
        <vt:i4>5</vt:i4>
      </vt:variant>
      <vt:variant>
        <vt:lpwstr>mailto:fguik-9@yandex.ru</vt:lpwstr>
      </vt:variant>
      <vt:variant>
        <vt:lpwstr/>
      </vt:variant>
      <vt:variant>
        <vt:i4>6357043</vt:i4>
      </vt:variant>
      <vt:variant>
        <vt:i4>3</vt:i4>
      </vt:variant>
      <vt:variant>
        <vt:i4>0</vt:i4>
      </vt:variant>
      <vt:variant>
        <vt:i4>5</vt:i4>
      </vt:variant>
      <vt:variant>
        <vt:lpwstr/>
      </vt:variant>
      <vt:variant>
        <vt:lpwstr>Par717</vt:lpwstr>
      </vt:variant>
      <vt:variant>
        <vt:i4>6291507</vt:i4>
      </vt:variant>
      <vt:variant>
        <vt:i4>0</vt:i4>
      </vt:variant>
      <vt:variant>
        <vt:i4>0</vt:i4>
      </vt:variant>
      <vt:variant>
        <vt:i4>5</vt:i4>
      </vt:variant>
      <vt:variant>
        <vt:lpwstr/>
      </vt:variant>
      <vt:variant>
        <vt:lpwstr>Par716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 - ПРОДАЖИ № _____</dc:title>
  <dc:subject/>
  <dc:creator>Vital</dc:creator>
  <cp:keywords/>
  <cp:lastModifiedBy>Снабжение</cp:lastModifiedBy>
  <cp:revision>3</cp:revision>
  <cp:lastPrinted>2022-03-04T07:20:00Z</cp:lastPrinted>
  <dcterms:created xsi:type="dcterms:W3CDTF">2026-08-06T03:50:00Z</dcterms:created>
  <dcterms:modified xsi:type="dcterms:W3CDTF">2026-08-06T03:50:00Z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10C8948D437B46DCA19CC07C2BD230A3_12</vt:lpwstr>
  </property>
  <property fmtid="{D5CDD505-2E9C-101B-9397-08002B2CF9AE}" pid="4" name="KSOTemplateDocerSaveRecord">
    <vt:lpwstr>eyJoZGlkIjoiNDQ4NDRjODVlYWI1YjAwYjhlNDRjZjFmMjk5ZWQ1NDUiLCJ1c2VySWQiOiI4MjQ2MzUwNjIwNTQifQ==</vt:lpwstr>
  </property>
</Properties>
</file>