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05C06" w14:textId="77777777" w:rsidR="00802070" w:rsidRPr="000D2CD2" w:rsidRDefault="00802070" w:rsidP="00802070">
      <w:pPr>
        <w:jc w:val="center"/>
        <w:rPr>
          <w:b/>
          <w:sz w:val="25"/>
          <w:szCs w:val="25"/>
        </w:rPr>
      </w:pPr>
      <w:r w:rsidRPr="000D2CD2">
        <w:rPr>
          <w:b/>
          <w:bCs/>
          <w:kern w:val="28"/>
          <w:sz w:val="25"/>
          <w:szCs w:val="25"/>
        </w:rPr>
        <w:t xml:space="preserve">Государственный контракт </w:t>
      </w:r>
    </w:p>
    <w:p w14:paraId="32871158" w14:textId="35949FCD" w:rsidR="00802070" w:rsidRPr="002C0F3D" w:rsidRDefault="00802070" w:rsidP="00802070">
      <w:pPr>
        <w:jc w:val="center"/>
        <w:rPr>
          <w:b/>
          <w:bCs/>
          <w:sz w:val="25"/>
          <w:szCs w:val="25"/>
        </w:rPr>
      </w:pPr>
      <w:r w:rsidRPr="000D2CD2">
        <w:rPr>
          <w:b/>
          <w:bCs/>
          <w:sz w:val="25"/>
          <w:szCs w:val="25"/>
        </w:rPr>
        <w:t>на оказан</w:t>
      </w:r>
      <w:r w:rsidR="002D36C1">
        <w:rPr>
          <w:b/>
          <w:bCs/>
          <w:sz w:val="25"/>
          <w:szCs w:val="25"/>
        </w:rPr>
        <w:t xml:space="preserve">ие образовательных услуг № </w:t>
      </w:r>
    </w:p>
    <w:p w14:paraId="02B13B88" w14:textId="77777777" w:rsidR="00802070" w:rsidRPr="000D2CD2" w:rsidRDefault="00802070" w:rsidP="00802070">
      <w:pPr>
        <w:ind w:firstLine="567"/>
        <w:jc w:val="both"/>
        <w:rPr>
          <w:sz w:val="25"/>
          <w:szCs w:val="25"/>
        </w:rPr>
      </w:pPr>
    </w:p>
    <w:p w14:paraId="64458CB9" w14:textId="36BBD257" w:rsidR="00802070" w:rsidRPr="000D2CD2" w:rsidRDefault="00802070" w:rsidP="005E6AB6">
      <w:pPr>
        <w:ind w:right="-143"/>
        <w:jc w:val="both"/>
        <w:rPr>
          <w:sz w:val="25"/>
          <w:szCs w:val="25"/>
        </w:rPr>
      </w:pPr>
      <w:r w:rsidRPr="000D2CD2">
        <w:rPr>
          <w:sz w:val="25"/>
          <w:szCs w:val="25"/>
        </w:rPr>
        <w:t>п. Талаги, Архангельской област</w:t>
      </w:r>
      <w:r w:rsidR="003E6238">
        <w:rPr>
          <w:sz w:val="25"/>
          <w:szCs w:val="25"/>
        </w:rPr>
        <w:t>и</w:t>
      </w:r>
      <w:r w:rsidR="003E6238">
        <w:rPr>
          <w:sz w:val="25"/>
          <w:szCs w:val="25"/>
        </w:rPr>
        <w:tab/>
      </w:r>
      <w:r w:rsidR="003E6238">
        <w:rPr>
          <w:sz w:val="25"/>
          <w:szCs w:val="25"/>
        </w:rPr>
        <w:tab/>
      </w:r>
      <w:r w:rsidR="003E6238">
        <w:rPr>
          <w:sz w:val="25"/>
          <w:szCs w:val="25"/>
        </w:rPr>
        <w:tab/>
        <w:t xml:space="preserve">                 </w:t>
      </w:r>
      <w:r w:rsidR="00A04F34">
        <w:rPr>
          <w:sz w:val="25"/>
          <w:szCs w:val="25"/>
        </w:rPr>
        <w:t xml:space="preserve"> </w:t>
      </w:r>
      <w:r w:rsidR="00161A43">
        <w:rPr>
          <w:sz w:val="25"/>
          <w:szCs w:val="25"/>
        </w:rPr>
        <w:t xml:space="preserve">     </w:t>
      </w:r>
      <w:r w:rsidR="00563228">
        <w:rPr>
          <w:sz w:val="25"/>
          <w:szCs w:val="25"/>
        </w:rPr>
        <w:t xml:space="preserve">   «</w:t>
      </w:r>
      <w:r w:rsidR="0012205E">
        <w:rPr>
          <w:sz w:val="25"/>
          <w:szCs w:val="25"/>
        </w:rPr>
        <w:t xml:space="preserve">    </w:t>
      </w:r>
      <w:r w:rsidR="00BF01FA">
        <w:rPr>
          <w:sz w:val="25"/>
          <w:szCs w:val="25"/>
        </w:rPr>
        <w:t xml:space="preserve">» </w:t>
      </w:r>
      <w:r w:rsidR="008B7F69">
        <w:rPr>
          <w:sz w:val="25"/>
          <w:szCs w:val="25"/>
        </w:rPr>
        <w:t>июня</w:t>
      </w:r>
      <w:r w:rsidR="002D36C1">
        <w:rPr>
          <w:sz w:val="25"/>
          <w:szCs w:val="25"/>
        </w:rPr>
        <w:t xml:space="preserve"> </w:t>
      </w:r>
      <w:r w:rsidR="008B7F69">
        <w:rPr>
          <w:sz w:val="25"/>
          <w:szCs w:val="25"/>
        </w:rPr>
        <w:t>2026</w:t>
      </w:r>
      <w:r w:rsidRPr="000D2CD2">
        <w:rPr>
          <w:sz w:val="25"/>
          <w:szCs w:val="25"/>
        </w:rPr>
        <w:t xml:space="preserve"> г.</w:t>
      </w:r>
    </w:p>
    <w:p w14:paraId="5B347784" w14:textId="77777777" w:rsidR="00802070" w:rsidRPr="000D2CD2" w:rsidRDefault="00802070" w:rsidP="00802070">
      <w:pPr>
        <w:ind w:firstLine="567"/>
        <w:jc w:val="both"/>
        <w:rPr>
          <w:sz w:val="25"/>
          <w:szCs w:val="25"/>
        </w:rPr>
      </w:pPr>
    </w:p>
    <w:p w14:paraId="647AE732" w14:textId="77777777" w:rsidR="0012205E" w:rsidRDefault="00802070" w:rsidP="00802070">
      <w:pPr>
        <w:ind w:firstLine="567"/>
        <w:jc w:val="both"/>
        <w:rPr>
          <w:sz w:val="25"/>
          <w:szCs w:val="25"/>
        </w:rPr>
      </w:pPr>
      <w:r w:rsidRPr="000D2CD2">
        <w:rPr>
          <w:sz w:val="25"/>
          <w:szCs w:val="25"/>
        </w:rPr>
        <w:t xml:space="preserve">Федеральное казенное общеобразовательное учреждение «Средняя общеобразовательная школа Управления Федеральной службы исполнения наказаний по Архангельской области» в лице директора </w:t>
      </w:r>
      <w:r w:rsidRPr="000D2CD2">
        <w:rPr>
          <w:b/>
          <w:sz w:val="25"/>
          <w:szCs w:val="25"/>
        </w:rPr>
        <w:t>Соловьева Александра Анатольевича</w:t>
      </w:r>
      <w:r w:rsidRPr="000D2CD2">
        <w:rPr>
          <w:sz w:val="25"/>
          <w:szCs w:val="25"/>
        </w:rPr>
        <w:t>, действующего на основании Устава, именуемое в дальнейшем Государственный заказчик, с одной стороны, и</w:t>
      </w:r>
    </w:p>
    <w:p w14:paraId="70C1EC93" w14:textId="77777777" w:rsidR="0012205E" w:rsidRDefault="0012205E" w:rsidP="00802070">
      <w:pPr>
        <w:ind w:firstLine="567"/>
        <w:jc w:val="both"/>
        <w:rPr>
          <w:sz w:val="25"/>
          <w:szCs w:val="25"/>
        </w:rPr>
      </w:pPr>
    </w:p>
    <w:p w14:paraId="06D9D96D" w14:textId="35F1F0CB" w:rsidR="00802070" w:rsidRPr="000D2CD2" w:rsidRDefault="00802070" w:rsidP="00802070">
      <w:pPr>
        <w:ind w:firstLine="567"/>
        <w:jc w:val="both"/>
        <w:rPr>
          <w:sz w:val="25"/>
          <w:szCs w:val="25"/>
        </w:rPr>
      </w:pPr>
      <w:r w:rsidRPr="00047B70">
        <w:rPr>
          <w:sz w:val="25"/>
          <w:szCs w:val="25"/>
        </w:rPr>
        <w:t>, действующего на основании Устава</w:t>
      </w:r>
      <w:r w:rsidRPr="000D2CD2">
        <w:rPr>
          <w:sz w:val="25"/>
          <w:szCs w:val="25"/>
        </w:rPr>
        <w:t>, с другой стороны, в дальнейшем вместе именуемые «</w:t>
      </w:r>
      <w:r>
        <w:rPr>
          <w:sz w:val="25"/>
          <w:szCs w:val="25"/>
        </w:rPr>
        <w:t>Стороны</w:t>
      </w:r>
      <w:r w:rsidRPr="000D2CD2">
        <w:rPr>
          <w:sz w:val="25"/>
          <w:szCs w:val="25"/>
        </w:rPr>
        <w:t>», руководствуясь п.4 ст.93 Федерального закона от 05.04.2013 №44-ФЗ «</w:t>
      </w:r>
      <w:r w:rsidRPr="00047B70">
        <w:rPr>
          <w:sz w:val="25"/>
          <w:szCs w:val="25"/>
        </w:rPr>
        <w:t>О контрактной системе в сфере закупок товаров, работ, услуг для обеспечения государственных и муниципальных нужд</w:t>
      </w:r>
      <w:r w:rsidRPr="000D2CD2">
        <w:rPr>
          <w:sz w:val="25"/>
          <w:szCs w:val="25"/>
        </w:rPr>
        <w:t xml:space="preserve">», в целях обеспечения государственных нужд «Государственный заказчик» и «Исполнитель», </w:t>
      </w:r>
      <w:r w:rsidRPr="000D2CD2">
        <w:rPr>
          <w:color w:val="000000"/>
          <w:sz w:val="25"/>
          <w:szCs w:val="25"/>
        </w:rPr>
        <w:t xml:space="preserve">заключили настоящий Государственный контракт (далее – Контракт) </w:t>
      </w:r>
      <w:r w:rsidR="00210015">
        <w:rPr>
          <w:color w:val="000000"/>
          <w:sz w:val="25"/>
          <w:szCs w:val="25"/>
        </w:rPr>
        <w:t xml:space="preserve">                                                                      </w:t>
      </w:r>
      <w:r w:rsidR="00210015" w:rsidRPr="002C555C">
        <w:rPr>
          <w:sz w:val="25"/>
          <w:szCs w:val="25"/>
        </w:rPr>
        <w:t xml:space="preserve">ИКЗ </w:t>
      </w:r>
      <w:r w:rsidR="00195D12" w:rsidRPr="002C555C">
        <w:rPr>
          <w:sz w:val="25"/>
          <w:szCs w:val="25"/>
        </w:rPr>
        <w:t>2</w:t>
      </w:r>
      <w:r w:rsidR="00421802">
        <w:rPr>
          <w:sz w:val="25"/>
          <w:szCs w:val="25"/>
        </w:rPr>
        <w:t>6</w:t>
      </w:r>
      <w:bookmarkStart w:id="0" w:name="_GoBack"/>
      <w:bookmarkEnd w:id="0"/>
      <w:r w:rsidR="00195D12" w:rsidRPr="002C555C">
        <w:rPr>
          <w:sz w:val="25"/>
          <w:szCs w:val="25"/>
        </w:rPr>
        <w:t>1292100583129210100100010000000244</w:t>
      </w:r>
      <w:r w:rsidR="00210015" w:rsidRPr="002C555C">
        <w:rPr>
          <w:sz w:val="25"/>
          <w:szCs w:val="25"/>
        </w:rPr>
        <w:t xml:space="preserve"> </w:t>
      </w:r>
      <w:r w:rsidR="00210015" w:rsidRPr="002C555C">
        <w:rPr>
          <w:color w:val="000000"/>
          <w:sz w:val="25"/>
          <w:szCs w:val="25"/>
        </w:rPr>
        <w:t>о</w:t>
      </w:r>
      <w:r w:rsidR="00210015" w:rsidRPr="00210015">
        <w:rPr>
          <w:color w:val="000000"/>
          <w:sz w:val="25"/>
          <w:szCs w:val="25"/>
        </w:rPr>
        <w:t xml:space="preserve"> нижеследующем:</w:t>
      </w:r>
      <w:r w:rsidRPr="00210015">
        <w:rPr>
          <w:color w:val="000000"/>
          <w:sz w:val="25"/>
          <w:szCs w:val="25"/>
        </w:rPr>
        <w:t>:</w:t>
      </w:r>
    </w:p>
    <w:p w14:paraId="6E76CF3C" w14:textId="77777777" w:rsidR="00802070" w:rsidRDefault="00802070" w:rsidP="00802070">
      <w:pPr>
        <w:jc w:val="center"/>
        <w:rPr>
          <w:b/>
          <w:bCs/>
          <w:sz w:val="25"/>
          <w:szCs w:val="25"/>
        </w:rPr>
      </w:pPr>
    </w:p>
    <w:p w14:paraId="5EF92A2E" w14:textId="77777777" w:rsidR="00802070" w:rsidRPr="000D2CD2" w:rsidRDefault="00802070" w:rsidP="00802070">
      <w:pPr>
        <w:jc w:val="center"/>
        <w:rPr>
          <w:sz w:val="25"/>
          <w:szCs w:val="25"/>
        </w:rPr>
      </w:pPr>
      <w:r w:rsidRPr="000D2CD2">
        <w:rPr>
          <w:b/>
          <w:bCs/>
          <w:sz w:val="25"/>
          <w:szCs w:val="25"/>
        </w:rPr>
        <w:t xml:space="preserve">1.Предмет </w:t>
      </w:r>
      <w:r w:rsidRPr="000D2CD2">
        <w:rPr>
          <w:b/>
          <w:sz w:val="25"/>
          <w:szCs w:val="25"/>
        </w:rPr>
        <w:t>контракт</w:t>
      </w:r>
      <w:r w:rsidRPr="000D2CD2">
        <w:rPr>
          <w:b/>
          <w:bCs/>
          <w:sz w:val="25"/>
          <w:szCs w:val="25"/>
        </w:rPr>
        <w:t>а</w:t>
      </w:r>
    </w:p>
    <w:p w14:paraId="17D40A71" w14:textId="54C960E3" w:rsidR="00802070" w:rsidRPr="003A443C" w:rsidRDefault="00802070" w:rsidP="003A443C">
      <w:pPr>
        <w:widowControl w:val="0"/>
        <w:autoSpaceDE w:val="0"/>
        <w:ind w:firstLine="600"/>
        <w:jc w:val="both"/>
        <w:rPr>
          <w:sz w:val="25"/>
          <w:szCs w:val="25"/>
        </w:rPr>
      </w:pPr>
      <w:r w:rsidRPr="000D2CD2">
        <w:rPr>
          <w:sz w:val="25"/>
          <w:szCs w:val="25"/>
        </w:rPr>
        <w:t>1.1.</w:t>
      </w:r>
      <w:r w:rsidRPr="003A443C">
        <w:rPr>
          <w:sz w:val="25"/>
          <w:szCs w:val="25"/>
        </w:rPr>
        <w:t xml:space="preserve">Исполнитель обязуется предоставить образовательную услугу, </w:t>
      </w:r>
      <w:r w:rsidR="003A443C" w:rsidRPr="003A443C">
        <w:rPr>
          <w:sz w:val="25"/>
          <w:szCs w:val="25"/>
        </w:rPr>
        <w:t>а Государственный заказчик обязуется при</w:t>
      </w:r>
      <w:r w:rsidR="003A443C">
        <w:rPr>
          <w:sz w:val="25"/>
          <w:szCs w:val="25"/>
        </w:rPr>
        <w:t>нять и оплатить оказанную услугу</w:t>
      </w:r>
      <w:r w:rsidR="003A443C" w:rsidRPr="003A443C">
        <w:rPr>
          <w:sz w:val="25"/>
          <w:szCs w:val="25"/>
        </w:rPr>
        <w:t xml:space="preserve"> в порядке, установленном контрактом.</w:t>
      </w:r>
    </w:p>
    <w:p w14:paraId="3CA161D3" w14:textId="7644166D" w:rsidR="00802070" w:rsidRPr="000D2CD2" w:rsidRDefault="00802070" w:rsidP="003A443C">
      <w:pPr>
        <w:ind w:firstLine="567"/>
        <w:jc w:val="both"/>
        <w:rPr>
          <w:sz w:val="25"/>
          <w:szCs w:val="25"/>
        </w:rPr>
      </w:pPr>
      <w:r w:rsidRPr="003A443C">
        <w:rPr>
          <w:sz w:val="25"/>
          <w:szCs w:val="25"/>
        </w:rPr>
        <w:t xml:space="preserve">1.2. </w:t>
      </w:r>
      <w:r w:rsidR="003A443C" w:rsidRPr="003A443C">
        <w:rPr>
          <w:sz w:val="25"/>
          <w:szCs w:val="25"/>
        </w:rPr>
        <w:t>Исполнитель обязуется оказать следующую услугу: обучить представителей Государственного заказчика</w:t>
      </w:r>
      <w:r w:rsidR="00FA1E39">
        <w:rPr>
          <w:sz w:val="25"/>
          <w:szCs w:val="25"/>
        </w:rPr>
        <w:t xml:space="preserve"> </w:t>
      </w:r>
      <w:r w:rsidR="003A443C" w:rsidRPr="003A443C">
        <w:rPr>
          <w:sz w:val="25"/>
          <w:szCs w:val="25"/>
        </w:rPr>
        <w:t>согласно</w:t>
      </w:r>
      <w:r w:rsidR="003A443C">
        <w:rPr>
          <w:sz w:val="25"/>
          <w:szCs w:val="25"/>
        </w:rPr>
        <w:t xml:space="preserve"> приложению №1 к данному контракту </w:t>
      </w:r>
      <w:r w:rsidRPr="000D2CD2">
        <w:rPr>
          <w:sz w:val="25"/>
          <w:szCs w:val="25"/>
        </w:rPr>
        <w:t>(далее - Услуга).</w:t>
      </w:r>
    </w:p>
    <w:p w14:paraId="314FC11F" w14:textId="283001FF" w:rsidR="00802070" w:rsidRDefault="00CF42FA" w:rsidP="00802070">
      <w:pPr>
        <w:ind w:firstLine="567"/>
        <w:jc w:val="both"/>
        <w:rPr>
          <w:sz w:val="25"/>
          <w:szCs w:val="25"/>
        </w:rPr>
      </w:pPr>
      <w:r>
        <w:rPr>
          <w:sz w:val="25"/>
          <w:szCs w:val="25"/>
        </w:rPr>
        <w:t>1.</w:t>
      </w:r>
      <w:r w:rsidR="00D01723">
        <w:rPr>
          <w:sz w:val="25"/>
          <w:szCs w:val="25"/>
        </w:rPr>
        <w:t>3</w:t>
      </w:r>
      <w:r>
        <w:rPr>
          <w:sz w:val="25"/>
          <w:szCs w:val="25"/>
        </w:rPr>
        <w:t>.</w:t>
      </w:r>
      <w:r w:rsidR="00802070" w:rsidRPr="000D2CD2">
        <w:rPr>
          <w:sz w:val="25"/>
          <w:szCs w:val="25"/>
        </w:rPr>
        <w:t xml:space="preserve">После освоения представителем Государственного заказчика образовательной программы и успешного прохождения итоговой аттестации ему выдается удостоверение о краткосрочном повышении квалификации установленного образца. </w:t>
      </w:r>
    </w:p>
    <w:p w14:paraId="5BB08984" w14:textId="77777777" w:rsidR="00D27D57" w:rsidRPr="000D2CD2" w:rsidRDefault="00D27D57" w:rsidP="00802070">
      <w:pPr>
        <w:ind w:firstLine="567"/>
        <w:jc w:val="both"/>
        <w:rPr>
          <w:sz w:val="25"/>
          <w:szCs w:val="25"/>
        </w:rPr>
      </w:pPr>
    </w:p>
    <w:p w14:paraId="1E988331" w14:textId="7FC7B04D" w:rsidR="00802070" w:rsidRDefault="00802070" w:rsidP="00802070">
      <w:pPr>
        <w:jc w:val="center"/>
        <w:rPr>
          <w:b/>
          <w:sz w:val="25"/>
          <w:szCs w:val="25"/>
        </w:rPr>
      </w:pPr>
      <w:r w:rsidRPr="000D2CD2">
        <w:rPr>
          <w:b/>
          <w:sz w:val="25"/>
          <w:szCs w:val="25"/>
        </w:rPr>
        <w:t>2. Цена контракта</w:t>
      </w:r>
    </w:p>
    <w:p w14:paraId="2AC36605" w14:textId="77777777" w:rsidR="0012205E" w:rsidRPr="000D2CD2" w:rsidRDefault="0012205E" w:rsidP="00802070">
      <w:pPr>
        <w:jc w:val="center"/>
        <w:rPr>
          <w:b/>
          <w:sz w:val="25"/>
          <w:szCs w:val="25"/>
        </w:rPr>
      </w:pPr>
    </w:p>
    <w:p w14:paraId="5BEDBA67" w14:textId="71184678" w:rsidR="00802070" w:rsidRDefault="00802070" w:rsidP="001F32E2">
      <w:pPr>
        <w:ind w:firstLine="709"/>
        <w:jc w:val="both"/>
        <w:rPr>
          <w:sz w:val="25"/>
          <w:szCs w:val="25"/>
        </w:rPr>
      </w:pPr>
      <w:r w:rsidRPr="000D2CD2">
        <w:rPr>
          <w:sz w:val="25"/>
          <w:szCs w:val="25"/>
        </w:rPr>
        <w:t xml:space="preserve">2.1. Цена контракта составляет </w:t>
      </w:r>
    </w:p>
    <w:p w14:paraId="4B546586" w14:textId="77777777" w:rsidR="0012205E" w:rsidRPr="001F32E2" w:rsidRDefault="0012205E" w:rsidP="001F32E2">
      <w:pPr>
        <w:ind w:firstLine="709"/>
        <w:jc w:val="both"/>
        <w:rPr>
          <w:b/>
          <w:sz w:val="25"/>
          <w:szCs w:val="25"/>
        </w:rPr>
      </w:pPr>
    </w:p>
    <w:p w14:paraId="4A14E5D2" w14:textId="77777777" w:rsidR="00802070" w:rsidRPr="000D2CD2" w:rsidRDefault="00802070" w:rsidP="00802070">
      <w:pPr>
        <w:ind w:firstLine="709"/>
        <w:jc w:val="both"/>
        <w:rPr>
          <w:sz w:val="25"/>
          <w:szCs w:val="25"/>
        </w:rPr>
      </w:pPr>
      <w:r w:rsidRPr="000D2CD2">
        <w:rPr>
          <w:sz w:val="25"/>
          <w:szCs w:val="25"/>
        </w:rPr>
        <w:t xml:space="preserve">В случае, если Исполнителем по контракту является физическое лицо, за исключением индивидуального предпринимателя или иного занимающегося частной практикой лица, сумма, подлежащая уплате физическому лицу (цена контракта), уменьшается на размер налоговых платежей, связанных с оплатой контракта. </w:t>
      </w:r>
    </w:p>
    <w:p w14:paraId="1EC1926A" w14:textId="77777777" w:rsidR="00802070" w:rsidRPr="000D2CD2" w:rsidRDefault="00802070" w:rsidP="00802070">
      <w:pPr>
        <w:ind w:firstLine="709"/>
        <w:jc w:val="both"/>
        <w:rPr>
          <w:b/>
          <w:sz w:val="25"/>
          <w:szCs w:val="25"/>
        </w:rPr>
      </w:pPr>
      <w:r w:rsidRPr="000D2CD2">
        <w:rPr>
          <w:sz w:val="25"/>
          <w:szCs w:val="25"/>
        </w:rPr>
        <w:t>2.2. Валютой для установления цены контракта и расчетов с Исполнителем является Российский рубль.</w:t>
      </w:r>
    </w:p>
    <w:p w14:paraId="031AC048" w14:textId="77777777" w:rsidR="00802070" w:rsidRPr="000D2CD2" w:rsidRDefault="00802070" w:rsidP="00802070">
      <w:pPr>
        <w:ind w:firstLine="709"/>
        <w:jc w:val="both"/>
        <w:rPr>
          <w:sz w:val="25"/>
          <w:szCs w:val="25"/>
        </w:rPr>
      </w:pPr>
      <w:r w:rsidRPr="000D2CD2">
        <w:rPr>
          <w:sz w:val="25"/>
          <w:szCs w:val="25"/>
        </w:rPr>
        <w:t xml:space="preserve">2.3. Источник финансирования контракта: средства федерального бюджета учреждения. </w:t>
      </w:r>
    </w:p>
    <w:p w14:paraId="344F407B" w14:textId="77777777" w:rsidR="00802070" w:rsidRPr="000D2CD2" w:rsidRDefault="00802070" w:rsidP="00802070">
      <w:pPr>
        <w:ind w:firstLine="709"/>
        <w:jc w:val="both"/>
        <w:rPr>
          <w:sz w:val="25"/>
          <w:szCs w:val="25"/>
        </w:rPr>
      </w:pPr>
      <w:r w:rsidRPr="000D2CD2">
        <w:rPr>
          <w:sz w:val="25"/>
          <w:szCs w:val="25"/>
        </w:rPr>
        <w:t>2.4. Цена контракта включает в себя стоимость оказания Услуги, все затраты и издержки, а также налоги, сборы и другие обязательные платежи, взимаемые с Исполнителя в связи с исполнением контракта.</w:t>
      </w:r>
    </w:p>
    <w:p w14:paraId="5F697C9C" w14:textId="77777777" w:rsidR="00802070" w:rsidRPr="000D2CD2" w:rsidRDefault="00802070" w:rsidP="00802070">
      <w:pPr>
        <w:ind w:firstLine="709"/>
        <w:jc w:val="both"/>
        <w:rPr>
          <w:bCs/>
          <w:sz w:val="25"/>
          <w:szCs w:val="25"/>
        </w:rPr>
      </w:pPr>
      <w:r w:rsidRPr="000D2CD2">
        <w:rPr>
          <w:sz w:val="25"/>
          <w:szCs w:val="25"/>
        </w:rPr>
        <w:t xml:space="preserve">2.5. </w:t>
      </w:r>
      <w:r w:rsidRPr="000D2CD2">
        <w:rPr>
          <w:bCs/>
          <w:sz w:val="25"/>
          <w:szCs w:val="25"/>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следующих случаев: </w:t>
      </w:r>
    </w:p>
    <w:p w14:paraId="6CDE59EA" w14:textId="77777777" w:rsidR="00802070" w:rsidRPr="000D2CD2" w:rsidRDefault="00802070" w:rsidP="00802070">
      <w:pPr>
        <w:ind w:firstLine="709"/>
        <w:jc w:val="both"/>
        <w:rPr>
          <w:sz w:val="25"/>
          <w:szCs w:val="25"/>
        </w:rPr>
      </w:pPr>
      <w:r w:rsidRPr="000D2CD2">
        <w:rPr>
          <w:sz w:val="25"/>
          <w:szCs w:val="25"/>
        </w:rPr>
        <w:lastRenderedPageBreak/>
        <w:t xml:space="preserve">2.5.1. Цена контракта может быть снижена по соглашению Сторон без изменения предусмотренного контрактом объема Услуги, </w:t>
      </w:r>
      <w:r w:rsidRPr="000D2CD2">
        <w:rPr>
          <w:rFonts w:eastAsia="Calibri"/>
          <w:sz w:val="25"/>
          <w:szCs w:val="25"/>
        </w:rPr>
        <w:t>качества оказываемой Услуги</w:t>
      </w:r>
      <w:r w:rsidRPr="000D2CD2">
        <w:rPr>
          <w:sz w:val="25"/>
          <w:szCs w:val="25"/>
        </w:rPr>
        <w:t xml:space="preserve"> и иных условий исполнения контракта.    </w:t>
      </w:r>
    </w:p>
    <w:p w14:paraId="292C5FC5" w14:textId="77777777" w:rsidR="00802070" w:rsidRPr="000D2CD2" w:rsidRDefault="00802070" w:rsidP="00802070">
      <w:pPr>
        <w:pStyle w:val="a4"/>
        <w:tabs>
          <w:tab w:val="left" w:pos="426"/>
        </w:tabs>
        <w:ind w:left="0"/>
        <w:jc w:val="center"/>
        <w:rPr>
          <w:rFonts w:cs="Times New Roman"/>
          <w:b/>
          <w:sz w:val="25"/>
          <w:szCs w:val="25"/>
        </w:rPr>
      </w:pPr>
    </w:p>
    <w:p w14:paraId="2662C27D" w14:textId="77777777" w:rsidR="00802070" w:rsidRPr="000D2CD2" w:rsidRDefault="00802070" w:rsidP="00802070">
      <w:pPr>
        <w:pStyle w:val="a4"/>
        <w:tabs>
          <w:tab w:val="left" w:pos="426"/>
        </w:tabs>
        <w:ind w:left="0"/>
        <w:jc w:val="center"/>
        <w:rPr>
          <w:rFonts w:cs="Times New Roman"/>
          <w:b/>
          <w:sz w:val="25"/>
          <w:szCs w:val="25"/>
        </w:rPr>
      </w:pPr>
      <w:r w:rsidRPr="000D2CD2">
        <w:rPr>
          <w:rFonts w:cs="Times New Roman"/>
          <w:b/>
          <w:sz w:val="25"/>
          <w:szCs w:val="25"/>
        </w:rPr>
        <w:t>3.Порядок расчетов</w:t>
      </w:r>
    </w:p>
    <w:p w14:paraId="35CBF88C" w14:textId="77777777" w:rsidR="00802070" w:rsidRPr="000D2CD2" w:rsidRDefault="00802070" w:rsidP="00802070">
      <w:pPr>
        <w:pStyle w:val="a4"/>
        <w:tabs>
          <w:tab w:val="left" w:pos="426"/>
        </w:tabs>
        <w:ind w:left="0" w:firstLine="851"/>
        <w:jc w:val="both"/>
        <w:rPr>
          <w:rFonts w:cs="Times New Roman"/>
          <w:sz w:val="25"/>
          <w:szCs w:val="25"/>
        </w:rPr>
      </w:pPr>
      <w:r w:rsidRPr="000D2CD2">
        <w:rPr>
          <w:rFonts w:cs="Times New Roman"/>
          <w:sz w:val="25"/>
          <w:szCs w:val="25"/>
        </w:rPr>
        <w:t>3.1.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w:t>
      </w:r>
    </w:p>
    <w:p w14:paraId="6D0AE31B" w14:textId="24834DFD" w:rsidR="00802070" w:rsidRPr="000D2CD2" w:rsidRDefault="00802070" w:rsidP="00802070">
      <w:pPr>
        <w:ind w:firstLine="708"/>
        <w:jc w:val="both"/>
        <w:rPr>
          <w:b/>
          <w:sz w:val="25"/>
          <w:szCs w:val="25"/>
        </w:rPr>
      </w:pPr>
      <w:r w:rsidRPr="000D2CD2">
        <w:rPr>
          <w:sz w:val="25"/>
          <w:szCs w:val="25"/>
        </w:rPr>
        <w:t xml:space="preserve">3.2. Оплата за оказанные услуги, производится Государственным заказчиком на основании выставленного Исполнителем счета в течение </w:t>
      </w:r>
      <w:r w:rsidR="007739F5">
        <w:rPr>
          <w:b/>
          <w:sz w:val="25"/>
          <w:szCs w:val="25"/>
        </w:rPr>
        <w:t>10</w:t>
      </w:r>
      <w:r w:rsidRPr="000D2CD2">
        <w:rPr>
          <w:b/>
          <w:sz w:val="25"/>
          <w:szCs w:val="25"/>
        </w:rPr>
        <w:t xml:space="preserve"> (</w:t>
      </w:r>
      <w:r w:rsidR="00AA163B">
        <w:rPr>
          <w:b/>
          <w:sz w:val="25"/>
          <w:szCs w:val="25"/>
        </w:rPr>
        <w:t>Десяти</w:t>
      </w:r>
      <w:r w:rsidRPr="000D2CD2">
        <w:rPr>
          <w:b/>
          <w:sz w:val="25"/>
          <w:szCs w:val="25"/>
        </w:rPr>
        <w:t xml:space="preserve">) </w:t>
      </w:r>
      <w:r w:rsidR="007739F5">
        <w:rPr>
          <w:b/>
          <w:sz w:val="25"/>
          <w:szCs w:val="25"/>
        </w:rPr>
        <w:t>рабочих</w:t>
      </w:r>
      <w:r w:rsidRPr="000D2CD2">
        <w:rPr>
          <w:b/>
          <w:sz w:val="25"/>
          <w:szCs w:val="25"/>
        </w:rPr>
        <w:t xml:space="preserve"> дней</w:t>
      </w:r>
      <w:r w:rsidRPr="000D2CD2">
        <w:rPr>
          <w:sz w:val="25"/>
          <w:szCs w:val="25"/>
        </w:rPr>
        <w:t xml:space="preserve"> после даты подписания сторонами акта сдачи-приемки оказанных услуг при условии финансирования из бюджета.</w:t>
      </w:r>
    </w:p>
    <w:p w14:paraId="55B77140" w14:textId="77777777" w:rsidR="00802070" w:rsidRPr="000D2CD2" w:rsidRDefault="00802070" w:rsidP="00802070">
      <w:pPr>
        <w:ind w:firstLine="709"/>
        <w:jc w:val="both"/>
        <w:rPr>
          <w:sz w:val="25"/>
          <w:szCs w:val="25"/>
        </w:rPr>
      </w:pPr>
      <w:r w:rsidRPr="000D2CD2">
        <w:rPr>
          <w:sz w:val="25"/>
          <w:szCs w:val="25"/>
        </w:rPr>
        <w:t xml:space="preserve">3.3. Обязательство Государственного заказчика по оплате </w:t>
      </w:r>
      <w:r w:rsidRPr="000D2CD2">
        <w:rPr>
          <w:bCs/>
          <w:sz w:val="25"/>
          <w:szCs w:val="25"/>
        </w:rPr>
        <w:t>за оказанную Услугу</w:t>
      </w:r>
      <w:r w:rsidRPr="000D2CD2">
        <w:rPr>
          <w:sz w:val="25"/>
          <w:szCs w:val="25"/>
        </w:rPr>
        <w:t xml:space="preserve"> считается исполненным с момента списания денежных средств со счета Государственного заказчика.</w:t>
      </w:r>
    </w:p>
    <w:p w14:paraId="79809A8F" w14:textId="77777777" w:rsidR="00802070" w:rsidRPr="000D2CD2" w:rsidRDefault="00802070" w:rsidP="00802070">
      <w:pPr>
        <w:pStyle w:val="a4"/>
        <w:shd w:val="clear" w:color="auto" w:fill="FFFFFF"/>
        <w:tabs>
          <w:tab w:val="left" w:pos="284"/>
        </w:tabs>
        <w:ind w:left="0"/>
        <w:jc w:val="center"/>
        <w:rPr>
          <w:rFonts w:cs="Times New Roman"/>
          <w:b/>
          <w:sz w:val="25"/>
          <w:szCs w:val="25"/>
        </w:rPr>
      </w:pPr>
    </w:p>
    <w:p w14:paraId="55B658E2" w14:textId="77777777" w:rsidR="00802070" w:rsidRPr="000D2CD2" w:rsidRDefault="00802070" w:rsidP="00802070">
      <w:pPr>
        <w:pStyle w:val="a4"/>
        <w:shd w:val="clear" w:color="auto" w:fill="FFFFFF"/>
        <w:tabs>
          <w:tab w:val="left" w:pos="284"/>
        </w:tabs>
        <w:ind w:left="0"/>
        <w:jc w:val="center"/>
        <w:rPr>
          <w:rFonts w:cs="Times New Roman"/>
          <w:b/>
          <w:sz w:val="25"/>
          <w:szCs w:val="25"/>
        </w:rPr>
      </w:pPr>
      <w:r w:rsidRPr="000D2CD2">
        <w:rPr>
          <w:rFonts w:cs="Times New Roman"/>
          <w:b/>
          <w:sz w:val="25"/>
          <w:szCs w:val="25"/>
        </w:rPr>
        <w:t>4.Права и обязанности сторон</w:t>
      </w:r>
    </w:p>
    <w:p w14:paraId="4F7CB689" w14:textId="77777777" w:rsidR="00802070" w:rsidRPr="000D2CD2" w:rsidRDefault="00802070" w:rsidP="00802070">
      <w:pPr>
        <w:ind w:firstLine="709"/>
        <w:jc w:val="both"/>
        <w:rPr>
          <w:b/>
          <w:sz w:val="25"/>
          <w:szCs w:val="25"/>
        </w:rPr>
      </w:pPr>
      <w:r w:rsidRPr="000D2CD2">
        <w:rPr>
          <w:b/>
          <w:sz w:val="25"/>
          <w:szCs w:val="25"/>
        </w:rPr>
        <w:t>4.1. Государственный заказчик вправе:</w:t>
      </w:r>
    </w:p>
    <w:p w14:paraId="7E7376D7" w14:textId="77777777" w:rsidR="00802070" w:rsidRPr="000D2CD2" w:rsidRDefault="00802070" w:rsidP="00802070">
      <w:pPr>
        <w:ind w:firstLine="709"/>
        <w:jc w:val="both"/>
        <w:rPr>
          <w:sz w:val="25"/>
          <w:szCs w:val="25"/>
        </w:rPr>
      </w:pPr>
      <w:r w:rsidRPr="000D2CD2">
        <w:rPr>
          <w:sz w:val="25"/>
          <w:szCs w:val="25"/>
        </w:rPr>
        <w:t>4.1.1. Требовать от Исполнителя надлежащего исполнения обязательств в соответствии с условиями контракта.</w:t>
      </w:r>
    </w:p>
    <w:p w14:paraId="2EA3047A" w14:textId="77777777" w:rsidR="00802070" w:rsidRPr="000D2CD2" w:rsidRDefault="00802070" w:rsidP="00802070">
      <w:pPr>
        <w:ind w:firstLine="709"/>
        <w:jc w:val="both"/>
        <w:rPr>
          <w:sz w:val="25"/>
          <w:szCs w:val="25"/>
        </w:rPr>
      </w:pPr>
      <w:r w:rsidRPr="000D2CD2">
        <w:rPr>
          <w:sz w:val="25"/>
          <w:szCs w:val="25"/>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3EEF853A" w14:textId="77777777" w:rsidR="00802070" w:rsidRPr="000D2CD2" w:rsidRDefault="00802070" w:rsidP="00802070">
      <w:pPr>
        <w:ind w:firstLine="709"/>
        <w:jc w:val="both"/>
        <w:rPr>
          <w:sz w:val="25"/>
          <w:szCs w:val="25"/>
        </w:rPr>
      </w:pPr>
      <w:r w:rsidRPr="000D2CD2">
        <w:rPr>
          <w:sz w:val="25"/>
          <w:szCs w:val="25"/>
        </w:rPr>
        <w:t>4.1.3. Запрашивать у Исполнителя информацию о ходе и состоянии исполнения обязательств Исполнителя по настоящему контракту.</w:t>
      </w:r>
    </w:p>
    <w:p w14:paraId="05D6D1CC" w14:textId="77777777" w:rsidR="00802070" w:rsidRPr="000D2CD2" w:rsidRDefault="00802070" w:rsidP="00802070">
      <w:pPr>
        <w:ind w:firstLine="709"/>
        <w:jc w:val="both"/>
        <w:rPr>
          <w:b/>
          <w:sz w:val="25"/>
          <w:szCs w:val="25"/>
        </w:rPr>
      </w:pPr>
      <w:r w:rsidRPr="000D2CD2">
        <w:rPr>
          <w:b/>
          <w:sz w:val="25"/>
          <w:szCs w:val="25"/>
        </w:rPr>
        <w:t>4.2. Государственный заказчик обязан:</w:t>
      </w:r>
    </w:p>
    <w:p w14:paraId="1D3B3CC7" w14:textId="77777777" w:rsidR="00802070" w:rsidRPr="000D2CD2" w:rsidRDefault="00802070" w:rsidP="00802070">
      <w:pPr>
        <w:ind w:firstLine="709"/>
        <w:jc w:val="both"/>
        <w:rPr>
          <w:sz w:val="25"/>
          <w:szCs w:val="25"/>
        </w:rPr>
      </w:pPr>
      <w:r w:rsidRPr="000D2CD2">
        <w:rPr>
          <w:sz w:val="25"/>
          <w:szCs w:val="25"/>
        </w:rPr>
        <w:t>4.2.1. Своевременно принять и оплатить оказанную Услугу в соответствии с условиями настоящего контракта.</w:t>
      </w:r>
    </w:p>
    <w:p w14:paraId="04976494" w14:textId="77777777" w:rsidR="00802070" w:rsidRPr="000D2CD2" w:rsidRDefault="00802070" w:rsidP="00802070">
      <w:pPr>
        <w:ind w:firstLine="709"/>
        <w:jc w:val="both"/>
        <w:rPr>
          <w:sz w:val="25"/>
          <w:szCs w:val="25"/>
        </w:rPr>
      </w:pPr>
      <w:r w:rsidRPr="000D2CD2">
        <w:rPr>
          <w:sz w:val="25"/>
          <w:szCs w:val="25"/>
        </w:rPr>
        <w:t>4.2.2. Своевременно предоставлять разъяснения и уточнения по запросам Исполнителя в части оказания Услуги в соответствии с  условиями настоящего контракта.</w:t>
      </w:r>
    </w:p>
    <w:p w14:paraId="3EFA43C7" w14:textId="77777777" w:rsidR="00802070" w:rsidRPr="000D2CD2" w:rsidRDefault="00802070" w:rsidP="00802070">
      <w:pPr>
        <w:ind w:firstLine="709"/>
        <w:jc w:val="both"/>
        <w:rPr>
          <w:sz w:val="25"/>
          <w:szCs w:val="25"/>
        </w:rPr>
      </w:pPr>
      <w:r w:rsidRPr="000D2CD2">
        <w:rPr>
          <w:sz w:val="25"/>
          <w:szCs w:val="25"/>
        </w:rPr>
        <w:t>4.2.3. В случае просрочки исполнения Исполнителем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если таковые установлены) по настоящему контракту.</w:t>
      </w:r>
    </w:p>
    <w:p w14:paraId="2207041C" w14:textId="77777777" w:rsidR="00802070" w:rsidRPr="000D2CD2" w:rsidRDefault="00802070" w:rsidP="00802070">
      <w:pPr>
        <w:ind w:firstLine="709"/>
        <w:jc w:val="both"/>
        <w:rPr>
          <w:sz w:val="25"/>
          <w:szCs w:val="25"/>
        </w:rPr>
      </w:pPr>
      <w:r w:rsidRPr="000D2CD2">
        <w:rPr>
          <w:sz w:val="25"/>
          <w:szCs w:val="25"/>
        </w:rPr>
        <w:t>4.2.4. В случае неуплаты Исполнителем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п.7.4 настоящего контракта.</w:t>
      </w:r>
    </w:p>
    <w:p w14:paraId="02355F59" w14:textId="77777777" w:rsidR="00802070" w:rsidRPr="000D2CD2" w:rsidRDefault="00802070" w:rsidP="00802070">
      <w:pPr>
        <w:ind w:firstLine="709"/>
        <w:jc w:val="both"/>
        <w:rPr>
          <w:sz w:val="25"/>
          <w:szCs w:val="25"/>
        </w:rPr>
      </w:pPr>
      <w:r w:rsidRPr="000D2CD2">
        <w:rPr>
          <w:sz w:val="25"/>
          <w:szCs w:val="25"/>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п.7.4 настоящего контракта либо отсутствовала возможность для оплаты по контракту в соответствии с п.7.4 настоящего контракта.</w:t>
      </w:r>
    </w:p>
    <w:p w14:paraId="54977D26"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lastRenderedPageBreak/>
        <w:t>4.2.6. 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 предусмотренных контрактом, и Исполнителем такая неустойка  не оплачена, в том числе и в порядке, предусмотренном п.7.4 настоящего контракта.</w:t>
      </w:r>
    </w:p>
    <w:p w14:paraId="52A8EDE7" w14:textId="77777777" w:rsidR="00802070" w:rsidRPr="000D2CD2" w:rsidRDefault="00802070" w:rsidP="00802070">
      <w:pPr>
        <w:ind w:firstLine="709"/>
        <w:jc w:val="both"/>
        <w:rPr>
          <w:sz w:val="25"/>
          <w:szCs w:val="25"/>
        </w:rPr>
      </w:pPr>
      <w:r w:rsidRPr="000D2CD2">
        <w:rPr>
          <w:sz w:val="25"/>
          <w:szCs w:val="25"/>
        </w:rPr>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Исполнителя оплаты неустойки за неисполнение или ненадлежащее исполнение обязательств по контракту:</w:t>
      </w:r>
    </w:p>
    <w:p w14:paraId="35BB9242" w14:textId="77777777" w:rsidR="00802070" w:rsidRPr="000D2CD2" w:rsidRDefault="00802070" w:rsidP="00802070">
      <w:pPr>
        <w:ind w:firstLine="709"/>
        <w:jc w:val="both"/>
        <w:rPr>
          <w:sz w:val="25"/>
          <w:szCs w:val="25"/>
        </w:rPr>
      </w:pPr>
      <w:r w:rsidRPr="000D2CD2">
        <w:rPr>
          <w:sz w:val="25"/>
          <w:szCs w:val="25"/>
        </w:rPr>
        <w:t>4.2.7.1. В течение 10 дней с даты окончания срока действия контракта направить Исполнителю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77E6B18F"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4.2.7.2. При неоплате в установленный срок Исполнителем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п.9.4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6836B501" w14:textId="77777777" w:rsidR="00802070" w:rsidRPr="000D2CD2" w:rsidRDefault="00802070" w:rsidP="00802070">
      <w:pPr>
        <w:ind w:firstLine="709"/>
        <w:jc w:val="both"/>
        <w:rPr>
          <w:sz w:val="25"/>
          <w:szCs w:val="25"/>
        </w:rPr>
      </w:pPr>
      <w:r w:rsidRPr="000D2CD2">
        <w:rPr>
          <w:sz w:val="25"/>
          <w:szCs w:val="25"/>
        </w:rPr>
        <w:t>4.2.8. Провести экспертизу для проверки предоставленных Исполнителем результатов оказания Услуги, предусмотренных контрактом, в части их соответствия условиям контракта.</w:t>
      </w:r>
    </w:p>
    <w:p w14:paraId="15CAE386" w14:textId="77777777" w:rsidR="00802070" w:rsidRPr="000D2CD2" w:rsidRDefault="00802070" w:rsidP="00802070">
      <w:pPr>
        <w:ind w:firstLine="709"/>
        <w:jc w:val="both"/>
        <w:rPr>
          <w:color w:val="FF0000"/>
          <w:sz w:val="25"/>
          <w:szCs w:val="25"/>
        </w:rPr>
      </w:pPr>
      <w:r w:rsidRPr="000D2CD2">
        <w:rPr>
          <w:sz w:val="25"/>
          <w:szCs w:val="25"/>
        </w:rPr>
        <w:t xml:space="preserve">4.2.9. Осуществлять контроль за исполнением Исполнителем  условий контракта в соответствии с законодательством Российской Федерации. </w:t>
      </w:r>
    </w:p>
    <w:p w14:paraId="23873E55" w14:textId="77777777" w:rsidR="00802070" w:rsidRPr="000D2CD2" w:rsidRDefault="00802070" w:rsidP="00802070">
      <w:pPr>
        <w:ind w:firstLine="709"/>
        <w:jc w:val="both"/>
        <w:rPr>
          <w:b/>
          <w:sz w:val="25"/>
          <w:szCs w:val="25"/>
        </w:rPr>
      </w:pPr>
      <w:r w:rsidRPr="000D2CD2">
        <w:rPr>
          <w:b/>
          <w:sz w:val="25"/>
          <w:szCs w:val="25"/>
        </w:rPr>
        <w:t>4.3. Исполнитель вправе:</w:t>
      </w:r>
    </w:p>
    <w:p w14:paraId="166F14A1" w14:textId="2905FDEE" w:rsidR="00802070" w:rsidRPr="0004429A" w:rsidRDefault="00802070" w:rsidP="00802070">
      <w:pPr>
        <w:ind w:firstLine="709"/>
        <w:jc w:val="both"/>
        <w:rPr>
          <w:sz w:val="25"/>
          <w:szCs w:val="25"/>
        </w:rPr>
      </w:pPr>
      <w:r w:rsidRPr="0004429A">
        <w:rPr>
          <w:sz w:val="25"/>
          <w:szCs w:val="25"/>
        </w:rPr>
        <w:t>4.3.1. Требовать</w:t>
      </w:r>
      <w:r w:rsidR="00693AB9" w:rsidRPr="0004429A">
        <w:rPr>
          <w:sz w:val="25"/>
          <w:szCs w:val="25"/>
        </w:rPr>
        <w:t xml:space="preserve"> от</w:t>
      </w:r>
      <w:r w:rsidR="00693AB9" w:rsidRPr="0004429A">
        <w:t xml:space="preserve"> </w:t>
      </w:r>
      <w:r w:rsidR="00693AB9" w:rsidRPr="0004429A">
        <w:rPr>
          <w:sz w:val="25"/>
          <w:szCs w:val="25"/>
        </w:rPr>
        <w:t>Государственного заказчика</w:t>
      </w:r>
      <w:r w:rsidRPr="0004429A">
        <w:rPr>
          <w:sz w:val="25"/>
          <w:szCs w:val="25"/>
        </w:rPr>
        <w:t xml:space="preserve"> подписания в соответствии с условиями контракта акта оказан</w:t>
      </w:r>
      <w:r w:rsidR="00693AB9" w:rsidRPr="0004429A">
        <w:rPr>
          <w:sz w:val="25"/>
          <w:szCs w:val="25"/>
        </w:rPr>
        <w:t>ия</w:t>
      </w:r>
      <w:r w:rsidRPr="0004429A">
        <w:rPr>
          <w:sz w:val="25"/>
          <w:szCs w:val="25"/>
        </w:rPr>
        <w:t xml:space="preserve"> Услуг по настоящему контракту.</w:t>
      </w:r>
    </w:p>
    <w:p w14:paraId="3E771E7C" w14:textId="10DB58B0" w:rsidR="00802070" w:rsidRPr="0004429A" w:rsidRDefault="00802070" w:rsidP="00802070">
      <w:pPr>
        <w:ind w:firstLine="709"/>
        <w:jc w:val="both"/>
        <w:rPr>
          <w:sz w:val="25"/>
          <w:szCs w:val="25"/>
        </w:rPr>
      </w:pPr>
      <w:r w:rsidRPr="0004429A">
        <w:rPr>
          <w:sz w:val="25"/>
          <w:szCs w:val="25"/>
        </w:rPr>
        <w:t>4.3.2. Требовать своевременной оплаты за оказываем</w:t>
      </w:r>
      <w:r w:rsidR="00693AB9" w:rsidRPr="0004429A">
        <w:rPr>
          <w:sz w:val="25"/>
          <w:szCs w:val="25"/>
        </w:rPr>
        <w:t>ую</w:t>
      </w:r>
      <w:r w:rsidRPr="0004429A">
        <w:rPr>
          <w:sz w:val="25"/>
          <w:szCs w:val="25"/>
        </w:rPr>
        <w:t xml:space="preserve"> Услуг</w:t>
      </w:r>
      <w:r w:rsidR="00693AB9" w:rsidRPr="0004429A">
        <w:rPr>
          <w:sz w:val="25"/>
          <w:szCs w:val="25"/>
        </w:rPr>
        <w:t>у</w:t>
      </w:r>
      <w:r w:rsidRPr="0004429A">
        <w:rPr>
          <w:sz w:val="25"/>
          <w:szCs w:val="25"/>
        </w:rPr>
        <w:t xml:space="preserve"> в соответствии с условиями настоящего контракта.</w:t>
      </w:r>
    </w:p>
    <w:p w14:paraId="7AD94526" w14:textId="77777777" w:rsidR="00802070" w:rsidRPr="0004429A" w:rsidRDefault="00802070" w:rsidP="00802070">
      <w:pPr>
        <w:ind w:firstLine="709"/>
        <w:jc w:val="both"/>
        <w:rPr>
          <w:sz w:val="25"/>
          <w:szCs w:val="25"/>
        </w:rPr>
      </w:pPr>
      <w:r w:rsidRPr="0004429A">
        <w:rPr>
          <w:sz w:val="25"/>
          <w:szCs w:val="25"/>
        </w:rPr>
        <w:t>4.3.3. Направлять Государственному заказчику запросы и получать от него разъяснения и уточнения по вопросам оказания Услуги в рамках настоящего контракта.</w:t>
      </w:r>
    </w:p>
    <w:p w14:paraId="7C3EB54B" w14:textId="77777777" w:rsidR="00802070" w:rsidRPr="0004429A" w:rsidRDefault="00802070" w:rsidP="00802070">
      <w:pPr>
        <w:ind w:firstLine="709"/>
        <w:jc w:val="both"/>
        <w:rPr>
          <w:b/>
          <w:sz w:val="25"/>
          <w:szCs w:val="25"/>
        </w:rPr>
      </w:pPr>
      <w:r w:rsidRPr="0004429A">
        <w:rPr>
          <w:b/>
          <w:sz w:val="25"/>
          <w:szCs w:val="25"/>
        </w:rPr>
        <w:t>4.4. Исполнитель обязан:</w:t>
      </w:r>
    </w:p>
    <w:p w14:paraId="0CBDED12" w14:textId="2AC398F3" w:rsidR="00802070" w:rsidRPr="000D2CD2" w:rsidRDefault="00802070" w:rsidP="00802070">
      <w:pPr>
        <w:pStyle w:val="ConsPlusNormal0"/>
        <w:widowControl/>
        <w:ind w:firstLine="709"/>
        <w:jc w:val="both"/>
        <w:rPr>
          <w:rFonts w:ascii="Times New Roman" w:hAnsi="Times New Roman" w:cs="Times New Roman"/>
          <w:sz w:val="25"/>
          <w:szCs w:val="25"/>
        </w:rPr>
      </w:pPr>
      <w:r w:rsidRPr="0004429A">
        <w:rPr>
          <w:rFonts w:ascii="Times New Roman" w:hAnsi="Times New Roman" w:cs="Times New Roman"/>
          <w:sz w:val="25"/>
          <w:szCs w:val="25"/>
        </w:rPr>
        <w:t>4.4.1. Оказать Услуг</w:t>
      </w:r>
      <w:r w:rsidR="00693AB9" w:rsidRPr="0004429A">
        <w:rPr>
          <w:rFonts w:ascii="Times New Roman" w:hAnsi="Times New Roman" w:cs="Times New Roman"/>
          <w:sz w:val="25"/>
          <w:szCs w:val="25"/>
        </w:rPr>
        <w:t>и</w:t>
      </w:r>
      <w:r w:rsidRPr="0004429A">
        <w:rPr>
          <w:rFonts w:ascii="Times New Roman" w:hAnsi="Times New Roman" w:cs="Times New Roman"/>
          <w:sz w:val="25"/>
          <w:szCs w:val="25"/>
        </w:rPr>
        <w:t xml:space="preserve">, предусмотренные настоящим контрактом, в соответствии с </w:t>
      </w:r>
      <w:r w:rsidR="00693AB9" w:rsidRPr="0004429A">
        <w:rPr>
          <w:rFonts w:ascii="Times New Roman" w:hAnsi="Times New Roman" w:cs="Times New Roman"/>
          <w:sz w:val="25"/>
          <w:szCs w:val="25"/>
        </w:rPr>
        <w:t>Приложением</w:t>
      </w:r>
      <w:r w:rsidRPr="0004429A">
        <w:rPr>
          <w:rFonts w:ascii="Times New Roman" w:hAnsi="Times New Roman" w:cs="Times New Roman"/>
          <w:sz w:val="25"/>
          <w:szCs w:val="25"/>
        </w:rPr>
        <w:t xml:space="preserve"> и в сроки, установленные в Разделе 5 «Сроки и условия оказания Услуг» контракта.</w:t>
      </w:r>
    </w:p>
    <w:p w14:paraId="6D3C7186" w14:textId="77777777" w:rsidR="00802070" w:rsidRPr="000D2CD2" w:rsidRDefault="00802070" w:rsidP="00802070">
      <w:pPr>
        <w:ind w:firstLine="709"/>
        <w:jc w:val="both"/>
        <w:rPr>
          <w:sz w:val="25"/>
          <w:szCs w:val="25"/>
        </w:rPr>
      </w:pPr>
      <w:r w:rsidRPr="000D2CD2">
        <w:rPr>
          <w:sz w:val="25"/>
          <w:szCs w:val="25"/>
        </w:rPr>
        <w:t>4.4.2. Своевременно представить Государственному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14:paraId="42DC2567" w14:textId="77777777" w:rsidR="00802070" w:rsidRPr="000D2CD2" w:rsidRDefault="00802070" w:rsidP="00802070">
      <w:pPr>
        <w:pStyle w:val="TextNormal"/>
        <w:tabs>
          <w:tab w:val="left" w:pos="-2977"/>
          <w:tab w:val="left" w:pos="993"/>
        </w:tabs>
        <w:spacing w:after="0"/>
        <w:ind w:left="0" w:right="0" w:firstLine="709"/>
        <w:rPr>
          <w:rFonts w:ascii="Times New Roman" w:hAnsi="Times New Roman" w:cs="Times New Roman"/>
          <w:sz w:val="25"/>
          <w:szCs w:val="25"/>
        </w:rPr>
      </w:pPr>
      <w:r w:rsidRPr="000D2CD2">
        <w:rPr>
          <w:rFonts w:ascii="Times New Roman" w:hAnsi="Times New Roman" w:cs="Times New Roman"/>
          <w:sz w:val="25"/>
          <w:szCs w:val="25"/>
        </w:rPr>
        <w:t>4.4.3. Представить Государственному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1293C6D9" w14:textId="77777777" w:rsidR="00802070" w:rsidRPr="000D2CD2" w:rsidRDefault="00802070" w:rsidP="00802070">
      <w:pPr>
        <w:pStyle w:val="TextNormal"/>
        <w:tabs>
          <w:tab w:val="left" w:pos="-2977"/>
          <w:tab w:val="left" w:pos="993"/>
        </w:tabs>
        <w:spacing w:after="0"/>
        <w:ind w:left="0" w:right="0" w:firstLine="709"/>
        <w:rPr>
          <w:rFonts w:ascii="Times New Roman" w:hAnsi="Times New Roman" w:cs="Times New Roman"/>
          <w:sz w:val="25"/>
          <w:szCs w:val="25"/>
        </w:rPr>
      </w:pPr>
      <w:r w:rsidRPr="000D2CD2">
        <w:rPr>
          <w:rFonts w:ascii="Times New Roman" w:hAnsi="Times New Roman" w:cs="Times New Roman"/>
          <w:sz w:val="25"/>
          <w:szCs w:val="25"/>
        </w:rPr>
        <w:t>4.4.4. Гарантировать качество оказанных Услуг.</w:t>
      </w:r>
    </w:p>
    <w:p w14:paraId="4A4031EC" w14:textId="77777777" w:rsidR="00802070" w:rsidRPr="000D2CD2" w:rsidRDefault="00802070" w:rsidP="00210015">
      <w:pPr>
        <w:pStyle w:val="TextNormal"/>
        <w:tabs>
          <w:tab w:val="left" w:pos="-2977"/>
          <w:tab w:val="left" w:pos="993"/>
        </w:tabs>
        <w:spacing w:after="0"/>
        <w:ind w:left="0" w:right="0" w:firstLine="709"/>
        <w:rPr>
          <w:rFonts w:ascii="Times New Roman" w:hAnsi="Times New Roman" w:cs="Times New Roman"/>
          <w:sz w:val="25"/>
          <w:szCs w:val="25"/>
        </w:rPr>
      </w:pPr>
      <w:r w:rsidRPr="000D2CD2">
        <w:rPr>
          <w:rFonts w:ascii="Times New Roman" w:hAnsi="Times New Roman" w:cs="Times New Roman"/>
          <w:sz w:val="25"/>
          <w:szCs w:val="25"/>
        </w:rPr>
        <w:t>4.4.5.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представителя Государственного Заказчика.</w:t>
      </w:r>
    </w:p>
    <w:p w14:paraId="1BC80254" w14:textId="77777777" w:rsidR="00802070" w:rsidRPr="000D2CD2" w:rsidRDefault="00802070" w:rsidP="00802070">
      <w:pPr>
        <w:pStyle w:val="Heading"/>
        <w:jc w:val="center"/>
        <w:rPr>
          <w:rFonts w:ascii="Times New Roman" w:hAnsi="Times New Roman" w:cs="Times New Roman"/>
          <w:sz w:val="25"/>
          <w:szCs w:val="25"/>
        </w:rPr>
      </w:pPr>
    </w:p>
    <w:p w14:paraId="630E10F4" w14:textId="77777777" w:rsidR="00802070" w:rsidRPr="000D2CD2" w:rsidRDefault="00802070" w:rsidP="00802070">
      <w:pPr>
        <w:pStyle w:val="Heading"/>
        <w:jc w:val="center"/>
        <w:rPr>
          <w:rFonts w:ascii="Times New Roman" w:hAnsi="Times New Roman" w:cs="Times New Roman"/>
          <w:sz w:val="25"/>
          <w:szCs w:val="25"/>
        </w:rPr>
      </w:pPr>
      <w:r w:rsidRPr="000D2CD2">
        <w:rPr>
          <w:rFonts w:ascii="Times New Roman" w:hAnsi="Times New Roman" w:cs="Times New Roman"/>
          <w:sz w:val="25"/>
          <w:szCs w:val="25"/>
        </w:rPr>
        <w:lastRenderedPageBreak/>
        <w:t xml:space="preserve">5. Сроки и условия оказания услуг </w:t>
      </w:r>
    </w:p>
    <w:p w14:paraId="2DAD4293" w14:textId="7FCC9B3A" w:rsidR="00802070" w:rsidRPr="00BF01FA" w:rsidRDefault="00802070" w:rsidP="00802070">
      <w:pPr>
        <w:pStyle w:val="Heading"/>
        <w:ind w:firstLine="709"/>
        <w:jc w:val="both"/>
        <w:rPr>
          <w:rFonts w:ascii="Times New Roman" w:hAnsi="Times New Roman" w:cs="Times New Roman"/>
          <w:sz w:val="25"/>
          <w:szCs w:val="25"/>
        </w:rPr>
      </w:pPr>
      <w:r w:rsidRPr="000D2CD2">
        <w:rPr>
          <w:rFonts w:ascii="Times New Roman" w:hAnsi="Times New Roman" w:cs="Times New Roman"/>
          <w:b w:val="0"/>
          <w:sz w:val="25"/>
          <w:szCs w:val="25"/>
        </w:rPr>
        <w:t>5.1. Услуга должна быть оказан</w:t>
      </w:r>
      <w:r w:rsidR="00BF01FA">
        <w:rPr>
          <w:rFonts w:ascii="Times New Roman" w:hAnsi="Times New Roman" w:cs="Times New Roman"/>
          <w:b w:val="0"/>
          <w:sz w:val="25"/>
          <w:szCs w:val="25"/>
        </w:rPr>
        <w:t xml:space="preserve">а Государственному заказчику </w:t>
      </w:r>
      <w:r w:rsidR="002C555C">
        <w:rPr>
          <w:rFonts w:ascii="Times New Roman" w:hAnsi="Times New Roman" w:cs="Times New Roman"/>
          <w:b w:val="0"/>
          <w:sz w:val="25"/>
          <w:szCs w:val="25"/>
        </w:rPr>
        <w:t>в сроки,</w:t>
      </w:r>
      <w:r w:rsidR="00BF01FA">
        <w:rPr>
          <w:rFonts w:ascii="Times New Roman" w:hAnsi="Times New Roman" w:cs="Times New Roman"/>
          <w:b w:val="0"/>
          <w:sz w:val="25"/>
          <w:szCs w:val="25"/>
        </w:rPr>
        <w:t xml:space="preserve"> указанные в </w:t>
      </w:r>
      <w:r w:rsidR="00BF01FA" w:rsidRPr="00BF01FA">
        <w:rPr>
          <w:rFonts w:ascii="Times New Roman" w:hAnsi="Times New Roman" w:cs="Times New Roman"/>
          <w:sz w:val="25"/>
          <w:szCs w:val="25"/>
        </w:rPr>
        <w:t>приложении №1.</w:t>
      </w:r>
    </w:p>
    <w:p w14:paraId="6ADFC463" w14:textId="77777777" w:rsidR="00802070" w:rsidRDefault="00802070" w:rsidP="00802070">
      <w:pPr>
        <w:pStyle w:val="Heading"/>
        <w:ind w:firstLine="709"/>
        <w:jc w:val="both"/>
        <w:rPr>
          <w:rFonts w:ascii="Times New Roman" w:hAnsi="Times New Roman" w:cs="Times New Roman"/>
          <w:b w:val="0"/>
          <w:sz w:val="25"/>
          <w:szCs w:val="25"/>
        </w:rPr>
      </w:pPr>
      <w:r w:rsidRPr="000D2CD2">
        <w:rPr>
          <w:rFonts w:ascii="Times New Roman" w:hAnsi="Times New Roman" w:cs="Times New Roman"/>
          <w:b w:val="0"/>
          <w:sz w:val="25"/>
          <w:szCs w:val="25"/>
        </w:rPr>
        <w:t>5.2. Государственный Заказчик имеет право отказаться от получения Услуги, период оказания которой просрочен. В этом случае Государственный заказчик письменно уведомляет Исполнителя об отказе от Услуги.</w:t>
      </w:r>
    </w:p>
    <w:p w14:paraId="257DF2A4" w14:textId="3ED5E319" w:rsidR="00D77B5B" w:rsidRPr="00D77B5B" w:rsidRDefault="00D77B5B" w:rsidP="00693AB9">
      <w:pPr>
        <w:ind w:firstLine="709"/>
        <w:jc w:val="both"/>
        <w:rPr>
          <w:sz w:val="25"/>
          <w:szCs w:val="25"/>
        </w:rPr>
      </w:pPr>
      <w:r w:rsidRPr="00D77B5B">
        <w:rPr>
          <w:sz w:val="25"/>
          <w:szCs w:val="25"/>
        </w:rPr>
        <w:t>5.3.</w:t>
      </w:r>
      <w:r w:rsidR="002C555C">
        <w:rPr>
          <w:sz w:val="25"/>
          <w:szCs w:val="25"/>
        </w:rPr>
        <w:t xml:space="preserve"> </w:t>
      </w:r>
      <w:r w:rsidR="002D19AB">
        <w:rPr>
          <w:sz w:val="25"/>
          <w:szCs w:val="25"/>
        </w:rPr>
        <w:t xml:space="preserve">Если </w:t>
      </w:r>
      <w:r w:rsidR="005A3D28">
        <w:rPr>
          <w:sz w:val="25"/>
          <w:szCs w:val="25"/>
        </w:rPr>
        <w:t>услуга</w:t>
      </w:r>
      <w:r w:rsidRPr="00D77B5B">
        <w:rPr>
          <w:sz w:val="25"/>
          <w:szCs w:val="25"/>
        </w:rPr>
        <w:t xml:space="preserve"> оказывается </w:t>
      </w:r>
      <w:r w:rsidR="002C555C">
        <w:rPr>
          <w:sz w:val="25"/>
          <w:szCs w:val="25"/>
        </w:rPr>
        <w:t>за</w:t>
      </w:r>
      <w:r w:rsidRPr="00D77B5B">
        <w:rPr>
          <w:sz w:val="25"/>
          <w:szCs w:val="25"/>
        </w:rPr>
        <w:t>очно</w:t>
      </w:r>
      <w:r w:rsidR="005A3D28">
        <w:rPr>
          <w:sz w:val="25"/>
          <w:szCs w:val="25"/>
        </w:rPr>
        <w:t>, то данная услуга оказывается</w:t>
      </w:r>
      <w:r w:rsidR="002C555C">
        <w:rPr>
          <w:sz w:val="25"/>
          <w:szCs w:val="25"/>
        </w:rPr>
        <w:t xml:space="preserve"> </w:t>
      </w:r>
      <w:r w:rsidR="006E78FA">
        <w:rPr>
          <w:sz w:val="25"/>
          <w:szCs w:val="25"/>
        </w:rPr>
        <w:t>посредством сети Интернет</w:t>
      </w:r>
      <w:r w:rsidR="002C555C">
        <w:rPr>
          <w:sz w:val="25"/>
          <w:szCs w:val="25"/>
        </w:rPr>
        <w:t xml:space="preserve"> и взаимодействию по электронной почте с преподавателем курса</w:t>
      </w:r>
      <w:r w:rsidR="006E78FA">
        <w:rPr>
          <w:sz w:val="25"/>
          <w:szCs w:val="25"/>
        </w:rPr>
        <w:t>.</w:t>
      </w:r>
      <w:r w:rsidR="002D19AB">
        <w:rPr>
          <w:sz w:val="25"/>
          <w:szCs w:val="25"/>
        </w:rPr>
        <w:t xml:space="preserve"> </w:t>
      </w:r>
    </w:p>
    <w:p w14:paraId="6BD24DF9" w14:textId="77777777" w:rsidR="00802070" w:rsidRPr="000D2CD2" w:rsidRDefault="00802070" w:rsidP="00802070">
      <w:pPr>
        <w:pStyle w:val="Heading"/>
        <w:jc w:val="both"/>
        <w:rPr>
          <w:rFonts w:ascii="Times New Roman" w:hAnsi="Times New Roman" w:cs="Times New Roman"/>
          <w:sz w:val="25"/>
          <w:szCs w:val="25"/>
        </w:rPr>
      </w:pPr>
    </w:p>
    <w:p w14:paraId="7E0645D6" w14:textId="77777777" w:rsidR="00802070" w:rsidRPr="000D2CD2" w:rsidRDefault="00802070" w:rsidP="00802070">
      <w:pPr>
        <w:pStyle w:val="ConsNonformat"/>
        <w:jc w:val="center"/>
        <w:rPr>
          <w:rFonts w:ascii="Times New Roman" w:hAnsi="Times New Roman"/>
          <w:b/>
          <w:sz w:val="25"/>
          <w:szCs w:val="25"/>
        </w:rPr>
      </w:pPr>
      <w:r w:rsidRPr="000D2CD2">
        <w:rPr>
          <w:rFonts w:ascii="Times New Roman" w:hAnsi="Times New Roman"/>
          <w:b/>
          <w:sz w:val="25"/>
          <w:szCs w:val="25"/>
        </w:rPr>
        <w:t>6. Гарантийные обязательства</w:t>
      </w:r>
    </w:p>
    <w:p w14:paraId="51B210A9" w14:textId="77777777" w:rsidR="00802070" w:rsidRPr="000D2CD2" w:rsidRDefault="00802070" w:rsidP="00802070">
      <w:pPr>
        <w:ind w:firstLine="709"/>
        <w:jc w:val="both"/>
        <w:rPr>
          <w:sz w:val="25"/>
          <w:szCs w:val="25"/>
        </w:rPr>
      </w:pPr>
      <w:r w:rsidRPr="000D2CD2">
        <w:rPr>
          <w:sz w:val="25"/>
          <w:szCs w:val="25"/>
        </w:rPr>
        <w:t xml:space="preserve"> 6.1. Исполнитель гарантирует соответствие качества оказанной Услуги условиям контракта.</w:t>
      </w:r>
    </w:p>
    <w:p w14:paraId="37360F38" w14:textId="77777777" w:rsidR="006E78FA" w:rsidRDefault="006E78FA" w:rsidP="00802070">
      <w:pPr>
        <w:jc w:val="center"/>
        <w:rPr>
          <w:b/>
          <w:spacing w:val="-3"/>
          <w:sz w:val="25"/>
          <w:szCs w:val="25"/>
        </w:rPr>
      </w:pPr>
    </w:p>
    <w:p w14:paraId="2FF2996F" w14:textId="77777777" w:rsidR="00802070" w:rsidRPr="000D2CD2" w:rsidRDefault="00802070" w:rsidP="00802070">
      <w:pPr>
        <w:jc w:val="center"/>
        <w:rPr>
          <w:b/>
          <w:spacing w:val="-3"/>
          <w:sz w:val="25"/>
          <w:szCs w:val="25"/>
        </w:rPr>
      </w:pPr>
      <w:r w:rsidRPr="000D2CD2">
        <w:rPr>
          <w:b/>
          <w:spacing w:val="-3"/>
          <w:sz w:val="25"/>
          <w:szCs w:val="25"/>
        </w:rPr>
        <w:t>7. Ответственность сторон</w:t>
      </w:r>
    </w:p>
    <w:p w14:paraId="08F4F2BF" w14:textId="77777777" w:rsidR="00802070" w:rsidRPr="000D2CD2" w:rsidRDefault="00802070" w:rsidP="00802070">
      <w:pPr>
        <w:ind w:firstLine="567"/>
        <w:jc w:val="both"/>
        <w:rPr>
          <w:bCs/>
          <w:color w:val="000000"/>
          <w:sz w:val="25"/>
          <w:szCs w:val="25"/>
        </w:rPr>
      </w:pPr>
      <w:r w:rsidRPr="000D2CD2">
        <w:rPr>
          <w:bCs/>
          <w:color w:val="000000"/>
          <w:sz w:val="25"/>
          <w:szCs w:val="25"/>
        </w:rPr>
        <w:t xml:space="preserve">  7.1. За невыполнение или ненадлежащее выполнение обязательств по настоящему Контракту Стороны несут имущественную ответственность в соответствии с Постановлением Правительства РФ от 30.08.2017г. № 1042.</w:t>
      </w:r>
    </w:p>
    <w:p w14:paraId="38113E70" w14:textId="77777777" w:rsidR="00802070" w:rsidRPr="000D2CD2" w:rsidRDefault="00802070" w:rsidP="00802070">
      <w:pPr>
        <w:ind w:firstLine="567"/>
        <w:jc w:val="both"/>
        <w:rPr>
          <w:bCs/>
          <w:color w:val="000000"/>
          <w:sz w:val="25"/>
          <w:szCs w:val="25"/>
        </w:rPr>
      </w:pPr>
      <w:r w:rsidRPr="000D2CD2">
        <w:rPr>
          <w:bCs/>
          <w:color w:val="000000"/>
          <w:sz w:val="25"/>
          <w:szCs w:val="25"/>
        </w:rPr>
        <w:t xml:space="preserve">  7.2. Возмещение ущерба, убытков и уплата штрафов и пеней не освобождает виновную Сторону от выполнения своих обязательств по настоящему Контракту.</w:t>
      </w:r>
    </w:p>
    <w:p w14:paraId="0CEED8C0" w14:textId="0B8F6D1F" w:rsidR="002012DA" w:rsidRPr="007F6B14" w:rsidRDefault="00802070" w:rsidP="002012DA">
      <w:pPr>
        <w:autoSpaceDE w:val="0"/>
        <w:autoSpaceDN w:val="0"/>
        <w:adjustRightInd w:val="0"/>
        <w:ind w:firstLine="567"/>
        <w:jc w:val="both"/>
        <w:rPr>
          <w:bCs/>
          <w:color w:val="000000"/>
          <w:sz w:val="25"/>
          <w:szCs w:val="25"/>
        </w:rPr>
      </w:pPr>
      <w:r w:rsidRPr="000D2CD2">
        <w:rPr>
          <w:bCs/>
          <w:color w:val="000000"/>
          <w:sz w:val="25"/>
          <w:szCs w:val="25"/>
        </w:rPr>
        <w:t xml:space="preserve"> 7.3. </w:t>
      </w:r>
      <w:bookmarkStart w:id="1" w:name="_Hlk130735368"/>
      <w:r w:rsidRPr="000D2CD2">
        <w:rPr>
          <w:bCs/>
          <w:color w:val="000000"/>
          <w:sz w:val="25"/>
          <w:szCs w:val="25"/>
        </w:rPr>
        <w:t xml:space="preserve">В случае просрочки исполнения Исполнителем обязательств, предусмотренных настоящим Контрактом, Государственный заказчик вправе потребовать уплату пеней. </w:t>
      </w:r>
      <w:r w:rsidR="002012DA" w:rsidRPr="002012DA">
        <w:rPr>
          <w:bCs/>
          <w:sz w:val="25"/>
          <w:szCs w:val="25"/>
        </w:rPr>
        <w:t xml:space="preserve">Пени начисляются за каждый день просрочки исполнения </w:t>
      </w:r>
      <w:r w:rsidR="002012DA">
        <w:rPr>
          <w:bCs/>
          <w:sz w:val="25"/>
          <w:szCs w:val="25"/>
        </w:rPr>
        <w:t>Исполнителем</w:t>
      </w:r>
      <w:r w:rsidR="002012DA" w:rsidRPr="002012DA">
        <w:rPr>
          <w:bCs/>
          <w:sz w:val="25"/>
          <w:szCs w:val="25"/>
        </w:rPr>
        <w:t xml:space="preserve"> обязательства, предусмотренного Контрактом, в размере 1/300 действующей на дату уплаты пеней ключевой ставки Банка России от цены Контракта</w:t>
      </w:r>
      <w:r w:rsidR="002012DA" w:rsidRPr="002012DA">
        <w:rPr>
          <w:bCs/>
          <w:color w:val="222222"/>
          <w:sz w:val="25"/>
          <w:szCs w:val="25"/>
          <w:shd w:val="clear" w:color="auto" w:fill="FFFFFF"/>
        </w:rPr>
        <w:t xml:space="preserve">, </w:t>
      </w:r>
      <w:r w:rsidR="002012DA" w:rsidRPr="007F6B14">
        <w:rPr>
          <w:color w:val="222222"/>
          <w:sz w:val="25"/>
          <w:szCs w:val="25"/>
          <w:shd w:val="clear" w:color="auto" w:fill="FFFFFF"/>
        </w:rPr>
        <w:t>уменьшенной на сумму, пропорциональную объему обязательств, предусмотренных контр</w:t>
      </w:r>
      <w:r w:rsidR="002012DA">
        <w:rPr>
          <w:color w:val="222222"/>
          <w:sz w:val="25"/>
          <w:szCs w:val="25"/>
          <w:shd w:val="clear" w:color="auto" w:fill="FFFFFF"/>
        </w:rPr>
        <w:t>актом и фактически исполненных Исполнителем.</w:t>
      </w:r>
      <w:r w:rsidR="002012DA" w:rsidRPr="007F6B14">
        <w:rPr>
          <w:color w:val="222222"/>
          <w:sz w:val="25"/>
          <w:szCs w:val="25"/>
          <w:shd w:val="clear" w:color="auto" w:fill="FFFFFF"/>
        </w:rPr>
        <w:t xml:space="preserve"> </w:t>
      </w:r>
      <w:bookmarkEnd w:id="1"/>
    </w:p>
    <w:p w14:paraId="5AF62F19" w14:textId="661B7823" w:rsidR="00802070" w:rsidRPr="005F397B" w:rsidRDefault="00802070" w:rsidP="002012DA">
      <w:pPr>
        <w:tabs>
          <w:tab w:val="left" w:pos="1283"/>
        </w:tabs>
        <w:ind w:firstLine="567"/>
        <w:jc w:val="both"/>
        <w:rPr>
          <w:b/>
          <w:color w:val="222222"/>
          <w:sz w:val="25"/>
          <w:szCs w:val="25"/>
        </w:rPr>
      </w:pPr>
      <w:r w:rsidRPr="000D2CD2">
        <w:rPr>
          <w:bCs/>
          <w:sz w:val="25"/>
          <w:szCs w:val="25"/>
        </w:rPr>
        <w:t xml:space="preserve">7.4. </w:t>
      </w:r>
      <w:r w:rsidRPr="000D2CD2">
        <w:rPr>
          <w:color w:val="222222"/>
          <w:sz w:val="25"/>
          <w:szCs w:val="25"/>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10 процентов цены контракта, а именно </w:t>
      </w:r>
      <w:r w:rsidRPr="003F5644">
        <w:rPr>
          <w:b/>
          <w:color w:val="222222"/>
          <w:sz w:val="25"/>
          <w:szCs w:val="25"/>
        </w:rPr>
        <w:t>(</w:t>
      </w:r>
      <w:r w:rsidR="0012205E">
        <w:rPr>
          <w:b/>
          <w:color w:val="222222"/>
          <w:sz w:val="25"/>
          <w:szCs w:val="25"/>
        </w:rPr>
        <w:t xml:space="preserve">   </w:t>
      </w:r>
      <w:r w:rsidR="00753622">
        <w:rPr>
          <w:b/>
          <w:color w:val="222222"/>
          <w:sz w:val="25"/>
          <w:szCs w:val="25"/>
        </w:rPr>
        <w:t>)</w:t>
      </w:r>
      <w:r w:rsidR="00BB440F">
        <w:rPr>
          <w:b/>
          <w:color w:val="222222"/>
          <w:sz w:val="25"/>
          <w:szCs w:val="25"/>
        </w:rPr>
        <w:t xml:space="preserve"> </w:t>
      </w:r>
      <w:r w:rsidR="00AD39EC">
        <w:rPr>
          <w:b/>
          <w:color w:val="222222"/>
          <w:sz w:val="25"/>
          <w:szCs w:val="25"/>
        </w:rPr>
        <w:t>ру</w:t>
      </w:r>
      <w:r w:rsidR="00A63FC0">
        <w:rPr>
          <w:b/>
          <w:color w:val="222222"/>
          <w:sz w:val="25"/>
          <w:szCs w:val="25"/>
        </w:rPr>
        <w:t>бл</w:t>
      </w:r>
      <w:r w:rsidR="00563228">
        <w:rPr>
          <w:b/>
          <w:color w:val="222222"/>
          <w:sz w:val="25"/>
          <w:szCs w:val="25"/>
        </w:rPr>
        <w:t>я</w:t>
      </w:r>
      <w:r w:rsidRPr="003F5644">
        <w:rPr>
          <w:b/>
          <w:color w:val="222222"/>
          <w:sz w:val="25"/>
          <w:szCs w:val="25"/>
        </w:rPr>
        <w:t xml:space="preserve">  копеек.</w:t>
      </w:r>
    </w:p>
    <w:p w14:paraId="3179A82D" w14:textId="77777777" w:rsidR="00802070" w:rsidRPr="000D2CD2" w:rsidRDefault="00802070" w:rsidP="00802070">
      <w:pPr>
        <w:jc w:val="both"/>
        <w:rPr>
          <w:sz w:val="25"/>
          <w:szCs w:val="25"/>
        </w:rPr>
      </w:pPr>
      <w:r w:rsidRPr="000D2CD2">
        <w:rPr>
          <w:sz w:val="25"/>
          <w:szCs w:val="25"/>
        </w:rPr>
        <w:t xml:space="preserve">         7.5.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w:t>
      </w:r>
      <w:r w:rsidR="00CE40E3">
        <w:rPr>
          <w:b/>
          <w:sz w:val="25"/>
          <w:szCs w:val="25"/>
        </w:rPr>
        <w:t>1 000 (Одна тысяча</w:t>
      </w:r>
      <w:r w:rsidRPr="000D2CD2">
        <w:rPr>
          <w:b/>
          <w:sz w:val="25"/>
          <w:szCs w:val="25"/>
        </w:rPr>
        <w:t>) рублей</w:t>
      </w:r>
      <w:r w:rsidRPr="000D2CD2">
        <w:rPr>
          <w:sz w:val="25"/>
          <w:szCs w:val="25"/>
        </w:rPr>
        <w:t>, если цена Контракта не превышает 3 млн. рублей (включительно).</w:t>
      </w:r>
    </w:p>
    <w:p w14:paraId="233594E0" w14:textId="77777777" w:rsidR="00802070" w:rsidRPr="000D2CD2" w:rsidRDefault="00802070" w:rsidP="00802070">
      <w:pPr>
        <w:ind w:firstLine="567"/>
        <w:jc w:val="both"/>
        <w:rPr>
          <w:bCs/>
          <w:color w:val="000000"/>
          <w:sz w:val="25"/>
          <w:szCs w:val="25"/>
        </w:rPr>
      </w:pPr>
      <w:r w:rsidRPr="000D2CD2">
        <w:rPr>
          <w:bCs/>
          <w:sz w:val="25"/>
          <w:szCs w:val="25"/>
        </w:rPr>
        <w:t>7.6. В случае просрочки исполнения Государственным заказчиком обязательств, предусмотренных настоящим Контрактом, вправе потребовать уплату неустойки (</w:t>
      </w:r>
      <w:r w:rsidRPr="000D2CD2">
        <w:rPr>
          <w:bCs/>
          <w:color w:val="000000"/>
          <w:sz w:val="25"/>
          <w:szCs w:val="25"/>
        </w:rPr>
        <w:t>пеней).</w:t>
      </w:r>
    </w:p>
    <w:p w14:paraId="599D16A3" w14:textId="77777777" w:rsidR="00802070" w:rsidRPr="000D2CD2" w:rsidRDefault="00802070" w:rsidP="00802070">
      <w:pPr>
        <w:ind w:firstLine="567"/>
        <w:jc w:val="both"/>
        <w:rPr>
          <w:bCs/>
          <w:color w:val="000000"/>
          <w:sz w:val="25"/>
          <w:szCs w:val="25"/>
        </w:rPr>
      </w:pPr>
      <w:r w:rsidRPr="000D2CD2">
        <w:rPr>
          <w:bCs/>
          <w:color w:val="000000"/>
          <w:sz w:val="25"/>
          <w:szCs w:val="25"/>
        </w:rPr>
        <w:t>Неустойка (пени)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w:t>
      </w:r>
    </w:p>
    <w:p w14:paraId="7A7A4D11" w14:textId="77777777" w:rsidR="00802070" w:rsidRPr="000D2CD2" w:rsidRDefault="00802070" w:rsidP="00802070">
      <w:pPr>
        <w:ind w:firstLine="567"/>
        <w:jc w:val="both"/>
        <w:rPr>
          <w:bCs/>
          <w:color w:val="000000"/>
          <w:sz w:val="25"/>
          <w:szCs w:val="25"/>
        </w:rPr>
      </w:pPr>
      <w:bookmarkStart w:id="2" w:name="_Hlk130735398"/>
      <w:r w:rsidRPr="000D2CD2">
        <w:rPr>
          <w:bCs/>
          <w:color w:val="000000"/>
          <w:sz w:val="25"/>
          <w:szCs w:val="25"/>
        </w:rPr>
        <w:t xml:space="preserve">Размер такой неустойки (пеней) устанавливается в размере одной трехсотой действующей на день уплаты неустойки (штрафа, пеней) </w:t>
      </w:r>
      <w:r w:rsidR="00A63FC0">
        <w:rPr>
          <w:bCs/>
          <w:color w:val="000000"/>
          <w:sz w:val="25"/>
          <w:szCs w:val="25"/>
        </w:rPr>
        <w:t>ключевой ставки</w:t>
      </w:r>
      <w:r w:rsidRPr="000D2CD2">
        <w:rPr>
          <w:bCs/>
          <w:color w:val="000000"/>
          <w:sz w:val="25"/>
          <w:szCs w:val="25"/>
        </w:rPr>
        <w:t xml:space="preserve"> Центрального банка Российской Федерации.</w:t>
      </w:r>
    </w:p>
    <w:bookmarkEnd w:id="2"/>
    <w:p w14:paraId="40EB8DEC" w14:textId="77777777" w:rsidR="00802070" w:rsidRPr="000D2CD2" w:rsidRDefault="00802070" w:rsidP="00802070">
      <w:pPr>
        <w:ind w:firstLine="567"/>
        <w:jc w:val="both"/>
        <w:rPr>
          <w:bCs/>
          <w:color w:val="000000"/>
          <w:sz w:val="25"/>
          <w:szCs w:val="25"/>
        </w:rPr>
      </w:pPr>
      <w:r w:rsidRPr="000D2CD2">
        <w:rPr>
          <w:bCs/>
          <w:color w:val="000000"/>
          <w:sz w:val="25"/>
          <w:szCs w:val="25"/>
        </w:rPr>
        <w:lastRenderedPageBreak/>
        <w:t>Государственный 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Исполнителя.</w:t>
      </w:r>
    </w:p>
    <w:p w14:paraId="27B05D3E" w14:textId="77777777" w:rsidR="00802070" w:rsidRPr="000D2CD2" w:rsidRDefault="00802070" w:rsidP="00802070">
      <w:pPr>
        <w:pStyle w:val="pj"/>
        <w:shd w:val="clear" w:color="auto" w:fill="FFFFFF"/>
        <w:spacing w:before="0" w:beforeAutospacing="0" w:after="0" w:afterAutospacing="0"/>
        <w:ind w:firstLine="567"/>
        <w:jc w:val="both"/>
        <w:textAlignment w:val="baseline"/>
        <w:rPr>
          <w:color w:val="222222"/>
          <w:sz w:val="25"/>
          <w:szCs w:val="25"/>
        </w:rPr>
      </w:pPr>
      <w:r w:rsidRPr="000D2CD2">
        <w:rPr>
          <w:bCs/>
          <w:color w:val="000000"/>
          <w:sz w:val="25"/>
          <w:szCs w:val="25"/>
        </w:rPr>
        <w:t xml:space="preserve">7.7. </w:t>
      </w:r>
      <w:r w:rsidRPr="000D2CD2">
        <w:rPr>
          <w:color w:val="222222"/>
          <w:sz w:val="25"/>
          <w:szCs w:val="25"/>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3F5EA71" w14:textId="77777777" w:rsidR="00802070" w:rsidRPr="000D2CD2" w:rsidRDefault="00802070" w:rsidP="00802070">
      <w:pPr>
        <w:pStyle w:val="pj"/>
        <w:shd w:val="clear" w:color="auto" w:fill="FFFFFF"/>
        <w:spacing w:before="0" w:beforeAutospacing="0" w:after="0" w:afterAutospacing="0"/>
        <w:ind w:firstLine="567"/>
        <w:jc w:val="both"/>
        <w:textAlignment w:val="baseline"/>
        <w:rPr>
          <w:color w:val="222222"/>
          <w:sz w:val="25"/>
          <w:szCs w:val="25"/>
        </w:rPr>
      </w:pPr>
      <w:r w:rsidRPr="000D2CD2">
        <w:rPr>
          <w:color w:val="222222"/>
          <w:sz w:val="25"/>
          <w:szCs w:val="25"/>
        </w:rPr>
        <w:t>7.8.Общая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C2FBF7F" w14:textId="77777777" w:rsidR="00802070" w:rsidRPr="000D2CD2" w:rsidRDefault="00802070" w:rsidP="00802070">
      <w:pPr>
        <w:ind w:firstLine="567"/>
        <w:jc w:val="both"/>
        <w:rPr>
          <w:sz w:val="25"/>
          <w:szCs w:val="25"/>
        </w:rPr>
      </w:pPr>
      <w:r w:rsidRPr="000D2CD2">
        <w:rPr>
          <w:color w:val="222222"/>
          <w:sz w:val="25"/>
          <w:szCs w:val="25"/>
        </w:rPr>
        <w:t>7.9.</w:t>
      </w:r>
      <w:r w:rsidRPr="000D2CD2">
        <w:rPr>
          <w:sz w:val="25"/>
          <w:szCs w:val="25"/>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D27228" w14:textId="77777777" w:rsidR="00802070" w:rsidRPr="000D2CD2" w:rsidRDefault="00802070" w:rsidP="00802070">
      <w:pPr>
        <w:ind w:firstLine="567"/>
        <w:jc w:val="both"/>
        <w:rPr>
          <w:sz w:val="25"/>
          <w:szCs w:val="25"/>
        </w:rPr>
      </w:pPr>
      <w:r w:rsidRPr="000D2CD2">
        <w:rPr>
          <w:sz w:val="25"/>
          <w:szCs w:val="25"/>
        </w:rPr>
        <w:t>7.10.Уплата неустоек (штрафов, пеней) не освобождает Стороны от выполнения принятых обязательств.</w:t>
      </w:r>
    </w:p>
    <w:p w14:paraId="7A724EA8" w14:textId="77777777" w:rsidR="00802070" w:rsidRPr="000D2CD2" w:rsidRDefault="00802070" w:rsidP="00802070">
      <w:pPr>
        <w:ind w:firstLine="567"/>
        <w:jc w:val="both"/>
        <w:rPr>
          <w:sz w:val="25"/>
          <w:szCs w:val="25"/>
        </w:rPr>
      </w:pPr>
      <w:r w:rsidRPr="000D2CD2">
        <w:rPr>
          <w:sz w:val="25"/>
          <w:szCs w:val="25"/>
        </w:rPr>
        <w:t>7.11. 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14:paraId="0E4072FA" w14:textId="77777777" w:rsidR="00802070" w:rsidRPr="000D2CD2" w:rsidRDefault="00802070" w:rsidP="00802070">
      <w:pPr>
        <w:ind w:firstLine="567"/>
        <w:jc w:val="both"/>
        <w:rPr>
          <w:sz w:val="25"/>
          <w:szCs w:val="25"/>
        </w:rPr>
      </w:pPr>
      <w:r w:rsidRPr="000D2CD2">
        <w:rPr>
          <w:sz w:val="25"/>
          <w:szCs w:val="25"/>
        </w:rPr>
        <w:t>7</w:t>
      </w:r>
      <w:r w:rsidRPr="000D2CD2">
        <w:rPr>
          <w:bCs/>
          <w:sz w:val="25"/>
          <w:szCs w:val="25"/>
        </w:rPr>
        <w:t>.</w:t>
      </w:r>
      <w:r w:rsidRPr="000D2CD2">
        <w:rPr>
          <w:sz w:val="25"/>
          <w:szCs w:val="25"/>
        </w:rPr>
        <w:t>12. Оплата Договора может быть осуществлена путем выплаты Исполнителю суммы, уменьшенной на сумму неустойки (пеней, штрафов).</w:t>
      </w:r>
    </w:p>
    <w:p w14:paraId="5987A2AE" w14:textId="77777777" w:rsidR="00802070" w:rsidRPr="000D2CD2" w:rsidRDefault="00802070" w:rsidP="00802070">
      <w:pPr>
        <w:shd w:val="clear" w:color="auto" w:fill="FFFFFF"/>
        <w:tabs>
          <w:tab w:val="left" w:pos="284"/>
          <w:tab w:val="left" w:pos="426"/>
          <w:tab w:val="left" w:pos="9498"/>
        </w:tabs>
        <w:ind w:right="-1"/>
        <w:jc w:val="center"/>
        <w:rPr>
          <w:b/>
          <w:bCs/>
          <w:spacing w:val="-8"/>
          <w:sz w:val="25"/>
          <w:szCs w:val="25"/>
        </w:rPr>
      </w:pPr>
    </w:p>
    <w:p w14:paraId="4378E073" w14:textId="77777777" w:rsidR="00802070" w:rsidRPr="000D2CD2" w:rsidRDefault="00802070" w:rsidP="00802070">
      <w:pPr>
        <w:shd w:val="clear" w:color="auto" w:fill="FFFFFF"/>
        <w:tabs>
          <w:tab w:val="left" w:pos="284"/>
          <w:tab w:val="left" w:pos="426"/>
          <w:tab w:val="left" w:pos="9498"/>
        </w:tabs>
        <w:ind w:right="-1"/>
        <w:jc w:val="center"/>
        <w:rPr>
          <w:b/>
          <w:bCs/>
          <w:sz w:val="25"/>
          <w:szCs w:val="25"/>
        </w:rPr>
      </w:pPr>
      <w:r w:rsidRPr="000D2CD2">
        <w:rPr>
          <w:b/>
          <w:bCs/>
          <w:spacing w:val="-8"/>
          <w:sz w:val="25"/>
          <w:szCs w:val="25"/>
        </w:rPr>
        <w:t xml:space="preserve">8. Обстоятельства </w:t>
      </w:r>
      <w:r w:rsidRPr="000D2CD2">
        <w:rPr>
          <w:b/>
          <w:bCs/>
          <w:sz w:val="25"/>
          <w:szCs w:val="25"/>
        </w:rPr>
        <w:t>непреодолимой силы</w:t>
      </w:r>
    </w:p>
    <w:p w14:paraId="0F47838E"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58EA804"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8.2.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0CD07B98"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5223D67"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 xml:space="preserve">8.4. Если обстоятельства, указанные в </w:t>
      </w:r>
      <w:hyperlink r:id="rId5" w:history="1">
        <w:r w:rsidRPr="000D2CD2">
          <w:rPr>
            <w:sz w:val="25"/>
            <w:szCs w:val="25"/>
          </w:rPr>
          <w:t>п. 8.1</w:t>
        </w:r>
      </w:hyperlink>
      <w:r w:rsidRPr="000D2CD2">
        <w:rPr>
          <w:sz w:val="25"/>
          <w:szCs w:val="25"/>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7D9A6152"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6947CE1" w14:textId="77777777" w:rsidR="00802070" w:rsidRPr="000D2CD2" w:rsidRDefault="00802070" w:rsidP="00802070">
      <w:pPr>
        <w:tabs>
          <w:tab w:val="left" w:pos="709"/>
        </w:tabs>
        <w:autoSpaceDE w:val="0"/>
        <w:autoSpaceDN w:val="0"/>
        <w:adjustRightInd w:val="0"/>
        <w:ind w:firstLine="709"/>
        <w:jc w:val="both"/>
        <w:rPr>
          <w:sz w:val="25"/>
          <w:szCs w:val="25"/>
        </w:rPr>
      </w:pPr>
    </w:p>
    <w:p w14:paraId="58F4D38A" w14:textId="77777777" w:rsidR="0045658A" w:rsidRDefault="0045658A" w:rsidP="00802070">
      <w:pPr>
        <w:jc w:val="center"/>
        <w:rPr>
          <w:b/>
          <w:sz w:val="25"/>
          <w:szCs w:val="25"/>
        </w:rPr>
      </w:pPr>
    </w:p>
    <w:p w14:paraId="29878168" w14:textId="7F2C137E" w:rsidR="00802070" w:rsidRPr="000D2CD2" w:rsidRDefault="00802070" w:rsidP="00802070">
      <w:pPr>
        <w:jc w:val="center"/>
        <w:rPr>
          <w:b/>
          <w:sz w:val="25"/>
          <w:szCs w:val="25"/>
        </w:rPr>
      </w:pPr>
      <w:r w:rsidRPr="000D2CD2">
        <w:rPr>
          <w:b/>
          <w:sz w:val="25"/>
          <w:szCs w:val="25"/>
        </w:rPr>
        <w:lastRenderedPageBreak/>
        <w:t>9. Срок действия и порядок изменения контракта</w:t>
      </w:r>
    </w:p>
    <w:p w14:paraId="4E7C3910" w14:textId="7A1B602D" w:rsidR="00802070" w:rsidRPr="000D2CD2" w:rsidRDefault="00802070" w:rsidP="00802070">
      <w:pPr>
        <w:ind w:firstLine="709"/>
        <w:jc w:val="both"/>
        <w:rPr>
          <w:sz w:val="25"/>
          <w:szCs w:val="25"/>
        </w:rPr>
      </w:pPr>
      <w:r w:rsidRPr="000D2CD2">
        <w:rPr>
          <w:sz w:val="25"/>
          <w:szCs w:val="25"/>
        </w:rPr>
        <w:t xml:space="preserve">9.1. Настоящий контракт вступает в действие с момента его подписания Сторонами и действует до </w:t>
      </w:r>
      <w:r w:rsidRPr="000D2CD2">
        <w:rPr>
          <w:b/>
          <w:sz w:val="25"/>
          <w:szCs w:val="25"/>
        </w:rPr>
        <w:t>«</w:t>
      </w:r>
      <w:r w:rsidR="006A63DF">
        <w:rPr>
          <w:b/>
          <w:sz w:val="25"/>
          <w:szCs w:val="25"/>
        </w:rPr>
        <w:t>31</w:t>
      </w:r>
      <w:r w:rsidRPr="000D2CD2">
        <w:rPr>
          <w:b/>
          <w:sz w:val="25"/>
          <w:szCs w:val="25"/>
        </w:rPr>
        <w:t>» декабря 20</w:t>
      </w:r>
      <w:r w:rsidR="00A63FC0">
        <w:rPr>
          <w:b/>
          <w:sz w:val="25"/>
          <w:szCs w:val="25"/>
        </w:rPr>
        <w:t>2</w:t>
      </w:r>
      <w:r w:rsidR="006A63DF">
        <w:rPr>
          <w:b/>
          <w:sz w:val="25"/>
          <w:szCs w:val="25"/>
        </w:rPr>
        <w:t>4</w:t>
      </w:r>
      <w:r w:rsidRPr="000D2CD2">
        <w:rPr>
          <w:b/>
          <w:sz w:val="25"/>
          <w:szCs w:val="25"/>
        </w:rPr>
        <w:t xml:space="preserve"> г.</w:t>
      </w:r>
      <w:r w:rsidRPr="000D2CD2">
        <w:rPr>
          <w:sz w:val="25"/>
          <w:szCs w:val="25"/>
        </w:rPr>
        <w:t xml:space="preserve"> включительно, а в части расчетов и гарантийных обязательств (если таковые установлены) - до полного их исполнения Сторонами.</w:t>
      </w:r>
    </w:p>
    <w:p w14:paraId="0EA60331" w14:textId="77777777" w:rsidR="00802070" w:rsidRPr="000D2CD2" w:rsidRDefault="00802070" w:rsidP="00802070">
      <w:pPr>
        <w:autoSpaceDE w:val="0"/>
        <w:autoSpaceDN w:val="0"/>
        <w:adjustRightInd w:val="0"/>
        <w:ind w:firstLine="709"/>
        <w:jc w:val="both"/>
        <w:rPr>
          <w:sz w:val="25"/>
          <w:szCs w:val="25"/>
        </w:rPr>
      </w:pPr>
      <w:r w:rsidRPr="000D2CD2">
        <w:rPr>
          <w:sz w:val="25"/>
          <w:szCs w:val="25"/>
        </w:rPr>
        <w:t xml:space="preserve">9.2 Изменение по соглашению Сторон размера и (или) сроков оплаты и (или) объема Услуги,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11D52341" w14:textId="77777777" w:rsidR="00802070" w:rsidRPr="000D2CD2" w:rsidRDefault="00802070" w:rsidP="00802070">
      <w:pPr>
        <w:ind w:firstLine="709"/>
        <w:jc w:val="both"/>
        <w:rPr>
          <w:sz w:val="25"/>
          <w:szCs w:val="25"/>
        </w:rPr>
      </w:pPr>
      <w:r w:rsidRPr="000D2CD2">
        <w:rPr>
          <w:sz w:val="25"/>
          <w:szCs w:val="25"/>
        </w:rPr>
        <w:t xml:space="preserve">9.3.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38B62DC9" w14:textId="77777777" w:rsidR="00802070" w:rsidRPr="000D2CD2" w:rsidRDefault="00802070" w:rsidP="00802070">
      <w:pPr>
        <w:shd w:val="clear" w:color="auto" w:fill="FFFFFF"/>
        <w:tabs>
          <w:tab w:val="left" w:pos="142"/>
          <w:tab w:val="left" w:pos="426"/>
          <w:tab w:val="left" w:pos="1152"/>
        </w:tabs>
        <w:jc w:val="center"/>
        <w:rPr>
          <w:b/>
          <w:bCs/>
          <w:sz w:val="25"/>
          <w:szCs w:val="25"/>
        </w:rPr>
      </w:pPr>
    </w:p>
    <w:p w14:paraId="40074233" w14:textId="77777777" w:rsidR="00802070" w:rsidRPr="000D2CD2" w:rsidRDefault="00802070" w:rsidP="00802070">
      <w:pPr>
        <w:shd w:val="clear" w:color="auto" w:fill="FFFFFF"/>
        <w:tabs>
          <w:tab w:val="left" w:pos="142"/>
          <w:tab w:val="left" w:pos="426"/>
          <w:tab w:val="left" w:pos="1152"/>
        </w:tabs>
        <w:jc w:val="center"/>
        <w:rPr>
          <w:b/>
          <w:bCs/>
          <w:sz w:val="25"/>
          <w:szCs w:val="25"/>
        </w:rPr>
      </w:pPr>
      <w:r w:rsidRPr="000D2CD2">
        <w:rPr>
          <w:b/>
          <w:bCs/>
          <w:sz w:val="25"/>
          <w:szCs w:val="25"/>
        </w:rPr>
        <w:t>10. Порядок урегулирования споров</w:t>
      </w:r>
    </w:p>
    <w:p w14:paraId="7183719F" w14:textId="77777777" w:rsidR="00802070" w:rsidRPr="000D2CD2" w:rsidRDefault="00802070" w:rsidP="00802070">
      <w:pPr>
        <w:tabs>
          <w:tab w:val="left" w:pos="709"/>
        </w:tabs>
        <w:autoSpaceDE w:val="0"/>
        <w:autoSpaceDN w:val="0"/>
        <w:adjustRightInd w:val="0"/>
        <w:ind w:firstLine="709"/>
        <w:jc w:val="both"/>
        <w:outlineLvl w:val="1"/>
        <w:rPr>
          <w:sz w:val="25"/>
          <w:szCs w:val="25"/>
        </w:rPr>
      </w:pPr>
      <w:r w:rsidRPr="000D2CD2">
        <w:rPr>
          <w:sz w:val="25"/>
          <w:szCs w:val="25"/>
        </w:rPr>
        <w:t>10.1.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5AAACB75" w14:textId="77777777" w:rsidR="00802070" w:rsidRDefault="00802070" w:rsidP="00802070">
      <w:pPr>
        <w:tabs>
          <w:tab w:val="left" w:pos="709"/>
        </w:tabs>
        <w:autoSpaceDE w:val="0"/>
        <w:autoSpaceDN w:val="0"/>
        <w:adjustRightInd w:val="0"/>
        <w:ind w:firstLine="709"/>
        <w:jc w:val="both"/>
        <w:outlineLvl w:val="1"/>
        <w:rPr>
          <w:b/>
          <w:sz w:val="25"/>
          <w:szCs w:val="25"/>
        </w:rPr>
      </w:pPr>
      <w:r w:rsidRPr="000D2CD2">
        <w:rPr>
          <w:sz w:val="25"/>
          <w:szCs w:val="25"/>
        </w:rPr>
        <w:t>10.2. В случае невыполнения Сторонами своих обязательств и недостижения взаимного согласия споры по настоящему контракту разрешаются в Арбитражном суде Архангельской области.</w:t>
      </w:r>
      <w:r w:rsidRPr="000D2CD2">
        <w:rPr>
          <w:b/>
          <w:sz w:val="25"/>
          <w:szCs w:val="25"/>
        </w:rPr>
        <w:t xml:space="preserve"> </w:t>
      </w:r>
    </w:p>
    <w:p w14:paraId="654C3A84" w14:textId="77777777" w:rsidR="00BD4DB0" w:rsidRPr="000D2CD2" w:rsidRDefault="00BD4DB0" w:rsidP="00802070">
      <w:pPr>
        <w:tabs>
          <w:tab w:val="left" w:pos="709"/>
        </w:tabs>
        <w:autoSpaceDE w:val="0"/>
        <w:autoSpaceDN w:val="0"/>
        <w:adjustRightInd w:val="0"/>
        <w:ind w:firstLine="709"/>
        <w:jc w:val="both"/>
        <w:outlineLvl w:val="1"/>
        <w:rPr>
          <w:b/>
          <w:sz w:val="25"/>
          <w:szCs w:val="25"/>
        </w:rPr>
      </w:pPr>
    </w:p>
    <w:p w14:paraId="386DD330" w14:textId="77777777" w:rsidR="00802070" w:rsidRPr="000D2CD2" w:rsidRDefault="00802070" w:rsidP="00802070">
      <w:pPr>
        <w:shd w:val="clear" w:color="auto" w:fill="FFFFFF"/>
        <w:tabs>
          <w:tab w:val="left" w:pos="142"/>
          <w:tab w:val="left" w:pos="426"/>
        </w:tabs>
        <w:jc w:val="center"/>
        <w:rPr>
          <w:b/>
          <w:bCs/>
          <w:spacing w:val="-6"/>
          <w:sz w:val="25"/>
          <w:szCs w:val="25"/>
        </w:rPr>
      </w:pPr>
      <w:r w:rsidRPr="000D2CD2">
        <w:rPr>
          <w:b/>
          <w:bCs/>
          <w:spacing w:val="-6"/>
          <w:sz w:val="25"/>
          <w:szCs w:val="25"/>
        </w:rPr>
        <w:t xml:space="preserve">11. Порядок  </w:t>
      </w:r>
      <w:r w:rsidRPr="000D2CD2">
        <w:rPr>
          <w:b/>
          <w:bCs/>
          <w:sz w:val="25"/>
          <w:szCs w:val="25"/>
        </w:rPr>
        <w:t>расторжения</w:t>
      </w:r>
      <w:r w:rsidRPr="000D2CD2">
        <w:rPr>
          <w:b/>
          <w:bCs/>
          <w:spacing w:val="-6"/>
          <w:sz w:val="25"/>
          <w:szCs w:val="25"/>
        </w:rPr>
        <w:t xml:space="preserve"> контракта</w:t>
      </w:r>
    </w:p>
    <w:p w14:paraId="684BAE3A"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11.1. Настоящий контракт может быть расторгнут:</w:t>
      </w:r>
    </w:p>
    <w:p w14:paraId="3A67E673"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 по соглашению Сторон;</w:t>
      </w:r>
    </w:p>
    <w:p w14:paraId="3F009B86"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 в судебном порядке;</w:t>
      </w:r>
    </w:p>
    <w:p w14:paraId="155B440A"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 в связи с односторонним отказом Государственного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4DFDBC"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11.2. Государственный заказчик вправе принять решение об одностороннем отказе от исполнения контракта в следующих случаях:</w:t>
      </w:r>
    </w:p>
    <w:p w14:paraId="700C07C9" w14:textId="77777777" w:rsidR="00802070" w:rsidRPr="000D2CD2" w:rsidRDefault="00802070" w:rsidP="00802070">
      <w:pPr>
        <w:autoSpaceDE w:val="0"/>
        <w:autoSpaceDN w:val="0"/>
        <w:adjustRightInd w:val="0"/>
        <w:ind w:firstLine="709"/>
        <w:jc w:val="both"/>
        <w:rPr>
          <w:sz w:val="25"/>
          <w:szCs w:val="25"/>
        </w:rPr>
      </w:pPr>
      <w:r w:rsidRPr="000D2CD2">
        <w:rPr>
          <w:sz w:val="25"/>
          <w:szCs w:val="25"/>
        </w:rPr>
        <w:t>11.2.1. В случае просрочки оказания Услуги Исполнителем более чем на 30 дней.</w:t>
      </w:r>
    </w:p>
    <w:p w14:paraId="189398D7"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11.2.2. В иных случаях, предусмотренных действующим законодательством.</w:t>
      </w:r>
    </w:p>
    <w:p w14:paraId="715B3C74"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11.3. Государственный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Исполнителя.</w:t>
      </w:r>
    </w:p>
    <w:p w14:paraId="542B31DD"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11.4.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1824D1B7" w14:textId="77777777"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11.5. Расторжение контракта по соглашению сторон производится Сторонами путем подписания соответствующего соглашения о расторжении.</w:t>
      </w:r>
    </w:p>
    <w:p w14:paraId="578E1892" w14:textId="77777777" w:rsidR="00802070" w:rsidRPr="000D2CD2" w:rsidRDefault="00802070" w:rsidP="00802070">
      <w:pPr>
        <w:ind w:firstLine="708"/>
        <w:jc w:val="both"/>
        <w:rPr>
          <w:sz w:val="25"/>
          <w:szCs w:val="25"/>
        </w:rPr>
      </w:pPr>
      <w:r w:rsidRPr="000D2CD2">
        <w:rPr>
          <w:sz w:val="25"/>
          <w:szCs w:val="25"/>
        </w:rPr>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Услуги, фактически оказанной Исполнителем Государственному заказчику.</w:t>
      </w:r>
    </w:p>
    <w:p w14:paraId="015170A2" w14:textId="4E5AE0BA" w:rsidR="00802070" w:rsidRPr="000D2CD2" w:rsidRDefault="00802070" w:rsidP="00802070">
      <w:pPr>
        <w:tabs>
          <w:tab w:val="left" w:pos="709"/>
        </w:tabs>
        <w:autoSpaceDE w:val="0"/>
        <w:autoSpaceDN w:val="0"/>
        <w:adjustRightInd w:val="0"/>
        <w:ind w:firstLine="709"/>
        <w:jc w:val="both"/>
        <w:rPr>
          <w:sz w:val="25"/>
          <w:szCs w:val="25"/>
        </w:rPr>
      </w:pPr>
      <w:r w:rsidRPr="000D2CD2">
        <w:rPr>
          <w:sz w:val="25"/>
          <w:szCs w:val="25"/>
        </w:rPr>
        <w:t xml:space="preserve">11.6. </w:t>
      </w:r>
      <w:r w:rsidR="0053299F" w:rsidRPr="000D2CD2">
        <w:rPr>
          <w:sz w:val="25"/>
          <w:szCs w:val="25"/>
        </w:rPr>
        <w:t>Исполнитель не</w:t>
      </w:r>
      <w:r w:rsidRPr="000D2CD2">
        <w:rPr>
          <w:sz w:val="25"/>
          <w:szCs w:val="25"/>
        </w:rPr>
        <w:t xml:space="preserve"> вправе принять решение об одностороннем расторжении настоящего контракта, если Заказчиком не нарушаются условия настоящего контракта.</w:t>
      </w:r>
    </w:p>
    <w:p w14:paraId="2C5AB74B" w14:textId="77777777" w:rsidR="00802070" w:rsidRPr="000D2CD2" w:rsidRDefault="00802070" w:rsidP="00802070">
      <w:pPr>
        <w:tabs>
          <w:tab w:val="left" w:pos="709"/>
        </w:tabs>
        <w:autoSpaceDE w:val="0"/>
        <w:autoSpaceDN w:val="0"/>
        <w:adjustRightInd w:val="0"/>
        <w:ind w:firstLine="709"/>
        <w:jc w:val="both"/>
        <w:rPr>
          <w:sz w:val="25"/>
          <w:szCs w:val="25"/>
        </w:rPr>
      </w:pPr>
    </w:p>
    <w:p w14:paraId="2F3673D1" w14:textId="77777777" w:rsidR="00802070" w:rsidRPr="000D2CD2" w:rsidRDefault="00802070" w:rsidP="00802070">
      <w:pPr>
        <w:shd w:val="clear" w:color="auto" w:fill="FFFFFF"/>
        <w:tabs>
          <w:tab w:val="left" w:pos="284"/>
          <w:tab w:val="left" w:pos="426"/>
          <w:tab w:val="left" w:pos="1147"/>
        </w:tabs>
        <w:jc w:val="center"/>
        <w:rPr>
          <w:b/>
          <w:bCs/>
          <w:spacing w:val="-5"/>
          <w:sz w:val="25"/>
          <w:szCs w:val="25"/>
        </w:rPr>
      </w:pPr>
      <w:r w:rsidRPr="000D2CD2">
        <w:rPr>
          <w:b/>
          <w:bCs/>
          <w:spacing w:val="-13"/>
          <w:sz w:val="25"/>
          <w:szCs w:val="25"/>
        </w:rPr>
        <w:t>12</w:t>
      </w:r>
      <w:r w:rsidRPr="000D2CD2">
        <w:rPr>
          <w:b/>
          <w:bCs/>
          <w:spacing w:val="-5"/>
          <w:sz w:val="25"/>
          <w:szCs w:val="25"/>
        </w:rPr>
        <w:t xml:space="preserve">. </w:t>
      </w:r>
      <w:r w:rsidRPr="000D2CD2">
        <w:rPr>
          <w:b/>
          <w:bCs/>
          <w:sz w:val="25"/>
          <w:szCs w:val="25"/>
        </w:rPr>
        <w:t>Прочие</w:t>
      </w:r>
      <w:r w:rsidRPr="000D2CD2">
        <w:rPr>
          <w:b/>
          <w:bCs/>
          <w:spacing w:val="-5"/>
          <w:sz w:val="25"/>
          <w:szCs w:val="25"/>
        </w:rPr>
        <w:t xml:space="preserve"> условия</w:t>
      </w:r>
    </w:p>
    <w:p w14:paraId="5705E769" w14:textId="77777777" w:rsidR="00802070" w:rsidRPr="000D2CD2" w:rsidRDefault="00802070" w:rsidP="00802070">
      <w:pPr>
        <w:tabs>
          <w:tab w:val="left" w:pos="709"/>
        </w:tabs>
        <w:ind w:firstLine="709"/>
        <w:jc w:val="both"/>
        <w:rPr>
          <w:sz w:val="25"/>
          <w:szCs w:val="25"/>
        </w:rPr>
      </w:pPr>
      <w:r w:rsidRPr="000D2CD2">
        <w:rPr>
          <w:sz w:val="25"/>
          <w:szCs w:val="25"/>
        </w:rPr>
        <w:t>12.1. Настоящий Контракт составлен в двух подлинных экземплярах по одному для каждой из Сторон.</w:t>
      </w:r>
    </w:p>
    <w:p w14:paraId="188B9E78" w14:textId="77777777" w:rsidR="00802070" w:rsidRPr="000D2CD2" w:rsidRDefault="00802070" w:rsidP="00802070">
      <w:pPr>
        <w:tabs>
          <w:tab w:val="left" w:pos="709"/>
        </w:tabs>
        <w:ind w:firstLine="709"/>
        <w:jc w:val="both"/>
        <w:rPr>
          <w:sz w:val="25"/>
          <w:szCs w:val="25"/>
        </w:rPr>
      </w:pPr>
      <w:r w:rsidRPr="000D2CD2">
        <w:rPr>
          <w:sz w:val="25"/>
          <w:szCs w:val="25"/>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F4B325E" w14:textId="77777777" w:rsidR="00802070" w:rsidRPr="000D2CD2" w:rsidRDefault="00802070" w:rsidP="00802070">
      <w:pPr>
        <w:tabs>
          <w:tab w:val="left" w:pos="709"/>
        </w:tabs>
        <w:ind w:firstLine="709"/>
        <w:jc w:val="both"/>
        <w:rPr>
          <w:sz w:val="25"/>
          <w:szCs w:val="25"/>
        </w:rPr>
      </w:pPr>
      <w:r w:rsidRPr="000D2CD2">
        <w:rPr>
          <w:sz w:val="25"/>
          <w:szCs w:val="25"/>
        </w:rPr>
        <w:t>12.3. Во всем остальном, что не предусмотрено Контрактом, Стороны руководствуются законодательством Российской Федерации.</w:t>
      </w:r>
    </w:p>
    <w:p w14:paraId="42D812A5" w14:textId="77777777" w:rsidR="00802070" w:rsidRPr="000D2CD2" w:rsidRDefault="00802070" w:rsidP="00802070">
      <w:pPr>
        <w:tabs>
          <w:tab w:val="left" w:pos="709"/>
        </w:tabs>
        <w:ind w:firstLine="709"/>
        <w:rPr>
          <w:sz w:val="25"/>
          <w:szCs w:val="25"/>
        </w:rPr>
      </w:pPr>
    </w:p>
    <w:p w14:paraId="76501D41" w14:textId="77777777" w:rsidR="00802070" w:rsidRPr="000D2CD2" w:rsidRDefault="00802070" w:rsidP="00802070">
      <w:pPr>
        <w:tabs>
          <w:tab w:val="left" w:pos="709"/>
        </w:tabs>
        <w:ind w:firstLine="709"/>
        <w:jc w:val="center"/>
        <w:rPr>
          <w:b/>
          <w:sz w:val="25"/>
          <w:szCs w:val="25"/>
        </w:rPr>
      </w:pPr>
      <w:r w:rsidRPr="000D2CD2">
        <w:rPr>
          <w:b/>
          <w:sz w:val="25"/>
          <w:szCs w:val="25"/>
        </w:rPr>
        <w:t>13. Юридические адреса, банковские и отгрузочные</w:t>
      </w:r>
    </w:p>
    <w:p w14:paraId="7A7F343B" w14:textId="77777777" w:rsidR="00802070" w:rsidRDefault="00802070" w:rsidP="00802070">
      <w:pPr>
        <w:tabs>
          <w:tab w:val="left" w:pos="709"/>
        </w:tabs>
        <w:ind w:firstLine="709"/>
        <w:rPr>
          <w:b/>
          <w:sz w:val="25"/>
          <w:szCs w:val="25"/>
        </w:rPr>
      </w:pPr>
      <w:r w:rsidRPr="000D2CD2">
        <w:rPr>
          <w:b/>
          <w:sz w:val="25"/>
          <w:szCs w:val="25"/>
        </w:rPr>
        <w:t>реквизиты Сторон на момент заключения Государственного контракта</w:t>
      </w:r>
    </w:p>
    <w:p w14:paraId="7D03B1BE" w14:textId="77777777" w:rsidR="00075FA9" w:rsidRDefault="00075FA9" w:rsidP="00802070">
      <w:pPr>
        <w:tabs>
          <w:tab w:val="left" w:pos="709"/>
        </w:tabs>
        <w:ind w:firstLine="709"/>
        <w:rPr>
          <w:b/>
          <w:sz w:val="25"/>
          <w:szCs w:val="25"/>
        </w:rPr>
      </w:pPr>
    </w:p>
    <w:tbl>
      <w:tblPr>
        <w:tblW w:w="9585" w:type="dxa"/>
        <w:tblLayout w:type="fixed"/>
        <w:tblLook w:val="04A0" w:firstRow="1" w:lastRow="0" w:firstColumn="1" w:lastColumn="0" w:noHBand="0" w:noVBand="1"/>
      </w:tblPr>
      <w:tblGrid>
        <w:gridCol w:w="9349"/>
        <w:gridCol w:w="236"/>
      </w:tblGrid>
      <w:tr w:rsidR="00075FA9" w:rsidRPr="000D2CD2" w14:paraId="24E8C2A5" w14:textId="77777777" w:rsidTr="007A7019">
        <w:trPr>
          <w:trHeight w:val="68"/>
        </w:trPr>
        <w:tc>
          <w:tcPr>
            <w:tcW w:w="9349" w:type="dxa"/>
            <w:shd w:val="clear" w:color="auto" w:fill="auto"/>
          </w:tcPr>
          <w:tbl>
            <w:tblPr>
              <w:tblW w:w="9426" w:type="dxa"/>
              <w:tblLayout w:type="fixed"/>
              <w:tblLook w:val="04A0" w:firstRow="1" w:lastRow="0" w:firstColumn="1" w:lastColumn="0" w:noHBand="0" w:noVBand="1"/>
            </w:tblPr>
            <w:tblGrid>
              <w:gridCol w:w="5387"/>
              <w:gridCol w:w="4039"/>
            </w:tblGrid>
            <w:tr w:rsidR="00D35A95" w:rsidRPr="000D2CD2" w14:paraId="56E3A8B2" w14:textId="77777777" w:rsidTr="007A7019">
              <w:tc>
                <w:tcPr>
                  <w:tcW w:w="5387" w:type="dxa"/>
                  <w:shd w:val="clear" w:color="auto" w:fill="auto"/>
                </w:tcPr>
                <w:p w14:paraId="11C6BF09" w14:textId="77777777" w:rsidR="00D35A95" w:rsidRPr="000D2CD2" w:rsidRDefault="00D35A95" w:rsidP="00D35A95">
                  <w:pPr>
                    <w:rPr>
                      <w:b/>
                      <w:sz w:val="25"/>
                      <w:szCs w:val="25"/>
                    </w:rPr>
                  </w:pPr>
                  <w:r w:rsidRPr="000D2CD2">
                    <w:rPr>
                      <w:b/>
                      <w:sz w:val="25"/>
                      <w:szCs w:val="25"/>
                    </w:rPr>
                    <w:t>Государственный заказчик</w:t>
                  </w:r>
                </w:p>
                <w:p w14:paraId="109B7D3C" w14:textId="77777777" w:rsidR="00D35A95" w:rsidRPr="000D2CD2" w:rsidRDefault="00D35A95" w:rsidP="00D35A95">
                  <w:pPr>
                    <w:rPr>
                      <w:sz w:val="25"/>
                      <w:szCs w:val="25"/>
                    </w:rPr>
                  </w:pPr>
                  <w:r w:rsidRPr="000D2CD2">
                    <w:rPr>
                      <w:sz w:val="25"/>
                      <w:szCs w:val="25"/>
                    </w:rPr>
                    <w:t xml:space="preserve">ФКОУ СОШ УФСИН России </w:t>
                  </w:r>
                </w:p>
                <w:p w14:paraId="38202CC8" w14:textId="77777777" w:rsidR="00D35A95" w:rsidRPr="000D2CD2" w:rsidRDefault="00D35A95" w:rsidP="00D35A95">
                  <w:pPr>
                    <w:rPr>
                      <w:sz w:val="25"/>
                      <w:szCs w:val="25"/>
                    </w:rPr>
                  </w:pPr>
                  <w:r w:rsidRPr="000D2CD2">
                    <w:rPr>
                      <w:sz w:val="25"/>
                      <w:szCs w:val="25"/>
                    </w:rPr>
                    <w:t xml:space="preserve">по Архангельской области </w:t>
                  </w:r>
                </w:p>
                <w:p w14:paraId="4562C128" w14:textId="77777777" w:rsidR="00D35A95" w:rsidRPr="000D2CD2" w:rsidRDefault="00D35A95" w:rsidP="00D35A95">
                  <w:pPr>
                    <w:rPr>
                      <w:sz w:val="25"/>
                      <w:szCs w:val="25"/>
                    </w:rPr>
                  </w:pPr>
                  <w:r w:rsidRPr="000D2CD2">
                    <w:rPr>
                      <w:sz w:val="25"/>
                      <w:szCs w:val="25"/>
                    </w:rPr>
                    <w:t>163530, Архангельская область,</w:t>
                  </w:r>
                </w:p>
                <w:p w14:paraId="789906D3" w14:textId="77777777" w:rsidR="00D35A95" w:rsidRDefault="00D35A95" w:rsidP="00D35A95">
                  <w:pPr>
                    <w:rPr>
                      <w:sz w:val="25"/>
                      <w:szCs w:val="25"/>
                    </w:rPr>
                  </w:pPr>
                  <w:r w:rsidRPr="000D2CD2">
                    <w:rPr>
                      <w:sz w:val="25"/>
                      <w:szCs w:val="25"/>
                    </w:rPr>
                    <w:t>Приморский р-н, п. Талаги</w:t>
                  </w:r>
                  <w:r w:rsidRPr="0075048F">
                    <w:rPr>
                      <w:sz w:val="25"/>
                      <w:szCs w:val="25"/>
                    </w:rPr>
                    <w:t xml:space="preserve"> </w:t>
                  </w:r>
                  <w:r>
                    <w:rPr>
                      <w:sz w:val="25"/>
                      <w:szCs w:val="25"/>
                    </w:rPr>
                    <w:t xml:space="preserve">д.112 </w:t>
                  </w:r>
                </w:p>
                <w:p w14:paraId="21A7D10E" w14:textId="5C8FDDBF" w:rsidR="00D35A95" w:rsidRPr="000D2CD2" w:rsidRDefault="00D35A95" w:rsidP="00D35A95">
                  <w:pPr>
                    <w:rPr>
                      <w:sz w:val="25"/>
                      <w:szCs w:val="25"/>
                    </w:rPr>
                  </w:pPr>
                  <w:r w:rsidRPr="000D2CD2">
                    <w:rPr>
                      <w:sz w:val="25"/>
                      <w:szCs w:val="25"/>
                    </w:rPr>
                    <w:t xml:space="preserve">тел/факс (8182) </w:t>
                  </w:r>
                  <w:r w:rsidR="00E112C9">
                    <w:rPr>
                      <w:sz w:val="25"/>
                      <w:szCs w:val="25"/>
                    </w:rPr>
                    <w:t>22</w:t>
                  </w:r>
                  <w:r w:rsidRPr="000D2CD2">
                    <w:rPr>
                      <w:sz w:val="25"/>
                      <w:szCs w:val="25"/>
                    </w:rPr>
                    <w:t>-9</w:t>
                  </w:r>
                  <w:r w:rsidR="00E112C9">
                    <w:rPr>
                      <w:sz w:val="25"/>
                      <w:szCs w:val="25"/>
                    </w:rPr>
                    <w:t>7</w:t>
                  </w:r>
                  <w:r w:rsidRPr="000D2CD2">
                    <w:rPr>
                      <w:sz w:val="25"/>
                      <w:szCs w:val="25"/>
                    </w:rPr>
                    <w:t>-</w:t>
                  </w:r>
                  <w:r w:rsidR="00E112C9">
                    <w:rPr>
                      <w:sz w:val="25"/>
                      <w:szCs w:val="25"/>
                    </w:rPr>
                    <w:t>08</w:t>
                  </w:r>
                </w:p>
                <w:p w14:paraId="3E0BB810" w14:textId="77777777" w:rsidR="00D35A95" w:rsidRPr="000D2CD2" w:rsidRDefault="00D35A95" w:rsidP="00D35A95">
                  <w:pPr>
                    <w:rPr>
                      <w:sz w:val="25"/>
                      <w:szCs w:val="25"/>
                    </w:rPr>
                  </w:pPr>
                  <w:r w:rsidRPr="000D2CD2">
                    <w:rPr>
                      <w:sz w:val="25"/>
                      <w:szCs w:val="25"/>
                    </w:rPr>
                    <w:t>КПП 292101001 / ИНН 2921005831,</w:t>
                  </w:r>
                </w:p>
                <w:p w14:paraId="62A11D92" w14:textId="2CAB7D82" w:rsidR="00D35A95" w:rsidRPr="000D2CD2" w:rsidRDefault="00D35A95" w:rsidP="00D35A95">
                  <w:pPr>
                    <w:rPr>
                      <w:sz w:val="25"/>
                      <w:szCs w:val="25"/>
                    </w:rPr>
                  </w:pPr>
                  <w:r w:rsidRPr="000D2CD2">
                    <w:rPr>
                      <w:sz w:val="25"/>
                      <w:szCs w:val="25"/>
                    </w:rPr>
                    <w:t xml:space="preserve">р/с </w:t>
                  </w:r>
                  <w:r w:rsidR="006E2160" w:rsidRPr="0044465C">
                    <w:rPr>
                      <w:sz w:val="26"/>
                      <w:szCs w:val="26"/>
                    </w:rPr>
                    <w:t>40102810045370000016</w:t>
                  </w:r>
                </w:p>
                <w:p w14:paraId="59F8491F" w14:textId="77777777" w:rsidR="00D35A95" w:rsidRPr="000D2CD2" w:rsidRDefault="00D35A95" w:rsidP="00D35A95">
                  <w:pPr>
                    <w:rPr>
                      <w:sz w:val="25"/>
                      <w:szCs w:val="25"/>
                    </w:rPr>
                  </w:pPr>
                  <w:r w:rsidRPr="000D2CD2">
                    <w:rPr>
                      <w:sz w:val="25"/>
                      <w:szCs w:val="25"/>
                    </w:rPr>
                    <w:t>в Отделении Архангельск</w:t>
                  </w:r>
                </w:p>
                <w:p w14:paraId="251A175C" w14:textId="77777777" w:rsidR="00D35A95" w:rsidRPr="000D2CD2" w:rsidRDefault="00D35A95" w:rsidP="00D35A95">
                  <w:pPr>
                    <w:rPr>
                      <w:sz w:val="25"/>
                      <w:szCs w:val="25"/>
                    </w:rPr>
                  </w:pPr>
                  <w:r w:rsidRPr="000D2CD2">
                    <w:rPr>
                      <w:sz w:val="25"/>
                      <w:szCs w:val="25"/>
                    </w:rPr>
                    <w:t>л/с 03241</w:t>
                  </w:r>
                  <w:r w:rsidRPr="000D2CD2">
                    <w:rPr>
                      <w:sz w:val="25"/>
                      <w:szCs w:val="25"/>
                      <w:lang w:val="en-US"/>
                    </w:rPr>
                    <w:t>W</w:t>
                  </w:r>
                  <w:r w:rsidRPr="000D2CD2">
                    <w:rPr>
                      <w:sz w:val="25"/>
                      <w:szCs w:val="25"/>
                    </w:rPr>
                    <w:t xml:space="preserve">03930 в УФК </w:t>
                  </w:r>
                </w:p>
                <w:p w14:paraId="74FEE9E1" w14:textId="77777777" w:rsidR="00D35A95" w:rsidRPr="000D2CD2" w:rsidRDefault="00D35A95" w:rsidP="00D35A95">
                  <w:pPr>
                    <w:rPr>
                      <w:sz w:val="25"/>
                      <w:szCs w:val="25"/>
                    </w:rPr>
                  </w:pPr>
                  <w:r w:rsidRPr="000D2CD2">
                    <w:rPr>
                      <w:sz w:val="25"/>
                      <w:szCs w:val="25"/>
                    </w:rPr>
                    <w:t>по Архангельской области</w:t>
                  </w:r>
                </w:p>
                <w:p w14:paraId="725F4530" w14:textId="77777777" w:rsidR="00D35A95" w:rsidRPr="000D2CD2" w:rsidRDefault="00D35A95" w:rsidP="00D35A95">
                  <w:pPr>
                    <w:rPr>
                      <w:sz w:val="25"/>
                      <w:szCs w:val="25"/>
                    </w:rPr>
                  </w:pPr>
                  <w:r w:rsidRPr="000D2CD2">
                    <w:rPr>
                      <w:sz w:val="25"/>
                      <w:szCs w:val="25"/>
                    </w:rPr>
                    <w:t>и Ненецкому автономному округу</w:t>
                  </w:r>
                </w:p>
                <w:p w14:paraId="4BEE245E" w14:textId="330F43BF" w:rsidR="00D35A95" w:rsidRPr="000D2CD2" w:rsidRDefault="00D35A95" w:rsidP="00D35A95">
                  <w:pPr>
                    <w:rPr>
                      <w:sz w:val="25"/>
                      <w:szCs w:val="25"/>
                    </w:rPr>
                  </w:pPr>
                  <w:r w:rsidRPr="000D2CD2">
                    <w:rPr>
                      <w:sz w:val="25"/>
                      <w:szCs w:val="25"/>
                    </w:rPr>
                    <w:t>БИК 0</w:t>
                  </w:r>
                  <w:r w:rsidR="006E2160">
                    <w:rPr>
                      <w:sz w:val="25"/>
                      <w:szCs w:val="25"/>
                    </w:rPr>
                    <w:t>1</w:t>
                  </w:r>
                  <w:r w:rsidRPr="000D2CD2">
                    <w:rPr>
                      <w:sz w:val="25"/>
                      <w:szCs w:val="25"/>
                    </w:rPr>
                    <w:t>1117</w:t>
                  </w:r>
                  <w:r w:rsidR="006E2160">
                    <w:rPr>
                      <w:sz w:val="25"/>
                      <w:szCs w:val="25"/>
                    </w:rPr>
                    <w:t>4</w:t>
                  </w:r>
                  <w:r w:rsidRPr="000D2CD2">
                    <w:rPr>
                      <w:sz w:val="25"/>
                      <w:szCs w:val="25"/>
                    </w:rPr>
                    <w:t>01</w:t>
                  </w:r>
                </w:p>
                <w:p w14:paraId="09F61393" w14:textId="77777777" w:rsidR="00D35A95" w:rsidRPr="000D2CD2" w:rsidRDefault="00D35A95" w:rsidP="00D35A95">
                  <w:pPr>
                    <w:ind w:right="-2"/>
                    <w:rPr>
                      <w:b/>
                      <w:bCs/>
                      <w:sz w:val="25"/>
                      <w:szCs w:val="25"/>
                    </w:rPr>
                  </w:pPr>
                </w:p>
                <w:p w14:paraId="4059B7AF" w14:textId="77777777" w:rsidR="00D35A95" w:rsidRPr="000D2CD2" w:rsidRDefault="00D35A95" w:rsidP="00D35A95">
                  <w:pPr>
                    <w:ind w:right="-2"/>
                    <w:rPr>
                      <w:b/>
                      <w:bCs/>
                      <w:sz w:val="25"/>
                      <w:szCs w:val="25"/>
                    </w:rPr>
                  </w:pPr>
                </w:p>
                <w:p w14:paraId="4CE880C7" w14:textId="77777777" w:rsidR="00D35A95" w:rsidRPr="000D2CD2" w:rsidRDefault="00D35A95" w:rsidP="00D35A95">
                  <w:pPr>
                    <w:ind w:right="-2"/>
                    <w:rPr>
                      <w:b/>
                      <w:bCs/>
                      <w:sz w:val="25"/>
                      <w:szCs w:val="25"/>
                    </w:rPr>
                  </w:pPr>
                </w:p>
                <w:p w14:paraId="0EA121B8" w14:textId="77777777" w:rsidR="00D35A95" w:rsidRDefault="00D35A95" w:rsidP="00D35A95">
                  <w:pPr>
                    <w:ind w:right="-2"/>
                    <w:rPr>
                      <w:b/>
                      <w:bCs/>
                      <w:sz w:val="25"/>
                      <w:szCs w:val="25"/>
                    </w:rPr>
                  </w:pPr>
                </w:p>
                <w:p w14:paraId="56975800" w14:textId="77777777" w:rsidR="00D35A95" w:rsidRDefault="00D35A95" w:rsidP="00D35A95">
                  <w:pPr>
                    <w:ind w:right="-2"/>
                    <w:rPr>
                      <w:b/>
                      <w:bCs/>
                      <w:sz w:val="25"/>
                      <w:szCs w:val="25"/>
                    </w:rPr>
                  </w:pPr>
                </w:p>
                <w:p w14:paraId="0717CEC5" w14:textId="77777777" w:rsidR="00D35A95" w:rsidRDefault="00D35A95" w:rsidP="00D35A95">
                  <w:pPr>
                    <w:ind w:right="-2"/>
                    <w:rPr>
                      <w:b/>
                      <w:bCs/>
                      <w:sz w:val="25"/>
                      <w:szCs w:val="25"/>
                    </w:rPr>
                  </w:pPr>
                </w:p>
                <w:p w14:paraId="37641C15" w14:textId="77777777" w:rsidR="00D35A95" w:rsidRDefault="00D35A95" w:rsidP="00D35A95">
                  <w:pPr>
                    <w:ind w:right="-2"/>
                    <w:rPr>
                      <w:b/>
                      <w:bCs/>
                      <w:sz w:val="25"/>
                      <w:szCs w:val="25"/>
                    </w:rPr>
                  </w:pPr>
                </w:p>
                <w:p w14:paraId="1696142B" w14:textId="77777777" w:rsidR="00D35A95" w:rsidRPr="000D2CD2" w:rsidRDefault="00D35A95" w:rsidP="00D35A95">
                  <w:pPr>
                    <w:ind w:right="-2"/>
                    <w:rPr>
                      <w:b/>
                      <w:bCs/>
                      <w:sz w:val="25"/>
                      <w:szCs w:val="25"/>
                    </w:rPr>
                  </w:pPr>
                  <w:r w:rsidRPr="000D2CD2">
                    <w:rPr>
                      <w:b/>
                      <w:bCs/>
                      <w:sz w:val="25"/>
                      <w:szCs w:val="25"/>
                    </w:rPr>
                    <w:t>Государственный заказчик</w:t>
                  </w:r>
                </w:p>
                <w:p w14:paraId="1690747D" w14:textId="77777777" w:rsidR="00D35A95" w:rsidRPr="000D2CD2" w:rsidRDefault="00D35A95" w:rsidP="00D35A95">
                  <w:pPr>
                    <w:ind w:right="-2"/>
                    <w:rPr>
                      <w:sz w:val="25"/>
                      <w:szCs w:val="25"/>
                    </w:rPr>
                  </w:pPr>
                  <w:r w:rsidRPr="000D2CD2">
                    <w:rPr>
                      <w:sz w:val="25"/>
                      <w:szCs w:val="25"/>
                    </w:rPr>
                    <w:t>Директор</w:t>
                  </w:r>
                </w:p>
                <w:p w14:paraId="3ED1A219" w14:textId="77777777" w:rsidR="00D35A95" w:rsidRDefault="00D35A95" w:rsidP="00D35A95">
                  <w:pPr>
                    <w:ind w:right="-2"/>
                    <w:rPr>
                      <w:sz w:val="25"/>
                      <w:szCs w:val="25"/>
                    </w:rPr>
                  </w:pPr>
                </w:p>
                <w:p w14:paraId="2358CAB1" w14:textId="77777777" w:rsidR="0012205E" w:rsidRDefault="0012205E" w:rsidP="00D35A95">
                  <w:pPr>
                    <w:ind w:right="-2"/>
                    <w:rPr>
                      <w:sz w:val="25"/>
                      <w:szCs w:val="25"/>
                    </w:rPr>
                  </w:pPr>
                </w:p>
                <w:p w14:paraId="5A056FE8" w14:textId="2C1E5969" w:rsidR="00D35A95" w:rsidRPr="000D2CD2" w:rsidRDefault="00D35A95" w:rsidP="00D35A95">
                  <w:pPr>
                    <w:ind w:right="-2"/>
                    <w:rPr>
                      <w:b/>
                      <w:sz w:val="25"/>
                      <w:szCs w:val="25"/>
                    </w:rPr>
                  </w:pPr>
                  <w:r>
                    <w:rPr>
                      <w:sz w:val="25"/>
                      <w:szCs w:val="25"/>
                    </w:rPr>
                    <w:t>_________________ А. А. Соловьев</w:t>
                  </w:r>
                </w:p>
              </w:tc>
              <w:tc>
                <w:tcPr>
                  <w:tcW w:w="4039" w:type="dxa"/>
                  <w:shd w:val="clear" w:color="auto" w:fill="auto"/>
                </w:tcPr>
                <w:p w14:paraId="1DA30B33" w14:textId="77777777" w:rsidR="00D35A95" w:rsidRPr="000D2CD2" w:rsidRDefault="00D35A95" w:rsidP="00D35A95">
                  <w:pPr>
                    <w:ind w:right="-2"/>
                    <w:rPr>
                      <w:b/>
                      <w:sz w:val="25"/>
                      <w:szCs w:val="25"/>
                    </w:rPr>
                  </w:pPr>
                  <w:r w:rsidRPr="000D2CD2">
                    <w:rPr>
                      <w:b/>
                      <w:sz w:val="25"/>
                      <w:szCs w:val="25"/>
                    </w:rPr>
                    <w:t>Исполнитель</w:t>
                  </w:r>
                </w:p>
                <w:p w14:paraId="0E5F587D" w14:textId="6389462B" w:rsidR="00D35A95" w:rsidRDefault="00D35A95" w:rsidP="00D35A95">
                  <w:pPr>
                    <w:rPr>
                      <w:color w:val="000000"/>
                      <w:sz w:val="25"/>
                      <w:szCs w:val="25"/>
                    </w:rPr>
                  </w:pPr>
                </w:p>
                <w:p w14:paraId="2455DB7B" w14:textId="07FCCAE6" w:rsidR="0012205E" w:rsidRDefault="0012205E" w:rsidP="00D35A95">
                  <w:pPr>
                    <w:rPr>
                      <w:color w:val="000000"/>
                      <w:sz w:val="25"/>
                      <w:szCs w:val="25"/>
                    </w:rPr>
                  </w:pPr>
                </w:p>
                <w:p w14:paraId="0800902E" w14:textId="18A7F826" w:rsidR="0012205E" w:rsidRDefault="0012205E" w:rsidP="00D35A95">
                  <w:pPr>
                    <w:rPr>
                      <w:color w:val="000000"/>
                      <w:sz w:val="25"/>
                      <w:szCs w:val="25"/>
                    </w:rPr>
                  </w:pPr>
                </w:p>
                <w:p w14:paraId="7EE78F8F" w14:textId="147B6547" w:rsidR="0012205E" w:rsidRDefault="0012205E" w:rsidP="00D35A95">
                  <w:pPr>
                    <w:rPr>
                      <w:color w:val="000000"/>
                      <w:sz w:val="25"/>
                      <w:szCs w:val="25"/>
                    </w:rPr>
                  </w:pPr>
                </w:p>
                <w:p w14:paraId="5CE8FFE0" w14:textId="71AD1F38" w:rsidR="0012205E" w:rsidRDefault="0012205E" w:rsidP="00D35A95">
                  <w:pPr>
                    <w:rPr>
                      <w:color w:val="000000"/>
                      <w:sz w:val="25"/>
                      <w:szCs w:val="25"/>
                    </w:rPr>
                  </w:pPr>
                </w:p>
                <w:p w14:paraId="1993A84C" w14:textId="50AC3650" w:rsidR="0012205E" w:rsidRDefault="0012205E" w:rsidP="00D35A95">
                  <w:pPr>
                    <w:rPr>
                      <w:color w:val="000000"/>
                      <w:sz w:val="25"/>
                      <w:szCs w:val="25"/>
                    </w:rPr>
                  </w:pPr>
                </w:p>
                <w:p w14:paraId="79AC7892" w14:textId="689A6D40" w:rsidR="0012205E" w:rsidRDefault="0012205E" w:rsidP="00D35A95">
                  <w:pPr>
                    <w:rPr>
                      <w:color w:val="000000"/>
                      <w:sz w:val="25"/>
                      <w:szCs w:val="25"/>
                    </w:rPr>
                  </w:pPr>
                </w:p>
                <w:p w14:paraId="075E25F7" w14:textId="41E335EB" w:rsidR="0012205E" w:rsidRDefault="0012205E" w:rsidP="00D35A95">
                  <w:pPr>
                    <w:rPr>
                      <w:color w:val="000000"/>
                      <w:sz w:val="25"/>
                      <w:szCs w:val="25"/>
                    </w:rPr>
                  </w:pPr>
                </w:p>
                <w:p w14:paraId="44985342" w14:textId="22BEF17B" w:rsidR="0012205E" w:rsidRDefault="0012205E" w:rsidP="00D35A95">
                  <w:pPr>
                    <w:rPr>
                      <w:color w:val="000000"/>
                      <w:sz w:val="25"/>
                      <w:szCs w:val="25"/>
                    </w:rPr>
                  </w:pPr>
                </w:p>
                <w:p w14:paraId="1242C1BF" w14:textId="260F697F" w:rsidR="0012205E" w:rsidRDefault="0012205E" w:rsidP="00D35A95">
                  <w:pPr>
                    <w:rPr>
                      <w:color w:val="000000"/>
                      <w:sz w:val="25"/>
                      <w:szCs w:val="25"/>
                    </w:rPr>
                  </w:pPr>
                </w:p>
                <w:p w14:paraId="384EEDF3" w14:textId="470B61B0" w:rsidR="0012205E" w:rsidRDefault="0012205E" w:rsidP="00D35A95">
                  <w:pPr>
                    <w:rPr>
                      <w:color w:val="000000"/>
                      <w:sz w:val="25"/>
                      <w:szCs w:val="25"/>
                    </w:rPr>
                  </w:pPr>
                </w:p>
                <w:p w14:paraId="1AAF71AF" w14:textId="57A90AC2" w:rsidR="0012205E" w:rsidRDefault="0012205E" w:rsidP="00D35A95">
                  <w:pPr>
                    <w:rPr>
                      <w:color w:val="000000"/>
                      <w:sz w:val="25"/>
                      <w:szCs w:val="25"/>
                    </w:rPr>
                  </w:pPr>
                </w:p>
                <w:p w14:paraId="0B0E998F" w14:textId="4A25B7B3" w:rsidR="0012205E" w:rsidRDefault="0012205E" w:rsidP="00D35A95">
                  <w:pPr>
                    <w:rPr>
                      <w:color w:val="000000"/>
                      <w:sz w:val="25"/>
                      <w:szCs w:val="25"/>
                    </w:rPr>
                  </w:pPr>
                </w:p>
                <w:p w14:paraId="24052313" w14:textId="741F4998" w:rsidR="0012205E" w:rsidRDefault="0012205E" w:rsidP="00D35A95">
                  <w:pPr>
                    <w:rPr>
                      <w:color w:val="000000"/>
                      <w:sz w:val="25"/>
                      <w:szCs w:val="25"/>
                    </w:rPr>
                  </w:pPr>
                </w:p>
                <w:p w14:paraId="6F57472C" w14:textId="0252660A" w:rsidR="0012205E" w:rsidRDefault="0012205E" w:rsidP="00D35A95">
                  <w:pPr>
                    <w:rPr>
                      <w:color w:val="000000"/>
                      <w:sz w:val="25"/>
                      <w:szCs w:val="25"/>
                    </w:rPr>
                  </w:pPr>
                </w:p>
                <w:p w14:paraId="2E213545" w14:textId="4B057547" w:rsidR="0012205E" w:rsidRDefault="0012205E" w:rsidP="00D35A95">
                  <w:pPr>
                    <w:rPr>
                      <w:color w:val="000000"/>
                      <w:sz w:val="25"/>
                      <w:szCs w:val="25"/>
                    </w:rPr>
                  </w:pPr>
                </w:p>
                <w:p w14:paraId="64F912E2" w14:textId="425646F6" w:rsidR="0012205E" w:rsidRDefault="0012205E" w:rsidP="00D35A95">
                  <w:pPr>
                    <w:rPr>
                      <w:color w:val="000000"/>
                      <w:sz w:val="25"/>
                      <w:szCs w:val="25"/>
                    </w:rPr>
                  </w:pPr>
                </w:p>
                <w:p w14:paraId="02ED2390" w14:textId="77777777" w:rsidR="0012205E" w:rsidRDefault="0012205E" w:rsidP="00D35A95">
                  <w:pPr>
                    <w:rPr>
                      <w:color w:val="000000"/>
                      <w:sz w:val="25"/>
                      <w:szCs w:val="25"/>
                    </w:rPr>
                  </w:pPr>
                </w:p>
                <w:p w14:paraId="5198D1DB" w14:textId="77777777" w:rsidR="0012205E" w:rsidRDefault="0012205E" w:rsidP="00D35A95">
                  <w:pPr>
                    <w:rPr>
                      <w:b/>
                      <w:bCs/>
                      <w:sz w:val="25"/>
                      <w:szCs w:val="25"/>
                    </w:rPr>
                  </w:pPr>
                </w:p>
                <w:p w14:paraId="7AD27F3C" w14:textId="2064AEF6" w:rsidR="00D35A95" w:rsidRPr="000D2CD2" w:rsidRDefault="00D35A95" w:rsidP="00D35A95">
                  <w:pPr>
                    <w:rPr>
                      <w:sz w:val="25"/>
                      <w:szCs w:val="25"/>
                    </w:rPr>
                  </w:pPr>
                  <w:r w:rsidRPr="000D2CD2">
                    <w:rPr>
                      <w:b/>
                      <w:bCs/>
                      <w:sz w:val="25"/>
                      <w:szCs w:val="25"/>
                    </w:rPr>
                    <w:t>Исполнитель</w:t>
                  </w:r>
                  <w:r w:rsidRPr="000D2CD2">
                    <w:rPr>
                      <w:sz w:val="25"/>
                      <w:szCs w:val="25"/>
                    </w:rPr>
                    <w:t xml:space="preserve"> </w:t>
                  </w:r>
                </w:p>
                <w:p w14:paraId="78682878" w14:textId="77777777" w:rsidR="00D35A95" w:rsidRPr="000D2CD2" w:rsidRDefault="00D35A95" w:rsidP="00D35A95">
                  <w:pPr>
                    <w:rPr>
                      <w:sz w:val="25"/>
                      <w:szCs w:val="25"/>
                    </w:rPr>
                  </w:pPr>
                  <w:r>
                    <w:rPr>
                      <w:sz w:val="25"/>
                      <w:szCs w:val="25"/>
                    </w:rPr>
                    <w:t>Ректор</w:t>
                  </w:r>
                </w:p>
                <w:p w14:paraId="4EE589CA" w14:textId="77777777" w:rsidR="00D35A95" w:rsidRDefault="00D35A95" w:rsidP="00D35A95">
                  <w:pPr>
                    <w:rPr>
                      <w:color w:val="000000"/>
                      <w:sz w:val="25"/>
                      <w:szCs w:val="25"/>
                    </w:rPr>
                  </w:pPr>
                </w:p>
                <w:p w14:paraId="56E3F082" w14:textId="77777777" w:rsidR="00D35A95" w:rsidRPr="000D2CD2" w:rsidRDefault="00D35A95" w:rsidP="00D35A95">
                  <w:pPr>
                    <w:rPr>
                      <w:color w:val="000000"/>
                      <w:sz w:val="25"/>
                      <w:szCs w:val="25"/>
                    </w:rPr>
                  </w:pPr>
                </w:p>
                <w:p w14:paraId="018E9B2C" w14:textId="5E79F6C5" w:rsidR="00D35A95" w:rsidRPr="00075FA9" w:rsidRDefault="00D35A95" w:rsidP="00D35A95">
                  <w:pPr>
                    <w:rPr>
                      <w:sz w:val="25"/>
                      <w:szCs w:val="25"/>
                    </w:rPr>
                  </w:pPr>
                  <w:r w:rsidRPr="000D2CD2">
                    <w:rPr>
                      <w:sz w:val="25"/>
                      <w:szCs w:val="25"/>
                    </w:rPr>
                    <w:t>_</w:t>
                  </w:r>
                  <w:r w:rsidR="005E6AB6">
                    <w:rPr>
                      <w:sz w:val="25"/>
                      <w:szCs w:val="25"/>
                    </w:rPr>
                    <w:t>________________</w:t>
                  </w:r>
                  <w:r>
                    <w:rPr>
                      <w:sz w:val="25"/>
                      <w:szCs w:val="25"/>
                    </w:rPr>
                    <w:t xml:space="preserve"> </w:t>
                  </w:r>
                </w:p>
              </w:tc>
            </w:tr>
          </w:tbl>
          <w:p w14:paraId="76CB99F7" w14:textId="77777777" w:rsidR="00075FA9" w:rsidRPr="000D2CD2" w:rsidRDefault="00075FA9" w:rsidP="002E0A99">
            <w:pPr>
              <w:spacing w:line="360" w:lineRule="auto"/>
              <w:jc w:val="both"/>
              <w:rPr>
                <w:b/>
                <w:sz w:val="25"/>
                <w:szCs w:val="25"/>
              </w:rPr>
            </w:pPr>
          </w:p>
        </w:tc>
        <w:tc>
          <w:tcPr>
            <w:tcW w:w="236" w:type="dxa"/>
            <w:shd w:val="clear" w:color="auto" w:fill="auto"/>
          </w:tcPr>
          <w:p w14:paraId="7BDE9435" w14:textId="77777777" w:rsidR="00075FA9" w:rsidRPr="00075FA9" w:rsidRDefault="00075FA9" w:rsidP="005362C6">
            <w:pPr>
              <w:rPr>
                <w:sz w:val="25"/>
                <w:szCs w:val="25"/>
              </w:rPr>
            </w:pPr>
          </w:p>
        </w:tc>
      </w:tr>
      <w:tr w:rsidR="007A7019" w:rsidRPr="000D2CD2" w14:paraId="51A7BDAC" w14:textId="77777777" w:rsidTr="007A7019">
        <w:trPr>
          <w:trHeight w:val="68"/>
        </w:trPr>
        <w:tc>
          <w:tcPr>
            <w:tcW w:w="9585" w:type="dxa"/>
            <w:gridSpan w:val="2"/>
            <w:tcBorders>
              <w:bottom w:val="nil"/>
            </w:tcBorders>
            <w:shd w:val="clear" w:color="auto" w:fill="auto"/>
          </w:tcPr>
          <w:tbl>
            <w:tblPr>
              <w:tblW w:w="0" w:type="auto"/>
              <w:tblLayout w:type="fixed"/>
              <w:tblLook w:val="0000" w:firstRow="0" w:lastRow="0" w:firstColumn="0" w:lastColumn="0" w:noHBand="0" w:noVBand="0"/>
            </w:tblPr>
            <w:tblGrid>
              <w:gridCol w:w="3000"/>
              <w:gridCol w:w="1255"/>
              <w:gridCol w:w="4878"/>
            </w:tblGrid>
            <w:tr w:rsidR="007A7019" w:rsidRPr="009E1BFA" w14:paraId="3E61CDA0" w14:textId="77777777" w:rsidTr="007A7019">
              <w:tc>
                <w:tcPr>
                  <w:tcW w:w="3000" w:type="dxa"/>
                  <w:shd w:val="clear" w:color="auto" w:fill="auto"/>
                </w:tcPr>
                <w:p w14:paraId="1080047E" w14:textId="77777777" w:rsidR="007A7019" w:rsidRPr="009E1BFA" w:rsidRDefault="007A7019" w:rsidP="006E78FA">
                  <w:pPr>
                    <w:snapToGrid w:val="0"/>
                    <w:jc w:val="right"/>
                  </w:pPr>
                </w:p>
              </w:tc>
              <w:tc>
                <w:tcPr>
                  <w:tcW w:w="1255" w:type="dxa"/>
                  <w:shd w:val="clear" w:color="auto" w:fill="auto"/>
                </w:tcPr>
                <w:p w14:paraId="1A39135E" w14:textId="77777777" w:rsidR="007A7019" w:rsidRPr="009E1BFA" w:rsidRDefault="007A7019" w:rsidP="006E78FA">
                  <w:pPr>
                    <w:snapToGrid w:val="0"/>
                    <w:jc w:val="right"/>
                  </w:pPr>
                </w:p>
              </w:tc>
              <w:tc>
                <w:tcPr>
                  <w:tcW w:w="4878" w:type="dxa"/>
                  <w:shd w:val="clear" w:color="auto" w:fill="auto"/>
                </w:tcPr>
                <w:p w14:paraId="172CF266" w14:textId="77777777" w:rsidR="0012205E" w:rsidRDefault="0012205E" w:rsidP="006E78FA">
                  <w:pPr>
                    <w:tabs>
                      <w:tab w:val="left" w:pos="0"/>
                    </w:tabs>
                    <w:ind w:firstLine="567"/>
                    <w:jc w:val="right"/>
                  </w:pPr>
                </w:p>
                <w:p w14:paraId="0B6B384A" w14:textId="77777777" w:rsidR="0012205E" w:rsidRDefault="0012205E" w:rsidP="006E78FA">
                  <w:pPr>
                    <w:tabs>
                      <w:tab w:val="left" w:pos="0"/>
                    </w:tabs>
                    <w:ind w:firstLine="567"/>
                    <w:jc w:val="right"/>
                  </w:pPr>
                </w:p>
                <w:p w14:paraId="60704A0B" w14:textId="77777777" w:rsidR="0012205E" w:rsidRDefault="0012205E" w:rsidP="006E78FA">
                  <w:pPr>
                    <w:tabs>
                      <w:tab w:val="left" w:pos="0"/>
                    </w:tabs>
                    <w:ind w:firstLine="567"/>
                    <w:jc w:val="right"/>
                  </w:pPr>
                </w:p>
                <w:p w14:paraId="6D56068C" w14:textId="77777777" w:rsidR="0012205E" w:rsidRDefault="0012205E" w:rsidP="006E78FA">
                  <w:pPr>
                    <w:tabs>
                      <w:tab w:val="left" w:pos="0"/>
                    </w:tabs>
                    <w:ind w:firstLine="567"/>
                    <w:jc w:val="right"/>
                  </w:pPr>
                </w:p>
                <w:p w14:paraId="53C7FD68" w14:textId="77777777" w:rsidR="0012205E" w:rsidRDefault="0012205E" w:rsidP="006E78FA">
                  <w:pPr>
                    <w:tabs>
                      <w:tab w:val="left" w:pos="0"/>
                    </w:tabs>
                    <w:ind w:firstLine="567"/>
                    <w:jc w:val="right"/>
                  </w:pPr>
                </w:p>
                <w:p w14:paraId="1AA8BC77" w14:textId="18461608" w:rsidR="007A7019" w:rsidRDefault="007A7019" w:rsidP="006E78FA">
                  <w:pPr>
                    <w:tabs>
                      <w:tab w:val="left" w:pos="0"/>
                    </w:tabs>
                    <w:ind w:firstLine="567"/>
                    <w:jc w:val="right"/>
                  </w:pPr>
                  <w:r w:rsidRPr="009E1BFA">
                    <w:lastRenderedPageBreak/>
                    <w:t>Приложение №</w:t>
                  </w:r>
                  <w:r>
                    <w:t xml:space="preserve"> 1</w:t>
                  </w:r>
                </w:p>
                <w:p w14:paraId="5652E75D" w14:textId="4316909A" w:rsidR="007A7019" w:rsidRPr="009E1BFA" w:rsidRDefault="007A7019" w:rsidP="006E78FA">
                  <w:pPr>
                    <w:tabs>
                      <w:tab w:val="left" w:pos="0"/>
                    </w:tabs>
                    <w:ind w:firstLine="567"/>
                    <w:jc w:val="right"/>
                  </w:pPr>
                  <w:r w:rsidRPr="009E1BFA">
                    <w:t>к государственному контракту №</w:t>
                  </w:r>
                  <w:r w:rsidR="00763AFB">
                    <w:t xml:space="preserve"> </w:t>
                  </w:r>
                  <w:r w:rsidRPr="009E1BFA">
                    <w:t xml:space="preserve"> </w:t>
                  </w:r>
                </w:p>
                <w:p w14:paraId="483BBB86" w14:textId="2D0A3EBD" w:rsidR="0010421B" w:rsidRDefault="007A7019" w:rsidP="006E78FA">
                  <w:pPr>
                    <w:tabs>
                      <w:tab w:val="left" w:pos="0"/>
                    </w:tabs>
                    <w:ind w:firstLine="567"/>
                    <w:jc w:val="right"/>
                    <w:rPr>
                      <w:sz w:val="25"/>
                      <w:szCs w:val="25"/>
                    </w:rPr>
                  </w:pPr>
                  <w:r w:rsidRPr="009E1BFA">
                    <w:t xml:space="preserve">от </w:t>
                  </w:r>
                  <w:r w:rsidR="0010421B">
                    <w:rPr>
                      <w:sz w:val="25"/>
                      <w:szCs w:val="25"/>
                    </w:rPr>
                    <w:t>«</w:t>
                  </w:r>
                  <w:r w:rsidR="0012205E">
                    <w:rPr>
                      <w:sz w:val="25"/>
                      <w:szCs w:val="25"/>
                    </w:rPr>
                    <w:t xml:space="preserve">  </w:t>
                  </w:r>
                  <w:r w:rsidR="0010421B">
                    <w:rPr>
                      <w:sz w:val="25"/>
                      <w:szCs w:val="25"/>
                    </w:rPr>
                    <w:t>»</w:t>
                  </w:r>
                  <w:r w:rsidR="00001576">
                    <w:rPr>
                      <w:sz w:val="25"/>
                      <w:szCs w:val="25"/>
                    </w:rPr>
                    <w:t xml:space="preserve"> </w:t>
                  </w:r>
                  <w:r w:rsidR="008B7F69">
                    <w:rPr>
                      <w:sz w:val="25"/>
                      <w:szCs w:val="25"/>
                    </w:rPr>
                    <w:t>июня</w:t>
                  </w:r>
                  <w:r w:rsidR="00001576">
                    <w:rPr>
                      <w:sz w:val="25"/>
                      <w:szCs w:val="25"/>
                    </w:rPr>
                    <w:t xml:space="preserve"> </w:t>
                  </w:r>
                  <w:r w:rsidR="0010421B" w:rsidRPr="000D2CD2">
                    <w:rPr>
                      <w:sz w:val="25"/>
                      <w:szCs w:val="25"/>
                    </w:rPr>
                    <w:t>20</w:t>
                  </w:r>
                  <w:r w:rsidR="0010421B">
                    <w:rPr>
                      <w:sz w:val="25"/>
                      <w:szCs w:val="25"/>
                    </w:rPr>
                    <w:t>2</w:t>
                  </w:r>
                  <w:r w:rsidR="008B7F69">
                    <w:rPr>
                      <w:sz w:val="25"/>
                      <w:szCs w:val="25"/>
                    </w:rPr>
                    <w:t>6</w:t>
                  </w:r>
                  <w:r w:rsidR="0010421B" w:rsidRPr="000D2CD2">
                    <w:rPr>
                      <w:sz w:val="25"/>
                      <w:szCs w:val="25"/>
                    </w:rPr>
                    <w:t xml:space="preserve"> г.</w:t>
                  </w:r>
                </w:p>
                <w:p w14:paraId="426F2EC3" w14:textId="77777777" w:rsidR="007A7019" w:rsidRPr="009E1BFA" w:rsidRDefault="007A7019" w:rsidP="0010421B">
                  <w:pPr>
                    <w:tabs>
                      <w:tab w:val="left" w:pos="0"/>
                    </w:tabs>
                    <w:ind w:firstLine="567"/>
                    <w:jc w:val="center"/>
                  </w:pPr>
                </w:p>
              </w:tc>
            </w:tr>
            <w:tr w:rsidR="007A7019" w:rsidRPr="009E1BFA" w14:paraId="581EAD1B" w14:textId="77777777" w:rsidTr="007A7019">
              <w:tc>
                <w:tcPr>
                  <w:tcW w:w="3000" w:type="dxa"/>
                  <w:shd w:val="clear" w:color="auto" w:fill="auto"/>
                </w:tcPr>
                <w:p w14:paraId="491A4459" w14:textId="77777777" w:rsidR="007A7019" w:rsidRPr="009E1BFA" w:rsidRDefault="007A7019" w:rsidP="006E78FA">
                  <w:pPr>
                    <w:snapToGrid w:val="0"/>
                    <w:jc w:val="right"/>
                  </w:pPr>
                </w:p>
              </w:tc>
              <w:tc>
                <w:tcPr>
                  <w:tcW w:w="1255" w:type="dxa"/>
                  <w:shd w:val="clear" w:color="auto" w:fill="auto"/>
                </w:tcPr>
                <w:p w14:paraId="0FBCE047" w14:textId="77777777" w:rsidR="007A7019" w:rsidRPr="009E1BFA" w:rsidRDefault="007A7019" w:rsidP="006E78FA">
                  <w:pPr>
                    <w:snapToGrid w:val="0"/>
                    <w:jc w:val="right"/>
                  </w:pPr>
                </w:p>
              </w:tc>
              <w:tc>
                <w:tcPr>
                  <w:tcW w:w="4878" w:type="dxa"/>
                  <w:shd w:val="clear" w:color="auto" w:fill="auto"/>
                </w:tcPr>
                <w:p w14:paraId="5BF4C461" w14:textId="77777777" w:rsidR="007A7019" w:rsidRPr="009E1BFA" w:rsidRDefault="007A7019" w:rsidP="006E78FA">
                  <w:pPr>
                    <w:snapToGrid w:val="0"/>
                    <w:jc w:val="right"/>
                  </w:pPr>
                </w:p>
              </w:tc>
            </w:tr>
          </w:tbl>
          <w:p w14:paraId="5C2C8B6E" w14:textId="6D94136E" w:rsidR="007A7019" w:rsidRPr="009E1BFA" w:rsidRDefault="007A7019" w:rsidP="007D7370">
            <w:pPr>
              <w:tabs>
                <w:tab w:val="left" w:pos="2437"/>
              </w:tabs>
              <w:rPr>
                <w:b/>
              </w:rPr>
            </w:pPr>
            <w:r w:rsidRPr="009E1BFA">
              <w:tab/>
            </w:r>
            <w:r w:rsidR="007D7370">
              <w:t xml:space="preserve">              </w:t>
            </w:r>
            <w:r w:rsidRPr="009E1BFA">
              <w:rPr>
                <w:b/>
              </w:rPr>
              <w:t>Стоимость оказываемых услуг</w:t>
            </w:r>
          </w:p>
          <w:p w14:paraId="33EDEA9B" w14:textId="77777777" w:rsidR="007A7019" w:rsidRPr="009E1BFA" w:rsidRDefault="007A7019" w:rsidP="006E78FA">
            <w:pPr>
              <w:autoSpaceDE w:val="0"/>
              <w:jc w:val="center"/>
            </w:pPr>
          </w:p>
          <w:tbl>
            <w:tblPr>
              <w:tblW w:w="9367" w:type="dxa"/>
              <w:tblLayout w:type="fixed"/>
              <w:tblLook w:val="0000" w:firstRow="0" w:lastRow="0" w:firstColumn="0" w:lastColumn="0" w:noHBand="0" w:noVBand="0"/>
            </w:tblPr>
            <w:tblGrid>
              <w:gridCol w:w="421"/>
              <w:gridCol w:w="3969"/>
              <w:gridCol w:w="992"/>
              <w:gridCol w:w="992"/>
              <w:gridCol w:w="1569"/>
              <w:gridCol w:w="1424"/>
            </w:tblGrid>
            <w:tr w:rsidR="005A1F54" w:rsidRPr="009E1BFA" w14:paraId="47256E36" w14:textId="77777777" w:rsidTr="007D7370">
              <w:tc>
                <w:tcPr>
                  <w:tcW w:w="421" w:type="dxa"/>
                  <w:tcBorders>
                    <w:top w:val="single" w:sz="4" w:space="0" w:color="000000"/>
                    <w:left w:val="single" w:sz="4" w:space="0" w:color="000000"/>
                    <w:bottom w:val="single" w:sz="4" w:space="0" w:color="000000"/>
                  </w:tcBorders>
                  <w:shd w:val="clear" w:color="auto" w:fill="auto"/>
                </w:tcPr>
                <w:p w14:paraId="494E0883" w14:textId="77777777" w:rsidR="005A1F54" w:rsidRPr="009E1BFA" w:rsidRDefault="005A1F54" w:rsidP="005A1F54">
                  <w:pPr>
                    <w:jc w:val="center"/>
                  </w:pPr>
                  <w:r w:rsidRPr="009E1BFA">
                    <w:t>№</w:t>
                  </w:r>
                </w:p>
                <w:p w14:paraId="51A95903" w14:textId="4A94764E" w:rsidR="005A1F54" w:rsidRPr="009E1BFA" w:rsidRDefault="005A1F54" w:rsidP="005A1F54">
                  <w:pPr>
                    <w:jc w:val="center"/>
                  </w:pPr>
                </w:p>
              </w:tc>
              <w:tc>
                <w:tcPr>
                  <w:tcW w:w="3969" w:type="dxa"/>
                  <w:tcBorders>
                    <w:top w:val="single" w:sz="4" w:space="0" w:color="000000"/>
                    <w:left w:val="single" w:sz="4" w:space="0" w:color="000000"/>
                    <w:bottom w:val="single" w:sz="4" w:space="0" w:color="000000"/>
                  </w:tcBorders>
                  <w:shd w:val="clear" w:color="auto" w:fill="auto"/>
                </w:tcPr>
                <w:p w14:paraId="68C8B69B" w14:textId="77777777" w:rsidR="005A1F54" w:rsidRDefault="005A1F54" w:rsidP="005A1F54">
                  <w:pPr>
                    <w:jc w:val="center"/>
                  </w:pPr>
                  <w:r w:rsidRPr="009E1BFA">
                    <w:t>Наименование услуг</w:t>
                  </w:r>
                  <w:r>
                    <w:t>и,</w:t>
                  </w:r>
                </w:p>
                <w:p w14:paraId="77125570" w14:textId="77777777" w:rsidR="005A1F54" w:rsidRPr="009E1BFA" w:rsidRDefault="005A1F54" w:rsidP="005A1F54">
                  <w:pPr>
                    <w:jc w:val="center"/>
                  </w:pPr>
                  <w:r>
                    <w:t>время и форма прохождения обучения</w:t>
                  </w:r>
                </w:p>
              </w:tc>
              <w:tc>
                <w:tcPr>
                  <w:tcW w:w="992" w:type="dxa"/>
                  <w:tcBorders>
                    <w:top w:val="single" w:sz="4" w:space="0" w:color="000000"/>
                    <w:left w:val="single" w:sz="4" w:space="0" w:color="000000"/>
                    <w:bottom w:val="single" w:sz="4" w:space="0" w:color="000000"/>
                  </w:tcBorders>
                  <w:shd w:val="clear" w:color="auto" w:fill="auto"/>
                </w:tcPr>
                <w:p w14:paraId="15649091" w14:textId="77777777" w:rsidR="005A1F54" w:rsidRPr="009E1BFA" w:rsidRDefault="005A1F54" w:rsidP="005A1F54">
                  <w:pPr>
                    <w:jc w:val="center"/>
                  </w:pPr>
                  <w:r w:rsidRPr="009E1BFA">
                    <w:t>Коли</w:t>
                  </w:r>
                  <w:r>
                    <w:t>-чество</w:t>
                  </w:r>
                  <w:r w:rsidRPr="009E1BFA">
                    <w:t xml:space="preserve"> часов</w:t>
                  </w:r>
                </w:p>
              </w:tc>
              <w:tc>
                <w:tcPr>
                  <w:tcW w:w="992" w:type="dxa"/>
                  <w:tcBorders>
                    <w:top w:val="single" w:sz="4" w:space="0" w:color="000000"/>
                    <w:left w:val="single" w:sz="4" w:space="0" w:color="000000"/>
                    <w:bottom w:val="single" w:sz="4" w:space="0" w:color="000000"/>
                  </w:tcBorders>
                  <w:shd w:val="clear" w:color="auto" w:fill="auto"/>
                </w:tcPr>
                <w:p w14:paraId="4E0ACD49" w14:textId="05A0F808" w:rsidR="005A1F54" w:rsidRPr="009E1BFA" w:rsidRDefault="005A1F54" w:rsidP="005A1F54">
                  <w:pPr>
                    <w:jc w:val="center"/>
                  </w:pPr>
                  <w:r w:rsidRPr="009E1BFA">
                    <w:t>Коли</w:t>
                  </w:r>
                  <w:r w:rsidR="007D7370">
                    <w:t>-</w:t>
                  </w:r>
                  <w:r w:rsidRPr="009E1BFA">
                    <w:t xml:space="preserve">чество </w:t>
                  </w:r>
                  <w:r>
                    <w:t>с</w:t>
                  </w:r>
                  <w:r w:rsidRPr="009E1BFA">
                    <w:t>луша</w:t>
                  </w:r>
                  <w:r w:rsidR="007D7370">
                    <w:t>-</w:t>
                  </w:r>
                  <w:r w:rsidRPr="009E1BFA">
                    <w:t>телей</w:t>
                  </w:r>
                </w:p>
                <w:p w14:paraId="0F7255B8" w14:textId="77777777" w:rsidR="005A1F54" w:rsidRPr="009E1BFA" w:rsidRDefault="005A1F54" w:rsidP="005A1F54">
                  <w:pPr>
                    <w:jc w:val="center"/>
                  </w:pPr>
                </w:p>
              </w:tc>
              <w:tc>
                <w:tcPr>
                  <w:tcW w:w="1569" w:type="dxa"/>
                  <w:tcBorders>
                    <w:top w:val="single" w:sz="4" w:space="0" w:color="000000"/>
                    <w:left w:val="single" w:sz="4" w:space="0" w:color="000000"/>
                    <w:bottom w:val="single" w:sz="4" w:space="0" w:color="000000"/>
                    <w:right w:val="single" w:sz="4" w:space="0" w:color="auto"/>
                  </w:tcBorders>
                  <w:shd w:val="clear" w:color="auto" w:fill="auto"/>
                </w:tcPr>
                <w:p w14:paraId="304F3269" w14:textId="77777777" w:rsidR="005A1F54" w:rsidRPr="009E1BFA" w:rsidRDefault="005A1F54" w:rsidP="005A1F54">
                  <w:pPr>
                    <w:jc w:val="center"/>
                  </w:pPr>
                  <w:r>
                    <w:t>ФИО</w:t>
                  </w:r>
                </w:p>
              </w:tc>
              <w:tc>
                <w:tcPr>
                  <w:tcW w:w="1424" w:type="dxa"/>
                  <w:tcBorders>
                    <w:top w:val="single" w:sz="4" w:space="0" w:color="000000"/>
                    <w:left w:val="single" w:sz="4" w:space="0" w:color="000000"/>
                    <w:bottom w:val="single" w:sz="4" w:space="0" w:color="000000"/>
                    <w:right w:val="single" w:sz="4" w:space="0" w:color="auto"/>
                  </w:tcBorders>
                  <w:shd w:val="clear" w:color="auto" w:fill="auto"/>
                </w:tcPr>
                <w:p w14:paraId="694DB352" w14:textId="77777777" w:rsidR="005A1F54" w:rsidRPr="009E1BFA" w:rsidRDefault="005A1F54" w:rsidP="005A1F54">
                  <w:pPr>
                    <w:jc w:val="center"/>
                  </w:pPr>
                  <w:r w:rsidRPr="009E1BFA">
                    <w:t xml:space="preserve">Стоимость оказания услуг </w:t>
                  </w:r>
                </w:p>
                <w:p w14:paraId="64E52E13" w14:textId="77777777" w:rsidR="005A1F54" w:rsidRPr="009E1BFA" w:rsidRDefault="005A1F54" w:rsidP="005A1F54">
                  <w:pPr>
                    <w:jc w:val="center"/>
                  </w:pPr>
                </w:p>
              </w:tc>
            </w:tr>
            <w:tr w:rsidR="00763AFB" w:rsidRPr="009E1BFA" w14:paraId="1A209717" w14:textId="77777777" w:rsidTr="007D7370">
              <w:trPr>
                <w:trHeight w:val="1198"/>
              </w:trPr>
              <w:tc>
                <w:tcPr>
                  <w:tcW w:w="421" w:type="dxa"/>
                  <w:tcBorders>
                    <w:top w:val="single" w:sz="4" w:space="0" w:color="000000"/>
                    <w:left w:val="single" w:sz="4" w:space="0" w:color="000000"/>
                    <w:bottom w:val="single" w:sz="4" w:space="0" w:color="000000"/>
                  </w:tcBorders>
                  <w:shd w:val="clear" w:color="auto" w:fill="auto"/>
                </w:tcPr>
                <w:p w14:paraId="63684EB6" w14:textId="4C3A37A1" w:rsidR="00763AFB" w:rsidRPr="009E1BFA" w:rsidRDefault="00161A43" w:rsidP="005A1F54">
                  <w:r>
                    <w:t>1</w:t>
                  </w:r>
                  <w:r w:rsidR="00763AFB">
                    <w:t>.</w:t>
                  </w:r>
                </w:p>
              </w:tc>
              <w:tc>
                <w:tcPr>
                  <w:tcW w:w="3969" w:type="dxa"/>
                  <w:tcBorders>
                    <w:top w:val="single" w:sz="4" w:space="0" w:color="000000"/>
                    <w:left w:val="single" w:sz="4" w:space="0" w:color="000000"/>
                    <w:bottom w:val="single" w:sz="4" w:space="0" w:color="000000"/>
                  </w:tcBorders>
                  <w:shd w:val="clear" w:color="auto" w:fill="auto"/>
                </w:tcPr>
                <w:p w14:paraId="33A0882A" w14:textId="369BC345" w:rsidR="00763AFB" w:rsidRPr="00753622" w:rsidRDefault="00A64B86" w:rsidP="00753622">
                  <w:pPr>
                    <w:rPr>
                      <w:color w:val="000000"/>
                      <w:szCs w:val="20"/>
                    </w:rPr>
                  </w:pPr>
                  <w:r>
                    <w:t>Очное п</w:t>
                  </w:r>
                  <w:r w:rsidR="000B306B">
                    <w:t xml:space="preserve">овышение квалификации </w:t>
                  </w:r>
                  <w:r w:rsidR="008B7F69">
                    <w:t>для учителя русского языка и литературы</w:t>
                  </w:r>
                  <w:r w:rsidR="008B7F69">
                    <w:t>.</w:t>
                  </w:r>
                  <w:r w:rsidR="008B7F69" w:rsidRPr="00753622">
                    <w:rPr>
                      <w:color w:val="000000"/>
                      <w:szCs w:val="20"/>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33732E09" w14:textId="1217F008" w:rsidR="004E75A9" w:rsidRDefault="00333F81" w:rsidP="005A1F54">
                  <w:pPr>
                    <w:jc w:val="center"/>
                  </w:pPr>
                  <w:r>
                    <w:t>о</w:t>
                  </w:r>
                  <w:r w:rsidR="004E75A9">
                    <w:t xml:space="preserve">т </w:t>
                  </w:r>
                </w:p>
                <w:p w14:paraId="30948A40" w14:textId="1086C77E" w:rsidR="00763AFB" w:rsidRDefault="00AE30E4" w:rsidP="005A1F54">
                  <w:pPr>
                    <w:jc w:val="center"/>
                  </w:pPr>
                  <w:r>
                    <w:t>16</w:t>
                  </w:r>
                  <w:r w:rsidR="004E75A9">
                    <w:t xml:space="preserve"> ч.</w:t>
                  </w:r>
                </w:p>
              </w:tc>
              <w:tc>
                <w:tcPr>
                  <w:tcW w:w="992" w:type="dxa"/>
                  <w:tcBorders>
                    <w:top w:val="single" w:sz="4" w:space="0" w:color="000000"/>
                    <w:left w:val="single" w:sz="4" w:space="0" w:color="000000"/>
                    <w:bottom w:val="single" w:sz="4" w:space="0" w:color="000000"/>
                  </w:tcBorders>
                  <w:shd w:val="clear" w:color="auto" w:fill="auto"/>
                  <w:vAlign w:val="center"/>
                </w:tcPr>
                <w:p w14:paraId="4D888EAB" w14:textId="0A70C3AC" w:rsidR="00763AFB" w:rsidRDefault="00CE64EA" w:rsidP="005A1F54">
                  <w:pPr>
                    <w:jc w:val="center"/>
                  </w:pPr>
                  <w:r>
                    <w:t>1</w:t>
                  </w:r>
                </w:p>
              </w:tc>
              <w:tc>
                <w:tcPr>
                  <w:tcW w:w="1569" w:type="dxa"/>
                  <w:tcBorders>
                    <w:top w:val="single" w:sz="4" w:space="0" w:color="000000"/>
                    <w:left w:val="single" w:sz="4" w:space="0" w:color="000000"/>
                    <w:bottom w:val="single" w:sz="4" w:space="0" w:color="000000"/>
                    <w:right w:val="single" w:sz="4" w:space="0" w:color="auto"/>
                  </w:tcBorders>
                  <w:shd w:val="clear" w:color="auto" w:fill="auto"/>
                  <w:vAlign w:val="center"/>
                </w:tcPr>
                <w:p w14:paraId="0AD612A9" w14:textId="3A43C3C3" w:rsidR="00322488" w:rsidRDefault="00322488" w:rsidP="00270BE1">
                  <w:pPr>
                    <w:jc w:val="center"/>
                  </w:pPr>
                </w:p>
              </w:tc>
              <w:tc>
                <w:tcPr>
                  <w:tcW w:w="142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969D62" w14:textId="64D8830F" w:rsidR="00763AFB" w:rsidRDefault="00763AFB" w:rsidP="005A1F54">
                  <w:pPr>
                    <w:jc w:val="center"/>
                  </w:pPr>
                </w:p>
              </w:tc>
            </w:tr>
            <w:tr w:rsidR="00763AFB" w:rsidRPr="009E1BFA" w14:paraId="05AC387E" w14:textId="77777777" w:rsidTr="007D7370">
              <w:trPr>
                <w:trHeight w:val="1198"/>
              </w:trPr>
              <w:tc>
                <w:tcPr>
                  <w:tcW w:w="421" w:type="dxa"/>
                  <w:tcBorders>
                    <w:top w:val="single" w:sz="4" w:space="0" w:color="000000"/>
                    <w:left w:val="single" w:sz="4" w:space="0" w:color="000000"/>
                    <w:bottom w:val="single" w:sz="4" w:space="0" w:color="000000"/>
                  </w:tcBorders>
                  <w:shd w:val="clear" w:color="auto" w:fill="auto"/>
                </w:tcPr>
                <w:p w14:paraId="3D5FC0DC" w14:textId="5538E38D" w:rsidR="00763AFB" w:rsidRPr="009E1BFA" w:rsidRDefault="00161A43" w:rsidP="005A1F54">
                  <w:r>
                    <w:t>2</w:t>
                  </w:r>
                  <w:r w:rsidR="00CE64EA">
                    <w:t>.</w:t>
                  </w:r>
                </w:p>
              </w:tc>
              <w:tc>
                <w:tcPr>
                  <w:tcW w:w="3969" w:type="dxa"/>
                  <w:tcBorders>
                    <w:top w:val="single" w:sz="4" w:space="0" w:color="000000"/>
                    <w:left w:val="single" w:sz="4" w:space="0" w:color="000000"/>
                    <w:bottom w:val="single" w:sz="4" w:space="0" w:color="000000"/>
                  </w:tcBorders>
                  <w:shd w:val="clear" w:color="auto" w:fill="auto"/>
                </w:tcPr>
                <w:p w14:paraId="4D48EFEB" w14:textId="59F01E69" w:rsidR="000B306B" w:rsidRDefault="00A64B86" w:rsidP="000B306B">
                  <w:r>
                    <w:t>Очно</w:t>
                  </w:r>
                  <w:r w:rsidR="00AE30E4">
                    <w:t>-заочные курсы</w:t>
                  </w:r>
                  <w:r>
                    <w:t xml:space="preserve"> п</w:t>
                  </w:r>
                  <w:r w:rsidR="000B306B">
                    <w:t>овышени</w:t>
                  </w:r>
                  <w:r w:rsidR="00AE30E4">
                    <w:t>я</w:t>
                  </w:r>
                  <w:r w:rsidR="000B306B">
                    <w:t xml:space="preserve"> квалификации для учителя </w:t>
                  </w:r>
                  <w:r w:rsidR="008B7F69">
                    <w:t>математики.</w:t>
                  </w:r>
                </w:p>
                <w:p w14:paraId="1D767B6F" w14:textId="4B29A67B" w:rsidR="00322488" w:rsidRPr="00753622" w:rsidRDefault="00322488" w:rsidP="00753622">
                  <w:pPr>
                    <w:rPr>
                      <w:color w:val="000000"/>
                      <w:szCs w:val="20"/>
                    </w:rPr>
                  </w:pPr>
                </w:p>
              </w:tc>
              <w:tc>
                <w:tcPr>
                  <w:tcW w:w="992" w:type="dxa"/>
                  <w:tcBorders>
                    <w:top w:val="single" w:sz="4" w:space="0" w:color="000000"/>
                    <w:left w:val="single" w:sz="4" w:space="0" w:color="000000"/>
                    <w:bottom w:val="single" w:sz="4" w:space="0" w:color="000000"/>
                  </w:tcBorders>
                  <w:shd w:val="clear" w:color="auto" w:fill="auto"/>
                  <w:vAlign w:val="center"/>
                </w:tcPr>
                <w:p w14:paraId="7DFD9495" w14:textId="77777777" w:rsidR="00333F81" w:rsidRDefault="00333F81" w:rsidP="00333F81">
                  <w:pPr>
                    <w:jc w:val="center"/>
                  </w:pPr>
                  <w:r>
                    <w:t xml:space="preserve">от </w:t>
                  </w:r>
                </w:p>
                <w:p w14:paraId="656A1E0D" w14:textId="2EA4DDF4" w:rsidR="00763AFB" w:rsidRDefault="00AE30E4" w:rsidP="00333F81">
                  <w:pPr>
                    <w:jc w:val="center"/>
                  </w:pPr>
                  <w:r>
                    <w:t>16</w:t>
                  </w:r>
                  <w:r w:rsidR="00333F81">
                    <w:t xml:space="preserve"> ч.</w:t>
                  </w:r>
                </w:p>
              </w:tc>
              <w:tc>
                <w:tcPr>
                  <w:tcW w:w="992" w:type="dxa"/>
                  <w:tcBorders>
                    <w:top w:val="single" w:sz="4" w:space="0" w:color="000000"/>
                    <w:left w:val="single" w:sz="4" w:space="0" w:color="000000"/>
                    <w:bottom w:val="single" w:sz="4" w:space="0" w:color="000000"/>
                  </w:tcBorders>
                  <w:shd w:val="clear" w:color="auto" w:fill="auto"/>
                  <w:vAlign w:val="center"/>
                </w:tcPr>
                <w:p w14:paraId="330FB290" w14:textId="69CECA71" w:rsidR="00763AFB" w:rsidRDefault="00CE64EA" w:rsidP="005A1F54">
                  <w:pPr>
                    <w:jc w:val="center"/>
                  </w:pPr>
                  <w:r>
                    <w:t>1</w:t>
                  </w:r>
                </w:p>
              </w:tc>
              <w:tc>
                <w:tcPr>
                  <w:tcW w:w="1569" w:type="dxa"/>
                  <w:tcBorders>
                    <w:top w:val="single" w:sz="4" w:space="0" w:color="000000"/>
                    <w:left w:val="single" w:sz="4" w:space="0" w:color="000000"/>
                    <w:bottom w:val="single" w:sz="4" w:space="0" w:color="000000"/>
                    <w:right w:val="single" w:sz="4" w:space="0" w:color="auto"/>
                  </w:tcBorders>
                  <w:shd w:val="clear" w:color="auto" w:fill="auto"/>
                  <w:vAlign w:val="center"/>
                </w:tcPr>
                <w:p w14:paraId="7C420FFB" w14:textId="54B9E688" w:rsidR="00322488" w:rsidRDefault="00322488" w:rsidP="00270BE1">
                  <w:pPr>
                    <w:jc w:val="center"/>
                  </w:pPr>
                </w:p>
              </w:tc>
              <w:tc>
                <w:tcPr>
                  <w:tcW w:w="142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6C0FF1" w14:textId="6128C3B1" w:rsidR="00763AFB" w:rsidRDefault="00763AFB" w:rsidP="005A1F54">
                  <w:pPr>
                    <w:jc w:val="center"/>
                  </w:pPr>
                </w:p>
              </w:tc>
            </w:tr>
            <w:tr w:rsidR="0045658A" w:rsidRPr="009E1BFA" w14:paraId="55069083" w14:textId="77777777" w:rsidTr="007D7370">
              <w:trPr>
                <w:trHeight w:val="1198"/>
              </w:trPr>
              <w:tc>
                <w:tcPr>
                  <w:tcW w:w="421" w:type="dxa"/>
                  <w:tcBorders>
                    <w:top w:val="single" w:sz="4" w:space="0" w:color="000000"/>
                    <w:left w:val="single" w:sz="4" w:space="0" w:color="000000"/>
                    <w:bottom w:val="single" w:sz="4" w:space="0" w:color="000000"/>
                  </w:tcBorders>
                  <w:shd w:val="clear" w:color="auto" w:fill="auto"/>
                </w:tcPr>
                <w:p w14:paraId="1A76F353" w14:textId="77E2D1B8" w:rsidR="0045658A" w:rsidRDefault="0045658A" w:rsidP="0045658A">
                  <w:r>
                    <w:t>3</w:t>
                  </w:r>
                </w:p>
              </w:tc>
              <w:tc>
                <w:tcPr>
                  <w:tcW w:w="3969" w:type="dxa"/>
                  <w:tcBorders>
                    <w:top w:val="single" w:sz="4" w:space="0" w:color="000000"/>
                    <w:left w:val="single" w:sz="4" w:space="0" w:color="000000"/>
                    <w:bottom w:val="single" w:sz="4" w:space="0" w:color="000000"/>
                  </w:tcBorders>
                  <w:shd w:val="clear" w:color="auto" w:fill="auto"/>
                </w:tcPr>
                <w:p w14:paraId="60617245" w14:textId="3A2E1B44" w:rsidR="0045658A" w:rsidRDefault="0045658A" w:rsidP="0045658A">
                  <w:r>
                    <w:t>Очное повышение квалификации для учителя русского языка и литературы.</w:t>
                  </w:r>
                </w:p>
              </w:tc>
              <w:tc>
                <w:tcPr>
                  <w:tcW w:w="992" w:type="dxa"/>
                  <w:tcBorders>
                    <w:top w:val="single" w:sz="4" w:space="0" w:color="000000"/>
                    <w:left w:val="single" w:sz="4" w:space="0" w:color="000000"/>
                    <w:bottom w:val="single" w:sz="4" w:space="0" w:color="000000"/>
                  </w:tcBorders>
                  <w:shd w:val="clear" w:color="auto" w:fill="auto"/>
                  <w:vAlign w:val="center"/>
                </w:tcPr>
                <w:p w14:paraId="41A7DEF0" w14:textId="77777777" w:rsidR="00333F81" w:rsidRDefault="00333F81" w:rsidP="00333F81">
                  <w:pPr>
                    <w:jc w:val="center"/>
                  </w:pPr>
                  <w:r>
                    <w:t xml:space="preserve">от </w:t>
                  </w:r>
                </w:p>
                <w:p w14:paraId="1569A6F9" w14:textId="1223248B" w:rsidR="0045658A" w:rsidRDefault="00AE30E4" w:rsidP="00333F81">
                  <w:pPr>
                    <w:jc w:val="center"/>
                  </w:pPr>
                  <w:r>
                    <w:t>16</w:t>
                  </w:r>
                  <w:r w:rsidR="00333F81">
                    <w:t xml:space="preserve"> ч.</w:t>
                  </w:r>
                </w:p>
              </w:tc>
              <w:tc>
                <w:tcPr>
                  <w:tcW w:w="992" w:type="dxa"/>
                  <w:tcBorders>
                    <w:top w:val="single" w:sz="4" w:space="0" w:color="000000"/>
                    <w:left w:val="single" w:sz="4" w:space="0" w:color="000000"/>
                    <w:bottom w:val="single" w:sz="4" w:space="0" w:color="000000"/>
                  </w:tcBorders>
                  <w:shd w:val="clear" w:color="auto" w:fill="auto"/>
                  <w:vAlign w:val="center"/>
                </w:tcPr>
                <w:p w14:paraId="11375323" w14:textId="43482A24" w:rsidR="0045658A" w:rsidRDefault="00333F81" w:rsidP="0045658A">
                  <w:pPr>
                    <w:jc w:val="center"/>
                  </w:pPr>
                  <w:r>
                    <w:t>1</w:t>
                  </w:r>
                </w:p>
              </w:tc>
              <w:tc>
                <w:tcPr>
                  <w:tcW w:w="1569" w:type="dxa"/>
                  <w:tcBorders>
                    <w:top w:val="single" w:sz="4" w:space="0" w:color="000000"/>
                    <w:left w:val="single" w:sz="4" w:space="0" w:color="000000"/>
                    <w:bottom w:val="single" w:sz="4" w:space="0" w:color="000000"/>
                    <w:right w:val="single" w:sz="4" w:space="0" w:color="auto"/>
                  </w:tcBorders>
                  <w:shd w:val="clear" w:color="auto" w:fill="auto"/>
                  <w:vAlign w:val="center"/>
                </w:tcPr>
                <w:p w14:paraId="127D0D6E" w14:textId="77777777" w:rsidR="0045658A" w:rsidRDefault="0045658A" w:rsidP="0045658A">
                  <w:pPr>
                    <w:jc w:val="center"/>
                  </w:pPr>
                </w:p>
              </w:tc>
              <w:tc>
                <w:tcPr>
                  <w:tcW w:w="1424" w:type="dxa"/>
                  <w:tcBorders>
                    <w:top w:val="single" w:sz="4" w:space="0" w:color="000000"/>
                    <w:left w:val="single" w:sz="4" w:space="0" w:color="000000"/>
                    <w:bottom w:val="single" w:sz="4" w:space="0" w:color="000000"/>
                    <w:right w:val="single" w:sz="4" w:space="0" w:color="auto"/>
                  </w:tcBorders>
                  <w:shd w:val="clear" w:color="auto" w:fill="auto"/>
                  <w:vAlign w:val="center"/>
                </w:tcPr>
                <w:p w14:paraId="6278F2C6" w14:textId="77777777" w:rsidR="0045658A" w:rsidRDefault="0045658A" w:rsidP="0045658A">
                  <w:pPr>
                    <w:jc w:val="center"/>
                  </w:pPr>
                </w:p>
              </w:tc>
            </w:tr>
            <w:tr w:rsidR="0045658A" w:rsidRPr="009E1BFA" w14:paraId="1802D135" w14:textId="77777777" w:rsidTr="007D7370">
              <w:trPr>
                <w:trHeight w:val="124"/>
              </w:trPr>
              <w:tc>
                <w:tcPr>
                  <w:tcW w:w="9367" w:type="dxa"/>
                  <w:gridSpan w:val="6"/>
                  <w:tcBorders>
                    <w:top w:val="single" w:sz="4" w:space="0" w:color="000000"/>
                    <w:left w:val="single" w:sz="4" w:space="0" w:color="000000"/>
                    <w:bottom w:val="single" w:sz="4" w:space="0" w:color="auto"/>
                    <w:right w:val="single" w:sz="4" w:space="0" w:color="auto"/>
                  </w:tcBorders>
                  <w:shd w:val="clear" w:color="auto" w:fill="auto"/>
                </w:tcPr>
                <w:p w14:paraId="7C244F4A" w14:textId="3A516A14" w:rsidR="0045658A" w:rsidRPr="007D7370" w:rsidRDefault="0045658A" w:rsidP="0045658A">
                  <w:pPr>
                    <w:jc w:val="right"/>
                  </w:pPr>
                  <w:r>
                    <w:t xml:space="preserve">                            </w:t>
                  </w:r>
                  <w:r w:rsidRPr="00F41FAC">
                    <w:rPr>
                      <w:b/>
                      <w:bCs/>
                    </w:rPr>
                    <w:t xml:space="preserve">Итого: </w:t>
                  </w:r>
                </w:p>
              </w:tc>
            </w:tr>
          </w:tbl>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7"/>
              <w:gridCol w:w="4677"/>
            </w:tblGrid>
            <w:tr w:rsidR="007A7019" w14:paraId="484C5598" w14:textId="77777777" w:rsidTr="007A7019">
              <w:tc>
                <w:tcPr>
                  <w:tcW w:w="4677" w:type="dxa"/>
                </w:tcPr>
                <w:p w14:paraId="614FAD7F" w14:textId="77777777" w:rsidR="00945DC2" w:rsidRDefault="009E21EE" w:rsidP="007A7019">
                  <w:pPr>
                    <w:ind w:right="-2"/>
                    <w:rPr>
                      <w:b/>
                      <w:bCs/>
                      <w:sz w:val="25"/>
                      <w:szCs w:val="25"/>
                    </w:rPr>
                  </w:pPr>
                  <w:r>
                    <w:rPr>
                      <w:b/>
                      <w:bCs/>
                      <w:sz w:val="25"/>
                      <w:szCs w:val="25"/>
                    </w:rPr>
                    <w:t xml:space="preserve"> </w:t>
                  </w:r>
                </w:p>
                <w:p w14:paraId="7168347A" w14:textId="77777777" w:rsidR="00CE64EA" w:rsidRDefault="00CE64EA" w:rsidP="007A7019">
                  <w:pPr>
                    <w:ind w:right="-2"/>
                    <w:rPr>
                      <w:b/>
                      <w:bCs/>
                      <w:sz w:val="25"/>
                      <w:szCs w:val="25"/>
                    </w:rPr>
                  </w:pPr>
                </w:p>
                <w:p w14:paraId="52C50B2E" w14:textId="317F0825" w:rsidR="007A7019" w:rsidRPr="000D2CD2" w:rsidRDefault="007A7019" w:rsidP="007A7019">
                  <w:pPr>
                    <w:ind w:right="-2"/>
                    <w:rPr>
                      <w:b/>
                      <w:bCs/>
                      <w:sz w:val="25"/>
                      <w:szCs w:val="25"/>
                    </w:rPr>
                  </w:pPr>
                  <w:r w:rsidRPr="000D2CD2">
                    <w:rPr>
                      <w:b/>
                      <w:bCs/>
                      <w:sz w:val="25"/>
                      <w:szCs w:val="25"/>
                    </w:rPr>
                    <w:t>Государственный заказчик</w:t>
                  </w:r>
                </w:p>
                <w:p w14:paraId="6C4ABC20" w14:textId="77777777" w:rsidR="007A7019" w:rsidRPr="000D2CD2" w:rsidRDefault="009E21EE" w:rsidP="007A7019">
                  <w:pPr>
                    <w:ind w:right="-2"/>
                    <w:rPr>
                      <w:sz w:val="25"/>
                      <w:szCs w:val="25"/>
                    </w:rPr>
                  </w:pPr>
                  <w:r>
                    <w:rPr>
                      <w:sz w:val="25"/>
                      <w:szCs w:val="25"/>
                    </w:rPr>
                    <w:t xml:space="preserve"> </w:t>
                  </w:r>
                  <w:r w:rsidR="007A7019" w:rsidRPr="000D2CD2">
                    <w:rPr>
                      <w:sz w:val="25"/>
                      <w:szCs w:val="25"/>
                    </w:rPr>
                    <w:t>Директор</w:t>
                  </w:r>
                </w:p>
                <w:p w14:paraId="0A1FFE5B" w14:textId="77777777" w:rsidR="007A7019" w:rsidRDefault="007A7019" w:rsidP="00D35A95">
                  <w:pPr>
                    <w:rPr>
                      <w:b/>
                      <w:sz w:val="25"/>
                      <w:szCs w:val="25"/>
                    </w:rPr>
                  </w:pPr>
                </w:p>
              </w:tc>
              <w:tc>
                <w:tcPr>
                  <w:tcW w:w="4677" w:type="dxa"/>
                </w:tcPr>
                <w:p w14:paraId="1ED63952" w14:textId="77777777" w:rsidR="00945DC2" w:rsidRDefault="007A7019" w:rsidP="007A7019">
                  <w:pPr>
                    <w:rPr>
                      <w:b/>
                      <w:bCs/>
                      <w:sz w:val="25"/>
                      <w:szCs w:val="25"/>
                    </w:rPr>
                  </w:pPr>
                  <w:r>
                    <w:rPr>
                      <w:b/>
                      <w:bCs/>
                      <w:sz w:val="25"/>
                      <w:szCs w:val="25"/>
                    </w:rPr>
                    <w:t xml:space="preserve">               </w:t>
                  </w:r>
                  <w:r w:rsidR="009E21EE">
                    <w:rPr>
                      <w:b/>
                      <w:bCs/>
                      <w:sz w:val="25"/>
                      <w:szCs w:val="25"/>
                    </w:rPr>
                    <w:t xml:space="preserve">   </w:t>
                  </w:r>
                </w:p>
                <w:p w14:paraId="5D7478AB" w14:textId="77777777" w:rsidR="00CE64EA" w:rsidRDefault="00945DC2" w:rsidP="007A7019">
                  <w:pPr>
                    <w:rPr>
                      <w:b/>
                      <w:bCs/>
                      <w:sz w:val="25"/>
                      <w:szCs w:val="25"/>
                    </w:rPr>
                  </w:pPr>
                  <w:r>
                    <w:rPr>
                      <w:b/>
                      <w:bCs/>
                      <w:sz w:val="25"/>
                      <w:szCs w:val="25"/>
                    </w:rPr>
                    <w:t xml:space="preserve">                  </w:t>
                  </w:r>
                </w:p>
                <w:p w14:paraId="086D9DBD" w14:textId="2B4D0F37" w:rsidR="007A7019" w:rsidRPr="000D2CD2" w:rsidRDefault="00CE64EA" w:rsidP="007A7019">
                  <w:pPr>
                    <w:rPr>
                      <w:sz w:val="25"/>
                      <w:szCs w:val="25"/>
                    </w:rPr>
                  </w:pPr>
                  <w:r>
                    <w:rPr>
                      <w:b/>
                      <w:bCs/>
                      <w:sz w:val="25"/>
                      <w:szCs w:val="25"/>
                    </w:rPr>
                    <w:t xml:space="preserve">                  </w:t>
                  </w:r>
                  <w:r w:rsidR="007A7019" w:rsidRPr="000D2CD2">
                    <w:rPr>
                      <w:b/>
                      <w:bCs/>
                      <w:sz w:val="25"/>
                      <w:szCs w:val="25"/>
                    </w:rPr>
                    <w:t>Исполнитель</w:t>
                  </w:r>
                  <w:r w:rsidR="007A7019" w:rsidRPr="000D2CD2">
                    <w:rPr>
                      <w:sz w:val="25"/>
                      <w:szCs w:val="25"/>
                    </w:rPr>
                    <w:t xml:space="preserve"> </w:t>
                  </w:r>
                </w:p>
                <w:p w14:paraId="3C1337B1" w14:textId="77777777" w:rsidR="007A7019" w:rsidRDefault="007A7019" w:rsidP="0012205E">
                  <w:pPr>
                    <w:rPr>
                      <w:b/>
                      <w:sz w:val="25"/>
                      <w:szCs w:val="25"/>
                    </w:rPr>
                  </w:pPr>
                </w:p>
              </w:tc>
            </w:tr>
            <w:tr w:rsidR="007A7019" w14:paraId="0302FE06" w14:textId="77777777" w:rsidTr="007A7019">
              <w:tc>
                <w:tcPr>
                  <w:tcW w:w="4677" w:type="dxa"/>
                </w:tcPr>
                <w:p w14:paraId="337C8F52" w14:textId="77777777" w:rsidR="007A7019" w:rsidRDefault="007A7019" w:rsidP="007A7019">
                  <w:pPr>
                    <w:ind w:right="-2"/>
                    <w:rPr>
                      <w:b/>
                      <w:bCs/>
                      <w:sz w:val="25"/>
                      <w:szCs w:val="25"/>
                    </w:rPr>
                  </w:pPr>
                </w:p>
                <w:p w14:paraId="4C93143B" w14:textId="77777777" w:rsidR="007A7019" w:rsidRDefault="007A7019" w:rsidP="007A7019">
                  <w:pPr>
                    <w:ind w:right="-2"/>
                    <w:rPr>
                      <w:sz w:val="25"/>
                      <w:szCs w:val="25"/>
                    </w:rPr>
                  </w:pPr>
                </w:p>
                <w:p w14:paraId="417BF44C" w14:textId="77777777" w:rsidR="007A7019" w:rsidRDefault="007A7019" w:rsidP="007A7019">
                  <w:pPr>
                    <w:ind w:right="-2"/>
                    <w:rPr>
                      <w:sz w:val="25"/>
                      <w:szCs w:val="25"/>
                    </w:rPr>
                  </w:pPr>
                </w:p>
                <w:p w14:paraId="4B57F1C8" w14:textId="77777777" w:rsidR="007A7019" w:rsidRDefault="009E21EE" w:rsidP="007A7019">
                  <w:pPr>
                    <w:rPr>
                      <w:sz w:val="25"/>
                      <w:szCs w:val="25"/>
                    </w:rPr>
                  </w:pPr>
                  <w:r>
                    <w:rPr>
                      <w:sz w:val="25"/>
                      <w:szCs w:val="25"/>
                    </w:rPr>
                    <w:t xml:space="preserve">  </w:t>
                  </w:r>
                  <w:r w:rsidR="007A7019">
                    <w:rPr>
                      <w:sz w:val="25"/>
                      <w:szCs w:val="25"/>
                    </w:rPr>
                    <w:t>_________________ А. А. Соловьев</w:t>
                  </w:r>
                </w:p>
                <w:p w14:paraId="07E36E43" w14:textId="77777777" w:rsidR="007A7019" w:rsidRDefault="007A7019" w:rsidP="00D35A95">
                  <w:pPr>
                    <w:rPr>
                      <w:b/>
                      <w:sz w:val="25"/>
                      <w:szCs w:val="25"/>
                    </w:rPr>
                  </w:pPr>
                </w:p>
              </w:tc>
              <w:tc>
                <w:tcPr>
                  <w:tcW w:w="4677" w:type="dxa"/>
                </w:tcPr>
                <w:p w14:paraId="3B09A355" w14:textId="77777777" w:rsidR="007A7019" w:rsidRDefault="007A7019" w:rsidP="00D35A95">
                  <w:pPr>
                    <w:rPr>
                      <w:sz w:val="25"/>
                      <w:szCs w:val="25"/>
                    </w:rPr>
                  </w:pPr>
                </w:p>
                <w:p w14:paraId="7BCBC70C" w14:textId="77777777" w:rsidR="007A7019" w:rsidRDefault="007A7019" w:rsidP="00D35A95">
                  <w:pPr>
                    <w:rPr>
                      <w:sz w:val="25"/>
                      <w:szCs w:val="25"/>
                    </w:rPr>
                  </w:pPr>
                </w:p>
                <w:p w14:paraId="53A00906" w14:textId="77777777" w:rsidR="007A7019" w:rsidRDefault="007A7019" w:rsidP="00D35A95">
                  <w:pPr>
                    <w:rPr>
                      <w:sz w:val="25"/>
                      <w:szCs w:val="25"/>
                    </w:rPr>
                  </w:pPr>
                </w:p>
                <w:p w14:paraId="3D871A26" w14:textId="605F5F4D" w:rsidR="007A7019" w:rsidRDefault="007A7019" w:rsidP="00D35A95">
                  <w:pPr>
                    <w:rPr>
                      <w:b/>
                      <w:sz w:val="25"/>
                      <w:szCs w:val="25"/>
                    </w:rPr>
                  </w:pPr>
                  <w:r>
                    <w:rPr>
                      <w:sz w:val="25"/>
                      <w:szCs w:val="25"/>
                    </w:rPr>
                    <w:t xml:space="preserve">              </w:t>
                  </w:r>
                  <w:r w:rsidR="009E21EE">
                    <w:rPr>
                      <w:sz w:val="25"/>
                      <w:szCs w:val="25"/>
                    </w:rPr>
                    <w:t xml:space="preserve">   </w:t>
                  </w:r>
                  <w:r>
                    <w:rPr>
                      <w:sz w:val="25"/>
                      <w:szCs w:val="25"/>
                    </w:rPr>
                    <w:t xml:space="preserve"> ______________ </w:t>
                  </w:r>
                </w:p>
              </w:tc>
            </w:tr>
          </w:tbl>
          <w:p w14:paraId="1FCB3472" w14:textId="77777777" w:rsidR="007A7019" w:rsidRPr="00075FA9" w:rsidRDefault="007A7019" w:rsidP="0001323A">
            <w:pPr>
              <w:rPr>
                <w:sz w:val="25"/>
                <w:szCs w:val="25"/>
              </w:rPr>
            </w:pPr>
          </w:p>
        </w:tc>
      </w:tr>
    </w:tbl>
    <w:p w14:paraId="2B245B88" w14:textId="77777777" w:rsidR="00E46F9B" w:rsidRPr="003C57D3" w:rsidRDefault="00E46F9B" w:rsidP="00210015">
      <w:pPr>
        <w:rPr>
          <w:vanish/>
        </w:rPr>
      </w:pPr>
    </w:p>
    <w:sectPr w:rsidR="00E46F9B" w:rsidRPr="003C57D3" w:rsidSect="004A668C">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070"/>
    <w:rsid w:val="00001576"/>
    <w:rsid w:val="0001323A"/>
    <w:rsid w:val="00015F52"/>
    <w:rsid w:val="00027600"/>
    <w:rsid w:val="0004429A"/>
    <w:rsid w:val="00072DDA"/>
    <w:rsid w:val="00075FA9"/>
    <w:rsid w:val="0008496D"/>
    <w:rsid w:val="000B306B"/>
    <w:rsid w:val="0010421B"/>
    <w:rsid w:val="0012205E"/>
    <w:rsid w:val="00140217"/>
    <w:rsid w:val="00161A43"/>
    <w:rsid w:val="001665CD"/>
    <w:rsid w:val="00175C5A"/>
    <w:rsid w:val="001812F7"/>
    <w:rsid w:val="00191DC4"/>
    <w:rsid w:val="00195D12"/>
    <w:rsid w:val="001D34BB"/>
    <w:rsid w:val="001D54B9"/>
    <w:rsid w:val="001E046E"/>
    <w:rsid w:val="001F32E2"/>
    <w:rsid w:val="002012DA"/>
    <w:rsid w:val="00210015"/>
    <w:rsid w:val="0021647E"/>
    <w:rsid w:val="00224889"/>
    <w:rsid w:val="00270BE1"/>
    <w:rsid w:val="002A127C"/>
    <w:rsid w:val="002C0F3D"/>
    <w:rsid w:val="002C555C"/>
    <w:rsid w:val="002D19AB"/>
    <w:rsid w:val="002D36C1"/>
    <w:rsid w:val="002E0A99"/>
    <w:rsid w:val="003039A9"/>
    <w:rsid w:val="00310133"/>
    <w:rsid w:val="00322488"/>
    <w:rsid w:val="00333F81"/>
    <w:rsid w:val="00366DCA"/>
    <w:rsid w:val="003819E1"/>
    <w:rsid w:val="003A443C"/>
    <w:rsid w:val="003A6967"/>
    <w:rsid w:val="003B0EF9"/>
    <w:rsid w:val="003B3A0F"/>
    <w:rsid w:val="003C57D3"/>
    <w:rsid w:val="003C6157"/>
    <w:rsid w:val="003E6238"/>
    <w:rsid w:val="004034A6"/>
    <w:rsid w:val="00421802"/>
    <w:rsid w:val="00437DDD"/>
    <w:rsid w:val="0045658A"/>
    <w:rsid w:val="004608E2"/>
    <w:rsid w:val="00496D1B"/>
    <w:rsid w:val="004A1D5B"/>
    <w:rsid w:val="004C466D"/>
    <w:rsid w:val="004E2037"/>
    <w:rsid w:val="004E75A9"/>
    <w:rsid w:val="00515711"/>
    <w:rsid w:val="0053299F"/>
    <w:rsid w:val="005347CD"/>
    <w:rsid w:val="00557286"/>
    <w:rsid w:val="00563228"/>
    <w:rsid w:val="0058145D"/>
    <w:rsid w:val="005A1F54"/>
    <w:rsid w:val="005A2AF8"/>
    <w:rsid w:val="005A3D28"/>
    <w:rsid w:val="005E4811"/>
    <w:rsid w:val="005E6AB6"/>
    <w:rsid w:val="005E7A78"/>
    <w:rsid w:val="005F397B"/>
    <w:rsid w:val="005F7ABC"/>
    <w:rsid w:val="00660E2B"/>
    <w:rsid w:val="00693AB9"/>
    <w:rsid w:val="006A63DF"/>
    <w:rsid w:val="006E2160"/>
    <w:rsid w:val="006E78FA"/>
    <w:rsid w:val="007268D2"/>
    <w:rsid w:val="007358BB"/>
    <w:rsid w:val="00753622"/>
    <w:rsid w:val="00763AD2"/>
    <w:rsid w:val="00763AFB"/>
    <w:rsid w:val="007739F5"/>
    <w:rsid w:val="0078239C"/>
    <w:rsid w:val="007A7019"/>
    <w:rsid w:val="007B4291"/>
    <w:rsid w:val="007D7370"/>
    <w:rsid w:val="00802070"/>
    <w:rsid w:val="00811CB5"/>
    <w:rsid w:val="00823A03"/>
    <w:rsid w:val="00891E66"/>
    <w:rsid w:val="008B0702"/>
    <w:rsid w:val="008B7F69"/>
    <w:rsid w:val="008C5E7F"/>
    <w:rsid w:val="008E2366"/>
    <w:rsid w:val="00926212"/>
    <w:rsid w:val="00945DC2"/>
    <w:rsid w:val="009503DD"/>
    <w:rsid w:val="009569AB"/>
    <w:rsid w:val="009B38DB"/>
    <w:rsid w:val="009E21EE"/>
    <w:rsid w:val="009F3373"/>
    <w:rsid w:val="00A04F34"/>
    <w:rsid w:val="00A24281"/>
    <w:rsid w:val="00A63FC0"/>
    <w:rsid w:val="00A64B86"/>
    <w:rsid w:val="00A92A1E"/>
    <w:rsid w:val="00A956FF"/>
    <w:rsid w:val="00AA163B"/>
    <w:rsid w:val="00AB0A42"/>
    <w:rsid w:val="00AD39EC"/>
    <w:rsid w:val="00AE30E4"/>
    <w:rsid w:val="00AE469F"/>
    <w:rsid w:val="00B24A69"/>
    <w:rsid w:val="00B54701"/>
    <w:rsid w:val="00B7000D"/>
    <w:rsid w:val="00BB440F"/>
    <w:rsid w:val="00BC150E"/>
    <w:rsid w:val="00BC6873"/>
    <w:rsid w:val="00BD4DB0"/>
    <w:rsid w:val="00BE5BAA"/>
    <w:rsid w:val="00BF01FA"/>
    <w:rsid w:val="00BF1671"/>
    <w:rsid w:val="00C945EC"/>
    <w:rsid w:val="00CB4318"/>
    <w:rsid w:val="00CE40E3"/>
    <w:rsid w:val="00CE64EA"/>
    <w:rsid w:val="00CF42FA"/>
    <w:rsid w:val="00D01723"/>
    <w:rsid w:val="00D21122"/>
    <w:rsid w:val="00D27D57"/>
    <w:rsid w:val="00D35A95"/>
    <w:rsid w:val="00D434B0"/>
    <w:rsid w:val="00D435A8"/>
    <w:rsid w:val="00D60D62"/>
    <w:rsid w:val="00D6218F"/>
    <w:rsid w:val="00D71A70"/>
    <w:rsid w:val="00D77B5B"/>
    <w:rsid w:val="00D8110B"/>
    <w:rsid w:val="00D84B95"/>
    <w:rsid w:val="00DC5B76"/>
    <w:rsid w:val="00E112C9"/>
    <w:rsid w:val="00E4001A"/>
    <w:rsid w:val="00E4319D"/>
    <w:rsid w:val="00E46F9B"/>
    <w:rsid w:val="00E75BDD"/>
    <w:rsid w:val="00EF025D"/>
    <w:rsid w:val="00F22F37"/>
    <w:rsid w:val="00F41FAC"/>
    <w:rsid w:val="00F42F12"/>
    <w:rsid w:val="00FA1E39"/>
    <w:rsid w:val="00FA6A95"/>
    <w:rsid w:val="00FE304C"/>
    <w:rsid w:val="00FF120C"/>
    <w:rsid w:val="00FF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E97A"/>
  <w15:docId w15:val="{4753CB88-33B8-4159-993F-70D15DAD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0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rsid w:val="00802070"/>
    <w:rPr>
      <w:rFonts w:ascii="Arial" w:eastAsia="Times New Roman" w:hAnsi="Arial" w:cs="Arial"/>
      <w:lang w:eastAsia="ru-RU"/>
    </w:rPr>
  </w:style>
  <w:style w:type="character" w:customStyle="1" w:styleId="a3">
    <w:name w:val="Абзац списка Знак"/>
    <w:link w:val="a4"/>
    <w:uiPriority w:val="34"/>
    <w:locked/>
    <w:rsid w:val="00802070"/>
    <w:rPr>
      <w:rFonts w:ascii="Times New Roman" w:eastAsia="Times New Roman" w:hAnsi="Times New Roman"/>
    </w:rPr>
  </w:style>
  <w:style w:type="paragraph" w:customStyle="1" w:styleId="ConsPlusNormal0">
    <w:name w:val="ConsPlusNormal"/>
    <w:link w:val="ConsPlusNormal"/>
    <w:uiPriority w:val="99"/>
    <w:qFormat/>
    <w:rsid w:val="00802070"/>
    <w:pPr>
      <w:widowControl w:val="0"/>
      <w:autoSpaceDE w:val="0"/>
      <w:autoSpaceDN w:val="0"/>
      <w:adjustRightInd w:val="0"/>
      <w:spacing w:after="0" w:line="240" w:lineRule="auto"/>
      <w:ind w:firstLine="720"/>
    </w:pPr>
    <w:rPr>
      <w:rFonts w:ascii="Arial" w:eastAsia="Times New Roman" w:hAnsi="Arial" w:cs="Arial"/>
      <w:lang w:eastAsia="ru-RU"/>
    </w:rPr>
  </w:style>
  <w:style w:type="paragraph" w:styleId="a4">
    <w:name w:val="List Paragraph"/>
    <w:basedOn w:val="a"/>
    <w:link w:val="a3"/>
    <w:qFormat/>
    <w:rsid w:val="00802070"/>
    <w:pPr>
      <w:ind w:left="720"/>
      <w:contextualSpacing/>
    </w:pPr>
    <w:rPr>
      <w:rFonts w:cstheme="minorBidi"/>
      <w:sz w:val="22"/>
      <w:szCs w:val="22"/>
      <w:lang w:eastAsia="en-US"/>
    </w:rPr>
  </w:style>
  <w:style w:type="paragraph" w:customStyle="1" w:styleId="Heading">
    <w:name w:val="Heading"/>
    <w:rsid w:val="00802070"/>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uiPriority w:val="99"/>
    <w:rsid w:val="0080207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TextNormal">
    <w:name w:val="Text Normal"/>
    <w:basedOn w:val="a"/>
    <w:rsid w:val="00802070"/>
    <w:pPr>
      <w:widowControl w:val="0"/>
      <w:tabs>
        <w:tab w:val="left" w:pos="0"/>
      </w:tabs>
      <w:spacing w:after="120"/>
      <w:ind w:left="850" w:right="-1" w:hanging="283"/>
      <w:jc w:val="both"/>
    </w:pPr>
    <w:rPr>
      <w:rFonts w:ascii="Arial" w:hAnsi="Arial" w:cs="Arial"/>
      <w:sz w:val="22"/>
      <w:szCs w:val="22"/>
    </w:rPr>
  </w:style>
  <w:style w:type="paragraph" w:customStyle="1" w:styleId="pj">
    <w:name w:val="pj"/>
    <w:basedOn w:val="a"/>
    <w:rsid w:val="00802070"/>
    <w:pPr>
      <w:spacing w:before="100" w:beforeAutospacing="1" w:after="100" w:afterAutospacing="1"/>
    </w:pPr>
  </w:style>
  <w:style w:type="paragraph" w:styleId="a5">
    <w:name w:val="Balloon Text"/>
    <w:basedOn w:val="a"/>
    <w:link w:val="a6"/>
    <w:uiPriority w:val="99"/>
    <w:semiHidden/>
    <w:unhideWhenUsed/>
    <w:rsid w:val="005E4811"/>
    <w:rPr>
      <w:rFonts w:ascii="Segoe UI" w:hAnsi="Segoe UI" w:cs="Segoe UI"/>
      <w:sz w:val="18"/>
      <w:szCs w:val="18"/>
    </w:rPr>
  </w:style>
  <w:style w:type="character" w:customStyle="1" w:styleId="a6">
    <w:name w:val="Текст выноски Знак"/>
    <w:basedOn w:val="a0"/>
    <w:link w:val="a5"/>
    <w:uiPriority w:val="99"/>
    <w:semiHidden/>
    <w:rsid w:val="005E4811"/>
    <w:rPr>
      <w:rFonts w:ascii="Segoe UI" w:eastAsia="Times New Roman" w:hAnsi="Segoe UI" w:cs="Segoe UI"/>
      <w:sz w:val="18"/>
      <w:szCs w:val="18"/>
      <w:lang w:eastAsia="ru-RU"/>
    </w:rPr>
  </w:style>
  <w:style w:type="character" w:styleId="a7">
    <w:name w:val="Hyperlink"/>
    <w:rsid w:val="006E78FA"/>
    <w:rPr>
      <w:color w:val="0000FF"/>
      <w:u w:val="single"/>
    </w:rPr>
  </w:style>
  <w:style w:type="table" w:styleId="a8">
    <w:name w:val="Table Grid"/>
    <w:basedOn w:val="a1"/>
    <w:uiPriority w:val="59"/>
    <w:rsid w:val="007A7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7A70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Сетка таблицы светлая1"/>
    <w:basedOn w:val="a1"/>
    <w:uiPriority w:val="40"/>
    <w:rsid w:val="007A70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645692">
      <w:bodyDiv w:val="1"/>
      <w:marLeft w:val="0"/>
      <w:marRight w:val="0"/>
      <w:marTop w:val="0"/>
      <w:marBottom w:val="0"/>
      <w:divBdr>
        <w:top w:val="none" w:sz="0" w:space="0" w:color="auto"/>
        <w:left w:val="none" w:sz="0" w:space="0" w:color="auto"/>
        <w:bottom w:val="none" w:sz="0" w:space="0" w:color="auto"/>
        <w:right w:val="none" w:sz="0" w:space="0" w:color="auto"/>
      </w:divBdr>
      <w:divsChild>
        <w:div w:id="3994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main?base=MLAW;n=129338;fld=134;dst=100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3384-8088-452B-85D5-653F4D77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8</Pages>
  <Words>2950</Words>
  <Characters>16817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Аркадьевна Выскребенцева</dc:creator>
  <cp:lastModifiedBy>Skylark</cp:lastModifiedBy>
  <cp:revision>23</cp:revision>
  <cp:lastPrinted>2022-09-30T05:51:00Z</cp:lastPrinted>
  <dcterms:created xsi:type="dcterms:W3CDTF">2023-03-03T10:42:00Z</dcterms:created>
  <dcterms:modified xsi:type="dcterms:W3CDTF">2026-06-03T09:48:00Z</dcterms:modified>
</cp:coreProperties>
</file>