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Style w:val="1"/>
          <w:rFonts w:ascii="Times New Roman" w:hAnsi="Times New Roman"/>
          <w:b w:val="false"/>
          <w:caps/>
          <w:sz w:val="24"/>
          <w:szCs w:val="24"/>
        </w:rPr>
      </w:pPr>
      <w:r>
        <w:rPr>
          <w:rFonts w:ascii="Times New Roman" w:hAnsi="Times New Roman"/>
          <w:sz w:val="24"/>
          <w:szCs w:val="24"/>
        </w:rPr>
        <w:t>Государственный контракт № _______</w:t>
      </w:r>
    </w:p>
    <w:p>
      <w:pPr>
        <w:pStyle w:val="Normal"/>
        <w:widowControl w:val="false"/>
        <w:spacing w:lineRule="auto" w:line="240" w:before="0" w:after="0"/>
        <w:ind w:right="-143"/>
        <w:jc w:val="center"/>
        <w:rPr>
          <w:rFonts w:ascii="Times New Roman" w:hAnsi="Times New Roman"/>
          <w:sz w:val="24"/>
          <w:szCs w:val="24"/>
          <w:lang w:eastAsia="ru-RU"/>
        </w:rPr>
      </w:pPr>
      <w:r>
        <w:rPr>
          <w:rFonts w:ascii="Times New Roman" w:hAnsi="Times New Roman"/>
          <w:sz w:val="24"/>
          <w:szCs w:val="24"/>
          <w:lang w:eastAsia="ru-RU"/>
        </w:rPr>
        <w:t xml:space="preserve">на приобретение </w:t>
      </w:r>
      <w:r>
        <w:rPr>
          <w:rFonts w:ascii="Times New Roman" w:hAnsi="Times New Roman"/>
          <w:sz w:val="24"/>
          <w:szCs w:val="24"/>
          <w:lang w:eastAsia="ru-RU"/>
        </w:rPr>
        <w:t>бланоч</w:t>
      </w:r>
      <w:r>
        <w:rPr>
          <w:rFonts w:ascii="Times New Roman" w:hAnsi="Times New Roman"/>
          <w:sz w:val="24"/>
          <w:szCs w:val="24"/>
          <w:lang w:eastAsia="ru-RU"/>
        </w:rPr>
        <w:t>ной продукции</w:t>
      </w:r>
    </w:p>
    <w:p>
      <w:pPr>
        <w:pStyle w:val="Normal"/>
        <w:widowControl w:val="false"/>
        <w:spacing w:lineRule="auto" w:line="240" w:before="0" w:after="0"/>
        <w:ind w:right="-143"/>
        <w:jc w:val="center"/>
        <w:rPr>
          <w:rFonts w:ascii="Times New Roman" w:hAnsi="Times New Roman"/>
          <w:color w:val="000000"/>
          <w:sz w:val="24"/>
          <w:szCs w:val="24"/>
        </w:rPr>
      </w:pPr>
      <w:r>
        <w:rPr>
          <w:rFonts w:ascii="Times New Roman" w:hAnsi="Times New Roman"/>
          <w:color w:val="000000"/>
          <w:sz w:val="24"/>
          <w:szCs w:val="24"/>
          <w:lang w:eastAsia="ru-RU"/>
        </w:rPr>
        <w:t xml:space="preserve">ИКЗ: </w:t>
      </w:r>
      <w:r>
        <w:rPr>
          <w:rFonts w:ascii="Times New Roman" w:hAnsi="Times New Roman"/>
          <w:b w:val="false"/>
          <w:i w:val="false"/>
          <w:strike w:val="false"/>
          <w:dstrike w:val="false"/>
          <w:outline w:val="false"/>
          <w:shadow w:val="false"/>
          <w:color w:val="000000"/>
          <w:sz w:val="24"/>
          <w:szCs w:val="24"/>
          <w:u w:val="none"/>
          <w:shd w:fill="FFFFFF" w:val="clear"/>
          <w:em w:val="none"/>
          <w:lang w:eastAsia="ru-RU"/>
        </w:rPr>
        <w:t>261673104827067320100100260250000244</w:t>
      </w:r>
    </w:p>
    <w:p>
      <w:pPr>
        <w:pStyle w:val="Normal"/>
        <w:widowControl w:val="false"/>
        <w:spacing w:lineRule="auto" w:line="240" w:before="0" w:after="0"/>
        <w:ind w:right="-143"/>
        <w:jc w:val="center"/>
        <w:rPr>
          <w:rFonts w:ascii="Times New Roman" w:hAnsi="Times New Roman"/>
          <w:sz w:val="24"/>
          <w:szCs w:val="24"/>
          <w:lang w:eastAsia="ru-RU"/>
        </w:rPr>
      </w:pPr>
      <w:r>
        <w:rPr>
          <w:rFonts w:ascii="Times New Roman" w:hAnsi="Times New Roman"/>
          <w:sz w:val="24"/>
          <w:szCs w:val="24"/>
          <w:lang w:eastAsia="ru-RU"/>
        </w:rPr>
      </w:r>
    </w:p>
    <w:p>
      <w:pPr>
        <w:pStyle w:val="Normal"/>
        <w:widowControl w:val="false"/>
        <w:tabs>
          <w:tab w:val="clear" w:pos="708"/>
          <w:tab w:val="center" w:pos="4749" w:leader="none"/>
        </w:tabs>
        <w:spacing w:lineRule="auto" w:line="240" w:before="0" w:after="0"/>
        <w:ind w:right="-2"/>
        <w:jc w:val="center"/>
        <w:rPr>
          <w:rFonts w:ascii="Times New Roman" w:hAnsi="Times New Roman"/>
          <w:bCs/>
          <w:sz w:val="24"/>
          <w:szCs w:val="24"/>
          <w:lang w:eastAsia="ru-RU"/>
        </w:rPr>
      </w:pPr>
      <w:r>
        <w:rPr>
          <w:rFonts w:ascii="Times New Roman" w:hAnsi="Times New Roman"/>
          <w:sz w:val="24"/>
          <w:szCs w:val="24"/>
          <w:lang w:eastAsia="ru-RU"/>
        </w:rPr>
        <w:t>г. Смоленск</w:t>
        <w:tab/>
        <w:tab/>
        <w:tab/>
        <w:tab/>
        <w:tab/>
        <w:t xml:space="preserve">       </w:t>
      </w:r>
      <w:r>
        <w:rPr>
          <w:rFonts w:ascii="Times New Roman" w:hAnsi="Times New Roman"/>
          <w:bCs/>
          <w:sz w:val="24"/>
          <w:szCs w:val="24"/>
          <w:lang w:eastAsia="ru-RU"/>
        </w:rPr>
        <w:t>«___» __________ 2026 г.</w:t>
      </w:r>
    </w:p>
    <w:p>
      <w:pPr>
        <w:pStyle w:val="Normal"/>
        <w:widowControl w:val="false"/>
        <w:spacing w:lineRule="auto" w:line="240" w:before="0" w:after="0"/>
        <w:ind w:right="-143"/>
        <w:jc w:val="both"/>
        <w:rPr>
          <w:rFonts w:ascii="Times New Roman" w:hAnsi="Times New Roman"/>
          <w:sz w:val="24"/>
          <w:szCs w:val="24"/>
          <w:lang w:eastAsia="ru-RU"/>
        </w:rPr>
      </w:pPr>
      <w:r>
        <w:rPr>
          <w:rFonts w:ascii="Times New Roman" w:hAnsi="Times New Roman"/>
          <w:sz w:val="24"/>
          <w:szCs w:val="24"/>
          <w:lang w:eastAsia="ru-RU"/>
        </w:rPr>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Управление Федеральной службы судебных приставов по Смоленской области (</w:t>
      </w:r>
      <w:r>
        <w:rPr>
          <w:rFonts w:ascii="Times New Roman" w:hAnsi="Times New Roman"/>
        </w:rPr>
        <w:t>УФССП России по Смоленской области)</w:t>
      </w:r>
      <w:r>
        <w:rPr>
          <w:rFonts w:ascii="Times New Roman" w:hAnsi="Times New Roman"/>
          <w:sz w:val="24"/>
          <w:szCs w:val="24"/>
        </w:rPr>
        <w:t xml:space="preserve">, именуемое в дальнейшем </w:t>
      </w:r>
      <w:r>
        <w:rPr>
          <w:rFonts w:ascii="Times New Roman" w:hAnsi="Times New Roman"/>
          <w:bCs/>
          <w:sz w:val="24"/>
          <w:szCs w:val="24"/>
        </w:rPr>
        <w:t>«З</w:t>
      </w:r>
      <w:r>
        <w:rPr>
          <w:rFonts w:ascii="Times New Roman" w:hAnsi="Times New Roman"/>
          <w:sz w:val="24"/>
          <w:szCs w:val="24"/>
        </w:rPr>
        <w:t xml:space="preserve">аказчик», в лице руководителя Управления Федеральной службы судебных приставов по Смоленской области — главного судебного пристава Смоленской области полковника внутренней службы Киреенкова Евгения Геннадьевича, действующего на основании Положения, утвержденного приказом Федеральной службы судебных приставов от 30.04.2020 № 376, с одной стороны, и </w:t>
      </w:r>
      <w:r>
        <w:rPr>
          <w:rFonts w:ascii="Times New Roman" w:hAnsi="Times New Roman"/>
          <w:color w:val="000000"/>
          <w:sz w:val="24"/>
          <w:szCs w:val="24"/>
        </w:rPr>
        <w:t>___________________________________</w:t>
      </w:r>
      <w:r>
        <w:rPr>
          <w:rStyle w:val="dgsfield"/>
          <w:rFonts w:ascii="Times New Roman" w:hAnsi="Times New Roman"/>
          <w:i w:val="false"/>
          <w:iCs/>
          <w:color w:val="000000"/>
          <w:sz w:val="24"/>
          <w:szCs w:val="24"/>
        </w:rPr>
        <w:t>.</w:t>
      </w:r>
      <w:r>
        <w:rPr>
          <w:rFonts w:ascii="Times New Roman" w:hAnsi="Times New Roman"/>
          <w:sz w:val="24"/>
          <w:szCs w:val="24"/>
        </w:rPr>
        <w:t>, с другой стороны, вместе именуемые в дальнейшем «Стороны», с соблюдением требований пункта 4 части 1 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Normal"/>
        <w:widowControl w:val="false"/>
        <w:tabs>
          <w:tab w:val="clear" w:pos="708"/>
          <w:tab w:val="left" w:pos="-142" w:leader="none"/>
        </w:tabs>
        <w:spacing w:lineRule="auto" w:line="240" w:before="0" w:after="0"/>
        <w:ind w:right="-143"/>
        <w:jc w:val="center"/>
        <w:rPr>
          <w:rFonts w:ascii="Times New Roman" w:hAnsi="Times New Roman"/>
          <w:b/>
          <w:sz w:val="24"/>
          <w:szCs w:val="24"/>
          <w:lang w:eastAsia="ru-RU"/>
        </w:rPr>
      </w:pPr>
      <w:r>
        <w:rPr>
          <w:rFonts w:ascii="Times New Roman" w:hAnsi="Times New Roman"/>
          <w:b/>
          <w:sz w:val="24"/>
          <w:szCs w:val="24"/>
          <w:lang w:eastAsia="ru-RU"/>
        </w:rPr>
      </w:r>
    </w:p>
    <w:p>
      <w:pPr>
        <w:pStyle w:val="Normal"/>
        <w:widowControl w:val="false"/>
        <w:tabs>
          <w:tab w:val="clear" w:pos="708"/>
          <w:tab w:val="left" w:pos="-142" w:leader="none"/>
        </w:tabs>
        <w:spacing w:lineRule="auto" w:line="240" w:before="0" w:after="0"/>
        <w:ind w:right="-143"/>
        <w:jc w:val="center"/>
        <w:rPr>
          <w:rFonts w:ascii="Times New Roman" w:hAnsi="Times New Roman"/>
          <w:b/>
          <w:sz w:val="24"/>
          <w:szCs w:val="24"/>
          <w:lang w:eastAsia="ru-RU"/>
        </w:rPr>
      </w:pPr>
      <w:r>
        <w:rPr>
          <w:rFonts w:ascii="Times New Roman" w:hAnsi="Times New Roman"/>
          <w:b/>
          <w:sz w:val="24"/>
          <w:szCs w:val="24"/>
          <w:lang w:eastAsia="ru-RU"/>
        </w:rPr>
        <w:t>1. Предмет контракта</w:t>
      </w:r>
    </w:p>
    <w:p>
      <w:pPr>
        <w:pStyle w:val="Normal"/>
        <w:widowControl w:val="false"/>
        <w:tabs>
          <w:tab w:val="clear" w:pos="708"/>
          <w:tab w:val="left" w:pos="-142" w:leader="none"/>
        </w:tabs>
        <w:spacing w:lineRule="auto" w:line="240" w:before="0" w:after="0"/>
        <w:ind w:firstLine="567" w:right="-143"/>
        <w:jc w:val="both"/>
        <w:rPr>
          <w:rFonts w:ascii="Times New Roman" w:hAnsi="Times New Roman"/>
          <w:sz w:val="24"/>
          <w:szCs w:val="24"/>
          <w:lang w:eastAsia="ru-RU"/>
        </w:rPr>
      </w:pPr>
      <w:r>
        <w:rPr>
          <w:rFonts w:ascii="Times New Roman" w:hAnsi="Times New Roman"/>
          <w:sz w:val="24"/>
          <w:szCs w:val="24"/>
          <w:lang w:eastAsia="ru-RU"/>
        </w:rPr>
        <w:t xml:space="preserve">1.1. </w:t>
      </w:r>
      <w:r>
        <w:rPr>
          <w:rFonts w:ascii="Times New Roman" w:hAnsi="Times New Roman"/>
          <w:sz w:val="24"/>
          <w:szCs w:val="24"/>
        </w:rPr>
        <w:t xml:space="preserve">Заказчик обязуется принять и оплатить </w:t>
      </w:r>
      <w:r>
        <w:rPr>
          <w:rFonts w:ascii="Times New Roman" w:hAnsi="Times New Roman"/>
          <w:sz w:val="24"/>
          <w:szCs w:val="24"/>
          <w:lang w:eastAsia="ru-RU"/>
        </w:rPr>
        <w:t>бланоч</w:t>
      </w:r>
      <w:r>
        <w:rPr>
          <w:rFonts w:ascii="Times New Roman" w:hAnsi="Times New Roman"/>
          <w:sz w:val="24"/>
          <w:szCs w:val="24"/>
        </w:rPr>
        <w:t>ную продукцию (далее - Товар) в порядке и на условиях, предусмотренных настоящим Контрактом, а Поставщик обязуется изготовить и поставить Заказчику Товар в порядке и на условиях, предусмотренных Контрактом.</w:t>
      </w:r>
    </w:p>
    <w:p>
      <w:pPr>
        <w:pStyle w:val="Normal"/>
        <w:widowControl w:val="false"/>
        <w:tabs>
          <w:tab w:val="clear" w:pos="708"/>
          <w:tab w:val="left" w:pos="-142" w:leader="none"/>
        </w:tabs>
        <w:spacing w:lineRule="auto" w:line="240" w:before="0" w:after="0"/>
        <w:ind w:firstLine="567" w:right="-143"/>
        <w:jc w:val="both"/>
        <w:rPr>
          <w:rFonts w:ascii="Times New Roman" w:hAnsi="Times New Roman"/>
          <w:bCs/>
          <w:color w:val="000000"/>
          <w:sz w:val="24"/>
          <w:szCs w:val="24"/>
        </w:rPr>
      </w:pPr>
      <w:r>
        <w:rPr>
          <w:rFonts w:ascii="Times New Roman" w:hAnsi="Times New Roman"/>
          <w:sz w:val="24"/>
          <w:szCs w:val="24"/>
        </w:rPr>
        <w:t xml:space="preserve">1.2. </w:t>
      </w:r>
      <w:r>
        <w:rPr>
          <w:rFonts w:ascii="Times New Roman" w:hAnsi="Times New Roman"/>
          <w:bCs/>
          <w:color w:val="000000"/>
          <w:sz w:val="24"/>
          <w:szCs w:val="24"/>
        </w:rPr>
        <w:t>Наименование, количество и иные характеристики поставляемого Товара указаны в  Техническом задании (Приложение № 1 к Контракту) и в спецификации (Приложение № 2 к Контракту), являющиеся неотъемлемой частью Контракта.</w:t>
      </w:r>
    </w:p>
    <w:p>
      <w:pPr>
        <w:pStyle w:val="Normal"/>
        <w:widowControl w:val="false"/>
        <w:tabs>
          <w:tab w:val="clear" w:pos="708"/>
          <w:tab w:val="left" w:pos="-142" w:leader="none"/>
        </w:tabs>
        <w:spacing w:lineRule="auto" w:line="240" w:before="0" w:after="0"/>
        <w:ind w:firstLine="567" w:right="-143"/>
        <w:jc w:val="both"/>
        <w:rPr>
          <w:b/>
          <w:color w:val="000000"/>
        </w:rPr>
      </w:pPr>
      <w:r>
        <w:rPr>
          <w:b/>
          <w:color w:val="000000"/>
        </w:rPr>
      </w:r>
    </w:p>
    <w:p>
      <w:pPr>
        <w:pStyle w:val="NoSpacing"/>
        <w:widowControl w:val="false"/>
        <w:numPr>
          <w:ilvl w:val="0"/>
          <w:numId w:val="4"/>
        </w:numPr>
        <w:tabs>
          <w:tab w:val="clear" w:pos="708"/>
          <w:tab w:val="left" w:pos="851" w:leader="none"/>
        </w:tabs>
        <w:ind w:firstLine="567" w:left="0"/>
        <w:jc w:val="center"/>
        <w:rPr>
          <w:rFonts w:ascii="Times New Roman" w:hAnsi="Times New Roman"/>
          <w:b/>
          <w:color w:val="000000"/>
          <w:sz w:val="24"/>
          <w:szCs w:val="24"/>
        </w:rPr>
      </w:pPr>
      <w:r>
        <w:rPr>
          <w:rFonts w:ascii="Times New Roman" w:hAnsi="Times New Roman"/>
          <w:b/>
          <w:color w:val="000000"/>
          <w:sz w:val="24"/>
          <w:szCs w:val="24"/>
        </w:rPr>
        <w:t>Цена контракта</w:t>
      </w:r>
    </w:p>
    <w:p>
      <w:pPr>
        <w:pStyle w:val="NoSpacing"/>
        <w:widowControl w:val="false"/>
        <w:tabs>
          <w:tab w:val="clear" w:pos="708"/>
          <w:tab w:val="left" w:pos="851" w:leader="none"/>
        </w:tabs>
        <w:ind w:firstLine="567"/>
        <w:jc w:val="both"/>
        <w:rPr>
          <w:rFonts w:ascii="Times New Roman" w:hAnsi="Times New Roman"/>
          <w:color w:val="000000"/>
          <w:sz w:val="24"/>
          <w:szCs w:val="24"/>
        </w:rPr>
      </w:pPr>
      <w:r>
        <w:rPr>
          <w:rFonts w:ascii="Times New Roman" w:hAnsi="Times New Roman"/>
          <w:color w:val="000000"/>
          <w:sz w:val="24"/>
          <w:szCs w:val="24"/>
        </w:rPr>
        <w:t xml:space="preserve">2.1. Цена </w:t>
      </w:r>
      <w:r>
        <w:rPr>
          <w:rFonts w:ascii="Times New Roman" w:hAnsi="Times New Roman"/>
          <w:color w:val="000000"/>
          <w:spacing w:val="-10"/>
          <w:sz w:val="24"/>
          <w:szCs w:val="24"/>
        </w:rPr>
        <w:t>к</w:t>
      </w:r>
      <w:r>
        <w:rPr>
          <w:rFonts w:ascii="Times New Roman" w:hAnsi="Times New Roman"/>
          <w:color w:val="000000"/>
          <w:sz w:val="24"/>
          <w:szCs w:val="24"/>
        </w:rPr>
        <w:t xml:space="preserve">онтракта составляет </w:t>
      </w:r>
      <w:r>
        <w:rPr>
          <w:rFonts w:ascii="Times New Roman" w:hAnsi="Times New Roman"/>
          <w:b/>
          <w:color w:val="000000"/>
          <w:sz w:val="24"/>
          <w:szCs w:val="24"/>
        </w:rPr>
        <w:t>________ (тридцать __________) рублей ______ копеек</w:t>
      </w:r>
      <w:r>
        <w:rPr>
          <w:rFonts w:ascii="Times New Roman" w:hAnsi="Times New Roman"/>
          <w:color w:val="000000"/>
          <w:spacing w:val="-10"/>
          <w:sz w:val="24"/>
          <w:szCs w:val="24"/>
        </w:rPr>
        <w:t>, НДС не облагается</w:t>
      </w:r>
      <w:r>
        <w:rPr>
          <w:rFonts w:ascii="Times New Roman" w:hAnsi="Times New Roman"/>
          <w:color w:val="000000"/>
          <w:sz w:val="24"/>
          <w:szCs w:val="24"/>
        </w:rPr>
        <w:t xml:space="preserve">. </w:t>
      </w:r>
    </w:p>
    <w:p>
      <w:pPr>
        <w:pStyle w:val="NoSpacing"/>
        <w:widowControl w:val="false"/>
        <w:tabs>
          <w:tab w:val="clear" w:pos="708"/>
          <w:tab w:val="left" w:pos="851" w:leader="none"/>
        </w:tabs>
        <w:ind w:firstLine="567"/>
        <w:jc w:val="both"/>
        <w:rPr>
          <w:rFonts w:ascii="Times New Roman" w:hAnsi="Times New Roman"/>
          <w:sz w:val="24"/>
          <w:szCs w:val="24"/>
        </w:rPr>
      </w:pPr>
      <w:r>
        <w:rPr>
          <w:rFonts w:ascii="Times New Roman" w:hAnsi="Times New Roman"/>
          <w:sz w:val="24"/>
          <w:szCs w:val="24"/>
        </w:rPr>
        <w:t>Цена контракта является твердой и определяется на весь срок исполнения контракта, за исключением случаев, предусмотренных законодательством РФ.</w:t>
      </w:r>
    </w:p>
    <w:p>
      <w:pPr>
        <w:pStyle w:val="NoSpacing"/>
        <w:widowControl w:val="false"/>
        <w:tabs>
          <w:tab w:val="clear" w:pos="708"/>
          <w:tab w:val="left" w:pos="851" w:leader="none"/>
        </w:tabs>
        <w:ind w:firstLine="567"/>
        <w:jc w:val="both"/>
        <w:rPr>
          <w:rFonts w:ascii="Times New Roman" w:hAnsi="Times New Roman"/>
          <w:color w:val="000000"/>
          <w:sz w:val="24"/>
          <w:szCs w:val="24"/>
        </w:rPr>
      </w:pPr>
      <w:r>
        <w:rPr>
          <w:rFonts w:ascii="Times New Roman" w:hAnsi="Times New Roman"/>
          <w:color w:val="000000"/>
          <w:sz w:val="24"/>
          <w:szCs w:val="24"/>
        </w:rPr>
        <w:t xml:space="preserve">2.2. </w:t>
      </w:r>
      <w:r>
        <w:rPr>
          <w:rFonts w:ascii="Times New Roman" w:hAnsi="Times New Roman"/>
          <w:bCs/>
          <w:color w:val="000000"/>
          <w:sz w:val="24"/>
          <w:szCs w:val="24"/>
        </w:rPr>
        <w:t xml:space="preserve">В цену контракта включены </w:t>
      </w:r>
      <w:r>
        <w:rPr>
          <w:rFonts w:ascii="Times New Roman" w:hAnsi="Times New Roman"/>
          <w:color w:val="000000"/>
          <w:sz w:val="24"/>
          <w:szCs w:val="24"/>
        </w:rPr>
        <w:t xml:space="preserve">расходы на перевозку, страхование, уплату таможенных пошлин, налогов, сборов и других обязательных платежей, упаковку, погрузо-разгрузочные работы при поставке товара, транспортные расходы и другие расходы Поставщика по доставке товара. </w:t>
      </w:r>
    </w:p>
    <w:p>
      <w:pPr>
        <w:pStyle w:val="NoSpacing"/>
        <w:widowControl w:val="false"/>
        <w:tabs>
          <w:tab w:val="clear" w:pos="708"/>
          <w:tab w:val="left" w:pos="851" w:leader="none"/>
        </w:tabs>
        <w:ind w:firstLine="567"/>
        <w:jc w:val="both"/>
        <w:rPr>
          <w:rFonts w:ascii="Times New Roman" w:hAnsi="Times New Roman"/>
          <w:color w:val="000000"/>
          <w:sz w:val="24"/>
          <w:szCs w:val="24"/>
        </w:rPr>
      </w:pPr>
      <w:r>
        <w:rPr>
          <w:rFonts w:ascii="Times New Roman" w:hAnsi="Times New Roman"/>
          <w:color w:val="000000"/>
          <w:sz w:val="24"/>
          <w:szCs w:val="24"/>
        </w:rPr>
        <w:t>2.3.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настоящем контракте. В случае изменения его расчетного счета Поставщик обязан в трехдневный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pPr>
        <w:pStyle w:val="Normal"/>
        <w:widowControl w:val="false"/>
        <w:tabs>
          <w:tab w:val="clear" w:pos="708"/>
          <w:tab w:val="left" w:pos="851" w:leader="none"/>
        </w:tabs>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 xml:space="preserve">2.4. Заказчик перечисляет денежные средства на расчетный счет Поставщика в течении </w:t>
        <w:br/>
        <w:t>7 (семи) рабочих дней с даты поставки товара и подписания товарной накладной, по выставленному счету, в рублях.</w:t>
      </w:r>
    </w:p>
    <w:p>
      <w:pPr>
        <w:pStyle w:val="Normal"/>
        <w:widowControl w:val="false"/>
        <w:tabs>
          <w:tab w:val="clear" w:pos="708"/>
          <w:tab w:val="left" w:pos="851" w:leader="none"/>
        </w:tabs>
        <w:spacing w:lineRule="auto" w:line="240" w:before="0" w:after="0"/>
        <w:ind w:firstLine="567"/>
        <w:jc w:val="both"/>
        <w:rPr>
          <w:rFonts w:ascii="Times New Roman" w:hAnsi="Times New Roman"/>
          <w:sz w:val="24"/>
          <w:szCs w:val="24"/>
        </w:rPr>
      </w:pPr>
      <w:r>
        <w:rPr>
          <w:rFonts w:ascii="Times New Roman" w:hAnsi="Times New Roman"/>
          <w:color w:val="000000"/>
          <w:sz w:val="24"/>
          <w:szCs w:val="24"/>
        </w:rPr>
        <w:t xml:space="preserve">2.5. </w:t>
      </w:r>
      <w:r>
        <w:rPr>
          <w:rFonts w:ascii="Times New Roman" w:hAnsi="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Normal"/>
        <w:widowControl w:val="false"/>
        <w:tabs>
          <w:tab w:val="clear" w:pos="708"/>
          <w:tab w:val="left" w:pos="851" w:leader="none"/>
        </w:tabs>
        <w:spacing w:lineRule="auto" w:line="240" w:before="0" w:after="0"/>
        <w:ind w:firstLine="567"/>
        <w:jc w:val="both"/>
        <w:rPr>
          <w:rFonts w:ascii="Times New Roman" w:hAnsi="Times New Roman"/>
          <w:color w:val="000000"/>
          <w:sz w:val="24"/>
          <w:szCs w:val="24"/>
        </w:rPr>
      </w:pPr>
      <w:r>
        <w:rPr>
          <w:rFonts w:ascii="Times New Roman" w:hAnsi="Times New Roman"/>
          <w:sz w:val="24"/>
          <w:szCs w:val="24"/>
        </w:rPr>
        <w:t xml:space="preserve">2.6. </w:t>
      </w:r>
      <w:r>
        <w:rPr>
          <w:rFonts w:ascii="Times New Roman" w:hAnsi="Times New Roman"/>
          <w:color w:val="000000"/>
          <w:sz w:val="24"/>
          <w:szCs w:val="24"/>
        </w:rPr>
        <w:t xml:space="preserve">Источник финансирования Контракта – </w:t>
      </w:r>
      <w:r>
        <w:rPr>
          <w:rFonts w:ascii="Times New Roman" w:hAnsi="Times New Roman"/>
          <w:color w:val="000000"/>
          <w:sz w:val="24"/>
          <w:szCs w:val="24"/>
          <w:highlight w:val="white"/>
        </w:rPr>
        <w:t>федеральный бюджет.</w:t>
      </w:r>
    </w:p>
    <w:p>
      <w:pPr>
        <w:pStyle w:val="NoSpacing"/>
        <w:widowControl w:val="false"/>
        <w:tabs>
          <w:tab w:val="clear" w:pos="708"/>
          <w:tab w:val="left" w:pos="851" w:leader="none"/>
        </w:tabs>
        <w:ind w:firstLine="567"/>
        <w:jc w:val="both"/>
        <w:rPr>
          <w:rFonts w:ascii="Times New Roman" w:hAnsi="Times New Roman"/>
          <w:sz w:val="24"/>
          <w:szCs w:val="24"/>
        </w:rPr>
      </w:pPr>
      <w:r>
        <w:rPr>
          <w:rFonts w:ascii="Times New Roman" w:hAnsi="Times New Roman"/>
          <w:sz w:val="24"/>
          <w:szCs w:val="24"/>
        </w:rPr>
      </w:r>
    </w:p>
    <w:p>
      <w:pPr>
        <w:pStyle w:val="NoSpacing"/>
        <w:widowControl w:val="false"/>
        <w:numPr>
          <w:ilvl w:val="0"/>
          <w:numId w:val="5"/>
        </w:numPr>
        <w:tabs>
          <w:tab w:val="clear" w:pos="708"/>
          <w:tab w:val="left" w:pos="851" w:leader="none"/>
        </w:tabs>
        <w:ind w:firstLine="567" w:left="0"/>
        <w:jc w:val="center"/>
        <w:rPr>
          <w:rFonts w:ascii="Times New Roman" w:hAnsi="Times New Roman"/>
          <w:b/>
          <w:color w:val="000000"/>
          <w:sz w:val="24"/>
          <w:szCs w:val="24"/>
        </w:rPr>
      </w:pPr>
      <w:r>
        <w:rPr>
          <w:rFonts w:ascii="Times New Roman" w:hAnsi="Times New Roman"/>
          <w:b/>
          <w:color w:val="000000"/>
          <w:sz w:val="24"/>
          <w:szCs w:val="24"/>
        </w:rPr>
        <w:t>Порядок поставки товара</w:t>
      </w:r>
    </w:p>
    <w:p>
      <w:pPr>
        <w:pStyle w:val="Normal"/>
        <w:widowControl w:val="false"/>
        <w:numPr>
          <w:ilvl w:val="1"/>
          <w:numId w:val="6"/>
        </w:numPr>
        <w:tabs>
          <w:tab w:val="clear" w:pos="708"/>
          <w:tab w:val="left" w:pos="851" w:leader="none"/>
          <w:tab w:val="left" w:pos="1080" w:leader="none"/>
        </w:tabs>
        <w:spacing w:lineRule="auto" w:line="240" w:before="0" w:after="0"/>
        <w:ind w:firstLine="567" w:left="0"/>
        <w:jc w:val="both"/>
        <w:rPr>
          <w:rFonts w:ascii="Times New Roman" w:hAnsi="Times New Roman"/>
          <w:color w:val="000000"/>
          <w:sz w:val="24"/>
          <w:szCs w:val="24"/>
        </w:rPr>
      </w:pPr>
      <w:r>
        <w:rPr>
          <w:rFonts w:ascii="Times New Roman" w:hAnsi="Times New Roman"/>
          <w:color w:val="000000"/>
          <w:sz w:val="24"/>
          <w:szCs w:val="24"/>
        </w:rPr>
        <w:t>Поставка товара Заказчику осуществляется по адресу: 214030, Российская Федерация, Смоленская обл., г. Смоленск, ш. Краснинское, д. 35, силами Поставщика и за его счет.</w:t>
      </w:r>
    </w:p>
    <w:p>
      <w:pPr>
        <w:pStyle w:val="Normal"/>
        <w:tabs>
          <w:tab w:val="clear" w:pos="708"/>
          <w:tab w:val="left" w:pos="900" w:leader="none"/>
          <w:tab w:val="left" w:pos="1260" w:leader="none"/>
        </w:tabs>
        <w:spacing w:before="0" w:after="0"/>
        <w:ind w:firstLine="567"/>
        <w:jc w:val="both"/>
        <w:rPr>
          <w:rFonts w:ascii="Times New Roman" w:hAnsi="Times New Roman"/>
          <w:sz w:val="24"/>
          <w:szCs w:val="24"/>
        </w:rPr>
      </w:pPr>
      <w:r>
        <w:rPr>
          <w:rStyle w:val="14"/>
          <w:rFonts w:ascii="Times New Roman" w:hAnsi="Times New Roman"/>
          <w:bCs/>
          <w:color w:val="000000"/>
          <w:sz w:val="24"/>
          <w:szCs w:val="24"/>
          <w:highlight w:val="white"/>
        </w:rPr>
        <w:t xml:space="preserve">3.2. Макет каждого вида журналов и книг, бланков предварительно согласовывается с Заказчиком. </w:t>
      </w:r>
      <w:r>
        <w:rPr>
          <w:rStyle w:val="14"/>
          <w:rFonts w:ascii="Times New Roman" w:hAnsi="Times New Roman"/>
          <w:bCs/>
          <w:color w:val="000000"/>
          <w:sz w:val="24"/>
          <w:szCs w:val="24"/>
        </w:rPr>
        <w:t>Поставщик обязуется приступить к изготовлению журналов и книг только после письменного утверждения макетов Заказчиком.</w:t>
      </w:r>
    </w:p>
    <w:p>
      <w:pPr>
        <w:pStyle w:val="Normal"/>
        <w:widowControl w:val="false"/>
        <w:tabs>
          <w:tab w:val="clear" w:pos="708"/>
          <w:tab w:val="left" w:pos="851" w:leader="none"/>
          <w:tab w:val="left" w:pos="1080" w:leader="none"/>
        </w:tabs>
        <w:spacing w:lineRule="auto" w:line="240" w:before="0" w:after="0"/>
        <w:jc w:val="both"/>
        <w:rPr>
          <w:rFonts w:ascii="Times New Roman" w:hAnsi="Times New Roman"/>
          <w:color w:val="000000"/>
          <w:sz w:val="24"/>
          <w:szCs w:val="24"/>
        </w:rPr>
      </w:pPr>
      <w:r>
        <w:rPr>
          <w:rStyle w:val="22"/>
          <w:rFonts w:ascii="Times New Roman" w:hAnsi="Times New Roman"/>
          <w:bCs/>
          <w:color w:val="000000"/>
          <w:sz w:val="24"/>
          <w:szCs w:val="24"/>
          <w:highlight w:val="white"/>
        </w:rPr>
        <w:tab/>
        <w:t>Журналы, книги, бланки изготовляются, согласовываются и поставляются в полном объёме в течение 20 (двадцать) рабочих дней с даты заключения Контракта.</w:t>
      </w:r>
    </w:p>
    <w:p>
      <w:pPr>
        <w:pStyle w:val="Normal"/>
        <w:widowControl w:val="false"/>
        <w:tabs>
          <w:tab w:val="clear" w:pos="708"/>
          <w:tab w:val="left" w:pos="851" w:leader="none"/>
        </w:tabs>
        <w:spacing w:lineRule="auto" w:line="240" w:before="0" w:after="0"/>
        <w:ind w:left="567"/>
        <w:jc w:val="both"/>
        <w:rPr>
          <w:rFonts w:ascii="Times New Roman" w:hAnsi="Times New Roman"/>
          <w:color w:val="000000"/>
          <w:sz w:val="24"/>
          <w:szCs w:val="24"/>
        </w:rPr>
      </w:pPr>
      <w:r>
        <w:rPr>
          <w:rFonts w:ascii="Times New Roman" w:hAnsi="Times New Roman"/>
          <w:color w:val="000000"/>
          <w:sz w:val="24"/>
          <w:szCs w:val="24"/>
        </w:rPr>
      </w:r>
    </w:p>
    <w:p>
      <w:pPr>
        <w:pStyle w:val="NoSpacing"/>
        <w:widowControl w:val="false"/>
        <w:numPr>
          <w:ilvl w:val="0"/>
          <w:numId w:val="7"/>
        </w:numPr>
        <w:tabs>
          <w:tab w:val="clear" w:pos="708"/>
          <w:tab w:val="left" w:pos="851" w:leader="none"/>
        </w:tabs>
        <w:jc w:val="center"/>
        <w:rPr>
          <w:rFonts w:ascii="Times New Roman" w:hAnsi="Times New Roman"/>
          <w:b/>
          <w:color w:val="000000"/>
          <w:sz w:val="24"/>
          <w:szCs w:val="24"/>
        </w:rPr>
      </w:pPr>
      <w:r>
        <w:rPr>
          <w:rFonts w:ascii="Times New Roman" w:hAnsi="Times New Roman"/>
          <w:b/>
          <w:color w:val="000000"/>
          <w:sz w:val="24"/>
          <w:szCs w:val="24"/>
        </w:rPr>
        <w:t>Обязанности сторон</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4.1. Поставщик обязан:</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4.1.1. поставить товар в порядке, количестве, в срок и на условиях, предусмотренных Контрактом и спецификацией;</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Normal"/>
        <w:spacing w:before="0" w:after="0"/>
        <w:jc w:val="both"/>
        <w:rPr>
          <w:rFonts w:ascii="Times New Roman" w:hAnsi="Times New Roman"/>
          <w:sz w:val="24"/>
          <w:szCs w:val="24"/>
        </w:rPr>
      </w:pPr>
      <w:r>
        <w:rPr>
          <w:rFonts w:ascii="Times New Roman" w:hAnsi="Times New Roman"/>
          <w:sz w:val="24"/>
          <w:szCs w:val="24"/>
        </w:rPr>
        <w:tab/>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4.2. Поставщик вправе: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4.2.1. требовать от Заказчика произвести приемку товара в порядке и в сроки, предусмотренные Контрактом;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4.2.2. требовать своевременной оплаты на условиях, установленных Контрактом, н</w:t>
      </w:r>
      <w:r>
        <w:rPr>
          <w:rFonts w:ascii="Times New Roman" w:hAnsi="Times New Roman"/>
          <w:color w:val="000000"/>
          <w:sz w:val="24"/>
          <w:szCs w:val="24"/>
        </w:rPr>
        <w:t xml:space="preserve">адлежащим образом поставленного и принятого Заказчиком Товара; </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 xml:space="preserve">4.2.3. принять решение об одностороннем отказе от исполнения Контракта в соответствии с гражданским законодательством; </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4.2.4. требовать возмещения убытков, уплаты неустоек (штрафов, пеней) в соответствии с разделом 7 Контракта;</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4.3. Заказчик обязуется:</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4.3.1. обеспечить своевременную приемку и оплату поставленного тов</w:t>
      </w:r>
      <w:r>
        <w:rPr>
          <w:rFonts w:ascii="Times New Roman" w:hAnsi="Times New Roman"/>
          <w:sz w:val="24"/>
          <w:szCs w:val="24"/>
        </w:rPr>
        <w:t xml:space="preserve">ара надлежащего качества в порядке и сроки, предусмотренные Контрактом;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Normal"/>
        <w:spacing w:before="0" w:after="0"/>
        <w:jc w:val="both"/>
        <w:rPr>
          <w:rFonts w:ascii="Times New Roman" w:hAnsi="Times New Roman"/>
          <w:sz w:val="24"/>
          <w:szCs w:val="24"/>
        </w:rPr>
      </w:pPr>
      <w:r>
        <w:rPr>
          <w:rFonts w:ascii="Times New Roman" w:hAnsi="Times New Roman"/>
          <w:sz w:val="24"/>
          <w:szCs w:val="24"/>
        </w:rPr>
        <w:tab/>
        <w:t>4.3.3. требовать уплаты неустоек (штрафов, пеней) в соответствии с разделом 7 Контракта;</w:t>
      </w:r>
    </w:p>
    <w:p>
      <w:pPr>
        <w:pStyle w:val="Normal"/>
        <w:spacing w:before="0" w:after="0"/>
        <w:jc w:val="both"/>
        <w:rPr>
          <w:rFonts w:ascii="Times New Roman" w:hAnsi="Times New Roman"/>
          <w:sz w:val="24"/>
          <w:szCs w:val="24"/>
        </w:rPr>
      </w:pPr>
      <w:r>
        <w:rPr>
          <w:rFonts w:ascii="Times New Roman" w:hAnsi="Times New Roman"/>
          <w:sz w:val="24"/>
          <w:szCs w:val="24"/>
        </w:rPr>
        <w:tab/>
        <w:t>4.3.4.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4.4. Заказчик вправе:</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4.4.1. требовать от Поставщика надлежащего исполнения обязательств по Контракту;</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 xml:space="preserve">4.4.2. требовать от Поставщика своевременного устранения недостатков, выявленных  ходе приемки, </w:t>
      </w:r>
      <w:r>
        <w:rPr>
          <w:rFonts w:ascii="Times New Roman" w:hAnsi="Times New Roman"/>
          <w:sz w:val="24"/>
          <w:szCs w:val="24"/>
        </w:rPr>
        <w:t>так и в течение гарантийного периода (в случае установления гарантии)</w:t>
      </w:r>
      <w:r>
        <w:rPr>
          <w:rFonts w:ascii="Times New Roman" w:hAnsi="Times New Roman"/>
          <w:color w:val="000000"/>
          <w:sz w:val="24"/>
          <w:szCs w:val="24"/>
        </w:rPr>
        <w:t>;</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4.4.4. требовать возмещения убытков в соответствии с разделом 7 Контракта, причиненных по вине Поставщика;</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4.4.6. отказаться от приемки и оплаты товара, не соответствующего условиям Контракта;</w:t>
      </w:r>
    </w:p>
    <w:p>
      <w:pPr>
        <w:pStyle w:val="Normal"/>
        <w:spacing w:lineRule="auto" w:line="240" w:before="0" w:after="0"/>
        <w:jc w:val="both"/>
        <w:rPr>
          <w:rFonts w:ascii="Times New Roman" w:hAnsi="Times New Roman"/>
          <w:sz w:val="24"/>
          <w:szCs w:val="24"/>
        </w:rPr>
      </w:pPr>
      <w:r>
        <w:rPr>
          <w:rFonts w:ascii="Times New Roman" w:hAnsi="Times New Roman"/>
          <w:color w:val="000000"/>
          <w:sz w:val="24"/>
          <w:szCs w:val="24"/>
        </w:rPr>
        <w:tab/>
        <w:t>4.4.7. принять решение об одностороннем отказе от ис</w:t>
      </w:r>
      <w:r>
        <w:rPr>
          <w:rFonts w:ascii="Times New Roman" w:hAnsi="Times New Roman"/>
          <w:sz w:val="24"/>
          <w:szCs w:val="24"/>
        </w:rPr>
        <w:t xml:space="preserve">полнения Контракта в соответствии с гражданским законодательством;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NoSpacing"/>
        <w:widowControl w:val="false"/>
        <w:tabs>
          <w:tab w:val="clear" w:pos="708"/>
          <w:tab w:val="left" w:pos="851" w:leader="none"/>
        </w:tabs>
        <w:ind w:firstLine="567"/>
        <w:jc w:val="both"/>
        <w:rPr>
          <w:rFonts w:ascii="Times New Roman" w:hAnsi="Times New Roman"/>
          <w:color w:val="000000"/>
          <w:sz w:val="24"/>
          <w:szCs w:val="24"/>
        </w:rPr>
      </w:pPr>
      <w:r>
        <w:rPr>
          <w:rFonts w:ascii="Times New Roman" w:hAnsi="Times New Roman"/>
          <w:color w:val="000000"/>
          <w:sz w:val="24"/>
          <w:szCs w:val="24"/>
        </w:rPr>
      </w:r>
    </w:p>
    <w:p>
      <w:pPr>
        <w:pStyle w:val="NoSpacing"/>
        <w:widowControl w:val="false"/>
        <w:numPr>
          <w:ilvl w:val="0"/>
          <w:numId w:val="8"/>
        </w:numPr>
        <w:tabs>
          <w:tab w:val="clear" w:pos="708"/>
          <w:tab w:val="left" w:pos="851" w:leader="none"/>
        </w:tabs>
        <w:ind w:firstLine="567" w:left="0"/>
        <w:jc w:val="center"/>
        <w:rPr>
          <w:rFonts w:ascii="Times New Roman" w:hAnsi="Times New Roman"/>
          <w:b/>
          <w:color w:val="000000"/>
          <w:sz w:val="24"/>
          <w:szCs w:val="24"/>
        </w:rPr>
      </w:pPr>
      <w:r>
        <w:rPr>
          <w:rFonts w:ascii="Times New Roman" w:hAnsi="Times New Roman"/>
          <w:b/>
          <w:color w:val="000000"/>
          <w:sz w:val="24"/>
          <w:szCs w:val="24"/>
        </w:rPr>
        <w:t>Порядок приемки товара</w:t>
      </w:r>
    </w:p>
    <w:p>
      <w:pPr>
        <w:pStyle w:val="Normal"/>
        <w:widowControl w:val="false"/>
        <w:tabs>
          <w:tab w:val="clear" w:pos="708"/>
          <w:tab w:val="left" w:pos="851" w:leader="none"/>
        </w:tabs>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5.1. Приемка товара осуществляется в месте доставки, указанном в пункте 3.1 контракта.</w:t>
      </w:r>
    </w:p>
    <w:p>
      <w:pPr>
        <w:pStyle w:val="Normal"/>
        <w:widowControl w:val="false"/>
        <w:tabs>
          <w:tab w:val="clear" w:pos="708"/>
          <w:tab w:val="left" w:pos="851" w:leader="none"/>
        </w:tabs>
        <w:spacing w:lineRule="auto" w:line="240" w:before="0" w:after="0"/>
        <w:ind w:firstLine="567"/>
        <w:jc w:val="both"/>
        <w:rPr>
          <w:rFonts w:ascii="Times New Roman" w:hAnsi="Times New Roman"/>
          <w:sz w:val="24"/>
          <w:szCs w:val="24"/>
        </w:rPr>
      </w:pPr>
      <w:r>
        <w:rPr>
          <w:rFonts w:ascii="Times New Roman" w:hAnsi="Times New Roman"/>
          <w:color w:val="000000"/>
          <w:sz w:val="24"/>
          <w:szCs w:val="24"/>
        </w:rPr>
        <w:t xml:space="preserve">5.2. Если при приемке товара согласно настоящему </w:t>
      </w:r>
      <w:r>
        <w:rPr>
          <w:rFonts w:ascii="Times New Roman" w:hAnsi="Times New Roman"/>
          <w:color w:val="000000"/>
          <w:spacing w:val="-10"/>
          <w:sz w:val="24"/>
          <w:szCs w:val="24"/>
        </w:rPr>
        <w:t>к</w:t>
      </w:r>
      <w:r>
        <w:rPr>
          <w:rFonts w:ascii="Times New Roman" w:hAnsi="Times New Roman"/>
          <w:color w:val="000000"/>
          <w:sz w:val="24"/>
          <w:szCs w:val="24"/>
        </w:rPr>
        <w:t xml:space="preserve">онтракту выявлено нарушение целостности упаковки, несоответствие товара по качеству, количеству и требованиям, предъявляемым к данному товару в соответствии со Спецификацией, Заказчик обязан известить об этом Поставщика заказным письмом в течение 3 (трех) рабочих дней по адресу </w:t>
      </w:r>
      <w:r>
        <w:rPr>
          <w:rFonts w:ascii="Times New Roman" w:hAnsi="Times New Roman"/>
          <w:sz w:val="24"/>
          <w:szCs w:val="24"/>
        </w:rPr>
        <w:t>Поставщика, указанному в разделе 12 настоящего контракта.</w:t>
      </w:r>
    </w:p>
    <w:p>
      <w:pPr>
        <w:pStyle w:val="NoSpacing"/>
        <w:widowControl w:val="false"/>
        <w:tabs>
          <w:tab w:val="clear" w:pos="708"/>
          <w:tab w:val="left" w:pos="851" w:leader="none"/>
        </w:tabs>
        <w:ind w:firstLine="567"/>
        <w:jc w:val="both"/>
        <w:rPr>
          <w:rFonts w:ascii="Times New Roman" w:hAnsi="Times New Roman"/>
          <w:color w:val="000000"/>
          <w:sz w:val="24"/>
          <w:szCs w:val="24"/>
        </w:rPr>
      </w:pPr>
      <w:r>
        <w:rPr>
          <w:rFonts w:ascii="Times New Roman" w:hAnsi="Times New Roman"/>
          <w:color w:val="000000"/>
          <w:sz w:val="24"/>
          <w:szCs w:val="24"/>
        </w:rPr>
        <w:t>5.3. Поставщик обязан безвозмездно заменить некачественный товар на соответствующий требованиям в течении 10 (десяти) дней после получения Поставщиком соответствующего извещения от Заказчика.</w:t>
      </w:r>
    </w:p>
    <w:p>
      <w:pPr>
        <w:pStyle w:val="NoSpacing"/>
        <w:widowControl w:val="false"/>
        <w:tabs>
          <w:tab w:val="clear" w:pos="708"/>
          <w:tab w:val="left" w:pos="851" w:leader="none"/>
        </w:tabs>
        <w:ind w:firstLine="567"/>
        <w:jc w:val="both"/>
        <w:rPr>
          <w:rFonts w:ascii="Times New Roman" w:hAnsi="Times New Roman"/>
          <w:color w:val="000000"/>
          <w:sz w:val="24"/>
          <w:szCs w:val="24"/>
        </w:rPr>
      </w:pPr>
      <w:r>
        <w:rPr>
          <w:rFonts w:ascii="Times New Roman" w:hAnsi="Times New Roman"/>
          <w:color w:val="000000"/>
          <w:sz w:val="24"/>
          <w:szCs w:val="24"/>
        </w:rPr>
      </w:r>
    </w:p>
    <w:p>
      <w:pPr>
        <w:pStyle w:val="NoSpacing"/>
        <w:widowControl w:val="false"/>
        <w:numPr>
          <w:ilvl w:val="0"/>
          <w:numId w:val="9"/>
        </w:numPr>
        <w:tabs>
          <w:tab w:val="clear" w:pos="708"/>
          <w:tab w:val="left" w:pos="851" w:leader="none"/>
        </w:tabs>
        <w:ind w:firstLine="567" w:left="0"/>
        <w:jc w:val="center"/>
        <w:rPr>
          <w:rFonts w:ascii="Times New Roman" w:hAnsi="Times New Roman"/>
          <w:b/>
          <w:caps/>
          <w:color w:val="000000"/>
          <w:sz w:val="24"/>
          <w:szCs w:val="24"/>
        </w:rPr>
      </w:pPr>
      <w:r>
        <w:rPr>
          <w:rFonts w:ascii="Times New Roman" w:hAnsi="Times New Roman"/>
          <w:b/>
          <w:color w:val="000000"/>
          <w:sz w:val="24"/>
          <w:szCs w:val="24"/>
        </w:rPr>
        <w:t>Гарантии качества товара</w:t>
      </w:r>
    </w:p>
    <w:p>
      <w:pPr>
        <w:pStyle w:val="NoSpacing"/>
        <w:widowControl w:val="false"/>
        <w:tabs>
          <w:tab w:val="clear" w:pos="708"/>
          <w:tab w:val="left" w:pos="851" w:leader="none"/>
        </w:tabs>
        <w:ind w:firstLine="567"/>
        <w:jc w:val="both"/>
        <w:rPr>
          <w:rFonts w:ascii="Times New Roman" w:hAnsi="Times New Roman"/>
          <w:color w:val="000000"/>
          <w:sz w:val="24"/>
          <w:szCs w:val="24"/>
        </w:rPr>
      </w:pPr>
      <w:r>
        <w:rPr>
          <w:rFonts w:ascii="Times New Roman" w:hAnsi="Times New Roman"/>
          <w:color w:val="000000"/>
          <w:sz w:val="24"/>
          <w:szCs w:val="24"/>
        </w:rPr>
        <w:t>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(в случае, если в соответствии с законодательством данный товар подлежит обязательной сертификации).</w:t>
      </w:r>
    </w:p>
    <w:p>
      <w:pPr>
        <w:pStyle w:val="Normal"/>
        <w:widowControl w:val="false"/>
        <w:tabs>
          <w:tab w:val="clear" w:pos="708"/>
          <w:tab w:val="left" w:pos="851" w:leader="none"/>
        </w:tabs>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 xml:space="preserve">6.2. Качество товара, поставляемого по настоящему </w:t>
      </w:r>
      <w:r>
        <w:rPr>
          <w:rFonts w:ascii="Times New Roman" w:hAnsi="Times New Roman"/>
          <w:color w:val="000000"/>
          <w:spacing w:val="-10"/>
          <w:sz w:val="24"/>
          <w:szCs w:val="24"/>
        </w:rPr>
        <w:t>к</w:t>
      </w:r>
      <w:r>
        <w:rPr>
          <w:rFonts w:ascii="Times New Roman" w:hAnsi="Times New Roman"/>
          <w:color w:val="000000"/>
          <w:sz w:val="24"/>
          <w:szCs w:val="24"/>
        </w:rPr>
        <w:t xml:space="preserve">онтракту, должно соответствовать требованиям действующих стандартов, иной нормативно-технической документации и настоящего </w:t>
      </w:r>
      <w:r>
        <w:rPr>
          <w:rFonts w:ascii="Times New Roman" w:hAnsi="Times New Roman"/>
          <w:color w:val="000000"/>
          <w:spacing w:val="-10"/>
          <w:sz w:val="24"/>
          <w:szCs w:val="24"/>
        </w:rPr>
        <w:t>к</w:t>
      </w:r>
      <w:r>
        <w:rPr>
          <w:rFonts w:ascii="Times New Roman" w:hAnsi="Times New Roman"/>
          <w:color w:val="000000"/>
          <w:sz w:val="24"/>
          <w:szCs w:val="24"/>
        </w:rPr>
        <w:t>онтракта, изложенных в показателях качества, технической характеристики, закрепленных в Спецификации.</w:t>
      </w:r>
    </w:p>
    <w:p>
      <w:pPr>
        <w:pStyle w:val="Normal"/>
        <w:widowControl w:val="false"/>
        <w:tabs>
          <w:tab w:val="clear" w:pos="708"/>
          <w:tab w:val="left" w:pos="851" w:leader="none"/>
        </w:tabs>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6.3. Поставщик гарантирует, что весь поставляемый товар новый и не был в эксплуатации.</w:t>
      </w:r>
    </w:p>
    <w:p>
      <w:pPr>
        <w:pStyle w:val="Normal"/>
        <w:widowControl w:val="false"/>
        <w:tabs>
          <w:tab w:val="clear" w:pos="708"/>
          <w:tab w:val="left" w:pos="851" w:leader="none"/>
        </w:tabs>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firstLine="567"/>
        <w:jc w:val="center"/>
        <w:rPr>
          <w:rFonts w:ascii="Times New Roman" w:hAnsi="Times New Roman"/>
          <w:b/>
          <w:sz w:val="24"/>
          <w:szCs w:val="24"/>
          <w:lang w:eastAsia="ru-RU"/>
        </w:rPr>
      </w:pPr>
      <w:r>
        <w:rPr>
          <w:rFonts w:ascii="Times New Roman" w:hAnsi="Times New Roman"/>
          <w:b/>
          <w:sz w:val="24"/>
          <w:szCs w:val="24"/>
          <w:lang w:eastAsia="ru-RU"/>
        </w:rPr>
        <w:t>7. Ответственность сторон</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7.1. Заказчик не несет ответственность за несвоевременную оплату за оказанные услуги в случае несвоевременного поступления на его расчетный счет денежных средств из федерального бюджета.</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30.08.2017 №1042 и составляет 1000 рублей 00 копеек.</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850 (восемьсот пятьдесят) рублей 00 копеек.</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30.08.2017 №1042 и составляет 1000 рублей 00 копеек.</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7.5.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7.9.</w:t>
        <w:tab/>
        <w:t xml:space="preserve">Поставщик возмещает </w:t>
      </w:r>
      <w:r>
        <w:rPr>
          <w:rFonts w:ascii="Times New Roman" w:hAnsi="Times New Roman"/>
          <w:color w:val="000000"/>
          <w:spacing w:val="-10"/>
          <w:sz w:val="24"/>
          <w:szCs w:val="24"/>
        </w:rPr>
        <w:t>З</w:t>
      </w:r>
      <w:r>
        <w:rPr>
          <w:rFonts w:ascii="Times New Roman" w:hAnsi="Times New Roman"/>
          <w:sz w:val="24"/>
          <w:szCs w:val="24"/>
          <w:lang w:eastAsia="ru-RU"/>
        </w:rPr>
        <w:t>аказчику в полном объеме ущерб, причиненный Заказчику в результате предоставления недостоверных сведений, а также неисполнения или ненадлежащего исполнения Поставщиком обязательств по настоящему контракту.</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7.10.</w:t>
        <w:tab/>
        <w:t>Сумма средств, полученная Поставщиком в результате допущения сторонами настоящего контракта счетной ошибки, ошибки либо упущения Поставщика, подлежит возврату Поставщиком в недельный срок со дня, когда такое требование предъявлено Заказчиком, либо, когда данное обстоятельство непосредственно обнаружено Поставщиком.</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7.11.</w:t>
        <w:tab/>
        <w:t>Поставщик несет ответственность за качество поставляемого товара по правилам об ответственности продавца за товары ненадлежащего качества.</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7.12. Оплата штрафных санкций не освобождает ни одну из Сторон от выполнения своих обязательств по настоящему контракту.</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7.13. Прекращение (окончание) действия настоящего контракта не освобождает Стороны настоящего контракта от ответственности за его нарушения, если таковые имели место при исполнении условий настоящего контракта.</w:t>
      </w:r>
    </w:p>
    <w:p>
      <w:pPr>
        <w:pStyle w:val="Normal"/>
        <w:widowControl w:val="false"/>
        <w:spacing w:lineRule="auto" w:line="240" w:before="0" w:after="0"/>
        <w:ind w:firstLine="567"/>
        <w:jc w:val="both"/>
        <w:rPr>
          <w:rFonts w:ascii="Times New Roman" w:hAnsi="Times New Roman"/>
          <w:b/>
          <w:sz w:val="24"/>
          <w:szCs w:val="24"/>
          <w:lang w:eastAsia="ru-RU"/>
        </w:rPr>
      </w:pPr>
      <w:r>
        <w:rPr>
          <w:rFonts w:ascii="Times New Roman" w:hAnsi="Times New Roman"/>
          <w:b/>
          <w:sz w:val="24"/>
          <w:szCs w:val="24"/>
          <w:lang w:eastAsia="ru-RU"/>
        </w:rPr>
      </w:r>
    </w:p>
    <w:p>
      <w:pPr>
        <w:pStyle w:val="Normal"/>
        <w:widowControl w:val="false"/>
        <w:spacing w:lineRule="auto" w:line="240" w:before="0" w:after="0"/>
        <w:ind w:firstLine="567"/>
        <w:jc w:val="center"/>
        <w:rPr>
          <w:rFonts w:ascii="Times New Roman" w:hAnsi="Times New Roman"/>
          <w:b/>
          <w:sz w:val="24"/>
          <w:szCs w:val="24"/>
          <w:lang w:eastAsia="ru-RU"/>
        </w:rPr>
      </w:pPr>
      <w:r>
        <w:rPr>
          <w:rFonts w:ascii="Times New Roman" w:hAnsi="Times New Roman"/>
          <w:b/>
          <w:sz w:val="24"/>
          <w:szCs w:val="24"/>
          <w:lang w:eastAsia="ru-RU"/>
        </w:rPr>
        <w:t>8. Действия непреодолимой силы</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8.1. При невыполнении или частичном невыполнении любой из Сторон обязательств по данному контракту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8.2.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8.3. Не извещение либо несвоевременное извещение другой Стороны влечет за собой утрату права ссылаться на эти обстоятельства.</w:t>
      </w:r>
    </w:p>
    <w:p>
      <w:pPr>
        <w:pStyle w:val="NoSpacing"/>
        <w:widowControl w:val="false"/>
        <w:jc w:val="center"/>
        <w:rPr>
          <w:rFonts w:ascii="Times New Roman" w:hAnsi="Times New Roman"/>
          <w:b/>
          <w:sz w:val="24"/>
          <w:szCs w:val="24"/>
        </w:rPr>
      </w:pPr>
      <w:r>
        <w:rPr>
          <w:rFonts w:ascii="Times New Roman" w:hAnsi="Times New Roman"/>
          <w:b/>
          <w:sz w:val="24"/>
          <w:szCs w:val="24"/>
        </w:rPr>
      </w:r>
    </w:p>
    <w:p>
      <w:pPr>
        <w:pStyle w:val="NoSpacing"/>
        <w:widowControl w:val="false"/>
        <w:jc w:val="center"/>
        <w:rPr>
          <w:rFonts w:ascii="Times New Roman" w:hAnsi="Times New Roman"/>
          <w:b/>
          <w:bCs/>
          <w:sz w:val="24"/>
          <w:szCs w:val="24"/>
        </w:rPr>
      </w:pPr>
      <w:r>
        <w:rPr>
          <w:rFonts w:ascii="Times New Roman" w:hAnsi="Times New Roman"/>
          <w:b/>
          <w:sz w:val="24"/>
          <w:szCs w:val="24"/>
        </w:rPr>
        <w:t>9. Порядок изменения, расторжения контракта</w:t>
      </w:r>
    </w:p>
    <w:p>
      <w:pPr>
        <w:pStyle w:val="Normal"/>
        <w:widowControl w:val="false"/>
        <w:numPr>
          <w:ilvl w:val="0"/>
          <w:numId w:val="0"/>
        </w:numPr>
        <w:tabs>
          <w:tab w:val="left" w:pos="708" w:leader="none"/>
        </w:tabs>
        <w:spacing w:lineRule="auto" w:line="240" w:before="0" w:after="0"/>
        <w:ind w:firstLine="567" w:left="0" w:right="-93"/>
        <w:jc w:val="both"/>
        <w:outlineLvl w:val="5"/>
        <w:rPr>
          <w:rFonts w:ascii="Times New Roman" w:hAnsi="Times New Roman"/>
          <w:color w:val="000000"/>
          <w:sz w:val="24"/>
          <w:szCs w:val="24"/>
          <w:shd w:fill="FFFFFF" w:val="clear"/>
          <w:lang w:eastAsia="ru-RU"/>
        </w:rPr>
      </w:pPr>
      <w:r>
        <w:rPr>
          <w:rFonts w:ascii="Times New Roman" w:hAnsi="Times New Roman"/>
          <w:bCs/>
          <w:sz w:val="24"/>
          <w:szCs w:val="24"/>
          <w:lang w:eastAsia="ru-RU"/>
        </w:rPr>
        <w:t xml:space="preserve">9.1. </w:t>
      </w:r>
      <w:r>
        <w:rPr>
          <w:rFonts w:ascii="Times New Roman" w:hAnsi="Times New Roman"/>
          <w:color w:val="000000"/>
          <w:sz w:val="24"/>
          <w:szCs w:val="24"/>
          <w:shd w:fill="FFFFFF" w:val="clear"/>
          <w:lang w:eastAsia="ru-RU"/>
        </w:rPr>
        <w:t>Изменение существенных условий контракта при его исполнении не допускается, за исключением их изменения по соглашению сторон в соответствии с положениями Федерального закона от 05.04.2013 № 44-ФЗ (в том числе, предусмотренными в статье 95 указанного федерального закона).</w:t>
      </w:r>
    </w:p>
    <w:p>
      <w:pPr>
        <w:pStyle w:val="Normal"/>
        <w:widowControl w:val="false"/>
        <w:numPr>
          <w:ilvl w:val="0"/>
          <w:numId w:val="0"/>
        </w:numPr>
        <w:tabs>
          <w:tab w:val="left" w:pos="708" w:leader="none"/>
        </w:tabs>
        <w:spacing w:lineRule="auto" w:line="240" w:before="0" w:after="0"/>
        <w:ind w:firstLine="567" w:left="0" w:right="-93"/>
        <w:jc w:val="both"/>
        <w:outlineLvl w:val="5"/>
        <w:rPr>
          <w:rFonts w:ascii="Times New Roman" w:hAnsi="Times New Roman"/>
          <w:b/>
          <w:bCs/>
          <w:sz w:val="24"/>
          <w:szCs w:val="24"/>
          <w:lang w:eastAsia="ru-RU"/>
        </w:rPr>
      </w:pPr>
      <w:r>
        <w:rPr>
          <w:rFonts w:ascii="Times New Roman" w:hAnsi="Times New Roman"/>
          <w:color w:val="000000"/>
          <w:sz w:val="24"/>
          <w:szCs w:val="24"/>
          <w:shd w:fill="FFFFFF" w:val="clear"/>
          <w:lang w:eastAsia="ru-RU"/>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Normal"/>
        <w:widowControl w:val="false"/>
        <w:numPr>
          <w:ilvl w:val="0"/>
          <w:numId w:val="0"/>
        </w:numPr>
        <w:tabs>
          <w:tab w:val="left" w:pos="708" w:leader="none"/>
        </w:tabs>
        <w:spacing w:lineRule="auto" w:line="240" w:before="0" w:after="0"/>
        <w:ind w:firstLine="567" w:left="0" w:right="-93"/>
        <w:jc w:val="both"/>
        <w:outlineLvl w:val="5"/>
        <w:rPr>
          <w:rFonts w:ascii="Times New Roman" w:hAnsi="Times New Roman"/>
          <w:color w:val="000000"/>
          <w:sz w:val="24"/>
          <w:szCs w:val="24"/>
          <w:shd w:fill="FFFFFF" w:val="clear"/>
          <w:lang w:eastAsia="ru-RU"/>
        </w:rPr>
      </w:pPr>
      <w:r>
        <w:rPr>
          <w:rFonts w:ascii="Times New Roman" w:hAnsi="Times New Roman"/>
          <w:color w:val="000000"/>
          <w:sz w:val="24"/>
          <w:szCs w:val="24"/>
          <w:shd w:fill="FFFFFF" w:val="clear"/>
          <w:lang w:eastAsia="ru-RU"/>
        </w:rPr>
      </w:r>
    </w:p>
    <w:p>
      <w:pPr>
        <w:pStyle w:val="Normal"/>
        <w:widowControl w:val="false"/>
        <w:spacing w:lineRule="auto" w:line="240" w:before="0" w:after="0"/>
        <w:jc w:val="center"/>
        <w:rPr>
          <w:rFonts w:ascii="Times New Roman" w:hAnsi="Times New Roman"/>
          <w:b/>
          <w:sz w:val="24"/>
          <w:szCs w:val="24"/>
          <w:lang w:eastAsia="ru-RU"/>
        </w:rPr>
      </w:pPr>
      <w:r>
        <w:rPr>
          <w:rFonts w:ascii="Times New Roman" w:hAnsi="Times New Roman"/>
          <w:b/>
          <w:sz w:val="24"/>
          <w:szCs w:val="24"/>
          <w:lang w:eastAsia="ru-RU"/>
        </w:rPr>
        <w:t>10. Особые условия</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10.1. Настоящий Контракт вступает в силу с момента подписания его Сторонами и действует до 31 декабря 2026 года, а в части исполнения обязательств, возникших в период его действия – до полного исполнения их Сторонами.</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10.2. Все приложения, изменения и дополнения к настоящему Контракту оформляются в письменной форме, подписываются уполномоченными представителями Сторон и являются его неотъемлемыми частями.</w:t>
      </w:r>
    </w:p>
    <w:p>
      <w:pPr>
        <w:pStyle w:val="Normal"/>
        <w:widowControl w:val="false"/>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10.3. Во всем остальном, что не предусмотрено настоящим контрактом, Стороны руководствуются действующим законодательством Российской Федерации.</w:t>
      </w:r>
    </w:p>
    <w:p>
      <w:pPr>
        <w:pStyle w:val="NoSpacing"/>
        <w:widowControl w:val="false"/>
        <w:jc w:val="center"/>
        <w:rPr>
          <w:rFonts w:ascii="Times New Roman" w:hAnsi="Times New Roman"/>
          <w:b/>
          <w:sz w:val="24"/>
          <w:szCs w:val="24"/>
        </w:rPr>
      </w:pPr>
      <w:r>
        <w:rPr>
          <w:rFonts w:ascii="Times New Roman" w:hAnsi="Times New Roman"/>
          <w:b/>
          <w:sz w:val="24"/>
          <w:szCs w:val="24"/>
        </w:rPr>
      </w:r>
    </w:p>
    <w:p>
      <w:pPr>
        <w:pStyle w:val="NoSpacing"/>
        <w:widowControl w:val="false"/>
        <w:jc w:val="center"/>
        <w:rPr>
          <w:rFonts w:ascii="Times New Roman" w:hAnsi="Times New Roman"/>
          <w:b/>
          <w:sz w:val="24"/>
          <w:szCs w:val="24"/>
        </w:rPr>
      </w:pPr>
      <w:r>
        <w:rPr>
          <w:rFonts w:ascii="Times New Roman" w:hAnsi="Times New Roman"/>
          <w:b/>
          <w:sz w:val="24"/>
          <w:szCs w:val="24"/>
        </w:rPr>
        <w:t>11. Приложения к контракту</w:t>
      </w:r>
    </w:p>
    <w:p>
      <w:pPr>
        <w:pStyle w:val="NoSpacing"/>
        <w:widowControl w:val="false"/>
        <w:ind w:firstLine="567"/>
        <w:jc w:val="both"/>
        <w:rPr>
          <w:rFonts w:ascii="Times New Roman" w:hAnsi="Times New Roman"/>
          <w:sz w:val="24"/>
          <w:szCs w:val="24"/>
        </w:rPr>
      </w:pPr>
      <w:r>
        <w:rPr>
          <w:rFonts w:ascii="Times New Roman" w:hAnsi="Times New Roman"/>
          <w:sz w:val="24"/>
          <w:szCs w:val="24"/>
        </w:rPr>
        <w:t>11.1. Перечень приложений к настоящему контракту:</w:t>
      </w:r>
    </w:p>
    <w:p>
      <w:pPr>
        <w:pStyle w:val="NoSpacing"/>
        <w:widowControl w:val="false"/>
        <w:ind w:firstLine="567"/>
        <w:jc w:val="both"/>
        <w:rPr>
          <w:rFonts w:ascii="Times New Roman" w:hAnsi="Times New Roman"/>
          <w:sz w:val="24"/>
          <w:szCs w:val="24"/>
        </w:rPr>
      </w:pPr>
      <w:r>
        <w:rPr>
          <w:rFonts w:ascii="Times New Roman" w:hAnsi="Times New Roman"/>
          <w:sz w:val="24"/>
          <w:szCs w:val="24"/>
        </w:rPr>
        <w:t>- Приложение № 1 – Техническое задание;</w:t>
      </w:r>
    </w:p>
    <w:p>
      <w:pPr>
        <w:pStyle w:val="NoSpacing"/>
        <w:widowControl w:val="false"/>
        <w:ind w:firstLine="567"/>
        <w:jc w:val="both"/>
        <w:rPr>
          <w:rFonts w:ascii="Times New Roman" w:hAnsi="Times New Roman"/>
          <w:sz w:val="24"/>
          <w:szCs w:val="24"/>
        </w:rPr>
      </w:pPr>
      <w:r>
        <w:rPr>
          <w:rFonts w:ascii="Times New Roman" w:hAnsi="Times New Roman"/>
          <w:sz w:val="24"/>
          <w:szCs w:val="24"/>
        </w:rPr>
        <w:t>- Приложение № 2 – Спецификация.</w:t>
      </w:r>
    </w:p>
    <w:p>
      <w:pPr>
        <w:pStyle w:val="NoSpacing"/>
        <w:widowControl w:val="false"/>
        <w:jc w:val="center"/>
        <w:rPr>
          <w:rFonts w:ascii="Times New Roman" w:hAnsi="Times New Roman"/>
          <w:b/>
          <w:sz w:val="24"/>
          <w:szCs w:val="24"/>
        </w:rPr>
      </w:pPr>
      <w:r>
        <w:rPr>
          <w:rFonts w:ascii="Times New Roman" w:hAnsi="Times New Roman"/>
          <w:b/>
          <w:sz w:val="24"/>
          <w:szCs w:val="24"/>
        </w:rPr>
      </w:r>
    </w:p>
    <w:p>
      <w:pPr>
        <w:pStyle w:val="NoSpacing"/>
        <w:widowControl w:val="false"/>
        <w:jc w:val="center"/>
        <w:rPr>
          <w:rFonts w:ascii="Times New Roman" w:hAnsi="Times New Roman"/>
          <w:b/>
          <w:sz w:val="24"/>
          <w:szCs w:val="24"/>
        </w:rPr>
      </w:pPr>
      <w:r>
        <w:rPr>
          <w:rFonts w:ascii="Times New Roman" w:hAnsi="Times New Roman"/>
          <w:b/>
          <w:sz w:val="24"/>
          <w:szCs w:val="24"/>
        </w:rPr>
        <w:t>12.Юридические адреса, банковские реквизиты Сторон и подписи Сторон.</w:t>
      </w:r>
    </w:p>
    <w:p>
      <w:pPr>
        <w:pStyle w:val="NoSpacing"/>
        <w:widowControl w:val="false"/>
        <w:jc w:val="center"/>
        <w:rPr>
          <w:rFonts w:ascii="Times New Roman" w:hAnsi="Times New Roman"/>
          <w:b/>
          <w:sz w:val="24"/>
          <w:szCs w:val="24"/>
        </w:rPr>
      </w:pPr>
      <w:r>
        <w:rPr>
          <w:rFonts w:ascii="Times New Roman" w:hAnsi="Times New Roman"/>
          <w:b/>
          <w:sz w:val="24"/>
          <w:szCs w:val="24"/>
        </w:rPr>
      </w:r>
    </w:p>
    <w:tbl>
      <w:tblPr>
        <w:tblW w:w="9498" w:type="dxa"/>
        <w:jc w:val="left"/>
        <w:tblInd w:w="108" w:type="dxa"/>
        <w:tblLayout w:type="fixed"/>
        <w:tblCellMar>
          <w:top w:w="0" w:type="dxa"/>
          <w:left w:w="108" w:type="dxa"/>
          <w:bottom w:w="0" w:type="dxa"/>
          <w:right w:w="108" w:type="dxa"/>
        </w:tblCellMar>
        <w:tblLook w:val="00a0"/>
      </w:tblPr>
      <w:tblGrid>
        <w:gridCol w:w="4960"/>
        <w:gridCol w:w="283"/>
        <w:gridCol w:w="4255"/>
      </w:tblGrid>
      <w:tr>
        <w:trPr/>
        <w:tc>
          <w:tcPr>
            <w:tcW w:w="4960" w:type="dxa"/>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«Заказчик»</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УФССП России по Смоленской области</w:t>
            </w:r>
          </w:p>
          <w:p>
            <w:pPr>
              <w:pStyle w:val="ConsPlusNormal1"/>
              <w:ind w:hanging="0"/>
              <w:rPr>
                <w:rFonts w:ascii="Times New Roman" w:hAnsi="Times New Roman"/>
                <w:sz w:val="24"/>
                <w:szCs w:val="24"/>
              </w:rPr>
            </w:pPr>
            <w:r>
              <w:rPr>
                <w:rFonts w:ascii="Times New Roman" w:hAnsi="Times New Roman"/>
                <w:sz w:val="24"/>
                <w:szCs w:val="24"/>
              </w:rPr>
              <w:t>214030, г. Смоленск, Краснинское шоссе, 35</w:t>
            </w:r>
          </w:p>
          <w:p>
            <w:pPr>
              <w:pStyle w:val="ConsPlusNormal1"/>
              <w:ind w:hanging="0"/>
              <w:rPr>
                <w:rFonts w:ascii="Times New Roman" w:hAnsi="Times New Roman"/>
                <w:sz w:val="24"/>
                <w:szCs w:val="24"/>
              </w:rPr>
            </w:pPr>
            <w:r>
              <w:rPr>
                <w:rFonts w:ascii="Times New Roman" w:hAnsi="Times New Roman"/>
                <w:sz w:val="24"/>
                <w:szCs w:val="24"/>
              </w:rPr>
              <w:t>ИНН 6731048270 КПП 673201001</w:t>
            </w:r>
          </w:p>
          <w:p>
            <w:pPr>
              <w:pStyle w:val="BodyText1"/>
              <w:spacing w:before="0" w:after="0"/>
              <w:ind w:hanging="0" w:right="0"/>
              <w:rPr>
                <w:b w:val="false"/>
                <w:bCs w:val="false"/>
                <w:sz w:val="24"/>
                <w:szCs w:val="24"/>
                <w:lang w:val="ru-RU" w:eastAsia="ru-RU"/>
              </w:rPr>
            </w:pPr>
            <w:r>
              <w:rPr>
                <w:b w:val="false"/>
                <w:bCs w:val="false"/>
                <w:sz w:val="24"/>
                <w:szCs w:val="24"/>
                <w:lang w:val="ru-RU" w:eastAsia="ru-RU"/>
              </w:rPr>
              <w:t>р/с 03211643000000013216</w:t>
            </w:r>
          </w:p>
          <w:p>
            <w:pPr>
              <w:pStyle w:val="BodyText1"/>
              <w:spacing w:before="0" w:after="0"/>
              <w:ind w:hanging="0" w:right="0"/>
              <w:jc w:val="left"/>
              <w:rPr/>
            </w:pPr>
            <w:r>
              <w:rPr>
                <w:b w:val="false"/>
                <w:bCs w:val="false"/>
                <w:color w:val="000000"/>
                <w:sz w:val="24"/>
                <w:szCs w:val="24"/>
                <w:lang w:val="ru-RU" w:eastAsia="ru-RU"/>
              </w:rPr>
              <w:t>ОКЦ №1 ВВГУ Банка России</w:t>
            </w:r>
            <w:r>
              <w:rPr>
                <w:b w:val="false"/>
                <w:bCs w:val="false"/>
                <w:sz w:val="24"/>
                <w:szCs w:val="24"/>
                <w:lang w:val="ru-RU" w:eastAsia="ru-RU"/>
              </w:rPr>
              <w:t>//УФК по Нижегородской области, г. Нижний Новгород</w:t>
            </w:r>
          </w:p>
          <w:p>
            <w:pPr>
              <w:pStyle w:val="BodyText1"/>
              <w:spacing w:before="0" w:after="0"/>
              <w:ind w:hanging="0" w:right="0"/>
              <w:rPr>
                <w:b w:val="false"/>
                <w:bCs w:val="false"/>
                <w:sz w:val="24"/>
                <w:szCs w:val="24"/>
                <w:lang w:val="ru-RU" w:eastAsia="ru-RU"/>
              </w:rPr>
            </w:pPr>
            <w:r>
              <w:rPr>
                <w:b w:val="false"/>
                <w:bCs w:val="false"/>
                <w:sz w:val="24"/>
                <w:szCs w:val="24"/>
                <w:lang w:val="ru-RU" w:eastAsia="ru-RU"/>
              </w:rPr>
              <w:t>л/с 03631785610</w:t>
            </w:r>
          </w:p>
          <w:p>
            <w:pPr>
              <w:pStyle w:val="BodyText1"/>
              <w:spacing w:before="0" w:after="0"/>
              <w:ind w:hanging="0" w:right="0"/>
              <w:rPr>
                <w:b w:val="false"/>
                <w:bCs w:val="false"/>
                <w:sz w:val="24"/>
                <w:szCs w:val="24"/>
                <w:lang w:val="ru-RU" w:eastAsia="ru-RU"/>
              </w:rPr>
            </w:pPr>
            <w:r>
              <w:rPr>
                <w:b w:val="false"/>
                <w:bCs w:val="false"/>
                <w:sz w:val="24"/>
                <w:szCs w:val="24"/>
                <w:lang w:val="ru-RU" w:eastAsia="ru-RU"/>
              </w:rPr>
              <w:t>БИК 012202102</w:t>
            </w:r>
          </w:p>
          <w:p>
            <w:pPr>
              <w:pStyle w:val="BodyText1"/>
              <w:spacing w:before="0" w:after="0"/>
              <w:ind w:hanging="0" w:right="0"/>
              <w:rPr>
                <w:b w:val="false"/>
                <w:bCs w:val="false"/>
                <w:sz w:val="24"/>
                <w:szCs w:val="24"/>
                <w:lang w:val="ru-RU" w:eastAsia="ru-RU"/>
              </w:rPr>
            </w:pPr>
            <w:r>
              <w:rPr>
                <w:b w:val="false"/>
                <w:bCs w:val="false"/>
                <w:sz w:val="24"/>
                <w:szCs w:val="24"/>
                <w:lang w:val="ru-RU" w:eastAsia="ru-RU"/>
              </w:rPr>
              <w:t>к/с 40102810745370000024</w:t>
            </w:r>
          </w:p>
          <w:p>
            <w:pPr>
              <w:pStyle w:val="ConsPlusNormal1"/>
              <w:ind w:hanging="0"/>
              <w:rPr>
                <w:rFonts w:ascii="Times New Roman" w:hAnsi="Times New Roman"/>
                <w:sz w:val="24"/>
                <w:szCs w:val="24"/>
              </w:rPr>
            </w:pPr>
            <w:r>
              <w:rPr>
                <w:rFonts w:ascii="Times New Roman" w:hAnsi="Times New Roman"/>
                <w:sz w:val="24"/>
                <w:szCs w:val="24"/>
              </w:rPr>
              <w:t>Счет для перечисления пени и штрафов:</w:t>
            </w:r>
          </w:p>
          <w:p>
            <w:pPr>
              <w:pStyle w:val="ConsPlusNormal1"/>
              <w:ind w:hanging="0"/>
              <w:rPr>
                <w:rFonts w:ascii="Times New Roman" w:hAnsi="Times New Roman"/>
                <w:sz w:val="24"/>
                <w:szCs w:val="24"/>
              </w:rPr>
            </w:pPr>
            <w:r>
              <w:rPr>
                <w:rFonts w:ascii="Times New Roman" w:hAnsi="Times New Roman"/>
                <w:sz w:val="24"/>
                <w:szCs w:val="24"/>
              </w:rPr>
              <w:t>р/с 03100643000000016300</w:t>
            </w:r>
          </w:p>
          <w:p>
            <w:pPr>
              <w:pStyle w:val="ConsPlusNormal1"/>
              <w:ind w:hanging="0"/>
              <w:rPr>
                <w:rFonts w:ascii="Times New Roman" w:hAnsi="Times New Roman"/>
                <w:sz w:val="24"/>
                <w:szCs w:val="24"/>
              </w:rPr>
            </w:pPr>
            <w:r>
              <w:rPr>
                <w:rFonts w:ascii="Times New Roman" w:hAnsi="Times New Roman"/>
                <w:sz w:val="24"/>
                <w:szCs w:val="24"/>
              </w:rPr>
              <w:t>к/с 40102810445370000055</w:t>
            </w:r>
          </w:p>
          <w:p>
            <w:pPr>
              <w:pStyle w:val="ConsPlusNormal1"/>
              <w:ind w:hanging="0"/>
              <w:rPr>
                <w:rFonts w:ascii="Times New Roman" w:hAnsi="Times New Roman"/>
                <w:sz w:val="24"/>
                <w:szCs w:val="24"/>
              </w:rPr>
            </w:pPr>
            <w:r>
              <w:rPr>
                <w:rFonts w:ascii="Times New Roman" w:hAnsi="Times New Roman"/>
                <w:sz w:val="24"/>
                <w:szCs w:val="24"/>
              </w:rPr>
              <w:t>БИК 016614901</w:t>
            </w:r>
          </w:p>
          <w:p>
            <w:pPr>
              <w:pStyle w:val="ConsPlusNormal1"/>
              <w:ind w:hanging="0"/>
              <w:rPr>
                <w:rFonts w:ascii="Times New Roman" w:hAnsi="Times New Roman"/>
                <w:sz w:val="24"/>
                <w:szCs w:val="24"/>
              </w:rPr>
            </w:pPr>
            <w:r>
              <w:rPr>
                <w:rFonts w:cs="Times New Roman" w:ascii="Times New Roman" w:hAnsi="Times New Roman"/>
                <w:color w:val="000000"/>
                <w:sz w:val="24"/>
                <w:szCs w:val="24"/>
              </w:rPr>
              <w:t>ОКЦ №5 ГУ Банка России по ЦФО</w:t>
            </w:r>
            <w:r>
              <w:rPr>
                <w:rFonts w:ascii="Times New Roman" w:hAnsi="Times New Roman"/>
                <w:sz w:val="24"/>
                <w:szCs w:val="24"/>
              </w:rPr>
              <w:t xml:space="preserve">//УФК по Смоленской области, </w:t>
              <w:br/>
              <w:t>г. Смоленск л/с 04631785610</w:t>
            </w:r>
          </w:p>
          <w:p>
            <w:pPr>
              <w:pStyle w:val="ConsPlusNormal1"/>
              <w:ind w:hanging="0"/>
              <w:rPr>
                <w:rFonts w:ascii="Times New Roman" w:hAnsi="Times New Roman"/>
                <w:sz w:val="24"/>
                <w:szCs w:val="24"/>
              </w:rPr>
            </w:pPr>
            <w:r>
              <w:rPr>
                <w:rFonts w:ascii="Times New Roman" w:hAnsi="Times New Roman"/>
                <w:sz w:val="24"/>
                <w:szCs w:val="24"/>
              </w:rPr>
              <w:t>ОКТМО 66701000</w:t>
            </w:r>
          </w:p>
          <w:p>
            <w:pPr>
              <w:pStyle w:val="ConsPlusNormal1"/>
              <w:ind w:hanging="0"/>
              <w:rPr>
                <w:rFonts w:ascii="Times New Roman" w:hAnsi="Times New Roman"/>
                <w:sz w:val="24"/>
                <w:szCs w:val="24"/>
              </w:rPr>
            </w:pPr>
            <w:r>
              <w:rPr>
                <w:rFonts w:ascii="Times New Roman" w:hAnsi="Times New Roman"/>
                <w:sz w:val="24"/>
                <w:szCs w:val="24"/>
              </w:rPr>
              <w:t>КБК 322 116 07010 01 9000 140</w:t>
            </w:r>
          </w:p>
          <w:p>
            <w:pPr>
              <w:pStyle w:val="ConsPlusNormal1"/>
              <w:ind w:hanging="0"/>
              <w:rPr>
                <w:rFonts w:ascii="Times New Roman" w:hAnsi="Times New Roman"/>
                <w:sz w:val="24"/>
                <w:szCs w:val="24"/>
              </w:rPr>
            </w:pPr>
            <w:r>
              <w:rPr>
                <w:rFonts w:ascii="Times New Roman" w:hAnsi="Times New Roman"/>
                <w:sz w:val="24"/>
                <w:szCs w:val="24"/>
              </w:rPr>
              <w:t>т. (4812) 30 74 10; 30 74 66;</w:t>
            </w:r>
          </w:p>
          <w:p>
            <w:pPr>
              <w:pStyle w:val="Style19"/>
              <w:rPr/>
            </w:pPr>
            <w:r>
              <w:rPr/>
              <w:t xml:space="preserve">электронная почта: </w:t>
            </w:r>
            <w:hyperlink r:id="rId2">
              <w:r>
                <w:rPr>
                  <w:rStyle w:val="Hyperlink"/>
                  <w:rFonts w:cs="Times New Roman"/>
                  <w:lang w:val="en-US"/>
                </w:rPr>
                <w:t>mto</w:t>
              </w:r>
              <w:r>
                <w:rPr>
                  <w:rStyle w:val="Hyperlink"/>
                  <w:rFonts w:cs="Times New Roman"/>
                </w:rPr>
                <w:t>@</w:t>
              </w:r>
              <w:r>
                <w:rPr>
                  <w:rStyle w:val="Hyperlink"/>
                  <w:rFonts w:cs="Times New Roman"/>
                  <w:lang w:val="en-US"/>
                </w:rPr>
                <w:t>r</w:t>
              </w:r>
              <w:r>
                <w:rPr>
                  <w:rStyle w:val="Hyperlink"/>
                  <w:rFonts w:cs="Times New Roman"/>
                </w:rPr>
                <w:t>67.</w:t>
              </w:r>
              <w:r>
                <w:rPr>
                  <w:rStyle w:val="Hyperlink"/>
                  <w:rFonts w:cs="Times New Roman"/>
                  <w:lang w:val="en-US"/>
                </w:rPr>
                <w:t>fssp</w:t>
              </w:r>
              <w:r>
                <w:rPr>
                  <w:rStyle w:val="Hyperlink"/>
                  <w:rFonts w:cs="Times New Roman"/>
                </w:rPr>
                <w:t>.</w:t>
              </w:r>
              <w:r>
                <w:rPr>
                  <w:rStyle w:val="Hyperlink"/>
                  <w:rFonts w:cs="Times New Roman"/>
                  <w:lang w:val="en-US"/>
                </w:rPr>
                <w:t>gov</w:t>
              </w:r>
              <w:r>
                <w:rPr>
                  <w:rStyle w:val="Hyperlink"/>
                  <w:rFonts w:cs="Times New Roman"/>
                </w:rPr>
                <w:t>.</w:t>
              </w:r>
              <w:r>
                <w:rPr>
                  <w:rStyle w:val="Hyperlink"/>
                  <w:rFonts w:cs="Times New Roman"/>
                  <w:lang w:val="en-US"/>
                </w:rPr>
                <w:t>ru</w:t>
              </w:r>
            </w:hyperlink>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rPr>
            </w:r>
          </w:p>
        </w:tc>
        <w:tc>
          <w:tcPr>
            <w:tcW w:w="283" w:type="dxa"/>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c>
          <w:tcPr>
            <w:tcW w:w="4255" w:type="dxa"/>
            <w:tcBorders/>
          </w:tcPr>
          <w:p>
            <w:pPr>
              <w:pStyle w:val="Style19"/>
              <w:jc w:val="center"/>
              <w:rPr>
                <w:b/>
                <w:bCs/>
              </w:rPr>
            </w:pPr>
            <w:r>
              <w:rPr>
                <w:b/>
                <w:bCs/>
              </w:rPr>
              <w:t>«Поставщик»</w:t>
            </w:r>
          </w:p>
          <w:p>
            <w:pPr>
              <w:pStyle w:val="Style19"/>
              <w:jc w:val="center"/>
              <w:rPr/>
            </w:pPr>
            <w:r>
              <w:rPr/>
            </w:r>
          </w:p>
          <w:p>
            <w:pPr>
              <w:pStyle w:val="Normal"/>
              <w:spacing w:before="0" w:after="0"/>
              <w:rPr>
                <w:rFonts w:ascii="Times New Roman" w:hAnsi="Times New Roman"/>
                <w:sz w:val="24"/>
                <w:szCs w:val="24"/>
              </w:rPr>
            </w:pPr>
            <w:r>
              <w:rPr/>
            </w:r>
          </w:p>
        </w:tc>
      </w:tr>
      <w:tr>
        <w:trPr/>
        <w:tc>
          <w:tcPr>
            <w:tcW w:w="4960" w:type="dxa"/>
            <w:tcBorders/>
          </w:tcPr>
          <w:p>
            <w:pPr>
              <w:pStyle w:val="Normal"/>
              <w:shd w:val="clear" w:color="auto" w:fill="FFFFFF"/>
              <w:spacing w:lineRule="auto" w:line="240" w:before="0" w:after="0"/>
              <w:rPr>
                <w:rFonts w:ascii="Times New Roman" w:hAnsi="Times New Roman"/>
                <w:sz w:val="24"/>
                <w:szCs w:val="24"/>
                <w:lang w:bidi="hi-IN"/>
              </w:rPr>
            </w:pPr>
            <w:r>
              <w:rPr>
                <w:rFonts w:ascii="Times New Roman" w:hAnsi="Times New Roman"/>
                <w:sz w:val="24"/>
                <w:szCs w:val="24"/>
                <w:lang w:bidi="hi-IN"/>
              </w:rPr>
              <w:t>Руководитель Управления - главный судебный пристав Смоленской области</w:t>
            </w:r>
          </w:p>
          <w:p>
            <w:pPr>
              <w:pStyle w:val="Normal"/>
              <w:shd w:val="clear" w:color="auto" w:fill="FFFFFF"/>
              <w:spacing w:lineRule="auto" w:line="240" w:before="0" w:after="0"/>
              <w:rPr>
                <w:rFonts w:ascii="Times New Roman" w:hAnsi="Times New Roman"/>
                <w:sz w:val="24"/>
                <w:szCs w:val="24"/>
              </w:rPr>
            </w:pPr>
            <w:r>
              <w:rPr>
                <w:rFonts w:ascii="Times New Roman" w:hAnsi="Times New Roman"/>
                <w:sz w:val="24"/>
                <w:szCs w:val="24"/>
                <w:lang w:bidi="hi-IN"/>
              </w:rPr>
              <w:t>полковник внутренней службы</w:t>
            </w:r>
          </w:p>
        </w:tc>
        <w:tc>
          <w:tcPr>
            <w:tcW w:w="283" w:type="dxa"/>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c>
          <w:tcPr>
            <w:tcW w:w="4255" w:type="dxa"/>
            <w:tcBorders/>
          </w:tcPr>
          <w:p>
            <w:pPr>
              <w:pStyle w:val="Style20"/>
              <w:widowControl w:val="false"/>
              <w:rPr>
                <w:sz w:val="24"/>
                <w:szCs w:val="24"/>
              </w:rPr>
            </w:pPr>
            <w:r>
              <w:rPr>
                <w:sz w:val="24"/>
                <w:szCs w:val="24"/>
              </w:rPr>
            </w:r>
          </w:p>
        </w:tc>
      </w:tr>
      <w:tr>
        <w:trPr>
          <w:trHeight w:val="807" w:hRule="atLeast"/>
        </w:trPr>
        <w:tc>
          <w:tcPr>
            <w:tcW w:w="4960" w:type="dxa"/>
            <w:tcBorders/>
          </w:tcPr>
          <w:p>
            <w:pPr>
              <w:pStyle w:val="Normal"/>
              <w:spacing w:lineRule="auto" w:line="240" w:before="0" w:after="0"/>
              <w:jc w:val="both"/>
              <w:rPr>
                <w:sz w:val="23"/>
                <w:szCs w:val="23"/>
              </w:rPr>
            </w:pPr>
            <w:r>
              <w:rPr>
                <w:sz w:val="23"/>
                <w:szCs w:val="23"/>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_______________________Е.Г.Киреенков</w:t>
            </w:r>
          </w:p>
        </w:tc>
        <w:tc>
          <w:tcPr>
            <w:tcW w:w="283" w:type="dxa"/>
            <w:tcBorders/>
          </w:tcPr>
          <w:p>
            <w:pPr>
              <w:pStyle w:val="Normal"/>
              <w:spacing w:lineRule="auto" w:line="240" w:before="0" w:after="0"/>
              <w:jc w:val="both"/>
              <w:rPr>
                <w:sz w:val="23"/>
                <w:szCs w:val="23"/>
              </w:rPr>
            </w:pPr>
            <w:r>
              <w:rPr>
                <w:sz w:val="23"/>
                <w:szCs w:val="23"/>
              </w:rPr>
            </w:r>
          </w:p>
        </w:tc>
        <w:tc>
          <w:tcPr>
            <w:tcW w:w="4255" w:type="dxa"/>
            <w:tcBorders/>
          </w:tcPr>
          <w:p>
            <w:pPr>
              <w:pStyle w:val="Normal"/>
              <w:snapToGrid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snapToGrid w:val="false"/>
              <w:spacing w:lineRule="auto" w:line="240" w:before="0" w:after="0"/>
              <w:jc w:val="both"/>
              <w:rPr>
                <w:rFonts w:ascii="Times New Roman" w:hAnsi="Times New Roman"/>
                <w:sz w:val="24"/>
                <w:szCs w:val="24"/>
              </w:rPr>
            </w:pPr>
            <w:r>
              <w:rPr>
                <w:rFonts w:ascii="Times New Roman" w:hAnsi="Times New Roman"/>
                <w:sz w:val="24"/>
                <w:szCs w:val="24"/>
              </w:rPr>
              <w:t>___________________</w:t>
            </w:r>
          </w:p>
          <w:p>
            <w:pPr>
              <w:pStyle w:val="Normal"/>
              <w:snapToGrid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snapToGrid w:val="false"/>
              <w:spacing w:lineRule="auto" w:line="240" w:before="0" w:after="0"/>
              <w:jc w:val="both"/>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t>Приложение № 1</w:t>
      </w:r>
    </w:p>
    <w:p>
      <w:pPr>
        <w:pStyle w:val="Normal"/>
        <w:spacing w:lineRule="auto" w:line="240" w:before="0" w:after="0"/>
        <w:ind w:right="2"/>
        <w:jc w:val="right"/>
        <w:rPr>
          <w:rFonts w:ascii="Times New Roman" w:hAnsi="Times New Roman"/>
        </w:rPr>
      </w:pPr>
      <w:r>
        <w:rPr>
          <w:rFonts w:ascii="Times New Roman" w:hAnsi="Times New Roman"/>
        </w:rPr>
        <w:t>к государственному контракту</w:t>
      </w:r>
    </w:p>
    <w:p>
      <w:pPr>
        <w:pStyle w:val="Normal"/>
        <w:spacing w:lineRule="auto" w:line="240" w:before="0" w:after="0"/>
        <w:ind w:right="2"/>
        <w:jc w:val="right"/>
        <w:rPr>
          <w:rFonts w:ascii="Times New Roman" w:hAnsi="Times New Roman"/>
          <w:b/>
          <w:sz w:val="24"/>
          <w:szCs w:val="24"/>
        </w:rPr>
      </w:pPr>
      <w:r>
        <w:rPr>
          <w:rFonts w:ascii="Times New Roman" w:hAnsi="Times New Roman"/>
        </w:rPr>
        <w:t xml:space="preserve">№ </w:t>
      </w:r>
      <w:r>
        <w:rPr>
          <w:rFonts w:ascii="Times New Roman" w:hAnsi="Times New Roman"/>
        </w:rPr>
        <w:t>_______ от «____» ________ 2026 г.</w:t>
      </w:r>
    </w:p>
    <w:p>
      <w:pPr>
        <w:pStyle w:val="NoSpacing"/>
        <w:widowControl w:val="false"/>
        <w:jc w:val="center"/>
        <w:rPr>
          <w:rFonts w:ascii="Times New Roman" w:hAnsi="Times New Roman"/>
          <w:b/>
          <w:sz w:val="24"/>
          <w:szCs w:val="24"/>
        </w:rPr>
      </w:pPr>
      <w:r>
        <w:rPr>
          <w:rFonts w:ascii="Times New Roman" w:hAnsi="Times New Roman"/>
          <w:b/>
          <w:sz w:val="24"/>
          <w:szCs w:val="24"/>
        </w:rPr>
      </w:r>
    </w:p>
    <w:p>
      <w:pPr>
        <w:pStyle w:val="Normal"/>
        <w:spacing w:before="0" w:after="0"/>
        <w:jc w:val="center"/>
        <w:rPr>
          <w:rFonts w:ascii="Times New Roman" w:hAnsi="Times New Roman"/>
          <w:b/>
          <w:sz w:val="24"/>
          <w:szCs w:val="24"/>
        </w:rPr>
      </w:pPr>
      <w:r>
        <w:rPr>
          <w:rFonts w:ascii="Times New Roman" w:hAnsi="Times New Roman"/>
          <w:b/>
          <w:sz w:val="24"/>
          <w:szCs w:val="24"/>
        </w:rPr>
        <w:t>Техническое задание</w:t>
      </w:r>
    </w:p>
    <w:p>
      <w:pPr>
        <w:pStyle w:val="Normal"/>
        <w:spacing w:before="0" w:after="0"/>
        <w:jc w:val="center"/>
        <w:rPr>
          <w:rFonts w:ascii="Times New Roman" w:hAnsi="Times New Roman"/>
          <w:b/>
          <w:sz w:val="24"/>
          <w:szCs w:val="24"/>
        </w:rPr>
      </w:pPr>
      <w:r>
        <w:rPr>
          <w:rFonts w:ascii="Times New Roman" w:hAnsi="Times New Roman"/>
          <w:b/>
          <w:sz w:val="24"/>
          <w:szCs w:val="24"/>
          <w:lang w:eastAsia="ru-RU"/>
        </w:rPr>
        <w:t xml:space="preserve">приобретение </w:t>
      </w:r>
      <w:r>
        <w:rPr>
          <w:rFonts w:ascii="Times New Roman" w:hAnsi="Times New Roman"/>
          <w:b/>
          <w:sz w:val="24"/>
          <w:szCs w:val="24"/>
          <w:lang w:eastAsia="ru-RU"/>
        </w:rPr>
        <w:t>бланоч</w:t>
      </w:r>
      <w:r>
        <w:rPr>
          <w:rFonts w:ascii="Times New Roman" w:hAnsi="Times New Roman"/>
          <w:b/>
          <w:sz w:val="24"/>
          <w:szCs w:val="24"/>
          <w:lang w:eastAsia="ru-RU"/>
        </w:rPr>
        <w:t>ной продукции</w:t>
      </w:r>
      <w:r>
        <w:rPr>
          <w:rStyle w:val="cef1edeee2edeee9f8f0e8f4f2e0e1e7e0f6e014"/>
          <w:rFonts w:ascii="Times New Roman" w:hAnsi="Times New Roman"/>
          <w:b/>
          <w:sz w:val="24"/>
          <w:szCs w:val="24"/>
          <w:lang w:bidi="hi-IN"/>
        </w:rPr>
        <w:t xml:space="preserve"> </w:t>
      </w:r>
      <w:r>
        <w:rPr>
          <w:rStyle w:val="cef1edeee2edeee9f8f0e8f4f2e0e1e7e0f6e014"/>
          <w:rFonts w:ascii="Times New Roman" w:hAnsi="Times New Roman"/>
          <w:b/>
          <w:sz w:val="24"/>
          <w:szCs w:val="24"/>
          <w:lang w:eastAsia="ru-RU"/>
        </w:rPr>
        <w:t>для нужд УФССП России по Смоленской области</w:t>
      </w:r>
      <w:r>
        <w:rPr>
          <w:rFonts w:ascii="Times New Roman" w:hAnsi="Times New Roman"/>
          <w:b/>
          <w:sz w:val="24"/>
          <w:szCs w:val="24"/>
        </w:rPr>
        <w:t>.</w:t>
      </w:r>
    </w:p>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jc w:val="both"/>
        <w:rPr>
          <w:rFonts w:ascii="Times New Roman" w:hAnsi="Times New Roman"/>
          <w:b/>
          <w:sz w:val="24"/>
          <w:szCs w:val="24"/>
        </w:rPr>
      </w:pPr>
      <w:r>
        <w:rPr>
          <w:rFonts w:ascii="Times New Roman" w:hAnsi="Times New Roman"/>
          <w:b/>
          <w:sz w:val="24"/>
          <w:szCs w:val="24"/>
          <w:highlight w:val="white"/>
        </w:rPr>
        <w:tab/>
      </w:r>
      <w:r>
        <w:rPr>
          <w:rFonts w:ascii="Times New Roman" w:hAnsi="Times New Roman"/>
          <w:b/>
          <w:sz w:val="24"/>
          <w:szCs w:val="24"/>
          <w:shd w:fill="FFFFFF" w:val="clear"/>
        </w:rPr>
        <w:t>П</w:t>
      </w:r>
      <w:r>
        <w:rPr>
          <w:rFonts w:ascii="Times New Roman" w:hAnsi="Times New Roman"/>
          <w:b/>
          <w:sz w:val="24"/>
          <w:szCs w:val="24"/>
        </w:rPr>
        <w:t>еречень видов товаров, характеристики, количество:</w:t>
      </w:r>
    </w:p>
    <w:tbl>
      <w:tblPr>
        <w:tblW w:w="9722" w:type="dxa"/>
        <w:jc w:val="left"/>
        <w:tblInd w:w="221" w:type="dxa"/>
        <w:tblLayout w:type="fixed"/>
        <w:tblCellMar>
          <w:top w:w="0" w:type="dxa"/>
          <w:left w:w="108" w:type="dxa"/>
          <w:bottom w:w="0" w:type="dxa"/>
          <w:right w:w="108" w:type="dxa"/>
        </w:tblCellMar>
        <w:tblLook w:val="0000"/>
      </w:tblPr>
      <w:tblGrid>
        <w:gridCol w:w="571"/>
        <w:gridCol w:w="1866"/>
        <w:gridCol w:w="2782"/>
        <w:gridCol w:w="3062"/>
        <w:gridCol w:w="734"/>
        <w:gridCol w:w="706"/>
      </w:tblGrid>
      <w:tr>
        <w:trPr>
          <w:tblHeader w:val="true"/>
          <w:trHeight w:val="450" w:hRule="atLeast"/>
        </w:trPr>
        <w:tc>
          <w:tcPr>
            <w:tcW w:w="571" w:type="dxa"/>
            <w:tcBorders>
              <w:top w:val="single" w:sz="4" w:space="0" w:color="000000"/>
              <w:left w:val="single" w:sz="4" w:space="0" w:color="000000"/>
              <w:bottom w:val="single" w:sz="4" w:space="0" w:color="000000"/>
            </w:tcBorders>
          </w:tcPr>
          <w:p>
            <w:pPr>
              <w:pStyle w:val="Normal"/>
              <w:snapToGrid w:val="false"/>
              <w:spacing w:lineRule="auto" w:line="240" w:before="0" w:after="0"/>
              <w:jc w:val="center"/>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п/п</w:t>
            </w:r>
          </w:p>
        </w:tc>
        <w:tc>
          <w:tcPr>
            <w:tcW w:w="1866" w:type="dxa"/>
            <w:tcBorders>
              <w:top w:val="single" w:sz="4" w:space="0" w:color="000000"/>
              <w:left w:val="single" w:sz="4" w:space="0" w:color="000000"/>
              <w:bottom w:val="single" w:sz="4" w:space="0" w:color="000000"/>
            </w:tcBorders>
          </w:tcPr>
          <w:p>
            <w:pPr>
              <w:pStyle w:val="Normal"/>
              <w:snapToGrid w:val="false"/>
              <w:spacing w:lineRule="auto" w:line="240" w:before="0" w:after="0"/>
              <w:jc w:val="center"/>
              <w:rPr>
                <w:rFonts w:ascii="Times New Roman" w:hAnsi="Times New Roman"/>
                <w:sz w:val="24"/>
                <w:szCs w:val="24"/>
              </w:rPr>
            </w:pPr>
            <w:r>
              <w:rPr>
                <w:rFonts w:ascii="Times New Roman" w:hAnsi="Times New Roman"/>
                <w:b/>
                <w:bCs/>
                <w:sz w:val="24"/>
                <w:szCs w:val="24"/>
              </w:rPr>
              <w:t>Наименование</w:t>
            </w:r>
          </w:p>
          <w:p>
            <w:pPr>
              <w:pStyle w:val="Normal"/>
              <w:snapToGrid w:val="false"/>
              <w:spacing w:lineRule="auto" w:line="240" w:before="0" w:after="0"/>
              <w:jc w:val="center"/>
              <w:rPr>
                <w:rFonts w:ascii="Times New Roman" w:hAnsi="Times New Roman"/>
                <w:sz w:val="24"/>
                <w:szCs w:val="24"/>
              </w:rPr>
            </w:pPr>
            <w:r>
              <w:rPr>
                <w:rFonts w:ascii="Times New Roman" w:hAnsi="Times New Roman"/>
                <w:b/>
                <w:bCs/>
                <w:sz w:val="24"/>
                <w:szCs w:val="24"/>
              </w:rPr>
              <w:t>товара</w:t>
            </w:r>
          </w:p>
        </w:tc>
        <w:tc>
          <w:tcPr>
            <w:tcW w:w="2782" w:type="dxa"/>
            <w:tcBorders>
              <w:top w:val="single" w:sz="4" w:space="0" w:color="000000"/>
              <w:left w:val="single" w:sz="4" w:space="0" w:color="000000"/>
              <w:bottom w:val="single" w:sz="4" w:space="0" w:color="000000"/>
            </w:tcBorders>
          </w:tcPr>
          <w:p>
            <w:pPr>
              <w:pStyle w:val="Normal"/>
              <w:snapToGrid w:val="false"/>
              <w:spacing w:lineRule="auto" w:line="240" w:before="0" w:after="0"/>
              <w:jc w:val="center"/>
              <w:rPr>
                <w:rFonts w:ascii="Times New Roman" w:hAnsi="Times New Roman"/>
                <w:sz w:val="24"/>
                <w:szCs w:val="24"/>
              </w:rPr>
            </w:pPr>
            <w:r>
              <w:rPr>
                <w:rFonts w:ascii="Times New Roman" w:hAnsi="Times New Roman"/>
                <w:b/>
                <w:bCs/>
                <w:sz w:val="24"/>
                <w:szCs w:val="24"/>
              </w:rPr>
              <w:t>Наименование характеристики</w:t>
            </w:r>
          </w:p>
        </w:tc>
        <w:tc>
          <w:tcPr>
            <w:tcW w:w="3062" w:type="dxa"/>
            <w:tcBorders>
              <w:top w:val="single" w:sz="4" w:space="0" w:color="000000"/>
              <w:left w:val="single" w:sz="4" w:space="0" w:color="000000"/>
              <w:bottom w:val="single" w:sz="4" w:space="0" w:color="000000"/>
            </w:tcBorders>
          </w:tcPr>
          <w:p>
            <w:pPr>
              <w:pStyle w:val="Normal"/>
              <w:snapToGrid w:val="false"/>
              <w:spacing w:lineRule="auto" w:line="240" w:before="0" w:after="0"/>
              <w:jc w:val="center"/>
              <w:rPr>
                <w:rFonts w:ascii="Times New Roman" w:hAnsi="Times New Roman"/>
                <w:sz w:val="24"/>
                <w:szCs w:val="24"/>
              </w:rPr>
            </w:pPr>
            <w:r>
              <w:rPr>
                <w:rFonts w:ascii="Times New Roman" w:hAnsi="Times New Roman"/>
                <w:b/>
                <w:bCs/>
                <w:sz w:val="24"/>
                <w:szCs w:val="24"/>
              </w:rPr>
              <w:t>Значение</w:t>
            </w:r>
          </w:p>
          <w:p>
            <w:pPr>
              <w:pStyle w:val="Normal"/>
              <w:snapToGrid w:val="false"/>
              <w:spacing w:lineRule="auto" w:line="240" w:before="0" w:after="0"/>
              <w:jc w:val="center"/>
              <w:rPr>
                <w:rFonts w:ascii="Times New Roman" w:hAnsi="Times New Roman"/>
                <w:sz w:val="24"/>
                <w:szCs w:val="24"/>
              </w:rPr>
            </w:pPr>
            <w:r>
              <w:rPr>
                <w:rFonts w:ascii="Times New Roman" w:hAnsi="Times New Roman"/>
                <w:b/>
                <w:bCs/>
                <w:sz w:val="24"/>
                <w:szCs w:val="24"/>
              </w:rPr>
              <w:t>характеристики</w:t>
            </w:r>
          </w:p>
        </w:tc>
        <w:tc>
          <w:tcPr>
            <w:tcW w:w="734" w:type="dxa"/>
            <w:tcBorders>
              <w:top w:val="single" w:sz="4" w:space="0" w:color="000000"/>
              <w:left w:val="single" w:sz="4" w:space="0" w:color="000000"/>
              <w:bottom w:val="single" w:sz="4" w:space="0" w:color="000000"/>
            </w:tcBorders>
          </w:tcPr>
          <w:p>
            <w:pPr>
              <w:pStyle w:val="Normal"/>
              <w:snapToGrid w:val="false"/>
              <w:spacing w:lineRule="auto" w:line="240" w:before="0" w:after="0"/>
              <w:jc w:val="center"/>
              <w:rPr>
                <w:rFonts w:ascii="Times New Roman" w:hAnsi="Times New Roman"/>
                <w:sz w:val="24"/>
                <w:szCs w:val="24"/>
              </w:rPr>
            </w:pPr>
            <w:r>
              <w:rPr>
                <w:rFonts w:ascii="Times New Roman" w:hAnsi="Times New Roman"/>
                <w:b/>
                <w:bCs/>
                <w:sz w:val="24"/>
                <w:szCs w:val="24"/>
              </w:rPr>
              <w:t>Ед. изм.</w:t>
            </w:r>
          </w:p>
        </w:tc>
        <w:tc>
          <w:tcPr>
            <w:tcW w:w="70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rPr>
            </w:pPr>
            <w:r>
              <w:rPr>
                <w:rFonts w:ascii="Times New Roman" w:hAnsi="Times New Roman"/>
                <w:b/>
                <w:bCs/>
                <w:sz w:val="24"/>
                <w:szCs w:val="24"/>
              </w:rPr>
              <w:t>Кол-во</w:t>
            </w:r>
          </w:p>
        </w:tc>
      </w:tr>
      <w:tr>
        <w:trPr>
          <w:trHeight w:val="317" w:hRule="atLeast"/>
        </w:trPr>
        <w:tc>
          <w:tcPr>
            <w:tcW w:w="571" w:type="dxa"/>
            <w:vMerge w:val="restart"/>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1.</w:t>
            </w:r>
          </w:p>
        </w:tc>
        <w:tc>
          <w:tcPr>
            <w:tcW w:w="1866" w:type="dxa"/>
            <w:vMerge w:val="restart"/>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Книга выдачи и приема оружия и патронов к нему, специальных средств</w:t>
            </w:r>
          </w:p>
          <w:p>
            <w:pPr>
              <w:pStyle w:val="Normal"/>
              <w:spacing w:before="0" w:after="0"/>
              <w:jc w:val="center"/>
              <w:rPr>
                <w:rFonts w:ascii="Times New Roman" w:hAnsi="Times New Roman"/>
                <w:sz w:val="24"/>
                <w:szCs w:val="24"/>
              </w:rPr>
            </w:pPr>
            <w:r>
              <w:rPr>
                <w:rFonts w:ascii="Times New Roman" w:hAnsi="Times New Roman"/>
                <w:sz w:val="24"/>
                <w:szCs w:val="24"/>
              </w:rPr>
              <w:t>(Образец № 1)</w:t>
            </w:r>
          </w:p>
        </w:tc>
        <w:tc>
          <w:tcPr>
            <w:tcW w:w="2782"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Вид бумаги для листов</w:t>
            </w:r>
          </w:p>
        </w:tc>
        <w:tc>
          <w:tcPr>
            <w:tcW w:w="3062"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Офсетная</w:t>
            </w:r>
          </w:p>
        </w:tc>
        <w:tc>
          <w:tcPr>
            <w:tcW w:w="734" w:type="dxa"/>
            <w:vMerge w:val="restart"/>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шт.</w:t>
            </w:r>
          </w:p>
        </w:tc>
        <w:tc>
          <w:tcPr>
            <w:tcW w:w="7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15</w:t>
            </w:r>
          </w:p>
        </w:tc>
      </w:tr>
      <w:tr>
        <w:trPr>
          <w:trHeight w:val="291"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Вид крепления</w:t>
            </w:r>
          </w:p>
        </w:tc>
        <w:tc>
          <w:tcPr>
            <w:tcW w:w="3062"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Скрепка</w:t>
            </w:r>
          </w:p>
        </w:tc>
        <w:tc>
          <w:tcPr>
            <w:tcW w:w="734" w:type="dxa"/>
            <w:vMerge w:val="continue"/>
            <w:tcBorders>
              <w:lef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332"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Вид обложки</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Картонная</w:t>
            </w:r>
          </w:p>
        </w:tc>
        <w:tc>
          <w:tcPr>
            <w:tcW w:w="734" w:type="dxa"/>
            <w:vMerge w:val="continue"/>
            <w:tcBorders>
              <w:lef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291"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Количество листов</w:t>
            </w:r>
          </w:p>
        </w:tc>
        <w:tc>
          <w:tcPr>
            <w:tcW w:w="3062" w:type="dxa"/>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280</w:t>
            </w:r>
          </w:p>
        </w:tc>
        <w:tc>
          <w:tcPr>
            <w:tcW w:w="734" w:type="dxa"/>
            <w:vMerge w:val="continue"/>
            <w:tcBorders>
              <w:lef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222"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Ориентация листов</w:t>
            </w:r>
          </w:p>
        </w:tc>
        <w:tc>
          <w:tcPr>
            <w:tcW w:w="3062" w:type="dxa"/>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Альбомная</w:t>
            </w:r>
          </w:p>
        </w:tc>
        <w:tc>
          <w:tcPr>
            <w:tcW w:w="734" w:type="dxa"/>
            <w:vMerge w:val="continue"/>
            <w:tcBorders>
              <w:lef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271"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Формат листов</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А4</w:t>
            </w:r>
          </w:p>
        </w:tc>
        <w:tc>
          <w:tcPr>
            <w:tcW w:w="734" w:type="dxa"/>
            <w:vMerge w:val="continue"/>
            <w:tcBorders>
              <w:lef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212"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Переплет</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Твердый переплет №5</w:t>
            </w:r>
          </w:p>
        </w:tc>
        <w:tc>
          <w:tcPr>
            <w:tcW w:w="734" w:type="dxa"/>
            <w:vMerge w:val="continue"/>
            <w:tcBorders>
              <w:lef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262"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Шрифт</w:t>
            </w:r>
          </w:p>
        </w:tc>
        <w:tc>
          <w:tcPr>
            <w:tcW w:w="3062" w:type="dxa"/>
            <w:tcBorders>
              <w:left w:val="single" w:sz="4" w:space="0" w:color="000000"/>
              <w:bottom w:val="single" w:sz="4" w:space="0" w:color="000000"/>
            </w:tcBorders>
            <w:vAlign w:val="center"/>
          </w:tcPr>
          <w:p>
            <w:pPr>
              <w:pStyle w:val="Normal"/>
              <w:spacing w:before="0" w:after="0"/>
              <w:rPr>
                <w:rFonts w:ascii="Times New Roman" w:hAnsi="Times New Roman"/>
                <w:sz w:val="24"/>
                <w:szCs w:val="24"/>
                <w:lang w:val="en-US"/>
              </w:rPr>
            </w:pPr>
            <w:r>
              <w:rPr>
                <w:rFonts w:ascii="Times New Roman" w:hAnsi="Times New Roman"/>
                <w:sz w:val="24"/>
                <w:szCs w:val="24"/>
                <w:lang w:val="en-US"/>
              </w:rPr>
              <w:t xml:space="preserve">Times New Roman, </w:t>
            </w:r>
            <w:r>
              <w:rPr>
                <w:rFonts w:ascii="Times New Roman" w:hAnsi="Times New Roman"/>
                <w:sz w:val="24"/>
                <w:szCs w:val="24"/>
              </w:rPr>
              <w:t>без</w:t>
            </w:r>
            <w:r>
              <w:rPr>
                <w:rFonts w:ascii="Times New Roman" w:hAnsi="Times New Roman"/>
                <w:sz w:val="24"/>
                <w:szCs w:val="24"/>
                <w:lang w:val="en-US"/>
              </w:rPr>
              <w:t xml:space="preserve"> </w:t>
            </w:r>
            <w:r>
              <w:rPr>
                <w:rFonts w:ascii="Times New Roman" w:hAnsi="Times New Roman"/>
                <w:sz w:val="24"/>
                <w:szCs w:val="24"/>
              </w:rPr>
              <w:t>наклона</w:t>
            </w:r>
          </w:p>
        </w:tc>
        <w:tc>
          <w:tcPr>
            <w:tcW w:w="734" w:type="dxa"/>
            <w:vMerge w:val="continue"/>
            <w:tcBorders>
              <w:left w:val="single" w:sz="4" w:space="0" w:color="000000"/>
            </w:tcBorders>
            <w:vAlign w:val="center"/>
          </w:tcPr>
          <w:p>
            <w:pPr>
              <w:pStyle w:val="Normal"/>
              <w:snapToGrid w:val="false"/>
              <w:spacing w:before="0" w:after="0"/>
              <w:jc w:val="center"/>
              <w:rPr>
                <w:rFonts w:ascii="Times New Roman" w:hAnsi="Times New Roman"/>
                <w:sz w:val="24"/>
                <w:szCs w:val="24"/>
                <w:lang w:val="en-US"/>
              </w:rPr>
            </w:pPr>
            <w:r>
              <w:rPr>
                <w:rFonts w:ascii="Times New Roman" w:hAnsi="Times New Roman"/>
                <w:sz w:val="24"/>
                <w:szCs w:val="24"/>
                <w:lang w:val="en-US"/>
              </w:rPr>
            </w:r>
          </w:p>
        </w:tc>
        <w:tc>
          <w:tcPr>
            <w:tcW w:w="706" w:type="dxa"/>
            <w:vMerge w:val="continue"/>
            <w:tcBorders>
              <w:left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lang w:val="en-US"/>
              </w:rPr>
            </w:pPr>
            <w:r>
              <w:rPr>
                <w:rFonts w:ascii="Times New Roman" w:hAnsi="Times New Roman"/>
                <w:sz w:val="24"/>
                <w:szCs w:val="24"/>
                <w:lang w:val="en-US"/>
              </w:rPr>
            </w:r>
          </w:p>
        </w:tc>
      </w:tr>
      <w:tr>
        <w:trPr>
          <w:trHeight w:val="259"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Цвет шрифта</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черный</w:t>
            </w:r>
          </w:p>
        </w:tc>
        <w:tc>
          <w:tcPr>
            <w:tcW w:w="734" w:type="dxa"/>
            <w:vMerge w:val="continue"/>
            <w:tcBorders>
              <w:lef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313"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5844" w:type="dxa"/>
            <w:gridSpan w:val="2"/>
            <w:tcBorders>
              <w:top w:val="single" w:sz="4" w:space="0" w:color="000000"/>
              <w:left w:val="single" w:sz="4" w:space="0" w:color="000000"/>
              <w:bottom w:val="single" w:sz="4" w:space="0" w:color="000000"/>
            </w:tcBorders>
            <w:vAlign w:val="center"/>
          </w:tcPr>
          <w:p>
            <w:pPr>
              <w:pStyle w:val="Normal"/>
              <w:spacing w:before="0" w:after="0"/>
              <w:jc w:val="both"/>
              <w:rPr>
                <w:rFonts w:ascii="Times New Roman" w:hAnsi="Times New Roman"/>
                <w:sz w:val="24"/>
                <w:szCs w:val="24"/>
              </w:rPr>
            </w:pPr>
            <w:r>
              <w:rPr>
                <w:rFonts w:ascii="Times New Roman" w:hAnsi="Times New Roman"/>
                <w:sz w:val="24"/>
                <w:szCs w:val="24"/>
              </w:rPr>
              <w:t>Примечание: Таблицы размещаются как на лицевой стороне листа, так и на оборотной.</w:t>
            </w:r>
          </w:p>
          <w:p>
            <w:pPr>
              <w:pStyle w:val="Normal"/>
              <w:spacing w:before="0" w:after="0"/>
              <w:jc w:val="both"/>
              <w:rPr>
                <w:rFonts w:ascii="Times New Roman" w:hAnsi="Times New Roman"/>
                <w:sz w:val="24"/>
                <w:szCs w:val="24"/>
              </w:rPr>
            </w:pPr>
            <w:r>
              <w:rPr>
                <w:rFonts w:ascii="Times New Roman" w:hAnsi="Times New Roman"/>
                <w:sz w:val="24"/>
                <w:szCs w:val="24"/>
              </w:rPr>
              <w:t xml:space="preserve">1-205 листы отводятся разделу № 1; 206-270 листы – разделу </w:t>
              <w:br/>
              <w:t>№ 2; 271-280 листы – разделу № 3.</w:t>
            </w:r>
          </w:p>
        </w:tc>
        <w:tc>
          <w:tcPr>
            <w:tcW w:w="734" w:type="dxa"/>
            <w:vMerge w:val="continue"/>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166"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Вид крепления</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Скрепка</w:t>
            </w:r>
          </w:p>
        </w:tc>
        <w:tc>
          <w:tcPr>
            <w:tcW w:w="734" w:type="dxa"/>
            <w:vMerge w:val="continue"/>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111"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Вид обложки</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Картонная</w:t>
            </w:r>
          </w:p>
        </w:tc>
        <w:tc>
          <w:tcPr>
            <w:tcW w:w="734" w:type="dxa"/>
            <w:vMerge w:val="continue"/>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223"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Количество листов</w:t>
            </w:r>
          </w:p>
        </w:tc>
        <w:tc>
          <w:tcPr>
            <w:tcW w:w="3062" w:type="dxa"/>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50</w:t>
            </w:r>
          </w:p>
        </w:tc>
        <w:tc>
          <w:tcPr>
            <w:tcW w:w="734" w:type="dxa"/>
            <w:vMerge w:val="continue"/>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346"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Ориентация листов</w:t>
            </w:r>
          </w:p>
        </w:tc>
        <w:tc>
          <w:tcPr>
            <w:tcW w:w="3062" w:type="dxa"/>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Альбомная</w:t>
            </w:r>
          </w:p>
        </w:tc>
        <w:tc>
          <w:tcPr>
            <w:tcW w:w="734" w:type="dxa"/>
            <w:vMerge w:val="continue"/>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277"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Формат листов</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А4</w:t>
            </w:r>
          </w:p>
        </w:tc>
        <w:tc>
          <w:tcPr>
            <w:tcW w:w="734" w:type="dxa"/>
            <w:vMerge w:val="continue"/>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171"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Переплет</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Твердый переплет №5</w:t>
            </w:r>
          </w:p>
        </w:tc>
        <w:tc>
          <w:tcPr>
            <w:tcW w:w="734" w:type="dxa"/>
            <w:vMerge w:val="continue"/>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303"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Шрифт</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lang w:val="en-US"/>
              </w:rPr>
            </w:pPr>
            <w:r>
              <w:rPr>
                <w:rFonts w:ascii="Times New Roman" w:hAnsi="Times New Roman"/>
                <w:sz w:val="24"/>
                <w:szCs w:val="24"/>
                <w:lang w:val="en-US"/>
              </w:rPr>
              <w:t xml:space="preserve">Times New Roman, </w:t>
            </w:r>
            <w:r>
              <w:rPr>
                <w:rFonts w:ascii="Times New Roman" w:hAnsi="Times New Roman"/>
                <w:sz w:val="24"/>
                <w:szCs w:val="24"/>
              </w:rPr>
              <w:t>без</w:t>
            </w:r>
            <w:r>
              <w:rPr>
                <w:rFonts w:ascii="Times New Roman" w:hAnsi="Times New Roman"/>
                <w:sz w:val="24"/>
                <w:szCs w:val="24"/>
                <w:lang w:val="en-US"/>
              </w:rPr>
              <w:t xml:space="preserve"> </w:t>
            </w:r>
            <w:r>
              <w:rPr>
                <w:rFonts w:ascii="Times New Roman" w:hAnsi="Times New Roman"/>
                <w:sz w:val="24"/>
                <w:szCs w:val="24"/>
              </w:rPr>
              <w:t>наклона</w:t>
            </w:r>
          </w:p>
        </w:tc>
        <w:tc>
          <w:tcPr>
            <w:tcW w:w="734" w:type="dxa"/>
            <w:vMerge w:val="continue"/>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lang w:val="en-US"/>
              </w:rPr>
            </w:pPr>
            <w:r>
              <w:rPr>
                <w:rFonts w:ascii="Times New Roman" w:hAnsi="Times New Roman"/>
                <w:sz w:val="24"/>
                <w:szCs w:val="24"/>
                <w:lang w:val="en-US"/>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lang w:val="en-US"/>
              </w:rPr>
            </w:pPr>
            <w:r>
              <w:rPr>
                <w:rFonts w:ascii="Times New Roman" w:hAnsi="Times New Roman"/>
                <w:sz w:val="24"/>
                <w:szCs w:val="24"/>
                <w:lang w:val="en-US"/>
              </w:rPr>
            </w:r>
          </w:p>
        </w:tc>
      </w:tr>
      <w:tr>
        <w:trPr>
          <w:trHeight w:val="288"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Цвет шрифта</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черный</w:t>
            </w:r>
          </w:p>
        </w:tc>
        <w:tc>
          <w:tcPr>
            <w:tcW w:w="734" w:type="dxa"/>
            <w:vMerge w:val="continue"/>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221" w:hRule="atLeast"/>
        </w:trPr>
        <w:tc>
          <w:tcPr>
            <w:tcW w:w="571" w:type="dxa"/>
            <w:vMerge w:val="restart"/>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2.</w:t>
            </w:r>
          </w:p>
        </w:tc>
        <w:tc>
          <w:tcPr>
            <w:tcW w:w="1866" w:type="dxa"/>
            <w:vMerge w:val="restart"/>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Книга выдачи и приема оружия и патронов к нему, специальных средств</w:t>
            </w:r>
          </w:p>
          <w:p>
            <w:pPr>
              <w:pStyle w:val="Normal"/>
              <w:spacing w:before="0" w:after="0"/>
              <w:jc w:val="center"/>
              <w:rPr>
                <w:rFonts w:ascii="Times New Roman" w:hAnsi="Times New Roman"/>
                <w:sz w:val="24"/>
                <w:szCs w:val="24"/>
              </w:rPr>
            </w:pPr>
            <w:r>
              <w:rPr>
                <w:rFonts w:ascii="Times New Roman" w:hAnsi="Times New Roman"/>
                <w:sz w:val="24"/>
                <w:szCs w:val="24"/>
              </w:rPr>
              <w:t>(Образец № 3)</w:t>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Вид бумаги для листов</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Офсетная</w:t>
            </w:r>
          </w:p>
        </w:tc>
        <w:tc>
          <w:tcPr>
            <w:tcW w:w="734" w:type="dxa"/>
            <w:vMerge w:val="restart"/>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шт.</w:t>
            </w:r>
          </w:p>
        </w:tc>
        <w:tc>
          <w:tcPr>
            <w:tcW w:w="706" w:type="dxa"/>
            <w:vMerge w:val="restart"/>
            <w:tcBorders>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20</w:t>
            </w:r>
          </w:p>
        </w:tc>
      </w:tr>
      <w:tr>
        <w:trPr>
          <w:trHeight w:val="271"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Вид крепления</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Скрепка</w:t>
            </w:r>
          </w:p>
        </w:tc>
        <w:tc>
          <w:tcPr>
            <w:tcW w:w="734"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222"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Вид обложки</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Картонная</w:t>
            </w:r>
          </w:p>
        </w:tc>
        <w:tc>
          <w:tcPr>
            <w:tcW w:w="734"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258"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Количество листов</w:t>
            </w:r>
          </w:p>
        </w:tc>
        <w:tc>
          <w:tcPr>
            <w:tcW w:w="3062" w:type="dxa"/>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280</w:t>
            </w:r>
          </w:p>
        </w:tc>
        <w:tc>
          <w:tcPr>
            <w:tcW w:w="734"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235"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Ориентация листов</w:t>
            </w:r>
          </w:p>
        </w:tc>
        <w:tc>
          <w:tcPr>
            <w:tcW w:w="3062" w:type="dxa"/>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Альбомная</w:t>
            </w:r>
          </w:p>
        </w:tc>
        <w:tc>
          <w:tcPr>
            <w:tcW w:w="734"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273"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Формат листов</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А4</w:t>
            </w:r>
          </w:p>
        </w:tc>
        <w:tc>
          <w:tcPr>
            <w:tcW w:w="734"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210"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Переплет</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Твердый переплет №5</w:t>
            </w:r>
          </w:p>
        </w:tc>
        <w:tc>
          <w:tcPr>
            <w:tcW w:w="734"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360"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Шрифт</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lang w:val="en-US"/>
              </w:rPr>
            </w:pPr>
            <w:r>
              <w:rPr>
                <w:rFonts w:ascii="Times New Roman" w:hAnsi="Times New Roman"/>
                <w:sz w:val="24"/>
                <w:szCs w:val="24"/>
                <w:lang w:val="en-US"/>
              </w:rPr>
              <w:t xml:space="preserve">Times New Roman, </w:t>
            </w:r>
            <w:r>
              <w:rPr>
                <w:rFonts w:ascii="Times New Roman" w:hAnsi="Times New Roman"/>
                <w:sz w:val="24"/>
                <w:szCs w:val="24"/>
              </w:rPr>
              <w:t>без</w:t>
            </w:r>
            <w:r>
              <w:rPr>
                <w:rFonts w:ascii="Times New Roman" w:hAnsi="Times New Roman"/>
                <w:sz w:val="24"/>
                <w:szCs w:val="24"/>
                <w:lang w:val="en-US"/>
              </w:rPr>
              <w:t xml:space="preserve"> </w:t>
            </w:r>
            <w:r>
              <w:rPr>
                <w:rFonts w:ascii="Times New Roman" w:hAnsi="Times New Roman"/>
                <w:sz w:val="24"/>
                <w:szCs w:val="24"/>
              </w:rPr>
              <w:t>наклона</w:t>
            </w:r>
          </w:p>
        </w:tc>
        <w:tc>
          <w:tcPr>
            <w:tcW w:w="734" w:type="dxa"/>
            <w:vMerge w:val="continue"/>
            <w:tcBorders>
              <w:left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706" w:type="dxa"/>
            <w:vMerge w:val="continue"/>
            <w:tcBorders>
              <w:left w:val="single" w:sz="4" w:space="0" w:color="000000"/>
              <w:right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r>
      <w:tr>
        <w:trPr>
          <w:trHeight w:val="291"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Цвет шрифта</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черный</w:t>
            </w:r>
          </w:p>
        </w:tc>
        <w:tc>
          <w:tcPr>
            <w:tcW w:w="734"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1025"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5844" w:type="dxa"/>
            <w:gridSpan w:val="2"/>
            <w:tcBorders>
              <w:top w:val="single" w:sz="4" w:space="0" w:color="000000"/>
              <w:left w:val="single" w:sz="4" w:space="0" w:color="000000"/>
              <w:bottom w:val="single" w:sz="4" w:space="0" w:color="000000"/>
            </w:tcBorders>
            <w:vAlign w:val="center"/>
          </w:tcPr>
          <w:p>
            <w:pPr>
              <w:pStyle w:val="Normal"/>
              <w:spacing w:before="0" w:after="0"/>
              <w:jc w:val="both"/>
              <w:rPr>
                <w:rFonts w:ascii="Times New Roman" w:hAnsi="Times New Roman"/>
                <w:sz w:val="24"/>
                <w:szCs w:val="24"/>
              </w:rPr>
            </w:pPr>
            <w:r>
              <w:rPr>
                <w:rFonts w:ascii="Times New Roman" w:hAnsi="Times New Roman"/>
                <w:sz w:val="24"/>
                <w:szCs w:val="24"/>
              </w:rPr>
              <w:t>Примечание: Таблицы размещаются как на лицевой стороне листа, так и на оборотной.</w:t>
            </w:r>
          </w:p>
          <w:p>
            <w:pPr>
              <w:pStyle w:val="Normal"/>
              <w:suppressAutoHyphens w:val="true"/>
              <w:spacing w:before="0" w:after="0"/>
              <w:jc w:val="both"/>
              <w:textAlignment w:val="baseline"/>
              <w:rPr>
                <w:rFonts w:ascii="Times New Roman" w:hAnsi="Times New Roman"/>
                <w:sz w:val="24"/>
                <w:szCs w:val="24"/>
              </w:rPr>
            </w:pPr>
            <w:r>
              <w:rPr>
                <w:rFonts w:ascii="Times New Roman" w:hAnsi="Times New Roman"/>
                <w:sz w:val="24"/>
                <w:szCs w:val="24"/>
              </w:rPr>
              <w:t xml:space="preserve">1-205 листы отводятся разделу № 1; 206-270 листы – разделу </w:t>
              <w:br/>
              <w:t>№ 2; 271-280 листы – разделу № 3.</w:t>
            </w:r>
          </w:p>
        </w:tc>
        <w:tc>
          <w:tcPr>
            <w:tcW w:w="734"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163" w:hRule="atLeast"/>
        </w:trPr>
        <w:tc>
          <w:tcPr>
            <w:tcW w:w="571" w:type="dxa"/>
            <w:vMerge w:val="restart"/>
            <w:tcBorders>
              <w:lef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3</w:t>
            </w:r>
          </w:p>
        </w:tc>
        <w:tc>
          <w:tcPr>
            <w:tcW w:w="1866" w:type="dxa"/>
            <w:vMerge w:val="restart"/>
            <w:tcBorders>
              <w:left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Журнал учета и регистрации посетителей</w:t>
            </w:r>
          </w:p>
          <w:p>
            <w:pPr>
              <w:pStyle w:val="Normal"/>
              <w:spacing w:before="0" w:after="0"/>
              <w:jc w:val="center"/>
              <w:rPr>
                <w:rFonts w:ascii="Times New Roman" w:hAnsi="Times New Roman"/>
                <w:sz w:val="24"/>
                <w:szCs w:val="24"/>
              </w:rPr>
            </w:pPr>
            <w:r>
              <w:rPr>
                <w:rFonts w:ascii="Times New Roman" w:hAnsi="Times New Roman"/>
                <w:sz w:val="24"/>
                <w:szCs w:val="24"/>
              </w:rPr>
              <w:t>(Образец  № 4)</w:t>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Вид бумаги для листов</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Офсетная</w:t>
            </w:r>
          </w:p>
        </w:tc>
        <w:tc>
          <w:tcPr>
            <w:tcW w:w="734" w:type="dxa"/>
            <w:vMerge w:val="restart"/>
            <w:tcBorders>
              <w:lef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шт.</w:t>
            </w:r>
          </w:p>
        </w:tc>
        <w:tc>
          <w:tcPr>
            <w:tcW w:w="706" w:type="dxa"/>
            <w:vMerge w:val="restart"/>
            <w:tcBorders>
              <w:left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20</w:t>
            </w:r>
          </w:p>
        </w:tc>
      </w:tr>
      <w:tr>
        <w:trPr>
          <w:trHeight w:val="163"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734" w:type="dxa"/>
            <w:vMerge w:val="continue"/>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r>
          </w:p>
        </w:tc>
      </w:tr>
      <w:tr>
        <w:trPr>
          <w:trHeight w:val="199"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Вид крепления</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Скрепка</w:t>
            </w:r>
          </w:p>
        </w:tc>
        <w:tc>
          <w:tcPr>
            <w:tcW w:w="734"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124"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Вид обложки</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Картонная</w:t>
            </w:r>
          </w:p>
        </w:tc>
        <w:tc>
          <w:tcPr>
            <w:tcW w:w="734"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285"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Количество листов</w:t>
            </w:r>
          </w:p>
        </w:tc>
        <w:tc>
          <w:tcPr>
            <w:tcW w:w="3062" w:type="dxa"/>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200</w:t>
            </w:r>
          </w:p>
        </w:tc>
        <w:tc>
          <w:tcPr>
            <w:tcW w:w="734"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221"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Ориентация листов</w:t>
            </w:r>
          </w:p>
        </w:tc>
        <w:tc>
          <w:tcPr>
            <w:tcW w:w="3062" w:type="dxa"/>
            <w:tcBorders>
              <w:left w:val="single" w:sz="4" w:space="0" w:color="000000"/>
              <w:bottom w:val="single" w:sz="4" w:space="0" w:color="000000"/>
            </w:tcBorders>
            <w:vAlign w:val="center"/>
          </w:tcPr>
          <w:p>
            <w:pPr>
              <w:pStyle w:val="Normal"/>
              <w:snapToGrid w:val="false"/>
              <w:spacing w:before="0" w:after="0"/>
              <w:jc w:val="center"/>
              <w:rPr>
                <w:rFonts w:ascii="Times New Roman" w:hAnsi="Times New Roman"/>
                <w:sz w:val="24"/>
                <w:szCs w:val="24"/>
              </w:rPr>
            </w:pPr>
            <w:r>
              <w:rPr>
                <w:rFonts w:ascii="Times New Roman" w:hAnsi="Times New Roman"/>
                <w:sz w:val="24"/>
                <w:szCs w:val="24"/>
              </w:rPr>
              <w:t>Альбомная</w:t>
            </w:r>
          </w:p>
        </w:tc>
        <w:tc>
          <w:tcPr>
            <w:tcW w:w="734"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216"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Формат листов</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А4</w:t>
            </w:r>
          </w:p>
        </w:tc>
        <w:tc>
          <w:tcPr>
            <w:tcW w:w="734"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196"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Переплет</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Твердый переплет №5</w:t>
            </w:r>
          </w:p>
        </w:tc>
        <w:tc>
          <w:tcPr>
            <w:tcW w:w="734"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310"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Шрифт</w:t>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lang w:val="en-US"/>
              </w:rPr>
            </w:pPr>
            <w:r>
              <w:rPr>
                <w:rFonts w:ascii="Times New Roman" w:hAnsi="Times New Roman"/>
                <w:sz w:val="24"/>
                <w:szCs w:val="24"/>
                <w:lang w:val="en-US"/>
              </w:rPr>
              <w:t xml:space="preserve">Times New Roman, </w:t>
            </w:r>
            <w:r>
              <w:rPr>
                <w:rFonts w:ascii="Times New Roman" w:hAnsi="Times New Roman"/>
                <w:sz w:val="24"/>
                <w:szCs w:val="24"/>
              </w:rPr>
              <w:t>без</w:t>
            </w:r>
            <w:r>
              <w:rPr>
                <w:rFonts w:ascii="Times New Roman" w:hAnsi="Times New Roman"/>
                <w:sz w:val="24"/>
                <w:szCs w:val="24"/>
                <w:lang w:val="en-US"/>
              </w:rPr>
              <w:t xml:space="preserve"> </w:t>
            </w:r>
            <w:r>
              <w:rPr>
                <w:rFonts w:ascii="Times New Roman" w:hAnsi="Times New Roman"/>
                <w:sz w:val="24"/>
                <w:szCs w:val="24"/>
              </w:rPr>
              <w:t>наклона</w:t>
            </w:r>
          </w:p>
        </w:tc>
        <w:tc>
          <w:tcPr>
            <w:tcW w:w="734"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r>
      <w:tr>
        <w:trPr>
          <w:trHeight w:val="310" w:hRule="atLeast"/>
        </w:trPr>
        <w:tc>
          <w:tcPr>
            <w:tcW w:w="571"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1866"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lang w:val="en-US"/>
              </w:rPr>
            </w:pPr>
            <w:r>
              <w:rPr>
                <w:rFonts w:ascii="Times New Roman" w:hAnsi="Times New Roman"/>
                <w:sz w:val="24"/>
                <w:szCs w:val="24"/>
                <w:lang w:val="en-US"/>
              </w:rPr>
            </w:r>
          </w:p>
        </w:tc>
        <w:tc>
          <w:tcPr>
            <w:tcW w:w="734" w:type="dxa"/>
            <w:vMerge w:val="continue"/>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706" w:type="dxa"/>
            <w:vMerge w:val="continue"/>
            <w:tcBorders>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r>
      <w:tr>
        <w:trPr>
          <w:trHeight w:val="308" w:hRule="atLeast"/>
        </w:trPr>
        <w:tc>
          <w:tcPr>
            <w:tcW w:w="571" w:type="dxa"/>
            <w:vMerge w:val="continue"/>
            <w:tcBorders>
              <w:left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1866" w:type="dxa"/>
            <w:vMerge w:val="continue"/>
            <w:tcBorders>
              <w:left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2782" w:type="dxa"/>
            <w:tcBorders>
              <w:left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Цвет шрифта</w:t>
            </w:r>
          </w:p>
        </w:tc>
        <w:tc>
          <w:tcPr>
            <w:tcW w:w="3062" w:type="dxa"/>
            <w:tcBorders>
              <w:left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t>черный</w:t>
            </w:r>
          </w:p>
        </w:tc>
        <w:tc>
          <w:tcPr>
            <w:tcW w:w="734" w:type="dxa"/>
            <w:vMerge w:val="continue"/>
            <w:tcBorders>
              <w:lef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vMerge w:val="continue"/>
            <w:tcBorders>
              <w:left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308" w:hRule="atLeast"/>
        </w:trPr>
        <w:tc>
          <w:tcPr>
            <w:tcW w:w="571" w:type="dxa"/>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1866" w:type="dxa"/>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lang w:val="en-US"/>
              </w:rPr>
            </w:pPr>
            <w:r>
              <w:rPr>
                <w:rFonts w:ascii="Times New Roman" w:hAnsi="Times New Roman"/>
                <w:sz w:val="24"/>
                <w:szCs w:val="24"/>
                <w:lang w:val="en-US"/>
              </w:rPr>
            </w:r>
          </w:p>
        </w:tc>
        <w:tc>
          <w:tcPr>
            <w:tcW w:w="278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3062" w:type="dxa"/>
            <w:tcBorders>
              <w:left w:val="single" w:sz="4" w:space="0" w:color="000000"/>
              <w:bottom w:val="single" w:sz="4" w:space="0" w:color="000000"/>
            </w:tcBorders>
            <w:vAlign w:val="center"/>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734" w:type="dxa"/>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c>
          <w:tcPr>
            <w:tcW w:w="706" w:type="dxa"/>
            <w:tcBorders>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r>
          </w:p>
        </w:tc>
      </w:tr>
      <w:tr>
        <w:trPr>
          <w:trHeight w:val="450" w:hRule="atLeast"/>
        </w:trPr>
        <w:tc>
          <w:tcPr>
            <w:tcW w:w="571" w:type="dxa"/>
            <w:tcBorders>
              <w:top w:val="single" w:sz="4" w:space="0" w:color="000000"/>
              <w:left w:val="single" w:sz="4" w:space="0" w:color="000000"/>
              <w:bottom w:val="single" w:sz="4" w:space="0" w:color="000000"/>
            </w:tcBorders>
          </w:tcPr>
          <w:p>
            <w:pPr>
              <w:pStyle w:val="Normal"/>
              <w:snapToGrid w:val="false"/>
              <w:spacing w:lineRule="auto" w:line="240" w:before="0" w:after="0"/>
              <w:jc w:val="center"/>
              <w:rPr>
                <w:rFonts w:ascii="Times New Roman" w:hAnsi="Times New Roman"/>
                <w:sz w:val="24"/>
                <w:szCs w:val="24"/>
              </w:rPr>
            </w:pPr>
            <w:r>
              <w:rPr>
                <w:rFonts w:ascii="Times New Roman" w:hAnsi="Times New Roman"/>
                <w:b w:val="false"/>
                <w:bCs w:val="false"/>
                <w:sz w:val="24"/>
                <w:szCs w:val="24"/>
                <w:highlight w:val="white"/>
              </w:rPr>
              <w:t>4</w:t>
            </w:r>
            <w:r>
              <w:rPr>
                <w:rFonts w:ascii="Times New Roman" w:hAnsi="Times New Roman"/>
                <w:b/>
                <w:bCs/>
                <w:sz w:val="24"/>
                <w:szCs w:val="24"/>
                <w:highlight w:val="white"/>
              </w:rPr>
              <w:tab/>
            </w:r>
            <w:r>
              <w:rPr>
                <w:rFonts w:ascii="Times New Roman" w:hAnsi="Times New Roman"/>
                <w:b/>
                <w:bCs/>
                <w:sz w:val="24"/>
                <w:szCs w:val="24"/>
              </w:rPr>
              <w:t>5</w:t>
            </w:r>
          </w:p>
        </w:tc>
        <w:tc>
          <w:tcPr>
            <w:tcW w:w="1866" w:type="dxa"/>
            <w:tcBorders>
              <w:top w:val="single" w:sz="4" w:space="0" w:color="000000"/>
              <w:left w:val="single" w:sz="4" w:space="0" w:color="000000"/>
              <w:bottom w:val="single" w:sz="4" w:space="0" w:color="000000"/>
            </w:tcBorders>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t>Угловой бланк письма с нумерацией</w:t>
            </w:r>
          </w:p>
        </w:tc>
        <w:tc>
          <w:tcPr>
            <w:tcW w:w="2782" w:type="dxa"/>
            <w:tcBorders>
              <w:top w:val="single" w:sz="4" w:space="0" w:color="000000"/>
              <w:left w:val="single" w:sz="4" w:space="0" w:color="000000"/>
              <w:bottom w:val="single" w:sz="4" w:space="0" w:color="000000"/>
            </w:tcBorders>
          </w:tcPr>
          <w:p>
            <w:pPr>
              <w:pStyle w:val="Normal"/>
              <w:widowControl/>
              <w:bidi w:val="0"/>
              <w:spacing w:lineRule="auto" w:line="276" w:before="0" w:after="200"/>
              <w:jc w:val="left"/>
              <w:rPr/>
            </w:pPr>
            <w:r>
              <w:rPr>
                <w:rFonts w:ascii="Times New Roman" w:hAnsi="Times New Roman"/>
                <w:sz w:val="24"/>
                <w:szCs w:val="24"/>
              </w:rPr>
              <w:t>По макету заказчика</w:t>
            </w:r>
          </w:p>
        </w:tc>
        <w:tc>
          <w:tcPr>
            <w:tcW w:w="3062" w:type="dxa"/>
            <w:tcBorders>
              <w:top w:val="single" w:sz="4" w:space="0" w:color="000000"/>
              <w:left w:val="single" w:sz="4" w:space="0" w:color="000000"/>
              <w:bottom w:val="single" w:sz="4" w:space="0" w:color="000000"/>
            </w:tcBorders>
          </w:tcPr>
          <w:p>
            <w:pPr>
              <w:pStyle w:val="Normal"/>
              <w:widowControl/>
              <w:bidi w:val="0"/>
              <w:spacing w:lineRule="auto" w:line="276" w:before="0" w:after="200"/>
              <w:jc w:val="left"/>
              <w:rPr/>
            </w:pPr>
            <w:r>
              <w:rPr>
                <w:rFonts w:ascii="Times New Roman" w:hAnsi="Times New Roman"/>
                <w:sz w:val="24"/>
                <w:szCs w:val="24"/>
              </w:rPr>
              <w:t>По макету заказчика</w:t>
            </w:r>
          </w:p>
        </w:tc>
        <w:tc>
          <w:tcPr>
            <w:tcW w:w="734" w:type="dxa"/>
            <w:tcBorders>
              <w:top w:val="single" w:sz="4" w:space="0" w:color="000000"/>
              <w:left w:val="single" w:sz="4" w:space="0" w:color="000000"/>
              <w:bottom w:val="single" w:sz="4" w:space="0" w:color="000000"/>
            </w:tcBorders>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70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t>5000</w:t>
            </w:r>
          </w:p>
        </w:tc>
      </w:tr>
      <w:tr>
        <w:trPr>
          <w:trHeight w:val="199" w:hRule="atLeast"/>
        </w:trPr>
        <w:tc>
          <w:tcPr>
            <w:tcW w:w="571" w:type="dxa"/>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t>5</w:t>
            </w:r>
          </w:p>
        </w:tc>
        <w:tc>
          <w:tcPr>
            <w:tcW w:w="1866" w:type="dxa"/>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t>Гербовый бланк с нумерацией</w:t>
            </w:r>
          </w:p>
        </w:tc>
        <w:tc>
          <w:tcPr>
            <w:tcW w:w="2782" w:type="dxa"/>
            <w:tcBorders>
              <w:left w:val="single" w:sz="4" w:space="0" w:color="000000"/>
              <w:bottom w:val="single" w:sz="4" w:space="0" w:color="000000"/>
            </w:tcBorders>
          </w:tcPr>
          <w:p>
            <w:pPr>
              <w:pStyle w:val="Normal"/>
              <w:widowControl/>
              <w:bidi w:val="0"/>
              <w:spacing w:lineRule="auto" w:line="276" w:before="0" w:after="200"/>
              <w:jc w:val="left"/>
              <w:rPr/>
            </w:pPr>
            <w:r>
              <w:rPr>
                <w:rFonts w:ascii="Times New Roman" w:hAnsi="Times New Roman"/>
                <w:sz w:val="24"/>
                <w:szCs w:val="24"/>
              </w:rPr>
              <w:t>По макету заказчика</w:t>
            </w:r>
          </w:p>
        </w:tc>
        <w:tc>
          <w:tcPr>
            <w:tcW w:w="3062" w:type="dxa"/>
            <w:tcBorders>
              <w:left w:val="single" w:sz="4" w:space="0" w:color="000000"/>
              <w:bottom w:val="single" w:sz="4" w:space="0" w:color="000000"/>
            </w:tcBorders>
          </w:tcPr>
          <w:p>
            <w:pPr>
              <w:pStyle w:val="Normal"/>
              <w:widowControl/>
              <w:bidi w:val="0"/>
              <w:spacing w:lineRule="auto" w:line="276" w:before="0" w:after="200"/>
              <w:jc w:val="left"/>
              <w:rPr/>
            </w:pPr>
            <w:r>
              <w:rPr>
                <w:rFonts w:ascii="Times New Roman" w:hAnsi="Times New Roman"/>
                <w:sz w:val="24"/>
                <w:szCs w:val="24"/>
              </w:rPr>
              <w:t>По макету заказчика</w:t>
            </w:r>
          </w:p>
        </w:tc>
        <w:tc>
          <w:tcPr>
            <w:tcW w:w="734" w:type="dxa"/>
            <w:tcBorders>
              <w:left w:val="single" w:sz="4" w:space="0" w:color="000000"/>
              <w:bottom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t>щт</w:t>
            </w:r>
          </w:p>
        </w:tc>
        <w:tc>
          <w:tcPr>
            <w:tcW w:w="706" w:type="dxa"/>
            <w:tcBorders>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sz w:val="24"/>
                <w:szCs w:val="24"/>
              </w:rPr>
            </w:pPr>
            <w:r>
              <w:rPr>
                <w:rFonts w:ascii="Times New Roman" w:hAnsi="Times New Roman"/>
                <w:sz w:val="24"/>
                <w:szCs w:val="24"/>
              </w:rPr>
              <w:t>500</w:t>
            </w:r>
          </w:p>
        </w:tc>
      </w:tr>
    </w:tbl>
    <w:p>
      <w:pPr>
        <w:pStyle w:val="Normal"/>
        <w:widowControl w:val="false"/>
        <w:snapToGrid w:val="false"/>
        <w:ind w:right="57"/>
        <w:jc w:val="both"/>
        <w:rPr>
          <w:rFonts w:ascii="Times New Roman" w:hAnsi="Times New Roman"/>
          <w:sz w:val="24"/>
          <w:szCs w:val="24"/>
        </w:rPr>
      </w:pPr>
      <w:r>
        <w:rPr>
          <w:rFonts w:ascii="Times New Roman" w:hAnsi="Times New Roman"/>
          <w:sz w:val="24"/>
          <w:szCs w:val="24"/>
        </w:rPr>
      </w:r>
    </w:p>
    <w:tbl>
      <w:tblPr>
        <w:tblW w:w="9772" w:type="dxa"/>
        <w:jc w:val="left"/>
        <w:tblInd w:w="221" w:type="dxa"/>
        <w:tblLayout w:type="fixed"/>
        <w:tblCellMar>
          <w:top w:w="0" w:type="dxa"/>
          <w:left w:w="108" w:type="dxa"/>
          <w:bottom w:w="0" w:type="dxa"/>
          <w:right w:w="108" w:type="dxa"/>
        </w:tblCellMar>
        <w:tblLook w:val="0000"/>
      </w:tblPr>
      <w:tblGrid>
        <w:gridCol w:w="1771"/>
        <w:gridCol w:w="8000"/>
      </w:tblGrid>
      <w:tr>
        <w:trPr/>
        <w:tc>
          <w:tcPr>
            <w:tcW w:w="1771" w:type="dxa"/>
            <w:tcBorders>
              <w:top w:val="single" w:sz="4" w:space="0" w:color="000000"/>
              <w:left w:val="single" w:sz="4" w:space="0" w:color="000000"/>
              <w:bottom w:val="single" w:sz="4" w:space="0" w:color="000000"/>
            </w:tcBorders>
          </w:tcPr>
          <w:p>
            <w:pPr>
              <w:pStyle w:val="Normal"/>
              <w:shd w:val="clear" w:color="auto" w:fill="FFFFFF"/>
              <w:spacing w:before="0" w:after="0"/>
              <w:rPr>
                <w:rFonts w:ascii="Times New Roman" w:hAnsi="Times New Roman"/>
              </w:rPr>
            </w:pPr>
            <w:r>
              <w:rPr>
                <w:rFonts w:ascii="Times New Roman" w:hAnsi="Times New Roman"/>
                <w:b/>
                <w:bCs/>
              </w:rPr>
              <w:t>Условия согласования макета:</w:t>
            </w:r>
          </w:p>
        </w:tc>
        <w:tc>
          <w:tcPr>
            <w:tcW w:w="8000" w:type="dxa"/>
            <w:tcBorders>
              <w:top w:val="single" w:sz="4" w:space="0" w:color="000000"/>
              <w:left w:val="single" w:sz="4" w:space="0" w:color="000000"/>
              <w:bottom w:val="single" w:sz="4" w:space="0" w:color="000000"/>
              <w:right w:val="single" w:sz="4" w:space="0" w:color="000000"/>
            </w:tcBorders>
          </w:tcPr>
          <w:p>
            <w:pPr>
              <w:pStyle w:val="BodyText"/>
              <w:widowControl w:val="false"/>
              <w:snapToGrid w:val="false"/>
              <w:spacing w:before="0" w:after="0"/>
              <w:rPr>
                <w:sz w:val="22"/>
                <w:szCs w:val="22"/>
              </w:rPr>
            </w:pPr>
            <w:r>
              <w:rPr>
                <w:rStyle w:val="14"/>
                <w:bCs/>
                <w:sz w:val="22"/>
                <w:szCs w:val="22"/>
                <w:highlight w:val="white"/>
              </w:rPr>
              <w:t xml:space="preserve">Макет каждого вида журналов, книг, бланков предварительно согласовывается с Заказчиком. </w:t>
            </w:r>
            <w:r>
              <w:rPr>
                <w:rStyle w:val="14"/>
                <w:bCs/>
                <w:sz w:val="22"/>
                <w:szCs w:val="22"/>
              </w:rPr>
              <w:t>Поставщик обязуется приступить к изготовлению журналов и книг только после письменного утверждения макетов Заказчиком.</w:t>
            </w:r>
          </w:p>
        </w:tc>
      </w:tr>
      <w:tr>
        <w:trPr/>
        <w:tc>
          <w:tcPr>
            <w:tcW w:w="1771" w:type="dxa"/>
            <w:tcBorders>
              <w:left w:val="single" w:sz="4" w:space="0" w:color="000000"/>
              <w:bottom w:val="single" w:sz="4" w:space="0" w:color="000000"/>
            </w:tcBorders>
          </w:tcPr>
          <w:p>
            <w:pPr>
              <w:pStyle w:val="Normal"/>
              <w:shd w:val="clear" w:color="auto" w:fill="FFFFFF"/>
              <w:spacing w:before="0" w:after="0"/>
              <w:rPr>
                <w:rFonts w:ascii="Times New Roman" w:hAnsi="Times New Roman"/>
              </w:rPr>
            </w:pPr>
            <w:r>
              <w:rPr>
                <w:rStyle w:val="14"/>
                <w:rFonts w:ascii="Times New Roman" w:hAnsi="Times New Roman"/>
                <w:b/>
              </w:rPr>
              <w:t>Срок изготовления и поставки товара:</w:t>
            </w:r>
          </w:p>
        </w:tc>
        <w:tc>
          <w:tcPr>
            <w:tcW w:w="8000" w:type="dxa"/>
            <w:tcBorders>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rPr>
            </w:pPr>
            <w:r>
              <w:rPr>
                <w:rStyle w:val="22"/>
                <w:rFonts w:ascii="Times New Roman" w:hAnsi="Times New Roman"/>
                <w:bCs/>
              </w:rPr>
              <w:t xml:space="preserve">Журналы и книги изготовляются, согласовываются и поставляются в полном объёме в течение 20 (двадцать) рабочих дней с даты заключения </w:t>
            </w:r>
            <w:r>
              <w:rPr>
                <w:rStyle w:val="22"/>
                <w:rFonts w:ascii="Times New Roman" w:hAnsi="Times New Roman"/>
                <w:bCs/>
                <w:lang w:bidi="hi-IN"/>
              </w:rPr>
              <w:t>государственного</w:t>
            </w:r>
            <w:r>
              <w:rPr>
                <w:rStyle w:val="22"/>
                <w:rFonts w:ascii="Times New Roman" w:hAnsi="Times New Roman"/>
                <w:bCs/>
              </w:rPr>
              <w:t xml:space="preserve"> контракта</w:t>
            </w:r>
            <w:r>
              <w:rPr>
                <w:rStyle w:val="22"/>
                <w:rFonts w:ascii="Times New Roman" w:hAnsi="Times New Roman"/>
              </w:rPr>
              <w:t xml:space="preserve">. </w:t>
            </w:r>
            <w:r>
              <w:rPr>
                <w:rStyle w:val="14"/>
                <w:rFonts w:ascii="Times New Roman" w:hAnsi="Times New Roman"/>
                <w:bCs/>
              </w:rPr>
              <w:t>Поставка до места и разгрузка осуществляется силами и средствами Поставщика.</w:t>
            </w:r>
          </w:p>
        </w:tc>
      </w:tr>
      <w:tr>
        <w:trPr/>
        <w:tc>
          <w:tcPr>
            <w:tcW w:w="1771" w:type="dxa"/>
            <w:tcBorders>
              <w:top w:val="single" w:sz="4" w:space="0" w:color="000000"/>
              <w:left w:val="single" w:sz="4" w:space="0" w:color="000000"/>
              <w:bottom w:val="single" w:sz="4" w:space="0" w:color="000000"/>
            </w:tcBorders>
          </w:tcPr>
          <w:p>
            <w:pPr>
              <w:pStyle w:val="Normal"/>
              <w:spacing w:before="0" w:after="0"/>
              <w:rPr>
                <w:rFonts w:ascii="Times New Roman" w:hAnsi="Times New Roman"/>
              </w:rPr>
            </w:pPr>
            <w:r>
              <w:rPr>
                <w:rStyle w:val="14"/>
                <w:rFonts w:ascii="Times New Roman" w:hAnsi="Times New Roman"/>
                <w:b/>
              </w:rPr>
              <w:t>Условия поставки товара:</w:t>
            </w:r>
          </w:p>
        </w:tc>
        <w:tc>
          <w:tcPr>
            <w:tcW w:w="80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before="0" w:after="0"/>
              <w:jc w:val="both"/>
              <w:rPr>
                <w:rFonts w:ascii="Times New Roman" w:hAnsi="Times New Roman"/>
              </w:rPr>
            </w:pPr>
            <w:r>
              <w:rPr>
                <w:rFonts w:ascii="Times New Roman" w:hAnsi="Times New Roman"/>
                <w:bCs/>
              </w:rPr>
              <w:t xml:space="preserve">Не позднее, чем за 2 рабочих дня до дня поставки Товара, Поставщик обязан согласовать с представителем Заказчика </w:t>
            </w:r>
            <w:r>
              <w:rPr>
                <w:rFonts w:ascii="Times New Roman" w:hAnsi="Times New Roman"/>
              </w:rPr>
              <w:t>дату и время поставки Товара, а также предоставить данные о фамилии, имени, отчестве (при наличии) водителя, марке и государственном номере автомобиля.</w:t>
            </w:r>
          </w:p>
        </w:tc>
      </w:tr>
      <w:tr>
        <w:trPr/>
        <w:tc>
          <w:tcPr>
            <w:tcW w:w="1771" w:type="dxa"/>
            <w:tcBorders>
              <w:top w:val="single" w:sz="4" w:space="0" w:color="000000"/>
              <w:left w:val="single" w:sz="4" w:space="0" w:color="000000"/>
              <w:bottom w:val="single" w:sz="4" w:space="0" w:color="000000"/>
            </w:tcBorders>
          </w:tcPr>
          <w:p>
            <w:pPr>
              <w:pStyle w:val="Normal"/>
              <w:spacing w:before="0" w:after="0"/>
              <w:rPr>
                <w:rFonts w:ascii="Times New Roman" w:hAnsi="Times New Roman"/>
              </w:rPr>
            </w:pPr>
            <w:r>
              <w:rPr>
                <w:rFonts w:ascii="Times New Roman" w:hAnsi="Times New Roman"/>
                <w:b/>
              </w:rPr>
              <w:t>Адрес доставки, контактный телефон:</w:t>
            </w:r>
          </w:p>
        </w:tc>
        <w:tc>
          <w:tcPr>
            <w:tcW w:w="80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102" w:before="0" w:after="0"/>
              <w:jc w:val="both"/>
              <w:rPr>
                <w:rFonts w:ascii="Times New Roman" w:hAnsi="Times New Roman"/>
              </w:rPr>
            </w:pPr>
            <w:r>
              <w:rPr>
                <w:rFonts w:ascii="Times New Roman" w:hAnsi="Times New Roman"/>
                <w:bCs/>
                <w:iCs/>
              </w:rPr>
              <w:t>Российская Федерация, 214030, г.</w:t>
            </w:r>
            <w:r>
              <w:rPr>
                <w:rFonts w:ascii="Times New Roman" w:hAnsi="Times New Roman"/>
                <w:b/>
                <w:bCs/>
                <w:iCs/>
              </w:rPr>
              <w:t xml:space="preserve"> </w:t>
            </w:r>
            <w:r>
              <w:rPr>
                <w:rFonts w:ascii="Times New Roman" w:hAnsi="Times New Roman"/>
                <w:bCs/>
                <w:iCs/>
              </w:rPr>
              <w:t xml:space="preserve">Смоленск, Краснинское шоссе, д. 35, </w:t>
              <w:br/>
              <w:t>1 этаж, помещение склада (до места складирования).</w:t>
            </w:r>
          </w:p>
          <w:p>
            <w:pPr>
              <w:pStyle w:val="Normal"/>
              <w:widowControl w:val="false"/>
              <w:shd w:val="clear" w:color="auto" w:fill="FFFFFF"/>
              <w:spacing w:before="0" w:after="0"/>
              <w:jc w:val="both"/>
              <w:rPr>
                <w:rFonts w:ascii="Times New Roman" w:hAnsi="Times New Roman"/>
              </w:rPr>
            </w:pPr>
            <w:r>
              <w:rPr>
                <w:rStyle w:val="22"/>
                <w:rFonts w:ascii="Times New Roman" w:hAnsi="Times New Roman"/>
                <w:lang w:eastAsia="ru-RU"/>
              </w:rPr>
              <w:t xml:space="preserve">Контактный телефон </w:t>
            </w:r>
            <w:r>
              <w:rPr>
                <w:rFonts w:ascii="Times New Roman" w:hAnsi="Times New Roman"/>
                <w:lang w:eastAsia="ru-RU"/>
              </w:rPr>
              <w:t>(4812) 30-74-10, 30-74-66.</w:t>
            </w:r>
          </w:p>
        </w:tc>
      </w:tr>
      <w:tr>
        <w:trPr/>
        <w:tc>
          <w:tcPr>
            <w:tcW w:w="1771" w:type="dxa"/>
            <w:tcBorders>
              <w:top w:val="single" w:sz="4" w:space="0" w:color="000000"/>
              <w:left w:val="single" w:sz="4" w:space="0" w:color="000000"/>
              <w:bottom w:val="single" w:sz="4" w:space="0" w:color="000000"/>
            </w:tcBorders>
          </w:tcPr>
          <w:p>
            <w:pPr>
              <w:pStyle w:val="Normal"/>
              <w:spacing w:before="0" w:after="0"/>
              <w:rPr>
                <w:rFonts w:ascii="Times New Roman" w:hAnsi="Times New Roman"/>
              </w:rPr>
            </w:pPr>
            <w:r>
              <w:rPr>
                <w:rFonts w:ascii="Times New Roman" w:hAnsi="Times New Roman"/>
                <w:b/>
              </w:rPr>
              <w:t>Время работы (время московское):</w:t>
            </w:r>
          </w:p>
        </w:tc>
        <w:tc>
          <w:tcPr>
            <w:tcW w:w="800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rPr>
            </w:pPr>
            <w:r>
              <w:rPr>
                <w:rFonts w:ascii="Times New Roman" w:hAnsi="Times New Roman"/>
                <w:lang w:eastAsia="ru-RU"/>
              </w:rPr>
              <w:t>Время работы Заказчика: понедельник-четверг с 9.00 до 18.00 обед с 13.00 до 14.00, пятница с 9.00 до 16.45 обед с 13.00 до 14.00.</w:t>
            </w:r>
          </w:p>
        </w:tc>
      </w:tr>
      <w:tr>
        <w:trPr/>
        <w:tc>
          <w:tcPr>
            <w:tcW w:w="97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rPr>
            </w:pPr>
            <w:r>
              <w:rPr>
                <w:rFonts w:ascii="Times New Roman" w:hAnsi="Times New Roman"/>
                <w:b/>
              </w:rPr>
              <w:t>Основные требования:</w:t>
            </w:r>
          </w:p>
        </w:tc>
      </w:tr>
      <w:tr>
        <w:trPr/>
        <w:tc>
          <w:tcPr>
            <w:tcW w:w="1771" w:type="dxa"/>
            <w:tcBorders>
              <w:top w:val="single" w:sz="4" w:space="0" w:color="000000"/>
              <w:left w:val="single" w:sz="4" w:space="0" w:color="000000"/>
              <w:bottom w:val="single" w:sz="4" w:space="0" w:color="000000"/>
            </w:tcBorders>
          </w:tcPr>
          <w:p>
            <w:pPr>
              <w:pStyle w:val="Normal"/>
              <w:snapToGrid w:val="false"/>
              <w:spacing w:before="0" w:after="0"/>
              <w:rPr>
                <w:rFonts w:ascii="Times New Roman" w:hAnsi="Times New Roman"/>
              </w:rPr>
            </w:pPr>
            <w:r>
              <w:rPr>
                <w:rStyle w:val="14"/>
                <w:rFonts w:ascii="Times New Roman" w:hAnsi="Times New Roman"/>
                <w:b/>
              </w:rPr>
              <w:t>К качеству:</w:t>
            </w:r>
          </w:p>
        </w:tc>
        <w:tc>
          <w:tcPr>
            <w:tcW w:w="8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Style w:val="14"/>
                <w:rFonts w:ascii="Times New Roman" w:hAnsi="Times New Roman"/>
              </w:rPr>
              <w:t>Качество поставляемого товара должно соответствовать государственным стандартам и требованиям, действующим на территории Российской Федерации для данного вида товара. Товар должен быть новым, не бывшим в употреблении, без загрязнений, деформации и других дефектов, не должен находиться в залоге, под арестом или под иным обременением. На поставляемый товар, который подлежит сертификации в соответствии с законодательством Российской Федерации, Поставщик вместе с товаром, предоставляет Заказчику сертификаты, подтверждающие его качество и безопасность (сертификат соответствия ГОСТ Р, санитарно-эпидемиологическое заключение).</w:t>
            </w:r>
          </w:p>
          <w:p>
            <w:pPr>
              <w:pStyle w:val="Normal"/>
              <w:widowControl w:val="false"/>
              <w:snapToGrid w:val="false"/>
              <w:spacing w:lineRule="auto" w:line="240" w:before="0" w:after="0"/>
              <w:jc w:val="both"/>
              <w:rPr>
                <w:rFonts w:ascii="Times New Roman" w:hAnsi="Times New Roman"/>
              </w:rPr>
            </w:pPr>
            <w:r>
              <w:rPr>
                <w:rStyle w:val="14"/>
                <w:rFonts w:ascii="Times New Roman" w:hAnsi="Times New Roman"/>
              </w:rPr>
              <w:t>Печать должна быть четкой, одинакового тона, без непропечатанных, бледных или забитых краской участков текста.</w:t>
            </w:r>
          </w:p>
        </w:tc>
      </w:tr>
      <w:tr>
        <w:trPr/>
        <w:tc>
          <w:tcPr>
            <w:tcW w:w="1771" w:type="dxa"/>
            <w:tcBorders>
              <w:top w:val="single" w:sz="4" w:space="0" w:color="000000"/>
              <w:left w:val="single" w:sz="4" w:space="0" w:color="000000"/>
              <w:bottom w:val="single" w:sz="4" w:space="0" w:color="000000"/>
            </w:tcBorders>
          </w:tcPr>
          <w:p>
            <w:pPr>
              <w:pStyle w:val="Normal"/>
              <w:snapToGrid w:val="false"/>
              <w:spacing w:before="0" w:after="0"/>
              <w:rPr>
                <w:rFonts w:ascii="Times New Roman" w:hAnsi="Times New Roman"/>
              </w:rPr>
            </w:pPr>
            <w:r>
              <w:rPr>
                <w:rStyle w:val="14"/>
                <w:rFonts w:ascii="Times New Roman" w:hAnsi="Times New Roman"/>
                <w:b/>
              </w:rPr>
              <w:t>К безопасности:</w:t>
            </w:r>
          </w:p>
        </w:tc>
        <w:tc>
          <w:tcPr>
            <w:tcW w:w="8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Style w:val="14"/>
                <w:rFonts w:ascii="Times New Roman" w:hAnsi="Times New Roman"/>
                <w:lang w:eastAsia="ru-RU"/>
              </w:rPr>
              <w:t>В соответствии с Правилами техники безопасности для данного вида товара.</w:t>
            </w:r>
          </w:p>
        </w:tc>
      </w:tr>
      <w:tr>
        <w:trPr/>
        <w:tc>
          <w:tcPr>
            <w:tcW w:w="1771" w:type="dxa"/>
            <w:tcBorders>
              <w:top w:val="single" w:sz="4" w:space="0" w:color="000000"/>
              <w:left w:val="single" w:sz="4" w:space="0" w:color="000000"/>
              <w:bottom w:val="single" w:sz="4" w:space="0" w:color="000000"/>
            </w:tcBorders>
          </w:tcPr>
          <w:p>
            <w:pPr>
              <w:pStyle w:val="Normal"/>
              <w:snapToGrid w:val="false"/>
              <w:spacing w:before="0" w:after="0"/>
              <w:rPr>
                <w:rFonts w:ascii="Times New Roman" w:hAnsi="Times New Roman"/>
              </w:rPr>
            </w:pPr>
            <w:r>
              <w:rPr>
                <w:rStyle w:val="14"/>
                <w:rFonts w:ascii="Times New Roman" w:hAnsi="Times New Roman"/>
                <w:b/>
              </w:rPr>
              <w:t>К функциональным характеристикам (потребительским свойствам):</w:t>
            </w:r>
          </w:p>
        </w:tc>
        <w:tc>
          <w:tcPr>
            <w:tcW w:w="800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both"/>
              <w:rPr>
                <w:rFonts w:ascii="Times New Roman" w:hAnsi="Times New Roman"/>
              </w:rPr>
            </w:pPr>
            <w:r>
              <w:rPr>
                <w:rStyle w:val="14"/>
                <w:rFonts w:ascii="Times New Roman" w:hAnsi="Times New Roman"/>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государственным контрактом для данного товара.</w:t>
            </w:r>
          </w:p>
        </w:tc>
      </w:tr>
      <w:tr>
        <w:trPr/>
        <w:tc>
          <w:tcPr>
            <w:tcW w:w="1771" w:type="dxa"/>
            <w:tcBorders>
              <w:top w:val="single" w:sz="4" w:space="0" w:color="000000"/>
              <w:left w:val="single" w:sz="4" w:space="0" w:color="000000"/>
              <w:bottom w:val="single" w:sz="4" w:space="0" w:color="000000"/>
            </w:tcBorders>
          </w:tcPr>
          <w:p>
            <w:pPr>
              <w:pStyle w:val="Normal"/>
              <w:snapToGrid w:val="false"/>
              <w:spacing w:before="0" w:after="0"/>
              <w:rPr>
                <w:rFonts w:ascii="Times New Roman" w:hAnsi="Times New Roman"/>
              </w:rPr>
            </w:pPr>
            <w:r>
              <w:rPr>
                <w:rStyle w:val="14"/>
                <w:rFonts w:ascii="Times New Roman" w:hAnsi="Times New Roman"/>
                <w:b/>
              </w:rPr>
              <w:t>К упаковке:</w:t>
            </w:r>
          </w:p>
        </w:tc>
        <w:tc>
          <w:tcPr>
            <w:tcW w:w="800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rPr>
            </w:pPr>
            <w:r>
              <w:rPr>
                <w:rStyle w:val="14"/>
                <w:rFonts w:ascii="Times New Roman" w:hAnsi="Times New Roman"/>
                <w:lang w:eastAsia="ru-RU"/>
              </w:rPr>
              <w:t>Каждый вид журналов и книг должен быть упакован отдельно от другого вида. Упаковка должна иметь упаковочный лист с указанием объема (тиража) и наименования товара.</w:t>
            </w:r>
          </w:p>
          <w:p>
            <w:pPr>
              <w:pStyle w:val="Normal"/>
              <w:snapToGrid w:val="false"/>
              <w:spacing w:before="0" w:after="0"/>
              <w:jc w:val="both"/>
              <w:rPr>
                <w:rFonts w:ascii="Times New Roman" w:hAnsi="Times New Roman"/>
              </w:rPr>
            </w:pPr>
            <w:r>
              <w:rPr>
                <w:rStyle w:val="14"/>
                <w:rFonts w:ascii="Times New Roman" w:hAnsi="Times New Roman"/>
                <w:lang w:eastAsia="ru-RU"/>
              </w:rPr>
              <w:t>Упаковка не должна содержать вскрытий, вмятин, порезов. Поставщик должен обеспечить упаковку Товара, способную предотвратить его повреждение или порчу во время погрузки,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Нарушение упаковки может допускаться исключительно для проверки качества, комплектности, отсутствия повреждения.</w:t>
            </w:r>
          </w:p>
        </w:tc>
      </w:tr>
      <w:tr>
        <w:trPr/>
        <w:tc>
          <w:tcPr>
            <w:tcW w:w="1771" w:type="dxa"/>
            <w:tcBorders>
              <w:top w:val="single" w:sz="4" w:space="0" w:color="000000"/>
              <w:left w:val="single" w:sz="4" w:space="0" w:color="000000"/>
              <w:bottom w:val="single" w:sz="4" w:space="0" w:color="000000"/>
            </w:tcBorders>
          </w:tcPr>
          <w:p>
            <w:pPr>
              <w:pStyle w:val="Normal"/>
              <w:snapToGrid w:val="false"/>
              <w:spacing w:before="0" w:after="0"/>
              <w:rPr>
                <w:rFonts w:ascii="Times New Roman" w:hAnsi="Times New Roman"/>
              </w:rPr>
            </w:pPr>
            <w:r>
              <w:rPr>
                <w:rStyle w:val="14"/>
                <w:rFonts w:ascii="Times New Roman" w:hAnsi="Times New Roman"/>
                <w:b/>
              </w:rPr>
              <w:t>К отгрузке:</w:t>
            </w:r>
          </w:p>
        </w:tc>
        <w:tc>
          <w:tcPr>
            <w:tcW w:w="800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rPr>
            </w:pPr>
            <w:r>
              <w:rPr>
                <w:rStyle w:val="14"/>
                <w:rFonts w:ascii="Times New Roman" w:hAnsi="Times New Roman"/>
              </w:rPr>
              <w:t xml:space="preserve">Поставляемый Товар должен отгружаться в упаковке таким образом, чтобы исключить порчу и/или уничтожение Товара на период поставки </w:t>
            </w:r>
            <w:r>
              <w:rPr>
                <w:rFonts w:ascii="Times New Roman" w:hAnsi="Times New Roman"/>
              </w:rPr>
              <w:t>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w:t>
            </w:r>
            <w:r>
              <w:rPr>
                <w:rStyle w:val="14"/>
                <w:rFonts w:ascii="Times New Roman" w:hAnsi="Times New Roman"/>
              </w:rPr>
              <w:t xml:space="preserve"> до приемки его Заказчиком, включая условия перегрузки.</w:t>
            </w:r>
          </w:p>
        </w:tc>
      </w:tr>
      <w:tr>
        <w:trPr/>
        <w:tc>
          <w:tcPr>
            <w:tcW w:w="1771" w:type="dxa"/>
            <w:tcBorders>
              <w:top w:val="single" w:sz="4" w:space="0" w:color="000000"/>
              <w:left w:val="single" w:sz="4" w:space="0" w:color="000000"/>
              <w:bottom w:val="single" w:sz="4" w:space="0" w:color="000000"/>
            </w:tcBorders>
          </w:tcPr>
          <w:p>
            <w:pPr>
              <w:pStyle w:val="Normal"/>
              <w:spacing w:before="0" w:after="0"/>
              <w:rPr>
                <w:rFonts w:ascii="Times New Roman" w:hAnsi="Times New Roman"/>
              </w:rPr>
            </w:pPr>
            <w:r>
              <w:rPr>
                <w:rFonts w:ascii="Times New Roman" w:hAnsi="Times New Roman"/>
                <w:b/>
              </w:rPr>
              <w:t>К сроку и (или) объему предоставления гарантий качества товара, работ, услуг:</w:t>
            </w:r>
          </w:p>
        </w:tc>
        <w:tc>
          <w:tcPr>
            <w:tcW w:w="800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rPr>
            </w:pPr>
            <w:r>
              <w:rPr>
                <w:rFonts w:ascii="Times New Roman" w:hAnsi="Times New Roman"/>
              </w:rPr>
              <w:t>На поставляемый товар срок гарантии качества должен быть не менее гарантии производителя. Началом срока гарантии считается день подписания Заказчиком документа о приемке. В гарантийных документах должны оговариваться условия нарушения гарантии.</w:t>
            </w:r>
          </w:p>
          <w:p>
            <w:pPr>
              <w:pStyle w:val="ConsPlusNormal1"/>
              <w:snapToGrid w:val="false"/>
              <w:ind w:hanging="0"/>
              <w:jc w:val="both"/>
              <w:rPr>
                <w:rFonts w:ascii="Times New Roman" w:hAnsi="Times New Roman"/>
              </w:rPr>
            </w:pPr>
            <w:r>
              <w:rPr>
                <w:rFonts w:ascii="Times New Roman" w:hAnsi="Times New Roman"/>
              </w:rPr>
              <w:t>В случае поставки товара, качество которых не соответствует условиям государственного контракта, Поставщик заменит его товаром надлежащего качества в срок не более 20 (двадцать) календарных дней. Возврат товара ненадлежащего качества осуществляется силами и средствами Поставщика. Убытки, возникшие в связи с заменой товара, несет Поставщик.</w:t>
            </w:r>
          </w:p>
        </w:tc>
      </w:tr>
      <w:tr>
        <w:trPr/>
        <w:tc>
          <w:tcPr>
            <w:tcW w:w="1771" w:type="dxa"/>
            <w:tcBorders>
              <w:top w:val="single" w:sz="4" w:space="0" w:color="000000"/>
              <w:left w:val="single" w:sz="4" w:space="0" w:color="000000"/>
              <w:bottom w:val="single" w:sz="4" w:space="0" w:color="000000"/>
            </w:tcBorders>
          </w:tcPr>
          <w:p>
            <w:pPr>
              <w:pStyle w:val="Normal"/>
              <w:tabs>
                <w:tab w:val="clear" w:pos="708"/>
                <w:tab w:val="left" w:pos="0" w:leader="none"/>
                <w:tab w:val="left" w:pos="700" w:leader="none"/>
              </w:tabs>
              <w:spacing w:before="0" w:after="0"/>
              <w:rPr>
                <w:rFonts w:ascii="Times New Roman" w:hAnsi="Times New Roman"/>
              </w:rPr>
            </w:pPr>
            <w:r>
              <w:rPr>
                <w:rFonts w:ascii="Times New Roman" w:hAnsi="Times New Roman"/>
                <w:b/>
              </w:rPr>
              <w:t>Иные показатели, связанные с определением соответствия поставленного товара потребностям заказчика:</w:t>
            </w:r>
          </w:p>
        </w:tc>
        <w:tc>
          <w:tcPr>
            <w:tcW w:w="8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ascii="Times New Roman" w:hAnsi="Times New Roman"/>
                <w:bCs/>
                <w:lang w:eastAsia="ru-RU"/>
              </w:rPr>
              <w:t>Заказчик проводит экспертизу результатов исполнения обязательств Поставщиком на предмет соответствия поставленного Товара представленным  сопроводительным документам,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 При проведении экспертизы с привлечением экспертов, экспертных организаций общий срок проведения экспертизы, проверки результатов исполнения обязательств Поставщиком по государственному контракту продлевается на срок, потребовавшийся для проведения экспертизы.</w:t>
            </w:r>
          </w:p>
        </w:tc>
      </w:tr>
    </w:tbl>
    <w:p>
      <w:pPr>
        <w:pStyle w:val="Normal"/>
        <w:spacing w:lineRule="auto" w:line="240" w:before="0" w:after="0"/>
        <w:ind w:right="2"/>
        <w:jc w:val="right"/>
        <w:rPr>
          <w:rFonts w:ascii="Times New Roman" w:hAnsi="Times New Roman"/>
          <w:sz w:val="24"/>
          <w:szCs w:val="24"/>
        </w:rPr>
      </w:pPr>
      <w:r>
        <w:rPr>
          <w:rFonts w:ascii="Times New Roman" w:hAnsi="Times New Roman"/>
          <w:sz w:val="24"/>
          <w:szCs w:val="24"/>
        </w:rPr>
      </w:r>
    </w:p>
    <w:p>
      <w:pPr>
        <w:pStyle w:val="Normal"/>
        <w:spacing w:lineRule="auto" w:line="240" w:before="0" w:after="0"/>
        <w:ind w:right="2"/>
        <w:jc w:val="right"/>
        <w:rPr>
          <w:rFonts w:ascii="Times New Roman" w:hAnsi="Times New Roman"/>
          <w:sz w:val="24"/>
          <w:szCs w:val="24"/>
        </w:rPr>
      </w:pPr>
      <w:r>
        <w:rPr>
          <w:rFonts w:ascii="Times New Roman" w:hAnsi="Times New Roman"/>
          <w:sz w:val="24"/>
          <w:szCs w:val="24"/>
        </w:rPr>
      </w:r>
    </w:p>
    <w:p>
      <w:pPr>
        <w:pStyle w:val="Normal"/>
        <w:spacing w:lineRule="auto" w:line="240" w:before="0" w:after="0"/>
        <w:ind w:right="2"/>
        <w:jc w:val="right"/>
        <w:rPr>
          <w:rFonts w:ascii="Times New Roman" w:hAnsi="Times New Roman"/>
        </w:rPr>
      </w:pPr>
      <w:r>
        <w:rPr>
          <w:rFonts w:ascii="Times New Roman" w:hAnsi="Times New Roman"/>
        </w:rPr>
      </w:r>
    </w:p>
    <w:tbl>
      <w:tblPr>
        <w:tblW w:w="9781" w:type="dxa"/>
        <w:jc w:val="left"/>
        <w:tblInd w:w="108" w:type="dxa"/>
        <w:tblLayout w:type="fixed"/>
        <w:tblCellMar>
          <w:top w:w="0" w:type="dxa"/>
          <w:left w:w="108" w:type="dxa"/>
          <w:bottom w:w="0" w:type="dxa"/>
          <w:right w:w="108" w:type="dxa"/>
        </w:tblCellMar>
        <w:tblLook w:val="00a0"/>
      </w:tblPr>
      <w:tblGrid>
        <w:gridCol w:w="4678"/>
        <w:gridCol w:w="851"/>
        <w:gridCol w:w="4252"/>
      </w:tblGrid>
      <w:tr>
        <w:trPr/>
        <w:tc>
          <w:tcPr>
            <w:tcW w:w="4678" w:type="dxa"/>
            <w:tcBorders/>
          </w:tcPr>
          <w:p>
            <w:pPr>
              <w:pStyle w:val="Normal"/>
              <w:shd w:val="clear" w:color="auto" w:fill="FFFFFF"/>
              <w:spacing w:lineRule="auto" w:line="240" w:before="0" w:after="0"/>
              <w:ind w:right="2"/>
              <w:rPr>
                <w:rFonts w:ascii="Times New Roman" w:hAnsi="Times New Roman"/>
                <w:sz w:val="24"/>
                <w:szCs w:val="24"/>
                <w:lang w:bidi="hi-IN"/>
              </w:rPr>
            </w:pPr>
            <w:r>
              <w:rPr>
                <w:rFonts w:ascii="Times New Roman" w:hAnsi="Times New Roman"/>
                <w:sz w:val="24"/>
                <w:szCs w:val="24"/>
                <w:lang w:bidi="hi-IN"/>
              </w:rPr>
              <w:t>Руководитель УФССП России по Смоленской области - главный судебный пристав Смоленской области</w:t>
            </w:r>
          </w:p>
          <w:p>
            <w:pPr>
              <w:pStyle w:val="Normal"/>
              <w:shd w:val="clear" w:color="auto" w:fill="FFFFFF"/>
              <w:spacing w:lineRule="auto" w:line="240" w:before="0" w:after="0"/>
              <w:ind w:right="2"/>
              <w:rPr>
                <w:rFonts w:ascii="Times New Roman" w:hAnsi="Times New Roman"/>
                <w:sz w:val="24"/>
                <w:szCs w:val="24"/>
              </w:rPr>
            </w:pPr>
            <w:r>
              <w:rPr>
                <w:rFonts w:ascii="Times New Roman" w:hAnsi="Times New Roman"/>
                <w:sz w:val="24"/>
                <w:szCs w:val="24"/>
                <w:lang w:bidi="hi-IN"/>
              </w:rPr>
              <w:t>полковник внутренней службы</w:t>
            </w:r>
          </w:p>
        </w:tc>
        <w:tc>
          <w:tcPr>
            <w:tcW w:w="851" w:type="dxa"/>
            <w:tcBorders/>
          </w:tcPr>
          <w:p>
            <w:pPr>
              <w:pStyle w:val="Normal"/>
              <w:spacing w:lineRule="auto" w:line="240" w:before="0" w:after="0"/>
              <w:ind w:right="2"/>
              <w:jc w:val="both"/>
              <w:rPr>
                <w:rFonts w:ascii="Times New Roman" w:hAnsi="Times New Roman"/>
                <w:sz w:val="24"/>
                <w:szCs w:val="24"/>
              </w:rPr>
            </w:pPr>
            <w:r>
              <w:rPr>
                <w:rFonts w:ascii="Times New Roman" w:hAnsi="Times New Roman"/>
                <w:sz w:val="24"/>
                <w:szCs w:val="24"/>
              </w:rPr>
            </w:r>
          </w:p>
        </w:tc>
        <w:tc>
          <w:tcPr>
            <w:tcW w:w="4252" w:type="dxa"/>
            <w:tcBorders/>
          </w:tcPr>
          <w:p>
            <w:pPr>
              <w:pStyle w:val="Style20"/>
              <w:widowControl w:val="false"/>
              <w:rPr>
                <w:sz w:val="24"/>
                <w:szCs w:val="24"/>
              </w:rPr>
            </w:pPr>
            <w:r>
              <w:rPr>
                <w:sz w:val="24"/>
                <w:szCs w:val="24"/>
              </w:rPr>
            </w:r>
          </w:p>
        </w:tc>
      </w:tr>
      <w:tr>
        <w:trPr>
          <w:trHeight w:val="807" w:hRule="atLeast"/>
        </w:trPr>
        <w:tc>
          <w:tcPr>
            <w:tcW w:w="4678" w:type="dxa"/>
            <w:tcBorders/>
          </w:tcPr>
          <w:p>
            <w:pPr>
              <w:pStyle w:val="Normal"/>
              <w:spacing w:lineRule="auto" w:line="240" w:before="0" w:after="0"/>
              <w:ind w:right="2"/>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2"/>
              <w:jc w:val="both"/>
              <w:rPr>
                <w:rFonts w:ascii="Times New Roman" w:hAnsi="Times New Roman"/>
                <w:sz w:val="24"/>
                <w:szCs w:val="24"/>
              </w:rPr>
            </w:pPr>
            <w:r>
              <w:rPr>
                <w:rFonts w:ascii="Times New Roman" w:hAnsi="Times New Roman"/>
                <w:sz w:val="24"/>
                <w:szCs w:val="24"/>
              </w:rPr>
              <w:t>____________________Е.Г.Киреенков</w:t>
            </w:r>
          </w:p>
        </w:tc>
        <w:tc>
          <w:tcPr>
            <w:tcW w:w="851" w:type="dxa"/>
            <w:tcBorders/>
          </w:tcPr>
          <w:p>
            <w:pPr>
              <w:pStyle w:val="Normal"/>
              <w:spacing w:lineRule="auto" w:line="240" w:before="0" w:after="0"/>
              <w:ind w:right="2"/>
              <w:jc w:val="both"/>
              <w:rPr>
                <w:rFonts w:ascii="Times New Roman" w:hAnsi="Times New Roman"/>
                <w:sz w:val="24"/>
                <w:szCs w:val="24"/>
              </w:rPr>
            </w:pPr>
            <w:r>
              <w:rPr>
                <w:rFonts w:ascii="Times New Roman" w:hAnsi="Times New Roman"/>
                <w:sz w:val="24"/>
                <w:szCs w:val="24"/>
              </w:rPr>
            </w:r>
          </w:p>
        </w:tc>
        <w:tc>
          <w:tcPr>
            <w:tcW w:w="4252" w:type="dxa"/>
            <w:tcBorders/>
          </w:tcPr>
          <w:p>
            <w:pPr>
              <w:pStyle w:val="Normal"/>
              <w:snapToGrid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snapToGrid w:val="false"/>
              <w:spacing w:lineRule="auto" w:line="240" w:before="0" w:after="0"/>
              <w:jc w:val="both"/>
              <w:rPr>
                <w:rFonts w:ascii="Times New Roman" w:hAnsi="Times New Roman"/>
                <w:sz w:val="24"/>
                <w:szCs w:val="24"/>
              </w:rPr>
            </w:pPr>
            <w:r>
              <w:rPr>
                <w:rFonts w:ascii="Times New Roman" w:hAnsi="Times New Roman"/>
                <w:sz w:val="24"/>
                <w:szCs w:val="24"/>
              </w:rPr>
              <w:t>___________________</w:t>
            </w:r>
          </w:p>
        </w:tc>
      </w:tr>
    </w:tbl>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r>
    </w:p>
    <w:p>
      <w:pPr>
        <w:pStyle w:val="Normal"/>
        <w:spacing w:lineRule="auto" w:line="240" w:before="0" w:after="0"/>
        <w:ind w:right="2"/>
        <w:jc w:val="right"/>
        <w:rPr>
          <w:rFonts w:ascii="Times New Roman" w:hAnsi="Times New Roman"/>
        </w:rPr>
      </w:pPr>
      <w:r>
        <w:rPr>
          <w:rFonts w:ascii="Times New Roman" w:hAnsi="Times New Roman"/>
        </w:rPr>
        <w:t>Приложение № 2</w:t>
      </w:r>
    </w:p>
    <w:p>
      <w:pPr>
        <w:pStyle w:val="Normal"/>
        <w:spacing w:lineRule="auto" w:line="240" w:before="0" w:after="0"/>
        <w:ind w:right="2"/>
        <w:jc w:val="right"/>
        <w:rPr>
          <w:rFonts w:ascii="Times New Roman" w:hAnsi="Times New Roman"/>
        </w:rPr>
      </w:pPr>
      <w:r>
        <w:rPr>
          <w:rFonts w:ascii="Times New Roman" w:hAnsi="Times New Roman"/>
        </w:rPr>
        <w:t>к государственному контракту</w:t>
      </w:r>
    </w:p>
    <w:p>
      <w:pPr>
        <w:pStyle w:val="Normal"/>
        <w:spacing w:lineRule="auto" w:line="240" w:before="0" w:after="0"/>
        <w:ind w:right="2"/>
        <w:jc w:val="right"/>
        <w:rPr>
          <w:rFonts w:ascii="Times New Roman" w:hAnsi="Times New Roman"/>
          <w:b/>
          <w:sz w:val="24"/>
          <w:szCs w:val="24"/>
        </w:rPr>
      </w:pPr>
      <w:r>
        <w:rPr>
          <w:rFonts w:ascii="Times New Roman" w:hAnsi="Times New Roman"/>
        </w:rPr>
        <w:t xml:space="preserve">№ </w:t>
      </w:r>
      <w:r>
        <w:rPr>
          <w:rFonts w:ascii="Times New Roman" w:hAnsi="Times New Roman"/>
        </w:rPr>
        <w:t>______ от «____» ________ 2026г.</w:t>
      </w:r>
    </w:p>
    <w:p>
      <w:pPr>
        <w:pStyle w:val="Normal"/>
        <w:spacing w:lineRule="auto" w:line="240" w:before="0" w:after="0"/>
        <w:ind w:right="2"/>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right="2"/>
        <w:jc w:val="center"/>
        <w:rPr>
          <w:rFonts w:ascii="Times New Roman" w:hAnsi="Times New Roman"/>
          <w:b/>
          <w:sz w:val="28"/>
          <w:szCs w:val="28"/>
        </w:rPr>
      </w:pPr>
      <w:r>
        <w:rPr>
          <w:rFonts w:ascii="Times New Roman" w:hAnsi="Times New Roman"/>
          <w:b/>
          <w:sz w:val="28"/>
          <w:szCs w:val="28"/>
        </w:rPr>
        <w:t>Спецификация</w:t>
      </w:r>
    </w:p>
    <w:p>
      <w:pPr>
        <w:pStyle w:val="Normal"/>
        <w:spacing w:lineRule="auto" w:line="240" w:before="0" w:after="0"/>
        <w:ind w:right="2"/>
        <w:jc w:val="center"/>
        <w:rPr>
          <w:rFonts w:ascii="Times New Roman" w:hAnsi="Times New Roman"/>
          <w:b/>
          <w:sz w:val="28"/>
          <w:szCs w:val="28"/>
        </w:rPr>
      </w:pPr>
      <w:r>
        <w:rPr>
          <w:rFonts w:ascii="Times New Roman" w:hAnsi="Times New Roman"/>
          <w:b/>
          <w:sz w:val="28"/>
          <w:szCs w:val="28"/>
        </w:rPr>
      </w:r>
    </w:p>
    <w:tbl>
      <w:tblPr>
        <w:tblW w:w="10080" w:type="dxa"/>
        <w:jc w:val="left"/>
        <w:tblInd w:w="15" w:type="dxa"/>
        <w:tblLayout w:type="fixed"/>
        <w:tblCellMar>
          <w:top w:w="0" w:type="dxa"/>
          <w:left w:w="5" w:type="dxa"/>
          <w:bottom w:w="0" w:type="dxa"/>
          <w:right w:w="5" w:type="dxa"/>
        </w:tblCellMar>
        <w:tblLook w:val="01e0"/>
      </w:tblPr>
      <w:tblGrid>
        <w:gridCol w:w="487"/>
        <w:gridCol w:w="2635"/>
        <w:gridCol w:w="2637"/>
        <w:gridCol w:w="1160"/>
        <w:gridCol w:w="821"/>
        <w:gridCol w:w="1081"/>
        <w:gridCol w:w="1258"/>
      </w:tblGrid>
      <w:tr>
        <w:trPr>
          <w:trHeight w:val="513" w:hRule="atLeast"/>
        </w:trPr>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rPr>
            </w:pPr>
            <w:r>
              <w:rPr>
                <w:rFonts w:ascii="Times New Roman" w:hAnsi="Times New Roman"/>
                <w:b/>
              </w:rPr>
              <w:t xml:space="preserve">№ </w:t>
            </w:r>
            <w:r>
              <w:rPr>
                <w:rFonts w:ascii="Times New Roman" w:hAnsi="Times New Roman"/>
                <w:b/>
              </w:rPr>
              <w:t>п/п</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rPr>
            </w:pPr>
            <w:r>
              <w:rPr>
                <w:rFonts w:ascii="Times New Roman" w:hAnsi="Times New Roman"/>
                <w:b/>
              </w:rPr>
              <w:t>Наименование товара</w:t>
            </w:r>
          </w:p>
        </w:tc>
        <w:tc>
          <w:tcPr>
            <w:tcW w:w="2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rPr>
            </w:pPr>
            <w:r>
              <w:rPr>
                <w:rFonts w:ascii="Times New Roman" w:hAnsi="Times New Roman"/>
                <w:b/>
              </w:rPr>
              <w:t>Характеристики</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rPr>
            </w:pPr>
            <w:r>
              <w:rPr>
                <w:rFonts w:ascii="Times New Roman" w:hAnsi="Times New Roman"/>
                <w:b/>
              </w:rPr>
              <w:t>Ед. изм.</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rPr>
            </w:pPr>
            <w:r>
              <w:rPr>
                <w:rFonts w:ascii="Times New Roman" w:hAnsi="Times New Roman"/>
                <w:b/>
              </w:rPr>
              <w:t>Кол-во</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rPr>
            </w:pPr>
            <w:r>
              <w:rPr>
                <w:rFonts w:ascii="Times New Roman" w:hAnsi="Times New Roman"/>
                <w:b/>
              </w:rPr>
              <w:t>Цена за единицу (руб.)</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rPr>
            </w:pPr>
            <w:r>
              <w:rPr>
                <w:rFonts w:ascii="Times New Roman" w:hAnsi="Times New Roman"/>
                <w:b/>
              </w:rPr>
              <w:t>Стоимость (руб.)</w:t>
            </w:r>
          </w:p>
          <w:p>
            <w:pPr>
              <w:pStyle w:val="Normal"/>
              <w:widowControl w:val="false"/>
              <w:spacing w:lineRule="auto" w:line="240" w:before="0" w:after="0"/>
              <w:jc w:val="center"/>
              <w:rPr>
                <w:rFonts w:ascii="Times New Roman" w:hAnsi="Times New Roman"/>
                <w:b/>
              </w:rPr>
            </w:pPr>
            <w:r>
              <w:rPr>
                <w:rFonts w:ascii="Times New Roman" w:hAnsi="Times New Roman"/>
                <w:b/>
              </w:rPr>
            </w:r>
          </w:p>
        </w:tc>
      </w:tr>
      <w:tr>
        <w:trPr>
          <w:trHeight w:val="366" w:hRule="atLeast"/>
        </w:trPr>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rPr>
            </w:pPr>
            <w:r>
              <w:rPr>
                <w:rFonts w:ascii="Times New Roman" w:hAnsi="Times New Roman"/>
              </w:rPr>
              <w:t>1</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rFonts w:ascii="Times New Roman" w:hAnsi="Times New Roman"/>
                <w:sz w:val="24"/>
                <w:szCs w:val="24"/>
              </w:rPr>
              <w:t>Книга выдачи и приема оружия и патронов к нему, специальных средств</w:t>
            </w:r>
          </w:p>
        </w:tc>
        <w:tc>
          <w:tcPr>
            <w:tcW w:w="263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rFonts w:ascii="Times New Roman" w:hAnsi="Times New Roman"/>
              </w:rPr>
              <w:t>в соответствиями с условиями Технического задания</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шт.</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15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Fonts w:ascii="Times New Roman" w:hAnsi="Times New Roman"/>
              </w:rPr>
              <w:t>815,00</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Fonts w:ascii="Times New Roman" w:hAnsi="Times New Roman"/>
              </w:rPr>
              <w:t>12225</w:t>
            </w:r>
          </w:p>
        </w:tc>
      </w:tr>
      <w:tr>
        <w:trPr>
          <w:trHeight w:val="389" w:hRule="atLeast"/>
        </w:trPr>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rPr>
            </w:pPr>
            <w:r>
              <w:rPr>
                <w:rFonts w:ascii="Times New Roman" w:hAnsi="Times New Roman"/>
              </w:rPr>
              <w:t>2</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rPr>
            </w:pPr>
            <w:r>
              <w:rPr>
                <w:rFonts w:ascii="Times New Roman" w:hAnsi="Times New Roman"/>
                <w:sz w:val="24"/>
                <w:szCs w:val="24"/>
              </w:rPr>
              <w:t>Книга выдачи и приема оружия и патронов к нему, специальных средств</w:t>
            </w:r>
          </w:p>
        </w:tc>
        <w:tc>
          <w:tcPr>
            <w:tcW w:w="263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rPr>
            </w:pPr>
            <w:r>
              <w:rPr>
                <w:rFonts w:ascii="Times New Roman" w:hAnsi="Times New Roman"/>
              </w:rPr>
              <w:t>в соответствиями с условиями Технического задания</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pPr>
            <w:r>
              <w:rPr>
                <w:rFonts w:ascii="Times New Roman" w:hAnsi="Times New Roman"/>
                <w:color w:val="000000"/>
              </w:rPr>
              <w:t>шт.</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15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Fonts w:ascii="Times New Roman" w:hAnsi="Times New Roman"/>
              </w:rPr>
              <w:t>725,00</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Fonts w:ascii="Times New Roman" w:hAnsi="Times New Roman"/>
              </w:rPr>
              <w:t>10875</w:t>
            </w:r>
          </w:p>
        </w:tc>
      </w:tr>
      <w:tr>
        <w:trPr>
          <w:trHeight w:val="178" w:hRule="atLeast"/>
        </w:trPr>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3</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t>Журнал учета и регистрации посетителей</w:t>
            </w:r>
          </w:p>
        </w:tc>
        <w:tc>
          <w:tcPr>
            <w:tcW w:w="263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в соответствиями с условиями Технического задания</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шт.</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10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670,00</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6700,00</w:t>
            </w:r>
          </w:p>
        </w:tc>
      </w:tr>
      <w:tr>
        <w:trPr>
          <w:trHeight w:val="178" w:hRule="atLeast"/>
        </w:trPr>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4</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t>Угловой бланк письма с нумерацией</w:t>
            </w:r>
          </w:p>
        </w:tc>
        <w:tc>
          <w:tcPr>
            <w:tcW w:w="263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right="2"/>
              <w:rPr>
                <w:rFonts w:ascii="Times New Roman" w:hAnsi="Times New Roman"/>
                <w:color w:val="000000"/>
                <w:sz w:val="24"/>
                <w:szCs w:val="24"/>
              </w:rPr>
            </w:pPr>
            <w:r>
              <w:rPr>
                <w:rFonts w:ascii="Times New Roman" w:hAnsi="Times New Roman"/>
                <w:color w:val="000000"/>
                <w:sz w:val="24"/>
                <w:szCs w:val="24"/>
              </w:rPr>
              <w:t>По макету заказчика</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шт</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5000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2,2</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11000</w:t>
            </w:r>
          </w:p>
        </w:tc>
      </w:tr>
      <w:tr>
        <w:trPr>
          <w:trHeight w:val="178" w:hRule="atLeast"/>
        </w:trPr>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5</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right="2"/>
              <w:rPr>
                <w:rFonts w:ascii="Times New Roman" w:hAnsi="Times New Roman"/>
                <w:sz w:val="24"/>
                <w:szCs w:val="24"/>
              </w:rPr>
            </w:pPr>
            <w:r>
              <w:rPr>
                <w:rFonts w:ascii="Times New Roman" w:hAnsi="Times New Roman"/>
                <w:sz w:val="24"/>
                <w:szCs w:val="24"/>
              </w:rPr>
              <w:t>Гербовый бланк с нумерацией</w:t>
            </w:r>
          </w:p>
        </w:tc>
        <w:tc>
          <w:tcPr>
            <w:tcW w:w="263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right="2"/>
              <w:rPr>
                <w:rFonts w:ascii="Times New Roman" w:hAnsi="Times New Roman"/>
                <w:color w:val="000000"/>
                <w:sz w:val="24"/>
                <w:szCs w:val="24"/>
              </w:rPr>
            </w:pPr>
            <w:r>
              <w:rPr>
                <w:rFonts w:ascii="Times New Roman" w:hAnsi="Times New Roman"/>
                <w:color w:val="000000"/>
                <w:sz w:val="24"/>
                <w:szCs w:val="24"/>
              </w:rPr>
              <w:t>По макету заказчика</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шт</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5000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1,92</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9600</w:t>
            </w:r>
          </w:p>
        </w:tc>
      </w:tr>
      <w:tr>
        <w:trPr>
          <w:trHeight w:val="342" w:hRule="atLeast"/>
        </w:trPr>
        <w:tc>
          <w:tcPr>
            <w:tcW w:w="8821"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rPr>
            </w:pPr>
            <w:r>
              <w:rPr>
                <w:rFonts w:ascii="Times New Roman" w:hAnsi="Times New Roman"/>
                <w:b/>
              </w:rPr>
              <w:t>ИТОГО:</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color w:val="000000"/>
              </w:rPr>
            </w:pPr>
            <w:r>
              <w:rPr>
                <w:rFonts w:ascii="Times New Roman" w:hAnsi="Times New Roman"/>
                <w:b/>
                <w:color w:val="000000"/>
              </w:rPr>
              <w:t>50 400,00</w:t>
            </w:r>
          </w:p>
        </w:tc>
      </w:tr>
    </w:tbl>
    <w:p>
      <w:pPr>
        <w:pStyle w:val="Normal"/>
        <w:spacing w:lineRule="auto" w:line="240" w:before="0" w:after="0"/>
        <w:ind w:firstLine="709" w:right="2"/>
        <w:rPr>
          <w:rFonts w:ascii="Times New Roman" w:hAnsi="Times New Roman"/>
          <w:b/>
          <w:sz w:val="24"/>
          <w:szCs w:val="24"/>
          <w:u w:val="single"/>
        </w:rPr>
      </w:pPr>
      <w:r>
        <w:rPr>
          <w:rFonts w:ascii="Times New Roman" w:hAnsi="Times New Roman"/>
          <w:b/>
          <w:sz w:val="24"/>
          <w:szCs w:val="24"/>
          <w:u w:val="single"/>
        </w:rPr>
      </w:r>
    </w:p>
    <w:p>
      <w:pPr>
        <w:pStyle w:val="Normal"/>
        <w:spacing w:lineRule="auto" w:line="240" w:before="0" w:after="0"/>
        <w:ind w:firstLine="709" w:right="2"/>
        <w:rPr>
          <w:rFonts w:ascii="Times New Roman" w:hAnsi="Times New Roman"/>
          <w:b/>
          <w:sz w:val="24"/>
          <w:szCs w:val="24"/>
          <w:u w:val="single"/>
        </w:rPr>
      </w:pPr>
      <w:r>
        <w:rPr>
          <w:rFonts w:ascii="Times New Roman" w:hAnsi="Times New Roman"/>
          <w:b/>
          <w:sz w:val="24"/>
          <w:szCs w:val="24"/>
          <w:u w:val="single"/>
        </w:rPr>
      </w:r>
    </w:p>
    <w:p>
      <w:pPr>
        <w:pStyle w:val="Normal"/>
        <w:spacing w:lineRule="auto" w:line="240" w:before="0" w:after="0"/>
        <w:ind w:right="2"/>
        <w:rPr>
          <w:rFonts w:ascii="Times New Roman" w:hAnsi="Times New Roman"/>
          <w:b/>
        </w:rPr>
      </w:pPr>
      <w:r>
        <w:rPr>
          <w:rFonts w:ascii="Times New Roman" w:hAnsi="Times New Roman"/>
          <w:b/>
        </w:rPr>
      </w:r>
    </w:p>
    <w:tbl>
      <w:tblPr>
        <w:tblW w:w="10188" w:type="dxa"/>
        <w:jc w:val="left"/>
        <w:tblInd w:w="108" w:type="dxa"/>
        <w:tblLayout w:type="fixed"/>
        <w:tblCellMar>
          <w:top w:w="0" w:type="dxa"/>
          <w:left w:w="108" w:type="dxa"/>
          <w:bottom w:w="0" w:type="dxa"/>
          <w:right w:w="108" w:type="dxa"/>
        </w:tblCellMar>
        <w:tblLook w:val="00a0"/>
      </w:tblPr>
      <w:tblGrid>
        <w:gridCol w:w="4678"/>
        <w:gridCol w:w="851"/>
        <w:gridCol w:w="4659"/>
      </w:tblGrid>
      <w:tr>
        <w:trPr/>
        <w:tc>
          <w:tcPr>
            <w:tcW w:w="4678" w:type="dxa"/>
            <w:tcBorders/>
          </w:tcPr>
          <w:p>
            <w:pPr>
              <w:pStyle w:val="Normal"/>
              <w:shd w:val="clear" w:color="auto" w:fill="FFFFFF"/>
              <w:spacing w:lineRule="auto" w:line="240" w:before="0" w:after="0"/>
              <w:ind w:right="2"/>
              <w:rPr>
                <w:rFonts w:ascii="Times New Roman" w:hAnsi="Times New Roman"/>
                <w:sz w:val="24"/>
                <w:szCs w:val="24"/>
                <w:lang w:bidi="hi-IN"/>
              </w:rPr>
            </w:pPr>
            <w:r>
              <w:rPr>
                <w:rFonts w:ascii="Times New Roman" w:hAnsi="Times New Roman"/>
                <w:sz w:val="24"/>
                <w:szCs w:val="24"/>
                <w:lang w:bidi="hi-IN"/>
              </w:rPr>
              <w:t>Руководитель УФССП России по Смоленской области - главный судебный пристав Смоленской об</w:t>
            </w:r>
            <w:bookmarkStart w:id="0" w:name="_GoBack"/>
            <w:bookmarkEnd w:id="0"/>
            <w:r>
              <w:rPr>
                <w:rFonts w:ascii="Times New Roman" w:hAnsi="Times New Roman"/>
                <w:sz w:val="24"/>
                <w:szCs w:val="24"/>
                <w:lang w:bidi="hi-IN"/>
              </w:rPr>
              <w:t>ласти</w:t>
            </w:r>
          </w:p>
          <w:p>
            <w:pPr>
              <w:pStyle w:val="Normal"/>
              <w:shd w:val="clear" w:color="auto" w:fill="FFFFFF"/>
              <w:spacing w:lineRule="auto" w:line="240" w:before="0" w:after="0"/>
              <w:ind w:right="2"/>
              <w:rPr>
                <w:rFonts w:ascii="Times New Roman" w:hAnsi="Times New Roman"/>
                <w:sz w:val="24"/>
                <w:szCs w:val="24"/>
              </w:rPr>
            </w:pPr>
            <w:r>
              <w:rPr>
                <w:rFonts w:ascii="Times New Roman" w:hAnsi="Times New Roman"/>
                <w:sz w:val="24"/>
                <w:szCs w:val="24"/>
                <w:lang w:bidi="hi-IN"/>
              </w:rPr>
              <w:t>полковник внутренней службы</w:t>
            </w:r>
          </w:p>
        </w:tc>
        <w:tc>
          <w:tcPr>
            <w:tcW w:w="851" w:type="dxa"/>
            <w:tcBorders/>
          </w:tcPr>
          <w:p>
            <w:pPr>
              <w:pStyle w:val="Normal"/>
              <w:spacing w:lineRule="auto" w:line="240" w:before="0" w:after="0"/>
              <w:ind w:right="2"/>
              <w:jc w:val="both"/>
              <w:rPr>
                <w:rFonts w:ascii="Times New Roman" w:hAnsi="Times New Roman"/>
                <w:sz w:val="24"/>
                <w:szCs w:val="24"/>
              </w:rPr>
            </w:pPr>
            <w:r>
              <w:rPr>
                <w:rFonts w:ascii="Times New Roman" w:hAnsi="Times New Roman"/>
                <w:sz w:val="24"/>
                <w:szCs w:val="24"/>
              </w:rPr>
            </w:r>
          </w:p>
        </w:tc>
        <w:tc>
          <w:tcPr>
            <w:tcW w:w="4659" w:type="dxa"/>
            <w:tcBorders/>
          </w:tcPr>
          <w:p>
            <w:pPr>
              <w:pStyle w:val="Style20"/>
              <w:widowControl w:val="false"/>
              <w:rPr>
                <w:sz w:val="24"/>
                <w:szCs w:val="24"/>
              </w:rPr>
            </w:pPr>
            <w:r>
              <w:rPr>
                <w:sz w:val="24"/>
                <w:szCs w:val="24"/>
              </w:rPr>
            </w:r>
          </w:p>
        </w:tc>
      </w:tr>
      <w:tr>
        <w:trPr>
          <w:trHeight w:val="807" w:hRule="atLeast"/>
        </w:trPr>
        <w:tc>
          <w:tcPr>
            <w:tcW w:w="4678" w:type="dxa"/>
            <w:tcBorders/>
          </w:tcPr>
          <w:p>
            <w:pPr>
              <w:pStyle w:val="Normal"/>
              <w:spacing w:lineRule="auto" w:line="240" w:before="0" w:after="0"/>
              <w:ind w:right="2"/>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2"/>
              <w:jc w:val="both"/>
              <w:rPr>
                <w:rFonts w:ascii="Times New Roman" w:hAnsi="Times New Roman"/>
                <w:sz w:val="24"/>
                <w:szCs w:val="24"/>
              </w:rPr>
            </w:pPr>
            <w:r>
              <w:rPr>
                <w:rFonts w:ascii="Times New Roman" w:hAnsi="Times New Roman"/>
                <w:sz w:val="24"/>
                <w:szCs w:val="24"/>
              </w:rPr>
              <w:t>____________________Киреенков Е.Г.</w:t>
            </w:r>
          </w:p>
        </w:tc>
        <w:tc>
          <w:tcPr>
            <w:tcW w:w="851" w:type="dxa"/>
            <w:tcBorders/>
          </w:tcPr>
          <w:p>
            <w:pPr>
              <w:pStyle w:val="Normal"/>
              <w:spacing w:lineRule="auto" w:line="240" w:before="0" w:after="0"/>
              <w:ind w:right="2"/>
              <w:jc w:val="both"/>
              <w:rPr>
                <w:rFonts w:ascii="Times New Roman" w:hAnsi="Times New Roman"/>
                <w:sz w:val="24"/>
                <w:szCs w:val="24"/>
              </w:rPr>
            </w:pPr>
            <w:r>
              <w:rPr>
                <w:rFonts w:ascii="Times New Roman" w:hAnsi="Times New Roman"/>
                <w:sz w:val="24"/>
                <w:szCs w:val="24"/>
              </w:rPr>
            </w:r>
          </w:p>
        </w:tc>
        <w:tc>
          <w:tcPr>
            <w:tcW w:w="4659" w:type="dxa"/>
            <w:tcBorders/>
          </w:tcPr>
          <w:p>
            <w:pPr>
              <w:pStyle w:val="Normal"/>
              <w:snapToGrid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snapToGrid w:val="false"/>
              <w:spacing w:lineRule="auto" w:line="240" w:before="0" w:after="0"/>
              <w:jc w:val="both"/>
              <w:rPr>
                <w:rFonts w:ascii="Times New Roman" w:hAnsi="Times New Roman"/>
                <w:sz w:val="24"/>
                <w:szCs w:val="24"/>
              </w:rPr>
            </w:pPr>
            <w:r>
              <w:rPr>
                <w:rFonts w:ascii="Times New Roman" w:hAnsi="Times New Roman"/>
                <w:sz w:val="24"/>
                <w:szCs w:val="24"/>
              </w:rPr>
              <w:t>________________________</w:t>
            </w:r>
          </w:p>
          <w:p>
            <w:pPr>
              <w:pStyle w:val="Normal"/>
              <w:snapToGrid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snapToGrid w:val="false"/>
              <w:spacing w:lineRule="auto" w:line="240" w:before="0" w:after="0"/>
              <w:jc w:val="both"/>
              <w:rPr>
                <w:rFonts w:ascii="Times New Roman" w:hAnsi="Times New Roman"/>
                <w:sz w:val="24"/>
                <w:szCs w:val="24"/>
              </w:rPr>
            </w:pPr>
            <w:r>
              <w:rPr>
                <w:rFonts w:ascii="Times New Roman" w:hAnsi="Times New Roman"/>
                <w:sz w:val="24"/>
                <w:szCs w:val="24"/>
              </w:rPr>
            </w:r>
          </w:p>
        </w:tc>
      </w:tr>
    </w:tbl>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r>
    </w:p>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sectPr>
      <w:type w:val="nextPage"/>
      <w:pgSz w:w="11906" w:h="16838"/>
      <w:pgMar w:left="1134" w:right="566" w:gutter="0" w:header="0" w:top="56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Times New Roman">
    <w:charset w:val="cc"/>
    <w:family w:val="roman"/>
    <w:pitch w:val="variable"/>
  </w:font>
  <w:font w:name="Segoe UI">
    <w:charset w:val="cc"/>
    <w:family w:val="swiss"/>
    <w:pitch w:val="variable"/>
  </w:font>
  <w:font w:name="Arial">
    <w:charset w:val="cc"/>
    <w:family w:val="swiss"/>
    <w:pitch w:val="variable"/>
  </w:font>
  <w:font w:name="Courier New">
    <w:charset w:val="cc"/>
    <w:family w:val="auto"/>
    <w:pitch w:val="variable"/>
  </w:font>
  <w:font w:name="Liberation Sans">
    <w:altName w:val="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720"/>
        </w:tabs>
        <w:ind w:left="720" w:hanging="360"/>
      </w:pPr>
      <w:rPr>
        <w:rFonts w:cs="Times New Roman"/>
      </w:rPr>
    </w:lvl>
    <w:lvl w:ilvl="1">
      <w:start w:val="1"/>
      <w:isLgl/>
      <w:numFmt w:val="decimal"/>
      <w:lvlText w:val="%1.%2."/>
      <w:lvlJc w:val="left"/>
      <w:pPr>
        <w:tabs>
          <w:tab w:val="num" w:pos="1692"/>
        </w:tabs>
        <w:ind w:left="1692" w:hanging="1125"/>
      </w:pPr>
      <w:rPr>
        <w:rFonts w:cs="Times New Roman"/>
      </w:rPr>
    </w:lvl>
    <w:lvl w:ilvl="2">
      <w:start w:val="1"/>
      <w:isLgl/>
      <w:numFmt w:val="decimal"/>
      <w:lvlText w:val="%1.%2.%3."/>
      <w:lvlJc w:val="left"/>
      <w:pPr>
        <w:tabs>
          <w:tab w:val="num" w:pos="1899"/>
        </w:tabs>
        <w:ind w:left="1899" w:hanging="1125"/>
      </w:pPr>
      <w:rPr>
        <w:rFonts w:cs="Times New Roman"/>
      </w:rPr>
    </w:lvl>
    <w:lvl w:ilvl="3">
      <w:start w:val="1"/>
      <w:isLgl/>
      <w:numFmt w:val="decimal"/>
      <w:lvlText w:val="%1.%2.%3.%4."/>
      <w:lvlJc w:val="left"/>
      <w:pPr>
        <w:tabs>
          <w:tab w:val="num" w:pos="2106"/>
        </w:tabs>
        <w:ind w:left="2106" w:hanging="1125"/>
      </w:pPr>
      <w:rPr>
        <w:rFonts w:cs="Times New Roman"/>
      </w:rPr>
    </w:lvl>
    <w:lvl w:ilvl="4">
      <w:start w:val="1"/>
      <w:isLgl/>
      <w:numFmt w:val="decimal"/>
      <w:lvlText w:val="%1.%2.%3.%4.%5."/>
      <w:lvlJc w:val="left"/>
      <w:pPr>
        <w:tabs>
          <w:tab w:val="num" w:pos="2313"/>
        </w:tabs>
        <w:ind w:left="2313" w:hanging="1125"/>
      </w:pPr>
      <w:rPr>
        <w:rFonts w:cs="Times New Roman"/>
      </w:rPr>
    </w:lvl>
    <w:lvl w:ilvl="5">
      <w:start w:val="1"/>
      <w:isLgl/>
      <w:numFmt w:val="decimal"/>
      <w:lvlText w:val="%1.%2.%3.%4.%5.%6."/>
      <w:lvlJc w:val="left"/>
      <w:pPr>
        <w:tabs>
          <w:tab w:val="num" w:pos="2520"/>
        </w:tabs>
        <w:ind w:left="2520" w:hanging="1125"/>
      </w:pPr>
      <w:rPr>
        <w:rFonts w:cs="Times New Roman"/>
      </w:rPr>
    </w:lvl>
    <w:lvl w:ilvl="6">
      <w:start w:val="1"/>
      <w:isLgl/>
      <w:numFmt w:val="decimal"/>
      <w:lvlText w:val="%1.%2.%3.%4.%5.%6.%7."/>
      <w:lvlJc w:val="left"/>
      <w:pPr>
        <w:tabs>
          <w:tab w:val="num" w:pos="3042"/>
        </w:tabs>
        <w:ind w:left="3042" w:hanging="1440"/>
      </w:pPr>
      <w:rPr>
        <w:rFonts w:cs="Times New Roman"/>
      </w:rPr>
    </w:lvl>
    <w:lvl w:ilvl="7">
      <w:start w:val="1"/>
      <w:isLgl/>
      <w:numFmt w:val="decimal"/>
      <w:lvlText w:val="%1.%2.%3.%4.%5.%6.%7.%8."/>
      <w:lvlJc w:val="left"/>
      <w:pPr>
        <w:tabs>
          <w:tab w:val="num" w:pos="3249"/>
        </w:tabs>
        <w:ind w:left="3249" w:hanging="1440"/>
      </w:pPr>
      <w:rPr>
        <w:rFonts w:cs="Times New Roman"/>
      </w:rPr>
    </w:lvl>
    <w:lvl w:ilvl="8">
      <w:start w:val="1"/>
      <w:isLgl/>
      <w:numFmt w:val="decimal"/>
      <w:lvlText w:val="%1.%2.%3.%4.%5.%6.%7.%8.%9."/>
      <w:lvlJc w:val="left"/>
      <w:pPr>
        <w:tabs>
          <w:tab w:val="num" w:pos="3816"/>
        </w:tabs>
        <w:ind w:left="3816" w:hanging="1800"/>
      </w:pPr>
      <w:rPr>
        <w:rFonts w:cs="Times New Roman"/>
      </w:rPr>
    </w:lvl>
  </w:abstractNum>
  <w:abstractNum w:abstractNumId="2">
    <w:lvl w:ilvl="0">
      <w:start w:val="2"/>
      <w:numFmt w:val="decimal"/>
      <w:lvlText w:val="%1."/>
      <w:lvlJc w:val="left"/>
      <w:pPr>
        <w:tabs>
          <w:tab w:val="num" w:pos="720"/>
        </w:tabs>
        <w:ind w:left="720" w:hanging="360"/>
      </w:pPr>
      <w:rPr>
        <w:rFonts w:cs="Times New Roman"/>
      </w:rPr>
    </w:lvl>
    <w:lvl w:ilvl="1">
      <w:start w:val="1"/>
      <w:isLgl/>
      <w:numFmt w:val="decimal"/>
      <w:lvlText w:val="%1.%2."/>
      <w:lvlJc w:val="left"/>
      <w:pPr>
        <w:tabs>
          <w:tab w:val="num" w:pos="1692"/>
        </w:tabs>
        <w:ind w:left="1692" w:hanging="1125"/>
      </w:pPr>
      <w:rPr>
        <w:rFonts w:cs="Times New Roman"/>
      </w:rPr>
    </w:lvl>
    <w:lvl w:ilvl="2">
      <w:start w:val="1"/>
      <w:isLgl/>
      <w:numFmt w:val="decimal"/>
      <w:lvlText w:val="%1.%2.%3."/>
      <w:lvlJc w:val="left"/>
      <w:pPr>
        <w:tabs>
          <w:tab w:val="num" w:pos="1899"/>
        </w:tabs>
        <w:ind w:left="1899" w:hanging="1125"/>
      </w:pPr>
      <w:rPr>
        <w:rFonts w:cs="Times New Roman"/>
      </w:rPr>
    </w:lvl>
    <w:lvl w:ilvl="3">
      <w:start w:val="1"/>
      <w:isLgl/>
      <w:numFmt w:val="decimal"/>
      <w:lvlText w:val="%1.%2.%3.%4."/>
      <w:lvlJc w:val="left"/>
      <w:pPr>
        <w:tabs>
          <w:tab w:val="num" w:pos="2106"/>
        </w:tabs>
        <w:ind w:left="2106" w:hanging="1125"/>
      </w:pPr>
      <w:rPr>
        <w:rFonts w:cs="Times New Roman"/>
      </w:rPr>
    </w:lvl>
    <w:lvl w:ilvl="4">
      <w:start w:val="1"/>
      <w:isLgl/>
      <w:numFmt w:val="decimal"/>
      <w:lvlText w:val="%1.%2.%3.%4.%5."/>
      <w:lvlJc w:val="left"/>
      <w:pPr>
        <w:tabs>
          <w:tab w:val="num" w:pos="2313"/>
        </w:tabs>
        <w:ind w:left="2313" w:hanging="1125"/>
      </w:pPr>
      <w:rPr>
        <w:rFonts w:cs="Times New Roman"/>
      </w:rPr>
    </w:lvl>
    <w:lvl w:ilvl="5">
      <w:start w:val="1"/>
      <w:isLgl/>
      <w:numFmt w:val="decimal"/>
      <w:lvlText w:val="%1.%2.%3.%4.%5.%6."/>
      <w:lvlJc w:val="left"/>
      <w:pPr>
        <w:tabs>
          <w:tab w:val="num" w:pos="2520"/>
        </w:tabs>
        <w:ind w:left="2520" w:hanging="1125"/>
      </w:pPr>
      <w:rPr>
        <w:rFonts w:cs="Times New Roman"/>
      </w:rPr>
    </w:lvl>
    <w:lvl w:ilvl="6">
      <w:start w:val="1"/>
      <w:isLgl/>
      <w:numFmt w:val="decimal"/>
      <w:lvlText w:val="%1.%2.%3.%4.%5.%6.%7."/>
      <w:lvlJc w:val="left"/>
      <w:pPr>
        <w:tabs>
          <w:tab w:val="num" w:pos="3042"/>
        </w:tabs>
        <w:ind w:left="3042" w:hanging="1440"/>
      </w:pPr>
      <w:rPr>
        <w:rFonts w:cs="Times New Roman"/>
      </w:rPr>
    </w:lvl>
    <w:lvl w:ilvl="7">
      <w:start w:val="1"/>
      <w:isLgl/>
      <w:numFmt w:val="decimal"/>
      <w:lvlText w:val="%1.%2.%3.%4.%5.%6.%7.%8."/>
      <w:lvlJc w:val="left"/>
      <w:pPr>
        <w:tabs>
          <w:tab w:val="num" w:pos="3249"/>
        </w:tabs>
        <w:ind w:left="3249" w:hanging="1440"/>
      </w:pPr>
      <w:rPr>
        <w:rFonts w:cs="Times New Roman"/>
      </w:rPr>
    </w:lvl>
    <w:lvl w:ilvl="8">
      <w:start w:val="1"/>
      <w:isLgl/>
      <w:numFmt w:val="decimal"/>
      <w:lvlText w:val="%1.%2.%3.%4.%5.%6.%7.%8.%9."/>
      <w:lvlJc w:val="left"/>
      <w:pPr>
        <w:tabs>
          <w:tab w:val="num" w:pos="3816"/>
        </w:tabs>
        <w:ind w:left="3816" w:hanging="180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2"/>
    </w:lvlOverride>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semiHidden="0" w:unhideWhenUsed="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Subtitle" w:locked="1" w:uiPriority="0" w:semiHidden="0" w:unhideWhenUsed="0" w:qFormat="1"/>
    <w:lsdException w:name="Body Text 2" w:locked="1" w:uiPriority="0" w:semiHidden="0" w:unhideWhenUsed="0"/>
    <w:lsdException w:name="Body Text Indent 2" w:locked="1" w:uiPriority="0" w:semiHidden="0" w:unhideWhenUsed="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f49f5"/>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Heading1">
    <w:name w:val="heading 1"/>
    <w:basedOn w:val="Normal"/>
    <w:next w:val="Normal"/>
    <w:link w:val="1"/>
    <w:uiPriority w:val="99"/>
    <w:qFormat/>
    <w:rsid w:val="00760043"/>
    <w:pPr>
      <w:keepNext w:val="true"/>
      <w:spacing w:before="240" w:after="60"/>
      <w:outlineLvl w:val="0"/>
    </w:pPr>
    <w:rPr>
      <w:rFonts w:ascii="Calibri Light" w:hAnsi="Calibri Light" w:eastAsia="Times New Roman"/>
      <w:b/>
      <w:bCs/>
      <w:kern w:val="2"/>
      <w:sz w:val="32"/>
      <w:szCs w:val="32"/>
    </w:rPr>
  </w:style>
  <w:style w:type="paragraph" w:styleId="Heading6">
    <w:name w:val="heading 6"/>
    <w:basedOn w:val="Normal"/>
    <w:next w:val="Normal"/>
    <w:link w:val="6"/>
    <w:uiPriority w:val="99"/>
    <w:qFormat/>
    <w:rsid w:val="00760043"/>
    <w:pPr>
      <w:spacing w:lineRule="auto" w:line="240" w:before="240" w:after="60"/>
      <w:outlineLvl w:val="5"/>
    </w:pPr>
    <w:rPr>
      <w:rFonts w:ascii="Times New Roman" w:hAnsi="Times New Roman" w:eastAsia="Times New Roman"/>
      <w:b/>
      <w:bCs/>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760043"/>
    <w:rPr>
      <w:rFonts w:ascii="Calibri Light" w:hAnsi="Calibri Light" w:cs="Times New Roman"/>
      <w:b/>
      <w:bCs/>
      <w:kern w:val="2"/>
      <w:sz w:val="32"/>
      <w:szCs w:val="32"/>
    </w:rPr>
  </w:style>
  <w:style w:type="character" w:styleId="6" w:customStyle="1">
    <w:name w:val="Заголовок 6 Знак"/>
    <w:basedOn w:val="DefaultParagraphFont"/>
    <w:uiPriority w:val="99"/>
    <w:qFormat/>
    <w:locked/>
    <w:rsid w:val="00760043"/>
    <w:rPr>
      <w:rFonts w:ascii="Times New Roman" w:hAnsi="Times New Roman" w:cs="Times New Roman"/>
      <w:b/>
      <w:bCs/>
      <w:lang w:eastAsia="ru-RU"/>
    </w:rPr>
  </w:style>
  <w:style w:type="character" w:styleId="2" w:customStyle="1">
    <w:name w:val="Основной текст с отступом 2 Знак"/>
    <w:basedOn w:val="DefaultParagraphFont"/>
    <w:link w:val="BodyTextIndent2"/>
    <w:uiPriority w:val="99"/>
    <w:qFormat/>
    <w:locked/>
    <w:rsid w:val="00760043"/>
    <w:rPr>
      <w:rFonts w:ascii="Times New Roman" w:hAnsi="Times New Roman" w:cs="Times New Roman"/>
      <w:sz w:val="20"/>
      <w:szCs w:val="20"/>
    </w:rPr>
  </w:style>
  <w:style w:type="character" w:styleId="Style12" w:customStyle="1">
    <w:name w:val="Основной текст Знак"/>
    <w:basedOn w:val="DefaultParagraphFont"/>
    <w:uiPriority w:val="99"/>
    <w:qFormat/>
    <w:locked/>
    <w:rsid w:val="00760043"/>
    <w:rPr>
      <w:rFonts w:ascii="Times New Roman" w:hAnsi="Times New Roman" w:cs="Times New Roman"/>
      <w:sz w:val="24"/>
      <w:szCs w:val="24"/>
    </w:rPr>
  </w:style>
  <w:style w:type="character" w:styleId="apple-converted-space" w:customStyle="1">
    <w:name w:val="apple-converted-space"/>
    <w:basedOn w:val="DefaultParagraphFont"/>
    <w:uiPriority w:val="99"/>
    <w:qFormat/>
    <w:rsid w:val="00760043"/>
    <w:rPr>
      <w:rFonts w:cs="Times New Roman"/>
    </w:rPr>
  </w:style>
  <w:style w:type="character" w:styleId="Style13" w:customStyle="1">
    <w:name w:val="Без интервала Знак"/>
    <w:link w:val="NoSpacing"/>
    <w:uiPriority w:val="99"/>
    <w:qFormat/>
    <w:locked/>
    <w:rsid w:val="00760043"/>
    <w:rPr>
      <w:sz w:val="22"/>
      <w:szCs w:val="22"/>
      <w:lang w:eastAsia="ru-RU" w:bidi="ar-SA"/>
    </w:rPr>
  </w:style>
  <w:style w:type="character" w:styleId="21" w:customStyle="1">
    <w:name w:val="Основной текст 2 Знак"/>
    <w:basedOn w:val="DefaultParagraphFont"/>
    <w:link w:val="BodyText21"/>
    <w:uiPriority w:val="99"/>
    <w:qFormat/>
    <w:locked/>
    <w:rsid w:val="00760043"/>
    <w:rPr>
      <w:rFonts w:ascii="Times New Roman" w:hAnsi="Times New Roman" w:cs="Times New Roman"/>
      <w:sz w:val="24"/>
      <w:szCs w:val="24"/>
      <w:lang w:eastAsia="ru-RU"/>
    </w:rPr>
  </w:style>
  <w:style w:type="character" w:styleId="Bodytext2" w:customStyle="1">
    <w:name w:val="Body text (2)"/>
    <w:uiPriority w:val="99"/>
    <w:qFormat/>
    <w:rsid w:val="00760043"/>
    <w:rPr>
      <w:rFonts w:ascii="Times New Roman" w:hAnsi="Times New Roman"/>
      <w:color w:val="000000"/>
      <w:spacing w:val="0"/>
      <w:w w:val="100"/>
      <w:position w:val="0"/>
      <w:sz w:val="17"/>
      <w:sz w:val="17"/>
      <w:u w:val="none"/>
      <w:effect w:val="none"/>
      <w:vertAlign w:val="baseline"/>
      <w:lang w:val="ru-RU" w:eastAsia="ru-RU"/>
    </w:rPr>
  </w:style>
  <w:style w:type="character" w:styleId="Style14" w:customStyle="1">
    <w:name w:val="Верхний колонтитул Знак"/>
    <w:basedOn w:val="DefaultParagraphFont"/>
    <w:uiPriority w:val="99"/>
    <w:qFormat/>
    <w:locked/>
    <w:rsid w:val="00866c74"/>
    <w:rPr>
      <w:rFonts w:ascii="Calibri" w:hAnsi="Calibri" w:cs="Times New Roman"/>
    </w:rPr>
  </w:style>
  <w:style w:type="character" w:styleId="Style15" w:customStyle="1">
    <w:name w:val="Нижний колонтитул Знак"/>
    <w:basedOn w:val="DefaultParagraphFont"/>
    <w:uiPriority w:val="99"/>
    <w:qFormat/>
    <w:locked/>
    <w:rsid w:val="00866c74"/>
    <w:rPr>
      <w:rFonts w:ascii="Calibri" w:hAnsi="Calibri" w:cs="Times New Roman"/>
    </w:rPr>
  </w:style>
  <w:style w:type="character" w:styleId="Style16" w:customStyle="1">
    <w:name w:val="Текст выноски Знак"/>
    <w:basedOn w:val="DefaultParagraphFont"/>
    <w:link w:val="BalloonText"/>
    <w:uiPriority w:val="99"/>
    <w:semiHidden/>
    <w:qFormat/>
    <w:locked/>
    <w:rsid w:val="00866c74"/>
    <w:rPr>
      <w:rFonts w:ascii="Segoe UI" w:hAnsi="Segoe UI" w:cs="Segoe UI"/>
      <w:sz w:val="18"/>
      <w:szCs w:val="18"/>
    </w:rPr>
  </w:style>
  <w:style w:type="character" w:styleId="FontStyle16" w:customStyle="1">
    <w:name w:val="Font Style16"/>
    <w:uiPriority w:val="99"/>
    <w:qFormat/>
    <w:rsid w:val="00ad591a"/>
    <w:rPr>
      <w:rFonts w:ascii="Times New Roman" w:hAnsi="Times New Roman"/>
      <w:b/>
      <w:sz w:val="18"/>
    </w:rPr>
  </w:style>
  <w:style w:type="character" w:styleId="FontStyle19" w:customStyle="1">
    <w:name w:val="Font Style19"/>
    <w:uiPriority w:val="99"/>
    <w:qFormat/>
    <w:rsid w:val="00ad591a"/>
    <w:rPr>
      <w:rFonts w:ascii="Times New Roman" w:hAnsi="Times New Roman"/>
      <w:sz w:val="18"/>
    </w:rPr>
  </w:style>
  <w:style w:type="character" w:styleId="Emphasis">
    <w:name w:val="Emphasis"/>
    <w:basedOn w:val="DefaultParagraphFont"/>
    <w:uiPriority w:val="99"/>
    <w:qFormat/>
    <w:rsid w:val="00ad591a"/>
    <w:rPr>
      <w:rFonts w:cs="Times New Roman"/>
      <w:i/>
    </w:rPr>
  </w:style>
  <w:style w:type="character" w:styleId="InternetLink">
    <w:name w:val="Internet Link"/>
    <w:basedOn w:val="DefaultParagraphFont"/>
    <w:uiPriority w:val="99"/>
    <w:qFormat/>
    <w:rsid w:val="00ad591a"/>
    <w:rPr>
      <w:rFonts w:cs="Times New Roman"/>
      <w:color w:val="0563C1"/>
      <w:u w:val="single"/>
    </w:rPr>
  </w:style>
  <w:style w:type="character" w:styleId="14" w:customStyle="1">
    <w:name w:val="Основной шрифт абзаца14"/>
    <w:uiPriority w:val="99"/>
    <w:qFormat/>
    <w:rsid w:val="00024f47"/>
    <w:rPr/>
  </w:style>
  <w:style w:type="character" w:styleId="22" w:customStyle="1">
    <w:name w:val="Основной шрифт абзаца2"/>
    <w:uiPriority w:val="99"/>
    <w:qFormat/>
    <w:rsid w:val="00024f47"/>
    <w:rPr/>
  </w:style>
  <w:style w:type="character" w:styleId="WW8Num2z4" w:customStyle="1">
    <w:name w:val="WW8Num2z4"/>
    <w:uiPriority w:val="99"/>
    <w:qFormat/>
    <w:rsid w:val="004b3e3c"/>
    <w:rPr/>
  </w:style>
  <w:style w:type="character" w:styleId="ConsPlusNormal" w:customStyle="1">
    <w:name w:val="ConsPlusNormal Знак"/>
    <w:link w:val="ConsPlusNormal1"/>
    <w:uiPriority w:val="99"/>
    <w:qFormat/>
    <w:locked/>
    <w:rsid w:val="004b3e3c"/>
    <w:rPr>
      <w:rFonts w:ascii="Arial" w:hAnsi="Arial"/>
      <w:sz w:val="22"/>
      <w:szCs w:val="22"/>
      <w:lang w:val="ru-RU" w:eastAsia="zh-CN" w:bidi="ar-SA"/>
    </w:rPr>
  </w:style>
  <w:style w:type="character" w:styleId="cef1edeee2edeee9f8f0e8f4f2e0e1e7e0f6e014" w:customStyle="1">
    <w:name w:val="Оceсf1нedоeeвe2нedоeeйe9 шf8рf0иe8фf4тf2 аe0бe1зe7аe0цf6аe014"/>
    <w:uiPriority w:val="99"/>
    <w:qFormat/>
    <w:rsid w:val="00db67ad"/>
    <w:rPr/>
  </w:style>
  <w:style w:type="character" w:styleId="HTML" w:customStyle="1">
    <w:name w:val="Стандартный HTML Знак"/>
    <w:basedOn w:val="DefaultParagraphFont"/>
    <w:link w:val="HTMLPreformatted"/>
    <w:uiPriority w:val="99"/>
    <w:semiHidden/>
    <w:qFormat/>
    <w:locked/>
    <w:rsid w:val="00dd511e"/>
    <w:rPr>
      <w:rFonts w:ascii="Courier New" w:hAnsi="Courier New" w:cs="Courier New"/>
      <w:sz w:val="20"/>
      <w:szCs w:val="20"/>
      <w:lang w:eastAsia="en-US"/>
    </w:rPr>
  </w:style>
  <w:style w:type="character" w:styleId="11" w:customStyle="1">
    <w:name w:val="Основной шрифт абзаца1"/>
    <w:uiPriority w:val="99"/>
    <w:qFormat/>
    <w:rsid w:val="00015309"/>
    <w:rPr/>
  </w:style>
  <w:style w:type="character" w:styleId="dgsfield" w:customStyle="1">
    <w:name w:val="dgsfield"/>
    <w:uiPriority w:val="99"/>
    <w:qFormat/>
    <w:rsid w:val="00d01c34"/>
    <w:rPr>
      <w:i/>
      <w:color w:val="0000FF"/>
    </w:rPr>
  </w:style>
  <w:style w:type="character" w:styleId="InternetLink1">
    <w:name w:val="Internet Link1"/>
    <w:qFormat/>
    <w:rPr>
      <w:color w:val="000080"/>
      <w:u w:val="single"/>
    </w:rPr>
  </w:style>
  <w:style w:type="character" w:styleId="Hyperlink">
    <w:name w:val="Hyperlink"/>
    <w:rPr>
      <w:color w:val="000080"/>
      <w:u w:val="single"/>
    </w:rPr>
  </w:style>
  <w:style w:type="paragraph" w:styleId="Style17" w:customStyle="1">
    <w:name w:val="Заголовок"/>
    <w:basedOn w:val="Normal"/>
    <w:next w:val="BodyText"/>
    <w:uiPriority w:val="99"/>
    <w:qFormat/>
    <w:rsid w:val="00015309"/>
    <w:pPr>
      <w:keepNext w:val="true"/>
      <w:suppressAutoHyphens w:val="true"/>
      <w:spacing w:lineRule="auto" w:line="240" w:before="240" w:after="120"/>
    </w:pPr>
    <w:rPr>
      <w:rFonts w:ascii="Liberation Sans" w:hAnsi="Liberation Sans" w:eastAsia="Times New Roman" w:cs="Lohit Devanagari"/>
      <w:sz w:val="28"/>
      <w:szCs w:val="28"/>
      <w:lang w:eastAsia="zh-CN"/>
    </w:rPr>
  </w:style>
  <w:style w:type="paragraph" w:styleId="BodyText">
    <w:name w:val="Body Text"/>
    <w:basedOn w:val="Normal"/>
    <w:link w:val="Style12"/>
    <w:uiPriority w:val="99"/>
    <w:rsid w:val="00760043"/>
    <w:pPr>
      <w:spacing w:lineRule="auto" w:line="240" w:before="0" w:after="120"/>
      <w:jc w:val="both"/>
    </w:pPr>
    <w:rPr>
      <w:rFonts w:ascii="Times New Roman" w:hAnsi="Times New Roman" w:eastAsia="Times New Roman"/>
      <w:sz w:val="24"/>
      <w:szCs w:val="24"/>
    </w:rPr>
  </w:style>
  <w:style w:type="paragraph" w:styleId="List">
    <w:name w:val="List"/>
    <w:basedOn w:val="BodyText"/>
    <w:uiPriority w:val="99"/>
    <w:rsid w:val="00015309"/>
    <w:pPr>
      <w:suppressAutoHyphens w:val="true"/>
      <w:spacing w:lineRule="auto" w:line="276" w:before="0" w:after="140"/>
      <w:jc w:val="left"/>
    </w:pPr>
    <w:rPr>
      <w:rFonts w:eastAsia="Calibri" w:cs="Lohit Devanagari"/>
      <w:lang w:eastAsia="zh-CN"/>
    </w:rPr>
  </w:style>
  <w:style w:type="paragraph" w:styleId="Caption">
    <w:name w:val="caption"/>
    <w:basedOn w:val="Normal"/>
    <w:uiPriority w:val="99"/>
    <w:qFormat/>
    <w:locked/>
    <w:rsid w:val="00015309"/>
    <w:pPr>
      <w:suppressLineNumbers/>
      <w:suppressAutoHyphens w:val="true"/>
      <w:spacing w:lineRule="auto" w:line="240" w:before="120" w:after="120"/>
    </w:pPr>
    <w:rPr>
      <w:rFonts w:ascii="Times New Roman" w:hAnsi="Times New Roman" w:cs="Lohit Devanagari"/>
      <w:i/>
      <w:iCs/>
      <w:sz w:val="24"/>
      <w:szCs w:val="24"/>
      <w:lang w:eastAsia="zh-CN"/>
    </w:rPr>
  </w:style>
  <w:style w:type="paragraph" w:styleId="Style18">
    <w:name w:val="Указатель"/>
    <w:basedOn w:val="Normal"/>
    <w:qFormat/>
    <w:pPr>
      <w:suppressLineNumbers/>
    </w:pPr>
    <w:rPr>
      <w:rFonts w:cs="Arial"/>
    </w:rPr>
  </w:style>
  <w:style w:type="paragraph" w:styleId="ListParagraph">
    <w:name w:val="List Paragraph"/>
    <w:basedOn w:val="Normal"/>
    <w:uiPriority w:val="99"/>
    <w:qFormat/>
    <w:rsid w:val="00760043"/>
    <w:pPr>
      <w:spacing w:before="0" w:after="200"/>
      <w:ind w:left="720"/>
      <w:contextualSpacing/>
    </w:pPr>
    <w:rPr/>
  </w:style>
  <w:style w:type="paragraph" w:styleId="NoSpacing">
    <w:name w:val="No Spacing"/>
    <w:link w:val="Style13"/>
    <w:uiPriority w:val="99"/>
    <w:qFormat/>
    <w:rsid w:val="00760043"/>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BodyTextIndent2">
    <w:name w:val="Body Text Indent 2"/>
    <w:basedOn w:val="Normal"/>
    <w:link w:val="2"/>
    <w:uiPriority w:val="99"/>
    <w:qFormat/>
    <w:rsid w:val="00760043"/>
    <w:pPr>
      <w:spacing w:lineRule="auto" w:line="240" w:before="0" w:after="0"/>
      <w:ind w:firstLine="680"/>
      <w:jc w:val="both"/>
    </w:pPr>
    <w:rPr>
      <w:rFonts w:ascii="Times New Roman" w:hAnsi="Times New Roman" w:eastAsia="Times New Roman"/>
      <w:sz w:val="20"/>
      <w:szCs w:val="20"/>
    </w:rPr>
  </w:style>
  <w:style w:type="paragraph" w:styleId="BodyText21">
    <w:name w:val="Body Text 2"/>
    <w:basedOn w:val="Normal"/>
    <w:link w:val="21"/>
    <w:uiPriority w:val="99"/>
    <w:qFormat/>
    <w:rsid w:val="00760043"/>
    <w:pPr>
      <w:spacing w:lineRule="auto" w:line="480" w:before="0" w:after="120"/>
    </w:pPr>
    <w:rPr>
      <w:rFonts w:ascii="Times New Roman" w:hAnsi="Times New Roman" w:eastAsia="Times New Roman"/>
      <w:sz w:val="24"/>
      <w:szCs w:val="24"/>
      <w:lang w:eastAsia="ru-RU"/>
    </w:rPr>
  </w:style>
  <w:style w:type="paragraph" w:styleId="NormalWeb">
    <w:name w:val="Normal (Web)"/>
    <w:basedOn w:val="Normal"/>
    <w:uiPriority w:val="99"/>
    <w:semiHidden/>
    <w:qFormat/>
    <w:rsid w:val="00760043"/>
    <w:pPr>
      <w:spacing w:lineRule="auto" w:line="240" w:beforeAutospacing="1" w:afterAutospacing="1"/>
    </w:pPr>
    <w:rPr>
      <w:rFonts w:ascii="Times New Roman" w:hAnsi="Times New Roman" w:eastAsia="Times New Roman"/>
      <w:sz w:val="24"/>
      <w:szCs w:val="24"/>
      <w:lang w:eastAsia="ru-RU"/>
    </w:rPr>
  </w:style>
  <w:style w:type="paragraph" w:styleId="HeaderandFooter">
    <w:name w:val="Header and Footer"/>
    <w:basedOn w:val="Normal"/>
    <w:qFormat/>
    <w:pPr/>
    <w:rPr/>
  </w:style>
  <w:style w:type="paragraph" w:styleId="Header">
    <w:name w:val="header"/>
    <w:basedOn w:val="Normal"/>
    <w:link w:val="Style14"/>
    <w:uiPriority w:val="99"/>
    <w:rsid w:val="00866c74"/>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rsid w:val="00866c74"/>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6"/>
    <w:uiPriority w:val="99"/>
    <w:semiHidden/>
    <w:qFormat/>
    <w:rsid w:val="00866c74"/>
    <w:pPr>
      <w:spacing w:lineRule="auto" w:line="240" w:before="0" w:after="0"/>
    </w:pPr>
    <w:rPr>
      <w:rFonts w:ascii="Segoe UI" w:hAnsi="Segoe UI" w:cs="Segoe UI"/>
      <w:sz w:val="18"/>
      <w:szCs w:val="18"/>
    </w:rPr>
  </w:style>
  <w:style w:type="paragraph" w:styleId="Style19" w:customStyle="1">
    <w:name w:val="Содержимое таблицы"/>
    <w:basedOn w:val="Normal"/>
    <w:uiPriority w:val="99"/>
    <w:qFormat/>
    <w:rsid w:val="0056073c"/>
    <w:pPr>
      <w:spacing w:lineRule="auto" w:line="240" w:before="0" w:after="0"/>
    </w:pPr>
    <w:rPr>
      <w:rFonts w:ascii="Times New Roman" w:hAnsi="Times New Roman" w:eastAsia="Times New Roman"/>
      <w:color w:val="00000A"/>
      <w:sz w:val="24"/>
      <w:szCs w:val="24"/>
      <w:lang w:eastAsia="ru-RU"/>
    </w:rPr>
  </w:style>
  <w:style w:type="paragraph" w:styleId="Style51" w:customStyle="1">
    <w:name w:val="Style5"/>
    <w:basedOn w:val="Normal"/>
    <w:uiPriority w:val="99"/>
    <w:qFormat/>
    <w:rsid w:val="00ad591a"/>
    <w:pPr>
      <w:widowControl w:val="false"/>
      <w:suppressAutoHyphens w:val="true"/>
      <w:spacing w:lineRule="exact" w:line="230" w:before="0" w:after="0"/>
    </w:pPr>
    <w:rPr>
      <w:rFonts w:ascii="Times New Roman" w:hAnsi="Times New Roman" w:eastAsia="MS ??"/>
      <w:sz w:val="24"/>
      <w:szCs w:val="24"/>
      <w:lang w:eastAsia="zh-CN"/>
    </w:rPr>
  </w:style>
  <w:style w:type="paragraph" w:styleId="Style61" w:customStyle="1">
    <w:name w:val="Style6"/>
    <w:basedOn w:val="Normal"/>
    <w:uiPriority w:val="99"/>
    <w:qFormat/>
    <w:rsid w:val="00ad591a"/>
    <w:pPr>
      <w:widowControl w:val="false"/>
      <w:suppressAutoHyphens w:val="true"/>
      <w:spacing w:lineRule="exact" w:line="235" w:before="0" w:after="0"/>
    </w:pPr>
    <w:rPr>
      <w:rFonts w:ascii="Times New Roman" w:hAnsi="Times New Roman" w:eastAsia="MS ??"/>
      <w:sz w:val="24"/>
      <w:szCs w:val="24"/>
      <w:lang w:eastAsia="zh-CN"/>
    </w:rPr>
  </w:style>
  <w:style w:type="paragraph" w:styleId="Style20" w:customStyle="1">
    <w:name w:val="Таблица"/>
    <w:basedOn w:val="Normal"/>
    <w:uiPriority w:val="99"/>
    <w:qFormat/>
    <w:rsid w:val="00de5787"/>
    <w:pPr>
      <w:spacing w:lineRule="auto" w:line="240" w:before="0" w:after="0"/>
      <w:jc w:val="both"/>
    </w:pPr>
    <w:rPr>
      <w:rFonts w:ascii="Times New Roman" w:hAnsi="Times New Roman" w:eastAsia="Times New Roman"/>
      <w:sz w:val="26"/>
      <w:szCs w:val="20"/>
      <w:lang w:eastAsia="ru-RU"/>
    </w:rPr>
  </w:style>
  <w:style w:type="paragraph" w:styleId="ConsPlusNormal1" w:customStyle="1">
    <w:name w:val="ConsPlusNormal"/>
    <w:link w:val="ConsPlusNormal"/>
    <w:uiPriority w:val="99"/>
    <w:qFormat/>
    <w:rsid w:val="004b3e3c"/>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zh-CN" w:bidi="ar-SA"/>
    </w:rPr>
  </w:style>
  <w:style w:type="paragraph" w:styleId="ConsNormal" w:customStyle="1">
    <w:name w:val="ConsNormal"/>
    <w:uiPriority w:val="99"/>
    <w:qFormat/>
    <w:rsid w:val="00db67ad"/>
    <w:pPr>
      <w:widowControl w:val="false"/>
      <w:suppressAutoHyphens w:val="true"/>
      <w:bidi w:val="0"/>
      <w:spacing w:lineRule="atLeast" w:line="100" w:before="0" w:after="0"/>
      <w:ind w:firstLine="720"/>
      <w:jc w:val="left"/>
      <w:textAlignment w:val="baseline"/>
    </w:pPr>
    <w:rPr>
      <w:rFonts w:ascii="Arial" w:hAnsi="Arial" w:eastAsia="Times New Roman" w:cs="Arial"/>
      <w:color w:val="000000"/>
      <w:kern w:val="2"/>
      <w:sz w:val="20"/>
      <w:szCs w:val="20"/>
      <w:lang w:val="ru-RU" w:eastAsia="zh-CN" w:bidi="ar-SA"/>
    </w:rPr>
  </w:style>
  <w:style w:type="paragraph" w:styleId="western" w:customStyle="1">
    <w:name w:val="western"/>
    <w:basedOn w:val="Normal"/>
    <w:uiPriority w:val="99"/>
    <w:qFormat/>
    <w:rsid w:val="00db67ad"/>
    <w:pPr>
      <w:spacing w:lineRule="atLeast" w:line="102" w:before="100" w:after="119"/>
    </w:pPr>
    <w:rPr>
      <w:rFonts w:ascii="Times New Roman" w:hAnsi="Times New Roman"/>
      <w:color w:val="000000"/>
      <w:kern w:val="2"/>
      <w:sz w:val="24"/>
      <w:szCs w:val="24"/>
      <w:lang w:eastAsia="zh-CN"/>
    </w:rPr>
  </w:style>
  <w:style w:type="paragraph" w:styleId="HTMLPreformatted">
    <w:name w:val="HTML Preformatted"/>
    <w:basedOn w:val="Normal"/>
    <w:link w:val="HTML"/>
    <w:uiPriority w:val="99"/>
    <w:qFormat/>
    <w:rsid w:val="00015309"/>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pPr>
    <w:rPr>
      <w:rFonts w:ascii="Courier New" w:hAnsi="Courier New" w:cs="Courier New"/>
      <w:sz w:val="20"/>
      <w:szCs w:val="20"/>
      <w:lang w:eastAsia="zh-CN"/>
    </w:rPr>
  </w:style>
  <w:style w:type="paragraph" w:styleId="23" w:customStyle="1">
    <w:name w:val="Указатель2"/>
    <w:basedOn w:val="Normal"/>
    <w:uiPriority w:val="99"/>
    <w:qFormat/>
    <w:rsid w:val="00015309"/>
    <w:pPr>
      <w:suppressLineNumbers/>
      <w:suppressAutoHyphens w:val="true"/>
      <w:spacing w:lineRule="auto" w:line="240" w:before="0" w:after="0"/>
    </w:pPr>
    <w:rPr>
      <w:rFonts w:ascii="Times New Roman" w:hAnsi="Times New Roman" w:cs="Lohit Devanagari"/>
      <w:sz w:val="24"/>
      <w:szCs w:val="24"/>
      <w:lang w:eastAsia="zh-CN"/>
    </w:rPr>
  </w:style>
  <w:style w:type="paragraph" w:styleId="12" w:customStyle="1">
    <w:name w:val="Название объекта1"/>
    <w:basedOn w:val="Normal"/>
    <w:uiPriority w:val="99"/>
    <w:qFormat/>
    <w:rsid w:val="00015309"/>
    <w:pPr>
      <w:suppressLineNumbers/>
      <w:suppressAutoHyphens w:val="true"/>
      <w:spacing w:lineRule="auto" w:line="240" w:before="120" w:after="120"/>
    </w:pPr>
    <w:rPr>
      <w:rFonts w:ascii="Times New Roman" w:hAnsi="Times New Roman" w:cs="Lohit Devanagari"/>
      <w:i/>
      <w:iCs/>
      <w:sz w:val="24"/>
      <w:szCs w:val="24"/>
      <w:lang w:eastAsia="zh-CN"/>
    </w:rPr>
  </w:style>
  <w:style w:type="paragraph" w:styleId="13" w:customStyle="1">
    <w:name w:val="Указатель1"/>
    <w:basedOn w:val="Normal"/>
    <w:uiPriority w:val="99"/>
    <w:qFormat/>
    <w:rsid w:val="00015309"/>
    <w:pPr>
      <w:suppressLineNumbers/>
      <w:suppressAutoHyphens w:val="true"/>
      <w:spacing w:lineRule="auto" w:line="240" w:before="0" w:after="0"/>
    </w:pPr>
    <w:rPr>
      <w:rFonts w:ascii="Times New Roman" w:hAnsi="Times New Roman" w:cs="Lohit Devanagari"/>
      <w:sz w:val="24"/>
      <w:szCs w:val="24"/>
      <w:lang w:eastAsia="zh-CN"/>
    </w:rPr>
  </w:style>
  <w:style w:type="paragraph" w:styleId="Style21" w:customStyle="1">
    <w:name w:val="Заголовок таблицы"/>
    <w:basedOn w:val="Style19"/>
    <w:uiPriority w:val="99"/>
    <w:qFormat/>
    <w:rsid w:val="00015309"/>
    <w:pPr>
      <w:suppressLineNumbers/>
      <w:suppressAutoHyphens w:val="true"/>
      <w:jc w:val="center"/>
    </w:pPr>
    <w:rPr>
      <w:rFonts w:eastAsia="Calibri"/>
      <w:b/>
      <w:bCs/>
      <w:color w:val="auto"/>
      <w:lang w:eastAsia="zh-CN"/>
    </w:rPr>
  </w:style>
  <w:style w:type="paragraph" w:styleId="BodyText1">
    <w:name w:val="Body Text1"/>
    <w:basedOn w:val="Normal"/>
    <w:qFormat/>
    <w:pPr>
      <w:spacing w:lineRule="auto" w:line="240" w:before="0" w:after="0"/>
      <w:ind w:firstLine="720" w:left="0" w:right="0"/>
      <w:jc w:val="both"/>
    </w:pPr>
    <w:rPr>
      <w:rFonts w:ascii="Times New Roman" w:hAnsi="Times New Roman" w:cs="Times New Roman"/>
      <w:sz w:val="28"/>
      <w:szCs w:val="28"/>
      <w:lang w:val="ru-RU"/>
    </w:rPr>
  </w:style>
  <w:style w:type="numbering" w:styleId="Style22"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to@r67.fssp.gov.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682</TotalTime>
  <Application>LibreOffice/24.8.0.3$Windows_X86_64 LibreOffice_project/0bdf1299c94fe897b119f97f3c613e9dca6be583</Application>
  <AppVersion>15.0000</AppVersion>
  <Pages>10</Pages>
  <Words>2937</Words>
  <Characters>20493</Characters>
  <CharactersWithSpaces>23181</CharactersWithSpaces>
  <Paragraphs>307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2022-03-04T07:00:00Z</dcterms:created>
  <dc:creator>Кошевой</dc:creator>
  <dc:description/>
  <dc:language>ru-RU</dc:language>
  <cp:lastModifiedBy/>
  <cp:lastPrinted>2021-04-01T14:06:00Z</cp:lastPrinted>
  <dcterms:modified xsi:type="dcterms:W3CDTF">2026-05-27T06:58:45Z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file>