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926" w:rsidRPr="00FC0B5B" w:rsidRDefault="006A5926" w:rsidP="00850847">
      <w:pPr>
        <w:suppressAutoHyphens/>
        <w:jc w:val="center"/>
        <w:rPr>
          <w:rFonts w:ascii="PT Astra Serif" w:hAnsi="PT Astra Serif"/>
          <w:b/>
          <w:lang w:eastAsia="ar-SA"/>
        </w:rPr>
      </w:pPr>
      <w:r w:rsidRPr="00FC0B5B">
        <w:rPr>
          <w:rFonts w:ascii="PT Astra Serif" w:hAnsi="PT Astra Serif"/>
          <w:b/>
          <w:lang w:eastAsia="ar-SA"/>
        </w:rPr>
        <w:t>Договор поставки №</w:t>
      </w:r>
      <w:r w:rsidR="00BD56B8">
        <w:rPr>
          <w:rFonts w:ascii="PT Astra Serif" w:hAnsi="PT Astra Serif"/>
          <w:b/>
          <w:lang w:eastAsia="ar-SA"/>
        </w:rPr>
        <w:t xml:space="preserve">  </w:t>
      </w:r>
    </w:p>
    <w:p w:rsidR="006A5926" w:rsidRPr="00FC0B5B" w:rsidRDefault="006A5926" w:rsidP="00091629">
      <w:pPr>
        <w:suppressAutoHyphens/>
        <w:jc w:val="both"/>
        <w:rPr>
          <w:rFonts w:ascii="PT Astra Serif" w:hAnsi="PT Astra Serif"/>
          <w:lang w:eastAsia="ar-SA"/>
        </w:rPr>
      </w:pPr>
    </w:p>
    <w:p w:rsidR="006A5926" w:rsidRPr="00FC0B5B" w:rsidRDefault="00DF7B0D" w:rsidP="00091629">
      <w:pPr>
        <w:suppressAutoHyphens/>
        <w:jc w:val="both"/>
        <w:rPr>
          <w:rFonts w:ascii="PT Astra Serif" w:hAnsi="PT Astra Serif"/>
          <w:lang w:eastAsia="ar-SA"/>
        </w:rPr>
      </w:pPr>
      <w:r>
        <w:rPr>
          <w:rFonts w:ascii="PT Astra Serif" w:hAnsi="PT Astra Serif"/>
          <w:lang w:eastAsia="ar-SA"/>
        </w:rPr>
        <w:t>р.п. Вешкайма</w:t>
      </w:r>
      <w:r w:rsidR="006A5926" w:rsidRPr="00FC0B5B">
        <w:rPr>
          <w:rFonts w:ascii="PT Astra Serif" w:hAnsi="PT Astra Serif"/>
          <w:lang w:eastAsia="ar-SA"/>
        </w:rPr>
        <w:t xml:space="preserve"> </w:t>
      </w:r>
      <w:r w:rsidR="006A5926" w:rsidRPr="00FC0B5B">
        <w:rPr>
          <w:rFonts w:ascii="PT Astra Serif" w:hAnsi="PT Astra Serif"/>
          <w:b/>
          <w:lang w:eastAsia="ar-SA"/>
        </w:rPr>
        <w:t xml:space="preserve">                                                      </w:t>
      </w:r>
      <w:r w:rsidR="003A104E" w:rsidRPr="00FC0B5B">
        <w:rPr>
          <w:rFonts w:ascii="PT Astra Serif" w:hAnsi="PT Astra Serif"/>
          <w:b/>
          <w:lang w:eastAsia="ar-SA"/>
        </w:rPr>
        <w:t xml:space="preserve">                  </w:t>
      </w:r>
      <w:r w:rsidR="006A5926" w:rsidRPr="00FC0B5B">
        <w:rPr>
          <w:rFonts w:ascii="PT Astra Serif" w:hAnsi="PT Astra Serif"/>
          <w:b/>
          <w:lang w:eastAsia="ar-SA"/>
        </w:rPr>
        <w:t xml:space="preserve">              </w:t>
      </w:r>
      <w:r w:rsidR="006A5926" w:rsidRPr="00FC0B5B">
        <w:rPr>
          <w:rFonts w:ascii="PT Astra Serif" w:hAnsi="PT Astra Serif"/>
          <w:lang w:eastAsia="ar-SA"/>
        </w:rPr>
        <w:t xml:space="preserve">  </w:t>
      </w:r>
      <w:r w:rsidR="00FC0B5B">
        <w:rPr>
          <w:rFonts w:ascii="PT Astra Serif" w:hAnsi="PT Astra Serif"/>
          <w:lang w:eastAsia="ar-SA"/>
        </w:rPr>
        <w:t xml:space="preserve">                          </w:t>
      </w:r>
      <w:r w:rsidR="00C27FF4">
        <w:rPr>
          <w:rFonts w:ascii="PT Astra Serif" w:hAnsi="PT Astra Serif"/>
          <w:lang w:eastAsia="ar-SA"/>
        </w:rPr>
        <w:t xml:space="preserve">   </w:t>
      </w:r>
      <w:r w:rsidR="008F5EA6">
        <w:rPr>
          <w:rFonts w:ascii="PT Astra Serif" w:hAnsi="PT Astra Serif"/>
          <w:lang w:eastAsia="ar-SA"/>
        </w:rPr>
        <w:t xml:space="preserve">" </w:t>
      </w:r>
      <w:r w:rsidR="00415FC2">
        <w:rPr>
          <w:rFonts w:ascii="PT Astra Serif" w:hAnsi="PT Astra Serif"/>
          <w:lang w:eastAsia="ar-SA"/>
        </w:rPr>
        <w:t xml:space="preserve">    </w:t>
      </w:r>
      <w:r w:rsidR="008F5EA6">
        <w:rPr>
          <w:rFonts w:ascii="PT Astra Serif" w:hAnsi="PT Astra Serif"/>
          <w:lang w:eastAsia="ar-SA"/>
        </w:rPr>
        <w:t xml:space="preserve">  "</w:t>
      </w:r>
      <w:r w:rsidR="002D5DA8">
        <w:rPr>
          <w:rFonts w:ascii="PT Astra Serif" w:hAnsi="PT Astra Serif"/>
          <w:lang w:eastAsia="ar-SA"/>
        </w:rPr>
        <w:t xml:space="preserve"> </w:t>
      </w:r>
      <w:r w:rsidR="00C27FF4">
        <w:rPr>
          <w:rFonts w:ascii="PT Astra Serif" w:hAnsi="PT Astra Serif"/>
          <w:lang w:eastAsia="ar-SA"/>
        </w:rPr>
        <w:t xml:space="preserve"> </w:t>
      </w:r>
      <w:r w:rsidR="00415FC2">
        <w:rPr>
          <w:rFonts w:ascii="PT Astra Serif" w:hAnsi="PT Astra Serif"/>
          <w:lang w:eastAsia="ar-SA"/>
        </w:rPr>
        <w:t>________</w:t>
      </w:r>
      <w:r w:rsidR="00FC0B5B">
        <w:rPr>
          <w:rFonts w:ascii="PT Astra Serif" w:hAnsi="PT Astra Serif"/>
          <w:lang w:eastAsia="ar-SA"/>
        </w:rPr>
        <w:t xml:space="preserve">  </w:t>
      </w:r>
      <w:r w:rsidR="006A5926" w:rsidRPr="00FC0B5B">
        <w:rPr>
          <w:rFonts w:ascii="PT Astra Serif" w:hAnsi="PT Astra Serif"/>
          <w:lang w:eastAsia="ar-SA"/>
        </w:rPr>
        <w:t>202</w:t>
      </w:r>
      <w:r w:rsidR="007B07E7">
        <w:rPr>
          <w:rFonts w:ascii="PT Astra Serif" w:hAnsi="PT Astra Serif"/>
          <w:lang w:eastAsia="ar-SA"/>
        </w:rPr>
        <w:t>6</w:t>
      </w:r>
      <w:r w:rsidR="00BD56B8">
        <w:rPr>
          <w:rFonts w:ascii="PT Astra Serif" w:hAnsi="PT Astra Serif"/>
          <w:lang w:eastAsia="ar-SA"/>
        </w:rPr>
        <w:t xml:space="preserve"> </w:t>
      </w:r>
      <w:r w:rsidR="002B222B">
        <w:rPr>
          <w:rFonts w:ascii="PT Astra Serif" w:hAnsi="PT Astra Serif"/>
          <w:lang w:eastAsia="ar-SA"/>
        </w:rPr>
        <w:t xml:space="preserve">г. </w:t>
      </w:r>
      <w:r w:rsidR="003C6539">
        <w:rPr>
          <w:rFonts w:ascii="PT Astra Serif" w:hAnsi="PT Astra Serif"/>
          <w:lang w:eastAsia="ar-SA"/>
        </w:rPr>
        <w:t xml:space="preserve"> </w:t>
      </w:r>
    </w:p>
    <w:p w:rsidR="006A5926" w:rsidRPr="00254B4E" w:rsidRDefault="006A5926" w:rsidP="00091629">
      <w:pPr>
        <w:suppressAutoHyphens/>
        <w:jc w:val="both"/>
        <w:rPr>
          <w:rFonts w:ascii="PT Astra Serif" w:hAnsi="PT Astra Serif"/>
          <w:lang w:eastAsia="ar-SA"/>
        </w:rPr>
      </w:pPr>
    </w:p>
    <w:p w:rsidR="00077998" w:rsidRPr="00751C64" w:rsidRDefault="00BD56B8" w:rsidP="00A939F9">
      <w:pPr>
        <w:jc w:val="both"/>
        <w:rPr>
          <w:rFonts w:ascii="PT Astra Serif" w:hAnsi="PT Astra Serif"/>
        </w:rPr>
      </w:pPr>
      <w:r w:rsidRPr="00751C64">
        <w:rPr>
          <w:rFonts w:ascii="PT Astra Serif" w:hAnsi="PT Astra Serif"/>
        </w:rPr>
        <w:t xml:space="preserve">     </w:t>
      </w:r>
      <w:r w:rsidR="00DF7B0D" w:rsidRPr="00751C64">
        <w:rPr>
          <w:rFonts w:ascii="PT Astra Serif" w:hAnsi="PT Astra Serif"/>
        </w:rPr>
        <w:t>Муниципальное</w:t>
      </w:r>
      <w:r w:rsidR="00077998" w:rsidRPr="00751C64">
        <w:rPr>
          <w:rFonts w:ascii="PT Astra Serif" w:hAnsi="PT Astra Serif"/>
        </w:rPr>
        <w:t xml:space="preserve"> казённое учреждение </w:t>
      </w:r>
      <w:r w:rsidR="00DF7B0D" w:rsidRPr="00751C64">
        <w:rPr>
          <w:rFonts w:ascii="PT Astra Serif" w:hAnsi="PT Astra Serif"/>
        </w:rPr>
        <w:t xml:space="preserve">"Управление делами" </w:t>
      </w:r>
      <w:r w:rsidR="00077998" w:rsidRPr="00751C64">
        <w:rPr>
          <w:rFonts w:ascii="PT Astra Serif" w:hAnsi="PT Astra Serif"/>
        </w:rPr>
        <w:t xml:space="preserve">, именуемый в дальнейшем «Заказчик», в лице директора </w:t>
      </w:r>
      <w:r w:rsidR="00DF7B0D" w:rsidRPr="00751C64">
        <w:rPr>
          <w:rFonts w:ascii="PT Astra Serif" w:hAnsi="PT Astra Serif"/>
        </w:rPr>
        <w:t xml:space="preserve">Боголепова </w:t>
      </w:r>
      <w:r w:rsidR="000A7C58" w:rsidRPr="00751C64">
        <w:rPr>
          <w:rFonts w:ascii="PT Astra Serif" w:hAnsi="PT Astra Serif"/>
        </w:rPr>
        <w:t>Петра Евгеньевича</w:t>
      </w:r>
      <w:r w:rsidR="00077998" w:rsidRPr="00751C64">
        <w:rPr>
          <w:rFonts w:ascii="PT Astra Serif" w:hAnsi="PT Astra Serif"/>
        </w:rPr>
        <w:t xml:space="preserve">, действующего на основании Устава, с одной стороны, </w:t>
      </w:r>
      <w:r w:rsidR="00415FC2">
        <w:rPr>
          <w:rFonts w:ascii="PT Astra Serif" w:hAnsi="PT Astra Serif"/>
        </w:rPr>
        <w:t>_________________</w:t>
      </w:r>
      <w:r w:rsidR="00736146" w:rsidRPr="00751C64">
        <w:rPr>
          <w:rFonts w:ascii="PT Astra Serif" w:hAnsi="PT Astra Serif"/>
        </w:rPr>
        <w:t xml:space="preserve">, </w:t>
      </w:r>
      <w:r w:rsidR="008C7F4B" w:rsidRPr="00751C64">
        <w:rPr>
          <w:rFonts w:ascii="PT Astra Serif" w:hAnsi="PT Astra Serif"/>
        </w:rPr>
        <w:t>именуемый</w:t>
      </w:r>
      <w:r w:rsidR="00736146" w:rsidRPr="00751C64">
        <w:rPr>
          <w:rFonts w:ascii="PT Astra Serif" w:hAnsi="PT Astra Serif"/>
        </w:rPr>
        <w:t xml:space="preserve"> в дальнейшем «Поставщик», в лице </w:t>
      </w:r>
      <w:r w:rsidR="00415FC2">
        <w:rPr>
          <w:rFonts w:ascii="PT Astra Serif" w:hAnsi="PT Astra Serif"/>
        </w:rPr>
        <w:t>______________</w:t>
      </w:r>
      <w:r w:rsidR="00736146" w:rsidRPr="00751C64">
        <w:rPr>
          <w:rFonts w:ascii="PT Astra Serif" w:hAnsi="PT Astra Serif"/>
        </w:rPr>
        <w:t xml:space="preserve">, действующей на основании </w:t>
      </w:r>
      <w:r w:rsidR="002B222B" w:rsidRPr="00751C64">
        <w:rPr>
          <w:rFonts w:ascii="PT Astra Serif" w:hAnsi="PT Astra Serif"/>
        </w:rPr>
        <w:t xml:space="preserve">Устава, </w:t>
      </w:r>
      <w:r w:rsidR="00077998" w:rsidRPr="00751C64">
        <w:rPr>
          <w:rFonts w:ascii="PT Astra Serif" w:hAnsi="PT Astra Serif"/>
        </w:rPr>
        <w:t xml:space="preserve">с другой стороны, а вместе именуемые «Стороны», на основании п.4 ч. 1 ст. 93 Федерального закона № 44-ФЗ от 05.04.2013 «О контрактной системе в сфере закупок товаров, работ, услуг для обеспечения государственных и </w:t>
      </w:r>
      <w:r w:rsidR="00A939F9" w:rsidRPr="00751C64">
        <w:rPr>
          <w:rFonts w:ascii="PT Astra Serif" w:hAnsi="PT Astra Serif"/>
        </w:rPr>
        <w:t xml:space="preserve"> м</w:t>
      </w:r>
      <w:r w:rsidR="00077998" w:rsidRPr="00751C64">
        <w:rPr>
          <w:rFonts w:ascii="PT Astra Serif" w:hAnsi="PT Astra Serif"/>
        </w:rPr>
        <w:t xml:space="preserve">униципальных нужд» и итогового протокола закупочной сессии </w:t>
      </w:r>
      <w:r w:rsidR="00077998" w:rsidRPr="00751C64">
        <w:rPr>
          <w:rFonts w:ascii="PT Astra Serif" w:hAnsi="PT Astra Serif"/>
          <w:color w:val="000000"/>
        </w:rPr>
        <w:t>№</w:t>
      </w:r>
      <w:hyperlink r:id="rId7" w:history="1">
        <w:r w:rsidR="00B77A9C" w:rsidRPr="00751C64">
          <w:rPr>
            <w:rFonts w:ascii="PT Astra Serif" w:hAnsi="PT Astra Serif"/>
          </w:rPr>
          <w:t xml:space="preserve"> </w:t>
        </w:r>
        <w:r w:rsidR="00415FC2">
          <w:rPr>
            <w:rFonts w:ascii="PT Astra Serif" w:hAnsi="PT Astra Serif"/>
          </w:rPr>
          <w:t>__________</w:t>
        </w:r>
        <w:r w:rsidR="00A939F9" w:rsidRPr="00751C64">
          <w:rPr>
            <w:rFonts w:ascii="PT Astra Serif" w:hAnsi="PT Astra Serif"/>
          </w:rPr>
          <w:t xml:space="preserve"> от </w:t>
        </w:r>
      </w:hyperlink>
      <w:r w:rsidR="00415FC2">
        <w:rPr>
          <w:rFonts w:ascii="PT Astra Serif" w:hAnsi="PT Astra Serif"/>
        </w:rPr>
        <w:t>________</w:t>
      </w:r>
      <w:r w:rsidR="00736146" w:rsidRPr="00751C64">
        <w:rPr>
          <w:rFonts w:ascii="PT Astra Serif" w:hAnsi="PT Astra Serif"/>
        </w:rPr>
        <w:t xml:space="preserve"> года,</w:t>
      </w:r>
      <w:r w:rsidR="00077998" w:rsidRPr="00751C64">
        <w:rPr>
          <w:rFonts w:ascii="PT Astra Serif" w:hAnsi="PT Astra Serif"/>
        </w:rPr>
        <w:t xml:space="preserve"> заключили настоящий договор (далее – Договор) о нижеследующем:</w:t>
      </w:r>
    </w:p>
    <w:p w:rsidR="006A5926" w:rsidRPr="00751C64" w:rsidRDefault="006A5926" w:rsidP="000A21AC">
      <w:pPr>
        <w:numPr>
          <w:ilvl w:val="0"/>
          <w:numId w:val="2"/>
        </w:numPr>
        <w:ind w:right="566"/>
        <w:jc w:val="center"/>
        <w:rPr>
          <w:rFonts w:ascii="PT Astra Serif" w:hAnsi="PT Astra Serif"/>
          <w:b/>
        </w:rPr>
      </w:pPr>
      <w:r w:rsidRPr="00751C64">
        <w:rPr>
          <w:rFonts w:ascii="PT Astra Serif" w:hAnsi="PT Astra Serif"/>
          <w:b/>
        </w:rPr>
        <w:t>Предмет Договора</w:t>
      </w:r>
    </w:p>
    <w:p w:rsidR="006A5926" w:rsidRPr="000A7C58" w:rsidRDefault="006A5926" w:rsidP="001257C6">
      <w:pPr>
        <w:pStyle w:val="ListParagraph"/>
        <w:numPr>
          <w:ilvl w:val="1"/>
          <w:numId w:val="7"/>
        </w:numPr>
        <w:tabs>
          <w:tab w:val="left" w:pos="851"/>
          <w:tab w:val="left" w:pos="993"/>
        </w:tabs>
        <w:ind w:left="0" w:firstLine="0"/>
        <w:jc w:val="both"/>
        <w:rPr>
          <w:rFonts w:ascii="PT Astra Serif" w:hAnsi="PT Astra Serif"/>
        </w:rPr>
      </w:pPr>
      <w:r w:rsidRPr="000A7C58">
        <w:rPr>
          <w:rFonts w:ascii="PT Astra Serif" w:hAnsi="PT Astra Serif"/>
        </w:rPr>
        <w:t xml:space="preserve">Поставщик обязуется в обусловленный Сторонами срок произвести поставку </w:t>
      </w:r>
      <w:r w:rsidR="00BD56B8">
        <w:rPr>
          <w:rFonts w:ascii="PT Astra Serif" w:hAnsi="PT Astra Serif"/>
          <w:b/>
        </w:rPr>
        <w:t>бумаги для офисной техники</w:t>
      </w:r>
      <w:r w:rsidRPr="000A7C58">
        <w:rPr>
          <w:rFonts w:ascii="PT Astra Serif" w:hAnsi="PT Astra Serif"/>
        </w:rPr>
        <w:t xml:space="preserve"> (далее </w:t>
      </w:r>
      <w:r w:rsidR="007F3DD7" w:rsidRPr="000A7C58">
        <w:rPr>
          <w:rFonts w:ascii="PT Astra Serif" w:hAnsi="PT Astra Serif"/>
        </w:rPr>
        <w:t xml:space="preserve">- </w:t>
      </w:r>
      <w:r w:rsidRPr="000A7C58">
        <w:rPr>
          <w:rFonts w:ascii="PT Astra Serif" w:hAnsi="PT Astra Serif"/>
        </w:rPr>
        <w:t xml:space="preserve">Товар) в соответствии со Спецификацией (Приложение №1), являющейся неотъемлемой частью Договора, а Заказчик обязуется принять и оплатить </w:t>
      </w:r>
      <w:r w:rsidR="007F3DD7" w:rsidRPr="000A7C58">
        <w:rPr>
          <w:rFonts w:ascii="PT Astra Serif" w:hAnsi="PT Astra Serif"/>
        </w:rPr>
        <w:t>товар</w:t>
      </w:r>
      <w:r w:rsidRPr="000A7C58">
        <w:rPr>
          <w:rFonts w:ascii="PT Astra Serif" w:hAnsi="PT Astra Serif"/>
        </w:rPr>
        <w:t xml:space="preserve">. </w:t>
      </w:r>
    </w:p>
    <w:p w:rsidR="006A5926" w:rsidRPr="00FC0B5B" w:rsidRDefault="006A5926" w:rsidP="000A21AC">
      <w:pPr>
        <w:pStyle w:val="ConsNormal"/>
        <w:widowControl/>
        <w:numPr>
          <w:ilvl w:val="0"/>
          <w:numId w:val="7"/>
        </w:numPr>
        <w:tabs>
          <w:tab w:val="left" w:pos="284"/>
        </w:tabs>
        <w:jc w:val="center"/>
        <w:rPr>
          <w:rFonts w:ascii="PT Astra Serif" w:hAnsi="PT Astra Serif"/>
          <w:b/>
        </w:rPr>
      </w:pPr>
      <w:r w:rsidRPr="00FC0B5B">
        <w:rPr>
          <w:rFonts w:ascii="PT Astra Serif" w:hAnsi="PT Astra Serif"/>
          <w:b/>
        </w:rPr>
        <w:t>Цена Договора и порядок расчётов</w:t>
      </w:r>
    </w:p>
    <w:p w:rsidR="009F5211" w:rsidRPr="00FC0B5B" w:rsidRDefault="00580F6E" w:rsidP="009F5211">
      <w:pPr>
        <w:pStyle w:val="ListParagraph"/>
        <w:tabs>
          <w:tab w:val="left" w:pos="0"/>
        </w:tabs>
        <w:ind w:left="0" w:right="-1"/>
        <w:jc w:val="both"/>
        <w:rPr>
          <w:rFonts w:ascii="PT Astra Serif" w:hAnsi="PT Astra Serif"/>
          <w:color w:val="000000"/>
        </w:rPr>
      </w:pPr>
      <w:r>
        <w:rPr>
          <w:bCs/>
        </w:rPr>
        <w:t xml:space="preserve">        </w:t>
      </w:r>
      <w:r w:rsidR="006A5926" w:rsidRPr="00580F6E">
        <w:rPr>
          <w:bCs/>
        </w:rPr>
        <w:t xml:space="preserve">Общая сумма Договора </w:t>
      </w:r>
      <w:r w:rsidR="006A5926" w:rsidRPr="00580F6E">
        <w:rPr>
          <w:rFonts w:eastAsia="Times New Roman"/>
          <w:bCs/>
          <w:color w:val="000000"/>
          <w:lang w:eastAsia="en-US"/>
        </w:rPr>
        <w:t>составляет</w:t>
      </w:r>
      <w:r w:rsidR="006A5926" w:rsidRPr="00580F6E">
        <w:rPr>
          <w:rFonts w:eastAsia="Times New Roman"/>
          <w:color w:val="000000"/>
          <w:lang w:eastAsia="en-US"/>
        </w:rPr>
        <w:t xml:space="preserve"> </w:t>
      </w:r>
      <w:r w:rsidRPr="00580F6E">
        <w:rPr>
          <w:b/>
          <w:color w:val="000000"/>
        </w:rPr>
        <w:t xml:space="preserve"> </w:t>
      </w:r>
      <w:r w:rsidR="00415FC2">
        <w:rPr>
          <w:rFonts w:ascii="PT Astra Serif" w:hAnsi="PT Astra Serif"/>
          <w:b/>
          <w:bCs/>
        </w:rPr>
        <w:t>______________</w:t>
      </w:r>
      <w:r w:rsidR="009F5211">
        <w:rPr>
          <w:rFonts w:ascii="PT Astra Serif" w:hAnsi="PT Astra Serif"/>
          <w:b/>
          <w:bCs/>
        </w:rPr>
        <w:t>, в том числе НДС</w:t>
      </w:r>
      <w:r w:rsidR="00415FC2">
        <w:rPr>
          <w:rFonts w:ascii="PT Astra Serif" w:hAnsi="PT Astra Serif"/>
          <w:b/>
          <w:bCs/>
        </w:rPr>
        <w:t>/без НДС</w:t>
      </w:r>
      <w:r w:rsidR="009F5211">
        <w:rPr>
          <w:rFonts w:ascii="PT Astra Serif" w:hAnsi="PT Astra Serif"/>
          <w:b/>
          <w:bCs/>
        </w:rPr>
        <w:t xml:space="preserve"> </w:t>
      </w:r>
      <w:r w:rsidR="00415FC2">
        <w:rPr>
          <w:rFonts w:ascii="PT Astra Serif" w:hAnsi="PT Astra Serif"/>
          <w:b/>
          <w:bCs/>
        </w:rPr>
        <w:t>____________</w:t>
      </w:r>
    </w:p>
    <w:p w:rsidR="006A5926" w:rsidRPr="00580F6E" w:rsidRDefault="009F5211" w:rsidP="009F5211">
      <w:pPr>
        <w:rPr>
          <w:rFonts w:ascii="PT Astra Serif" w:hAnsi="PT Astra Serif"/>
        </w:rPr>
      </w:pPr>
      <w:r>
        <w:rPr>
          <w:rFonts w:ascii="PT Astra Serif" w:hAnsi="PT Astra Serif"/>
        </w:rPr>
        <w:t xml:space="preserve">       </w:t>
      </w:r>
      <w:r w:rsidR="006A5926" w:rsidRPr="00580F6E">
        <w:rPr>
          <w:rFonts w:ascii="PT Astra Serif" w:hAnsi="PT Astra Serif"/>
        </w:rPr>
        <w:t>Цена настоящего Договора включает все налоги, сборы, другие обязательные платежи, расходы на доставку, отгрузку, сборку, страхование, уплату таможенных пошлин и прочие расходы, которые Поставщик должен оплатить в соответствии с условиями настоящего Договора или на иных основаниях.</w:t>
      </w:r>
    </w:p>
    <w:p w:rsidR="006A5926" w:rsidRPr="00DF7B0D" w:rsidRDefault="003064C8" w:rsidP="003064C8">
      <w:pPr>
        <w:pStyle w:val="ListParagraph"/>
        <w:widowControl w:val="0"/>
        <w:numPr>
          <w:ilvl w:val="1"/>
          <w:numId w:val="5"/>
        </w:numPr>
        <w:shd w:val="clear" w:color="auto" w:fill="FFFFFF"/>
        <w:tabs>
          <w:tab w:val="left" w:pos="709"/>
        </w:tabs>
        <w:suppressAutoHyphens/>
        <w:ind w:left="0" w:firstLine="0"/>
        <w:jc w:val="both"/>
        <w:rPr>
          <w:rFonts w:ascii="PT Astra Serif" w:hAnsi="PT Astra Serif"/>
        </w:rPr>
      </w:pPr>
      <w:bookmarkStart w:id="0" w:name="OLE_LINK64"/>
      <w:r w:rsidRPr="00FC0B5B">
        <w:rPr>
          <w:rFonts w:ascii="PT Astra Serif" w:hAnsi="PT Astra Serif"/>
          <w:color w:val="000000"/>
          <w:spacing w:val="-1"/>
        </w:rPr>
        <w:t>П</w:t>
      </w:r>
      <w:r w:rsidRPr="00FC0B5B">
        <w:rPr>
          <w:rFonts w:ascii="PT Astra Serif" w:hAnsi="PT Astra Serif"/>
        </w:rPr>
        <w:t>орядок</w:t>
      </w:r>
      <w:r w:rsidRPr="00FC0B5B">
        <w:rPr>
          <w:rFonts w:ascii="PT Astra Serif" w:hAnsi="PT Astra Serif"/>
          <w:color w:val="000000"/>
          <w:spacing w:val="-1"/>
        </w:rPr>
        <w:t xml:space="preserve"> и сроки </w:t>
      </w:r>
      <w:r w:rsidRPr="00FC0B5B">
        <w:rPr>
          <w:rFonts w:ascii="PT Astra Serif" w:hAnsi="PT Astra Serif"/>
        </w:rPr>
        <w:t xml:space="preserve">оплаты: оплата товара по настоящему </w:t>
      </w:r>
      <w:r w:rsidR="00C12CD1">
        <w:rPr>
          <w:rFonts w:ascii="PT Astra Serif" w:hAnsi="PT Astra Serif"/>
        </w:rPr>
        <w:t>договору</w:t>
      </w:r>
      <w:r w:rsidRPr="00FC0B5B">
        <w:rPr>
          <w:rFonts w:ascii="PT Astra Serif" w:hAnsi="PT Astra Serif"/>
        </w:rPr>
        <w:t xml:space="preserve"> производится Заказчиком по факту поставки товара на основании выписанных Поставщиком счетов, счетов-фактур, товарной накладной путём перечисления денежных средств на расчётный счёт Поставщика, </w:t>
      </w:r>
      <w:r w:rsidRPr="00DF7B0D">
        <w:rPr>
          <w:rFonts w:ascii="PT Astra Serif" w:hAnsi="PT Astra Serif"/>
          <w:b/>
        </w:rPr>
        <w:t xml:space="preserve">в течение </w:t>
      </w:r>
      <w:r w:rsidR="00415FC2">
        <w:rPr>
          <w:rFonts w:ascii="PT Astra Serif" w:hAnsi="PT Astra Serif"/>
          <w:b/>
        </w:rPr>
        <w:t>10</w:t>
      </w:r>
      <w:r w:rsidR="00C12CD1" w:rsidRPr="00DF7B0D">
        <w:rPr>
          <w:rFonts w:ascii="PT Astra Serif" w:hAnsi="PT Astra Serif"/>
          <w:b/>
        </w:rPr>
        <w:t xml:space="preserve"> (</w:t>
      </w:r>
      <w:r w:rsidR="00415FC2">
        <w:rPr>
          <w:rFonts w:ascii="PT Astra Serif" w:hAnsi="PT Astra Serif"/>
          <w:b/>
        </w:rPr>
        <w:t>десяти</w:t>
      </w:r>
      <w:r w:rsidR="00C12CD1" w:rsidRPr="00DF7B0D">
        <w:rPr>
          <w:rFonts w:ascii="PT Astra Serif" w:hAnsi="PT Astra Serif"/>
          <w:b/>
        </w:rPr>
        <w:t>)</w:t>
      </w:r>
      <w:r w:rsidRPr="00DF7B0D">
        <w:rPr>
          <w:rFonts w:ascii="PT Astra Serif" w:hAnsi="PT Astra Serif"/>
          <w:b/>
        </w:rPr>
        <w:t xml:space="preserve"> рабочих дней</w:t>
      </w:r>
      <w:r w:rsidRPr="00FC0B5B">
        <w:rPr>
          <w:rFonts w:ascii="PT Astra Serif" w:hAnsi="PT Astra Serif"/>
        </w:rPr>
        <w:t xml:space="preserve"> с момента подписания Заказчиком документа о приемке, товарной накладной </w:t>
      </w:r>
      <w:r w:rsidRPr="00DF7B0D">
        <w:rPr>
          <w:rFonts w:ascii="PT Astra Serif" w:hAnsi="PT Astra Serif"/>
        </w:rPr>
        <w:t xml:space="preserve">из средств бюджета </w:t>
      </w:r>
      <w:r w:rsidR="00DF7B0D" w:rsidRPr="00DF7B0D">
        <w:rPr>
          <w:rFonts w:ascii="PT Astra Serif" w:hAnsi="PT Astra Serif"/>
        </w:rPr>
        <w:t>МО "Вешкаймский район"</w:t>
      </w:r>
      <w:r w:rsidRPr="00DF7B0D">
        <w:rPr>
          <w:rFonts w:ascii="PT Astra Serif" w:hAnsi="PT Astra Serif"/>
        </w:rPr>
        <w:t xml:space="preserve"> на 202</w:t>
      </w:r>
      <w:r w:rsidR="007B07E7">
        <w:rPr>
          <w:rFonts w:ascii="PT Astra Serif" w:hAnsi="PT Astra Serif"/>
        </w:rPr>
        <w:t>6</w:t>
      </w:r>
      <w:r w:rsidR="009F5211">
        <w:rPr>
          <w:rFonts w:ascii="PT Astra Serif" w:hAnsi="PT Astra Serif"/>
        </w:rPr>
        <w:t xml:space="preserve"> </w:t>
      </w:r>
      <w:r w:rsidRPr="00DF7B0D">
        <w:rPr>
          <w:rFonts w:ascii="PT Astra Serif" w:hAnsi="PT Astra Serif"/>
        </w:rPr>
        <w:t>год.</w:t>
      </w:r>
    </w:p>
    <w:p w:rsidR="00975C9C" w:rsidRPr="00FC0B5B" w:rsidRDefault="00975C9C" w:rsidP="00975C9C">
      <w:pPr>
        <w:pStyle w:val="ListParagraph"/>
        <w:widowControl w:val="0"/>
        <w:numPr>
          <w:ilvl w:val="1"/>
          <w:numId w:val="5"/>
        </w:numPr>
        <w:shd w:val="clear" w:color="auto" w:fill="FFFFFF"/>
        <w:tabs>
          <w:tab w:val="left" w:pos="709"/>
        </w:tabs>
        <w:suppressAutoHyphens/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В случае несвоевременного или неполного выделения финансовых средств, Заказчик не обязан возмещать Поставщику убытки, уплачивать пени и штрафы, связанные с этими обстоятельствами.</w:t>
      </w:r>
    </w:p>
    <w:p w:rsidR="00975C9C" w:rsidRPr="00FC0B5B" w:rsidRDefault="00975C9C" w:rsidP="00975C9C">
      <w:pPr>
        <w:pStyle w:val="ListParagraph"/>
        <w:widowControl w:val="0"/>
        <w:numPr>
          <w:ilvl w:val="1"/>
          <w:numId w:val="5"/>
        </w:numPr>
        <w:shd w:val="clear" w:color="auto" w:fill="FFFFFF"/>
        <w:tabs>
          <w:tab w:val="left" w:pos="709"/>
        </w:tabs>
        <w:suppressAutoHyphens/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Оплата за выполнение поставки товара осуществляется по безналичному расчету, без авансирования, по факту поставки.</w:t>
      </w:r>
    </w:p>
    <w:p w:rsidR="00975C9C" w:rsidRPr="00FC0B5B" w:rsidRDefault="00975C9C" w:rsidP="00975C9C">
      <w:pPr>
        <w:pStyle w:val="ListParagraph"/>
        <w:widowControl w:val="0"/>
        <w:numPr>
          <w:ilvl w:val="1"/>
          <w:numId w:val="5"/>
        </w:numPr>
        <w:shd w:val="clear" w:color="auto" w:fill="FFFFFF"/>
        <w:tabs>
          <w:tab w:val="left" w:pos="709"/>
        </w:tabs>
        <w:suppressAutoHyphens/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 xml:space="preserve"> Цена товара на период действия Договора является фиксированной и увеличению не подлежит.</w:t>
      </w:r>
    </w:p>
    <w:p w:rsidR="00975C9C" w:rsidRPr="00FC0B5B" w:rsidRDefault="00975C9C" w:rsidP="00975C9C">
      <w:pPr>
        <w:pStyle w:val="ListParagraph"/>
        <w:widowControl w:val="0"/>
        <w:numPr>
          <w:ilvl w:val="1"/>
          <w:numId w:val="5"/>
        </w:numPr>
        <w:shd w:val="clear" w:color="auto" w:fill="FFFFFF"/>
        <w:tabs>
          <w:tab w:val="left" w:pos="709"/>
        </w:tabs>
        <w:suppressAutoHyphens/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bookmarkEnd w:id="0"/>
    <w:p w:rsidR="006A5926" w:rsidRPr="00FC0B5B" w:rsidRDefault="006A5926" w:rsidP="000A21AC">
      <w:pPr>
        <w:numPr>
          <w:ilvl w:val="1"/>
          <w:numId w:val="5"/>
        </w:numPr>
        <w:tabs>
          <w:tab w:val="left" w:pos="426"/>
          <w:tab w:val="left" w:pos="709"/>
          <w:tab w:val="left" w:pos="1134"/>
        </w:tabs>
        <w:suppressAutoHyphens/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Цены действительны только для настоящего Договора и не являются предметом для каких-либо ссылок при проведении коммерческих переговоров относительно новых спецификаций, приложений и дополнений к настоящему Договору или других договоров.</w:t>
      </w:r>
    </w:p>
    <w:p w:rsidR="006A5926" w:rsidRPr="00FC0B5B" w:rsidRDefault="006A5926" w:rsidP="000A21AC">
      <w:pPr>
        <w:pStyle w:val="21"/>
        <w:numPr>
          <w:ilvl w:val="0"/>
          <w:numId w:val="4"/>
        </w:numPr>
        <w:tabs>
          <w:tab w:val="clear" w:pos="390"/>
          <w:tab w:val="num" w:pos="284"/>
        </w:tabs>
        <w:spacing w:after="0" w:line="240" w:lineRule="auto"/>
        <w:ind w:left="0" w:right="-1" w:firstLine="0"/>
        <w:jc w:val="center"/>
        <w:rPr>
          <w:rFonts w:ascii="PT Astra Serif" w:hAnsi="PT Astra Serif"/>
          <w:b/>
        </w:rPr>
      </w:pPr>
      <w:r w:rsidRPr="00FC0B5B">
        <w:rPr>
          <w:rFonts w:ascii="PT Astra Serif" w:hAnsi="PT Astra Serif"/>
          <w:b/>
        </w:rPr>
        <w:t>Сроки и порядок поставки Товара</w:t>
      </w:r>
    </w:p>
    <w:p w:rsidR="002B222B" w:rsidRDefault="00C67E3C" w:rsidP="00996CB8">
      <w:pPr>
        <w:numPr>
          <w:ilvl w:val="1"/>
          <w:numId w:val="3"/>
        </w:numPr>
        <w:tabs>
          <w:tab w:val="clear" w:pos="4076"/>
          <w:tab w:val="left" w:pos="0"/>
          <w:tab w:val="left" w:pos="284"/>
          <w:tab w:val="left" w:pos="426"/>
          <w:tab w:val="center" w:pos="567"/>
          <w:tab w:val="num" w:pos="1134"/>
          <w:tab w:val="left" w:pos="3600"/>
        </w:tabs>
        <w:ind w:left="0" w:firstLine="0"/>
        <w:jc w:val="both"/>
        <w:rPr>
          <w:rFonts w:ascii="PT Astra Serif" w:hAnsi="PT Astra Serif"/>
        </w:rPr>
      </w:pPr>
      <w:r w:rsidRPr="002B222B">
        <w:rPr>
          <w:rFonts w:ascii="PT Astra Serif" w:hAnsi="PT Astra Serif"/>
        </w:rPr>
        <w:t xml:space="preserve">Сроки поставки товаров: поставка товара осуществляется </w:t>
      </w:r>
      <w:r w:rsidR="002B222B" w:rsidRPr="00DF7B0D">
        <w:rPr>
          <w:rFonts w:ascii="PT Astra Serif" w:hAnsi="PT Astra Serif"/>
          <w:b/>
        </w:rPr>
        <w:t xml:space="preserve">в течение </w:t>
      </w:r>
      <w:r w:rsidR="007B07E7">
        <w:rPr>
          <w:rFonts w:ascii="PT Astra Serif" w:hAnsi="PT Astra Serif"/>
          <w:b/>
        </w:rPr>
        <w:t>7</w:t>
      </w:r>
      <w:r w:rsidR="002B222B" w:rsidRPr="00DF7B0D">
        <w:rPr>
          <w:rFonts w:ascii="PT Astra Serif" w:hAnsi="PT Astra Serif"/>
          <w:b/>
        </w:rPr>
        <w:t xml:space="preserve"> (</w:t>
      </w:r>
      <w:r w:rsidR="007B07E7">
        <w:rPr>
          <w:rFonts w:ascii="PT Astra Serif" w:hAnsi="PT Astra Serif"/>
          <w:b/>
        </w:rPr>
        <w:t>семи</w:t>
      </w:r>
      <w:r w:rsidR="002B222B" w:rsidRPr="00DF7B0D">
        <w:rPr>
          <w:rFonts w:ascii="PT Astra Serif" w:hAnsi="PT Astra Serif"/>
          <w:b/>
        </w:rPr>
        <w:t>) рабочих дней</w:t>
      </w:r>
      <w:r w:rsidR="002B222B" w:rsidRPr="00FC0B5B">
        <w:rPr>
          <w:rFonts w:ascii="PT Astra Serif" w:hAnsi="PT Astra Serif"/>
        </w:rPr>
        <w:t xml:space="preserve"> </w:t>
      </w:r>
      <w:r w:rsidR="002B222B">
        <w:rPr>
          <w:rFonts w:ascii="PT Astra Serif" w:hAnsi="PT Astra Serif"/>
        </w:rPr>
        <w:t>.</w:t>
      </w:r>
    </w:p>
    <w:p w:rsidR="000916A7" w:rsidRPr="000916A7" w:rsidRDefault="000916A7" w:rsidP="000916A7">
      <w:pPr>
        <w:tabs>
          <w:tab w:val="left" w:pos="0"/>
          <w:tab w:val="left" w:pos="284"/>
          <w:tab w:val="left" w:pos="426"/>
          <w:tab w:val="center" w:pos="567"/>
          <w:tab w:val="left" w:pos="3600"/>
        </w:tabs>
        <w:jc w:val="both"/>
        <w:rPr>
          <w:rFonts w:ascii="PT Astra Serif" w:hAnsi="PT Astra Serif"/>
          <w:b/>
        </w:rPr>
      </w:pPr>
      <w:r w:rsidRPr="000916A7">
        <w:rPr>
          <w:rFonts w:ascii="PT Astra Serif" w:hAnsi="PT Astra Serif"/>
          <w:b/>
        </w:rPr>
        <w:t>Место поставки товара: Ульяновская область, Вешкаймский район, р.п. Вешкайма, ул.Комсомольская,д.14.</w:t>
      </w:r>
    </w:p>
    <w:p w:rsidR="006A5926" w:rsidRPr="002B222B" w:rsidRDefault="006A5926" w:rsidP="00996CB8">
      <w:pPr>
        <w:numPr>
          <w:ilvl w:val="1"/>
          <w:numId w:val="3"/>
        </w:numPr>
        <w:tabs>
          <w:tab w:val="clear" w:pos="4076"/>
          <w:tab w:val="left" w:pos="0"/>
          <w:tab w:val="left" w:pos="284"/>
          <w:tab w:val="left" w:pos="426"/>
          <w:tab w:val="center" w:pos="567"/>
          <w:tab w:val="num" w:pos="1134"/>
          <w:tab w:val="left" w:pos="3600"/>
        </w:tabs>
        <w:ind w:left="0" w:firstLine="0"/>
        <w:jc w:val="both"/>
        <w:rPr>
          <w:rFonts w:ascii="PT Astra Serif" w:hAnsi="PT Astra Serif"/>
        </w:rPr>
      </w:pPr>
      <w:r w:rsidRPr="002B222B">
        <w:rPr>
          <w:rFonts w:ascii="PT Astra Serif" w:hAnsi="PT Astra Serif"/>
        </w:rPr>
        <w:t xml:space="preserve">Передача товара оформляется товарной накладной с предоставлением счета-фактуры, и отгружается Заказчику при наличии доверенности на получение материальных ценностей, оформленной должным образом. Поставка считается выполненной с даты подписания товарной накладной (ТОРГ-12) Заказчиком или его уполномоченным представителем. </w:t>
      </w:r>
    </w:p>
    <w:p w:rsidR="006A5926" w:rsidRPr="00FC0B5B" w:rsidRDefault="006A5926" w:rsidP="00996CB8">
      <w:pPr>
        <w:numPr>
          <w:ilvl w:val="1"/>
          <w:numId w:val="3"/>
        </w:numPr>
        <w:tabs>
          <w:tab w:val="clear" w:pos="4076"/>
          <w:tab w:val="left" w:pos="426"/>
          <w:tab w:val="left" w:pos="1134"/>
        </w:tabs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Право собственности и риск случайной гибели или порчи Товара переходит от Поставщика к Заказчику с момента приёмки Товара Заказчиком и подписания Сторонами товарной накладной.</w:t>
      </w:r>
    </w:p>
    <w:p w:rsidR="006A5926" w:rsidRPr="00FC0B5B" w:rsidRDefault="006A5926" w:rsidP="00996CB8">
      <w:pPr>
        <w:numPr>
          <w:ilvl w:val="1"/>
          <w:numId w:val="3"/>
        </w:numPr>
        <w:tabs>
          <w:tab w:val="clear" w:pos="4076"/>
          <w:tab w:val="left" w:pos="426"/>
          <w:tab w:val="left" w:pos="1134"/>
        </w:tabs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Приёмка Товара по количеству и качеству производится при подписании товарной накладной. Подписание представителем Заказчика товарной накладной означает проведение проверки в полном объёме.</w:t>
      </w:r>
    </w:p>
    <w:p w:rsidR="006A5926" w:rsidRPr="00FC0B5B" w:rsidRDefault="006A5926" w:rsidP="00996CB8">
      <w:pPr>
        <w:numPr>
          <w:ilvl w:val="1"/>
          <w:numId w:val="3"/>
        </w:numPr>
        <w:tabs>
          <w:tab w:val="clear" w:pos="4076"/>
          <w:tab w:val="left" w:pos="426"/>
          <w:tab w:val="left" w:pos="1134"/>
        </w:tabs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В случае обнаружения в процессе приёмки недостатков (некомплект, несоответствие технических и иных характеристик и прочее), Заказчик отражает это в акте. Замена Товара производится Поставщиком за счёт собственных средств.</w:t>
      </w:r>
    </w:p>
    <w:p w:rsidR="006A5926" w:rsidRPr="00FC0B5B" w:rsidRDefault="006A5926" w:rsidP="00996CB8">
      <w:pPr>
        <w:numPr>
          <w:ilvl w:val="1"/>
          <w:numId w:val="3"/>
        </w:numPr>
        <w:tabs>
          <w:tab w:val="clear" w:pos="4076"/>
          <w:tab w:val="left" w:pos="426"/>
          <w:tab w:val="left" w:pos="1134"/>
        </w:tabs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Заказчик, обнаруживший после приёмки Товара, отступления от условий настоящего Договора и (или) иные недостатки, которые не могли быть выявлены при обычном способе приёмки (скрытые недостатки), письменно извещает об этом Поставщика в течение 2 (двух) рабочих дней с момента их обнаружения.</w:t>
      </w:r>
    </w:p>
    <w:p w:rsidR="006A5926" w:rsidRPr="00FC0B5B" w:rsidRDefault="006A5926" w:rsidP="00996CB8">
      <w:pPr>
        <w:numPr>
          <w:ilvl w:val="1"/>
          <w:numId w:val="3"/>
        </w:numPr>
        <w:tabs>
          <w:tab w:val="clear" w:pos="4076"/>
          <w:tab w:val="left" w:pos="426"/>
          <w:tab w:val="left" w:pos="1134"/>
        </w:tabs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 xml:space="preserve">Поставщик обязан произвести замену Товара без дополнительной оплаты, в пределах стоимости Договора </w:t>
      </w:r>
      <w:r w:rsidRPr="000A7C58">
        <w:rPr>
          <w:rFonts w:ascii="PT Astra Serif" w:hAnsi="PT Astra Serif"/>
          <w:b/>
        </w:rPr>
        <w:t xml:space="preserve">в течение </w:t>
      </w:r>
      <w:r w:rsidR="000A7C58" w:rsidRPr="000A7C58">
        <w:rPr>
          <w:rFonts w:ascii="PT Astra Serif" w:hAnsi="PT Astra Serif"/>
          <w:b/>
        </w:rPr>
        <w:t>10</w:t>
      </w:r>
      <w:r w:rsidRPr="000A7C58">
        <w:rPr>
          <w:rFonts w:ascii="PT Astra Serif" w:hAnsi="PT Astra Serif"/>
          <w:b/>
        </w:rPr>
        <w:t xml:space="preserve"> (</w:t>
      </w:r>
      <w:r w:rsidR="000A7C58" w:rsidRPr="000A7C58">
        <w:rPr>
          <w:rFonts w:ascii="PT Astra Serif" w:hAnsi="PT Astra Serif"/>
          <w:b/>
        </w:rPr>
        <w:t>десяти</w:t>
      </w:r>
      <w:r w:rsidRPr="000A7C58">
        <w:rPr>
          <w:rFonts w:ascii="PT Astra Serif" w:hAnsi="PT Astra Serif"/>
          <w:b/>
        </w:rPr>
        <w:t>) рабочих дней</w:t>
      </w:r>
      <w:r w:rsidRPr="00FC0B5B">
        <w:rPr>
          <w:rFonts w:ascii="PT Astra Serif" w:hAnsi="PT Astra Serif"/>
        </w:rPr>
        <w:t xml:space="preserve"> с момента получения извещения от Заказчика.</w:t>
      </w:r>
    </w:p>
    <w:p w:rsidR="006A5926" w:rsidRPr="00FC0B5B" w:rsidRDefault="006A5926" w:rsidP="000A21AC">
      <w:pPr>
        <w:numPr>
          <w:ilvl w:val="0"/>
          <w:numId w:val="3"/>
        </w:numPr>
        <w:tabs>
          <w:tab w:val="clear" w:pos="390"/>
          <w:tab w:val="left" w:pos="284"/>
          <w:tab w:val="left" w:pos="1134"/>
        </w:tabs>
        <w:ind w:left="0" w:firstLine="0"/>
        <w:jc w:val="center"/>
        <w:rPr>
          <w:rFonts w:ascii="PT Astra Serif" w:hAnsi="PT Astra Serif"/>
          <w:b/>
        </w:rPr>
      </w:pPr>
      <w:r w:rsidRPr="00FC0B5B">
        <w:rPr>
          <w:rFonts w:ascii="PT Astra Serif" w:hAnsi="PT Astra Serif"/>
          <w:b/>
        </w:rPr>
        <w:t>Качество и комплектность</w:t>
      </w:r>
    </w:p>
    <w:p w:rsidR="006A5926" w:rsidRPr="00FC0B5B" w:rsidRDefault="006A5926" w:rsidP="000A21AC">
      <w:pPr>
        <w:numPr>
          <w:ilvl w:val="1"/>
          <w:numId w:val="3"/>
        </w:numPr>
        <w:tabs>
          <w:tab w:val="clear" w:pos="4076"/>
          <w:tab w:val="left" w:pos="0"/>
          <w:tab w:val="left" w:pos="426"/>
        </w:tabs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 xml:space="preserve">Поставщик гарантирует, что качество поставляемого Товара соответствует требованиям государственных стандартов, установленных в Российской Федерации. </w:t>
      </w:r>
    </w:p>
    <w:p w:rsidR="006A5926" w:rsidRPr="00FC0B5B" w:rsidRDefault="006A5926" w:rsidP="00996CB8">
      <w:pPr>
        <w:numPr>
          <w:ilvl w:val="1"/>
          <w:numId w:val="3"/>
        </w:numPr>
        <w:tabs>
          <w:tab w:val="clear" w:pos="4076"/>
          <w:tab w:val="left" w:pos="0"/>
          <w:tab w:val="left" w:pos="426"/>
        </w:tabs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 xml:space="preserve">Количество Товара должно точно соответствовать количеству, указанному в Спецификации и сопроводительных документах (накладной). </w:t>
      </w:r>
    </w:p>
    <w:p w:rsidR="006A5926" w:rsidRPr="00FC0B5B" w:rsidRDefault="006A5926" w:rsidP="000A21AC">
      <w:pPr>
        <w:numPr>
          <w:ilvl w:val="0"/>
          <w:numId w:val="6"/>
        </w:numPr>
        <w:tabs>
          <w:tab w:val="left" w:pos="284"/>
        </w:tabs>
        <w:jc w:val="center"/>
        <w:rPr>
          <w:rFonts w:ascii="PT Astra Serif" w:hAnsi="PT Astra Serif"/>
          <w:b/>
        </w:rPr>
      </w:pPr>
      <w:r w:rsidRPr="00FC0B5B">
        <w:rPr>
          <w:rFonts w:ascii="PT Astra Serif" w:hAnsi="PT Astra Serif"/>
          <w:b/>
        </w:rPr>
        <w:t>Ответственность Сторон</w:t>
      </w:r>
    </w:p>
    <w:p w:rsidR="006A5926" w:rsidRPr="00FC0B5B" w:rsidRDefault="006A5926" w:rsidP="000A21AC">
      <w:pPr>
        <w:widowControl w:val="0"/>
        <w:autoSpaceDE w:val="0"/>
        <w:autoSpaceDN w:val="0"/>
        <w:jc w:val="both"/>
        <w:outlineLvl w:val="1"/>
        <w:rPr>
          <w:rFonts w:ascii="PT Astra Serif" w:hAnsi="PT Astra Serif"/>
          <w:color w:val="000000"/>
        </w:rPr>
      </w:pPr>
      <w:r w:rsidRPr="00FC0B5B">
        <w:rPr>
          <w:rFonts w:ascii="PT Astra Serif" w:hAnsi="PT Astra Serif"/>
          <w:color w:val="000000"/>
        </w:rPr>
        <w:t>5.1. Заказчик и поставщик несут ответственность за неисполнение или ненадлежащее исполнение обязательств, предусмотренных договором, в соответствии с законодательством Российской Федерации и условиями договора.</w:t>
      </w:r>
    </w:p>
    <w:p w:rsidR="006A5926" w:rsidRPr="00FC0B5B" w:rsidRDefault="006A5926" w:rsidP="002B0B7C">
      <w:pPr>
        <w:pStyle w:val="Maintext"/>
        <w:numPr>
          <w:ilvl w:val="1"/>
          <w:numId w:val="16"/>
        </w:numPr>
        <w:tabs>
          <w:tab w:val="left" w:pos="0"/>
        </w:tabs>
        <w:spacing w:before="0"/>
        <w:ind w:left="0" w:firstLine="0"/>
        <w:rPr>
          <w:rFonts w:ascii="PT Astra Serif" w:hAnsi="PT Astra Serif"/>
          <w:sz w:val="20"/>
          <w:szCs w:val="20"/>
        </w:rPr>
      </w:pPr>
      <w:r w:rsidRPr="00FC0B5B">
        <w:rPr>
          <w:rFonts w:ascii="PT Astra Serif" w:hAnsi="PT Astra Serif"/>
          <w:sz w:val="20"/>
          <w:szCs w:val="20"/>
        </w:rPr>
        <w:lastRenderedPageBreak/>
        <w:t>Стороны примут меры к разрешению путем переговоров всех споров и разногласий, которые могут возникнуть из Договора или в связи с ним. В случае недостижения взаимоприемлемого решения, спор передается на рассмотрение в Арбитражный суд Ульяновской области, с обязательным соблюдением претензионного порядка урегулирования споров.</w:t>
      </w:r>
    </w:p>
    <w:p w:rsidR="000A7C58" w:rsidRDefault="006A5926" w:rsidP="002B0B7C">
      <w:pPr>
        <w:tabs>
          <w:tab w:val="left" w:pos="426"/>
        </w:tabs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5.6.</w:t>
      </w:r>
      <w:r w:rsidR="00254B4E" w:rsidRPr="00254B4E">
        <w:rPr>
          <w:rFonts w:ascii="PT Astra Serif" w:hAnsi="PT Astra Serif"/>
        </w:rPr>
        <w:t xml:space="preserve">       </w:t>
      </w:r>
      <w:r w:rsidRPr="00FC0B5B">
        <w:rPr>
          <w:rFonts w:ascii="PT Astra Serif" w:hAnsi="PT Astra Serif"/>
        </w:rPr>
        <w:t>В случае просрочки исполнения Поставщиком обязательств, предусмотренных настоящим Договором, Поставщик уплачивает Заказчику неустойку за каждый день просрочки исполнения обязательств, в размере</w:t>
      </w:r>
    </w:p>
    <w:p w:rsidR="006A5926" w:rsidRPr="00FC0B5B" w:rsidRDefault="006A5926" w:rsidP="002B0B7C">
      <w:pPr>
        <w:tabs>
          <w:tab w:val="left" w:pos="426"/>
        </w:tabs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1/300 действующей на день уплаты неустойки ставки рефинансирования Центрального банка Российской Федерации от общей суммы настоящего Договора.</w:t>
      </w:r>
    </w:p>
    <w:p w:rsidR="006A5926" w:rsidRPr="00FC0B5B" w:rsidRDefault="006A5926" w:rsidP="00035524">
      <w:pPr>
        <w:pStyle w:val="23"/>
        <w:tabs>
          <w:tab w:val="left" w:pos="284"/>
          <w:tab w:val="left" w:pos="426"/>
        </w:tabs>
        <w:spacing w:after="0" w:line="240" w:lineRule="auto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5.7.</w:t>
      </w:r>
      <w:r w:rsidR="00254B4E" w:rsidRPr="00254B4E">
        <w:rPr>
          <w:rFonts w:ascii="PT Astra Serif" w:hAnsi="PT Astra Serif"/>
        </w:rPr>
        <w:t xml:space="preserve">       </w:t>
      </w:r>
      <w:r w:rsidRPr="00FC0B5B">
        <w:rPr>
          <w:rFonts w:ascii="PT Astra Serif" w:hAnsi="PT Astra Serif"/>
        </w:rPr>
        <w:t>Стороны освобождаются от ответственности за частичное или полное невыполнение своих обязательств по настоящему Договору, при условии, что такое невыполнение, вызвано форс-мажорными событиями в толковании Гражданского кодекса Российской Федерации. Им разрешается перенести соответственно сроки поставки, указанные в Договоре, на период действия данных обстоятельств, но лишь в случаях, когда эти обстоятельства оказывают значительное воздействие на своевременное выполнение настоящего Договора или какой-либо его части, которая должна выполняться после возникновения данных обстоятельств.</w:t>
      </w:r>
    </w:p>
    <w:p w:rsidR="006A5926" w:rsidRPr="00FC0B5B" w:rsidRDefault="006A5926" w:rsidP="00BF4F8A">
      <w:pPr>
        <w:pStyle w:val="23"/>
        <w:numPr>
          <w:ilvl w:val="1"/>
          <w:numId w:val="15"/>
        </w:numPr>
        <w:tabs>
          <w:tab w:val="left" w:pos="0"/>
        </w:tabs>
        <w:spacing w:after="0" w:line="240" w:lineRule="auto"/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Поставщик незамедлительно уведомляет Заказчика по факсу о возникновении, длительности и прекращении форс-мажорных обстоятельств.</w:t>
      </w:r>
    </w:p>
    <w:p w:rsidR="006A5926" w:rsidRPr="00FC0B5B" w:rsidRDefault="00254B4E" w:rsidP="00035524">
      <w:pPr>
        <w:numPr>
          <w:ilvl w:val="1"/>
          <w:numId w:val="15"/>
        </w:numPr>
        <w:tabs>
          <w:tab w:val="left" w:pos="284"/>
          <w:tab w:val="left" w:pos="426"/>
        </w:tabs>
        <w:ind w:left="0" w:firstLine="0"/>
        <w:jc w:val="both"/>
        <w:rPr>
          <w:rFonts w:ascii="PT Astra Serif" w:hAnsi="PT Astra Serif"/>
        </w:rPr>
      </w:pPr>
      <w:r w:rsidRPr="00254B4E">
        <w:rPr>
          <w:rFonts w:ascii="PT Astra Serif" w:hAnsi="PT Astra Serif"/>
        </w:rPr>
        <w:t xml:space="preserve">      </w:t>
      </w:r>
      <w:r w:rsidR="006A5926" w:rsidRPr="00FC0B5B">
        <w:rPr>
          <w:rFonts w:ascii="PT Astra Serif" w:hAnsi="PT Astra Serif"/>
        </w:rPr>
        <w:t>Если ввиду форс-мажорных обстоятельств у Поставщика, задержка в поставке превысит 6 месяцев, то Заказчик имеет право аннулировать настоящий Договор или ту его часть, на которую повлияли указанные обстоятельства.</w:t>
      </w:r>
    </w:p>
    <w:p w:rsidR="006A5926" w:rsidRPr="00FC0B5B" w:rsidRDefault="006A5926" w:rsidP="000A21AC">
      <w:pPr>
        <w:pStyle w:val="ConsNormal"/>
        <w:widowControl/>
        <w:numPr>
          <w:ilvl w:val="0"/>
          <w:numId w:val="15"/>
        </w:numPr>
        <w:tabs>
          <w:tab w:val="left" w:pos="284"/>
        </w:tabs>
        <w:ind w:left="0" w:firstLine="0"/>
        <w:jc w:val="center"/>
        <w:rPr>
          <w:rFonts w:ascii="PT Astra Serif" w:hAnsi="PT Astra Serif"/>
          <w:b/>
        </w:rPr>
      </w:pPr>
      <w:r w:rsidRPr="00FC0B5B">
        <w:rPr>
          <w:rFonts w:ascii="PT Astra Serif" w:hAnsi="PT Astra Serif"/>
          <w:b/>
        </w:rPr>
        <w:t>Срок действия Договора</w:t>
      </w:r>
    </w:p>
    <w:p w:rsidR="006A5926" w:rsidRPr="00FC0B5B" w:rsidRDefault="006A5926" w:rsidP="001257C6">
      <w:pPr>
        <w:pStyle w:val="aa"/>
        <w:numPr>
          <w:ilvl w:val="1"/>
          <w:numId w:val="20"/>
        </w:numPr>
        <w:tabs>
          <w:tab w:val="left" w:pos="284"/>
        </w:tabs>
        <w:spacing w:after="0"/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  <w:iCs/>
        </w:rPr>
        <w:t xml:space="preserve">Договор </w:t>
      </w:r>
      <w:r w:rsidRPr="00FC0B5B">
        <w:rPr>
          <w:rFonts w:ascii="PT Astra Serif" w:hAnsi="PT Astra Serif"/>
        </w:rPr>
        <w:t xml:space="preserve">вступает в силу с момента подписания и действует по </w:t>
      </w:r>
      <w:r w:rsidR="007B07E7">
        <w:rPr>
          <w:rFonts w:ascii="PT Astra Serif" w:hAnsi="PT Astra Serif"/>
        </w:rPr>
        <w:t>31.12.2026</w:t>
      </w:r>
      <w:r w:rsidR="00BD56B8">
        <w:rPr>
          <w:rFonts w:ascii="PT Astra Serif" w:hAnsi="PT Astra Serif"/>
        </w:rPr>
        <w:t xml:space="preserve"> </w:t>
      </w:r>
      <w:r w:rsidRPr="00FC0B5B">
        <w:rPr>
          <w:rFonts w:ascii="PT Astra Serif" w:hAnsi="PT Astra Serif"/>
        </w:rPr>
        <w:t>г., а в части оплаты - до полного исполнения Заказчиком обязательств по Договору.</w:t>
      </w:r>
    </w:p>
    <w:p w:rsidR="00FC0B5B" w:rsidRPr="00FC0B5B" w:rsidRDefault="00FC0B5B" w:rsidP="00FC0B5B">
      <w:pPr>
        <w:widowControl w:val="0"/>
        <w:autoSpaceDE w:val="0"/>
        <w:autoSpaceDN w:val="0"/>
        <w:adjustRightInd w:val="0"/>
        <w:jc w:val="center"/>
        <w:rPr>
          <w:rFonts w:ascii="PT Astra Serif" w:hAnsi="PT Astra Serif"/>
          <w:b/>
          <w:bCs/>
        </w:rPr>
      </w:pPr>
      <w:r w:rsidRPr="00FC0B5B">
        <w:rPr>
          <w:rFonts w:ascii="PT Astra Serif" w:hAnsi="PT Astra Serif"/>
          <w:b/>
          <w:bCs/>
        </w:rPr>
        <w:t>7. Порядок изменения и расторжения договора</w:t>
      </w:r>
    </w:p>
    <w:p w:rsidR="00FC0B5B" w:rsidRPr="00FC0B5B" w:rsidRDefault="00FC0B5B" w:rsidP="00FC0B5B">
      <w:pPr>
        <w:widowControl w:val="0"/>
        <w:tabs>
          <w:tab w:val="left" w:pos="0"/>
        </w:tabs>
        <w:suppressAutoHyphens/>
        <w:jc w:val="both"/>
        <w:rPr>
          <w:rFonts w:ascii="PT Astra Serif" w:hAnsi="PT Astra Serif"/>
          <w:kern w:val="2"/>
        </w:rPr>
      </w:pPr>
      <w:r w:rsidRPr="00FC0B5B">
        <w:rPr>
          <w:rFonts w:ascii="PT Astra Serif" w:hAnsi="PT Astra Serif"/>
          <w:kern w:val="2"/>
        </w:rPr>
        <w:t xml:space="preserve">7.1. Изменения и дополнения к настоящему договору, не касающиеся существенных условий настоящего договора, имеют силу только в том случае, если они оформлены в письменном виде и подписаны обеими сторонами. </w:t>
      </w:r>
    </w:p>
    <w:p w:rsidR="00FC0B5B" w:rsidRPr="00FC0B5B" w:rsidRDefault="00FC0B5B" w:rsidP="00FC0B5B">
      <w:pPr>
        <w:widowControl w:val="0"/>
        <w:tabs>
          <w:tab w:val="left" w:pos="0"/>
          <w:tab w:val="left" w:pos="180"/>
          <w:tab w:val="left" w:pos="360"/>
        </w:tabs>
        <w:suppressAutoHyphens/>
        <w:jc w:val="both"/>
        <w:rPr>
          <w:rFonts w:ascii="PT Astra Serif" w:hAnsi="PT Astra Serif"/>
          <w:iCs/>
          <w:color w:val="000000"/>
          <w:spacing w:val="-2"/>
        </w:rPr>
      </w:pPr>
      <w:r w:rsidRPr="00FC0B5B">
        <w:rPr>
          <w:rFonts w:ascii="PT Astra Serif" w:hAnsi="PT Astra Serif"/>
          <w:iCs/>
          <w:color w:val="000000"/>
          <w:spacing w:val="-2"/>
        </w:rPr>
        <w:t xml:space="preserve">7.2. Расторжение </w:t>
      </w:r>
      <w:r w:rsidRPr="00FC0B5B">
        <w:rPr>
          <w:rFonts w:ascii="PT Astra Serif" w:hAnsi="PT Astra Serif"/>
          <w:kern w:val="2"/>
        </w:rPr>
        <w:t>договора</w:t>
      </w:r>
      <w:r w:rsidRPr="00FC0B5B">
        <w:rPr>
          <w:rFonts w:ascii="PT Astra Serif" w:hAnsi="PT Astra Serif"/>
          <w:iCs/>
          <w:color w:val="000000"/>
          <w:spacing w:val="-2"/>
        </w:rPr>
        <w:t xml:space="preserve"> допускается по соглашению сторон, по решению суда, в случае  одностороннего отказа стороны </w:t>
      </w:r>
      <w:r w:rsidRPr="00FC0B5B">
        <w:rPr>
          <w:rFonts w:ascii="PT Astra Serif" w:hAnsi="PT Astra Serif"/>
          <w:kern w:val="2"/>
        </w:rPr>
        <w:t>договора</w:t>
      </w:r>
      <w:r w:rsidRPr="00FC0B5B">
        <w:rPr>
          <w:rFonts w:ascii="PT Astra Serif" w:hAnsi="PT Astra Serif"/>
          <w:iCs/>
          <w:color w:val="000000"/>
          <w:spacing w:val="-2"/>
        </w:rPr>
        <w:t xml:space="preserve"> от исполнения </w:t>
      </w:r>
      <w:r w:rsidRPr="00FC0B5B">
        <w:rPr>
          <w:rFonts w:ascii="PT Astra Serif" w:hAnsi="PT Astra Serif"/>
          <w:kern w:val="2"/>
        </w:rPr>
        <w:t>договора</w:t>
      </w:r>
      <w:r w:rsidRPr="00FC0B5B">
        <w:rPr>
          <w:rFonts w:ascii="PT Astra Serif" w:hAnsi="PT Astra Serif"/>
          <w:iCs/>
          <w:color w:val="000000"/>
          <w:spacing w:val="-2"/>
        </w:rPr>
        <w:t xml:space="preserve"> на основании, предусмотренными Гражданским кодексом РФ для одностороннего отказа от исполнения отдельных видов обязательств, в том числе:</w:t>
      </w:r>
    </w:p>
    <w:p w:rsidR="00FC0B5B" w:rsidRPr="00FC0B5B" w:rsidRDefault="00FC0B5B" w:rsidP="00FC0B5B">
      <w:pPr>
        <w:widowControl w:val="0"/>
        <w:tabs>
          <w:tab w:val="left" w:pos="0"/>
          <w:tab w:val="left" w:pos="180"/>
          <w:tab w:val="left" w:pos="360"/>
        </w:tabs>
        <w:suppressAutoHyphens/>
        <w:jc w:val="both"/>
        <w:rPr>
          <w:rFonts w:ascii="PT Astra Serif" w:hAnsi="PT Astra Serif"/>
          <w:iCs/>
          <w:color w:val="000000"/>
          <w:spacing w:val="-2"/>
        </w:rPr>
      </w:pPr>
      <w:r w:rsidRPr="00FC0B5B">
        <w:rPr>
          <w:rFonts w:ascii="PT Astra Serif" w:hAnsi="PT Astra Serif"/>
          <w:iCs/>
          <w:color w:val="000000"/>
          <w:spacing w:val="-2"/>
        </w:rPr>
        <w:t>- отказ Поставщика передать Заказчику товар или принадлежности к нему (пункт 1 статьи 463, абзац второй статьи 464 ГК РФ);</w:t>
      </w:r>
    </w:p>
    <w:p w:rsidR="00FC0B5B" w:rsidRPr="00FC0B5B" w:rsidRDefault="00FC0B5B" w:rsidP="00FC0B5B">
      <w:pPr>
        <w:widowControl w:val="0"/>
        <w:tabs>
          <w:tab w:val="left" w:pos="0"/>
          <w:tab w:val="left" w:pos="180"/>
          <w:tab w:val="left" w:pos="360"/>
        </w:tabs>
        <w:suppressAutoHyphens/>
        <w:jc w:val="both"/>
        <w:rPr>
          <w:rFonts w:ascii="PT Astra Serif" w:hAnsi="PT Astra Serif"/>
          <w:iCs/>
          <w:color w:val="000000"/>
          <w:spacing w:val="-2"/>
        </w:rPr>
      </w:pPr>
      <w:r w:rsidRPr="00FC0B5B">
        <w:rPr>
          <w:rFonts w:ascii="PT Astra Serif" w:hAnsi="PT Astra Serif"/>
          <w:iCs/>
          <w:color w:val="000000"/>
          <w:spacing w:val="-2"/>
        </w:rPr>
        <w:t>- 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FC0B5B" w:rsidRPr="00FC0B5B" w:rsidRDefault="00FC0B5B" w:rsidP="00FC0B5B">
      <w:pPr>
        <w:widowControl w:val="0"/>
        <w:tabs>
          <w:tab w:val="left" w:pos="0"/>
          <w:tab w:val="left" w:pos="180"/>
          <w:tab w:val="left" w:pos="360"/>
        </w:tabs>
        <w:suppressAutoHyphens/>
        <w:jc w:val="both"/>
        <w:rPr>
          <w:rFonts w:ascii="PT Astra Serif" w:hAnsi="PT Astra Serif"/>
          <w:iCs/>
          <w:color w:val="000000"/>
          <w:spacing w:val="-2"/>
        </w:rPr>
      </w:pPr>
      <w:r w:rsidRPr="00FC0B5B">
        <w:rPr>
          <w:rFonts w:ascii="PT Astra Serif" w:hAnsi="PT Astra Serif"/>
          <w:iCs/>
          <w:color w:val="000000"/>
          <w:spacing w:val="-2"/>
        </w:rPr>
        <w:t>- невыполнение Поставщиком в разумный срок требования Заказчика о доукомплектовании товара (пункт 1 статьи 480 ГК РФ);</w:t>
      </w:r>
    </w:p>
    <w:p w:rsidR="00FC0B5B" w:rsidRPr="00FC0B5B" w:rsidRDefault="00FC0B5B" w:rsidP="00FC0B5B">
      <w:pPr>
        <w:widowControl w:val="0"/>
        <w:tabs>
          <w:tab w:val="left" w:pos="0"/>
          <w:tab w:val="left" w:pos="180"/>
          <w:tab w:val="left" w:pos="360"/>
        </w:tabs>
        <w:suppressAutoHyphens/>
        <w:jc w:val="both"/>
        <w:rPr>
          <w:rFonts w:ascii="PT Astra Serif" w:hAnsi="PT Astra Serif"/>
          <w:iCs/>
          <w:color w:val="000000"/>
          <w:spacing w:val="-2"/>
        </w:rPr>
      </w:pPr>
      <w:r w:rsidRPr="00FC0B5B">
        <w:rPr>
          <w:rFonts w:ascii="PT Astra Serif" w:hAnsi="PT Astra Serif"/>
          <w:iCs/>
          <w:color w:val="000000"/>
          <w:spacing w:val="-2"/>
        </w:rPr>
        <w:t>- неоднократное нарушение Поставщиком сроков поставки товаров (пункт 2 статьи 523 ГК РФ).</w:t>
      </w:r>
    </w:p>
    <w:p w:rsidR="00FC0B5B" w:rsidRPr="00FC0B5B" w:rsidRDefault="00FC0B5B" w:rsidP="00FC0B5B">
      <w:pPr>
        <w:widowControl w:val="0"/>
        <w:tabs>
          <w:tab w:val="left" w:pos="0"/>
          <w:tab w:val="left" w:pos="180"/>
          <w:tab w:val="left" w:pos="360"/>
        </w:tabs>
        <w:suppressAutoHyphens/>
        <w:jc w:val="both"/>
        <w:rPr>
          <w:rFonts w:ascii="PT Astra Serif" w:hAnsi="PT Astra Serif"/>
          <w:iCs/>
          <w:color w:val="000000"/>
          <w:spacing w:val="-2"/>
        </w:rPr>
      </w:pPr>
      <w:r w:rsidRPr="00FC0B5B">
        <w:rPr>
          <w:rFonts w:ascii="PT Astra Serif" w:hAnsi="PT Astra Serif"/>
          <w:iCs/>
          <w:color w:val="000000"/>
          <w:spacing w:val="-2"/>
        </w:rPr>
        <w:t>Возможность одностороннего отказа от исполнения контракта предусматривается  в соответствии с положениями ч. 8 - 25 ст. 95 Федерального закона от 05.04.2013 № 44-ФЗ.</w:t>
      </w:r>
    </w:p>
    <w:p w:rsidR="00FC0B5B" w:rsidRPr="00FC0B5B" w:rsidRDefault="00FC0B5B" w:rsidP="00FC0B5B">
      <w:pPr>
        <w:widowControl w:val="0"/>
        <w:tabs>
          <w:tab w:val="left" w:pos="0"/>
          <w:tab w:val="left" w:pos="180"/>
          <w:tab w:val="left" w:pos="360"/>
        </w:tabs>
        <w:suppressAutoHyphens/>
        <w:jc w:val="both"/>
        <w:rPr>
          <w:rFonts w:ascii="PT Astra Serif" w:hAnsi="PT Astra Serif"/>
          <w:kern w:val="2"/>
        </w:rPr>
      </w:pPr>
      <w:r w:rsidRPr="00FC0B5B">
        <w:rPr>
          <w:rFonts w:ascii="PT Astra Serif" w:hAnsi="PT Astra Serif"/>
          <w:iCs/>
          <w:color w:val="000000"/>
          <w:spacing w:val="-2"/>
        </w:rPr>
        <w:t>Сторона, решившая расторгнуть настоящий контракт по соглашению сторон, должна направить письменное уведомление о намерении расторгнуть другой стороне не позднее, чем за 14 (четырнадцать) календарных дня до расторжения контракта.</w:t>
      </w:r>
    </w:p>
    <w:p w:rsidR="00FC0B5B" w:rsidRPr="00FC0B5B" w:rsidRDefault="00FC0B5B" w:rsidP="00FC0B5B">
      <w:pPr>
        <w:widowControl w:val="0"/>
        <w:tabs>
          <w:tab w:val="left" w:pos="426"/>
          <w:tab w:val="left" w:pos="567"/>
        </w:tabs>
        <w:suppressAutoHyphens/>
        <w:jc w:val="both"/>
        <w:rPr>
          <w:rFonts w:ascii="PT Astra Serif" w:hAnsi="PT Astra Serif"/>
          <w:kern w:val="2"/>
        </w:rPr>
      </w:pPr>
      <w:r w:rsidRPr="00FC0B5B">
        <w:rPr>
          <w:rFonts w:ascii="PT Astra Serif" w:hAnsi="PT Astra Serif"/>
          <w:kern w:val="2"/>
        </w:rPr>
        <w:t>7.3. Изменение существенных условий настоящего договора допускаются в случаях, предусмотренных пунктом 6 статьи 161 Бюджетного кодекса РФ, при уменьшении ранее доведенных до Заказчика как получателя бюджетных средств лимитов бюджетных обязательств. При этом Заказчик в ходе исполнения договора обеспечивает согласование новых условий, в том числе цены и сроков исполнения договора и объема оказываемых услуг, предусмотренных настоящим договором.</w:t>
      </w:r>
    </w:p>
    <w:p w:rsidR="00FC0B5B" w:rsidRPr="00FC0B5B" w:rsidRDefault="00FC0B5B" w:rsidP="00FC0B5B">
      <w:pPr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  <w:kern w:val="1"/>
        </w:rPr>
        <w:t xml:space="preserve">7.4. </w:t>
      </w:r>
      <w:r w:rsidRPr="00FC0B5B">
        <w:rPr>
          <w:rFonts w:ascii="PT Astra Serif" w:hAnsi="PT Astra Serif"/>
        </w:rPr>
        <w:t>При исполнении договора 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договору вследствие реорганизации юридического лица в форме преобразования, слияния или присоединения.</w:t>
      </w:r>
    </w:p>
    <w:p w:rsidR="00FC0B5B" w:rsidRPr="00FC0B5B" w:rsidRDefault="00FC0B5B" w:rsidP="00FC0B5B">
      <w:pPr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7.5. В случае перемены заказчика права и обязанности заказчика, предусмотренные договором, переходят к новому заказчику.</w:t>
      </w:r>
    </w:p>
    <w:p w:rsidR="00FC0B5B" w:rsidRPr="00FC0B5B" w:rsidRDefault="00FC0B5B" w:rsidP="00FC0B5B">
      <w:pPr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 xml:space="preserve">7.6. При исполнении договора (за исключением случаев, которые предусмотрены нормативными правовыми актами, принятыми в соответствии с частью 6 статьи 14 Федерального закона от 05.04.2013 № 44-ФЗ)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договоре. </w:t>
      </w:r>
    </w:p>
    <w:p w:rsidR="006A5926" w:rsidRPr="00FC0B5B" w:rsidRDefault="00FC0B5B" w:rsidP="00FC0B5B">
      <w:pPr>
        <w:pStyle w:val="21"/>
        <w:tabs>
          <w:tab w:val="left" w:pos="284"/>
        </w:tabs>
        <w:spacing w:after="0" w:line="240" w:lineRule="auto"/>
        <w:ind w:left="0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8.</w:t>
      </w:r>
      <w:r w:rsidR="006A5926" w:rsidRPr="00FC0B5B">
        <w:rPr>
          <w:rFonts w:ascii="PT Astra Serif" w:hAnsi="PT Astra Serif"/>
          <w:b/>
        </w:rPr>
        <w:t>Прочие условия</w:t>
      </w:r>
    </w:p>
    <w:p w:rsidR="006A5926" w:rsidRPr="00FC0B5B" w:rsidRDefault="006A5926" w:rsidP="00D6559F">
      <w:pPr>
        <w:pStyle w:val="2"/>
        <w:widowControl w:val="0"/>
        <w:numPr>
          <w:ilvl w:val="1"/>
          <w:numId w:val="19"/>
        </w:numPr>
        <w:tabs>
          <w:tab w:val="left" w:pos="360"/>
          <w:tab w:val="left" w:pos="567"/>
          <w:tab w:val="left" w:pos="1134"/>
        </w:tabs>
        <w:spacing w:before="0" w:after="0"/>
        <w:ind w:left="0" w:firstLine="0"/>
        <w:rPr>
          <w:rFonts w:ascii="PT Astra Serif" w:hAnsi="PT Astra Serif"/>
          <w:sz w:val="20"/>
          <w:szCs w:val="20"/>
        </w:rPr>
      </w:pPr>
      <w:r w:rsidRPr="00FC0B5B">
        <w:rPr>
          <w:rFonts w:ascii="PT Astra Serif" w:hAnsi="PT Astra Serif"/>
          <w:sz w:val="20"/>
          <w:szCs w:val="20"/>
        </w:rPr>
        <w:t xml:space="preserve">Все приложения к настоящему </w:t>
      </w:r>
      <w:r w:rsidRPr="00FC0B5B">
        <w:rPr>
          <w:rFonts w:ascii="PT Astra Serif" w:hAnsi="PT Astra Serif"/>
          <w:iCs/>
          <w:sz w:val="20"/>
          <w:szCs w:val="20"/>
        </w:rPr>
        <w:t>Договору</w:t>
      </w:r>
      <w:r w:rsidRPr="00FC0B5B">
        <w:rPr>
          <w:rFonts w:ascii="PT Astra Serif" w:hAnsi="PT Astra Serif"/>
          <w:sz w:val="20"/>
          <w:szCs w:val="20"/>
        </w:rPr>
        <w:t xml:space="preserve"> являются его неотъемлемой частью, при условии, что они выполнены в письменной форме и подписаны с обеих </w:t>
      </w:r>
      <w:r w:rsidRPr="00FC0B5B">
        <w:rPr>
          <w:rFonts w:ascii="PT Astra Serif" w:hAnsi="PT Astra Serif"/>
          <w:iCs/>
          <w:sz w:val="20"/>
          <w:szCs w:val="20"/>
        </w:rPr>
        <w:t>Сторон</w:t>
      </w:r>
      <w:r w:rsidRPr="00FC0B5B">
        <w:rPr>
          <w:rFonts w:ascii="PT Astra Serif" w:hAnsi="PT Astra Serif"/>
          <w:sz w:val="20"/>
          <w:szCs w:val="20"/>
        </w:rPr>
        <w:t xml:space="preserve"> уполномоченными на то лицами. </w:t>
      </w:r>
    </w:p>
    <w:p w:rsidR="006A5926" w:rsidRPr="00FC0B5B" w:rsidRDefault="006A5926" w:rsidP="000A21AC">
      <w:pPr>
        <w:numPr>
          <w:ilvl w:val="1"/>
          <w:numId w:val="19"/>
        </w:numPr>
        <w:tabs>
          <w:tab w:val="left" w:pos="426"/>
          <w:tab w:val="left" w:pos="567"/>
          <w:tab w:val="left" w:pos="1134"/>
        </w:tabs>
        <w:suppressAutoHyphens/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При изменении банковских реквизитов, адресов для выставления счетов и письменных уведомлений, контактных номеров телефонов и факсов Стороны обязуются извещать о таких изменениях друг друга в 2 (двух) дневный срок. В противном случае сообщение, переданное по известному последнему адресу, считается переданным надлежащим образом.</w:t>
      </w:r>
    </w:p>
    <w:p w:rsidR="006A5926" w:rsidRPr="00FC0B5B" w:rsidRDefault="006A5926" w:rsidP="000A21AC">
      <w:pPr>
        <w:numPr>
          <w:ilvl w:val="1"/>
          <w:numId w:val="19"/>
        </w:numPr>
        <w:tabs>
          <w:tab w:val="left" w:pos="0"/>
          <w:tab w:val="left" w:pos="426"/>
          <w:tab w:val="left" w:pos="567"/>
          <w:tab w:val="left" w:pos="1134"/>
        </w:tabs>
        <w:suppressAutoHyphens/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lastRenderedPageBreak/>
        <w:t>Все дополнения, изменения, приложения, а также иные документы, имеющие отношение к Договору, переданные средствами факсимильной связи имеют юридическую силу с последующей пересылкой оригиналов по почте или передачей нарочно.</w:t>
      </w:r>
    </w:p>
    <w:p w:rsidR="006A5926" w:rsidRPr="00FC0B5B" w:rsidRDefault="006A5926" w:rsidP="000A21AC">
      <w:pPr>
        <w:numPr>
          <w:ilvl w:val="1"/>
          <w:numId w:val="19"/>
        </w:numPr>
        <w:tabs>
          <w:tab w:val="left" w:pos="0"/>
          <w:tab w:val="left" w:pos="426"/>
          <w:tab w:val="left" w:pos="567"/>
          <w:tab w:val="left" w:pos="1134"/>
        </w:tabs>
        <w:suppressAutoHyphens/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Все приложения и дополнения являются неотъемлемой частью Договора.</w:t>
      </w:r>
    </w:p>
    <w:p w:rsidR="006A5926" w:rsidRPr="00FC0B5B" w:rsidRDefault="006A5926" w:rsidP="000A21AC">
      <w:pPr>
        <w:pStyle w:val="ListParagraph"/>
        <w:numPr>
          <w:ilvl w:val="1"/>
          <w:numId w:val="19"/>
        </w:numPr>
        <w:tabs>
          <w:tab w:val="left" w:pos="426"/>
          <w:tab w:val="left" w:pos="567"/>
          <w:tab w:val="left" w:pos="1134"/>
        </w:tabs>
        <w:ind w:left="0" w:firstLine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Договор составлен в 2 (двух) идентичных экземплярах, по одному для каждой из Сторон, имеющих равную юридическую силу.</w:t>
      </w:r>
    </w:p>
    <w:p w:rsidR="006A5926" w:rsidRPr="00FC0B5B" w:rsidRDefault="006A5926" w:rsidP="000A21AC">
      <w:pPr>
        <w:numPr>
          <w:ilvl w:val="1"/>
          <w:numId w:val="19"/>
        </w:numPr>
        <w:tabs>
          <w:tab w:val="left" w:pos="426"/>
          <w:tab w:val="left" w:pos="1134"/>
        </w:tabs>
        <w:ind w:left="0" w:firstLine="0"/>
        <w:jc w:val="both"/>
        <w:rPr>
          <w:rFonts w:ascii="PT Astra Serif" w:hAnsi="PT Astra Serif"/>
          <w:lang w:eastAsia="ar-SA"/>
        </w:rPr>
      </w:pPr>
      <w:r w:rsidRPr="00FC0B5B">
        <w:rPr>
          <w:rFonts w:ascii="PT Astra Serif" w:hAnsi="PT Astra Serif"/>
          <w:lang w:eastAsia="ar-SA"/>
        </w:rPr>
        <w:t>Досрочное расторжение настоящего Договора производится в порядке, установленном законодательством Российской Федерации.</w:t>
      </w:r>
    </w:p>
    <w:p w:rsidR="006A5926" w:rsidRPr="00FC0B5B" w:rsidRDefault="00D6559F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9</w:t>
      </w:r>
      <w:r w:rsidR="006A5926" w:rsidRPr="00FC0B5B">
        <w:rPr>
          <w:rFonts w:ascii="PT Astra Serif" w:hAnsi="PT Astra Serif"/>
          <w:b/>
        </w:rPr>
        <w:t>.</w:t>
      </w:r>
      <w:r w:rsidR="006A5926" w:rsidRPr="00FC0B5B">
        <w:rPr>
          <w:rFonts w:ascii="PT Astra Serif" w:hAnsi="PT Astra Serif"/>
        </w:rPr>
        <w:t xml:space="preserve"> </w:t>
      </w:r>
      <w:r w:rsidR="006A5926" w:rsidRPr="00FC0B5B">
        <w:rPr>
          <w:rFonts w:ascii="PT Astra Serif" w:hAnsi="PT Astra Serif"/>
          <w:b/>
        </w:rPr>
        <w:t>Адреса, подписи и банковские реквизиты Сторон:</w:t>
      </w:r>
    </w:p>
    <w:p w:rsidR="005B55A5" w:rsidRPr="00FC0B5B" w:rsidRDefault="005B55A5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tbl>
      <w:tblPr>
        <w:tblW w:w="9828" w:type="dxa"/>
        <w:tblLook w:val="0000"/>
      </w:tblPr>
      <w:tblGrid>
        <w:gridCol w:w="4928"/>
        <w:gridCol w:w="4900"/>
      </w:tblGrid>
      <w:tr w:rsidR="005B55A5" w:rsidRPr="00FC0B5B" w:rsidTr="00D837C9">
        <w:tc>
          <w:tcPr>
            <w:tcW w:w="4928" w:type="dxa"/>
          </w:tcPr>
          <w:p w:rsidR="005B55A5" w:rsidRPr="00FC0B5B" w:rsidRDefault="005B55A5" w:rsidP="00B418F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T Astra Serif" w:hAnsi="PT Astra Serif"/>
                <w:b/>
                <w:bCs/>
              </w:rPr>
            </w:pPr>
            <w:r w:rsidRPr="00FC0B5B">
              <w:rPr>
                <w:rFonts w:ascii="PT Astra Serif" w:hAnsi="PT Astra Serif"/>
                <w:b/>
                <w:bCs/>
              </w:rPr>
              <w:t>Заказчик</w:t>
            </w:r>
          </w:p>
        </w:tc>
        <w:tc>
          <w:tcPr>
            <w:tcW w:w="4900" w:type="dxa"/>
          </w:tcPr>
          <w:p w:rsidR="005B55A5" w:rsidRPr="00FC0B5B" w:rsidRDefault="00B418FB" w:rsidP="00B418FB">
            <w:pPr>
              <w:jc w:val="center"/>
              <w:rPr>
                <w:rFonts w:ascii="PT Astra Serif" w:hAnsi="PT Astra Serif"/>
                <w:b/>
              </w:rPr>
            </w:pPr>
            <w:r w:rsidRPr="00FC0B5B">
              <w:rPr>
                <w:rFonts w:ascii="PT Astra Serif" w:hAnsi="PT Astra Serif"/>
                <w:b/>
              </w:rPr>
              <w:t>Поставщик</w:t>
            </w:r>
          </w:p>
        </w:tc>
      </w:tr>
      <w:tr w:rsidR="00614DE7" w:rsidRPr="00FC0B5B" w:rsidTr="00D837C9">
        <w:tc>
          <w:tcPr>
            <w:tcW w:w="4928" w:type="dxa"/>
          </w:tcPr>
          <w:p w:rsidR="00614DE7" w:rsidRPr="00FC0B5B" w:rsidRDefault="00676262" w:rsidP="00676262">
            <w:pPr>
              <w:pStyle w:val="af5"/>
              <w:rPr>
                <w:rFonts w:ascii="PT Astra Serif" w:hAnsi="PT Astra Serif"/>
                <w:b/>
                <w:bCs/>
              </w:rPr>
            </w:pPr>
            <w:r w:rsidRPr="000B38AF">
              <w:rPr>
                <w:rFonts w:ascii="PT Astra Serif" w:hAnsi="PT Astra Serif"/>
                <w:b/>
              </w:rPr>
              <w:t>Муниципальное казённое учреждение «Управление делами» администрации МО «Вешкаймский район» Ульяновской области</w:t>
            </w:r>
          </w:p>
        </w:tc>
        <w:tc>
          <w:tcPr>
            <w:tcW w:w="4900" w:type="dxa"/>
          </w:tcPr>
          <w:p w:rsidR="00614DE7" w:rsidRPr="00254B4E" w:rsidRDefault="00614DE7" w:rsidP="00254B4E">
            <w:pPr>
              <w:widowControl w:val="0"/>
              <w:suppressAutoHyphens/>
              <w:rPr>
                <w:rFonts w:ascii="PT Astra Serif" w:hAnsi="PT Astra Serif"/>
                <w:b/>
                <w:sz w:val="22"/>
                <w:szCs w:val="22"/>
              </w:rPr>
            </w:pPr>
          </w:p>
        </w:tc>
      </w:tr>
      <w:tr w:rsidR="005B55A5" w:rsidRPr="00FC0B5B" w:rsidTr="00D837C9">
        <w:trPr>
          <w:trHeight w:val="6413"/>
        </w:trPr>
        <w:tc>
          <w:tcPr>
            <w:tcW w:w="4928" w:type="dxa"/>
          </w:tcPr>
          <w:p w:rsidR="00676262" w:rsidRPr="000B38AF" w:rsidRDefault="00676262" w:rsidP="00676262">
            <w:pPr>
              <w:pStyle w:val="af5"/>
              <w:rPr>
                <w:rFonts w:ascii="PT Astra Serif" w:hAnsi="PT Astra Serif"/>
              </w:rPr>
            </w:pPr>
            <w:r w:rsidRPr="000B38AF">
              <w:rPr>
                <w:rFonts w:ascii="PT Astra Serif" w:hAnsi="PT Astra Serif"/>
              </w:rPr>
              <w:t>ИНН/КПП 7309905470/730901001</w:t>
            </w:r>
          </w:p>
          <w:p w:rsidR="00676262" w:rsidRPr="000B38AF" w:rsidRDefault="00676262" w:rsidP="00676262">
            <w:pPr>
              <w:pStyle w:val="af5"/>
              <w:rPr>
                <w:rFonts w:ascii="PT Astra Serif" w:hAnsi="PT Astra Serif"/>
              </w:rPr>
            </w:pPr>
            <w:r w:rsidRPr="000B38AF">
              <w:rPr>
                <w:rFonts w:ascii="PT Astra Serif" w:hAnsi="PT Astra Serif"/>
              </w:rPr>
              <w:t>Юридический адрес: 433100, Ульяновская область, Вешкаймский район,</w:t>
            </w:r>
          </w:p>
          <w:p w:rsidR="00676262" w:rsidRPr="000B38AF" w:rsidRDefault="00676262" w:rsidP="00676262">
            <w:pPr>
              <w:pStyle w:val="af5"/>
              <w:rPr>
                <w:rFonts w:ascii="PT Astra Serif" w:hAnsi="PT Astra Serif"/>
              </w:rPr>
            </w:pPr>
            <w:r w:rsidRPr="000B38AF">
              <w:rPr>
                <w:rFonts w:ascii="PT Astra Serif" w:hAnsi="PT Astra Serif"/>
              </w:rPr>
              <w:t>р.п. Вешкайма, ул. Комсомольская д.14</w:t>
            </w:r>
          </w:p>
          <w:p w:rsidR="00676262" w:rsidRPr="000B38AF" w:rsidRDefault="00676262" w:rsidP="00676262">
            <w:pPr>
              <w:pStyle w:val="af5"/>
              <w:rPr>
                <w:rFonts w:ascii="PT Astra Serif" w:hAnsi="PT Astra Serif"/>
              </w:rPr>
            </w:pPr>
            <w:r w:rsidRPr="000B38AF">
              <w:rPr>
                <w:rFonts w:ascii="PT Astra Serif" w:hAnsi="PT Astra Serif"/>
              </w:rPr>
              <w:t>Почтовый адрес: 433100, Ульяновская область, Вешкаймский район,</w:t>
            </w:r>
          </w:p>
          <w:p w:rsidR="00676262" w:rsidRPr="000B38AF" w:rsidRDefault="00676262" w:rsidP="00676262">
            <w:pPr>
              <w:pStyle w:val="af5"/>
              <w:rPr>
                <w:rFonts w:ascii="PT Astra Serif" w:hAnsi="PT Astra Serif"/>
              </w:rPr>
            </w:pPr>
            <w:r w:rsidRPr="000B38AF">
              <w:rPr>
                <w:rFonts w:ascii="PT Astra Serif" w:hAnsi="PT Astra Serif"/>
              </w:rPr>
              <w:t>р.п. Вешкайма, ул. Комсомольская д.14</w:t>
            </w:r>
          </w:p>
          <w:p w:rsidR="00676262" w:rsidRPr="000B38AF" w:rsidRDefault="00676262" w:rsidP="00676262">
            <w:pPr>
              <w:pStyle w:val="af5"/>
              <w:rPr>
                <w:rFonts w:ascii="PT Astra Serif" w:hAnsi="PT Astra Serif"/>
              </w:rPr>
            </w:pPr>
            <w:r w:rsidRPr="000B38AF">
              <w:rPr>
                <w:rFonts w:ascii="PT Astra Serif" w:hAnsi="PT Astra Serif"/>
              </w:rPr>
              <w:t>(л/с 03509133057 в МУ Финансовое управление администрации МО «Вешкаймский район»)</w:t>
            </w:r>
          </w:p>
          <w:p w:rsidR="00676262" w:rsidRPr="000B38AF" w:rsidRDefault="00676262" w:rsidP="00676262">
            <w:pPr>
              <w:pStyle w:val="af5"/>
              <w:rPr>
                <w:rFonts w:ascii="PT Astra Serif" w:hAnsi="PT Astra Serif"/>
              </w:rPr>
            </w:pPr>
            <w:r w:rsidRPr="000B38AF">
              <w:rPr>
                <w:rFonts w:ascii="PT Astra Serif" w:hAnsi="PT Astra Serif"/>
              </w:rPr>
              <w:t>ЕКС 40102810645370000061</w:t>
            </w:r>
          </w:p>
          <w:p w:rsidR="00676262" w:rsidRPr="000B38AF" w:rsidRDefault="00676262" w:rsidP="00676262">
            <w:pPr>
              <w:pStyle w:val="af5"/>
              <w:rPr>
                <w:rFonts w:ascii="PT Astra Serif" w:hAnsi="PT Astra Serif"/>
              </w:rPr>
            </w:pPr>
            <w:r w:rsidRPr="000B38AF">
              <w:rPr>
                <w:rFonts w:ascii="PT Astra Serif" w:hAnsi="PT Astra Serif"/>
              </w:rPr>
              <w:t>Казначейский счет 03231643736070006800</w:t>
            </w:r>
          </w:p>
          <w:p w:rsidR="00676262" w:rsidRPr="000B38AF" w:rsidRDefault="00676262" w:rsidP="00676262">
            <w:pPr>
              <w:pStyle w:val="af5"/>
              <w:rPr>
                <w:rFonts w:ascii="PT Astra Serif" w:hAnsi="PT Astra Serif"/>
              </w:rPr>
            </w:pPr>
            <w:r w:rsidRPr="000B38AF">
              <w:rPr>
                <w:rFonts w:ascii="PT Astra Serif" w:hAnsi="PT Astra Serif"/>
              </w:rPr>
              <w:t>БИК 017308101</w:t>
            </w:r>
          </w:p>
          <w:p w:rsidR="00676262" w:rsidRPr="000B38AF" w:rsidRDefault="00676262" w:rsidP="00676262">
            <w:pPr>
              <w:pStyle w:val="af5"/>
              <w:rPr>
                <w:rFonts w:ascii="PT Astra Serif" w:hAnsi="PT Astra Serif"/>
              </w:rPr>
            </w:pPr>
            <w:r w:rsidRPr="000B38AF">
              <w:rPr>
                <w:rFonts w:ascii="PT Astra Serif" w:hAnsi="PT Astra Serif"/>
              </w:rPr>
              <w:t>Телефон: (8-84-243)2-</w:t>
            </w:r>
            <w:r w:rsidR="009F5211">
              <w:rPr>
                <w:rFonts w:ascii="PT Astra Serif" w:hAnsi="PT Astra Serif"/>
              </w:rPr>
              <w:t>15</w:t>
            </w:r>
            <w:r w:rsidRPr="000B38AF">
              <w:rPr>
                <w:rFonts w:ascii="PT Astra Serif" w:hAnsi="PT Astra Serif"/>
              </w:rPr>
              <w:t>-</w:t>
            </w:r>
            <w:r w:rsidR="009F5211">
              <w:rPr>
                <w:rFonts w:ascii="PT Astra Serif" w:hAnsi="PT Astra Serif"/>
              </w:rPr>
              <w:t>48</w:t>
            </w:r>
          </w:p>
          <w:p w:rsidR="00580F6E" w:rsidRDefault="00580F6E" w:rsidP="00676262">
            <w:pPr>
              <w:pStyle w:val="af5"/>
              <w:rPr>
                <w:rFonts w:ascii="PT Astra Serif" w:hAnsi="PT Astra Serif"/>
              </w:rPr>
            </w:pPr>
          </w:p>
          <w:p w:rsidR="00254B4E" w:rsidRDefault="00254B4E" w:rsidP="00676262">
            <w:pPr>
              <w:pStyle w:val="af5"/>
              <w:rPr>
                <w:rFonts w:ascii="PT Astra Serif" w:hAnsi="PT Astra Serif"/>
              </w:rPr>
            </w:pPr>
          </w:p>
          <w:p w:rsidR="00254B4E" w:rsidRDefault="00254B4E" w:rsidP="00676262">
            <w:pPr>
              <w:pStyle w:val="af5"/>
              <w:rPr>
                <w:rFonts w:ascii="PT Astra Serif" w:hAnsi="PT Astra Serif"/>
              </w:rPr>
            </w:pPr>
          </w:p>
          <w:p w:rsidR="00676262" w:rsidRPr="000B38AF" w:rsidRDefault="00676262" w:rsidP="00676262">
            <w:pPr>
              <w:pStyle w:val="af5"/>
              <w:rPr>
                <w:rFonts w:ascii="PT Astra Serif" w:hAnsi="PT Astra Serif"/>
              </w:rPr>
            </w:pPr>
            <w:r w:rsidRPr="000B38AF">
              <w:rPr>
                <w:rFonts w:ascii="PT Astra Serif" w:hAnsi="PT Astra Serif"/>
              </w:rPr>
              <w:t>Директор МКУ «Управление делами»</w:t>
            </w:r>
          </w:p>
          <w:p w:rsidR="00676262" w:rsidRPr="000B38AF" w:rsidRDefault="00676262" w:rsidP="00676262">
            <w:pPr>
              <w:pStyle w:val="af5"/>
              <w:rPr>
                <w:rFonts w:ascii="PT Astra Serif" w:hAnsi="PT Astra Serif"/>
              </w:rPr>
            </w:pPr>
            <w:r w:rsidRPr="000B38AF">
              <w:rPr>
                <w:rFonts w:ascii="PT Astra Serif" w:hAnsi="PT Astra Serif"/>
              </w:rPr>
              <w:t>администрации МО «Вешкаймский район»</w:t>
            </w:r>
          </w:p>
          <w:p w:rsidR="00676262" w:rsidRPr="000B38AF" w:rsidRDefault="00676262" w:rsidP="00676262">
            <w:pPr>
              <w:pStyle w:val="af5"/>
              <w:rPr>
                <w:rFonts w:ascii="PT Astra Serif" w:hAnsi="PT Astra Serif"/>
              </w:rPr>
            </w:pPr>
          </w:p>
          <w:p w:rsidR="00676262" w:rsidRPr="000B38AF" w:rsidRDefault="00676262" w:rsidP="00676262">
            <w:pPr>
              <w:pStyle w:val="af5"/>
              <w:rPr>
                <w:rFonts w:ascii="PT Astra Serif" w:hAnsi="PT Astra Serif"/>
              </w:rPr>
            </w:pPr>
            <w:r w:rsidRPr="000B38AF">
              <w:rPr>
                <w:rFonts w:ascii="PT Astra Serif" w:hAnsi="PT Astra Serif"/>
              </w:rPr>
              <w:t>___________________</w:t>
            </w:r>
            <w:r w:rsidR="00B77A9C">
              <w:rPr>
                <w:rFonts w:ascii="PT Astra Serif" w:hAnsi="PT Astra Serif"/>
              </w:rPr>
              <w:t>/</w:t>
            </w:r>
            <w:r w:rsidRPr="000B38AF">
              <w:rPr>
                <w:rFonts w:ascii="PT Astra Serif" w:hAnsi="PT Astra Serif"/>
              </w:rPr>
              <w:t>П.Е.Боголепов</w:t>
            </w:r>
            <w:r w:rsidR="00B77A9C">
              <w:rPr>
                <w:rFonts w:ascii="PT Astra Serif" w:hAnsi="PT Astra Serif"/>
              </w:rPr>
              <w:t>/</w:t>
            </w:r>
          </w:p>
          <w:p w:rsidR="005B55A5" w:rsidRPr="00FC0B5B" w:rsidRDefault="00254B4E" w:rsidP="0067626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М.п</w:t>
            </w:r>
          </w:p>
        </w:tc>
        <w:tc>
          <w:tcPr>
            <w:tcW w:w="4900" w:type="dxa"/>
          </w:tcPr>
          <w:p w:rsidR="00580F6E" w:rsidRPr="00580F6E" w:rsidRDefault="00580F6E" w:rsidP="00254B4E">
            <w:pPr>
              <w:widowControl w:val="0"/>
              <w:suppressAutoHyphens/>
              <w:rPr>
                <w:rFonts w:ascii="PT Astra Serif" w:hAnsi="PT Astra Serif"/>
                <w:color w:val="000000"/>
                <w:sz w:val="24"/>
                <w:szCs w:val="24"/>
              </w:rPr>
            </w:pPr>
          </w:p>
        </w:tc>
      </w:tr>
    </w:tbl>
    <w:p w:rsidR="005B55A5" w:rsidRDefault="005B55A5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3C6539" w:rsidRDefault="003C6539" w:rsidP="000A21AC">
      <w:pPr>
        <w:pStyle w:val="21"/>
        <w:tabs>
          <w:tab w:val="left" w:pos="284"/>
        </w:tabs>
        <w:spacing w:after="0" w:line="240" w:lineRule="auto"/>
        <w:ind w:left="0" w:right="566"/>
        <w:jc w:val="center"/>
        <w:rPr>
          <w:rFonts w:ascii="PT Astra Serif" w:hAnsi="PT Astra Serif"/>
        </w:rPr>
      </w:pPr>
    </w:p>
    <w:p w:rsidR="006A5926" w:rsidRPr="00FC0B5B" w:rsidRDefault="008F5EA6" w:rsidP="008F5EA6">
      <w:pPr>
        <w:jc w:val="both"/>
        <w:rPr>
          <w:rFonts w:ascii="PT Astra Serif" w:hAnsi="PT Astra Serif"/>
          <w:lang w:eastAsia="ar-SA"/>
        </w:rPr>
      </w:pPr>
      <w:r>
        <w:rPr>
          <w:rFonts w:ascii="PT Astra Serif" w:hAnsi="PT Astra Serif"/>
          <w:lang w:eastAsia="ar-SA"/>
        </w:rPr>
        <w:t xml:space="preserve">                                                                                                     </w:t>
      </w:r>
      <w:r w:rsidR="009F5211">
        <w:rPr>
          <w:rFonts w:ascii="PT Astra Serif" w:hAnsi="PT Astra Serif"/>
          <w:lang w:eastAsia="ar-SA"/>
        </w:rPr>
        <w:t xml:space="preserve">       </w:t>
      </w:r>
      <w:r>
        <w:rPr>
          <w:rFonts w:ascii="PT Astra Serif" w:hAnsi="PT Astra Serif"/>
          <w:lang w:eastAsia="ar-SA"/>
        </w:rPr>
        <w:t xml:space="preserve">  </w:t>
      </w:r>
      <w:r w:rsidR="006A5926" w:rsidRPr="00FC0B5B">
        <w:rPr>
          <w:rFonts w:ascii="PT Astra Serif" w:hAnsi="PT Astra Serif"/>
          <w:lang w:eastAsia="ar-SA"/>
        </w:rPr>
        <w:t>Приложение № 1</w:t>
      </w:r>
    </w:p>
    <w:p w:rsidR="006A5926" w:rsidRPr="00FC0B5B" w:rsidRDefault="00E87B68" w:rsidP="00E87B68">
      <w:pPr>
        <w:suppressAutoHyphens/>
        <w:ind w:hanging="720"/>
        <w:jc w:val="right"/>
        <w:rPr>
          <w:rFonts w:ascii="PT Astra Serif" w:hAnsi="PT Astra Serif"/>
          <w:lang w:eastAsia="ar-SA"/>
        </w:rPr>
      </w:pPr>
      <w:r w:rsidRPr="00FC0B5B">
        <w:rPr>
          <w:rFonts w:ascii="PT Astra Serif" w:hAnsi="PT Astra Serif"/>
          <w:lang w:eastAsia="ar-SA"/>
        </w:rPr>
        <w:t>к Договору поставки №</w:t>
      </w:r>
      <w:r w:rsidR="008F5EA6">
        <w:rPr>
          <w:rFonts w:ascii="PT Astra Serif" w:hAnsi="PT Astra Serif"/>
          <w:lang w:eastAsia="ar-SA"/>
        </w:rPr>
        <w:t xml:space="preserve">   </w:t>
      </w:r>
      <w:r w:rsidR="00415FC2">
        <w:rPr>
          <w:rFonts w:ascii="PT Astra Serif" w:hAnsi="PT Astra Serif"/>
          <w:lang w:eastAsia="ar-SA"/>
        </w:rPr>
        <w:t>_________</w:t>
      </w:r>
      <w:r w:rsidR="00580F6E">
        <w:rPr>
          <w:rFonts w:ascii="PT Astra Serif" w:hAnsi="PT Astra Serif"/>
          <w:lang w:eastAsia="ar-SA"/>
        </w:rPr>
        <w:t xml:space="preserve">  </w:t>
      </w:r>
      <w:r w:rsidR="006A5926" w:rsidRPr="00FC0B5B">
        <w:rPr>
          <w:rFonts w:ascii="PT Astra Serif" w:hAnsi="PT Astra Serif"/>
          <w:lang w:eastAsia="ar-SA"/>
        </w:rPr>
        <w:t>от</w:t>
      </w:r>
      <w:r w:rsidR="0002227A">
        <w:rPr>
          <w:rFonts w:ascii="PT Astra Serif" w:hAnsi="PT Astra Serif"/>
          <w:lang w:eastAsia="ar-SA"/>
        </w:rPr>
        <w:t xml:space="preserve"> </w:t>
      </w:r>
      <w:r w:rsidR="00415FC2">
        <w:rPr>
          <w:rFonts w:ascii="PT Astra Serif" w:hAnsi="PT Astra Serif"/>
          <w:lang w:eastAsia="ar-SA"/>
        </w:rPr>
        <w:t>_________</w:t>
      </w:r>
      <w:r w:rsidR="002D5DA8">
        <w:rPr>
          <w:rFonts w:ascii="PT Astra Serif" w:hAnsi="PT Astra Serif"/>
          <w:lang w:eastAsia="ar-SA"/>
        </w:rPr>
        <w:t xml:space="preserve"> г</w:t>
      </w:r>
      <w:r w:rsidR="003C6539">
        <w:rPr>
          <w:rFonts w:ascii="PT Astra Serif" w:hAnsi="PT Astra Serif"/>
          <w:lang w:eastAsia="ar-SA"/>
        </w:rPr>
        <w:t>.</w:t>
      </w:r>
    </w:p>
    <w:p w:rsidR="006A5926" w:rsidRPr="00FC0B5B" w:rsidRDefault="006A5926" w:rsidP="00EC7A74">
      <w:pPr>
        <w:suppressAutoHyphens/>
        <w:ind w:hanging="720"/>
        <w:jc w:val="center"/>
        <w:rPr>
          <w:rFonts w:ascii="PT Astra Serif" w:hAnsi="PT Astra Serif"/>
          <w:b/>
          <w:lang w:eastAsia="ar-SA"/>
        </w:rPr>
      </w:pPr>
    </w:p>
    <w:p w:rsidR="00227D3D" w:rsidRPr="00FC0B5B" w:rsidRDefault="00227D3D" w:rsidP="00227D3D">
      <w:pPr>
        <w:pStyle w:val="3"/>
        <w:numPr>
          <w:ilvl w:val="0"/>
          <w:numId w:val="0"/>
        </w:numPr>
        <w:spacing w:before="0" w:after="0"/>
        <w:ind w:left="720"/>
        <w:jc w:val="center"/>
        <w:rPr>
          <w:rFonts w:ascii="PT Astra Serif" w:hAnsi="PT Astra Serif"/>
          <w:b/>
          <w:sz w:val="20"/>
          <w:szCs w:val="20"/>
        </w:rPr>
      </w:pPr>
      <w:r w:rsidRPr="00FC0B5B">
        <w:rPr>
          <w:rFonts w:ascii="PT Astra Serif" w:hAnsi="PT Astra Serif"/>
          <w:b/>
          <w:sz w:val="20"/>
          <w:szCs w:val="20"/>
        </w:rPr>
        <w:t>СПЕЦИФИКАЦИЯ</w:t>
      </w:r>
    </w:p>
    <w:p w:rsidR="00227D3D" w:rsidRPr="00FC0B5B" w:rsidRDefault="00227D3D" w:rsidP="00227D3D">
      <w:pPr>
        <w:pStyle w:val="3"/>
        <w:numPr>
          <w:ilvl w:val="0"/>
          <w:numId w:val="0"/>
        </w:numPr>
        <w:spacing w:before="0" w:after="0"/>
        <w:ind w:left="720"/>
        <w:jc w:val="center"/>
        <w:rPr>
          <w:rFonts w:ascii="PT Astra Serif" w:hAnsi="PT Astra Serif"/>
          <w:b/>
          <w:sz w:val="20"/>
          <w:szCs w:val="20"/>
        </w:rPr>
      </w:pPr>
      <w:r w:rsidRPr="00FC0B5B">
        <w:rPr>
          <w:rFonts w:ascii="PT Astra Serif" w:hAnsi="PT Astra Serif"/>
          <w:b/>
          <w:sz w:val="20"/>
          <w:szCs w:val="20"/>
        </w:rPr>
        <w:t>на поставку товара</w:t>
      </w:r>
    </w:p>
    <w:p w:rsidR="006A5926" w:rsidRPr="00FC0B5B" w:rsidRDefault="006A5926" w:rsidP="00432EB2">
      <w:pPr>
        <w:jc w:val="center"/>
        <w:rPr>
          <w:rFonts w:ascii="PT Astra Serif" w:hAnsi="PT Astra Serif"/>
          <w:b/>
          <w:bCs/>
        </w:rPr>
      </w:pPr>
    </w:p>
    <w:tbl>
      <w:tblPr>
        <w:tblW w:w="50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49"/>
        <w:gridCol w:w="4824"/>
        <w:gridCol w:w="1082"/>
        <w:gridCol w:w="1877"/>
        <w:gridCol w:w="1579"/>
      </w:tblGrid>
      <w:tr w:rsidR="006A5926" w:rsidRPr="00DF7B0D" w:rsidTr="0002227A">
        <w:trPr>
          <w:trHeight w:val="644"/>
          <w:jc w:val="center"/>
        </w:trPr>
        <w:tc>
          <w:tcPr>
            <w:tcW w:w="649" w:type="dxa"/>
            <w:noWrap/>
            <w:vAlign w:val="center"/>
          </w:tcPr>
          <w:p w:rsidR="006A5926" w:rsidRPr="00DF7B0D" w:rsidRDefault="006A5926" w:rsidP="00DF7B0D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DF7B0D">
              <w:rPr>
                <w:rFonts w:ascii="PT Astra Serif" w:hAnsi="PT Astra Serif"/>
                <w:b/>
                <w:bCs/>
              </w:rPr>
              <w:t>№</w:t>
            </w:r>
            <w:r w:rsidR="00322424" w:rsidRPr="00DF7B0D">
              <w:rPr>
                <w:rFonts w:ascii="PT Astra Serif" w:hAnsi="PT Astra Serif"/>
                <w:b/>
                <w:bCs/>
              </w:rPr>
              <w:t xml:space="preserve"> п/п</w:t>
            </w:r>
          </w:p>
        </w:tc>
        <w:tc>
          <w:tcPr>
            <w:tcW w:w="4824" w:type="dxa"/>
            <w:noWrap/>
            <w:vAlign w:val="center"/>
          </w:tcPr>
          <w:p w:rsidR="006A5926" w:rsidRPr="00DF7B0D" w:rsidRDefault="00322424" w:rsidP="00DF7B0D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DF7B0D">
              <w:rPr>
                <w:rFonts w:ascii="PT Astra Serif" w:hAnsi="PT Astra Serif"/>
                <w:b/>
                <w:bCs/>
              </w:rPr>
              <w:t>Наименование товара</w:t>
            </w:r>
          </w:p>
        </w:tc>
        <w:tc>
          <w:tcPr>
            <w:tcW w:w="1082" w:type="dxa"/>
            <w:noWrap/>
            <w:vAlign w:val="center"/>
          </w:tcPr>
          <w:p w:rsidR="006A5926" w:rsidRPr="00DF7B0D" w:rsidRDefault="006A5926" w:rsidP="00DF7B0D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DF7B0D">
              <w:rPr>
                <w:rFonts w:ascii="PT Astra Serif" w:hAnsi="PT Astra Serif"/>
                <w:b/>
                <w:bCs/>
              </w:rPr>
              <w:t>Кол-во</w:t>
            </w:r>
          </w:p>
        </w:tc>
        <w:tc>
          <w:tcPr>
            <w:tcW w:w="1877" w:type="dxa"/>
            <w:noWrap/>
            <w:vAlign w:val="center"/>
          </w:tcPr>
          <w:p w:rsidR="006A5926" w:rsidRPr="00DF7B0D" w:rsidRDefault="006A5926" w:rsidP="00DF7B0D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DF7B0D">
              <w:rPr>
                <w:rFonts w:ascii="PT Astra Serif" w:hAnsi="PT Astra Serif"/>
                <w:b/>
                <w:bCs/>
              </w:rPr>
              <w:t>Цена, руб.</w:t>
            </w:r>
          </w:p>
        </w:tc>
        <w:tc>
          <w:tcPr>
            <w:tcW w:w="1579" w:type="dxa"/>
            <w:noWrap/>
            <w:vAlign w:val="center"/>
          </w:tcPr>
          <w:p w:rsidR="006A5926" w:rsidRPr="00DF7B0D" w:rsidRDefault="006A5926" w:rsidP="00DF7B0D">
            <w:pPr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DF7B0D">
              <w:rPr>
                <w:rFonts w:ascii="PT Astra Serif" w:hAnsi="PT Astra Serif"/>
                <w:b/>
                <w:bCs/>
              </w:rPr>
              <w:t>Сумма, руб.</w:t>
            </w:r>
          </w:p>
        </w:tc>
      </w:tr>
      <w:tr w:rsidR="00DF7B0D" w:rsidRPr="00DF7B0D" w:rsidTr="0002227A">
        <w:trPr>
          <w:trHeight w:val="172"/>
          <w:jc w:val="center"/>
        </w:trPr>
        <w:tc>
          <w:tcPr>
            <w:tcW w:w="649" w:type="dxa"/>
            <w:noWrap/>
            <w:vAlign w:val="center"/>
          </w:tcPr>
          <w:p w:rsidR="00DF7B0D" w:rsidRPr="00DF7B0D" w:rsidRDefault="00DF7B0D" w:rsidP="00DF7B0D">
            <w:pPr>
              <w:spacing w:after="200"/>
              <w:jc w:val="center"/>
              <w:rPr>
                <w:rFonts w:ascii="PT Astra Serif" w:hAnsi="PT Astra Serif"/>
                <w:color w:val="000000"/>
              </w:rPr>
            </w:pPr>
            <w:r w:rsidRPr="00DF7B0D">
              <w:rPr>
                <w:rFonts w:ascii="PT Astra Serif" w:hAnsi="PT Astra Serif"/>
                <w:color w:val="000000"/>
              </w:rPr>
              <w:t>2</w:t>
            </w:r>
          </w:p>
        </w:tc>
        <w:tc>
          <w:tcPr>
            <w:tcW w:w="4824" w:type="dxa"/>
            <w:noWrap/>
            <w:vAlign w:val="center"/>
          </w:tcPr>
          <w:p w:rsidR="00DF7B0D" w:rsidRPr="00DF7B0D" w:rsidRDefault="009F5211" w:rsidP="00415FC2">
            <w:pPr>
              <w:shd w:val="clear" w:color="auto" w:fill="FFFFFF"/>
              <w:rPr>
                <w:rFonts w:ascii="PT Astra Serif" w:hAnsi="PT Astra Serif"/>
                <w:color w:val="000000"/>
                <w:lang w:eastAsia="en-US"/>
              </w:rPr>
            </w:pPr>
            <w:r w:rsidRPr="00C74D5B">
              <w:rPr>
                <w:rFonts w:ascii="PT Astra Serif" w:eastAsia="Times New Roman" w:hAnsi="PT Astra Serif"/>
                <w:color w:val="000000"/>
              </w:rPr>
              <w:t>Бумага офисная А4, класс "C", , 80 г/м2</w:t>
            </w:r>
            <w:r w:rsidRPr="00DF7B0D">
              <w:rPr>
                <w:rFonts w:ascii="PT Astra Serif" w:eastAsia="Times New Roman" w:hAnsi="PT Astra Serif"/>
                <w:color w:val="000000"/>
              </w:rPr>
              <w:t xml:space="preserve">, </w:t>
            </w:r>
            <w:r>
              <w:rPr>
                <w:rFonts w:ascii="PT Astra Serif" w:eastAsia="Times New Roman" w:hAnsi="PT Astra Serif"/>
                <w:color w:val="000000"/>
              </w:rPr>
              <w:t xml:space="preserve">белизна 146%, </w:t>
            </w:r>
            <w:r w:rsidRPr="00DF7B0D">
              <w:rPr>
                <w:rFonts w:ascii="PT Astra Serif" w:eastAsia="Times New Roman" w:hAnsi="PT Astra Serif"/>
                <w:color w:val="000000"/>
              </w:rPr>
              <w:t>500 л</w:t>
            </w:r>
            <w:r w:rsidR="00D837C9">
              <w:rPr>
                <w:rFonts w:ascii="PT Astra Serif" w:eastAsia="Times New Roman" w:hAnsi="PT Astra Serif"/>
                <w:color w:val="000000"/>
              </w:rPr>
              <w:t>.</w:t>
            </w:r>
          </w:p>
        </w:tc>
        <w:tc>
          <w:tcPr>
            <w:tcW w:w="1082" w:type="dxa"/>
            <w:noWrap/>
            <w:vAlign w:val="center"/>
          </w:tcPr>
          <w:p w:rsidR="00DF7B0D" w:rsidRPr="003E76B9" w:rsidRDefault="00DF7B0D" w:rsidP="00DF7B0D">
            <w:pPr>
              <w:spacing w:after="200"/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</w:p>
        </w:tc>
        <w:tc>
          <w:tcPr>
            <w:tcW w:w="1877" w:type="dxa"/>
            <w:noWrap/>
            <w:vAlign w:val="center"/>
          </w:tcPr>
          <w:p w:rsidR="00DF7B0D" w:rsidRPr="00DF7B0D" w:rsidRDefault="00DF7B0D" w:rsidP="00DF7B0D">
            <w:pPr>
              <w:spacing w:after="200"/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</w:p>
        </w:tc>
        <w:tc>
          <w:tcPr>
            <w:tcW w:w="1579" w:type="dxa"/>
            <w:noWrap/>
            <w:vAlign w:val="center"/>
          </w:tcPr>
          <w:p w:rsidR="00DF7B0D" w:rsidRPr="00DF7B0D" w:rsidRDefault="00DF7B0D" w:rsidP="00DF7B0D">
            <w:pPr>
              <w:spacing w:after="200"/>
              <w:jc w:val="center"/>
              <w:rPr>
                <w:rFonts w:ascii="PT Astra Serif" w:hAnsi="PT Astra Serif"/>
                <w:color w:val="000000"/>
                <w:lang w:eastAsia="en-US"/>
              </w:rPr>
            </w:pPr>
          </w:p>
        </w:tc>
      </w:tr>
      <w:tr w:rsidR="006A5926" w:rsidRPr="00DF7B0D" w:rsidTr="0002227A">
        <w:trPr>
          <w:trHeight w:val="70"/>
          <w:jc w:val="center"/>
        </w:trPr>
        <w:tc>
          <w:tcPr>
            <w:tcW w:w="8432" w:type="dxa"/>
            <w:gridSpan w:val="4"/>
            <w:noWrap/>
            <w:vAlign w:val="center"/>
          </w:tcPr>
          <w:p w:rsidR="006A5926" w:rsidRPr="00DF7B0D" w:rsidRDefault="006A5926" w:rsidP="009F5211">
            <w:pPr>
              <w:spacing w:after="200"/>
              <w:jc w:val="right"/>
              <w:rPr>
                <w:rFonts w:ascii="PT Astra Serif" w:hAnsi="PT Astra Serif"/>
                <w:b/>
                <w:color w:val="000000"/>
                <w:lang w:eastAsia="en-US"/>
              </w:rPr>
            </w:pPr>
            <w:r w:rsidRPr="00DF7B0D">
              <w:rPr>
                <w:rFonts w:ascii="PT Astra Serif" w:hAnsi="PT Astra Serif"/>
                <w:b/>
                <w:color w:val="000000"/>
              </w:rPr>
              <w:t>Итого</w:t>
            </w:r>
            <w:r w:rsidR="0002227A" w:rsidRPr="00DF7B0D">
              <w:rPr>
                <w:rFonts w:ascii="PT Astra Serif" w:hAnsi="PT Astra Serif"/>
                <w:b/>
                <w:color w:val="000000"/>
              </w:rPr>
              <w:t xml:space="preserve"> </w:t>
            </w:r>
            <w:r w:rsidR="009F5211">
              <w:rPr>
                <w:rFonts w:ascii="PT Astra Serif" w:hAnsi="PT Astra Serif"/>
                <w:b/>
                <w:color w:val="000000"/>
              </w:rPr>
              <w:t>/</w:t>
            </w:r>
            <w:r w:rsidR="000A7C58">
              <w:rPr>
                <w:rFonts w:ascii="PT Astra Serif" w:hAnsi="PT Astra Serif"/>
                <w:b/>
                <w:color w:val="000000"/>
              </w:rPr>
              <w:t>НДС</w:t>
            </w:r>
            <w:r w:rsidR="009F5211">
              <w:rPr>
                <w:rFonts w:ascii="PT Astra Serif" w:hAnsi="PT Astra Serif"/>
                <w:b/>
                <w:color w:val="000000"/>
              </w:rPr>
              <w:t xml:space="preserve"> 20%</w:t>
            </w:r>
            <w:r w:rsidRPr="00DF7B0D">
              <w:rPr>
                <w:rFonts w:ascii="PT Astra Serif" w:hAnsi="PT Astra Serif"/>
                <w:b/>
                <w:color w:val="000000"/>
              </w:rPr>
              <w:t>:</w:t>
            </w:r>
          </w:p>
        </w:tc>
        <w:tc>
          <w:tcPr>
            <w:tcW w:w="1579" w:type="dxa"/>
            <w:noWrap/>
            <w:vAlign w:val="center"/>
          </w:tcPr>
          <w:p w:rsidR="006A5926" w:rsidRPr="00DF7B0D" w:rsidRDefault="006A5926" w:rsidP="00382D84">
            <w:pPr>
              <w:spacing w:after="200"/>
              <w:jc w:val="center"/>
              <w:rPr>
                <w:rFonts w:ascii="PT Astra Serif" w:hAnsi="PT Astra Serif"/>
                <w:b/>
                <w:bCs/>
                <w:color w:val="000000"/>
                <w:lang w:eastAsia="en-US"/>
              </w:rPr>
            </w:pPr>
          </w:p>
        </w:tc>
      </w:tr>
    </w:tbl>
    <w:p w:rsidR="00A939F9" w:rsidRDefault="00A939F9" w:rsidP="00A939F9">
      <w:pPr>
        <w:pStyle w:val="ListParagraph"/>
        <w:tabs>
          <w:tab w:val="left" w:pos="0"/>
        </w:tabs>
        <w:ind w:left="0" w:right="-1"/>
        <w:jc w:val="both"/>
        <w:rPr>
          <w:rFonts w:ascii="PT Astra Serif" w:hAnsi="PT Astra Serif"/>
          <w:b/>
          <w:bCs/>
        </w:rPr>
      </w:pPr>
    </w:p>
    <w:p w:rsidR="00A939F9" w:rsidRPr="00FC0B5B" w:rsidRDefault="00A939F9" w:rsidP="00A939F9">
      <w:pPr>
        <w:pStyle w:val="ListParagraph"/>
        <w:tabs>
          <w:tab w:val="left" w:pos="0"/>
        </w:tabs>
        <w:ind w:left="0" w:right="-1"/>
        <w:jc w:val="both"/>
        <w:rPr>
          <w:rFonts w:ascii="PT Astra Serif" w:hAnsi="PT Astra Serif"/>
          <w:color w:val="000000"/>
        </w:rPr>
      </w:pPr>
      <w:r>
        <w:rPr>
          <w:rFonts w:ascii="PT Astra Serif" w:hAnsi="PT Astra Serif"/>
          <w:b/>
          <w:bCs/>
        </w:rPr>
        <w:t xml:space="preserve">ИТОГО: </w:t>
      </w:r>
      <w:r w:rsidR="00415FC2">
        <w:rPr>
          <w:rFonts w:ascii="PT Astra Serif" w:hAnsi="PT Astra Serif"/>
          <w:b/>
          <w:bCs/>
        </w:rPr>
        <w:t>_________________________________________________________________</w:t>
      </w:r>
    </w:p>
    <w:p w:rsidR="006A5926" w:rsidRPr="00FC0B5B" w:rsidRDefault="006A5926" w:rsidP="00432EB2">
      <w:pPr>
        <w:jc w:val="center"/>
        <w:rPr>
          <w:rFonts w:ascii="PT Astra Serif" w:hAnsi="PT Astra Serif"/>
          <w:b/>
          <w:bCs/>
        </w:rPr>
      </w:pPr>
    </w:p>
    <w:p w:rsidR="009F5211" w:rsidRDefault="009F5211" w:rsidP="00E87B68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bookmarkStart w:id="1" w:name="b100"/>
      <w:bookmarkEnd w:id="1"/>
    </w:p>
    <w:p w:rsidR="009F5211" w:rsidRDefault="009F5211" w:rsidP="00E87B68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E87B68" w:rsidRPr="00FC0B5B" w:rsidRDefault="00E87B68" w:rsidP="00E87B68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Заказчик</w:t>
      </w:r>
      <w:r w:rsidRPr="00FC0B5B">
        <w:rPr>
          <w:rFonts w:ascii="PT Astra Serif" w:hAnsi="PT Astra Serif"/>
        </w:rPr>
        <w:tab/>
      </w:r>
      <w:r w:rsidRPr="00FC0B5B">
        <w:rPr>
          <w:rFonts w:ascii="PT Astra Serif" w:hAnsi="PT Astra Serif"/>
        </w:rPr>
        <w:tab/>
      </w:r>
      <w:r w:rsidRPr="00FC0B5B">
        <w:rPr>
          <w:rFonts w:ascii="PT Astra Serif" w:hAnsi="PT Astra Serif"/>
        </w:rPr>
        <w:tab/>
      </w:r>
      <w:r w:rsidRPr="00FC0B5B">
        <w:rPr>
          <w:rFonts w:ascii="PT Astra Serif" w:hAnsi="PT Astra Serif"/>
        </w:rPr>
        <w:tab/>
      </w:r>
      <w:r w:rsidRPr="00FC0B5B">
        <w:rPr>
          <w:rFonts w:ascii="PT Astra Serif" w:hAnsi="PT Astra Serif"/>
        </w:rPr>
        <w:tab/>
      </w:r>
      <w:r w:rsidRPr="00FC0B5B">
        <w:rPr>
          <w:rFonts w:ascii="PT Astra Serif" w:hAnsi="PT Astra Serif"/>
        </w:rPr>
        <w:tab/>
      </w:r>
      <w:r w:rsidRPr="00FC0B5B">
        <w:rPr>
          <w:rFonts w:ascii="PT Astra Serif" w:hAnsi="PT Astra Serif"/>
        </w:rPr>
        <w:tab/>
        <w:t>Поставщик</w:t>
      </w:r>
    </w:p>
    <w:p w:rsidR="00E87B68" w:rsidRPr="00FC0B5B" w:rsidRDefault="00E87B68" w:rsidP="00E87B68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</w:p>
    <w:p w:rsidR="006A5926" w:rsidRPr="00FC0B5B" w:rsidRDefault="001B6BC4" w:rsidP="00676262">
      <w:pPr>
        <w:widowControl w:val="0"/>
        <w:autoSpaceDE w:val="0"/>
        <w:autoSpaceDN w:val="0"/>
        <w:adjustRightInd w:val="0"/>
        <w:jc w:val="both"/>
        <w:rPr>
          <w:rFonts w:ascii="PT Astra Serif" w:hAnsi="PT Astra Serif"/>
        </w:rPr>
      </w:pPr>
      <w:r w:rsidRPr="00FC0B5B">
        <w:rPr>
          <w:rFonts w:ascii="PT Astra Serif" w:hAnsi="PT Astra Serif"/>
        </w:rPr>
        <w:t>_____________</w:t>
      </w:r>
      <w:r>
        <w:rPr>
          <w:rFonts w:ascii="PT Astra Serif" w:hAnsi="PT Astra Serif"/>
        </w:rPr>
        <w:tab/>
      </w:r>
      <w:r w:rsidR="00A939F9">
        <w:rPr>
          <w:rFonts w:ascii="PT Astra Serif" w:hAnsi="PT Astra Serif"/>
        </w:rPr>
        <w:t>( П.Е.Боголепов)</w:t>
      </w:r>
      <w:r>
        <w:rPr>
          <w:rFonts w:ascii="PT Astra Serif" w:hAnsi="PT Astra Serif"/>
        </w:rPr>
        <w:tab/>
      </w:r>
      <w:r>
        <w:rPr>
          <w:rFonts w:ascii="PT Astra Serif" w:hAnsi="PT Astra Serif"/>
        </w:rPr>
        <w:tab/>
      </w:r>
      <w:r w:rsidR="00E87B68" w:rsidRPr="00FC0B5B">
        <w:rPr>
          <w:rFonts w:ascii="PT Astra Serif" w:hAnsi="PT Astra Serif"/>
        </w:rPr>
        <w:tab/>
      </w:r>
      <w:r w:rsidR="008F5EA6">
        <w:rPr>
          <w:rFonts w:ascii="PT Astra Serif" w:hAnsi="PT Astra Serif"/>
        </w:rPr>
        <w:t xml:space="preserve">               </w:t>
      </w:r>
      <w:r w:rsidR="00E87B68" w:rsidRPr="00FC0B5B">
        <w:rPr>
          <w:rFonts w:ascii="PT Astra Serif" w:hAnsi="PT Astra Serif"/>
        </w:rPr>
        <w:t xml:space="preserve">_____________ </w:t>
      </w:r>
      <w:r w:rsidR="00A939F9">
        <w:rPr>
          <w:rFonts w:ascii="PT Astra Serif" w:hAnsi="PT Astra Serif"/>
        </w:rPr>
        <w:t>(</w:t>
      </w:r>
      <w:r w:rsidR="00415FC2">
        <w:rPr>
          <w:rFonts w:ascii="PT Astra Serif" w:hAnsi="PT Astra Serif"/>
        </w:rPr>
        <w:t xml:space="preserve">                             </w:t>
      </w:r>
      <w:r w:rsidR="00D837C9">
        <w:rPr>
          <w:rFonts w:ascii="PT Astra Serif" w:hAnsi="PT Astra Serif"/>
        </w:rPr>
        <w:t>)</w:t>
      </w:r>
      <w:r w:rsidR="008F5EA6">
        <w:rPr>
          <w:rFonts w:ascii="PT Astra Serif" w:hAnsi="PT Astra Serif"/>
        </w:rPr>
        <w:t xml:space="preserve">                                    </w:t>
      </w:r>
    </w:p>
    <w:sectPr w:rsidR="006A5926" w:rsidRPr="00FC0B5B" w:rsidSect="000A21AC">
      <w:headerReference w:type="even" r:id="rId8"/>
      <w:headerReference w:type="default" r:id="rId9"/>
      <w:pgSz w:w="11906" w:h="16838" w:code="9"/>
      <w:pgMar w:top="680" w:right="851" w:bottom="680" w:left="1418" w:header="454" w:footer="22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B2F" w:rsidRDefault="009F7B2F" w:rsidP="001A774E">
      <w:r>
        <w:separator/>
      </w:r>
    </w:p>
  </w:endnote>
  <w:endnote w:type="continuationSeparator" w:id="1">
    <w:p w:rsidR="009F7B2F" w:rsidRDefault="009F7B2F" w:rsidP="001A77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B2F" w:rsidRDefault="009F7B2F" w:rsidP="001A774E">
      <w:r>
        <w:separator/>
      </w:r>
    </w:p>
  </w:footnote>
  <w:footnote w:type="continuationSeparator" w:id="1">
    <w:p w:rsidR="009F7B2F" w:rsidRDefault="009F7B2F" w:rsidP="001A774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5B3" w:rsidRDefault="00BC55B3" w:rsidP="0070242E">
    <w:pPr>
      <w:pStyle w:val="a3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BC55B3" w:rsidRDefault="00BC55B3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5B3" w:rsidRDefault="00BC55B3" w:rsidP="0070242E">
    <w:pPr>
      <w:pStyle w:val="a3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D84D8B">
      <w:rPr>
        <w:rStyle w:val="af3"/>
        <w:noProof/>
      </w:rPr>
      <w:t>4</w:t>
    </w:r>
    <w:r>
      <w:rPr>
        <w:rStyle w:val="af3"/>
      </w:rPr>
      <w:fldChar w:fldCharType="end"/>
    </w:r>
  </w:p>
  <w:p w:rsidR="00BC55B3" w:rsidRDefault="00BC55B3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CF9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E765D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C82A77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2DCF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A58C4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0CAFB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666B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F75043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D6458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19A5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3"/>
    <w:multiLevelType w:val="multilevel"/>
    <w:tmpl w:val="894EE875"/>
    <w:lvl w:ilvl="0">
      <w:start w:val="1"/>
      <w:numFmt w:val="bullet"/>
      <w:lvlText w:val="-"/>
      <w:lvlJc w:val="left"/>
      <w:pPr>
        <w:tabs>
          <w:tab w:val="num" w:pos="140"/>
        </w:tabs>
        <w:ind w:left="140"/>
      </w:pPr>
      <w:rPr>
        <w:position w:val="0"/>
      </w:rPr>
    </w:lvl>
    <w:lvl w:ilvl="1">
      <w:start w:val="1"/>
      <w:numFmt w:val="bullet"/>
      <w:lvlText w:val="-"/>
      <w:lvlJc w:val="left"/>
      <w:pPr>
        <w:tabs>
          <w:tab w:val="num" w:pos="140"/>
        </w:tabs>
        <w:ind w:left="140" w:firstLine="720"/>
      </w:pPr>
      <w:rPr>
        <w:position w:val="0"/>
      </w:rPr>
    </w:lvl>
    <w:lvl w:ilvl="2">
      <w:start w:val="1"/>
      <w:numFmt w:val="bullet"/>
      <w:lvlText w:val="-"/>
      <w:lvlJc w:val="left"/>
      <w:pPr>
        <w:tabs>
          <w:tab w:val="num" w:pos="140"/>
        </w:tabs>
        <w:ind w:left="140" w:firstLine="1440"/>
      </w:pPr>
      <w:rPr>
        <w:position w:val="0"/>
      </w:rPr>
    </w:lvl>
    <w:lvl w:ilvl="3">
      <w:start w:val="1"/>
      <w:numFmt w:val="bullet"/>
      <w:lvlText w:val="-"/>
      <w:lvlJc w:val="left"/>
      <w:pPr>
        <w:tabs>
          <w:tab w:val="num" w:pos="140"/>
        </w:tabs>
        <w:ind w:left="140" w:firstLine="2160"/>
      </w:pPr>
      <w:rPr>
        <w:position w:val="0"/>
      </w:rPr>
    </w:lvl>
    <w:lvl w:ilvl="4">
      <w:start w:val="1"/>
      <w:numFmt w:val="bullet"/>
      <w:lvlText w:val="-"/>
      <w:lvlJc w:val="left"/>
      <w:pPr>
        <w:tabs>
          <w:tab w:val="num" w:pos="140"/>
        </w:tabs>
        <w:ind w:left="140" w:firstLine="2880"/>
      </w:pPr>
      <w:rPr>
        <w:position w:val="0"/>
      </w:rPr>
    </w:lvl>
    <w:lvl w:ilvl="5">
      <w:start w:val="1"/>
      <w:numFmt w:val="bullet"/>
      <w:lvlText w:val="-"/>
      <w:lvlJc w:val="left"/>
      <w:pPr>
        <w:tabs>
          <w:tab w:val="num" w:pos="140"/>
        </w:tabs>
        <w:ind w:left="140" w:firstLine="3600"/>
      </w:pPr>
      <w:rPr>
        <w:position w:val="0"/>
      </w:rPr>
    </w:lvl>
    <w:lvl w:ilvl="6">
      <w:start w:val="1"/>
      <w:numFmt w:val="bullet"/>
      <w:lvlText w:val="-"/>
      <w:lvlJc w:val="left"/>
      <w:pPr>
        <w:tabs>
          <w:tab w:val="num" w:pos="140"/>
        </w:tabs>
        <w:ind w:left="140" w:firstLine="4320"/>
      </w:pPr>
      <w:rPr>
        <w:position w:val="0"/>
      </w:rPr>
    </w:lvl>
    <w:lvl w:ilvl="7">
      <w:start w:val="1"/>
      <w:numFmt w:val="bullet"/>
      <w:lvlText w:val="-"/>
      <w:lvlJc w:val="left"/>
      <w:pPr>
        <w:tabs>
          <w:tab w:val="num" w:pos="140"/>
        </w:tabs>
        <w:ind w:left="140" w:firstLine="5040"/>
      </w:pPr>
      <w:rPr>
        <w:position w:val="0"/>
      </w:rPr>
    </w:lvl>
    <w:lvl w:ilvl="8">
      <w:start w:val="1"/>
      <w:numFmt w:val="bullet"/>
      <w:lvlText w:val="-"/>
      <w:lvlJc w:val="left"/>
      <w:pPr>
        <w:tabs>
          <w:tab w:val="num" w:pos="140"/>
        </w:tabs>
        <w:ind w:left="140" w:firstLine="5760"/>
      </w:pPr>
      <w:rPr>
        <w:position w:val="0"/>
      </w:rPr>
    </w:lvl>
  </w:abstractNum>
  <w:abstractNum w:abstractNumId="11">
    <w:nsid w:val="00000006"/>
    <w:multiLevelType w:val="multilevel"/>
    <w:tmpl w:val="00000006"/>
    <w:name w:val="WW8Num1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</w:abstractNum>
  <w:abstractNum w:abstractNumId="12">
    <w:nsid w:val="00000007"/>
    <w:multiLevelType w:val="multilevel"/>
    <w:tmpl w:val="4C06DE26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color w:val="00000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/>
      </w:rPr>
    </w:lvl>
  </w:abstractNum>
  <w:abstractNum w:abstractNumId="13">
    <w:nsid w:val="0000000D"/>
    <w:multiLevelType w:val="multilevel"/>
    <w:tmpl w:val="0ACC8DC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4">
    <w:nsid w:val="09E71078"/>
    <w:multiLevelType w:val="multilevel"/>
    <w:tmpl w:val="078CF76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966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193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53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350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91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-304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-24854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-18888" w:hanging="1800"/>
      </w:pPr>
      <w:rPr>
        <w:rFonts w:cs="Times New Roman" w:hint="default"/>
      </w:rPr>
    </w:lvl>
  </w:abstractNum>
  <w:abstractNum w:abstractNumId="15">
    <w:nsid w:val="0D005CC2"/>
    <w:multiLevelType w:val="multilevel"/>
    <w:tmpl w:val="5D54C0B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4076"/>
        </w:tabs>
        <w:ind w:left="4076" w:hanging="390"/>
      </w:pPr>
      <w:rPr>
        <w:rFonts w:cs="Times New Roman" w:hint="default"/>
        <w:b w:val="0"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6">
    <w:nsid w:val="14AB1C19"/>
    <w:multiLevelType w:val="multilevel"/>
    <w:tmpl w:val="953499F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>
      <w:start w:val="9"/>
      <w:numFmt w:val="decimal"/>
      <w:isLgl/>
      <w:lvlText w:val="%1.%2."/>
      <w:lvlJc w:val="left"/>
      <w:pPr>
        <w:tabs>
          <w:tab w:val="num" w:pos="645"/>
        </w:tabs>
        <w:ind w:left="645" w:hanging="58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80"/>
        </w:tabs>
        <w:ind w:left="7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140"/>
        </w:tabs>
        <w:ind w:left="11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500"/>
        </w:tabs>
        <w:ind w:left="1500" w:hanging="1440"/>
      </w:pPr>
      <w:rPr>
        <w:rFonts w:cs="Times New Roman" w:hint="default"/>
      </w:rPr>
    </w:lvl>
  </w:abstractNum>
  <w:abstractNum w:abstractNumId="17">
    <w:nsid w:val="151E63EA"/>
    <w:multiLevelType w:val="multilevel"/>
    <w:tmpl w:val="9710C5DA"/>
    <w:lvl w:ilvl="0">
      <w:start w:val="7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18">
    <w:nsid w:val="19C30BD6"/>
    <w:multiLevelType w:val="multilevel"/>
    <w:tmpl w:val="E67843CA"/>
    <w:lvl w:ilvl="0">
      <w:start w:val="1"/>
      <w:numFmt w:val="decimal"/>
      <w:pStyle w:val="1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1080"/>
        </w:tabs>
        <w:ind w:left="792" w:hanging="432"/>
      </w:pPr>
      <w:rPr>
        <w:rFonts w:cs="Times New Roman"/>
      </w:rPr>
    </w:lvl>
    <w:lvl w:ilvl="2">
      <w:start w:val="1"/>
      <w:numFmt w:val="decimal"/>
      <w:pStyle w:val="3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abstractNum w:abstractNumId="19">
    <w:nsid w:val="20CD22F3"/>
    <w:multiLevelType w:val="multilevel"/>
    <w:tmpl w:val="DADA59D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27483A57"/>
    <w:multiLevelType w:val="multilevel"/>
    <w:tmpl w:val="C4768506"/>
    <w:lvl w:ilvl="0">
      <w:start w:val="7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 w:hint="default"/>
      </w:rPr>
    </w:lvl>
  </w:abstractNum>
  <w:abstractNum w:abstractNumId="21">
    <w:nsid w:val="298F01CC"/>
    <w:multiLevelType w:val="multilevel"/>
    <w:tmpl w:val="272E869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3E1C6B96"/>
    <w:multiLevelType w:val="multilevel"/>
    <w:tmpl w:val="2CB4732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3">
    <w:nsid w:val="46EE5438"/>
    <w:multiLevelType w:val="multilevel"/>
    <w:tmpl w:val="7124CB9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4">
    <w:nsid w:val="488272A6"/>
    <w:multiLevelType w:val="multilevel"/>
    <w:tmpl w:val="49165B8A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5">
    <w:nsid w:val="4D0D20E1"/>
    <w:multiLevelType w:val="multilevel"/>
    <w:tmpl w:val="FD3A39F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6">
    <w:nsid w:val="54702742"/>
    <w:multiLevelType w:val="multilevel"/>
    <w:tmpl w:val="A9D0036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>
    <w:nsid w:val="59A14371"/>
    <w:multiLevelType w:val="multilevel"/>
    <w:tmpl w:val="167284CC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8">
    <w:nsid w:val="6A7F49E0"/>
    <w:multiLevelType w:val="hybridMultilevel"/>
    <w:tmpl w:val="9ED6FCB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>
    <w:nsid w:val="712B4CCE"/>
    <w:multiLevelType w:val="multilevel"/>
    <w:tmpl w:val="32F43AF4"/>
    <w:lvl w:ilvl="0">
      <w:start w:val="2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eastAsia="Times New Roman" w:cs="Times New Roman"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eastAsia="Times New Roman" w:cs="Times New Roman" w:hint="default"/>
        <w:color w:val="auto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eastAsia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eastAsia="Times New Roman" w:cs="Times New Roman" w:hint="default"/>
        <w:color w:val="auto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eastAsia="Times New Roman" w:cs="Times New Roman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eastAsia="Times New Roman" w:cs="Times New Roman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eastAsia="Times New Roman" w:cs="Times New Roman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eastAsia="Times New Roman" w:cs="Times New Roman" w:hint="default"/>
        <w:color w:val="auto"/>
      </w:rPr>
    </w:lvl>
  </w:abstractNum>
  <w:abstractNum w:abstractNumId="30">
    <w:nsid w:val="743D0B0E"/>
    <w:multiLevelType w:val="multilevel"/>
    <w:tmpl w:val="2CB47324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1">
    <w:nsid w:val="77652D57"/>
    <w:multiLevelType w:val="multilevel"/>
    <w:tmpl w:val="5EAE9D68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18"/>
  </w:num>
  <w:num w:numId="2">
    <w:abstractNumId w:val="16"/>
  </w:num>
  <w:num w:numId="3">
    <w:abstractNumId w:val="15"/>
  </w:num>
  <w:num w:numId="4">
    <w:abstractNumId w:val="1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</w:num>
  <w:num w:numId="6">
    <w:abstractNumId w:val="14"/>
  </w:num>
  <w:num w:numId="7">
    <w:abstractNumId w:val="23"/>
  </w:num>
  <w:num w:numId="8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11"/>
  </w:num>
  <w:num w:numId="11">
    <w:abstractNumId w:val="19"/>
  </w:num>
  <w:num w:numId="12">
    <w:abstractNumId w:val="17"/>
  </w:num>
  <w:num w:numId="13">
    <w:abstractNumId w:val="27"/>
  </w:num>
  <w:num w:numId="14">
    <w:abstractNumId w:val="25"/>
  </w:num>
  <w:num w:numId="15">
    <w:abstractNumId w:val="22"/>
  </w:num>
  <w:num w:numId="16">
    <w:abstractNumId w:val="21"/>
  </w:num>
  <w:num w:numId="17">
    <w:abstractNumId w:val="24"/>
  </w:num>
  <w:num w:numId="18">
    <w:abstractNumId w:val="28"/>
  </w:num>
  <w:num w:numId="19">
    <w:abstractNumId w:val="20"/>
  </w:num>
  <w:num w:numId="20">
    <w:abstractNumId w:val="31"/>
  </w:num>
  <w:num w:numId="21">
    <w:abstractNumId w:val="1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30"/>
  </w:num>
  <w:num w:numId="33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07E6"/>
    <w:rsid w:val="0002227A"/>
    <w:rsid w:val="00035524"/>
    <w:rsid w:val="00046F51"/>
    <w:rsid w:val="00051F0C"/>
    <w:rsid w:val="00056024"/>
    <w:rsid w:val="00057C22"/>
    <w:rsid w:val="00072DFB"/>
    <w:rsid w:val="00074210"/>
    <w:rsid w:val="00077998"/>
    <w:rsid w:val="00077B74"/>
    <w:rsid w:val="000873B2"/>
    <w:rsid w:val="00091629"/>
    <w:rsid w:val="000916A7"/>
    <w:rsid w:val="000948F5"/>
    <w:rsid w:val="0009716A"/>
    <w:rsid w:val="000A21AC"/>
    <w:rsid w:val="000A7C58"/>
    <w:rsid w:val="000C446F"/>
    <w:rsid w:val="000D19D2"/>
    <w:rsid w:val="000E089A"/>
    <w:rsid w:val="000E7458"/>
    <w:rsid w:val="00110CCC"/>
    <w:rsid w:val="00111B5B"/>
    <w:rsid w:val="001257C6"/>
    <w:rsid w:val="001272F0"/>
    <w:rsid w:val="00133E8E"/>
    <w:rsid w:val="001342EF"/>
    <w:rsid w:val="00145236"/>
    <w:rsid w:val="00175495"/>
    <w:rsid w:val="00183885"/>
    <w:rsid w:val="00193241"/>
    <w:rsid w:val="00194622"/>
    <w:rsid w:val="001A020D"/>
    <w:rsid w:val="001A774E"/>
    <w:rsid w:val="001B3087"/>
    <w:rsid w:val="001B6BC4"/>
    <w:rsid w:val="001C19D2"/>
    <w:rsid w:val="001C5583"/>
    <w:rsid w:val="001C585D"/>
    <w:rsid w:val="001C62FD"/>
    <w:rsid w:val="001E310E"/>
    <w:rsid w:val="001E32DC"/>
    <w:rsid w:val="001E616B"/>
    <w:rsid w:val="001F508A"/>
    <w:rsid w:val="001F74D4"/>
    <w:rsid w:val="00220802"/>
    <w:rsid w:val="00227D3D"/>
    <w:rsid w:val="00235943"/>
    <w:rsid w:val="002453A8"/>
    <w:rsid w:val="0024618B"/>
    <w:rsid w:val="00250947"/>
    <w:rsid w:val="00254B4E"/>
    <w:rsid w:val="00261D79"/>
    <w:rsid w:val="00263B70"/>
    <w:rsid w:val="0027011C"/>
    <w:rsid w:val="00280A39"/>
    <w:rsid w:val="00290DAB"/>
    <w:rsid w:val="002B0B7C"/>
    <w:rsid w:val="002B222B"/>
    <w:rsid w:val="002B6FFF"/>
    <w:rsid w:val="002D5DA8"/>
    <w:rsid w:val="002E3B4D"/>
    <w:rsid w:val="002E5C48"/>
    <w:rsid w:val="002F3515"/>
    <w:rsid w:val="003064C8"/>
    <w:rsid w:val="0031352E"/>
    <w:rsid w:val="00322424"/>
    <w:rsid w:val="003227AE"/>
    <w:rsid w:val="00363074"/>
    <w:rsid w:val="00381FE6"/>
    <w:rsid w:val="00382D84"/>
    <w:rsid w:val="00384EAB"/>
    <w:rsid w:val="003951A1"/>
    <w:rsid w:val="00397C9F"/>
    <w:rsid w:val="003A104E"/>
    <w:rsid w:val="003A2A27"/>
    <w:rsid w:val="003A5E8C"/>
    <w:rsid w:val="003B4A45"/>
    <w:rsid w:val="003C5C2D"/>
    <w:rsid w:val="003C6539"/>
    <w:rsid w:val="003D56A4"/>
    <w:rsid w:val="003D7DF0"/>
    <w:rsid w:val="003E76B9"/>
    <w:rsid w:val="00415FC2"/>
    <w:rsid w:val="00432EB2"/>
    <w:rsid w:val="0043591D"/>
    <w:rsid w:val="004566C0"/>
    <w:rsid w:val="00466AD4"/>
    <w:rsid w:val="00473462"/>
    <w:rsid w:val="00477B56"/>
    <w:rsid w:val="00490A66"/>
    <w:rsid w:val="004B1E69"/>
    <w:rsid w:val="004B399F"/>
    <w:rsid w:val="004D098E"/>
    <w:rsid w:val="004E0A60"/>
    <w:rsid w:val="004E2D06"/>
    <w:rsid w:val="00532B54"/>
    <w:rsid w:val="00580F6E"/>
    <w:rsid w:val="00585D86"/>
    <w:rsid w:val="00594D78"/>
    <w:rsid w:val="005B1602"/>
    <w:rsid w:val="005B55A5"/>
    <w:rsid w:val="005D7542"/>
    <w:rsid w:val="0060112E"/>
    <w:rsid w:val="006023F6"/>
    <w:rsid w:val="00610154"/>
    <w:rsid w:val="006134F7"/>
    <w:rsid w:val="00614DE7"/>
    <w:rsid w:val="00624178"/>
    <w:rsid w:val="00625603"/>
    <w:rsid w:val="00630FA5"/>
    <w:rsid w:val="00641BBD"/>
    <w:rsid w:val="006516A0"/>
    <w:rsid w:val="00664715"/>
    <w:rsid w:val="0066500F"/>
    <w:rsid w:val="00671458"/>
    <w:rsid w:val="00676262"/>
    <w:rsid w:val="00680F55"/>
    <w:rsid w:val="006A0DD6"/>
    <w:rsid w:val="006A44C3"/>
    <w:rsid w:val="006A5926"/>
    <w:rsid w:val="006B0E7F"/>
    <w:rsid w:val="006C5BEA"/>
    <w:rsid w:val="006D697D"/>
    <w:rsid w:val="006D707A"/>
    <w:rsid w:val="006E4E5A"/>
    <w:rsid w:val="006F3DA3"/>
    <w:rsid w:val="0070242E"/>
    <w:rsid w:val="00706471"/>
    <w:rsid w:val="007078FF"/>
    <w:rsid w:val="00736146"/>
    <w:rsid w:val="00751C64"/>
    <w:rsid w:val="00757683"/>
    <w:rsid w:val="00762DC5"/>
    <w:rsid w:val="00763EDB"/>
    <w:rsid w:val="007653F4"/>
    <w:rsid w:val="00765BF1"/>
    <w:rsid w:val="00775985"/>
    <w:rsid w:val="007A7617"/>
    <w:rsid w:val="007B07E7"/>
    <w:rsid w:val="007B2E79"/>
    <w:rsid w:val="007B7B1F"/>
    <w:rsid w:val="007F3DD7"/>
    <w:rsid w:val="007F7E31"/>
    <w:rsid w:val="008033D9"/>
    <w:rsid w:val="008303EF"/>
    <w:rsid w:val="00850847"/>
    <w:rsid w:val="00874F48"/>
    <w:rsid w:val="008A2A78"/>
    <w:rsid w:val="008B559F"/>
    <w:rsid w:val="008C0407"/>
    <w:rsid w:val="008C5E62"/>
    <w:rsid w:val="008C7F4B"/>
    <w:rsid w:val="008D02F1"/>
    <w:rsid w:val="008D2058"/>
    <w:rsid w:val="008D2379"/>
    <w:rsid w:val="008F0B37"/>
    <w:rsid w:val="008F5EA6"/>
    <w:rsid w:val="009107DC"/>
    <w:rsid w:val="009108F6"/>
    <w:rsid w:val="00917224"/>
    <w:rsid w:val="00920491"/>
    <w:rsid w:val="00924E43"/>
    <w:rsid w:val="00953EB5"/>
    <w:rsid w:val="00956683"/>
    <w:rsid w:val="00960005"/>
    <w:rsid w:val="00970146"/>
    <w:rsid w:val="00975C9C"/>
    <w:rsid w:val="00976F23"/>
    <w:rsid w:val="00994998"/>
    <w:rsid w:val="00996CB8"/>
    <w:rsid w:val="009B09D8"/>
    <w:rsid w:val="009E22DA"/>
    <w:rsid w:val="009F3A95"/>
    <w:rsid w:val="009F5211"/>
    <w:rsid w:val="009F7B2F"/>
    <w:rsid w:val="00A02235"/>
    <w:rsid w:val="00A06B88"/>
    <w:rsid w:val="00A100E7"/>
    <w:rsid w:val="00A15DD9"/>
    <w:rsid w:val="00A46F7F"/>
    <w:rsid w:val="00A567D8"/>
    <w:rsid w:val="00A63243"/>
    <w:rsid w:val="00A65BBB"/>
    <w:rsid w:val="00A807E6"/>
    <w:rsid w:val="00A83256"/>
    <w:rsid w:val="00A857B5"/>
    <w:rsid w:val="00A939F9"/>
    <w:rsid w:val="00A952B6"/>
    <w:rsid w:val="00AA0144"/>
    <w:rsid w:val="00AA5B1E"/>
    <w:rsid w:val="00AC0D63"/>
    <w:rsid w:val="00AD4D41"/>
    <w:rsid w:val="00AD666D"/>
    <w:rsid w:val="00AF13CE"/>
    <w:rsid w:val="00AF2D96"/>
    <w:rsid w:val="00B00341"/>
    <w:rsid w:val="00B02616"/>
    <w:rsid w:val="00B1513B"/>
    <w:rsid w:val="00B21776"/>
    <w:rsid w:val="00B418FB"/>
    <w:rsid w:val="00B57836"/>
    <w:rsid w:val="00B64057"/>
    <w:rsid w:val="00B77A9C"/>
    <w:rsid w:val="00B96269"/>
    <w:rsid w:val="00B97A98"/>
    <w:rsid w:val="00BA4560"/>
    <w:rsid w:val="00BB0269"/>
    <w:rsid w:val="00BC55B3"/>
    <w:rsid w:val="00BC6791"/>
    <w:rsid w:val="00BD56B8"/>
    <w:rsid w:val="00BF4790"/>
    <w:rsid w:val="00BF4F8A"/>
    <w:rsid w:val="00C12CD1"/>
    <w:rsid w:val="00C14A53"/>
    <w:rsid w:val="00C14A57"/>
    <w:rsid w:val="00C233AD"/>
    <w:rsid w:val="00C262BB"/>
    <w:rsid w:val="00C27FF4"/>
    <w:rsid w:val="00C67E3C"/>
    <w:rsid w:val="00C90878"/>
    <w:rsid w:val="00C90F46"/>
    <w:rsid w:val="00CA625D"/>
    <w:rsid w:val="00CB268C"/>
    <w:rsid w:val="00CC441C"/>
    <w:rsid w:val="00CE6AE1"/>
    <w:rsid w:val="00CF78C4"/>
    <w:rsid w:val="00D002B1"/>
    <w:rsid w:val="00D036D7"/>
    <w:rsid w:val="00D100DA"/>
    <w:rsid w:val="00D339EE"/>
    <w:rsid w:val="00D43221"/>
    <w:rsid w:val="00D504E5"/>
    <w:rsid w:val="00D51725"/>
    <w:rsid w:val="00D52E52"/>
    <w:rsid w:val="00D54990"/>
    <w:rsid w:val="00D603C5"/>
    <w:rsid w:val="00D6559F"/>
    <w:rsid w:val="00D837C9"/>
    <w:rsid w:val="00D84D8B"/>
    <w:rsid w:val="00D9092D"/>
    <w:rsid w:val="00D9196B"/>
    <w:rsid w:val="00D91C12"/>
    <w:rsid w:val="00DA522A"/>
    <w:rsid w:val="00DA6B28"/>
    <w:rsid w:val="00DB5AC6"/>
    <w:rsid w:val="00DB65DB"/>
    <w:rsid w:val="00DD3FBB"/>
    <w:rsid w:val="00DE5439"/>
    <w:rsid w:val="00DF7B0D"/>
    <w:rsid w:val="00E27EA2"/>
    <w:rsid w:val="00E400F3"/>
    <w:rsid w:val="00E50245"/>
    <w:rsid w:val="00E54E9A"/>
    <w:rsid w:val="00E60219"/>
    <w:rsid w:val="00E6614D"/>
    <w:rsid w:val="00E87B68"/>
    <w:rsid w:val="00E974CA"/>
    <w:rsid w:val="00EA0C56"/>
    <w:rsid w:val="00EA5030"/>
    <w:rsid w:val="00EC7A74"/>
    <w:rsid w:val="00ED42E8"/>
    <w:rsid w:val="00EE3058"/>
    <w:rsid w:val="00EE623C"/>
    <w:rsid w:val="00EF4F5F"/>
    <w:rsid w:val="00F03DC2"/>
    <w:rsid w:val="00F2303A"/>
    <w:rsid w:val="00F40DC9"/>
    <w:rsid w:val="00F61812"/>
    <w:rsid w:val="00F653C2"/>
    <w:rsid w:val="00F66F70"/>
    <w:rsid w:val="00F86429"/>
    <w:rsid w:val="00F9513B"/>
    <w:rsid w:val="00FB3B95"/>
    <w:rsid w:val="00FC0749"/>
    <w:rsid w:val="00FC0B5B"/>
    <w:rsid w:val="00FE15A5"/>
    <w:rsid w:val="00FE1F75"/>
    <w:rsid w:val="00FE5459"/>
    <w:rsid w:val="00FF1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locked="1"/>
    <w:lsdException w:name="caption" w:locked="1" w:semiHidden="1" w:unhideWhenUsed="1" w:qFormat="1"/>
    <w:lsdException w:name="annotation reference" w:locked="1"/>
    <w:lsdException w:name="Title" w:locked="1" w:qFormat="1"/>
    <w:lsdException w:name="Default Paragraph Font" w:locked="1"/>
    <w:lsdException w:name="Body Text" w:locked="1"/>
    <w:lsdException w:name="Body Text Indent" w:locked="1"/>
    <w:lsdException w:name="Subtitle" w:locked="1" w:qFormat="1"/>
    <w:lsdException w:name="Body Text 2" w:locked="1"/>
    <w:lsdException w:name="Body Text Indent 2" w:locked="1"/>
    <w:lsdException w:name="Hyperlink" w:uiPriority="99"/>
    <w:lsdException w:name="Strong" w:locked="1" w:qFormat="1"/>
    <w:lsdException w:name="Emphasis" w:locked="1" w:qFormat="1"/>
    <w:lsdException w:name="HTML Address" w:uiPriority="99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0B37"/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183885"/>
    <w:pPr>
      <w:keepNext/>
      <w:numPr>
        <w:numId w:val="1"/>
      </w:numPr>
      <w:spacing w:before="240" w:after="240"/>
      <w:outlineLvl w:val="0"/>
    </w:pPr>
    <w:rPr>
      <w:caps/>
      <w:kern w:val="28"/>
      <w:sz w:val="24"/>
      <w:szCs w:val="24"/>
    </w:rPr>
  </w:style>
  <w:style w:type="paragraph" w:styleId="2">
    <w:name w:val="heading 2"/>
    <w:basedOn w:val="a"/>
    <w:next w:val="a"/>
    <w:link w:val="20"/>
    <w:qFormat/>
    <w:rsid w:val="00183885"/>
    <w:pPr>
      <w:numPr>
        <w:ilvl w:val="1"/>
        <w:numId w:val="1"/>
      </w:numPr>
      <w:spacing w:before="120" w:after="120"/>
      <w:jc w:val="both"/>
      <w:outlineLvl w:val="1"/>
    </w:pPr>
    <w:rPr>
      <w:sz w:val="24"/>
      <w:szCs w:val="24"/>
    </w:rPr>
  </w:style>
  <w:style w:type="paragraph" w:styleId="3">
    <w:name w:val="heading 3"/>
    <w:basedOn w:val="a"/>
    <w:next w:val="a"/>
    <w:link w:val="30"/>
    <w:qFormat/>
    <w:rsid w:val="00183885"/>
    <w:pPr>
      <w:numPr>
        <w:ilvl w:val="2"/>
        <w:numId w:val="1"/>
      </w:numPr>
      <w:spacing w:before="120" w:after="60"/>
      <w:jc w:val="both"/>
      <w:outlineLvl w:val="2"/>
    </w:pPr>
    <w:rPr>
      <w:sz w:val="24"/>
      <w:szCs w:val="24"/>
    </w:rPr>
  </w:style>
  <w:style w:type="paragraph" w:styleId="4">
    <w:name w:val="heading 4"/>
    <w:basedOn w:val="a"/>
    <w:next w:val="a"/>
    <w:link w:val="40"/>
    <w:qFormat/>
    <w:rsid w:val="00183885"/>
    <w:pPr>
      <w:numPr>
        <w:ilvl w:val="3"/>
        <w:numId w:val="1"/>
      </w:numPr>
      <w:spacing w:before="120" w:after="60"/>
      <w:jc w:val="both"/>
      <w:outlineLvl w:val="3"/>
    </w:pPr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nformat">
    <w:name w:val="ConsNonformat"/>
    <w:rsid w:val="00A807E6"/>
    <w:pPr>
      <w:widowControl w:val="0"/>
    </w:pPr>
    <w:rPr>
      <w:rFonts w:ascii="Courier New" w:hAnsi="Courier New"/>
    </w:rPr>
  </w:style>
  <w:style w:type="paragraph" w:styleId="a3">
    <w:name w:val="header"/>
    <w:basedOn w:val="a"/>
    <w:link w:val="a4"/>
    <w:rsid w:val="00A807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locked/>
    <w:rsid w:val="00A807E6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semiHidden/>
    <w:rsid w:val="001A774E"/>
  </w:style>
  <w:style w:type="character" w:customStyle="1" w:styleId="a6">
    <w:name w:val="Текст сноски Знак"/>
    <w:basedOn w:val="a0"/>
    <w:link w:val="a5"/>
    <w:semiHidden/>
    <w:locked/>
    <w:rsid w:val="001A774E"/>
    <w:rPr>
      <w:rFonts w:ascii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semiHidden/>
    <w:rsid w:val="001A774E"/>
    <w:rPr>
      <w:rFonts w:cs="Times New Roman"/>
      <w:vertAlign w:val="superscript"/>
    </w:rPr>
  </w:style>
  <w:style w:type="character" w:customStyle="1" w:styleId="10">
    <w:name w:val="Заголовок 1 Знак"/>
    <w:basedOn w:val="a0"/>
    <w:link w:val="1"/>
    <w:locked/>
    <w:rsid w:val="00183885"/>
    <w:rPr>
      <w:rFonts w:ascii="Times New Roman" w:hAnsi="Times New Roman" w:cs="Times New Roman"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locked/>
    <w:rsid w:val="0018388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locked/>
    <w:rsid w:val="0018388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locked/>
    <w:rsid w:val="0018388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183885"/>
    <w:pPr>
      <w:widowControl w:val="0"/>
      <w:ind w:firstLine="720"/>
    </w:pPr>
    <w:rPr>
      <w:rFonts w:ascii="Arial" w:hAnsi="Arial"/>
    </w:rPr>
  </w:style>
  <w:style w:type="paragraph" w:styleId="a8">
    <w:name w:val="Body Text"/>
    <w:basedOn w:val="a"/>
    <w:link w:val="a9"/>
    <w:rsid w:val="00183885"/>
    <w:rPr>
      <w:color w:val="000000"/>
      <w:sz w:val="28"/>
    </w:rPr>
  </w:style>
  <w:style w:type="character" w:customStyle="1" w:styleId="a9">
    <w:name w:val="Основной текст Знак"/>
    <w:basedOn w:val="a0"/>
    <w:link w:val="a8"/>
    <w:locked/>
    <w:rsid w:val="00183885"/>
    <w:rPr>
      <w:rFonts w:ascii="Times New Roman" w:hAnsi="Times New Roman" w:cs="Times New Roman"/>
      <w:snapToGrid w:val="0"/>
      <w:color w:val="000000"/>
      <w:sz w:val="20"/>
      <w:szCs w:val="20"/>
      <w:lang w:eastAsia="ru-RU"/>
    </w:rPr>
  </w:style>
  <w:style w:type="paragraph" w:styleId="21">
    <w:name w:val="Body Text Indent 2"/>
    <w:basedOn w:val="a"/>
    <w:link w:val="22"/>
    <w:rsid w:val="00183885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locked/>
    <w:rsid w:val="0018388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18388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a">
    <w:name w:val="Body Text Indent"/>
    <w:basedOn w:val="a"/>
    <w:link w:val="ab"/>
    <w:rsid w:val="0018388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locked/>
    <w:rsid w:val="00183885"/>
    <w:rPr>
      <w:rFonts w:ascii="Times New Roman" w:hAnsi="Times New Roman" w:cs="Times New Roman"/>
      <w:sz w:val="20"/>
      <w:szCs w:val="20"/>
      <w:lang w:eastAsia="ru-RU"/>
    </w:rPr>
  </w:style>
  <w:style w:type="paragraph" w:styleId="23">
    <w:name w:val="Body Text 2"/>
    <w:basedOn w:val="a"/>
    <w:link w:val="24"/>
    <w:rsid w:val="00183885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locked/>
    <w:rsid w:val="0018388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Maintext">
    <w:name w:val="Main text"/>
    <w:rsid w:val="00183885"/>
    <w:pPr>
      <w:spacing w:before="120"/>
      <w:jc w:val="both"/>
    </w:pPr>
    <w:rPr>
      <w:rFonts w:ascii="Verdana" w:hAnsi="Verdana"/>
      <w:sz w:val="18"/>
      <w:szCs w:val="24"/>
    </w:rPr>
  </w:style>
  <w:style w:type="paragraph" w:customStyle="1" w:styleId="ConsPlusNormal">
    <w:name w:val="ConsPlusNormal"/>
    <w:link w:val="ConsPlusNormal0"/>
    <w:rsid w:val="00183885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paragraph" w:customStyle="1" w:styleId="ListParagraph">
    <w:name w:val="List Paragraph"/>
    <w:basedOn w:val="a"/>
    <w:rsid w:val="00183885"/>
    <w:pPr>
      <w:ind w:left="720"/>
      <w:contextualSpacing/>
    </w:pPr>
  </w:style>
  <w:style w:type="paragraph" w:styleId="ac">
    <w:name w:val="footer"/>
    <w:basedOn w:val="a"/>
    <w:link w:val="ad"/>
    <w:rsid w:val="006C5BE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locked/>
    <w:rsid w:val="006C5BE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10">
    <w:name w:val="Основной текст с отступом 21"/>
    <w:basedOn w:val="a"/>
    <w:rsid w:val="00051F0C"/>
    <w:pPr>
      <w:suppressAutoHyphens/>
      <w:spacing w:after="120" w:line="480" w:lineRule="auto"/>
      <w:ind w:left="283"/>
    </w:pPr>
    <w:rPr>
      <w:lang w:eastAsia="ar-SA"/>
    </w:rPr>
  </w:style>
  <w:style w:type="character" w:styleId="ae">
    <w:name w:val="annotation reference"/>
    <w:basedOn w:val="a0"/>
    <w:rsid w:val="00996CB8"/>
    <w:rPr>
      <w:sz w:val="16"/>
    </w:rPr>
  </w:style>
  <w:style w:type="paragraph" w:styleId="af">
    <w:name w:val="annotation text"/>
    <w:basedOn w:val="a"/>
    <w:link w:val="af0"/>
    <w:rsid w:val="00996CB8"/>
  </w:style>
  <w:style w:type="character" w:customStyle="1" w:styleId="af0">
    <w:name w:val="Текст примечания Знак"/>
    <w:basedOn w:val="a0"/>
    <w:link w:val="af"/>
    <w:locked/>
    <w:rsid w:val="00996CB8"/>
    <w:rPr>
      <w:rFonts w:ascii="Times New Roman" w:hAnsi="Times New Roman" w:cs="Times New Roman"/>
      <w:sz w:val="20"/>
      <w:szCs w:val="20"/>
      <w:lang w:eastAsia="ru-RU"/>
    </w:rPr>
  </w:style>
  <w:style w:type="paragraph" w:styleId="af1">
    <w:name w:val="Balloon Text"/>
    <w:basedOn w:val="a"/>
    <w:link w:val="af2"/>
    <w:semiHidden/>
    <w:rsid w:val="00996CB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locked/>
    <w:rsid w:val="00996CB8"/>
    <w:rPr>
      <w:rFonts w:ascii="Tahoma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locked/>
    <w:rsid w:val="00641BBD"/>
    <w:rPr>
      <w:rFonts w:ascii="Arial" w:hAnsi="Arial"/>
      <w:sz w:val="22"/>
      <w:lang w:eastAsia="ru-RU" w:bidi="ar-SA"/>
    </w:rPr>
  </w:style>
  <w:style w:type="character" w:styleId="af3">
    <w:name w:val="page number"/>
    <w:basedOn w:val="a0"/>
    <w:rsid w:val="002E3B4D"/>
  </w:style>
  <w:style w:type="character" w:customStyle="1" w:styleId="ListLabel1">
    <w:name w:val="ListLabel 1"/>
    <w:qFormat/>
    <w:rsid w:val="008C7F4B"/>
    <w:rPr>
      <w:rFonts w:ascii="Times New Roman" w:eastAsia="Times New Roman" w:hAnsi="Times New Roman" w:cs="Times New Roman"/>
      <w:color w:val="0000FF"/>
      <w:spacing w:val="0"/>
      <w:sz w:val="28"/>
      <w:shd w:val="clear" w:color="auto" w:fill="auto"/>
    </w:rPr>
  </w:style>
  <w:style w:type="character" w:styleId="af4">
    <w:name w:val="Hyperlink"/>
    <w:basedOn w:val="a0"/>
    <w:uiPriority w:val="99"/>
    <w:unhideWhenUsed/>
    <w:rsid w:val="00A939F9"/>
    <w:rPr>
      <w:color w:val="0000FF"/>
      <w:u w:val="single"/>
    </w:rPr>
  </w:style>
  <w:style w:type="paragraph" w:customStyle="1" w:styleId="text-secondary">
    <w:name w:val="text-secondary"/>
    <w:basedOn w:val="a"/>
    <w:rsid w:val="00A939F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5">
    <w:name w:val="No Spacing"/>
    <w:link w:val="af6"/>
    <w:uiPriority w:val="1"/>
    <w:qFormat/>
    <w:rsid w:val="00A939F9"/>
    <w:rPr>
      <w:sz w:val="22"/>
      <w:szCs w:val="22"/>
      <w:lang w:eastAsia="en-US"/>
    </w:rPr>
  </w:style>
  <w:style w:type="character" w:customStyle="1" w:styleId="af6">
    <w:name w:val="Без интервала Знак"/>
    <w:link w:val="af5"/>
    <w:uiPriority w:val="1"/>
    <w:locked/>
    <w:rsid w:val="00676262"/>
    <w:rPr>
      <w:sz w:val="22"/>
      <w:szCs w:val="22"/>
      <w:lang w:eastAsia="en-US" w:bidi="ar-SA"/>
    </w:rPr>
  </w:style>
  <w:style w:type="paragraph" w:customStyle="1" w:styleId="form-value">
    <w:name w:val="form-value"/>
    <w:basedOn w:val="a"/>
    <w:rsid w:val="009F5211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HTML">
    <w:name w:val="HTML Address"/>
    <w:basedOn w:val="a"/>
    <w:link w:val="HTML0"/>
    <w:uiPriority w:val="99"/>
    <w:unhideWhenUsed/>
    <w:rsid w:val="00254B4E"/>
    <w:rPr>
      <w:rFonts w:eastAsia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rsid w:val="00254B4E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copytarget">
    <w:name w:val="copy_target"/>
    <w:basedOn w:val="a0"/>
    <w:rsid w:val="00254B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0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8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8823">
          <w:marLeft w:val="0"/>
          <w:marRight w:val="0"/>
          <w:marTop w:val="21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7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035624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27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3051529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4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457185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935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739484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6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2023896">
          <w:marLeft w:val="-204"/>
          <w:marRight w:val="-20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6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25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7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1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5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64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985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108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5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3110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093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104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811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89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77239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tender-api.agregatoreat.ru/api/FileUpload/6f15e48b-6a5f-45eb-930a-56ad89e9fa1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1878</Words>
  <Characters>10711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поставки № 73/22/1-65</vt:lpstr>
    </vt:vector>
  </TitlesOfParts>
  <Company>SPecialiST RePack</Company>
  <LinksUpToDate>false</LinksUpToDate>
  <CharactersWithSpaces>12564</CharactersWithSpaces>
  <SharedDoc>false</SharedDoc>
  <HLinks>
    <vt:vector size="6" baseType="variant">
      <vt:variant>
        <vt:i4>2424868</vt:i4>
      </vt:variant>
      <vt:variant>
        <vt:i4>0</vt:i4>
      </vt:variant>
      <vt:variant>
        <vt:i4>0</vt:i4>
      </vt:variant>
      <vt:variant>
        <vt:i4>5</vt:i4>
      </vt:variant>
      <vt:variant>
        <vt:lpwstr>https://tender-api.agregatoreat.ru/api/FileUpload/6f15e48b-6a5f-45eb-930a-56ad89e9fa19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поставки № 73/22/1-65</dc:title>
  <dc:creator>Шемякин Владимир Александровч</dc:creator>
  <cp:lastModifiedBy>Zinov'eva</cp:lastModifiedBy>
  <cp:revision>2</cp:revision>
  <cp:lastPrinted>2023-01-19T09:25:00Z</cp:lastPrinted>
  <dcterms:created xsi:type="dcterms:W3CDTF">2026-08-31T04:49:00Z</dcterms:created>
  <dcterms:modified xsi:type="dcterms:W3CDTF">2026-08-31T04:49:00Z</dcterms:modified>
</cp:coreProperties>
</file>