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D78E" w14:textId="77777777" w:rsidR="00296E4C" w:rsidRPr="00B1523A" w:rsidRDefault="000656FF" w:rsidP="000656FF">
      <w:pPr>
        <w:pStyle w:val="af4"/>
        <w:rPr>
          <w:rFonts w:ascii="PT Astra Serif" w:hAnsi="PT Astra Serif"/>
          <w:sz w:val="16"/>
          <w:szCs w:val="16"/>
        </w:rPr>
      </w:pPr>
      <w:r w:rsidRPr="00B1523A">
        <w:rPr>
          <w:rFonts w:ascii="PT Astra Serif" w:hAnsi="PT Astra Serif"/>
          <w:sz w:val="16"/>
          <w:szCs w:val="16"/>
        </w:rPr>
        <w:t xml:space="preserve">              </w:t>
      </w:r>
      <w:r w:rsidR="00AA0E29" w:rsidRPr="00B1523A">
        <w:rPr>
          <w:rFonts w:ascii="PT Astra Serif" w:hAnsi="PT Astra Serif"/>
          <w:sz w:val="16"/>
          <w:szCs w:val="16"/>
        </w:rPr>
        <w:t>ПРОЕКТ</w:t>
      </w:r>
      <w:r w:rsidR="00AA0E29" w:rsidRPr="00B1523A">
        <w:rPr>
          <w:rFonts w:ascii="PT Astra Serif" w:hAnsi="PT Astra Serif"/>
          <w:sz w:val="16"/>
          <w:szCs w:val="16"/>
        </w:rPr>
        <w:br/>
      </w:r>
      <w:r w:rsidRPr="00B1523A">
        <w:rPr>
          <w:rFonts w:ascii="PT Astra Serif" w:hAnsi="PT Astra Serif"/>
          <w:sz w:val="16"/>
          <w:szCs w:val="16"/>
        </w:rPr>
        <w:t xml:space="preserve"> </w:t>
      </w:r>
      <w:r w:rsidR="00986595" w:rsidRPr="00B1523A">
        <w:rPr>
          <w:rFonts w:ascii="PT Astra Serif" w:hAnsi="PT Astra Serif"/>
          <w:sz w:val="16"/>
          <w:szCs w:val="16"/>
        </w:rPr>
        <w:t>Государственный контракт</w:t>
      </w:r>
      <w:r w:rsidR="00454F02" w:rsidRPr="00B1523A">
        <w:rPr>
          <w:rFonts w:ascii="PT Astra Serif" w:hAnsi="PT Astra Serif"/>
          <w:sz w:val="16"/>
          <w:szCs w:val="16"/>
        </w:rPr>
        <w:t xml:space="preserve"> </w:t>
      </w:r>
      <w:r w:rsidR="00296E4C" w:rsidRPr="00B1523A">
        <w:rPr>
          <w:rFonts w:ascii="PT Astra Serif" w:hAnsi="PT Astra Serif"/>
          <w:sz w:val="16"/>
          <w:szCs w:val="16"/>
        </w:rPr>
        <w:t>№</w:t>
      </w:r>
      <w:r w:rsidR="00F41011" w:rsidRPr="00B1523A">
        <w:rPr>
          <w:rFonts w:ascii="PT Astra Serif" w:hAnsi="PT Astra Serif"/>
          <w:sz w:val="16"/>
          <w:szCs w:val="16"/>
        </w:rPr>
        <w:t xml:space="preserve"> </w:t>
      </w:r>
      <w:r w:rsidR="00F802CA" w:rsidRPr="00B1523A">
        <w:rPr>
          <w:rFonts w:ascii="PT Astra Serif" w:hAnsi="PT Astra Serif"/>
          <w:sz w:val="16"/>
          <w:szCs w:val="16"/>
        </w:rPr>
        <w:t>_____</w:t>
      </w:r>
    </w:p>
    <w:p w14:paraId="00943FF3" w14:textId="1123AB82" w:rsidR="00986595" w:rsidRPr="00B1523A" w:rsidRDefault="00800CBA" w:rsidP="000656FF">
      <w:pPr>
        <w:pStyle w:val="af4"/>
        <w:ind w:firstLine="709"/>
        <w:rPr>
          <w:rFonts w:ascii="PT Astra Serif" w:hAnsi="PT Astra Serif"/>
          <w:sz w:val="16"/>
          <w:szCs w:val="16"/>
          <w:lang w:val="ru-RU"/>
        </w:rPr>
      </w:pPr>
      <w:r w:rsidRPr="00B1523A">
        <w:rPr>
          <w:rFonts w:ascii="PT Astra Serif" w:hAnsi="PT Astra Serif"/>
          <w:sz w:val="16"/>
          <w:szCs w:val="16"/>
        </w:rPr>
        <w:t>н</w:t>
      </w:r>
      <w:r w:rsidR="005546E1" w:rsidRPr="00B1523A">
        <w:rPr>
          <w:rFonts w:ascii="PT Astra Serif" w:hAnsi="PT Astra Serif"/>
          <w:sz w:val="16"/>
          <w:szCs w:val="16"/>
        </w:rPr>
        <w:t xml:space="preserve">а </w:t>
      </w:r>
      <w:r w:rsidR="00E50735" w:rsidRPr="00B1523A">
        <w:rPr>
          <w:rFonts w:ascii="PT Astra Serif" w:hAnsi="PT Astra Serif"/>
          <w:sz w:val="16"/>
          <w:szCs w:val="16"/>
        </w:rPr>
        <w:t>поставк</w:t>
      </w:r>
      <w:r w:rsidR="00187E29" w:rsidRPr="00B1523A">
        <w:rPr>
          <w:rFonts w:ascii="PT Astra Serif" w:hAnsi="PT Astra Serif"/>
          <w:sz w:val="16"/>
          <w:szCs w:val="16"/>
          <w:lang w:val="ru-RU"/>
        </w:rPr>
        <w:t>у</w:t>
      </w:r>
      <w:r w:rsidR="00B11AF7" w:rsidRPr="00B1523A">
        <w:rPr>
          <w:rFonts w:ascii="PT Astra Serif" w:hAnsi="PT Astra Serif"/>
          <w:sz w:val="16"/>
          <w:szCs w:val="16"/>
          <w:lang w:val="ru-RU"/>
        </w:rPr>
        <w:t xml:space="preserve"> </w:t>
      </w:r>
      <w:r w:rsidR="00B1523A" w:rsidRPr="00B1523A">
        <w:rPr>
          <w:rFonts w:ascii="PT Astra Serif" w:hAnsi="PT Astra Serif"/>
          <w:sz w:val="16"/>
          <w:szCs w:val="16"/>
          <w:lang w:val="ru-RU"/>
        </w:rPr>
        <w:t>лакокрасочных материалов</w:t>
      </w:r>
    </w:p>
    <w:p w14:paraId="52660D31" w14:textId="77777777" w:rsidR="00445DE8" w:rsidRPr="00B1523A" w:rsidRDefault="00661A65" w:rsidP="000656FF">
      <w:pPr>
        <w:pStyle w:val="af4"/>
        <w:ind w:firstLine="709"/>
        <w:rPr>
          <w:rFonts w:ascii="PT Astra Serif" w:hAnsi="PT Astra Serif"/>
          <w:b w:val="0"/>
          <w:sz w:val="16"/>
          <w:szCs w:val="16"/>
        </w:rPr>
      </w:pPr>
      <w:r w:rsidRPr="00B1523A">
        <w:rPr>
          <w:rFonts w:ascii="PT Astra Serif" w:hAnsi="PT Astra Serif"/>
          <w:b w:val="0"/>
          <w:sz w:val="16"/>
          <w:szCs w:val="16"/>
        </w:rPr>
        <w:t xml:space="preserve">ИКЗ </w:t>
      </w:r>
      <w:r w:rsidR="00F802CA" w:rsidRPr="00B1523A">
        <w:rPr>
          <w:rFonts w:ascii="PT Astra Serif" w:hAnsi="PT Astra Serif"/>
          <w:b w:val="0"/>
          <w:sz w:val="16"/>
          <w:szCs w:val="16"/>
        </w:rPr>
        <w:t>2</w:t>
      </w:r>
      <w:r w:rsidR="000F7F1E" w:rsidRPr="00B1523A">
        <w:rPr>
          <w:rFonts w:ascii="PT Astra Serif" w:hAnsi="PT Astra Serif"/>
          <w:b w:val="0"/>
          <w:sz w:val="16"/>
          <w:szCs w:val="16"/>
          <w:lang w:val="ru-RU"/>
        </w:rPr>
        <w:t>6</w:t>
      </w:r>
      <w:r w:rsidR="00AA0E29" w:rsidRPr="00B1523A">
        <w:rPr>
          <w:rFonts w:ascii="PT Astra Serif" w:hAnsi="PT Astra Serif"/>
          <w:b w:val="0"/>
          <w:sz w:val="16"/>
          <w:szCs w:val="16"/>
        </w:rPr>
        <w:t>14401017104440101001</w:t>
      </w:r>
      <w:r w:rsidR="00F802CA" w:rsidRPr="00B1523A">
        <w:rPr>
          <w:rFonts w:ascii="PT Astra Serif" w:hAnsi="PT Astra Serif"/>
          <w:b w:val="0"/>
          <w:sz w:val="16"/>
          <w:szCs w:val="16"/>
        </w:rPr>
        <w:t>00</w:t>
      </w:r>
      <w:r w:rsidR="004E07B5" w:rsidRPr="00B1523A">
        <w:rPr>
          <w:rFonts w:ascii="PT Astra Serif" w:hAnsi="PT Astra Serif"/>
          <w:b w:val="0"/>
          <w:sz w:val="16"/>
          <w:szCs w:val="16"/>
          <w:lang w:val="ru-RU"/>
        </w:rPr>
        <w:t>0</w:t>
      </w:r>
      <w:r w:rsidR="000F7F1E" w:rsidRPr="00B1523A">
        <w:rPr>
          <w:rFonts w:ascii="PT Astra Serif" w:hAnsi="PT Astra Serif"/>
          <w:b w:val="0"/>
          <w:sz w:val="16"/>
          <w:szCs w:val="16"/>
          <w:lang w:val="ru-RU"/>
        </w:rPr>
        <w:t>1</w:t>
      </w:r>
      <w:r w:rsidR="00AA0E29" w:rsidRPr="00B1523A">
        <w:rPr>
          <w:rFonts w:ascii="PT Astra Serif" w:hAnsi="PT Astra Serif"/>
          <w:b w:val="0"/>
          <w:sz w:val="16"/>
          <w:szCs w:val="16"/>
        </w:rPr>
        <w:t>0000000000</w:t>
      </w:r>
    </w:p>
    <w:p w14:paraId="3014E852" w14:textId="77777777" w:rsidR="00A12779" w:rsidRPr="00B1523A" w:rsidRDefault="00A12779" w:rsidP="004A73EE">
      <w:pPr>
        <w:ind w:firstLine="709"/>
        <w:jc w:val="center"/>
        <w:rPr>
          <w:rFonts w:ascii="PT Astra Serif" w:hAnsi="PT Astra Serif"/>
          <w:sz w:val="16"/>
          <w:szCs w:val="16"/>
        </w:rPr>
      </w:pPr>
      <w:r w:rsidRPr="00B1523A">
        <w:rPr>
          <w:rFonts w:ascii="PT Astra Serif" w:hAnsi="PT Astra Serif"/>
          <w:sz w:val="16"/>
          <w:szCs w:val="16"/>
        </w:rPr>
        <w:t xml:space="preserve"> г. Кострома                                              </w:t>
      </w:r>
      <w:r w:rsidR="00F22583" w:rsidRPr="00B1523A">
        <w:rPr>
          <w:rFonts w:ascii="PT Astra Serif" w:hAnsi="PT Astra Serif"/>
          <w:sz w:val="16"/>
          <w:szCs w:val="16"/>
        </w:rPr>
        <w:t xml:space="preserve">    </w:t>
      </w:r>
      <w:r w:rsidRPr="00B1523A">
        <w:rPr>
          <w:rFonts w:ascii="PT Astra Serif" w:hAnsi="PT Astra Serif"/>
          <w:sz w:val="16"/>
          <w:szCs w:val="16"/>
        </w:rPr>
        <w:t xml:space="preserve">             </w:t>
      </w:r>
      <w:r w:rsidR="004A73EE" w:rsidRPr="00B1523A">
        <w:rPr>
          <w:rFonts w:ascii="PT Astra Serif" w:hAnsi="PT Astra Serif"/>
          <w:sz w:val="16"/>
          <w:szCs w:val="16"/>
        </w:rPr>
        <w:t xml:space="preserve">          </w:t>
      </w:r>
      <w:r w:rsidR="00454F02" w:rsidRPr="00B1523A">
        <w:rPr>
          <w:rFonts w:ascii="PT Astra Serif" w:hAnsi="PT Astra Serif"/>
          <w:sz w:val="16"/>
          <w:szCs w:val="16"/>
        </w:rPr>
        <w:t xml:space="preserve">              </w:t>
      </w:r>
      <w:r w:rsidR="003A2FB3" w:rsidRPr="00B1523A">
        <w:rPr>
          <w:rFonts w:ascii="PT Astra Serif" w:hAnsi="PT Astra Serif"/>
          <w:sz w:val="16"/>
          <w:szCs w:val="16"/>
        </w:rPr>
        <w:t xml:space="preserve">  </w:t>
      </w:r>
      <w:r w:rsidR="00DF5DA9" w:rsidRPr="00B1523A">
        <w:rPr>
          <w:rFonts w:ascii="PT Astra Serif" w:hAnsi="PT Astra Serif"/>
          <w:sz w:val="16"/>
          <w:szCs w:val="16"/>
        </w:rPr>
        <w:t xml:space="preserve">                                </w:t>
      </w:r>
      <w:r w:rsidR="003A2FB3" w:rsidRPr="00B1523A">
        <w:rPr>
          <w:rFonts w:ascii="PT Astra Serif" w:hAnsi="PT Astra Serif"/>
          <w:sz w:val="16"/>
          <w:szCs w:val="16"/>
        </w:rPr>
        <w:t xml:space="preserve"> </w:t>
      </w:r>
      <w:proofErr w:type="gramStart"/>
      <w:r w:rsidR="003A2FB3" w:rsidRPr="00B1523A">
        <w:rPr>
          <w:rFonts w:ascii="PT Astra Serif" w:hAnsi="PT Astra Serif"/>
          <w:sz w:val="16"/>
          <w:szCs w:val="16"/>
        </w:rPr>
        <w:t xml:space="preserve">   </w:t>
      </w:r>
      <w:r w:rsidRPr="00B1523A">
        <w:rPr>
          <w:rFonts w:ascii="PT Astra Serif" w:hAnsi="PT Astra Serif"/>
          <w:sz w:val="16"/>
          <w:szCs w:val="16"/>
        </w:rPr>
        <w:t>«</w:t>
      </w:r>
      <w:proofErr w:type="gramEnd"/>
      <w:r w:rsidR="00F802CA" w:rsidRPr="00B1523A">
        <w:rPr>
          <w:rFonts w:ascii="PT Astra Serif" w:hAnsi="PT Astra Serif"/>
          <w:sz w:val="16"/>
          <w:szCs w:val="16"/>
        </w:rPr>
        <w:t xml:space="preserve"> __</w:t>
      </w:r>
      <w:r w:rsidR="00AA0E29" w:rsidRPr="00B1523A">
        <w:rPr>
          <w:rFonts w:ascii="PT Astra Serif" w:hAnsi="PT Astra Serif"/>
          <w:sz w:val="16"/>
          <w:szCs w:val="16"/>
        </w:rPr>
        <w:t xml:space="preserve"> </w:t>
      </w:r>
      <w:r w:rsidRPr="00B1523A">
        <w:rPr>
          <w:rFonts w:ascii="PT Astra Serif" w:hAnsi="PT Astra Serif"/>
          <w:sz w:val="16"/>
          <w:szCs w:val="16"/>
        </w:rPr>
        <w:t>»</w:t>
      </w:r>
      <w:r w:rsidR="00F41011" w:rsidRPr="00B1523A">
        <w:rPr>
          <w:rFonts w:ascii="PT Astra Serif" w:hAnsi="PT Astra Serif"/>
          <w:sz w:val="16"/>
          <w:szCs w:val="16"/>
        </w:rPr>
        <w:t xml:space="preserve"> </w:t>
      </w:r>
      <w:r w:rsidR="00F802CA" w:rsidRPr="00B1523A">
        <w:rPr>
          <w:rFonts w:ascii="PT Astra Serif" w:hAnsi="PT Astra Serif"/>
          <w:sz w:val="16"/>
          <w:szCs w:val="16"/>
        </w:rPr>
        <w:t>________</w:t>
      </w:r>
      <w:r w:rsidR="00AA0E29" w:rsidRPr="00B1523A">
        <w:rPr>
          <w:rFonts w:ascii="PT Astra Serif" w:hAnsi="PT Astra Serif"/>
          <w:sz w:val="16"/>
          <w:szCs w:val="16"/>
        </w:rPr>
        <w:t xml:space="preserve">  </w:t>
      </w:r>
      <w:r w:rsidR="00F41011" w:rsidRPr="00B1523A">
        <w:rPr>
          <w:rFonts w:ascii="PT Astra Serif" w:hAnsi="PT Astra Serif"/>
          <w:sz w:val="16"/>
          <w:szCs w:val="16"/>
        </w:rPr>
        <w:t xml:space="preserve"> </w:t>
      </w:r>
      <w:r w:rsidRPr="00B1523A">
        <w:rPr>
          <w:rFonts w:ascii="PT Astra Serif" w:hAnsi="PT Astra Serif"/>
          <w:sz w:val="16"/>
          <w:szCs w:val="16"/>
        </w:rPr>
        <w:t>20</w:t>
      </w:r>
      <w:r w:rsidR="00661A65" w:rsidRPr="00B1523A">
        <w:rPr>
          <w:rFonts w:ascii="PT Astra Serif" w:hAnsi="PT Astra Serif"/>
          <w:sz w:val="16"/>
          <w:szCs w:val="16"/>
        </w:rPr>
        <w:t>2</w:t>
      </w:r>
      <w:r w:rsidR="000F7F1E" w:rsidRPr="00B1523A">
        <w:rPr>
          <w:rFonts w:ascii="PT Astra Serif" w:hAnsi="PT Astra Serif"/>
          <w:sz w:val="16"/>
          <w:szCs w:val="16"/>
        </w:rPr>
        <w:t>6</w:t>
      </w:r>
      <w:r w:rsidRPr="00B1523A">
        <w:rPr>
          <w:rFonts w:ascii="PT Astra Serif" w:hAnsi="PT Astra Serif"/>
          <w:sz w:val="16"/>
          <w:szCs w:val="16"/>
        </w:rPr>
        <w:t xml:space="preserve"> г.</w:t>
      </w:r>
    </w:p>
    <w:p w14:paraId="2D2156B9" w14:textId="7BBB561C" w:rsidR="00AA0E29" w:rsidRPr="00B1523A" w:rsidRDefault="00AA0E29" w:rsidP="000F7F1E">
      <w:pPr>
        <w:ind w:firstLine="709"/>
        <w:jc w:val="both"/>
        <w:rPr>
          <w:rFonts w:ascii="PT Astra Serif" w:hAnsi="PT Astra Serif"/>
          <w:sz w:val="16"/>
          <w:szCs w:val="16"/>
        </w:rPr>
      </w:pPr>
      <w:r w:rsidRPr="00B1523A">
        <w:rPr>
          <w:rFonts w:ascii="PT Astra Serif" w:hAnsi="PT Astra Serif"/>
          <w:sz w:val="16"/>
          <w:szCs w:val="16"/>
        </w:rPr>
        <w:t>Федеральное казенное учреждение «Исправительная колония № 1 Управления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w:t>
      </w:r>
      <w:r w:rsidR="00574577" w:rsidRPr="00B1523A">
        <w:rPr>
          <w:rFonts w:ascii="PT Astra Serif" w:hAnsi="PT Astra Serif"/>
          <w:sz w:val="16"/>
          <w:szCs w:val="16"/>
        </w:rPr>
        <w:t xml:space="preserve"> в лице </w:t>
      </w:r>
      <w:r w:rsidR="00711CFB" w:rsidRPr="00B1523A">
        <w:rPr>
          <w:rFonts w:ascii="PT Astra Serif" w:hAnsi="PT Astra Serif"/>
          <w:sz w:val="16"/>
          <w:szCs w:val="16"/>
        </w:rPr>
        <w:t>_____________________</w:t>
      </w:r>
      <w:r w:rsidR="00574577" w:rsidRPr="00B1523A">
        <w:rPr>
          <w:rFonts w:ascii="PT Astra Serif" w:hAnsi="PT Astra Serif"/>
          <w:sz w:val="16"/>
          <w:szCs w:val="16"/>
        </w:rPr>
        <w:t>ФКУ ИК-1 УФСИН России по Костромской области</w:t>
      </w:r>
      <w:r w:rsidR="00B1523A">
        <w:rPr>
          <w:rFonts w:ascii="PT Astra Serif" w:hAnsi="PT Astra Serif"/>
          <w:sz w:val="16"/>
          <w:szCs w:val="16"/>
        </w:rPr>
        <w:t>________________________</w:t>
      </w:r>
      <w:r w:rsidR="00574577" w:rsidRPr="00B1523A">
        <w:rPr>
          <w:rFonts w:ascii="PT Astra Serif" w:hAnsi="PT Astra Serif"/>
          <w:sz w:val="16"/>
          <w:szCs w:val="16"/>
        </w:rPr>
        <w:t xml:space="preserve">, действующего на основании </w:t>
      </w:r>
      <w:r w:rsidR="00711CFB" w:rsidRPr="00B1523A">
        <w:rPr>
          <w:rFonts w:ascii="PT Astra Serif" w:hAnsi="PT Astra Serif"/>
          <w:sz w:val="16"/>
          <w:szCs w:val="16"/>
        </w:rPr>
        <w:t>______________</w:t>
      </w:r>
      <w:r w:rsidR="00574577" w:rsidRPr="00B1523A">
        <w:rPr>
          <w:rFonts w:ascii="PT Astra Serif" w:hAnsi="PT Astra Serif"/>
          <w:sz w:val="16"/>
          <w:szCs w:val="16"/>
        </w:rPr>
        <w:t>с одной стороны,</w:t>
      </w:r>
      <w:r w:rsidRPr="00B1523A">
        <w:rPr>
          <w:rFonts w:ascii="PT Astra Serif" w:hAnsi="PT Astra Serif"/>
          <w:sz w:val="16"/>
          <w:szCs w:val="16"/>
        </w:rPr>
        <w:t xml:space="preserve"> и _________________, именуемое в дальнейшем «</w:t>
      </w:r>
      <w:r w:rsidR="00E75401" w:rsidRPr="00B1523A">
        <w:rPr>
          <w:rFonts w:ascii="PT Astra Serif" w:hAnsi="PT Astra Serif"/>
          <w:sz w:val="16"/>
          <w:szCs w:val="16"/>
        </w:rPr>
        <w:t>Поставщик</w:t>
      </w:r>
      <w:r w:rsidRPr="00B1523A">
        <w:rPr>
          <w:rFonts w:ascii="PT Astra Serif" w:hAnsi="PT Astra Serif"/>
          <w:sz w:val="16"/>
          <w:szCs w:val="16"/>
        </w:rPr>
        <w:t xml:space="preserve">», в лице </w:t>
      </w:r>
      <w:r w:rsidRPr="00B1523A">
        <w:rPr>
          <w:rFonts w:ascii="PT Astra Serif" w:hAnsi="PT Astra Serif"/>
          <w:sz w:val="16"/>
          <w:szCs w:val="16"/>
          <w:u w:val="single"/>
        </w:rPr>
        <w:t>_______________</w:t>
      </w:r>
      <w:r w:rsidRPr="00B1523A">
        <w:rPr>
          <w:rFonts w:ascii="PT Astra Serif" w:hAnsi="PT Astra Serif"/>
          <w:sz w:val="16"/>
          <w:szCs w:val="16"/>
        </w:rPr>
        <w:t xml:space="preserve">, действующей на основании </w:t>
      </w:r>
      <w:r w:rsidRPr="00B1523A">
        <w:rPr>
          <w:rFonts w:ascii="PT Astra Serif" w:hAnsi="PT Astra Serif"/>
          <w:sz w:val="16"/>
          <w:szCs w:val="16"/>
          <w:u w:val="single"/>
        </w:rPr>
        <w:t>_______</w:t>
      </w:r>
      <w:r w:rsidRPr="00B1523A">
        <w:rPr>
          <w:rFonts w:ascii="PT Astra Serif" w:hAnsi="PT Astra Serif"/>
          <w:sz w:val="16"/>
          <w:szCs w:val="16"/>
        </w:rPr>
        <w:t>, с другой стороны, вместе именуемые "Стороны", руководствуясь п.4 ч.1 ст.93 Федерального закона № 44-ФЗ от 05 апреля 2013</w:t>
      </w:r>
      <w:r w:rsidR="005E21A8" w:rsidRPr="00B1523A">
        <w:rPr>
          <w:rFonts w:ascii="PT Astra Serif" w:hAnsi="PT Astra Serif"/>
          <w:sz w:val="16"/>
          <w:szCs w:val="16"/>
        </w:rPr>
        <w:t xml:space="preserve"> </w:t>
      </w:r>
      <w:r w:rsidRPr="00B1523A">
        <w:rPr>
          <w:rFonts w:ascii="PT Astra Serif" w:hAnsi="PT Astra Serif"/>
          <w:sz w:val="16"/>
          <w:szCs w:val="16"/>
        </w:rPr>
        <w:t>года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14:paraId="7308D53D" w14:textId="77777777" w:rsidR="00F72B8C" w:rsidRPr="00B1523A" w:rsidRDefault="0020157A" w:rsidP="00084AF2">
      <w:pPr>
        <w:pStyle w:val="ab"/>
        <w:numPr>
          <w:ilvl w:val="0"/>
          <w:numId w:val="34"/>
        </w:numPr>
        <w:ind w:right="187"/>
        <w:jc w:val="center"/>
        <w:rPr>
          <w:rFonts w:ascii="PT Astra Serif" w:hAnsi="PT Astra Serif"/>
          <w:b/>
          <w:sz w:val="16"/>
          <w:szCs w:val="16"/>
        </w:rPr>
      </w:pPr>
      <w:r w:rsidRPr="00B1523A">
        <w:rPr>
          <w:rFonts w:ascii="PT Astra Serif" w:hAnsi="PT Astra Serif"/>
          <w:b/>
          <w:sz w:val="16"/>
          <w:szCs w:val="16"/>
        </w:rPr>
        <w:t>П</w:t>
      </w:r>
      <w:r w:rsidR="00053890" w:rsidRPr="00B1523A">
        <w:rPr>
          <w:rFonts w:ascii="PT Astra Serif" w:hAnsi="PT Astra Serif"/>
          <w:b/>
          <w:sz w:val="16"/>
          <w:szCs w:val="16"/>
        </w:rPr>
        <w:t>редмет</w:t>
      </w:r>
      <w:r w:rsidRPr="00B1523A">
        <w:rPr>
          <w:rFonts w:ascii="PT Astra Serif" w:hAnsi="PT Astra Serif"/>
          <w:b/>
          <w:sz w:val="16"/>
          <w:szCs w:val="16"/>
        </w:rPr>
        <w:t xml:space="preserve"> </w:t>
      </w:r>
      <w:r w:rsidR="00053890" w:rsidRPr="00B1523A">
        <w:rPr>
          <w:rFonts w:ascii="PT Astra Serif" w:hAnsi="PT Astra Serif"/>
          <w:b/>
          <w:sz w:val="16"/>
          <w:szCs w:val="16"/>
        </w:rPr>
        <w:t>контракта</w:t>
      </w:r>
    </w:p>
    <w:p w14:paraId="34E983CA" w14:textId="77777777" w:rsidR="00BA6703" w:rsidRPr="00B1523A" w:rsidRDefault="0020157A" w:rsidP="00BA6703">
      <w:pPr>
        <w:pStyle w:val="210"/>
        <w:widowControl/>
        <w:numPr>
          <w:ilvl w:val="1"/>
          <w:numId w:val="35"/>
        </w:numPr>
        <w:tabs>
          <w:tab w:val="left" w:pos="426"/>
        </w:tabs>
        <w:rPr>
          <w:rFonts w:ascii="PT Astra Serif" w:hAnsi="PT Astra Serif"/>
          <w:sz w:val="16"/>
          <w:szCs w:val="16"/>
        </w:rPr>
      </w:pPr>
      <w:r w:rsidRPr="00B1523A">
        <w:rPr>
          <w:rFonts w:ascii="PT Astra Serif" w:hAnsi="PT Astra Serif"/>
          <w:sz w:val="16"/>
          <w:szCs w:val="16"/>
        </w:rPr>
        <w:t>Поставщик обязуется постав</w:t>
      </w:r>
      <w:r w:rsidR="00FE788A" w:rsidRPr="00B1523A">
        <w:rPr>
          <w:rFonts w:ascii="PT Astra Serif" w:hAnsi="PT Astra Serif"/>
          <w:sz w:val="16"/>
          <w:szCs w:val="16"/>
        </w:rPr>
        <w:t>ить</w:t>
      </w:r>
      <w:r w:rsidRPr="00B1523A">
        <w:rPr>
          <w:rFonts w:ascii="PT Astra Serif" w:hAnsi="PT Astra Serif"/>
          <w:sz w:val="16"/>
          <w:szCs w:val="16"/>
        </w:rPr>
        <w:t xml:space="preserve"> </w:t>
      </w:r>
      <w:r w:rsidR="000949C5" w:rsidRPr="00B1523A">
        <w:rPr>
          <w:rFonts w:ascii="PT Astra Serif" w:hAnsi="PT Astra Serif"/>
          <w:sz w:val="16"/>
          <w:szCs w:val="16"/>
        </w:rPr>
        <w:t>заказчику</w:t>
      </w:r>
      <w:r w:rsidR="00FE788A" w:rsidRPr="00B1523A">
        <w:rPr>
          <w:rFonts w:ascii="PT Astra Serif" w:hAnsi="PT Astra Serif"/>
          <w:sz w:val="16"/>
          <w:szCs w:val="16"/>
        </w:rPr>
        <w:t xml:space="preserve"> следующую</w:t>
      </w:r>
      <w:r w:rsidR="000949C5" w:rsidRPr="00B1523A">
        <w:rPr>
          <w:rFonts w:ascii="PT Astra Serif" w:hAnsi="PT Astra Serif"/>
          <w:sz w:val="16"/>
          <w:szCs w:val="16"/>
        </w:rPr>
        <w:t xml:space="preserve"> </w:t>
      </w:r>
      <w:r w:rsidR="00FE788A" w:rsidRPr="00B1523A">
        <w:rPr>
          <w:rFonts w:ascii="PT Astra Serif" w:hAnsi="PT Astra Serif"/>
          <w:sz w:val="16"/>
          <w:szCs w:val="16"/>
        </w:rPr>
        <w:t>продукцию:</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3414"/>
        <w:gridCol w:w="1181"/>
        <w:gridCol w:w="1170"/>
        <w:gridCol w:w="1324"/>
        <w:gridCol w:w="1182"/>
        <w:gridCol w:w="1181"/>
      </w:tblGrid>
      <w:tr w:rsidR="000F7F1E" w:rsidRPr="00B1523A" w14:paraId="051021E5" w14:textId="77777777" w:rsidTr="00A80575">
        <w:trPr>
          <w:trHeight w:val="1040"/>
        </w:trPr>
        <w:tc>
          <w:tcPr>
            <w:tcW w:w="1176" w:type="dxa"/>
            <w:vAlign w:val="center"/>
          </w:tcPr>
          <w:p w14:paraId="7D71B552" w14:textId="77777777" w:rsidR="000F7F1E" w:rsidRPr="00B1523A" w:rsidRDefault="000F7F1E" w:rsidP="006F0A50">
            <w:pPr>
              <w:rPr>
                <w:rFonts w:ascii="PT Astra Serif" w:hAnsi="PT Astra Serif"/>
                <w:sz w:val="16"/>
                <w:szCs w:val="16"/>
              </w:rPr>
            </w:pPr>
            <w:r w:rsidRPr="00B1523A">
              <w:rPr>
                <w:rFonts w:ascii="PT Astra Serif" w:hAnsi="PT Astra Serif"/>
                <w:sz w:val="16"/>
                <w:szCs w:val="16"/>
              </w:rPr>
              <w:t>№ п/п</w:t>
            </w:r>
          </w:p>
        </w:tc>
        <w:tc>
          <w:tcPr>
            <w:tcW w:w="3414" w:type="dxa"/>
            <w:vAlign w:val="center"/>
          </w:tcPr>
          <w:p w14:paraId="0E45FBEF" w14:textId="77777777" w:rsidR="000F7F1E" w:rsidRPr="00B1523A" w:rsidRDefault="000F7F1E" w:rsidP="006F0A50">
            <w:pPr>
              <w:jc w:val="center"/>
              <w:rPr>
                <w:rFonts w:ascii="PT Astra Serif" w:hAnsi="PT Astra Serif"/>
                <w:sz w:val="16"/>
                <w:szCs w:val="16"/>
              </w:rPr>
            </w:pPr>
            <w:r w:rsidRPr="00B1523A">
              <w:rPr>
                <w:rFonts w:ascii="PT Astra Serif" w:hAnsi="PT Astra Serif"/>
                <w:sz w:val="16"/>
                <w:szCs w:val="16"/>
              </w:rPr>
              <w:t>Наименование товара, работы,</w:t>
            </w:r>
            <w:r w:rsidRPr="00B1523A">
              <w:rPr>
                <w:rFonts w:ascii="PT Astra Serif" w:hAnsi="PT Astra Serif"/>
                <w:sz w:val="16"/>
                <w:szCs w:val="16"/>
              </w:rPr>
              <w:br/>
              <w:t>услуги</w:t>
            </w:r>
          </w:p>
        </w:tc>
        <w:tc>
          <w:tcPr>
            <w:tcW w:w="1181" w:type="dxa"/>
          </w:tcPr>
          <w:p w14:paraId="2DDEBE17" w14:textId="77777777" w:rsidR="000F7F1E" w:rsidRPr="00B1523A" w:rsidRDefault="000F7F1E" w:rsidP="006F0A50">
            <w:pPr>
              <w:jc w:val="center"/>
              <w:rPr>
                <w:rFonts w:ascii="PT Astra Serif" w:hAnsi="PT Astra Serif"/>
                <w:sz w:val="16"/>
                <w:szCs w:val="16"/>
              </w:rPr>
            </w:pPr>
            <w:r w:rsidRPr="00B1523A">
              <w:rPr>
                <w:rFonts w:ascii="PT Astra Serif" w:hAnsi="PT Astra Serif"/>
                <w:sz w:val="16"/>
                <w:szCs w:val="16"/>
              </w:rPr>
              <w:t>Страна происхождения товара</w:t>
            </w:r>
          </w:p>
        </w:tc>
        <w:tc>
          <w:tcPr>
            <w:tcW w:w="1170" w:type="dxa"/>
            <w:vAlign w:val="center"/>
          </w:tcPr>
          <w:p w14:paraId="552F5005" w14:textId="77777777" w:rsidR="000F7F1E" w:rsidRPr="00B1523A" w:rsidRDefault="000F7F1E" w:rsidP="006F0A50">
            <w:pPr>
              <w:jc w:val="center"/>
              <w:rPr>
                <w:rFonts w:ascii="PT Astra Serif" w:hAnsi="PT Astra Serif"/>
                <w:sz w:val="16"/>
                <w:szCs w:val="16"/>
              </w:rPr>
            </w:pPr>
            <w:r w:rsidRPr="00B1523A">
              <w:rPr>
                <w:rFonts w:ascii="PT Astra Serif" w:hAnsi="PT Astra Serif"/>
                <w:sz w:val="16"/>
                <w:szCs w:val="16"/>
              </w:rPr>
              <w:t>Единица измерения</w:t>
            </w:r>
          </w:p>
        </w:tc>
        <w:tc>
          <w:tcPr>
            <w:tcW w:w="1324" w:type="dxa"/>
            <w:vAlign w:val="center"/>
          </w:tcPr>
          <w:p w14:paraId="131DBD97" w14:textId="77777777" w:rsidR="000F7F1E" w:rsidRPr="00B1523A" w:rsidRDefault="000F7F1E" w:rsidP="006F0A50">
            <w:pPr>
              <w:jc w:val="center"/>
              <w:rPr>
                <w:rFonts w:ascii="PT Astra Serif" w:hAnsi="PT Astra Serif"/>
                <w:sz w:val="16"/>
                <w:szCs w:val="16"/>
              </w:rPr>
            </w:pPr>
            <w:r w:rsidRPr="00B1523A">
              <w:rPr>
                <w:rFonts w:ascii="PT Astra Serif" w:hAnsi="PT Astra Serif"/>
                <w:sz w:val="16"/>
                <w:szCs w:val="16"/>
              </w:rPr>
              <w:t>Кол-во (объем)</w:t>
            </w:r>
          </w:p>
        </w:tc>
        <w:tc>
          <w:tcPr>
            <w:tcW w:w="1182" w:type="dxa"/>
            <w:vAlign w:val="center"/>
          </w:tcPr>
          <w:p w14:paraId="76FF014D" w14:textId="77777777" w:rsidR="000F7F1E" w:rsidRPr="00B1523A" w:rsidRDefault="000F7F1E" w:rsidP="006F0A50">
            <w:pPr>
              <w:jc w:val="center"/>
              <w:rPr>
                <w:rFonts w:ascii="PT Astra Serif" w:hAnsi="PT Astra Serif"/>
                <w:sz w:val="16"/>
                <w:szCs w:val="16"/>
              </w:rPr>
            </w:pPr>
            <w:r w:rsidRPr="00B1523A">
              <w:rPr>
                <w:rFonts w:ascii="PT Astra Serif" w:hAnsi="PT Astra Serif"/>
                <w:sz w:val="16"/>
                <w:szCs w:val="16"/>
              </w:rPr>
              <w:t>Цена за единицу измерения, руб.</w:t>
            </w:r>
          </w:p>
        </w:tc>
        <w:tc>
          <w:tcPr>
            <w:tcW w:w="1181" w:type="dxa"/>
            <w:vAlign w:val="center"/>
          </w:tcPr>
          <w:p w14:paraId="2FE1D0B3" w14:textId="77777777" w:rsidR="000F7F1E" w:rsidRPr="00B1523A" w:rsidRDefault="000F7F1E" w:rsidP="006F0A50">
            <w:pPr>
              <w:jc w:val="center"/>
              <w:rPr>
                <w:rFonts w:ascii="PT Astra Serif" w:hAnsi="PT Astra Serif"/>
                <w:sz w:val="16"/>
                <w:szCs w:val="16"/>
              </w:rPr>
            </w:pPr>
            <w:r w:rsidRPr="00B1523A">
              <w:rPr>
                <w:rFonts w:ascii="PT Astra Serif" w:hAnsi="PT Astra Serif"/>
                <w:sz w:val="16"/>
                <w:szCs w:val="16"/>
              </w:rPr>
              <w:t>Стоимость позиции, руб.</w:t>
            </w:r>
          </w:p>
        </w:tc>
      </w:tr>
      <w:tr w:rsidR="00B74602" w:rsidRPr="00B1523A" w14:paraId="192734D3" w14:textId="77777777" w:rsidTr="00A83E7A">
        <w:trPr>
          <w:trHeight w:val="272"/>
        </w:trPr>
        <w:tc>
          <w:tcPr>
            <w:tcW w:w="1176" w:type="dxa"/>
            <w:vAlign w:val="center"/>
          </w:tcPr>
          <w:p w14:paraId="56F110E0" w14:textId="77777777" w:rsidR="00B74602" w:rsidRPr="00B1523A" w:rsidRDefault="00B74602" w:rsidP="00B74602">
            <w:pPr>
              <w:jc w:val="center"/>
              <w:rPr>
                <w:rFonts w:ascii="PT Astra Serif" w:hAnsi="PT Astra Serif"/>
                <w:b/>
                <w:color w:val="000000"/>
                <w:sz w:val="16"/>
                <w:szCs w:val="16"/>
              </w:rPr>
            </w:pPr>
            <w:r w:rsidRPr="00B1523A">
              <w:rPr>
                <w:rFonts w:ascii="PT Astra Serif" w:hAnsi="PT Astra Serif"/>
                <w:b/>
                <w:color w:val="000000"/>
                <w:sz w:val="16"/>
                <w:szCs w:val="16"/>
              </w:rPr>
              <w:t>1</w:t>
            </w:r>
          </w:p>
        </w:tc>
        <w:tc>
          <w:tcPr>
            <w:tcW w:w="3414" w:type="dxa"/>
            <w:tcBorders>
              <w:top w:val="single" w:sz="4" w:space="0" w:color="auto"/>
              <w:left w:val="single" w:sz="4" w:space="0" w:color="auto"/>
              <w:bottom w:val="single" w:sz="4" w:space="0" w:color="auto"/>
              <w:right w:val="single" w:sz="4" w:space="0" w:color="auto"/>
            </w:tcBorders>
          </w:tcPr>
          <w:p w14:paraId="05573FB6" w14:textId="77777777" w:rsidR="00B74602" w:rsidRDefault="00B74602" w:rsidP="00B74602">
            <w:pPr>
              <w:rPr>
                <w:color w:val="000000"/>
                <w:sz w:val="16"/>
                <w:szCs w:val="16"/>
              </w:rPr>
            </w:pPr>
            <w:r>
              <w:rPr>
                <w:color w:val="000000"/>
                <w:sz w:val="16"/>
                <w:szCs w:val="16"/>
              </w:rPr>
              <w:t>Растворитель</w:t>
            </w:r>
          </w:p>
          <w:p w14:paraId="7F33CE94" w14:textId="77777777" w:rsidR="00B74602" w:rsidRDefault="00B74602" w:rsidP="00B74602">
            <w:pPr>
              <w:rPr>
                <w:color w:val="000000"/>
                <w:sz w:val="16"/>
                <w:szCs w:val="16"/>
              </w:rPr>
            </w:pPr>
            <w:r>
              <w:rPr>
                <w:color w:val="000000"/>
                <w:sz w:val="16"/>
                <w:szCs w:val="16"/>
              </w:rPr>
              <w:t xml:space="preserve">Маркировка- Р-646 </w:t>
            </w:r>
          </w:p>
          <w:p w14:paraId="79215489" w14:textId="0188FD14" w:rsidR="00B74602" w:rsidRPr="00B1523A" w:rsidRDefault="00B74602" w:rsidP="00B74602">
            <w:pPr>
              <w:rPr>
                <w:rFonts w:ascii="PT Astra Serif" w:hAnsi="PT Astra Serif"/>
                <w:b/>
                <w:bCs/>
                <w:sz w:val="16"/>
                <w:szCs w:val="16"/>
                <w:lang w:eastAsia="en-US"/>
              </w:rPr>
            </w:pPr>
            <w:r>
              <w:rPr>
                <w:color w:val="000000"/>
                <w:sz w:val="16"/>
                <w:szCs w:val="16"/>
              </w:rPr>
              <w:t xml:space="preserve">ГОСТ 18188-2020 </w:t>
            </w:r>
          </w:p>
        </w:tc>
        <w:tc>
          <w:tcPr>
            <w:tcW w:w="1181" w:type="dxa"/>
            <w:vAlign w:val="center"/>
          </w:tcPr>
          <w:p w14:paraId="0EB512F2" w14:textId="77777777" w:rsidR="00B74602" w:rsidRPr="00B1523A" w:rsidRDefault="00B74602" w:rsidP="00B74602">
            <w:pPr>
              <w:spacing w:line="276" w:lineRule="auto"/>
              <w:jc w:val="center"/>
              <w:rPr>
                <w:rFonts w:ascii="PT Astra Serif" w:hAnsi="PT Astra Serif"/>
                <w:b/>
                <w:bCs/>
                <w:sz w:val="16"/>
                <w:szCs w:val="16"/>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53A4751A" w14:textId="6615DBA0" w:rsidR="00B74602" w:rsidRPr="00B1523A" w:rsidRDefault="00B74602" w:rsidP="00B74602">
            <w:pPr>
              <w:spacing w:line="276" w:lineRule="auto"/>
              <w:jc w:val="center"/>
              <w:rPr>
                <w:rFonts w:ascii="PT Astra Serif" w:hAnsi="PT Astra Serif"/>
                <w:b/>
                <w:bCs/>
                <w:sz w:val="16"/>
                <w:szCs w:val="16"/>
                <w:lang w:eastAsia="en-US"/>
              </w:rPr>
            </w:pPr>
            <w:r w:rsidRPr="00B1523A">
              <w:rPr>
                <w:rFonts w:ascii="PT Astra Serif" w:hAnsi="PT Astra Serif"/>
                <w:b/>
                <w:bCs/>
                <w:sz w:val="16"/>
                <w:szCs w:val="16"/>
                <w:lang w:eastAsia="en-US"/>
              </w:rPr>
              <w:t>л</w:t>
            </w:r>
          </w:p>
        </w:tc>
        <w:tc>
          <w:tcPr>
            <w:tcW w:w="1324" w:type="dxa"/>
            <w:tcBorders>
              <w:top w:val="single" w:sz="4" w:space="0" w:color="auto"/>
              <w:left w:val="single" w:sz="4" w:space="0" w:color="auto"/>
              <w:bottom w:val="single" w:sz="4" w:space="0" w:color="auto"/>
              <w:right w:val="single" w:sz="4" w:space="0" w:color="auto"/>
            </w:tcBorders>
            <w:vAlign w:val="center"/>
          </w:tcPr>
          <w:p w14:paraId="672D4035" w14:textId="1E3529F9" w:rsidR="00B74602" w:rsidRPr="00B1523A" w:rsidRDefault="00B74602" w:rsidP="00B74602">
            <w:pPr>
              <w:spacing w:line="276" w:lineRule="auto"/>
              <w:jc w:val="center"/>
              <w:rPr>
                <w:rFonts w:ascii="PT Astra Serif" w:hAnsi="PT Astra Serif"/>
                <w:b/>
                <w:bCs/>
                <w:sz w:val="16"/>
                <w:szCs w:val="16"/>
                <w:lang w:eastAsia="en-US"/>
              </w:rPr>
            </w:pPr>
            <w:r w:rsidRPr="00B1523A">
              <w:rPr>
                <w:rFonts w:ascii="PT Astra Serif" w:hAnsi="PT Astra Serif"/>
                <w:b/>
                <w:bCs/>
                <w:sz w:val="16"/>
                <w:szCs w:val="16"/>
                <w:lang w:eastAsia="en-US"/>
              </w:rPr>
              <w:t>10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052252" w14:textId="77777777" w:rsidR="00B74602" w:rsidRPr="00B1523A" w:rsidRDefault="00B74602" w:rsidP="00B74602">
            <w:pPr>
              <w:jc w:val="center"/>
              <w:rPr>
                <w:rFonts w:ascii="PT Astra Serif" w:hAnsi="PT Astra Serif"/>
                <w:b/>
                <w:color w:val="000000"/>
                <w:sz w:val="16"/>
                <w:szCs w:val="16"/>
              </w:rPr>
            </w:pPr>
          </w:p>
        </w:tc>
        <w:tc>
          <w:tcPr>
            <w:tcW w:w="1181" w:type="dxa"/>
            <w:vAlign w:val="center"/>
          </w:tcPr>
          <w:p w14:paraId="3602814D" w14:textId="77777777" w:rsidR="00B74602" w:rsidRPr="00B1523A" w:rsidRDefault="00B74602" w:rsidP="00B74602">
            <w:pPr>
              <w:jc w:val="center"/>
              <w:rPr>
                <w:rFonts w:ascii="PT Astra Serif" w:hAnsi="PT Astra Serif"/>
                <w:b/>
                <w:color w:val="000000"/>
                <w:sz w:val="16"/>
                <w:szCs w:val="16"/>
              </w:rPr>
            </w:pPr>
          </w:p>
        </w:tc>
      </w:tr>
      <w:tr w:rsidR="00B74602" w:rsidRPr="00B1523A" w14:paraId="5CAA6795" w14:textId="77777777" w:rsidTr="00A83E7A">
        <w:trPr>
          <w:trHeight w:val="272"/>
        </w:trPr>
        <w:tc>
          <w:tcPr>
            <w:tcW w:w="1176" w:type="dxa"/>
            <w:vAlign w:val="center"/>
          </w:tcPr>
          <w:p w14:paraId="102251EE" w14:textId="77777777" w:rsidR="00B74602" w:rsidRPr="00B1523A" w:rsidRDefault="00B74602" w:rsidP="00B74602">
            <w:pPr>
              <w:jc w:val="center"/>
              <w:rPr>
                <w:rFonts w:ascii="PT Astra Serif" w:hAnsi="PT Astra Serif"/>
                <w:b/>
                <w:color w:val="000000"/>
                <w:sz w:val="16"/>
                <w:szCs w:val="16"/>
              </w:rPr>
            </w:pPr>
            <w:r w:rsidRPr="00B1523A">
              <w:rPr>
                <w:rFonts w:ascii="PT Astra Serif" w:hAnsi="PT Astra Serif"/>
                <w:b/>
                <w:color w:val="000000"/>
                <w:sz w:val="16"/>
                <w:szCs w:val="16"/>
              </w:rPr>
              <w:t>2</w:t>
            </w:r>
          </w:p>
        </w:tc>
        <w:tc>
          <w:tcPr>
            <w:tcW w:w="3414" w:type="dxa"/>
            <w:tcBorders>
              <w:top w:val="single" w:sz="4" w:space="0" w:color="auto"/>
              <w:left w:val="single" w:sz="4" w:space="0" w:color="auto"/>
              <w:bottom w:val="single" w:sz="4" w:space="0" w:color="auto"/>
              <w:right w:val="single" w:sz="4" w:space="0" w:color="auto"/>
            </w:tcBorders>
          </w:tcPr>
          <w:p w14:paraId="121BF9FF" w14:textId="77777777" w:rsidR="00B74602" w:rsidRDefault="00B74602" w:rsidP="00B74602">
            <w:pPr>
              <w:pStyle w:val="2"/>
              <w:rPr>
                <w:color w:val="121212"/>
                <w:sz w:val="16"/>
                <w:szCs w:val="16"/>
              </w:rPr>
            </w:pPr>
            <w:r w:rsidRPr="00B74602">
              <w:rPr>
                <w:color w:val="000000"/>
                <w:sz w:val="16"/>
                <w:szCs w:val="16"/>
              </w:rPr>
              <w:t xml:space="preserve">Эмаль термостойкая матовая </w:t>
            </w:r>
            <w:r w:rsidRPr="00B74602">
              <w:rPr>
                <w:color w:val="121212"/>
                <w:sz w:val="16"/>
                <w:szCs w:val="16"/>
              </w:rPr>
              <w:t>CERTA или</w:t>
            </w:r>
          </w:p>
          <w:p w14:paraId="7F619EBC" w14:textId="0511ACB9" w:rsidR="00B74602" w:rsidRPr="00B74602" w:rsidRDefault="00B74602" w:rsidP="00B74602">
            <w:pPr>
              <w:pStyle w:val="2"/>
              <w:rPr>
                <w:color w:val="121212"/>
                <w:sz w:val="16"/>
                <w:szCs w:val="16"/>
              </w:rPr>
            </w:pPr>
            <w:r w:rsidRPr="00B74602">
              <w:rPr>
                <w:color w:val="121212"/>
                <w:sz w:val="16"/>
                <w:szCs w:val="16"/>
              </w:rPr>
              <w:t xml:space="preserve"> эквивалент </w:t>
            </w:r>
          </w:p>
          <w:p w14:paraId="5F139486" w14:textId="77777777" w:rsidR="00B74602" w:rsidRPr="00B74602" w:rsidRDefault="00B74602" w:rsidP="00B74602">
            <w:pPr>
              <w:rPr>
                <w:sz w:val="16"/>
                <w:szCs w:val="16"/>
              </w:rPr>
            </w:pPr>
            <w:r w:rsidRPr="00B74602">
              <w:rPr>
                <w:sz w:val="16"/>
                <w:szCs w:val="16"/>
              </w:rPr>
              <w:t>Цвет-</w:t>
            </w:r>
            <w:proofErr w:type="spellStart"/>
            <w:r w:rsidRPr="00B74602">
              <w:rPr>
                <w:sz w:val="16"/>
                <w:szCs w:val="16"/>
                <w:lang w:val="en-US"/>
              </w:rPr>
              <w:t>Ral</w:t>
            </w:r>
            <w:proofErr w:type="spellEnd"/>
            <w:r w:rsidRPr="00B74602">
              <w:rPr>
                <w:sz w:val="16"/>
                <w:szCs w:val="16"/>
              </w:rPr>
              <w:t>-9004</w:t>
            </w:r>
          </w:p>
          <w:p w14:paraId="0D35B239" w14:textId="77777777" w:rsidR="00B74602" w:rsidRPr="00B74602" w:rsidRDefault="00B74602" w:rsidP="00B74602">
            <w:pPr>
              <w:rPr>
                <w:color w:val="121212"/>
                <w:sz w:val="16"/>
                <w:szCs w:val="16"/>
              </w:rPr>
            </w:pPr>
            <w:r w:rsidRPr="00B74602">
              <w:rPr>
                <w:color w:val="121212"/>
                <w:sz w:val="16"/>
                <w:szCs w:val="16"/>
              </w:rPr>
              <w:t>Термостойкость до °C 1200</w:t>
            </w:r>
          </w:p>
          <w:p w14:paraId="0FADD1AF" w14:textId="6002EA81" w:rsidR="00B74602" w:rsidRPr="00B74602" w:rsidRDefault="00B74602" w:rsidP="00B74602">
            <w:pPr>
              <w:rPr>
                <w:rFonts w:ascii="PT Astra Serif" w:hAnsi="PT Astra Serif"/>
                <w:b/>
                <w:bCs/>
                <w:sz w:val="16"/>
                <w:szCs w:val="16"/>
                <w:lang w:eastAsia="en-US"/>
              </w:rPr>
            </w:pPr>
            <w:r w:rsidRPr="00B74602">
              <w:rPr>
                <w:color w:val="000000"/>
                <w:sz w:val="16"/>
                <w:szCs w:val="16"/>
              </w:rPr>
              <w:t>Объем ≥15кг≤25кг</w:t>
            </w:r>
          </w:p>
        </w:tc>
        <w:tc>
          <w:tcPr>
            <w:tcW w:w="1181" w:type="dxa"/>
            <w:vAlign w:val="center"/>
          </w:tcPr>
          <w:p w14:paraId="1A51DF39" w14:textId="77777777" w:rsidR="00B74602" w:rsidRPr="00B74602" w:rsidRDefault="00B74602" w:rsidP="00B74602">
            <w:pPr>
              <w:spacing w:line="276" w:lineRule="auto"/>
              <w:jc w:val="center"/>
              <w:rPr>
                <w:rFonts w:ascii="PT Astra Serif" w:hAnsi="PT Astra Serif"/>
                <w:b/>
                <w:bCs/>
                <w:sz w:val="16"/>
                <w:szCs w:val="16"/>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51ED4D78" w14:textId="798D4AF0" w:rsidR="00B74602" w:rsidRPr="00B1523A" w:rsidRDefault="00B74602" w:rsidP="00B74602">
            <w:pPr>
              <w:spacing w:line="276" w:lineRule="auto"/>
              <w:jc w:val="center"/>
              <w:rPr>
                <w:rFonts w:ascii="PT Astra Serif" w:hAnsi="PT Astra Serif"/>
                <w:b/>
                <w:bCs/>
                <w:sz w:val="16"/>
                <w:szCs w:val="16"/>
                <w:lang w:eastAsia="en-US"/>
              </w:rPr>
            </w:pPr>
            <w:r w:rsidRPr="00B1523A">
              <w:rPr>
                <w:rFonts w:ascii="PT Astra Serif" w:hAnsi="PT Astra Serif"/>
                <w:b/>
                <w:bCs/>
                <w:sz w:val="16"/>
                <w:szCs w:val="16"/>
                <w:lang w:eastAsia="en-US"/>
              </w:rPr>
              <w:t>кг</w:t>
            </w:r>
          </w:p>
        </w:tc>
        <w:tc>
          <w:tcPr>
            <w:tcW w:w="1324" w:type="dxa"/>
            <w:tcBorders>
              <w:top w:val="single" w:sz="4" w:space="0" w:color="auto"/>
              <w:left w:val="single" w:sz="4" w:space="0" w:color="auto"/>
              <w:bottom w:val="single" w:sz="4" w:space="0" w:color="auto"/>
              <w:right w:val="single" w:sz="4" w:space="0" w:color="auto"/>
            </w:tcBorders>
            <w:vAlign w:val="center"/>
          </w:tcPr>
          <w:p w14:paraId="17C1E48A" w14:textId="34DEB18F" w:rsidR="00B74602" w:rsidRPr="00B1523A" w:rsidRDefault="00B74602" w:rsidP="00B74602">
            <w:pPr>
              <w:spacing w:line="276" w:lineRule="auto"/>
              <w:jc w:val="center"/>
              <w:rPr>
                <w:rFonts w:ascii="PT Astra Serif" w:hAnsi="PT Astra Serif"/>
                <w:b/>
                <w:bCs/>
                <w:sz w:val="16"/>
                <w:szCs w:val="16"/>
                <w:lang w:eastAsia="en-US"/>
              </w:rPr>
            </w:pPr>
            <w:r w:rsidRPr="00B1523A">
              <w:rPr>
                <w:rFonts w:ascii="PT Astra Serif" w:hAnsi="PT Astra Serif"/>
                <w:b/>
                <w:bCs/>
                <w:sz w:val="16"/>
                <w:szCs w:val="16"/>
                <w:lang w:eastAsia="en-US"/>
              </w:rPr>
              <w:t>75</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6943D9" w14:textId="77777777" w:rsidR="00B74602" w:rsidRPr="00B1523A" w:rsidRDefault="00B74602" w:rsidP="00B74602">
            <w:pPr>
              <w:jc w:val="center"/>
              <w:rPr>
                <w:rFonts w:ascii="PT Astra Serif" w:hAnsi="PT Astra Serif"/>
                <w:b/>
                <w:color w:val="000000"/>
                <w:sz w:val="16"/>
                <w:szCs w:val="16"/>
              </w:rPr>
            </w:pPr>
          </w:p>
        </w:tc>
        <w:tc>
          <w:tcPr>
            <w:tcW w:w="1181" w:type="dxa"/>
            <w:vAlign w:val="center"/>
          </w:tcPr>
          <w:p w14:paraId="555C9AC5" w14:textId="77777777" w:rsidR="00B74602" w:rsidRPr="00B1523A" w:rsidRDefault="00B74602" w:rsidP="00B74602">
            <w:pPr>
              <w:jc w:val="center"/>
              <w:rPr>
                <w:rFonts w:ascii="PT Astra Serif" w:hAnsi="PT Astra Serif"/>
                <w:b/>
                <w:color w:val="000000"/>
                <w:sz w:val="16"/>
                <w:szCs w:val="16"/>
              </w:rPr>
            </w:pPr>
          </w:p>
        </w:tc>
      </w:tr>
      <w:tr w:rsidR="00B74602" w:rsidRPr="00B1523A" w14:paraId="7DB5BB30" w14:textId="77777777" w:rsidTr="00A83E7A">
        <w:trPr>
          <w:trHeight w:val="272"/>
        </w:trPr>
        <w:tc>
          <w:tcPr>
            <w:tcW w:w="1176" w:type="dxa"/>
            <w:vAlign w:val="center"/>
          </w:tcPr>
          <w:p w14:paraId="1054AE2D" w14:textId="77777777" w:rsidR="00B74602" w:rsidRPr="00B1523A" w:rsidRDefault="00B74602" w:rsidP="00B74602">
            <w:pPr>
              <w:jc w:val="center"/>
              <w:rPr>
                <w:rFonts w:ascii="PT Astra Serif" w:hAnsi="PT Astra Serif"/>
                <w:b/>
                <w:color w:val="000000"/>
                <w:sz w:val="16"/>
                <w:szCs w:val="16"/>
              </w:rPr>
            </w:pPr>
            <w:r w:rsidRPr="00B1523A">
              <w:rPr>
                <w:rFonts w:ascii="PT Astra Serif" w:hAnsi="PT Astra Serif"/>
                <w:b/>
                <w:color w:val="000000"/>
                <w:sz w:val="16"/>
                <w:szCs w:val="16"/>
              </w:rPr>
              <w:t>3</w:t>
            </w:r>
          </w:p>
        </w:tc>
        <w:tc>
          <w:tcPr>
            <w:tcW w:w="3414" w:type="dxa"/>
            <w:tcBorders>
              <w:top w:val="single" w:sz="4" w:space="0" w:color="auto"/>
              <w:left w:val="single" w:sz="4" w:space="0" w:color="auto"/>
              <w:bottom w:val="single" w:sz="4" w:space="0" w:color="auto"/>
              <w:right w:val="single" w:sz="4" w:space="0" w:color="auto"/>
            </w:tcBorders>
            <w:vAlign w:val="center"/>
          </w:tcPr>
          <w:p w14:paraId="6AEB40BC" w14:textId="77777777" w:rsidR="00B74602" w:rsidRDefault="00B74602" w:rsidP="00B74602">
            <w:pPr>
              <w:rPr>
                <w:color w:val="000000"/>
                <w:sz w:val="16"/>
                <w:szCs w:val="16"/>
              </w:rPr>
            </w:pPr>
            <w:r>
              <w:rPr>
                <w:color w:val="000000"/>
                <w:sz w:val="16"/>
                <w:szCs w:val="16"/>
              </w:rPr>
              <w:t>Эмаль</w:t>
            </w:r>
            <w:r>
              <w:rPr>
                <w:color w:val="000000"/>
                <w:sz w:val="16"/>
                <w:szCs w:val="16"/>
              </w:rPr>
              <w:br/>
              <w:t>Область применения- Для наружных работ, для внутренних работ</w:t>
            </w:r>
            <w:r>
              <w:rPr>
                <w:color w:val="000000"/>
                <w:sz w:val="16"/>
                <w:szCs w:val="16"/>
              </w:rPr>
              <w:br/>
              <w:t>Тип эмали-пентафталевая (ПФ)</w:t>
            </w:r>
          </w:p>
          <w:p w14:paraId="5E1F5F63" w14:textId="77777777" w:rsidR="00B74602" w:rsidRDefault="00B74602" w:rsidP="00B74602">
            <w:pPr>
              <w:rPr>
                <w:color w:val="000000"/>
                <w:sz w:val="16"/>
                <w:szCs w:val="16"/>
              </w:rPr>
            </w:pPr>
            <w:r>
              <w:rPr>
                <w:color w:val="000000"/>
                <w:sz w:val="16"/>
                <w:szCs w:val="16"/>
              </w:rPr>
              <w:t xml:space="preserve">*Дополнительные характеристики: </w:t>
            </w:r>
          </w:p>
          <w:p w14:paraId="749B32CD" w14:textId="77777777" w:rsidR="00B74602" w:rsidRDefault="00B74602" w:rsidP="00B74602">
            <w:pPr>
              <w:rPr>
                <w:color w:val="000000"/>
                <w:sz w:val="16"/>
                <w:szCs w:val="16"/>
              </w:rPr>
            </w:pPr>
            <w:r>
              <w:rPr>
                <w:color w:val="000000"/>
                <w:sz w:val="16"/>
                <w:szCs w:val="16"/>
              </w:rPr>
              <w:t xml:space="preserve">Вид -глянцевая                                                                             </w:t>
            </w:r>
          </w:p>
          <w:p w14:paraId="00F8DA83" w14:textId="77777777" w:rsidR="00B74602" w:rsidRDefault="00B74602" w:rsidP="00B74602">
            <w:pPr>
              <w:rPr>
                <w:color w:val="000000"/>
                <w:sz w:val="16"/>
                <w:szCs w:val="16"/>
              </w:rPr>
            </w:pPr>
            <w:r>
              <w:rPr>
                <w:color w:val="000000"/>
                <w:sz w:val="16"/>
                <w:szCs w:val="16"/>
              </w:rPr>
              <w:t>Порядковый номер-15</w:t>
            </w:r>
          </w:p>
          <w:p w14:paraId="1BAAAF2B" w14:textId="65E386C4" w:rsidR="00B74602" w:rsidRPr="00B1523A" w:rsidRDefault="00B74602" w:rsidP="00B74602">
            <w:pPr>
              <w:rPr>
                <w:rFonts w:ascii="PT Astra Serif" w:hAnsi="PT Astra Serif"/>
                <w:b/>
                <w:bCs/>
                <w:sz w:val="16"/>
                <w:szCs w:val="16"/>
                <w:lang w:eastAsia="en-US"/>
              </w:rPr>
            </w:pPr>
            <w:r>
              <w:rPr>
                <w:color w:val="000000"/>
                <w:sz w:val="16"/>
                <w:szCs w:val="16"/>
              </w:rPr>
              <w:t>Цвет-черный</w:t>
            </w:r>
            <w:r>
              <w:rPr>
                <w:color w:val="000000"/>
                <w:sz w:val="16"/>
                <w:szCs w:val="16"/>
              </w:rPr>
              <w:br/>
              <w:t>Объем ≥5кг≤20кг</w:t>
            </w:r>
          </w:p>
        </w:tc>
        <w:tc>
          <w:tcPr>
            <w:tcW w:w="1181" w:type="dxa"/>
            <w:vAlign w:val="center"/>
          </w:tcPr>
          <w:p w14:paraId="7E0ECEA6" w14:textId="77777777" w:rsidR="00B74602" w:rsidRPr="00B1523A" w:rsidRDefault="00B74602" w:rsidP="00B74602">
            <w:pPr>
              <w:spacing w:line="276" w:lineRule="auto"/>
              <w:jc w:val="center"/>
              <w:rPr>
                <w:rFonts w:ascii="PT Astra Serif" w:hAnsi="PT Astra Serif"/>
                <w:b/>
                <w:bCs/>
                <w:sz w:val="16"/>
                <w:szCs w:val="16"/>
                <w:lang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191AA1D4" w14:textId="08D6EDBD" w:rsidR="00B74602" w:rsidRPr="00B1523A" w:rsidRDefault="00B74602" w:rsidP="00B74602">
            <w:pPr>
              <w:spacing w:line="276" w:lineRule="auto"/>
              <w:jc w:val="center"/>
              <w:rPr>
                <w:rFonts w:ascii="PT Astra Serif" w:hAnsi="PT Astra Serif"/>
                <w:b/>
                <w:bCs/>
                <w:sz w:val="16"/>
                <w:szCs w:val="16"/>
                <w:lang w:eastAsia="en-US"/>
              </w:rPr>
            </w:pPr>
            <w:r w:rsidRPr="00B1523A">
              <w:rPr>
                <w:rFonts w:ascii="PT Astra Serif" w:hAnsi="PT Astra Serif"/>
                <w:b/>
                <w:bCs/>
                <w:sz w:val="16"/>
                <w:szCs w:val="16"/>
                <w:lang w:eastAsia="en-US"/>
              </w:rPr>
              <w:t>кг</w:t>
            </w:r>
          </w:p>
        </w:tc>
        <w:tc>
          <w:tcPr>
            <w:tcW w:w="1324" w:type="dxa"/>
            <w:tcBorders>
              <w:top w:val="single" w:sz="4" w:space="0" w:color="auto"/>
              <w:left w:val="single" w:sz="4" w:space="0" w:color="auto"/>
              <w:bottom w:val="single" w:sz="4" w:space="0" w:color="auto"/>
              <w:right w:val="single" w:sz="4" w:space="0" w:color="auto"/>
            </w:tcBorders>
            <w:vAlign w:val="center"/>
          </w:tcPr>
          <w:p w14:paraId="2DBF0EAB" w14:textId="554FB49E" w:rsidR="00B74602" w:rsidRPr="00B1523A" w:rsidRDefault="00B74602" w:rsidP="00B74602">
            <w:pPr>
              <w:spacing w:line="276" w:lineRule="auto"/>
              <w:jc w:val="center"/>
              <w:rPr>
                <w:rFonts w:ascii="PT Astra Serif" w:hAnsi="PT Astra Serif"/>
                <w:b/>
                <w:bCs/>
                <w:sz w:val="16"/>
                <w:szCs w:val="16"/>
                <w:lang w:eastAsia="en-US"/>
              </w:rPr>
            </w:pPr>
            <w:r w:rsidRPr="00B1523A">
              <w:rPr>
                <w:rFonts w:ascii="PT Astra Serif" w:hAnsi="PT Astra Serif"/>
                <w:b/>
                <w:bCs/>
                <w:sz w:val="16"/>
                <w:szCs w:val="16"/>
                <w:lang w:eastAsia="en-US"/>
              </w:rPr>
              <w:t>100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A288FF" w14:textId="77777777" w:rsidR="00B74602" w:rsidRPr="00B1523A" w:rsidRDefault="00B74602" w:rsidP="00B74602">
            <w:pPr>
              <w:jc w:val="center"/>
              <w:rPr>
                <w:rFonts w:ascii="PT Astra Serif" w:hAnsi="PT Astra Serif"/>
                <w:b/>
                <w:color w:val="000000"/>
                <w:sz w:val="16"/>
                <w:szCs w:val="16"/>
              </w:rPr>
            </w:pPr>
          </w:p>
        </w:tc>
        <w:tc>
          <w:tcPr>
            <w:tcW w:w="1181" w:type="dxa"/>
            <w:vAlign w:val="center"/>
          </w:tcPr>
          <w:p w14:paraId="176E4E12" w14:textId="77777777" w:rsidR="00B74602" w:rsidRPr="00B1523A" w:rsidRDefault="00B74602" w:rsidP="00B74602">
            <w:pPr>
              <w:jc w:val="center"/>
              <w:rPr>
                <w:rFonts w:ascii="PT Astra Serif" w:hAnsi="PT Astra Serif"/>
                <w:b/>
                <w:color w:val="000000"/>
                <w:sz w:val="16"/>
                <w:szCs w:val="16"/>
              </w:rPr>
            </w:pPr>
          </w:p>
        </w:tc>
      </w:tr>
      <w:tr w:rsidR="00B74602" w:rsidRPr="00B1523A" w14:paraId="1C744352" w14:textId="77777777" w:rsidTr="00A80575">
        <w:trPr>
          <w:trHeight w:val="272"/>
        </w:trPr>
        <w:tc>
          <w:tcPr>
            <w:tcW w:w="1176" w:type="dxa"/>
            <w:vAlign w:val="center"/>
          </w:tcPr>
          <w:p w14:paraId="3FDB188C" w14:textId="77777777" w:rsidR="00B74602" w:rsidRPr="00B1523A" w:rsidRDefault="00B74602" w:rsidP="00B74602">
            <w:pPr>
              <w:jc w:val="center"/>
              <w:rPr>
                <w:rFonts w:ascii="PT Astra Serif" w:hAnsi="PT Astra Serif"/>
                <w:b/>
                <w:sz w:val="16"/>
                <w:szCs w:val="16"/>
              </w:rPr>
            </w:pPr>
          </w:p>
        </w:tc>
        <w:tc>
          <w:tcPr>
            <w:tcW w:w="3414" w:type="dxa"/>
            <w:tcBorders>
              <w:top w:val="single" w:sz="4" w:space="0" w:color="auto"/>
              <w:left w:val="single" w:sz="4" w:space="0" w:color="auto"/>
              <w:bottom w:val="single" w:sz="4" w:space="0" w:color="auto"/>
              <w:right w:val="single" w:sz="4" w:space="0" w:color="auto"/>
            </w:tcBorders>
            <w:vAlign w:val="center"/>
          </w:tcPr>
          <w:p w14:paraId="5349934B" w14:textId="77777777" w:rsidR="00B74602" w:rsidRPr="00B1523A" w:rsidRDefault="00B74602" w:rsidP="00B74602">
            <w:pPr>
              <w:spacing w:line="276" w:lineRule="auto"/>
              <w:rPr>
                <w:rFonts w:ascii="PT Astra Serif" w:hAnsi="PT Astra Serif"/>
                <w:b/>
                <w:bCs/>
                <w:sz w:val="16"/>
                <w:szCs w:val="16"/>
              </w:rPr>
            </w:pPr>
          </w:p>
        </w:tc>
        <w:tc>
          <w:tcPr>
            <w:tcW w:w="1181" w:type="dxa"/>
            <w:tcBorders>
              <w:top w:val="single" w:sz="4" w:space="0" w:color="000000"/>
              <w:left w:val="single" w:sz="4" w:space="0" w:color="000000"/>
              <w:bottom w:val="single" w:sz="4" w:space="0" w:color="000000"/>
              <w:right w:val="single" w:sz="4" w:space="0" w:color="000000"/>
            </w:tcBorders>
            <w:shd w:val="clear" w:color="000000" w:fill="FFFFFF"/>
          </w:tcPr>
          <w:p w14:paraId="48A47551" w14:textId="77777777" w:rsidR="00B74602" w:rsidRPr="00B1523A" w:rsidRDefault="00B74602" w:rsidP="00B74602">
            <w:pPr>
              <w:spacing w:line="276" w:lineRule="auto"/>
              <w:jc w:val="center"/>
              <w:rPr>
                <w:rFonts w:ascii="PT Astra Serif" w:hAnsi="PT Astra Serif"/>
                <w:b/>
                <w:bCs/>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3592CB" w14:textId="77777777" w:rsidR="00B74602" w:rsidRPr="00B1523A" w:rsidRDefault="00B74602" w:rsidP="00B74602">
            <w:pPr>
              <w:spacing w:line="276" w:lineRule="auto"/>
              <w:jc w:val="center"/>
              <w:rPr>
                <w:rFonts w:ascii="PT Astra Serif" w:hAnsi="PT Astra Serif"/>
                <w:b/>
                <w:bCs/>
                <w:color w:val="000000"/>
                <w:sz w:val="16"/>
                <w:szCs w:val="16"/>
              </w:rPr>
            </w:pPr>
          </w:p>
        </w:tc>
        <w:tc>
          <w:tcPr>
            <w:tcW w:w="132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4D64F0" w14:textId="77777777" w:rsidR="00B74602" w:rsidRPr="00B1523A" w:rsidRDefault="00B74602" w:rsidP="00B74602">
            <w:pPr>
              <w:spacing w:line="276" w:lineRule="auto"/>
              <w:jc w:val="center"/>
              <w:rPr>
                <w:rFonts w:ascii="PT Astra Serif" w:hAnsi="PT Astra Serif"/>
                <w:b/>
                <w:bCs/>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263A4F" w14:textId="77777777" w:rsidR="00B74602" w:rsidRPr="00B1523A" w:rsidRDefault="00B74602" w:rsidP="00B74602">
            <w:pPr>
              <w:jc w:val="center"/>
              <w:rPr>
                <w:rFonts w:ascii="PT Astra Serif" w:hAnsi="PT Astra Serif"/>
                <w:b/>
                <w:color w:val="000000"/>
                <w:sz w:val="16"/>
                <w:szCs w:val="16"/>
              </w:rPr>
            </w:pPr>
            <w:r w:rsidRPr="00B1523A">
              <w:rPr>
                <w:rFonts w:ascii="PT Astra Serif" w:hAnsi="PT Astra Serif"/>
                <w:b/>
                <w:color w:val="000000"/>
                <w:sz w:val="16"/>
                <w:szCs w:val="16"/>
              </w:rPr>
              <w:t>ИТОГО:</w:t>
            </w:r>
          </w:p>
        </w:tc>
        <w:tc>
          <w:tcPr>
            <w:tcW w:w="1181" w:type="dxa"/>
            <w:vAlign w:val="center"/>
          </w:tcPr>
          <w:p w14:paraId="7397AA7C" w14:textId="77777777" w:rsidR="00B74602" w:rsidRPr="00B1523A" w:rsidRDefault="00B74602" w:rsidP="00B74602">
            <w:pPr>
              <w:jc w:val="center"/>
              <w:rPr>
                <w:rFonts w:ascii="PT Astra Serif" w:hAnsi="PT Astra Serif"/>
                <w:b/>
                <w:color w:val="000000"/>
                <w:sz w:val="16"/>
                <w:szCs w:val="16"/>
              </w:rPr>
            </w:pPr>
          </w:p>
        </w:tc>
      </w:tr>
    </w:tbl>
    <w:p w14:paraId="33476666" w14:textId="77777777" w:rsidR="00135FD9" w:rsidRPr="00B1523A" w:rsidRDefault="00135FD9" w:rsidP="005B0D6B">
      <w:pPr>
        <w:ind w:firstLine="567"/>
        <w:jc w:val="both"/>
        <w:rPr>
          <w:rFonts w:ascii="PT Astra Serif" w:hAnsi="PT Astra Serif"/>
          <w:sz w:val="16"/>
          <w:szCs w:val="16"/>
        </w:rPr>
      </w:pPr>
      <w:r w:rsidRPr="00B1523A">
        <w:rPr>
          <w:rFonts w:ascii="PT Astra Serif" w:hAnsi="PT Astra Serif"/>
          <w:sz w:val="16"/>
          <w:szCs w:val="16"/>
        </w:rPr>
        <w:t>*Техническое задание-Приложение №1</w:t>
      </w:r>
    </w:p>
    <w:p w14:paraId="55302714" w14:textId="77777777" w:rsidR="005B0D6B" w:rsidRPr="00B1523A" w:rsidRDefault="004951F7" w:rsidP="005B0D6B">
      <w:pPr>
        <w:ind w:firstLine="567"/>
        <w:jc w:val="both"/>
        <w:rPr>
          <w:rStyle w:val="afa"/>
          <w:rFonts w:ascii="PT Astra Serif" w:hAnsi="PT Astra Serif"/>
          <w:color w:val="000000"/>
          <w:sz w:val="16"/>
          <w:szCs w:val="16"/>
        </w:rPr>
      </w:pPr>
      <w:r w:rsidRPr="00B1523A">
        <w:rPr>
          <w:rFonts w:ascii="PT Astra Serif" w:hAnsi="PT Astra Serif"/>
          <w:sz w:val="16"/>
          <w:szCs w:val="16"/>
        </w:rPr>
        <w:t xml:space="preserve">1.2. </w:t>
      </w:r>
      <w:r w:rsidR="005B0D6B" w:rsidRPr="00B1523A">
        <w:rPr>
          <w:rFonts w:ascii="PT Astra Serif" w:hAnsi="PT Astra Serif"/>
          <w:color w:val="000000"/>
          <w:sz w:val="16"/>
          <w:szCs w:val="16"/>
        </w:rPr>
        <w:t>Товар Поставщика, поставляемый Государственному Заказчику по настоящему Государственному контракту, должен соответствовать требованиям ГОСТа, ТУ, установленным для данного вида товаров.  Поставляемый по настоящему Государственному контракту товар должен быть новым (не бывшим в употреблении).</w:t>
      </w:r>
    </w:p>
    <w:p w14:paraId="335803CE" w14:textId="77777777" w:rsidR="00F72B8C" w:rsidRPr="00B1523A" w:rsidRDefault="0001270E" w:rsidP="00084AF2">
      <w:pPr>
        <w:pStyle w:val="a5"/>
        <w:numPr>
          <w:ilvl w:val="0"/>
          <w:numId w:val="34"/>
        </w:numPr>
        <w:jc w:val="center"/>
        <w:outlineLvl w:val="0"/>
        <w:rPr>
          <w:rFonts w:ascii="PT Astra Serif" w:hAnsi="PT Astra Serif"/>
          <w:b/>
          <w:sz w:val="16"/>
          <w:szCs w:val="16"/>
        </w:rPr>
      </w:pPr>
      <w:r w:rsidRPr="00B1523A">
        <w:rPr>
          <w:rFonts w:ascii="PT Astra Serif" w:hAnsi="PT Astra Serif"/>
          <w:b/>
          <w:sz w:val="16"/>
          <w:szCs w:val="16"/>
        </w:rPr>
        <w:t>Цена контракта</w:t>
      </w:r>
    </w:p>
    <w:p w14:paraId="5296D1FF" w14:textId="77777777" w:rsidR="00F136C4" w:rsidRPr="00B1523A" w:rsidRDefault="00781191" w:rsidP="004A73EE">
      <w:pPr>
        <w:ind w:firstLine="567"/>
        <w:jc w:val="both"/>
        <w:rPr>
          <w:rFonts w:ascii="PT Astra Serif" w:hAnsi="PT Astra Serif"/>
          <w:b/>
          <w:sz w:val="16"/>
          <w:szCs w:val="16"/>
        </w:rPr>
      </w:pPr>
      <w:r w:rsidRPr="00B1523A">
        <w:rPr>
          <w:rFonts w:ascii="PT Astra Serif" w:hAnsi="PT Astra Serif"/>
          <w:sz w:val="16"/>
          <w:szCs w:val="16"/>
        </w:rPr>
        <w:t xml:space="preserve">2.1. </w:t>
      </w:r>
      <w:r w:rsidR="0020157A" w:rsidRPr="00B1523A">
        <w:rPr>
          <w:rFonts w:ascii="PT Astra Serif" w:hAnsi="PT Astra Serif"/>
          <w:sz w:val="16"/>
          <w:szCs w:val="16"/>
        </w:rPr>
        <w:t xml:space="preserve">Цена </w:t>
      </w:r>
      <w:r w:rsidR="00226D20" w:rsidRPr="00B1523A">
        <w:rPr>
          <w:rFonts w:ascii="PT Astra Serif" w:hAnsi="PT Astra Serif"/>
          <w:sz w:val="16"/>
          <w:szCs w:val="16"/>
        </w:rPr>
        <w:t xml:space="preserve">Контракта </w:t>
      </w:r>
      <w:r w:rsidR="00250052" w:rsidRPr="00B1523A">
        <w:rPr>
          <w:rFonts w:ascii="PT Astra Serif" w:hAnsi="PT Astra Serif"/>
          <w:sz w:val="16"/>
          <w:szCs w:val="16"/>
        </w:rPr>
        <w:t>составляет</w:t>
      </w:r>
      <w:r w:rsidR="00EE29A2" w:rsidRPr="00B1523A">
        <w:rPr>
          <w:rFonts w:ascii="PT Astra Serif" w:hAnsi="PT Astra Serif"/>
          <w:sz w:val="16"/>
          <w:szCs w:val="16"/>
        </w:rPr>
        <w:t xml:space="preserve"> </w:t>
      </w:r>
      <w:r w:rsidR="00AA0E29" w:rsidRPr="00B1523A">
        <w:rPr>
          <w:rFonts w:ascii="PT Astra Serif" w:hAnsi="PT Astra Serif"/>
          <w:b/>
          <w:sz w:val="16"/>
          <w:szCs w:val="16"/>
        </w:rPr>
        <w:t xml:space="preserve">               </w:t>
      </w:r>
      <w:proofErr w:type="gramStart"/>
      <w:r w:rsidR="00AA0E29" w:rsidRPr="00B1523A">
        <w:rPr>
          <w:rFonts w:ascii="PT Astra Serif" w:hAnsi="PT Astra Serif"/>
          <w:b/>
          <w:sz w:val="16"/>
          <w:szCs w:val="16"/>
        </w:rPr>
        <w:t xml:space="preserve">   </w:t>
      </w:r>
      <w:r w:rsidR="00E97149" w:rsidRPr="00B1523A">
        <w:rPr>
          <w:rFonts w:ascii="PT Astra Serif" w:hAnsi="PT Astra Serif"/>
          <w:b/>
          <w:sz w:val="16"/>
          <w:szCs w:val="16"/>
        </w:rPr>
        <w:t>(</w:t>
      </w:r>
      <w:proofErr w:type="gramEnd"/>
      <w:r w:rsidR="00AA0E29" w:rsidRPr="00B1523A">
        <w:rPr>
          <w:rFonts w:ascii="PT Astra Serif" w:hAnsi="PT Astra Serif"/>
          <w:b/>
          <w:sz w:val="16"/>
          <w:szCs w:val="16"/>
        </w:rPr>
        <w:t xml:space="preserve">          </w:t>
      </w:r>
      <w:r w:rsidR="00E97149" w:rsidRPr="00B1523A">
        <w:rPr>
          <w:rFonts w:ascii="PT Astra Serif" w:hAnsi="PT Astra Serif"/>
          <w:b/>
          <w:sz w:val="16"/>
          <w:szCs w:val="16"/>
        </w:rPr>
        <w:t>)</w:t>
      </w:r>
      <w:r w:rsidR="00706177" w:rsidRPr="00B1523A">
        <w:rPr>
          <w:rFonts w:ascii="PT Astra Serif" w:hAnsi="PT Astra Serif"/>
          <w:b/>
          <w:sz w:val="16"/>
          <w:szCs w:val="16"/>
        </w:rPr>
        <w:t xml:space="preserve"> рублей </w:t>
      </w:r>
      <w:r w:rsidR="00D33A47" w:rsidRPr="00B1523A">
        <w:rPr>
          <w:rFonts w:ascii="PT Astra Serif" w:hAnsi="PT Astra Serif"/>
          <w:b/>
          <w:sz w:val="16"/>
          <w:szCs w:val="16"/>
        </w:rPr>
        <w:t>____</w:t>
      </w:r>
      <w:r w:rsidR="00706177" w:rsidRPr="00B1523A">
        <w:rPr>
          <w:rFonts w:ascii="PT Astra Serif" w:hAnsi="PT Astra Serif"/>
          <w:b/>
          <w:sz w:val="16"/>
          <w:szCs w:val="16"/>
        </w:rPr>
        <w:t xml:space="preserve"> копеек</w:t>
      </w:r>
      <w:r w:rsidR="003A6161" w:rsidRPr="00B1523A">
        <w:rPr>
          <w:rFonts w:ascii="PT Astra Serif" w:hAnsi="PT Astra Serif"/>
          <w:b/>
          <w:sz w:val="16"/>
          <w:szCs w:val="16"/>
        </w:rPr>
        <w:t xml:space="preserve">, </w:t>
      </w:r>
      <w:r w:rsidR="001919B1" w:rsidRPr="00B1523A">
        <w:rPr>
          <w:rFonts w:ascii="PT Astra Serif" w:hAnsi="PT Astra Serif"/>
          <w:b/>
          <w:sz w:val="16"/>
          <w:szCs w:val="16"/>
        </w:rPr>
        <w:t>без НДС</w:t>
      </w:r>
      <w:r w:rsidR="00AA0E29" w:rsidRPr="00B1523A">
        <w:rPr>
          <w:rFonts w:ascii="PT Astra Serif" w:hAnsi="PT Astra Serif"/>
          <w:b/>
          <w:sz w:val="16"/>
          <w:szCs w:val="16"/>
        </w:rPr>
        <w:t>/ с НДС.</w:t>
      </w:r>
    </w:p>
    <w:p w14:paraId="7F030D82" w14:textId="77777777" w:rsidR="008D31C4" w:rsidRPr="00B1523A" w:rsidRDefault="008D31C4" w:rsidP="004A73EE">
      <w:pPr>
        <w:ind w:firstLine="567"/>
        <w:jc w:val="both"/>
        <w:rPr>
          <w:rFonts w:ascii="PT Astra Serif" w:hAnsi="PT Astra Serif"/>
          <w:b/>
          <w:sz w:val="16"/>
          <w:szCs w:val="16"/>
        </w:rPr>
      </w:pPr>
      <w:r w:rsidRPr="00B1523A">
        <w:rPr>
          <w:rFonts w:ascii="PT Astra Serif" w:hAnsi="PT Astra Serif"/>
          <w:b/>
          <w:sz w:val="16"/>
          <w:szCs w:val="16"/>
        </w:rPr>
        <w:t xml:space="preserve">Цена включает в себя все затраты, издержки и иные расходы Поставщика, связанные с исполнением Государственного контракта, в том числе, стоимость товара, страхование, уплату таможенных пошлин, налогов, сборов, командировочных, расходы по доставке товара до склада Государственного Заказчика, иные обязательные платежи. </w:t>
      </w:r>
    </w:p>
    <w:p w14:paraId="332A2751" w14:textId="77777777" w:rsidR="00411596" w:rsidRPr="00B1523A" w:rsidRDefault="0020157A" w:rsidP="004A73EE">
      <w:pPr>
        <w:ind w:firstLine="567"/>
        <w:jc w:val="both"/>
        <w:rPr>
          <w:rFonts w:ascii="PT Astra Serif" w:hAnsi="PT Astra Serif"/>
          <w:sz w:val="16"/>
          <w:szCs w:val="16"/>
        </w:rPr>
      </w:pPr>
      <w:r w:rsidRPr="00B1523A">
        <w:rPr>
          <w:rFonts w:ascii="PT Astra Serif" w:hAnsi="PT Astra Serif"/>
          <w:sz w:val="16"/>
          <w:szCs w:val="16"/>
        </w:rPr>
        <w:t xml:space="preserve">2.2.  </w:t>
      </w:r>
      <w:r w:rsidR="00BA6703" w:rsidRPr="00B1523A">
        <w:rPr>
          <w:rFonts w:ascii="PT Astra Serif" w:hAnsi="PT Astra Serif"/>
          <w:sz w:val="16"/>
          <w:szCs w:val="16"/>
        </w:rPr>
        <w:t>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r w:rsidR="00411596" w:rsidRPr="00B1523A">
        <w:rPr>
          <w:rFonts w:ascii="PT Astra Serif" w:hAnsi="PT Astra Serif"/>
          <w:sz w:val="16"/>
          <w:szCs w:val="16"/>
        </w:rPr>
        <w:t>.</w:t>
      </w:r>
    </w:p>
    <w:p w14:paraId="73332843" w14:textId="77777777" w:rsidR="008D31C4" w:rsidRPr="00B1523A" w:rsidRDefault="0001270E" w:rsidP="008D31C4">
      <w:pPr>
        <w:pStyle w:val="af1"/>
        <w:ind w:firstLine="540"/>
        <w:jc w:val="both"/>
        <w:rPr>
          <w:rFonts w:ascii="PT Astra Serif" w:hAnsi="PT Astra Serif"/>
          <w:sz w:val="16"/>
          <w:szCs w:val="16"/>
        </w:rPr>
      </w:pPr>
      <w:r w:rsidRPr="00B1523A">
        <w:rPr>
          <w:rFonts w:ascii="PT Astra Serif" w:hAnsi="PT Astra Serif"/>
          <w:sz w:val="16"/>
          <w:szCs w:val="16"/>
        </w:rPr>
        <w:t>2</w:t>
      </w:r>
      <w:r w:rsidR="0020157A" w:rsidRPr="00B1523A">
        <w:rPr>
          <w:rFonts w:ascii="PT Astra Serif" w:hAnsi="PT Astra Serif"/>
          <w:sz w:val="16"/>
          <w:szCs w:val="16"/>
        </w:rPr>
        <w:t>.</w:t>
      </w:r>
      <w:r w:rsidR="00AA6BDF" w:rsidRPr="00B1523A">
        <w:rPr>
          <w:rFonts w:ascii="PT Astra Serif" w:hAnsi="PT Astra Serif"/>
          <w:sz w:val="16"/>
          <w:szCs w:val="16"/>
        </w:rPr>
        <w:t>3</w:t>
      </w:r>
      <w:r w:rsidR="0020157A" w:rsidRPr="00B1523A">
        <w:rPr>
          <w:rFonts w:ascii="PT Astra Serif" w:hAnsi="PT Astra Serif"/>
          <w:sz w:val="16"/>
          <w:szCs w:val="16"/>
        </w:rPr>
        <w:t xml:space="preserve">.  </w:t>
      </w:r>
      <w:r w:rsidR="008D31C4" w:rsidRPr="00B1523A">
        <w:rPr>
          <w:rFonts w:ascii="PT Astra Serif" w:hAnsi="PT Astra Serif"/>
          <w:sz w:val="16"/>
          <w:szCs w:val="16"/>
        </w:rPr>
        <w:t xml:space="preserve">Расчеты за товар 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w:t>
      </w:r>
      <w:r w:rsidR="008D31C4" w:rsidRPr="00B1523A">
        <w:rPr>
          <w:rFonts w:ascii="PT Astra Serif" w:hAnsi="PT Astra Serif"/>
          <w:b/>
          <w:sz w:val="16"/>
          <w:szCs w:val="16"/>
        </w:rPr>
        <w:t xml:space="preserve">в течение 7 (семи) рабочих дней </w:t>
      </w:r>
      <w:r w:rsidR="008D31C4" w:rsidRPr="00B1523A">
        <w:rPr>
          <w:rFonts w:ascii="PT Astra Serif" w:hAnsi="PT Astra Serif"/>
          <w:sz w:val="16"/>
          <w:szCs w:val="16"/>
        </w:rPr>
        <w:t xml:space="preserve">после подписания сторонами документа о приемке товара, оформленных надлежащим образом. </w:t>
      </w:r>
    </w:p>
    <w:p w14:paraId="0C9C8A61" w14:textId="77777777" w:rsidR="00A4178E" w:rsidRPr="00B1523A" w:rsidRDefault="00A4178E" w:rsidP="00A4178E">
      <w:pPr>
        <w:ind w:right="-1" w:firstLine="567"/>
        <w:contextualSpacing/>
        <w:jc w:val="both"/>
        <w:rPr>
          <w:rFonts w:ascii="PT Astra Serif" w:hAnsi="PT Astra Serif"/>
          <w:sz w:val="16"/>
          <w:szCs w:val="16"/>
        </w:rPr>
      </w:pPr>
      <w:r w:rsidRPr="00B1523A">
        <w:rPr>
          <w:rFonts w:ascii="PT Astra Serif" w:hAnsi="PT Astra Serif"/>
          <w:sz w:val="16"/>
          <w:szCs w:val="16"/>
        </w:rPr>
        <w:t>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w:t>
      </w:r>
    </w:p>
    <w:p w14:paraId="6C755E69" w14:textId="77777777" w:rsidR="00A4178E" w:rsidRPr="00B1523A" w:rsidRDefault="00A4178E" w:rsidP="00A4178E">
      <w:pPr>
        <w:ind w:right="-1" w:firstLine="567"/>
        <w:contextualSpacing/>
        <w:jc w:val="both"/>
        <w:rPr>
          <w:rFonts w:ascii="PT Astra Serif" w:hAnsi="PT Astra Serif"/>
          <w:sz w:val="16"/>
          <w:szCs w:val="16"/>
        </w:rPr>
      </w:pPr>
      <w:r w:rsidRPr="00B1523A">
        <w:rPr>
          <w:rFonts w:ascii="PT Astra Serif" w:eastAsia="Calibri" w:hAnsi="PT Astra Serif"/>
          <w:sz w:val="16"/>
          <w:szCs w:val="16"/>
        </w:rPr>
        <w:t xml:space="preserve">2.5. Сумма, подлежащая уплате Государственным заказчиком Поставщику, </w:t>
      </w:r>
      <w:r w:rsidRPr="00B1523A">
        <w:rPr>
          <w:rFonts w:ascii="PT Astra Serif" w:hAnsi="PT Astra Serif"/>
          <w:color w:val="000000"/>
          <w:sz w:val="16"/>
          <w:szCs w:val="16"/>
          <w:shd w:val="clear" w:color="auto" w:fill="FFFFFF"/>
        </w:rPr>
        <w:t xml:space="preserve">юридическому лицу или физическому лицу, в том числе зарегистрированному в качестве индивидуального предпринимателя, </w:t>
      </w:r>
      <w:r w:rsidRPr="00B1523A">
        <w:rPr>
          <w:rFonts w:ascii="PT Astra Serif" w:eastAsia="Calibri" w:hAnsi="PT Astra Serif"/>
          <w:sz w:val="16"/>
          <w:szCs w:val="16"/>
        </w:rPr>
        <w:t>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DB3E4AB" w14:textId="77777777" w:rsidR="00DD3ED3" w:rsidRPr="00B1523A" w:rsidRDefault="00A4178E" w:rsidP="00DD3ED3">
      <w:pPr>
        <w:ind w:firstLine="567"/>
        <w:jc w:val="both"/>
        <w:rPr>
          <w:rFonts w:ascii="PT Astra Serif" w:hAnsi="PT Astra Serif"/>
          <w:sz w:val="16"/>
          <w:szCs w:val="16"/>
        </w:rPr>
      </w:pPr>
      <w:r w:rsidRPr="00B1523A">
        <w:rPr>
          <w:rFonts w:ascii="PT Astra Serif" w:hAnsi="PT Astra Serif"/>
          <w:sz w:val="16"/>
          <w:szCs w:val="16"/>
        </w:rPr>
        <w:t>2.6</w:t>
      </w:r>
      <w:r w:rsidR="001B467A" w:rsidRPr="00B1523A">
        <w:rPr>
          <w:rFonts w:ascii="PT Astra Serif" w:hAnsi="PT Astra Serif"/>
          <w:sz w:val="16"/>
          <w:szCs w:val="16"/>
        </w:rPr>
        <w:t>.</w:t>
      </w:r>
      <w:r w:rsidR="00B40346" w:rsidRPr="00B1523A">
        <w:rPr>
          <w:rFonts w:ascii="PT Astra Serif" w:hAnsi="PT Astra Serif"/>
          <w:sz w:val="16"/>
          <w:szCs w:val="16"/>
        </w:rPr>
        <w:t xml:space="preserve"> КБК: </w:t>
      </w:r>
      <w:r w:rsidR="00AE5BF1" w:rsidRPr="00B1523A">
        <w:rPr>
          <w:rFonts w:ascii="PT Astra Serif" w:hAnsi="PT Astra Serif"/>
          <w:sz w:val="16"/>
          <w:szCs w:val="16"/>
        </w:rPr>
        <w:t>3200305424069004824</w:t>
      </w:r>
      <w:r w:rsidR="00135FD9" w:rsidRPr="00B1523A">
        <w:rPr>
          <w:rFonts w:ascii="PT Astra Serif" w:hAnsi="PT Astra Serif"/>
          <w:sz w:val="16"/>
          <w:szCs w:val="16"/>
        </w:rPr>
        <w:t>4</w:t>
      </w:r>
      <w:r w:rsidR="00AE5BF1" w:rsidRPr="00B1523A">
        <w:rPr>
          <w:rFonts w:ascii="PT Astra Serif" w:hAnsi="PT Astra Serif"/>
          <w:sz w:val="16"/>
          <w:szCs w:val="16"/>
        </w:rPr>
        <w:t>.</w:t>
      </w:r>
    </w:p>
    <w:p w14:paraId="29585E25" w14:textId="77777777" w:rsidR="001B467A" w:rsidRPr="00B1523A" w:rsidRDefault="00A4178E" w:rsidP="00454F02">
      <w:pPr>
        <w:ind w:firstLine="567"/>
        <w:jc w:val="both"/>
        <w:rPr>
          <w:rFonts w:ascii="PT Astra Serif" w:hAnsi="PT Astra Serif"/>
          <w:sz w:val="16"/>
          <w:szCs w:val="16"/>
        </w:rPr>
      </w:pPr>
      <w:r w:rsidRPr="00B1523A">
        <w:rPr>
          <w:rFonts w:ascii="PT Astra Serif" w:hAnsi="PT Astra Serif"/>
          <w:sz w:val="16"/>
          <w:szCs w:val="16"/>
        </w:rPr>
        <w:t>2.7</w:t>
      </w:r>
      <w:r w:rsidR="00DD3ED3" w:rsidRPr="00B1523A">
        <w:rPr>
          <w:rFonts w:ascii="PT Astra Serif" w:hAnsi="PT Astra Serif"/>
          <w:sz w:val="16"/>
          <w:szCs w:val="16"/>
        </w:rPr>
        <w:t>. Источник финансирования</w:t>
      </w:r>
      <w:r w:rsidR="00454F02" w:rsidRPr="00B1523A">
        <w:rPr>
          <w:rFonts w:ascii="PT Astra Serif" w:hAnsi="PT Astra Serif"/>
          <w:sz w:val="16"/>
          <w:szCs w:val="16"/>
        </w:rPr>
        <w:t xml:space="preserve"> </w:t>
      </w:r>
      <w:r w:rsidR="00DD3ED3" w:rsidRPr="00B1523A">
        <w:rPr>
          <w:rFonts w:ascii="PT Astra Serif" w:hAnsi="PT Astra Serif"/>
          <w:sz w:val="16"/>
          <w:szCs w:val="16"/>
        </w:rPr>
        <w:t>-</w:t>
      </w:r>
      <w:r w:rsidR="00454F02" w:rsidRPr="00B1523A">
        <w:rPr>
          <w:rFonts w:ascii="PT Astra Serif" w:hAnsi="PT Astra Serif"/>
          <w:sz w:val="16"/>
          <w:szCs w:val="16"/>
        </w:rPr>
        <w:t xml:space="preserve"> </w:t>
      </w:r>
      <w:r w:rsidR="00BA6703" w:rsidRPr="00B1523A">
        <w:rPr>
          <w:rFonts w:ascii="PT Astra Serif" w:hAnsi="PT Astra Serif"/>
          <w:sz w:val="16"/>
          <w:szCs w:val="16"/>
        </w:rPr>
        <w:t>федеральный бюджет</w:t>
      </w:r>
      <w:r w:rsidR="00BD6360" w:rsidRPr="00B1523A">
        <w:rPr>
          <w:rFonts w:ascii="PT Astra Serif" w:hAnsi="PT Astra Serif"/>
          <w:sz w:val="16"/>
          <w:szCs w:val="16"/>
        </w:rPr>
        <w:t xml:space="preserve"> (дополнительный источник бюджетного финансирования)</w:t>
      </w:r>
      <w:r w:rsidR="00BA6703" w:rsidRPr="00B1523A">
        <w:rPr>
          <w:rFonts w:ascii="PT Astra Serif" w:hAnsi="PT Astra Serif"/>
          <w:sz w:val="16"/>
          <w:szCs w:val="16"/>
        </w:rPr>
        <w:t>.</w:t>
      </w:r>
    </w:p>
    <w:p w14:paraId="3E208C2E" w14:textId="77777777" w:rsidR="00D646D1" w:rsidRPr="00B1523A" w:rsidRDefault="00D646D1" w:rsidP="004A73EE">
      <w:pPr>
        <w:ind w:firstLine="567"/>
        <w:jc w:val="center"/>
        <w:rPr>
          <w:rFonts w:ascii="PT Astra Serif" w:hAnsi="PT Astra Serif"/>
          <w:sz w:val="16"/>
          <w:szCs w:val="16"/>
        </w:rPr>
      </w:pPr>
      <w:r w:rsidRPr="00B1523A">
        <w:rPr>
          <w:rFonts w:ascii="PT Astra Serif" w:hAnsi="PT Astra Serif"/>
          <w:b/>
          <w:sz w:val="16"/>
          <w:szCs w:val="16"/>
        </w:rPr>
        <w:t>3. Порядок поставки и приемки товара, экспертиза товара</w:t>
      </w:r>
    </w:p>
    <w:p w14:paraId="01AE9948" w14:textId="77777777" w:rsidR="00574577" w:rsidRPr="00B1523A" w:rsidRDefault="00D646D1" w:rsidP="00574577">
      <w:pPr>
        <w:spacing w:line="264" w:lineRule="auto"/>
        <w:ind w:firstLine="540"/>
        <w:jc w:val="both"/>
        <w:rPr>
          <w:rFonts w:ascii="PT Astra Serif" w:eastAsia="Calibri" w:hAnsi="PT Astra Serif" w:cs="Tahoma"/>
          <w:color w:val="666666"/>
          <w:sz w:val="16"/>
          <w:szCs w:val="16"/>
          <w:lang w:eastAsia="en-US"/>
        </w:rPr>
      </w:pPr>
      <w:r w:rsidRPr="00B1523A">
        <w:rPr>
          <w:rFonts w:ascii="PT Astra Serif" w:hAnsi="PT Astra Serif"/>
          <w:sz w:val="16"/>
          <w:szCs w:val="16"/>
        </w:rPr>
        <w:t>3.1.</w:t>
      </w:r>
      <w:r w:rsidR="00AD4717" w:rsidRPr="00B1523A">
        <w:rPr>
          <w:rFonts w:ascii="PT Astra Serif" w:hAnsi="PT Astra Serif"/>
          <w:sz w:val="16"/>
          <w:szCs w:val="16"/>
        </w:rPr>
        <w:t xml:space="preserve"> </w:t>
      </w:r>
      <w:bookmarkStart w:id="0" w:name="_Hlk156480517"/>
      <w:r w:rsidR="00FD1D32" w:rsidRPr="00B1523A">
        <w:rPr>
          <w:rFonts w:ascii="PT Astra Serif" w:hAnsi="PT Astra Serif"/>
          <w:sz w:val="16"/>
          <w:szCs w:val="16"/>
        </w:rPr>
        <w:t xml:space="preserve">Поставщик осуществляет поставку товара </w:t>
      </w:r>
      <w:r w:rsidR="00FD1D32" w:rsidRPr="00B1523A">
        <w:rPr>
          <w:rFonts w:ascii="PT Astra Serif" w:hAnsi="PT Astra Serif"/>
          <w:b/>
          <w:sz w:val="16"/>
          <w:szCs w:val="16"/>
        </w:rPr>
        <w:t xml:space="preserve">в течение </w:t>
      </w:r>
      <w:r w:rsidR="000F7F1E" w:rsidRPr="00B1523A">
        <w:rPr>
          <w:rFonts w:ascii="PT Astra Serif" w:hAnsi="PT Astra Serif"/>
          <w:b/>
          <w:sz w:val="16"/>
          <w:szCs w:val="16"/>
        </w:rPr>
        <w:t>10</w:t>
      </w:r>
      <w:r w:rsidR="00FD1D32" w:rsidRPr="00B1523A">
        <w:rPr>
          <w:rFonts w:ascii="PT Astra Serif" w:hAnsi="PT Astra Serif"/>
          <w:b/>
          <w:sz w:val="16"/>
          <w:szCs w:val="16"/>
        </w:rPr>
        <w:t xml:space="preserve"> (</w:t>
      </w:r>
      <w:r w:rsidR="000F7F1E" w:rsidRPr="00B1523A">
        <w:rPr>
          <w:rFonts w:ascii="PT Astra Serif" w:hAnsi="PT Astra Serif"/>
          <w:b/>
          <w:sz w:val="16"/>
          <w:szCs w:val="16"/>
        </w:rPr>
        <w:t>десяти</w:t>
      </w:r>
      <w:r w:rsidR="00FD1D32" w:rsidRPr="00B1523A">
        <w:rPr>
          <w:rFonts w:ascii="PT Astra Serif" w:hAnsi="PT Astra Serif"/>
          <w:b/>
          <w:sz w:val="16"/>
          <w:szCs w:val="16"/>
        </w:rPr>
        <w:t>) рабочих дней,</w:t>
      </w:r>
      <w:r w:rsidR="00FD1D32" w:rsidRPr="00B1523A">
        <w:rPr>
          <w:rFonts w:ascii="PT Astra Serif" w:hAnsi="PT Astra Serif"/>
          <w:sz w:val="16"/>
          <w:szCs w:val="16"/>
        </w:rPr>
        <w:t xml:space="preserve"> с момента заключения Государственного контракта.</w:t>
      </w:r>
      <w:bookmarkEnd w:id="0"/>
    </w:p>
    <w:p w14:paraId="223B0718" w14:textId="77777777" w:rsidR="00440CED" w:rsidRPr="00B1523A" w:rsidRDefault="00D646D1" w:rsidP="002F3ADD">
      <w:pPr>
        <w:tabs>
          <w:tab w:val="left" w:pos="7760"/>
        </w:tabs>
        <w:ind w:firstLine="567"/>
        <w:jc w:val="both"/>
        <w:rPr>
          <w:rFonts w:ascii="PT Astra Serif" w:hAnsi="PT Astra Serif"/>
          <w:sz w:val="16"/>
          <w:szCs w:val="16"/>
          <w:lang w:eastAsia="ar-SA"/>
        </w:rPr>
      </w:pPr>
      <w:r w:rsidRPr="00B1523A">
        <w:rPr>
          <w:rFonts w:ascii="PT Astra Serif" w:hAnsi="PT Astra Serif"/>
          <w:sz w:val="16"/>
          <w:szCs w:val="16"/>
          <w:lang w:eastAsia="ar-SA"/>
        </w:rPr>
        <w:t>Вместе с товаро</w:t>
      </w:r>
      <w:r w:rsidR="00CB1AA3" w:rsidRPr="00B1523A">
        <w:rPr>
          <w:rFonts w:ascii="PT Astra Serif" w:hAnsi="PT Astra Serif"/>
          <w:sz w:val="16"/>
          <w:szCs w:val="16"/>
          <w:lang w:eastAsia="ar-SA"/>
        </w:rPr>
        <w:t xml:space="preserve">м Поставщик передает Заказчику </w:t>
      </w:r>
      <w:r w:rsidRPr="00B1523A">
        <w:rPr>
          <w:rFonts w:ascii="PT Astra Serif" w:hAnsi="PT Astra Serif"/>
          <w:sz w:val="16"/>
          <w:szCs w:val="16"/>
          <w:lang w:eastAsia="ar-SA"/>
        </w:rPr>
        <w:t>относящуюся к нему докум</w:t>
      </w:r>
      <w:r w:rsidR="00EE29A2" w:rsidRPr="00B1523A">
        <w:rPr>
          <w:rFonts w:ascii="PT Astra Serif" w:hAnsi="PT Astra Serif"/>
          <w:sz w:val="16"/>
          <w:szCs w:val="16"/>
          <w:lang w:eastAsia="ar-SA"/>
        </w:rPr>
        <w:t xml:space="preserve">ентацию: товарную накладную, </w:t>
      </w:r>
      <w:r w:rsidR="00E34475" w:rsidRPr="00B1523A">
        <w:rPr>
          <w:rFonts w:ascii="PT Astra Serif" w:hAnsi="PT Astra Serif"/>
          <w:sz w:val="16"/>
          <w:szCs w:val="16"/>
          <w:lang w:eastAsia="ar-SA"/>
        </w:rPr>
        <w:t>счет-фактуру</w:t>
      </w:r>
      <w:r w:rsidR="005731DF" w:rsidRPr="00B1523A">
        <w:rPr>
          <w:rFonts w:ascii="PT Astra Serif" w:hAnsi="PT Astra Serif"/>
          <w:sz w:val="16"/>
          <w:szCs w:val="16"/>
          <w:lang w:eastAsia="ar-SA"/>
        </w:rPr>
        <w:t xml:space="preserve"> или универсальный передаточный документ</w:t>
      </w:r>
      <w:r w:rsidR="00E34475" w:rsidRPr="00B1523A">
        <w:rPr>
          <w:rFonts w:ascii="PT Astra Serif" w:hAnsi="PT Astra Serif"/>
          <w:sz w:val="16"/>
          <w:szCs w:val="16"/>
          <w:lang w:eastAsia="ar-SA"/>
        </w:rPr>
        <w:t>, сертификаты</w:t>
      </w:r>
      <w:r w:rsidRPr="00B1523A">
        <w:rPr>
          <w:rFonts w:ascii="PT Astra Serif" w:hAnsi="PT Astra Serif"/>
          <w:sz w:val="16"/>
          <w:szCs w:val="16"/>
          <w:lang w:eastAsia="ar-SA"/>
        </w:rPr>
        <w:t>.</w:t>
      </w:r>
    </w:p>
    <w:p w14:paraId="4D8BF671" w14:textId="77777777" w:rsidR="00454F02" w:rsidRPr="00B1523A" w:rsidRDefault="00D646D1" w:rsidP="003A2FB3">
      <w:pPr>
        <w:tabs>
          <w:tab w:val="left" w:pos="426"/>
        </w:tabs>
        <w:ind w:firstLine="567"/>
        <w:jc w:val="both"/>
        <w:rPr>
          <w:rFonts w:ascii="PT Astra Serif" w:eastAsia="Arial" w:hAnsi="PT Astra Serif"/>
          <w:sz w:val="16"/>
          <w:szCs w:val="16"/>
          <w:lang w:eastAsia="ar-SA"/>
        </w:rPr>
      </w:pPr>
      <w:r w:rsidRPr="00B1523A">
        <w:rPr>
          <w:rFonts w:ascii="PT Astra Serif" w:hAnsi="PT Astra Serif"/>
          <w:i/>
          <w:color w:val="FF0000"/>
          <w:sz w:val="16"/>
          <w:szCs w:val="16"/>
          <w:shd w:val="clear" w:color="auto" w:fill="FFFFFF"/>
          <w:lang w:eastAsia="ar-SA"/>
        </w:rPr>
        <w:t xml:space="preserve"> </w:t>
      </w:r>
      <w:r w:rsidRPr="00B1523A">
        <w:rPr>
          <w:rFonts w:ascii="PT Astra Serif" w:eastAsia="Arial" w:hAnsi="PT Astra Serif"/>
          <w:sz w:val="16"/>
          <w:szCs w:val="16"/>
          <w:lang w:eastAsia="ar-SA"/>
        </w:rPr>
        <w:t>Все копии документов должны быть заверены печатью Поставщика.</w:t>
      </w:r>
      <w:r w:rsidRPr="00B1523A">
        <w:rPr>
          <w:rFonts w:ascii="PT Astra Serif" w:hAnsi="PT Astra Serif"/>
          <w:i/>
          <w:color w:val="FF0000"/>
          <w:sz w:val="16"/>
          <w:szCs w:val="16"/>
          <w:shd w:val="clear" w:color="auto" w:fill="FFFFFF"/>
          <w:lang w:eastAsia="ar-SA"/>
        </w:rPr>
        <w:t xml:space="preserve"> </w:t>
      </w:r>
      <w:r w:rsidRPr="00B1523A">
        <w:rPr>
          <w:rFonts w:ascii="PT Astra Serif" w:eastAsia="Arial" w:hAnsi="PT Astra Serif"/>
          <w:sz w:val="16"/>
          <w:szCs w:val="16"/>
          <w:lang w:eastAsia="ar-SA"/>
        </w:rPr>
        <w:t>В случае, если документы не переданы Поставщиком одновременно с товаром, товар считается не</w:t>
      </w:r>
      <w:r w:rsidR="0026133F" w:rsidRPr="00B1523A">
        <w:rPr>
          <w:rFonts w:ascii="PT Astra Serif" w:eastAsia="Arial" w:hAnsi="PT Astra Serif"/>
          <w:sz w:val="16"/>
          <w:szCs w:val="16"/>
          <w:lang w:eastAsia="ar-SA"/>
        </w:rPr>
        <w:t xml:space="preserve"> </w:t>
      </w:r>
      <w:r w:rsidRPr="00B1523A">
        <w:rPr>
          <w:rFonts w:ascii="PT Astra Serif" w:eastAsia="Arial" w:hAnsi="PT Astra Serif"/>
          <w:sz w:val="16"/>
          <w:szCs w:val="16"/>
          <w:lang w:eastAsia="ar-SA"/>
        </w:rPr>
        <w:t>поставленным и приемке не подлежит.</w:t>
      </w:r>
    </w:p>
    <w:p w14:paraId="0D7A2BEA" w14:textId="77777777" w:rsidR="00454F02" w:rsidRPr="00B1523A" w:rsidRDefault="00D646D1" w:rsidP="00BA6703">
      <w:pPr>
        <w:autoSpaceDE w:val="0"/>
        <w:autoSpaceDN w:val="0"/>
        <w:adjustRightInd w:val="0"/>
        <w:ind w:right="283" w:firstLine="567"/>
        <w:jc w:val="both"/>
        <w:rPr>
          <w:rFonts w:ascii="PT Astra Serif" w:hAnsi="PT Astra Serif"/>
          <w:color w:val="000000"/>
          <w:sz w:val="16"/>
          <w:szCs w:val="16"/>
        </w:rPr>
      </w:pPr>
      <w:r w:rsidRPr="00B1523A">
        <w:rPr>
          <w:rFonts w:ascii="PT Astra Serif" w:hAnsi="PT Astra Serif"/>
          <w:sz w:val="16"/>
          <w:szCs w:val="16"/>
        </w:rPr>
        <w:t xml:space="preserve">3.2. </w:t>
      </w:r>
      <w:r w:rsidR="00EE29A2" w:rsidRPr="00B1523A">
        <w:rPr>
          <w:rFonts w:ascii="PT Astra Serif" w:hAnsi="PT Astra Serif"/>
          <w:b/>
          <w:sz w:val="16"/>
          <w:szCs w:val="16"/>
        </w:rPr>
        <w:t>Место доставки товара</w:t>
      </w:r>
      <w:r w:rsidR="00454F02" w:rsidRPr="00B1523A">
        <w:rPr>
          <w:rFonts w:ascii="PT Astra Serif" w:hAnsi="PT Astra Serif"/>
          <w:b/>
          <w:sz w:val="16"/>
          <w:szCs w:val="16"/>
        </w:rPr>
        <w:t>:</w:t>
      </w:r>
      <w:r w:rsidR="00454F02" w:rsidRPr="00B1523A">
        <w:rPr>
          <w:rFonts w:ascii="PT Astra Serif" w:hAnsi="PT Astra Serif"/>
          <w:sz w:val="16"/>
          <w:szCs w:val="16"/>
        </w:rPr>
        <w:t xml:space="preserve"> </w:t>
      </w:r>
      <w:r w:rsidR="00454F02" w:rsidRPr="00B1523A">
        <w:rPr>
          <w:rFonts w:ascii="PT Astra Serif" w:hAnsi="PT Astra Serif"/>
          <w:color w:val="000000"/>
          <w:sz w:val="16"/>
          <w:szCs w:val="16"/>
        </w:rPr>
        <w:t>156</w:t>
      </w:r>
      <w:r w:rsidR="00926A19" w:rsidRPr="00B1523A">
        <w:rPr>
          <w:rFonts w:ascii="PT Astra Serif" w:hAnsi="PT Astra Serif"/>
          <w:color w:val="000000"/>
          <w:sz w:val="16"/>
          <w:szCs w:val="16"/>
        </w:rPr>
        <w:t>023,</w:t>
      </w:r>
      <w:r w:rsidR="00454F02" w:rsidRPr="00B1523A">
        <w:rPr>
          <w:rFonts w:ascii="PT Astra Serif" w:hAnsi="PT Astra Serif"/>
          <w:color w:val="000000"/>
          <w:sz w:val="16"/>
          <w:szCs w:val="16"/>
        </w:rPr>
        <w:t xml:space="preserve"> Костромская обл., </w:t>
      </w:r>
      <w:r w:rsidR="00EE29A2" w:rsidRPr="00B1523A">
        <w:rPr>
          <w:rFonts w:ascii="PT Astra Serif" w:hAnsi="PT Astra Serif"/>
          <w:color w:val="000000"/>
          <w:sz w:val="16"/>
          <w:szCs w:val="16"/>
        </w:rPr>
        <w:t>г. Кос</w:t>
      </w:r>
      <w:r w:rsidR="00BA6703" w:rsidRPr="00B1523A">
        <w:rPr>
          <w:rFonts w:ascii="PT Astra Serif" w:hAnsi="PT Astra Serif"/>
          <w:color w:val="000000"/>
          <w:sz w:val="16"/>
          <w:szCs w:val="16"/>
        </w:rPr>
        <w:t>трома, ул. Петра Щербины 21.</w:t>
      </w:r>
    </w:p>
    <w:p w14:paraId="22F361D6" w14:textId="77777777" w:rsidR="00107D55" w:rsidRPr="00B1523A" w:rsidRDefault="00107D55" w:rsidP="00107D55">
      <w:pPr>
        <w:tabs>
          <w:tab w:val="left" w:pos="851"/>
          <w:tab w:val="left" w:pos="993"/>
        </w:tabs>
        <w:ind w:firstLine="709"/>
        <w:jc w:val="both"/>
        <w:rPr>
          <w:rFonts w:ascii="PT Astra Serif" w:hAnsi="PT Astra Serif"/>
          <w:sz w:val="16"/>
          <w:szCs w:val="16"/>
        </w:rPr>
      </w:pPr>
      <w:r w:rsidRPr="00B1523A">
        <w:rPr>
          <w:rFonts w:ascii="PT Astra Serif" w:hAnsi="PT Astra Serif"/>
          <w:sz w:val="16"/>
          <w:szCs w:val="16"/>
        </w:rPr>
        <w:t>Режим работы склада:</w:t>
      </w:r>
    </w:p>
    <w:p w14:paraId="6DFD2090" w14:textId="77777777" w:rsidR="00107D55" w:rsidRPr="00B1523A" w:rsidRDefault="00D15B7D" w:rsidP="00107D55">
      <w:pPr>
        <w:tabs>
          <w:tab w:val="left" w:pos="851"/>
          <w:tab w:val="left" w:pos="993"/>
        </w:tabs>
        <w:ind w:firstLine="709"/>
        <w:jc w:val="both"/>
        <w:rPr>
          <w:rFonts w:ascii="PT Astra Serif" w:eastAsia="Calibri" w:hAnsi="PT Astra Serif"/>
          <w:sz w:val="16"/>
          <w:szCs w:val="16"/>
        </w:rPr>
      </w:pPr>
      <w:r w:rsidRPr="00B1523A">
        <w:rPr>
          <w:rFonts w:ascii="PT Astra Serif" w:eastAsia="Calibri" w:hAnsi="PT Astra Serif"/>
          <w:sz w:val="16"/>
          <w:szCs w:val="16"/>
        </w:rPr>
        <w:t>с понедельника по пятницу с 08:30 до 11:30</w:t>
      </w:r>
      <w:r w:rsidR="00107D55" w:rsidRPr="00B1523A">
        <w:rPr>
          <w:rFonts w:ascii="PT Astra Serif" w:eastAsia="Calibri" w:hAnsi="PT Astra Serif"/>
          <w:sz w:val="16"/>
          <w:szCs w:val="16"/>
        </w:rPr>
        <w:t>,</w:t>
      </w:r>
      <w:r w:rsidRPr="00B1523A">
        <w:rPr>
          <w:rFonts w:ascii="PT Astra Serif" w:eastAsia="Calibri" w:hAnsi="PT Astra Serif"/>
          <w:sz w:val="16"/>
          <w:szCs w:val="16"/>
        </w:rPr>
        <w:t xml:space="preserve"> с 12:45 до 15:30</w:t>
      </w:r>
      <w:r w:rsidR="00107D55" w:rsidRPr="00B1523A">
        <w:rPr>
          <w:rFonts w:ascii="PT Astra Serif" w:eastAsia="Calibri" w:hAnsi="PT Astra Serif"/>
          <w:sz w:val="16"/>
          <w:szCs w:val="16"/>
        </w:rPr>
        <w:t xml:space="preserve"> </w:t>
      </w:r>
      <w:r w:rsidRPr="00B1523A">
        <w:rPr>
          <w:rFonts w:ascii="PT Astra Serif" w:eastAsia="Calibri" w:hAnsi="PT Astra Serif"/>
          <w:sz w:val="16"/>
          <w:szCs w:val="16"/>
        </w:rPr>
        <w:t>перерыв с 12:00 до 12:45,</w:t>
      </w:r>
    </w:p>
    <w:p w14:paraId="22D71BA4" w14:textId="77777777" w:rsidR="00D646D1" w:rsidRPr="00B1523A" w:rsidRDefault="00454F02" w:rsidP="004A73EE">
      <w:pPr>
        <w:tabs>
          <w:tab w:val="left" w:pos="426"/>
        </w:tabs>
        <w:ind w:firstLine="567"/>
        <w:jc w:val="both"/>
        <w:rPr>
          <w:rFonts w:ascii="PT Astra Serif" w:hAnsi="PT Astra Serif"/>
          <w:sz w:val="16"/>
          <w:szCs w:val="16"/>
        </w:rPr>
      </w:pPr>
      <w:r w:rsidRPr="00B1523A">
        <w:rPr>
          <w:rFonts w:ascii="PT Astra Serif" w:hAnsi="PT Astra Serif"/>
          <w:sz w:val="16"/>
          <w:szCs w:val="16"/>
        </w:rPr>
        <w:t xml:space="preserve">3.3. </w:t>
      </w:r>
      <w:r w:rsidR="00D646D1" w:rsidRPr="00B1523A">
        <w:rPr>
          <w:rFonts w:ascii="PT Astra Serif" w:hAnsi="PT Astra Serif"/>
          <w:sz w:val="16"/>
          <w:szCs w:val="16"/>
        </w:rPr>
        <w:t xml:space="preserve">Приемка товара по количеству и качеству производится в соответствии с Инструкциями о порядке приемки товара </w:t>
      </w:r>
      <w:proofErr w:type="spellStart"/>
      <w:r w:rsidR="00D646D1" w:rsidRPr="00B1523A">
        <w:rPr>
          <w:rFonts w:ascii="PT Astra Serif" w:hAnsi="PT Astra Serif"/>
          <w:sz w:val="16"/>
          <w:szCs w:val="16"/>
        </w:rPr>
        <w:t>производственно</w:t>
      </w:r>
      <w:proofErr w:type="spellEnd"/>
      <w:r w:rsidR="00D646D1" w:rsidRPr="00B1523A">
        <w:rPr>
          <w:rFonts w:ascii="PT Astra Serif" w:hAnsi="PT Astra Serif"/>
          <w:sz w:val="16"/>
          <w:szCs w:val="16"/>
        </w:rPr>
        <w:t xml:space="preserve"> - технического назначения и товаров народного потребления по количеству № П-6 и по качеству № П-7, утвержденных постановлениями Госарбитража при Совете Министров СССР от 15.06.65г. и от 25.04.66г.</w:t>
      </w:r>
      <w:r w:rsidR="00D646D1" w:rsidRPr="00B1523A">
        <w:rPr>
          <w:rFonts w:ascii="PT Astra Serif" w:hAnsi="PT Astra Serif"/>
          <w:color w:val="000000"/>
          <w:sz w:val="16"/>
          <w:szCs w:val="16"/>
        </w:rPr>
        <w:t xml:space="preserve"> с изменениями и дополнениями</w:t>
      </w:r>
      <w:r w:rsidR="004709D9" w:rsidRPr="00B1523A">
        <w:rPr>
          <w:rFonts w:ascii="PT Astra Serif" w:hAnsi="PT Astra Serif"/>
          <w:color w:val="000000"/>
          <w:sz w:val="16"/>
          <w:szCs w:val="16"/>
        </w:rPr>
        <w:t xml:space="preserve">, в течение </w:t>
      </w:r>
      <w:r w:rsidR="00096159" w:rsidRPr="00B1523A">
        <w:rPr>
          <w:rFonts w:ascii="PT Astra Serif" w:hAnsi="PT Astra Serif"/>
          <w:color w:val="000000"/>
          <w:sz w:val="16"/>
          <w:szCs w:val="16"/>
        </w:rPr>
        <w:t>2</w:t>
      </w:r>
      <w:r w:rsidR="004709D9" w:rsidRPr="00B1523A">
        <w:rPr>
          <w:rFonts w:ascii="PT Astra Serif" w:hAnsi="PT Astra Serif"/>
          <w:color w:val="000000"/>
          <w:sz w:val="16"/>
          <w:szCs w:val="16"/>
        </w:rPr>
        <w:t xml:space="preserve"> (</w:t>
      </w:r>
      <w:r w:rsidR="00096159" w:rsidRPr="00B1523A">
        <w:rPr>
          <w:rFonts w:ascii="PT Astra Serif" w:hAnsi="PT Astra Serif"/>
          <w:color w:val="000000"/>
          <w:sz w:val="16"/>
          <w:szCs w:val="16"/>
        </w:rPr>
        <w:t>двух</w:t>
      </w:r>
      <w:r w:rsidR="004709D9" w:rsidRPr="00B1523A">
        <w:rPr>
          <w:rFonts w:ascii="PT Astra Serif" w:hAnsi="PT Astra Serif"/>
          <w:color w:val="000000"/>
          <w:sz w:val="16"/>
          <w:szCs w:val="16"/>
        </w:rPr>
        <w:t>) рабочих дней.</w:t>
      </w:r>
    </w:p>
    <w:p w14:paraId="314C28A3" w14:textId="77777777" w:rsidR="00D646D1" w:rsidRPr="00B1523A" w:rsidRDefault="00454F02" w:rsidP="004A73EE">
      <w:pPr>
        <w:ind w:firstLine="567"/>
        <w:jc w:val="both"/>
        <w:rPr>
          <w:rFonts w:ascii="PT Astra Serif" w:hAnsi="PT Astra Serif"/>
          <w:sz w:val="16"/>
          <w:szCs w:val="16"/>
        </w:rPr>
      </w:pPr>
      <w:r w:rsidRPr="00B1523A">
        <w:rPr>
          <w:rFonts w:ascii="PT Astra Serif" w:hAnsi="PT Astra Serif"/>
          <w:sz w:val="16"/>
          <w:szCs w:val="16"/>
        </w:rPr>
        <w:t>3.4</w:t>
      </w:r>
      <w:r w:rsidR="00D646D1" w:rsidRPr="00B1523A">
        <w:rPr>
          <w:rFonts w:ascii="PT Astra Serif" w:hAnsi="PT Astra Serif"/>
          <w:sz w:val="16"/>
          <w:szCs w:val="16"/>
        </w:rPr>
        <w:t>.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p>
    <w:p w14:paraId="51BFC8AF" w14:textId="77777777" w:rsidR="00D646D1" w:rsidRPr="00B1523A" w:rsidRDefault="00454F02" w:rsidP="004A73EE">
      <w:pPr>
        <w:tabs>
          <w:tab w:val="left" w:pos="426"/>
        </w:tabs>
        <w:ind w:firstLine="567"/>
        <w:jc w:val="both"/>
        <w:rPr>
          <w:rFonts w:ascii="PT Astra Serif" w:hAnsi="PT Astra Serif"/>
          <w:sz w:val="16"/>
          <w:szCs w:val="16"/>
        </w:rPr>
      </w:pPr>
      <w:r w:rsidRPr="00B1523A">
        <w:rPr>
          <w:rFonts w:ascii="PT Astra Serif" w:hAnsi="PT Astra Serif"/>
          <w:sz w:val="16"/>
          <w:szCs w:val="16"/>
        </w:rPr>
        <w:t>3.5</w:t>
      </w:r>
      <w:r w:rsidR="00D646D1" w:rsidRPr="00B1523A">
        <w:rPr>
          <w:rFonts w:ascii="PT Astra Serif" w:hAnsi="PT Astra Serif"/>
          <w:sz w:val="16"/>
          <w:szCs w:val="16"/>
        </w:rPr>
        <w:t xml:space="preserve">.  Поставщик в течение </w:t>
      </w:r>
      <w:r w:rsidR="00096159" w:rsidRPr="00B1523A">
        <w:rPr>
          <w:rFonts w:ascii="PT Astra Serif" w:hAnsi="PT Astra Serif"/>
          <w:sz w:val="16"/>
          <w:szCs w:val="16"/>
        </w:rPr>
        <w:t>3</w:t>
      </w:r>
      <w:r w:rsidR="00D646D1" w:rsidRPr="00B1523A">
        <w:rPr>
          <w:rFonts w:ascii="PT Astra Serif" w:hAnsi="PT Astra Serif"/>
          <w:sz w:val="16"/>
          <w:szCs w:val="16"/>
        </w:rPr>
        <w:t xml:space="preserve"> (</w:t>
      </w:r>
      <w:r w:rsidR="00096159" w:rsidRPr="00B1523A">
        <w:rPr>
          <w:rFonts w:ascii="PT Astra Serif" w:hAnsi="PT Astra Serif"/>
          <w:sz w:val="16"/>
          <w:szCs w:val="16"/>
        </w:rPr>
        <w:t>трех</w:t>
      </w:r>
      <w:r w:rsidR="00D646D1" w:rsidRPr="00B1523A">
        <w:rPr>
          <w:rFonts w:ascii="PT Astra Serif" w:hAnsi="PT Astra Serif"/>
          <w:sz w:val="16"/>
          <w:szCs w:val="16"/>
        </w:rPr>
        <w:t>)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4582C8C0" w14:textId="77777777" w:rsidR="00D646D1" w:rsidRPr="00B1523A" w:rsidRDefault="00454F02" w:rsidP="004A73EE">
      <w:pPr>
        <w:tabs>
          <w:tab w:val="left" w:pos="426"/>
        </w:tabs>
        <w:ind w:firstLine="567"/>
        <w:jc w:val="both"/>
        <w:rPr>
          <w:rFonts w:ascii="PT Astra Serif" w:hAnsi="PT Astra Serif"/>
          <w:sz w:val="16"/>
          <w:szCs w:val="16"/>
        </w:rPr>
      </w:pPr>
      <w:r w:rsidRPr="00B1523A">
        <w:rPr>
          <w:rFonts w:ascii="PT Astra Serif" w:hAnsi="PT Astra Serif"/>
          <w:sz w:val="16"/>
          <w:szCs w:val="16"/>
        </w:rPr>
        <w:t>3.6</w:t>
      </w:r>
      <w:r w:rsidR="00D646D1" w:rsidRPr="00B1523A">
        <w:rPr>
          <w:rFonts w:ascii="PT Astra Serif" w:hAnsi="PT Astra Serif"/>
          <w:sz w:val="16"/>
          <w:szCs w:val="16"/>
        </w:rPr>
        <w:t>. Претензии по качеству принимаются Поставщиком в течение гарантийного срока</w:t>
      </w:r>
      <w:r w:rsidR="00DD224C" w:rsidRPr="00B1523A">
        <w:rPr>
          <w:rFonts w:ascii="PT Astra Serif" w:hAnsi="PT Astra Serif"/>
          <w:sz w:val="16"/>
          <w:szCs w:val="16"/>
        </w:rPr>
        <w:t>.</w:t>
      </w:r>
      <w:r w:rsidR="00D646D1" w:rsidRPr="00B1523A">
        <w:rPr>
          <w:rFonts w:ascii="PT Astra Serif" w:hAnsi="PT Astra Serif"/>
          <w:sz w:val="16"/>
          <w:szCs w:val="16"/>
        </w:rPr>
        <w:t xml:space="preserve"> </w:t>
      </w:r>
    </w:p>
    <w:p w14:paraId="455C4C29" w14:textId="77777777" w:rsidR="00D646D1" w:rsidRPr="00B1523A" w:rsidRDefault="00454F02" w:rsidP="004A73EE">
      <w:pPr>
        <w:ind w:firstLine="567"/>
        <w:jc w:val="both"/>
        <w:rPr>
          <w:rFonts w:ascii="PT Astra Serif" w:hAnsi="PT Astra Serif"/>
          <w:sz w:val="16"/>
          <w:szCs w:val="16"/>
        </w:rPr>
      </w:pPr>
      <w:r w:rsidRPr="00B1523A">
        <w:rPr>
          <w:rFonts w:ascii="PT Astra Serif" w:hAnsi="PT Astra Serif"/>
          <w:sz w:val="16"/>
          <w:szCs w:val="16"/>
        </w:rPr>
        <w:lastRenderedPageBreak/>
        <w:t>3.7</w:t>
      </w:r>
      <w:r w:rsidR="00D646D1" w:rsidRPr="00B1523A">
        <w:rPr>
          <w:rFonts w:ascii="PT Astra Serif" w:hAnsi="PT Astra Serif"/>
          <w:sz w:val="16"/>
          <w:szCs w:val="16"/>
        </w:rPr>
        <w:t>.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00E295A5" w14:textId="77777777" w:rsidR="00D646D1" w:rsidRPr="00B1523A" w:rsidRDefault="00454F02" w:rsidP="004A73EE">
      <w:pPr>
        <w:ind w:firstLine="567"/>
        <w:jc w:val="both"/>
        <w:rPr>
          <w:rFonts w:ascii="PT Astra Serif" w:hAnsi="PT Astra Serif"/>
          <w:sz w:val="16"/>
          <w:szCs w:val="16"/>
        </w:rPr>
      </w:pPr>
      <w:r w:rsidRPr="00B1523A">
        <w:rPr>
          <w:rFonts w:ascii="PT Astra Serif" w:hAnsi="PT Astra Serif"/>
          <w:sz w:val="16"/>
          <w:szCs w:val="16"/>
        </w:rPr>
        <w:t>3.8</w:t>
      </w:r>
      <w:r w:rsidR="00D646D1" w:rsidRPr="00B1523A">
        <w:rPr>
          <w:rFonts w:ascii="PT Astra Serif" w:hAnsi="PT Astra Serif"/>
          <w:sz w:val="16"/>
          <w:szCs w:val="16"/>
        </w:rPr>
        <w:t xml:space="preserve">.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D646D1" w:rsidRPr="00B1523A">
        <w:rPr>
          <w:rFonts w:ascii="PT Astra Serif" w:eastAsia="Arial" w:hAnsi="PT Astra Serif"/>
          <w:sz w:val="16"/>
          <w:szCs w:val="16"/>
          <w:lang w:eastAsia="ar-SA"/>
        </w:rPr>
        <w:t xml:space="preserve">перед приемкой каждой партии товара </w:t>
      </w:r>
      <w:r w:rsidR="00D646D1" w:rsidRPr="00B1523A">
        <w:rPr>
          <w:rFonts w:ascii="PT Astra Serif" w:hAnsi="PT Astra Serif"/>
          <w:sz w:val="16"/>
          <w:szCs w:val="16"/>
        </w:rPr>
        <w:t>Заказчиком проводится экспертиза поставленного товара своими силами.</w:t>
      </w:r>
    </w:p>
    <w:p w14:paraId="0F9378C4" w14:textId="77777777" w:rsidR="00D646D1" w:rsidRPr="00B1523A" w:rsidRDefault="00454F02" w:rsidP="004A73EE">
      <w:pPr>
        <w:ind w:firstLine="567"/>
        <w:jc w:val="both"/>
        <w:rPr>
          <w:rFonts w:ascii="PT Astra Serif" w:hAnsi="PT Astra Serif"/>
          <w:sz w:val="16"/>
          <w:szCs w:val="16"/>
        </w:rPr>
      </w:pPr>
      <w:r w:rsidRPr="00B1523A">
        <w:rPr>
          <w:rFonts w:ascii="PT Astra Serif" w:hAnsi="PT Astra Serif"/>
          <w:sz w:val="16"/>
          <w:szCs w:val="16"/>
        </w:rPr>
        <w:t>3.9</w:t>
      </w:r>
      <w:r w:rsidR="00D646D1" w:rsidRPr="00B1523A">
        <w:rPr>
          <w:rFonts w:ascii="PT Astra Serif" w:hAnsi="PT Astra Serif"/>
          <w:sz w:val="16"/>
          <w:szCs w:val="16"/>
        </w:rPr>
        <w:t xml:space="preserve">. Экспертиза товара на соответствие требованиям, установленным Контрактом, проводится Заказчиком в течение </w:t>
      </w:r>
      <w:r w:rsidR="00096159" w:rsidRPr="00B1523A">
        <w:rPr>
          <w:rFonts w:ascii="PT Astra Serif" w:hAnsi="PT Astra Serif"/>
          <w:sz w:val="16"/>
          <w:szCs w:val="16"/>
        </w:rPr>
        <w:t>2</w:t>
      </w:r>
      <w:r w:rsidR="00D646D1" w:rsidRPr="00B1523A">
        <w:rPr>
          <w:rFonts w:ascii="PT Astra Serif" w:hAnsi="PT Astra Serif"/>
          <w:sz w:val="16"/>
          <w:szCs w:val="16"/>
        </w:rPr>
        <w:t xml:space="preserve"> (</w:t>
      </w:r>
      <w:r w:rsidR="00096159" w:rsidRPr="00B1523A">
        <w:rPr>
          <w:rFonts w:ascii="PT Astra Serif" w:hAnsi="PT Astra Serif"/>
          <w:sz w:val="16"/>
          <w:szCs w:val="16"/>
        </w:rPr>
        <w:t>двух</w:t>
      </w:r>
      <w:r w:rsidR="00D646D1" w:rsidRPr="00B1523A">
        <w:rPr>
          <w:rFonts w:ascii="PT Astra Serif" w:hAnsi="PT Astra Serif"/>
          <w:sz w:val="16"/>
          <w:szCs w:val="16"/>
        </w:rPr>
        <w:t xml:space="preserve">)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278CB5EC" w14:textId="77777777" w:rsidR="00D646D1" w:rsidRPr="00B1523A" w:rsidRDefault="00454F02" w:rsidP="004A73EE">
      <w:pPr>
        <w:ind w:firstLine="567"/>
        <w:jc w:val="both"/>
        <w:rPr>
          <w:rFonts w:ascii="PT Astra Serif" w:hAnsi="PT Astra Serif"/>
          <w:sz w:val="16"/>
          <w:szCs w:val="16"/>
        </w:rPr>
      </w:pPr>
      <w:r w:rsidRPr="00B1523A">
        <w:rPr>
          <w:rFonts w:ascii="PT Astra Serif" w:hAnsi="PT Astra Serif"/>
          <w:sz w:val="16"/>
          <w:szCs w:val="16"/>
        </w:rPr>
        <w:t>3.10</w:t>
      </w:r>
      <w:r w:rsidR="00D646D1" w:rsidRPr="00B1523A">
        <w:rPr>
          <w:rFonts w:ascii="PT Astra Serif" w:hAnsi="PT Astra Serif"/>
          <w:sz w:val="16"/>
          <w:szCs w:val="16"/>
        </w:rPr>
        <w:t>. Подписание Заключения экспертизы является основанием для подписания акта приема-передачи товара.</w:t>
      </w:r>
    </w:p>
    <w:p w14:paraId="5C2BDEFC" w14:textId="77777777" w:rsidR="00D646D1" w:rsidRPr="00B1523A" w:rsidRDefault="00454F02" w:rsidP="004A73EE">
      <w:pPr>
        <w:ind w:firstLine="567"/>
        <w:contextualSpacing/>
        <w:jc w:val="both"/>
        <w:rPr>
          <w:rFonts w:ascii="PT Astra Serif" w:hAnsi="PT Astra Serif"/>
          <w:noProof/>
          <w:sz w:val="16"/>
          <w:szCs w:val="16"/>
        </w:rPr>
      </w:pPr>
      <w:r w:rsidRPr="00B1523A">
        <w:rPr>
          <w:rFonts w:ascii="PT Astra Serif" w:hAnsi="PT Astra Serif"/>
          <w:noProof/>
          <w:sz w:val="16"/>
          <w:szCs w:val="16"/>
        </w:rPr>
        <w:t>3.11</w:t>
      </w:r>
      <w:r w:rsidR="00D646D1" w:rsidRPr="00B1523A">
        <w:rPr>
          <w:rFonts w:ascii="PT Astra Serif" w:hAnsi="PT Astra Serif"/>
          <w:noProof/>
          <w:sz w:val="16"/>
          <w:szCs w:val="16"/>
        </w:rPr>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1A164D3E" w14:textId="77777777" w:rsidR="00F72B8C" w:rsidRPr="00B1523A" w:rsidRDefault="00AA6BDF" w:rsidP="004A73EE">
      <w:pPr>
        <w:pStyle w:val="ab"/>
        <w:ind w:left="0" w:firstLine="567"/>
        <w:jc w:val="center"/>
        <w:outlineLvl w:val="0"/>
        <w:rPr>
          <w:rFonts w:ascii="PT Astra Serif" w:hAnsi="PT Astra Serif"/>
          <w:b/>
          <w:sz w:val="16"/>
          <w:szCs w:val="16"/>
        </w:rPr>
      </w:pPr>
      <w:r w:rsidRPr="00B1523A">
        <w:rPr>
          <w:rFonts w:ascii="PT Astra Serif" w:hAnsi="PT Astra Serif"/>
          <w:b/>
          <w:sz w:val="16"/>
          <w:szCs w:val="16"/>
        </w:rPr>
        <w:t>4</w:t>
      </w:r>
      <w:r w:rsidR="00315D9E" w:rsidRPr="00B1523A">
        <w:rPr>
          <w:rFonts w:ascii="PT Astra Serif" w:hAnsi="PT Astra Serif"/>
          <w:b/>
          <w:sz w:val="16"/>
          <w:szCs w:val="16"/>
        </w:rPr>
        <w:t xml:space="preserve">. </w:t>
      </w:r>
      <w:r w:rsidR="0072563F" w:rsidRPr="00B1523A">
        <w:rPr>
          <w:rFonts w:ascii="PT Astra Serif" w:hAnsi="PT Astra Serif"/>
          <w:b/>
          <w:sz w:val="16"/>
          <w:szCs w:val="16"/>
        </w:rPr>
        <w:t>Ответственность сторон</w:t>
      </w:r>
    </w:p>
    <w:p w14:paraId="649DFDAA"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14:paraId="1C19612A"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w:t>
      </w:r>
    </w:p>
    <w:p w14:paraId="14B14C25"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 xml:space="preserve">4.2.1.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C2F0A5"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14:paraId="0196D58B"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а) 1000 рублей, если цена контракта не превышает 3 млн. рублей (включительно);</w:t>
      </w:r>
    </w:p>
    <w:p w14:paraId="128AE2AE"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б) 5000 рублей, если цена контракта составляет от 3 млн. рублей до 50 млн. рублей (включительно);</w:t>
      </w:r>
    </w:p>
    <w:p w14:paraId="7526F4FE"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в) 10000 рублей, если цена контракта составляет от 50 млн. рублей до 100 млн. рублей (включительно);</w:t>
      </w:r>
    </w:p>
    <w:p w14:paraId="72919A10"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6D03BB1"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D8ED417"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B6B2137"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17E610ED"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а) 1000 рублей, если цена контракта не превышает 3 млн. рублей;</w:t>
      </w:r>
    </w:p>
    <w:p w14:paraId="702414AF"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б) 5000 рублей, если цена контракта составляет от 3 млн. рублей до 50 млн. рублей (включительно);</w:t>
      </w:r>
    </w:p>
    <w:p w14:paraId="333A6D71"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в) 10000 рублей, если цена контракта составляет от 50 млн. рублей до 100 млн. рублей (включительно);</w:t>
      </w:r>
    </w:p>
    <w:p w14:paraId="6385693B"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1022ECD4" w14:textId="77777777" w:rsidR="00A65A01" w:rsidRPr="00B1523A" w:rsidRDefault="00A65A01" w:rsidP="00A65A01">
      <w:pPr>
        <w:ind w:firstLine="708"/>
        <w:jc w:val="both"/>
        <w:rPr>
          <w:rFonts w:ascii="PT Astra Serif" w:eastAsia="Calibri" w:hAnsi="PT Astra Serif"/>
          <w:sz w:val="16"/>
          <w:szCs w:val="16"/>
          <w:lang w:eastAsia="en-US"/>
        </w:rPr>
      </w:pPr>
      <w:r w:rsidRPr="00B1523A">
        <w:rPr>
          <w:rFonts w:ascii="PT Astra Serif" w:hAnsi="PT Astra Serif"/>
          <w:sz w:val="16"/>
          <w:szCs w:val="16"/>
        </w:rPr>
        <w:t xml:space="preserve">4.5. </w:t>
      </w:r>
      <w:r w:rsidRPr="00B1523A">
        <w:rPr>
          <w:rFonts w:ascii="PT Astra Serif" w:eastAsia="Calibri" w:hAnsi="PT Astra Serif"/>
          <w:sz w:val="16"/>
          <w:szCs w:val="16"/>
          <w:lang w:eastAsia="en-US"/>
        </w:rPr>
        <w:t>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14:paraId="26E4462D"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w:t>
      </w:r>
      <w:r w:rsidR="00A65A01" w:rsidRPr="00B1523A">
        <w:rPr>
          <w:rFonts w:ascii="PT Astra Serif" w:hAnsi="PT Astra Serif"/>
          <w:sz w:val="16"/>
          <w:szCs w:val="16"/>
        </w:rPr>
        <w:t>6</w:t>
      </w:r>
      <w:r w:rsidRPr="00B1523A">
        <w:rPr>
          <w:rFonts w:ascii="PT Astra Serif" w:hAnsi="PT Astra Serif"/>
          <w:sz w:val="16"/>
          <w:szCs w:val="16"/>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E64F8ED"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w:t>
      </w:r>
      <w:r w:rsidR="00A65A01" w:rsidRPr="00B1523A">
        <w:rPr>
          <w:rFonts w:ascii="PT Astra Serif" w:hAnsi="PT Astra Serif"/>
          <w:sz w:val="16"/>
          <w:szCs w:val="16"/>
        </w:rPr>
        <w:t>7</w:t>
      </w:r>
      <w:r w:rsidRPr="00B1523A">
        <w:rPr>
          <w:rFonts w:ascii="PT Astra Serif" w:hAnsi="PT Astra Serif"/>
          <w:sz w:val="16"/>
          <w:szCs w:val="16"/>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2AE6801"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w:t>
      </w:r>
      <w:r w:rsidR="00A65A01" w:rsidRPr="00B1523A">
        <w:rPr>
          <w:rFonts w:ascii="PT Astra Serif" w:hAnsi="PT Astra Serif"/>
          <w:sz w:val="16"/>
          <w:szCs w:val="16"/>
        </w:rPr>
        <w:t>8</w:t>
      </w:r>
      <w:r w:rsidRPr="00B1523A">
        <w:rPr>
          <w:rFonts w:ascii="PT Astra Serif" w:hAnsi="PT Astra Serif"/>
          <w:sz w:val="16"/>
          <w:szCs w:val="16"/>
        </w:rPr>
        <w:t>. Сторона освобождается от уплаты штрафа,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17D8A1EB"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w:t>
      </w:r>
      <w:r w:rsidR="00A65A01" w:rsidRPr="00B1523A">
        <w:rPr>
          <w:rFonts w:ascii="PT Astra Serif" w:hAnsi="PT Astra Serif"/>
          <w:sz w:val="16"/>
          <w:szCs w:val="16"/>
        </w:rPr>
        <w:t>9</w:t>
      </w:r>
      <w:r w:rsidRPr="00B1523A">
        <w:rPr>
          <w:rFonts w:ascii="PT Astra Serif" w:hAnsi="PT Astra Serif"/>
          <w:sz w:val="16"/>
          <w:szCs w:val="16"/>
        </w:rPr>
        <w:t>. Уплата неустойки (штрафа, пеней) не освобождает Стороны от исполнения обязательств по Контракту.</w:t>
      </w:r>
    </w:p>
    <w:p w14:paraId="6CC866A5"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w:t>
      </w:r>
      <w:r w:rsidR="00A65A01" w:rsidRPr="00B1523A">
        <w:rPr>
          <w:rFonts w:ascii="PT Astra Serif" w:hAnsi="PT Astra Serif"/>
          <w:sz w:val="16"/>
          <w:szCs w:val="16"/>
        </w:rPr>
        <w:t>10</w:t>
      </w:r>
      <w:r w:rsidRPr="00B1523A">
        <w:rPr>
          <w:rFonts w:ascii="PT Astra Serif" w:hAnsi="PT Astra Serif"/>
          <w:sz w:val="16"/>
          <w:szCs w:val="16"/>
        </w:rPr>
        <w:t xml:space="preserve">. Вред, причиненный третьим лицам по вине </w:t>
      </w:r>
      <w:r w:rsidR="0081452E" w:rsidRPr="00B1523A">
        <w:rPr>
          <w:rFonts w:ascii="PT Astra Serif" w:hAnsi="PT Astra Serif"/>
          <w:sz w:val="16"/>
          <w:szCs w:val="16"/>
        </w:rPr>
        <w:t xml:space="preserve">Поставщика </w:t>
      </w:r>
      <w:r w:rsidRPr="00B1523A">
        <w:rPr>
          <w:rFonts w:ascii="PT Astra Serif" w:hAnsi="PT Astra Serif"/>
          <w:sz w:val="16"/>
          <w:szCs w:val="16"/>
        </w:rPr>
        <w:t>при исполнении обязательств по Контракту, возмещается за его счет.</w:t>
      </w:r>
    </w:p>
    <w:p w14:paraId="5F16C392" w14:textId="77777777" w:rsidR="00616585" w:rsidRPr="00B1523A" w:rsidRDefault="00616585" w:rsidP="00616585">
      <w:pPr>
        <w:ind w:firstLine="708"/>
        <w:jc w:val="both"/>
        <w:rPr>
          <w:rFonts w:ascii="PT Astra Serif" w:hAnsi="PT Astra Serif"/>
          <w:sz w:val="16"/>
          <w:szCs w:val="16"/>
        </w:rPr>
      </w:pPr>
      <w:r w:rsidRPr="00B1523A">
        <w:rPr>
          <w:rFonts w:ascii="PT Astra Serif" w:hAnsi="PT Astra Serif"/>
          <w:sz w:val="16"/>
          <w:szCs w:val="16"/>
        </w:rPr>
        <w:t>4.1</w:t>
      </w:r>
      <w:r w:rsidR="00A65A01" w:rsidRPr="00B1523A">
        <w:rPr>
          <w:rFonts w:ascii="PT Astra Serif" w:hAnsi="PT Astra Serif"/>
          <w:sz w:val="16"/>
          <w:szCs w:val="16"/>
        </w:rPr>
        <w:t>1</w:t>
      </w:r>
      <w:r w:rsidRPr="00B1523A">
        <w:rPr>
          <w:rFonts w:ascii="PT Astra Serif" w:hAnsi="PT Astra Serif"/>
          <w:sz w:val="16"/>
          <w:szCs w:val="16"/>
        </w:rPr>
        <w:t>. Неустойка по контракту выплачивается только на основании обоснованного письменного требования стороны.</w:t>
      </w:r>
    </w:p>
    <w:p w14:paraId="0759AD28" w14:textId="77777777" w:rsidR="00F72B8C" w:rsidRPr="00B1523A" w:rsidRDefault="00AA6BDF" w:rsidP="00616585">
      <w:pPr>
        <w:tabs>
          <w:tab w:val="num" w:pos="360"/>
        </w:tabs>
        <w:jc w:val="center"/>
        <w:outlineLvl w:val="0"/>
        <w:rPr>
          <w:rFonts w:ascii="PT Astra Serif" w:hAnsi="PT Astra Serif"/>
          <w:b/>
          <w:sz w:val="16"/>
          <w:szCs w:val="16"/>
        </w:rPr>
      </w:pPr>
      <w:r w:rsidRPr="00B1523A">
        <w:rPr>
          <w:rFonts w:ascii="PT Astra Serif" w:hAnsi="PT Astra Serif"/>
          <w:b/>
          <w:sz w:val="16"/>
          <w:szCs w:val="16"/>
        </w:rPr>
        <w:t>5</w:t>
      </w:r>
      <w:r w:rsidR="0020157A" w:rsidRPr="00B1523A">
        <w:rPr>
          <w:rFonts w:ascii="PT Astra Serif" w:hAnsi="PT Astra Serif"/>
          <w:b/>
          <w:sz w:val="16"/>
          <w:szCs w:val="16"/>
        </w:rPr>
        <w:t xml:space="preserve">. </w:t>
      </w:r>
      <w:r w:rsidR="00AF02D9" w:rsidRPr="00B1523A">
        <w:rPr>
          <w:rFonts w:ascii="PT Astra Serif" w:hAnsi="PT Astra Serif"/>
          <w:b/>
          <w:sz w:val="16"/>
          <w:szCs w:val="16"/>
        </w:rPr>
        <w:t>Форс-мажор</w:t>
      </w:r>
    </w:p>
    <w:p w14:paraId="16548757" w14:textId="77777777" w:rsidR="0020157A" w:rsidRPr="00B1523A" w:rsidRDefault="00AA6BDF" w:rsidP="004A73EE">
      <w:pPr>
        <w:pStyle w:val="31"/>
        <w:spacing w:after="0"/>
        <w:ind w:firstLine="567"/>
        <w:jc w:val="both"/>
        <w:rPr>
          <w:rFonts w:ascii="PT Astra Serif" w:hAnsi="PT Astra Serif"/>
        </w:rPr>
      </w:pPr>
      <w:r w:rsidRPr="00B1523A">
        <w:rPr>
          <w:rFonts w:ascii="PT Astra Serif" w:hAnsi="PT Astra Serif"/>
        </w:rPr>
        <w:t>5</w:t>
      </w:r>
      <w:r w:rsidR="0020157A" w:rsidRPr="00B1523A">
        <w:rPr>
          <w:rFonts w:ascii="PT Astra Serif" w:hAnsi="PT Astra Serif"/>
        </w:rPr>
        <w:t xml:space="preserve">.1. Стороны не несут ответственности за полное или частичное невыполнение своих обязательств по настоящему </w:t>
      </w:r>
      <w:r w:rsidR="009304E5" w:rsidRPr="00B1523A">
        <w:rPr>
          <w:rFonts w:ascii="PT Astra Serif" w:hAnsi="PT Astra Serif"/>
        </w:rPr>
        <w:t>Контракт</w:t>
      </w:r>
      <w:r w:rsidR="0020157A" w:rsidRPr="00B1523A">
        <w:rPr>
          <w:rFonts w:ascii="PT Astra Serif" w:hAnsi="PT Astra Serif"/>
        </w:rPr>
        <w:t xml:space="preserve">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w:t>
      </w:r>
      <w:r w:rsidR="009304E5" w:rsidRPr="00B1523A">
        <w:rPr>
          <w:rFonts w:ascii="PT Astra Serif" w:hAnsi="PT Astra Serif"/>
        </w:rPr>
        <w:t>Контракт</w:t>
      </w:r>
      <w:r w:rsidR="0020157A" w:rsidRPr="00B1523A">
        <w:rPr>
          <w:rFonts w:ascii="PT Astra Serif" w:hAnsi="PT Astra Serif"/>
        </w:rPr>
        <w:t>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43D8C3BC" w14:textId="77777777" w:rsidR="0020157A" w:rsidRPr="00B1523A" w:rsidRDefault="00AA6BDF" w:rsidP="004A73EE">
      <w:pPr>
        <w:pStyle w:val="31"/>
        <w:spacing w:after="0"/>
        <w:ind w:firstLine="567"/>
        <w:jc w:val="both"/>
        <w:rPr>
          <w:rFonts w:ascii="PT Astra Serif" w:hAnsi="PT Astra Serif"/>
        </w:rPr>
      </w:pPr>
      <w:r w:rsidRPr="00B1523A">
        <w:rPr>
          <w:rFonts w:ascii="PT Astra Serif" w:hAnsi="PT Astra Serif"/>
        </w:rPr>
        <w:t>5</w:t>
      </w:r>
      <w:r w:rsidR="0020157A" w:rsidRPr="00B1523A">
        <w:rPr>
          <w:rFonts w:ascii="PT Astra Serif" w:hAnsi="PT Astra Serif"/>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6DD9E6CD" w14:textId="77777777" w:rsidR="0020157A" w:rsidRPr="00B1523A" w:rsidRDefault="00AA6BDF" w:rsidP="004A73EE">
      <w:pPr>
        <w:pStyle w:val="23"/>
        <w:ind w:right="-2" w:firstLine="567"/>
        <w:jc w:val="both"/>
        <w:rPr>
          <w:rFonts w:ascii="PT Astra Serif" w:hAnsi="PT Astra Serif"/>
          <w:sz w:val="16"/>
          <w:szCs w:val="16"/>
        </w:rPr>
      </w:pPr>
      <w:r w:rsidRPr="00B1523A">
        <w:rPr>
          <w:rFonts w:ascii="PT Astra Serif" w:hAnsi="PT Astra Serif"/>
          <w:sz w:val="16"/>
          <w:szCs w:val="16"/>
        </w:rPr>
        <w:t>5</w:t>
      </w:r>
      <w:r w:rsidR="0020157A" w:rsidRPr="00B1523A">
        <w:rPr>
          <w:rFonts w:ascii="PT Astra Serif" w:hAnsi="PT Astra Serif"/>
          <w:sz w:val="16"/>
          <w:szCs w:val="16"/>
        </w:rPr>
        <w:t>.3. Обязанность доказывания обстоятельств непреодолимой силы лежит на стороне, не выполнившей свои обязательства</w:t>
      </w:r>
      <w:r w:rsidR="005B6290" w:rsidRPr="00B1523A">
        <w:rPr>
          <w:rFonts w:ascii="PT Astra Serif" w:hAnsi="PT Astra Serif"/>
          <w:sz w:val="16"/>
          <w:szCs w:val="16"/>
        </w:rPr>
        <w:t>.</w:t>
      </w:r>
    </w:p>
    <w:p w14:paraId="5B7828B4" w14:textId="77777777" w:rsidR="0020157A" w:rsidRPr="00B1523A" w:rsidRDefault="00F72B8C" w:rsidP="004A73EE">
      <w:pPr>
        <w:pStyle w:val="23"/>
        <w:ind w:right="-2" w:firstLine="567"/>
        <w:jc w:val="both"/>
        <w:rPr>
          <w:rFonts w:ascii="PT Astra Serif" w:hAnsi="PT Astra Serif"/>
          <w:sz w:val="16"/>
          <w:szCs w:val="16"/>
        </w:rPr>
      </w:pPr>
      <w:r w:rsidRPr="00B1523A">
        <w:rPr>
          <w:rFonts w:ascii="PT Astra Serif" w:hAnsi="PT Astra Serif"/>
          <w:sz w:val="16"/>
          <w:szCs w:val="16"/>
        </w:rPr>
        <w:t>5</w:t>
      </w:r>
      <w:r w:rsidR="0020157A" w:rsidRPr="00B1523A">
        <w:rPr>
          <w:rFonts w:ascii="PT Astra Serif" w:hAnsi="PT Astra Serif"/>
          <w:sz w:val="16"/>
          <w:szCs w:val="16"/>
        </w:rPr>
        <w:t>.4.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2BBE6054" w14:textId="77777777" w:rsidR="0020157A" w:rsidRPr="00B1523A" w:rsidRDefault="00F72B8C" w:rsidP="004A73EE">
      <w:pPr>
        <w:pStyle w:val="a3"/>
        <w:ind w:left="0" w:right="42"/>
        <w:jc w:val="both"/>
        <w:rPr>
          <w:rFonts w:ascii="PT Astra Serif" w:hAnsi="PT Astra Serif"/>
          <w:sz w:val="16"/>
          <w:szCs w:val="16"/>
        </w:rPr>
      </w:pPr>
      <w:r w:rsidRPr="00B1523A">
        <w:rPr>
          <w:rFonts w:ascii="PT Astra Serif" w:hAnsi="PT Astra Serif"/>
          <w:sz w:val="16"/>
          <w:szCs w:val="16"/>
        </w:rPr>
        <w:t>5</w:t>
      </w:r>
      <w:r w:rsidR="0020157A" w:rsidRPr="00B1523A">
        <w:rPr>
          <w:rFonts w:ascii="PT Astra Serif" w:hAnsi="PT Astra Serif"/>
          <w:sz w:val="16"/>
          <w:szCs w:val="16"/>
        </w:rPr>
        <w:t xml:space="preserve">.5.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w:t>
      </w:r>
      <w:r w:rsidR="000B7E5E" w:rsidRPr="00B1523A">
        <w:rPr>
          <w:rFonts w:ascii="PT Astra Serif" w:hAnsi="PT Astra Serif"/>
          <w:sz w:val="16"/>
          <w:szCs w:val="16"/>
        </w:rPr>
        <w:t>Контракта</w:t>
      </w:r>
      <w:r w:rsidR="0020157A" w:rsidRPr="00B1523A">
        <w:rPr>
          <w:rFonts w:ascii="PT Astra Serif" w:hAnsi="PT Astra Serif"/>
          <w:sz w:val="16"/>
          <w:szCs w:val="16"/>
        </w:rPr>
        <w:t>.</w:t>
      </w:r>
    </w:p>
    <w:p w14:paraId="41822F50" w14:textId="77777777" w:rsidR="00F72B8C" w:rsidRPr="00B1523A" w:rsidRDefault="00F72B8C" w:rsidP="004A73EE">
      <w:pPr>
        <w:pStyle w:val="a3"/>
        <w:ind w:left="0" w:right="42"/>
        <w:jc w:val="center"/>
        <w:rPr>
          <w:rFonts w:ascii="PT Astra Serif" w:hAnsi="PT Astra Serif"/>
          <w:b/>
          <w:sz w:val="16"/>
          <w:szCs w:val="16"/>
        </w:rPr>
      </w:pPr>
      <w:r w:rsidRPr="00B1523A">
        <w:rPr>
          <w:rFonts w:ascii="PT Astra Serif" w:hAnsi="PT Astra Serif"/>
          <w:b/>
          <w:sz w:val="16"/>
          <w:szCs w:val="16"/>
        </w:rPr>
        <w:t>6</w:t>
      </w:r>
      <w:r w:rsidR="00AC230E" w:rsidRPr="00B1523A">
        <w:rPr>
          <w:rFonts w:ascii="PT Astra Serif" w:hAnsi="PT Astra Serif"/>
          <w:b/>
          <w:sz w:val="16"/>
          <w:szCs w:val="16"/>
        </w:rPr>
        <w:t xml:space="preserve">. </w:t>
      </w:r>
      <w:r w:rsidR="0072563F" w:rsidRPr="00B1523A">
        <w:rPr>
          <w:rFonts w:ascii="PT Astra Serif" w:hAnsi="PT Astra Serif"/>
          <w:b/>
          <w:sz w:val="16"/>
          <w:szCs w:val="16"/>
        </w:rPr>
        <w:t>Изменение и расторжение контракта</w:t>
      </w:r>
    </w:p>
    <w:p w14:paraId="3A5DDDC4" w14:textId="77777777" w:rsidR="00616585" w:rsidRPr="00B1523A" w:rsidRDefault="00616585" w:rsidP="00616585">
      <w:pPr>
        <w:pStyle w:val="a3"/>
        <w:ind w:left="0" w:right="42"/>
        <w:jc w:val="both"/>
        <w:rPr>
          <w:rFonts w:ascii="PT Astra Serif" w:hAnsi="PT Astra Serif"/>
          <w:sz w:val="16"/>
          <w:szCs w:val="16"/>
          <w:lang w:val="ru-RU"/>
        </w:rPr>
      </w:pPr>
      <w:r w:rsidRPr="00B1523A">
        <w:rPr>
          <w:rFonts w:ascii="PT Astra Serif" w:hAnsi="PT Astra Serif"/>
          <w:sz w:val="16"/>
          <w:szCs w:val="16"/>
          <w:lang w:val="ru-RU"/>
        </w:rPr>
        <w:t>6.1. Изменение условий настоящего Контракта при его исполнении не допускается, за исключением случаев, предусмотренных Федеральным законом о контрактной системе.</w:t>
      </w:r>
    </w:p>
    <w:p w14:paraId="3E11698B" w14:textId="77777777" w:rsidR="00616585" w:rsidRPr="00B1523A" w:rsidRDefault="0081452E" w:rsidP="00616585">
      <w:pPr>
        <w:pStyle w:val="a3"/>
        <w:ind w:left="0" w:right="42"/>
        <w:jc w:val="both"/>
        <w:rPr>
          <w:rFonts w:ascii="PT Astra Serif" w:hAnsi="PT Astra Serif"/>
          <w:sz w:val="16"/>
          <w:szCs w:val="16"/>
          <w:lang w:val="ru-RU"/>
        </w:rPr>
      </w:pPr>
      <w:r w:rsidRPr="00B1523A">
        <w:rPr>
          <w:rFonts w:ascii="PT Astra Serif" w:hAnsi="PT Astra Serif"/>
          <w:sz w:val="16"/>
          <w:szCs w:val="16"/>
          <w:lang w:val="ru-RU"/>
        </w:rPr>
        <w:t>6</w:t>
      </w:r>
      <w:r w:rsidR="00616585" w:rsidRPr="00B1523A">
        <w:rPr>
          <w:rFonts w:ascii="PT Astra Serif" w:hAnsi="PT Astra Serif"/>
          <w:sz w:val="16"/>
          <w:szCs w:val="16"/>
          <w:lang w:val="ru-RU"/>
        </w:rPr>
        <w:t>.2.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3D0ABBF5" w14:textId="77777777" w:rsidR="00616585" w:rsidRPr="00B1523A" w:rsidRDefault="0081452E" w:rsidP="00616585">
      <w:pPr>
        <w:pStyle w:val="a3"/>
        <w:ind w:left="0" w:right="42"/>
        <w:jc w:val="both"/>
        <w:rPr>
          <w:rFonts w:ascii="PT Astra Serif" w:hAnsi="PT Astra Serif"/>
          <w:sz w:val="16"/>
          <w:szCs w:val="16"/>
          <w:lang w:val="ru-RU"/>
        </w:rPr>
      </w:pPr>
      <w:r w:rsidRPr="00B1523A">
        <w:rPr>
          <w:rFonts w:ascii="PT Astra Serif" w:hAnsi="PT Astra Serif"/>
          <w:sz w:val="16"/>
          <w:szCs w:val="16"/>
          <w:lang w:val="ru-RU"/>
        </w:rPr>
        <w:t>6</w:t>
      </w:r>
      <w:r w:rsidR="00616585" w:rsidRPr="00B1523A">
        <w:rPr>
          <w:rFonts w:ascii="PT Astra Serif" w:hAnsi="PT Astra Serif"/>
          <w:sz w:val="16"/>
          <w:szCs w:val="16"/>
          <w:lang w:val="ru-RU"/>
        </w:rPr>
        <w:t xml:space="preserve">.3.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w:t>
      </w:r>
      <w:r w:rsidR="00616585" w:rsidRPr="00B1523A">
        <w:rPr>
          <w:rFonts w:ascii="PT Astra Serif" w:hAnsi="PT Astra Serif"/>
          <w:sz w:val="16"/>
          <w:szCs w:val="16"/>
          <w:lang w:val="ru-RU"/>
        </w:rPr>
        <w:lastRenderedPageBreak/>
        <w:t>Принятие сторонами решения об одностороннем отказе от исполнения контракта, осуществляется в порядке, установленном частями 8-11, 13-19, 21-23 статьи 95 Федерального закона №44-ФЗ.</w:t>
      </w:r>
    </w:p>
    <w:p w14:paraId="5FD98443" w14:textId="77777777" w:rsidR="00616585" w:rsidRPr="00B1523A" w:rsidRDefault="0081452E" w:rsidP="00616585">
      <w:pPr>
        <w:pStyle w:val="a3"/>
        <w:ind w:left="0" w:right="42"/>
        <w:jc w:val="both"/>
        <w:rPr>
          <w:rFonts w:ascii="PT Astra Serif" w:hAnsi="PT Astra Serif"/>
          <w:b/>
          <w:sz w:val="16"/>
          <w:szCs w:val="16"/>
        </w:rPr>
      </w:pPr>
      <w:r w:rsidRPr="00B1523A">
        <w:rPr>
          <w:rFonts w:ascii="PT Astra Serif" w:hAnsi="PT Astra Serif"/>
          <w:sz w:val="16"/>
          <w:szCs w:val="16"/>
          <w:lang w:val="ru-RU"/>
        </w:rPr>
        <w:t>6</w:t>
      </w:r>
      <w:r w:rsidR="00616585" w:rsidRPr="00B1523A">
        <w:rPr>
          <w:rFonts w:ascii="PT Astra Serif" w:hAnsi="PT Astra Serif"/>
          <w:sz w:val="16"/>
          <w:szCs w:val="16"/>
          <w:lang w:val="ru-RU"/>
        </w:rPr>
        <w:t xml:space="preserve">.4. Информация о </w:t>
      </w:r>
      <w:r w:rsidRPr="00B1523A">
        <w:rPr>
          <w:rFonts w:ascii="PT Astra Serif" w:hAnsi="PT Astra Serif"/>
          <w:sz w:val="16"/>
          <w:szCs w:val="16"/>
          <w:lang w:val="ru-RU"/>
        </w:rPr>
        <w:t>Поставщике</w:t>
      </w:r>
      <w:r w:rsidR="00616585" w:rsidRPr="00B1523A">
        <w:rPr>
          <w:rFonts w:ascii="PT Astra Serif" w:hAnsi="PT Astra Serif"/>
          <w:sz w:val="16"/>
          <w:szCs w:val="16"/>
          <w:lang w:val="ru-RU"/>
        </w:rPr>
        <w:t>,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w:t>
      </w:r>
    </w:p>
    <w:p w14:paraId="36B3EB83" w14:textId="77777777" w:rsidR="00F72B8C" w:rsidRPr="00B1523A" w:rsidRDefault="00F72B8C" w:rsidP="004A73EE">
      <w:pPr>
        <w:pStyle w:val="a3"/>
        <w:ind w:left="0" w:right="42"/>
        <w:jc w:val="center"/>
        <w:rPr>
          <w:rFonts w:ascii="PT Astra Serif" w:hAnsi="PT Astra Serif"/>
          <w:b/>
          <w:sz w:val="16"/>
          <w:szCs w:val="16"/>
        </w:rPr>
      </w:pPr>
      <w:r w:rsidRPr="00B1523A">
        <w:rPr>
          <w:rFonts w:ascii="PT Astra Serif" w:hAnsi="PT Astra Serif"/>
          <w:b/>
          <w:sz w:val="16"/>
          <w:szCs w:val="16"/>
        </w:rPr>
        <w:t>7</w:t>
      </w:r>
      <w:r w:rsidR="003E2A52" w:rsidRPr="00B1523A">
        <w:rPr>
          <w:rFonts w:ascii="PT Astra Serif" w:hAnsi="PT Astra Serif"/>
          <w:b/>
          <w:sz w:val="16"/>
          <w:szCs w:val="16"/>
        </w:rPr>
        <w:t xml:space="preserve">. </w:t>
      </w:r>
      <w:r w:rsidR="0072563F" w:rsidRPr="00B1523A">
        <w:rPr>
          <w:rFonts w:ascii="PT Astra Serif" w:hAnsi="PT Astra Serif"/>
          <w:b/>
          <w:sz w:val="16"/>
          <w:szCs w:val="16"/>
        </w:rPr>
        <w:t>Порядок разрешения споров</w:t>
      </w:r>
    </w:p>
    <w:p w14:paraId="2F5ECD05" w14:textId="77777777" w:rsidR="00315D9E" w:rsidRPr="00B1523A" w:rsidRDefault="00F72B8C" w:rsidP="004A73EE">
      <w:pPr>
        <w:pStyle w:val="12"/>
        <w:ind w:right="-71" w:firstLine="567"/>
        <w:contextualSpacing/>
        <w:jc w:val="both"/>
        <w:rPr>
          <w:rFonts w:ascii="PT Astra Serif" w:hAnsi="PT Astra Serif"/>
          <w:noProof/>
          <w:snapToGrid w:val="0"/>
          <w:sz w:val="16"/>
          <w:szCs w:val="16"/>
        </w:rPr>
      </w:pPr>
      <w:r w:rsidRPr="00B1523A">
        <w:rPr>
          <w:rFonts w:ascii="PT Astra Serif" w:hAnsi="PT Astra Serif"/>
          <w:noProof/>
          <w:snapToGrid w:val="0"/>
          <w:sz w:val="16"/>
          <w:szCs w:val="16"/>
        </w:rPr>
        <w:t>7</w:t>
      </w:r>
      <w:r w:rsidR="00315D9E" w:rsidRPr="00B1523A">
        <w:rPr>
          <w:rFonts w:ascii="PT Astra Serif" w:hAnsi="PT Astra Serif"/>
          <w:noProof/>
          <w:snapToGrid w:val="0"/>
          <w:sz w:val="16"/>
          <w:szCs w:val="16"/>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68711B" w:rsidRPr="00B1523A">
        <w:rPr>
          <w:rFonts w:ascii="PT Astra Serif" w:hAnsi="PT Astra Serif"/>
          <w:noProof/>
          <w:snapToGrid w:val="0"/>
          <w:sz w:val="16"/>
          <w:szCs w:val="16"/>
        </w:rPr>
        <w:t xml:space="preserve">по месту нахождения </w:t>
      </w:r>
      <w:r w:rsidR="00332AE2" w:rsidRPr="00B1523A">
        <w:rPr>
          <w:rFonts w:ascii="PT Astra Serif" w:hAnsi="PT Astra Serif"/>
          <w:noProof/>
          <w:snapToGrid w:val="0"/>
          <w:sz w:val="16"/>
          <w:szCs w:val="16"/>
        </w:rPr>
        <w:t xml:space="preserve">истца </w:t>
      </w:r>
      <w:r w:rsidR="00315D9E" w:rsidRPr="00B1523A">
        <w:rPr>
          <w:rFonts w:ascii="PT Astra Serif" w:hAnsi="PT Astra Serif"/>
          <w:noProof/>
          <w:snapToGrid w:val="0"/>
          <w:sz w:val="16"/>
          <w:szCs w:val="16"/>
        </w:rPr>
        <w:t>в порядке, предусмотренном действующим законодательством.</w:t>
      </w:r>
    </w:p>
    <w:p w14:paraId="62EBF6C8" w14:textId="77777777" w:rsidR="00315D9E" w:rsidRPr="00B1523A" w:rsidRDefault="00F72B8C" w:rsidP="004A73EE">
      <w:pPr>
        <w:ind w:firstLine="567"/>
        <w:jc w:val="both"/>
        <w:rPr>
          <w:rFonts w:ascii="PT Astra Serif" w:hAnsi="PT Astra Serif"/>
          <w:sz w:val="16"/>
          <w:szCs w:val="16"/>
        </w:rPr>
      </w:pPr>
      <w:r w:rsidRPr="00B1523A">
        <w:rPr>
          <w:rFonts w:ascii="PT Astra Serif" w:hAnsi="PT Astra Serif"/>
          <w:noProof/>
          <w:sz w:val="16"/>
          <w:szCs w:val="16"/>
        </w:rPr>
        <w:t>7</w:t>
      </w:r>
      <w:r w:rsidR="00315D9E" w:rsidRPr="00B1523A">
        <w:rPr>
          <w:rFonts w:ascii="PT Astra Serif" w:hAnsi="PT Astra Serif"/>
          <w:noProof/>
          <w:sz w:val="16"/>
          <w:szCs w:val="16"/>
        </w:rPr>
        <w:t xml:space="preserve">.2. </w:t>
      </w:r>
      <w:r w:rsidR="00315D9E" w:rsidRPr="00B1523A">
        <w:rPr>
          <w:rFonts w:ascii="PT Astra Serif" w:hAnsi="PT Astra Serif"/>
          <w:sz w:val="16"/>
          <w:szCs w:val="16"/>
        </w:rPr>
        <w:t xml:space="preserve">Досудебный порядок урегулирования споров, предусматривающий направление претензии контрагенту, является обязательным. </w:t>
      </w:r>
      <w:r w:rsidR="00B72A20" w:rsidRPr="00B1523A">
        <w:rPr>
          <w:rFonts w:ascii="PT Astra Serif" w:hAnsi="PT Astra Serif"/>
          <w:sz w:val="16"/>
          <w:szCs w:val="16"/>
        </w:rPr>
        <w:t xml:space="preserve"> </w:t>
      </w:r>
    </w:p>
    <w:p w14:paraId="116738D1" w14:textId="77777777" w:rsidR="009C3C61" w:rsidRPr="00B1523A" w:rsidRDefault="00F72B8C" w:rsidP="00C54371">
      <w:pPr>
        <w:autoSpaceDE w:val="0"/>
        <w:autoSpaceDN w:val="0"/>
        <w:adjustRightInd w:val="0"/>
        <w:ind w:firstLine="567"/>
        <w:contextualSpacing/>
        <w:jc w:val="both"/>
        <w:rPr>
          <w:rFonts w:ascii="PT Astra Serif" w:hAnsi="PT Astra Serif"/>
          <w:sz w:val="16"/>
          <w:szCs w:val="16"/>
        </w:rPr>
      </w:pPr>
      <w:r w:rsidRPr="00B1523A">
        <w:rPr>
          <w:rFonts w:ascii="PT Astra Serif" w:eastAsia="Calibri" w:hAnsi="PT Astra Serif"/>
          <w:sz w:val="16"/>
          <w:szCs w:val="16"/>
        </w:rPr>
        <w:t xml:space="preserve">7.3. </w:t>
      </w:r>
      <w:r w:rsidR="00315D9E" w:rsidRPr="00B1523A">
        <w:rPr>
          <w:rFonts w:ascii="PT Astra Serif" w:hAnsi="PT Astra Serif"/>
          <w:sz w:val="16"/>
          <w:szCs w:val="16"/>
        </w:rPr>
        <w:t xml:space="preserve">Все претензии по Контракту </w:t>
      </w:r>
      <w:r w:rsidR="00315D9E" w:rsidRPr="00B1523A">
        <w:rPr>
          <w:rFonts w:ascii="PT Astra Serif" w:eastAsia="Calibri" w:hAnsi="PT Astra Serif"/>
          <w:sz w:val="16"/>
          <w:szCs w:val="16"/>
        </w:rPr>
        <w:t xml:space="preserve">(за исключением скрытых недостатков товара) </w:t>
      </w:r>
      <w:r w:rsidR="00315D9E" w:rsidRPr="00B1523A">
        <w:rPr>
          <w:rFonts w:ascii="PT Astra Serif" w:hAnsi="PT Astra Serif"/>
          <w:sz w:val="16"/>
          <w:szCs w:val="16"/>
        </w:rPr>
        <w:t>должны быть направлены в адрес недобросовестной Стороны в течение</w:t>
      </w:r>
      <w:r w:rsidR="00D44403" w:rsidRPr="00B1523A">
        <w:rPr>
          <w:rFonts w:ascii="PT Astra Serif" w:hAnsi="PT Astra Serif"/>
          <w:sz w:val="16"/>
          <w:szCs w:val="16"/>
        </w:rPr>
        <w:t xml:space="preserve"> 10</w:t>
      </w:r>
      <w:r w:rsidR="00315D9E" w:rsidRPr="00B1523A">
        <w:rPr>
          <w:rFonts w:ascii="PT Astra Serif" w:hAnsi="PT Astra Serif"/>
          <w:sz w:val="16"/>
          <w:szCs w:val="16"/>
        </w:rPr>
        <w:t xml:space="preserve"> (</w:t>
      </w:r>
      <w:r w:rsidR="00D44403" w:rsidRPr="00B1523A">
        <w:rPr>
          <w:rFonts w:ascii="PT Astra Serif" w:hAnsi="PT Astra Serif"/>
          <w:sz w:val="16"/>
          <w:szCs w:val="16"/>
        </w:rPr>
        <w:t xml:space="preserve">десяти) </w:t>
      </w:r>
      <w:r w:rsidR="00315D9E" w:rsidRPr="00B1523A">
        <w:rPr>
          <w:rFonts w:ascii="PT Astra Serif" w:hAnsi="PT Astra Serif"/>
          <w:sz w:val="16"/>
          <w:szCs w:val="16"/>
        </w:rPr>
        <w:t xml:space="preserve">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00315D9E" w:rsidRPr="00B1523A">
        <w:rPr>
          <w:rFonts w:ascii="PT Astra Serif" w:eastAsia="Calibri" w:hAnsi="PT Astra Serif"/>
          <w:sz w:val="16"/>
          <w:szCs w:val="16"/>
        </w:rPr>
        <w:t xml:space="preserve">Претензии по скрытым недостаткам товара могут быть заявлены в течение всего срока годности товара. </w:t>
      </w:r>
      <w:r w:rsidR="00315D9E" w:rsidRPr="00B1523A">
        <w:rPr>
          <w:rFonts w:ascii="PT Astra Serif" w:hAnsi="PT Astra Serif"/>
          <w:sz w:val="16"/>
          <w:szCs w:val="16"/>
        </w:rPr>
        <w:t>Сторона, которой предъявлена претензия, обязана рассмот</w:t>
      </w:r>
      <w:r w:rsidR="00F34513" w:rsidRPr="00B1523A">
        <w:rPr>
          <w:rFonts w:ascii="PT Astra Serif" w:hAnsi="PT Astra Serif"/>
          <w:sz w:val="16"/>
          <w:szCs w:val="16"/>
        </w:rPr>
        <w:t xml:space="preserve">реть такую претензию в течение </w:t>
      </w:r>
      <w:r w:rsidR="00315D9E" w:rsidRPr="00B1523A">
        <w:rPr>
          <w:rFonts w:ascii="PT Astra Serif" w:hAnsi="PT Astra Serif"/>
          <w:sz w:val="16"/>
          <w:szCs w:val="16"/>
        </w:rPr>
        <w:t>5 (пяти) календарных дней с момента ее получения и сообщить о своем решении другой Стороне путем направления ответа в письменной форме.</w:t>
      </w:r>
    </w:p>
    <w:p w14:paraId="3FFB5B74" w14:textId="77777777" w:rsidR="00F72B8C" w:rsidRPr="00B1523A" w:rsidRDefault="00F72B8C" w:rsidP="004A73EE">
      <w:pPr>
        <w:pStyle w:val="a5"/>
        <w:ind w:firstLine="567"/>
        <w:jc w:val="center"/>
        <w:rPr>
          <w:rFonts w:ascii="PT Astra Serif" w:hAnsi="PT Astra Serif"/>
          <w:b/>
          <w:sz w:val="16"/>
          <w:szCs w:val="16"/>
        </w:rPr>
      </w:pPr>
      <w:r w:rsidRPr="00B1523A">
        <w:rPr>
          <w:rFonts w:ascii="PT Astra Serif" w:hAnsi="PT Astra Serif"/>
          <w:b/>
          <w:sz w:val="16"/>
          <w:szCs w:val="16"/>
        </w:rPr>
        <w:t>8</w:t>
      </w:r>
      <w:r w:rsidR="00315D9E" w:rsidRPr="00B1523A">
        <w:rPr>
          <w:rFonts w:ascii="PT Astra Serif" w:hAnsi="PT Astra Serif"/>
          <w:b/>
          <w:sz w:val="16"/>
          <w:szCs w:val="16"/>
        </w:rPr>
        <w:t xml:space="preserve">. </w:t>
      </w:r>
      <w:r w:rsidR="0072563F" w:rsidRPr="00B1523A">
        <w:rPr>
          <w:rFonts w:ascii="PT Astra Serif" w:hAnsi="PT Astra Serif"/>
          <w:b/>
          <w:sz w:val="16"/>
          <w:szCs w:val="16"/>
        </w:rPr>
        <w:t>Срок действия</w:t>
      </w:r>
    </w:p>
    <w:p w14:paraId="28F04D74" w14:textId="77777777" w:rsidR="00315D9E" w:rsidRPr="00B1523A" w:rsidRDefault="00F72B8C" w:rsidP="00AE5BF1">
      <w:pPr>
        <w:pStyle w:val="12"/>
        <w:ind w:right="-71" w:firstLine="567"/>
        <w:contextualSpacing/>
        <w:jc w:val="both"/>
        <w:rPr>
          <w:rFonts w:ascii="PT Astra Serif" w:hAnsi="PT Astra Serif"/>
          <w:noProof/>
          <w:snapToGrid w:val="0"/>
          <w:sz w:val="16"/>
          <w:szCs w:val="16"/>
        </w:rPr>
      </w:pPr>
      <w:r w:rsidRPr="00B1523A">
        <w:rPr>
          <w:rFonts w:ascii="PT Astra Serif" w:hAnsi="PT Astra Serif"/>
          <w:sz w:val="16"/>
          <w:szCs w:val="16"/>
        </w:rPr>
        <w:t>8</w:t>
      </w:r>
      <w:r w:rsidR="0020157A" w:rsidRPr="00B1523A">
        <w:rPr>
          <w:rFonts w:ascii="PT Astra Serif" w:hAnsi="PT Astra Serif"/>
          <w:sz w:val="16"/>
          <w:szCs w:val="16"/>
        </w:rPr>
        <w:t xml:space="preserve">.1. </w:t>
      </w:r>
      <w:r w:rsidR="00315D9E" w:rsidRPr="00B1523A">
        <w:rPr>
          <w:rFonts w:ascii="PT Astra Serif" w:hAnsi="PT Astra Serif"/>
          <w:noProof/>
          <w:snapToGrid w:val="0"/>
          <w:sz w:val="16"/>
          <w:szCs w:val="16"/>
        </w:rPr>
        <w:t xml:space="preserve">Контракт вступает в силу с момента его подписания уполномоченными представителями Сторон и действует до </w:t>
      </w:r>
      <w:r w:rsidR="007D38F5" w:rsidRPr="00B1523A">
        <w:rPr>
          <w:rFonts w:ascii="PT Astra Serif" w:hAnsi="PT Astra Serif"/>
          <w:noProof/>
          <w:snapToGrid w:val="0"/>
          <w:sz w:val="16"/>
          <w:szCs w:val="16"/>
        </w:rPr>
        <w:t>31</w:t>
      </w:r>
      <w:r w:rsidR="005940AD" w:rsidRPr="00B1523A">
        <w:rPr>
          <w:rFonts w:ascii="PT Astra Serif" w:hAnsi="PT Astra Serif"/>
          <w:noProof/>
          <w:snapToGrid w:val="0"/>
          <w:sz w:val="16"/>
          <w:szCs w:val="16"/>
        </w:rPr>
        <w:t>.</w:t>
      </w:r>
      <w:r w:rsidR="007D38F5" w:rsidRPr="00B1523A">
        <w:rPr>
          <w:rFonts w:ascii="PT Astra Serif" w:hAnsi="PT Astra Serif"/>
          <w:noProof/>
          <w:snapToGrid w:val="0"/>
          <w:sz w:val="16"/>
          <w:szCs w:val="16"/>
        </w:rPr>
        <w:t>12</w:t>
      </w:r>
      <w:r w:rsidR="004208F0" w:rsidRPr="00B1523A">
        <w:rPr>
          <w:rFonts w:ascii="PT Astra Serif" w:hAnsi="PT Astra Serif"/>
          <w:noProof/>
          <w:snapToGrid w:val="0"/>
          <w:sz w:val="16"/>
          <w:szCs w:val="16"/>
        </w:rPr>
        <w:t>.</w:t>
      </w:r>
      <w:r w:rsidR="00315D9E" w:rsidRPr="00B1523A">
        <w:rPr>
          <w:rFonts w:ascii="PT Astra Serif" w:hAnsi="PT Astra Serif"/>
          <w:noProof/>
          <w:snapToGrid w:val="0"/>
          <w:sz w:val="16"/>
          <w:szCs w:val="16"/>
        </w:rPr>
        <w:t>20</w:t>
      </w:r>
      <w:r w:rsidR="009C3C61" w:rsidRPr="00B1523A">
        <w:rPr>
          <w:rFonts w:ascii="PT Astra Serif" w:hAnsi="PT Astra Serif"/>
          <w:noProof/>
          <w:snapToGrid w:val="0"/>
          <w:sz w:val="16"/>
          <w:szCs w:val="16"/>
        </w:rPr>
        <w:t>2</w:t>
      </w:r>
      <w:r w:rsidR="007F3FEE" w:rsidRPr="00B1523A">
        <w:rPr>
          <w:rFonts w:ascii="PT Astra Serif" w:hAnsi="PT Astra Serif"/>
          <w:noProof/>
          <w:snapToGrid w:val="0"/>
          <w:sz w:val="16"/>
          <w:szCs w:val="16"/>
        </w:rPr>
        <w:t>6</w:t>
      </w:r>
      <w:r w:rsidR="00D44403" w:rsidRPr="00B1523A">
        <w:rPr>
          <w:rFonts w:ascii="PT Astra Serif" w:hAnsi="PT Astra Serif"/>
          <w:noProof/>
          <w:snapToGrid w:val="0"/>
          <w:sz w:val="16"/>
          <w:szCs w:val="16"/>
        </w:rPr>
        <w:t xml:space="preserve"> </w:t>
      </w:r>
      <w:r w:rsidR="00315D9E" w:rsidRPr="00B1523A">
        <w:rPr>
          <w:rFonts w:ascii="PT Astra Serif" w:hAnsi="PT Astra Serif"/>
          <w:noProof/>
          <w:snapToGrid w:val="0"/>
          <w:sz w:val="16"/>
          <w:szCs w:val="16"/>
        </w:rPr>
        <w:t>г</w:t>
      </w:r>
      <w:r w:rsidR="0039182F" w:rsidRPr="00B1523A">
        <w:rPr>
          <w:rFonts w:ascii="PT Astra Serif" w:hAnsi="PT Astra Serif"/>
          <w:noProof/>
          <w:snapToGrid w:val="0"/>
          <w:sz w:val="16"/>
          <w:szCs w:val="16"/>
        </w:rPr>
        <w:t xml:space="preserve"> </w:t>
      </w:r>
      <w:r w:rsidR="00315D9E" w:rsidRPr="00B1523A">
        <w:rPr>
          <w:rFonts w:ascii="PT Astra Serif" w:hAnsi="PT Astra Serif"/>
          <w:i/>
          <w:noProof/>
          <w:snapToGrid w:val="0"/>
          <w:sz w:val="16"/>
          <w:szCs w:val="16"/>
        </w:rPr>
        <w:t>.</w:t>
      </w:r>
      <w:r w:rsidR="00315D9E" w:rsidRPr="00B1523A">
        <w:rPr>
          <w:rFonts w:ascii="PT Astra Serif" w:hAnsi="PT Astra Serif"/>
          <w:noProof/>
          <w:snapToGrid w:val="0"/>
          <w:sz w:val="16"/>
          <w:szCs w:val="16"/>
        </w:rPr>
        <w:t xml:space="preserve"> включительно</w:t>
      </w:r>
      <w:r w:rsidR="001B247A" w:rsidRPr="00B1523A">
        <w:rPr>
          <w:rFonts w:ascii="PT Astra Serif" w:hAnsi="PT Astra Serif"/>
          <w:noProof/>
          <w:snapToGrid w:val="0"/>
          <w:sz w:val="16"/>
          <w:szCs w:val="16"/>
        </w:rPr>
        <w:t>, а в части осуществления оплаты и гарантийных обязательств- до их полного исполнения.</w:t>
      </w:r>
    </w:p>
    <w:p w14:paraId="25D82C97" w14:textId="77777777" w:rsidR="00315D9E" w:rsidRPr="00B1523A" w:rsidRDefault="00F72B8C" w:rsidP="004A73EE">
      <w:pPr>
        <w:widowControl w:val="0"/>
        <w:ind w:right="-71" w:firstLine="567"/>
        <w:contextualSpacing/>
        <w:jc w:val="both"/>
        <w:rPr>
          <w:rFonts w:ascii="PT Astra Serif" w:hAnsi="PT Astra Serif"/>
          <w:noProof/>
          <w:snapToGrid w:val="0"/>
          <w:sz w:val="16"/>
          <w:szCs w:val="16"/>
        </w:rPr>
      </w:pPr>
      <w:r w:rsidRPr="00B1523A">
        <w:rPr>
          <w:rFonts w:ascii="PT Astra Serif" w:hAnsi="PT Astra Serif"/>
          <w:noProof/>
          <w:snapToGrid w:val="0"/>
          <w:sz w:val="16"/>
          <w:szCs w:val="16"/>
        </w:rPr>
        <w:t>8</w:t>
      </w:r>
      <w:r w:rsidR="00315D9E" w:rsidRPr="00B1523A">
        <w:rPr>
          <w:rFonts w:ascii="PT Astra Serif" w:hAnsi="PT Astra Serif"/>
          <w:noProof/>
          <w:snapToGrid w:val="0"/>
          <w:sz w:val="16"/>
          <w:szCs w:val="16"/>
        </w:rPr>
        <w:t>.</w:t>
      </w:r>
      <w:r w:rsidR="00AE5BF1" w:rsidRPr="00B1523A">
        <w:rPr>
          <w:rFonts w:ascii="PT Astra Serif" w:hAnsi="PT Astra Serif"/>
          <w:noProof/>
          <w:snapToGrid w:val="0"/>
          <w:sz w:val="16"/>
          <w:szCs w:val="16"/>
        </w:rPr>
        <w:t>2</w:t>
      </w:r>
      <w:r w:rsidR="00315D9E" w:rsidRPr="00B1523A">
        <w:rPr>
          <w:rFonts w:ascii="PT Astra Serif" w:hAnsi="PT Astra Serif"/>
          <w:noProof/>
          <w:snapToGrid w:val="0"/>
          <w:sz w:val="16"/>
          <w:szCs w:val="16"/>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81452E" w:rsidRPr="00B1523A">
        <w:rPr>
          <w:rFonts w:ascii="PT Astra Serif" w:hAnsi="PT Astra Serif"/>
          <w:noProof/>
          <w:snapToGrid w:val="0"/>
          <w:sz w:val="16"/>
          <w:szCs w:val="16"/>
        </w:rPr>
        <w:t>1</w:t>
      </w:r>
      <w:r w:rsidR="00ED2127" w:rsidRPr="00B1523A">
        <w:rPr>
          <w:rFonts w:ascii="PT Astra Serif" w:hAnsi="PT Astra Serif"/>
          <w:noProof/>
          <w:snapToGrid w:val="0"/>
          <w:sz w:val="16"/>
          <w:szCs w:val="16"/>
        </w:rPr>
        <w:t xml:space="preserve"> </w:t>
      </w:r>
      <w:r w:rsidR="00332AE2" w:rsidRPr="00B1523A">
        <w:rPr>
          <w:rFonts w:ascii="PT Astra Serif" w:hAnsi="PT Astra Serif"/>
          <w:noProof/>
          <w:snapToGrid w:val="0"/>
          <w:sz w:val="16"/>
          <w:szCs w:val="16"/>
        </w:rPr>
        <w:t>(</w:t>
      </w:r>
      <w:r w:rsidR="0081452E" w:rsidRPr="00B1523A">
        <w:rPr>
          <w:rFonts w:ascii="PT Astra Serif" w:hAnsi="PT Astra Serif"/>
          <w:noProof/>
          <w:snapToGrid w:val="0"/>
          <w:sz w:val="16"/>
          <w:szCs w:val="16"/>
        </w:rPr>
        <w:t>одного</w:t>
      </w:r>
      <w:r w:rsidR="00332AE2" w:rsidRPr="00B1523A">
        <w:rPr>
          <w:rFonts w:ascii="PT Astra Serif" w:hAnsi="PT Astra Serif"/>
          <w:noProof/>
          <w:snapToGrid w:val="0"/>
          <w:sz w:val="16"/>
          <w:szCs w:val="16"/>
        </w:rPr>
        <w:t>)</w:t>
      </w:r>
      <w:r w:rsidR="00ED2127" w:rsidRPr="00B1523A">
        <w:rPr>
          <w:rFonts w:ascii="PT Astra Serif" w:hAnsi="PT Astra Serif"/>
          <w:noProof/>
          <w:snapToGrid w:val="0"/>
          <w:sz w:val="16"/>
          <w:szCs w:val="16"/>
        </w:rPr>
        <w:t xml:space="preserve"> </w:t>
      </w:r>
      <w:r w:rsidR="00315D9E" w:rsidRPr="00B1523A">
        <w:rPr>
          <w:rFonts w:ascii="PT Astra Serif" w:hAnsi="PT Astra Serif"/>
          <w:noProof/>
          <w:snapToGrid w:val="0"/>
          <w:sz w:val="16"/>
          <w:szCs w:val="16"/>
        </w:rPr>
        <w:t>рабоч</w:t>
      </w:r>
      <w:r w:rsidR="0081452E" w:rsidRPr="00B1523A">
        <w:rPr>
          <w:rFonts w:ascii="PT Astra Serif" w:hAnsi="PT Astra Serif"/>
          <w:noProof/>
          <w:snapToGrid w:val="0"/>
          <w:sz w:val="16"/>
          <w:szCs w:val="16"/>
        </w:rPr>
        <w:t xml:space="preserve">его </w:t>
      </w:r>
      <w:r w:rsidR="00315D9E" w:rsidRPr="00B1523A">
        <w:rPr>
          <w:rFonts w:ascii="PT Astra Serif" w:hAnsi="PT Astra Serif"/>
          <w:noProof/>
          <w:snapToGrid w:val="0"/>
          <w:sz w:val="16"/>
          <w:szCs w:val="16"/>
        </w:rPr>
        <w:t>дн</w:t>
      </w:r>
      <w:r w:rsidR="0081452E" w:rsidRPr="00B1523A">
        <w:rPr>
          <w:rFonts w:ascii="PT Astra Serif" w:hAnsi="PT Astra Serif"/>
          <w:noProof/>
          <w:snapToGrid w:val="0"/>
          <w:sz w:val="16"/>
          <w:szCs w:val="16"/>
        </w:rPr>
        <w:t>я</w:t>
      </w:r>
      <w:r w:rsidR="00315D9E" w:rsidRPr="00B1523A">
        <w:rPr>
          <w:rFonts w:ascii="PT Astra Serif" w:hAnsi="PT Astra Serif"/>
          <w:noProof/>
          <w:snapToGrid w:val="0"/>
          <w:sz w:val="16"/>
          <w:szCs w:val="16"/>
        </w:rPr>
        <w:t xml:space="preserve"> в письменной форме. </w:t>
      </w:r>
    </w:p>
    <w:p w14:paraId="71336156" w14:textId="77777777" w:rsidR="001365A6" w:rsidRPr="00B1523A" w:rsidRDefault="00F72B8C" w:rsidP="004A73EE">
      <w:pPr>
        <w:widowControl w:val="0"/>
        <w:ind w:right="-71" w:firstLine="567"/>
        <w:contextualSpacing/>
        <w:jc w:val="both"/>
        <w:rPr>
          <w:rFonts w:ascii="PT Astra Serif" w:hAnsi="PT Astra Serif"/>
          <w:snapToGrid w:val="0"/>
          <w:sz w:val="16"/>
          <w:szCs w:val="16"/>
        </w:rPr>
      </w:pPr>
      <w:r w:rsidRPr="00B1523A">
        <w:rPr>
          <w:rFonts w:ascii="PT Astra Serif" w:hAnsi="PT Astra Serif"/>
          <w:snapToGrid w:val="0"/>
          <w:sz w:val="16"/>
          <w:szCs w:val="16"/>
        </w:rPr>
        <w:t>8</w:t>
      </w:r>
      <w:r w:rsidR="00315D9E" w:rsidRPr="00B1523A">
        <w:rPr>
          <w:rFonts w:ascii="PT Astra Serif" w:hAnsi="PT Astra Serif"/>
          <w:snapToGrid w:val="0"/>
          <w:sz w:val="16"/>
          <w:szCs w:val="16"/>
        </w:rPr>
        <w:t>.</w:t>
      </w:r>
      <w:r w:rsidR="00AE5BF1" w:rsidRPr="00B1523A">
        <w:rPr>
          <w:rFonts w:ascii="PT Astra Serif" w:hAnsi="PT Astra Serif"/>
          <w:snapToGrid w:val="0"/>
          <w:sz w:val="16"/>
          <w:szCs w:val="16"/>
        </w:rPr>
        <w:t>3</w:t>
      </w:r>
      <w:r w:rsidR="00315D9E" w:rsidRPr="00B1523A">
        <w:rPr>
          <w:rFonts w:ascii="PT Astra Serif" w:hAnsi="PT Astra Serif"/>
          <w:snapToGrid w:val="0"/>
          <w:sz w:val="16"/>
          <w:szCs w:val="16"/>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sidR="001365A6" w:rsidRPr="00B1523A">
        <w:rPr>
          <w:rFonts w:ascii="PT Astra Serif" w:hAnsi="PT Astra Serif"/>
          <w:snapToGrid w:val="0"/>
          <w:sz w:val="16"/>
          <w:szCs w:val="16"/>
        </w:rPr>
        <w:t>В случае перемены Заказчика права и обязанности Заказчика по такому Контракту переходят к новому Заказчику.</w:t>
      </w:r>
    </w:p>
    <w:p w14:paraId="5B2A2131" w14:textId="77777777" w:rsidR="00315D9E" w:rsidRPr="00B1523A" w:rsidRDefault="00F72B8C" w:rsidP="004A73EE">
      <w:pPr>
        <w:widowControl w:val="0"/>
        <w:ind w:right="-71" w:firstLine="567"/>
        <w:contextualSpacing/>
        <w:jc w:val="both"/>
        <w:rPr>
          <w:rFonts w:ascii="PT Astra Serif" w:hAnsi="PT Astra Serif"/>
          <w:snapToGrid w:val="0"/>
          <w:sz w:val="16"/>
          <w:szCs w:val="16"/>
        </w:rPr>
      </w:pPr>
      <w:r w:rsidRPr="00B1523A">
        <w:rPr>
          <w:rFonts w:ascii="PT Astra Serif" w:hAnsi="PT Astra Serif"/>
          <w:snapToGrid w:val="0"/>
          <w:sz w:val="16"/>
          <w:szCs w:val="16"/>
        </w:rPr>
        <w:t>8</w:t>
      </w:r>
      <w:r w:rsidR="00315D9E" w:rsidRPr="00B1523A">
        <w:rPr>
          <w:rFonts w:ascii="PT Astra Serif" w:hAnsi="PT Astra Serif"/>
          <w:snapToGrid w:val="0"/>
          <w:sz w:val="16"/>
          <w:szCs w:val="16"/>
        </w:rPr>
        <w:t>.</w:t>
      </w:r>
      <w:r w:rsidR="00AE5BF1" w:rsidRPr="00B1523A">
        <w:rPr>
          <w:rFonts w:ascii="PT Astra Serif" w:hAnsi="PT Astra Serif"/>
          <w:snapToGrid w:val="0"/>
          <w:sz w:val="16"/>
          <w:szCs w:val="16"/>
        </w:rPr>
        <w:t>4</w:t>
      </w:r>
      <w:r w:rsidR="00315D9E" w:rsidRPr="00B1523A">
        <w:rPr>
          <w:rFonts w:ascii="PT Astra Serif" w:hAnsi="PT Astra Serif"/>
          <w:snapToGrid w:val="0"/>
          <w:sz w:val="16"/>
          <w:szCs w:val="16"/>
        </w:rPr>
        <w:t>. Во всем остальном, что не предусмотрено Контрактом, Стороны руководствуются действующим законодательством Российской Федерации.</w:t>
      </w:r>
    </w:p>
    <w:p w14:paraId="7A4845DD" w14:textId="77777777" w:rsidR="00852FE3" w:rsidRPr="00B1523A" w:rsidRDefault="00852FE3" w:rsidP="004A73EE">
      <w:pPr>
        <w:widowControl w:val="0"/>
        <w:ind w:right="-71" w:firstLine="567"/>
        <w:contextualSpacing/>
        <w:jc w:val="both"/>
        <w:rPr>
          <w:rFonts w:ascii="PT Astra Serif" w:hAnsi="PT Astra Serif"/>
          <w:snapToGrid w:val="0"/>
          <w:sz w:val="16"/>
          <w:szCs w:val="16"/>
        </w:rPr>
      </w:pPr>
    </w:p>
    <w:p w14:paraId="41AD3329" w14:textId="77777777" w:rsidR="009C3C61" w:rsidRPr="00B1523A" w:rsidRDefault="009C3C61" w:rsidP="009C3C61">
      <w:pPr>
        <w:widowControl w:val="0"/>
        <w:tabs>
          <w:tab w:val="left" w:pos="1134"/>
        </w:tabs>
        <w:spacing w:line="198" w:lineRule="atLeast"/>
        <w:ind w:firstLine="567"/>
        <w:jc w:val="center"/>
        <w:rPr>
          <w:rFonts w:ascii="PT Astra Serif" w:eastAsia="Lucida Sans Unicode" w:hAnsi="PT Astra Serif" w:cs="Mangal"/>
          <w:b/>
          <w:color w:val="000000"/>
          <w:sz w:val="16"/>
          <w:szCs w:val="16"/>
          <w:lang w:eastAsia="en-US" w:bidi="hi-IN"/>
        </w:rPr>
      </w:pPr>
      <w:r w:rsidRPr="00B1523A">
        <w:rPr>
          <w:rFonts w:ascii="PT Astra Serif" w:eastAsia="Lucida Sans Unicode" w:hAnsi="PT Astra Serif" w:cs="Mangal"/>
          <w:b/>
          <w:color w:val="000000"/>
          <w:sz w:val="16"/>
          <w:szCs w:val="16"/>
          <w:lang w:eastAsia="en-US" w:bidi="hi-IN"/>
        </w:rPr>
        <w:t xml:space="preserve">9.  </w:t>
      </w:r>
      <w:bookmarkStart w:id="1" w:name="_Hlk100139288"/>
      <w:r w:rsidRPr="00B1523A">
        <w:rPr>
          <w:rFonts w:ascii="PT Astra Serif" w:eastAsia="Lucida Sans Unicode" w:hAnsi="PT Astra Serif" w:cs="Mangal"/>
          <w:b/>
          <w:color w:val="000000"/>
          <w:sz w:val="16"/>
          <w:szCs w:val="16"/>
          <w:lang w:eastAsia="en-US" w:bidi="hi-IN"/>
        </w:rPr>
        <w:t>Права и обязанности сторон</w:t>
      </w:r>
      <w:bookmarkEnd w:id="1"/>
    </w:p>
    <w:p w14:paraId="2C9079BF" w14:textId="77777777" w:rsidR="009C3C61" w:rsidRPr="00B1523A" w:rsidRDefault="009C3C61" w:rsidP="009C3C61">
      <w:pPr>
        <w:widowControl w:val="0"/>
        <w:tabs>
          <w:tab w:val="left" w:pos="1134"/>
        </w:tabs>
        <w:spacing w:line="198" w:lineRule="atLeast"/>
        <w:ind w:firstLine="567"/>
        <w:jc w:val="both"/>
        <w:rPr>
          <w:rFonts w:ascii="PT Astra Serif" w:hAnsi="PT Astra Serif"/>
          <w:b/>
          <w:bCs/>
          <w:sz w:val="16"/>
          <w:szCs w:val="16"/>
        </w:rPr>
      </w:pPr>
      <w:bookmarkStart w:id="2" w:name="_Hlk100139257"/>
      <w:r w:rsidRPr="00B1523A">
        <w:rPr>
          <w:rFonts w:ascii="PT Astra Serif" w:eastAsia="Lucida Sans Unicode" w:hAnsi="PT Astra Serif" w:cs="Mangal"/>
          <w:color w:val="000000"/>
          <w:sz w:val="16"/>
          <w:szCs w:val="16"/>
          <w:lang w:eastAsia="en-US" w:bidi="hi-IN"/>
        </w:rPr>
        <w:t xml:space="preserve">9.1. </w:t>
      </w:r>
      <w:r w:rsidRPr="00B1523A">
        <w:rPr>
          <w:rFonts w:ascii="PT Astra Serif" w:eastAsia="Lucida Sans Unicode" w:hAnsi="PT Astra Serif" w:cs="Mangal"/>
          <w:b/>
          <w:bCs/>
          <w:color w:val="000000"/>
          <w:sz w:val="16"/>
          <w:szCs w:val="16"/>
          <w:lang w:eastAsia="en-US" w:bidi="hi-IN"/>
        </w:rPr>
        <w:t>Поставщик обязан:</w:t>
      </w:r>
    </w:p>
    <w:p w14:paraId="3D9B63A9"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color w:val="000000"/>
          <w:sz w:val="16"/>
          <w:szCs w:val="16"/>
          <w:lang w:eastAsia="en-US" w:bidi="hi-IN"/>
        </w:rPr>
        <w:t>9.1.1. Поставить качественный Товар в количестве, установленном положениями настоящего</w:t>
      </w:r>
      <w:r w:rsidRPr="00B1523A">
        <w:rPr>
          <w:rFonts w:ascii="PT Astra Serif" w:eastAsia="Lucida Sans Unicode" w:hAnsi="PT Astra Serif" w:cs="Mangal"/>
          <w:sz w:val="16"/>
          <w:szCs w:val="16"/>
          <w:lang w:eastAsia="en-US" w:bidi="hi-IN"/>
        </w:rPr>
        <w:t xml:space="preserve"> Контракта;</w:t>
      </w:r>
    </w:p>
    <w:p w14:paraId="0D4B2AFB"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9.1.2. Осуществить поставку Товара в сроки, установленные положениями настоящего Контракта;</w:t>
      </w:r>
    </w:p>
    <w:p w14:paraId="17BC97D5" w14:textId="77777777" w:rsidR="009C3C61" w:rsidRPr="00B1523A" w:rsidRDefault="009C3C61" w:rsidP="009C3C61">
      <w:pPr>
        <w:widowControl w:val="0"/>
        <w:tabs>
          <w:tab w:val="left" w:pos="1134"/>
        </w:tabs>
        <w:spacing w:line="198" w:lineRule="atLeast"/>
        <w:jc w:val="both"/>
        <w:rPr>
          <w:rFonts w:ascii="PT Astra Serif" w:hAnsi="PT Astra Serif"/>
          <w:sz w:val="16"/>
          <w:szCs w:val="16"/>
        </w:rPr>
      </w:pPr>
      <w:r w:rsidRPr="00B1523A">
        <w:rPr>
          <w:rFonts w:ascii="PT Astra Serif" w:eastAsia="Lucida Sans Unicode" w:hAnsi="PT Astra Serif" w:cs="Mangal"/>
          <w:sz w:val="16"/>
          <w:szCs w:val="16"/>
          <w:lang w:eastAsia="en-US" w:bidi="hi-IN"/>
        </w:rPr>
        <w:t xml:space="preserve">          9.1.3. Устранять недостатки Товара в порядке, установленном настоящим Контрактом. Расходы, связанные с устранением недостатков Товара, несет Поставщик;</w:t>
      </w:r>
    </w:p>
    <w:p w14:paraId="39198625" w14:textId="77777777" w:rsidR="009C3C61" w:rsidRPr="00B1523A" w:rsidRDefault="009C3C61" w:rsidP="009C3C61">
      <w:pPr>
        <w:widowControl w:val="0"/>
        <w:tabs>
          <w:tab w:val="left" w:pos="1134"/>
        </w:tabs>
        <w:spacing w:line="198" w:lineRule="atLeast"/>
        <w:jc w:val="both"/>
        <w:rPr>
          <w:rFonts w:ascii="PT Astra Serif" w:hAnsi="PT Astra Serif"/>
          <w:sz w:val="16"/>
          <w:szCs w:val="16"/>
        </w:rPr>
      </w:pPr>
      <w:r w:rsidRPr="00B1523A">
        <w:rPr>
          <w:rFonts w:ascii="PT Astra Serif" w:eastAsia="Lucida Sans Unicode" w:hAnsi="PT Astra Serif" w:cs="Mangal"/>
          <w:sz w:val="16"/>
          <w:szCs w:val="16"/>
          <w:lang w:eastAsia="en-US" w:bidi="hi-IN"/>
        </w:rPr>
        <w:t xml:space="preserve">          9.1.4. При передаче Товара ненадлежащего качества, по требованию Заказчика заменить Товар на Товар, соответствующий по качеству и условиям настоящего Контракта;</w:t>
      </w:r>
    </w:p>
    <w:p w14:paraId="233C0306" w14:textId="77777777" w:rsidR="009C3C61" w:rsidRPr="00B1523A" w:rsidRDefault="009C3C61" w:rsidP="009C3C61">
      <w:pPr>
        <w:widowControl w:val="0"/>
        <w:tabs>
          <w:tab w:val="left" w:pos="1134"/>
        </w:tabs>
        <w:spacing w:line="198" w:lineRule="atLeast"/>
        <w:ind w:firstLine="567"/>
        <w:jc w:val="both"/>
        <w:rPr>
          <w:rFonts w:ascii="PT Astra Serif" w:hAnsi="PT Astra Serif"/>
          <w:b/>
          <w:bCs/>
          <w:sz w:val="16"/>
          <w:szCs w:val="16"/>
        </w:rPr>
      </w:pPr>
      <w:r w:rsidRPr="00B1523A">
        <w:rPr>
          <w:rFonts w:ascii="PT Astra Serif" w:eastAsia="Lucida Sans Unicode" w:hAnsi="PT Astra Serif" w:cs="Mangal"/>
          <w:sz w:val="16"/>
          <w:szCs w:val="16"/>
          <w:lang w:eastAsia="en-US" w:bidi="hi-IN"/>
        </w:rPr>
        <w:t xml:space="preserve">9.2. </w:t>
      </w:r>
      <w:r w:rsidRPr="00B1523A">
        <w:rPr>
          <w:rFonts w:ascii="PT Astra Serif" w:eastAsia="Lucida Sans Unicode" w:hAnsi="PT Astra Serif" w:cs="Mangal"/>
          <w:b/>
          <w:bCs/>
          <w:sz w:val="16"/>
          <w:szCs w:val="16"/>
          <w:lang w:eastAsia="en-US" w:bidi="hi-IN"/>
        </w:rPr>
        <w:t>Поставщик вправе:</w:t>
      </w:r>
    </w:p>
    <w:p w14:paraId="504CBEE4"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9.2.1. Требовать оплаты поставленного Товара в порядке и сроки, установленные настоящим Контрактом;</w:t>
      </w:r>
    </w:p>
    <w:p w14:paraId="2B441622" w14:textId="77777777" w:rsidR="009C3C61" w:rsidRPr="00B1523A" w:rsidRDefault="009C3C61" w:rsidP="009C3C61">
      <w:pPr>
        <w:widowControl w:val="0"/>
        <w:tabs>
          <w:tab w:val="left" w:pos="1134"/>
        </w:tabs>
        <w:spacing w:line="198" w:lineRule="atLeast"/>
        <w:jc w:val="both"/>
        <w:rPr>
          <w:rFonts w:ascii="PT Astra Serif" w:hAnsi="PT Astra Serif"/>
          <w:sz w:val="16"/>
          <w:szCs w:val="16"/>
        </w:rPr>
      </w:pPr>
      <w:r w:rsidRPr="00B1523A">
        <w:rPr>
          <w:rFonts w:ascii="PT Astra Serif" w:eastAsia="Lucida Sans Unicode" w:hAnsi="PT Astra Serif" w:cs="Mangal"/>
          <w:sz w:val="16"/>
          <w:szCs w:val="16"/>
          <w:lang w:eastAsia="en-US" w:bidi="hi-IN"/>
        </w:rPr>
        <w:t xml:space="preserve">          9.2.2.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6E11E001" w14:textId="77777777" w:rsidR="009C3C61" w:rsidRPr="00B1523A" w:rsidRDefault="009C3C61" w:rsidP="009C3C61">
      <w:pPr>
        <w:widowControl w:val="0"/>
        <w:tabs>
          <w:tab w:val="left" w:pos="1134"/>
        </w:tabs>
        <w:spacing w:line="198" w:lineRule="atLeast"/>
        <w:ind w:firstLine="567"/>
        <w:jc w:val="both"/>
        <w:rPr>
          <w:rFonts w:ascii="PT Astra Serif" w:eastAsia="Lucida Sans Unicode" w:hAnsi="PT Astra Serif" w:cs="Mangal"/>
          <w:sz w:val="16"/>
          <w:szCs w:val="16"/>
          <w:lang w:eastAsia="en-US" w:bidi="hi-IN"/>
        </w:rPr>
      </w:pPr>
      <w:r w:rsidRPr="00B1523A">
        <w:rPr>
          <w:rFonts w:ascii="PT Astra Serif" w:eastAsia="Lucida Sans Unicode" w:hAnsi="PT Astra Serif" w:cs="Mangal"/>
          <w:sz w:val="16"/>
          <w:szCs w:val="16"/>
          <w:lang w:eastAsia="en-US" w:bidi="hi-IN"/>
        </w:rPr>
        <w:t>9.2.3.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3ECB7568"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 xml:space="preserve">9.3 </w:t>
      </w:r>
      <w:r w:rsidRPr="00B1523A">
        <w:rPr>
          <w:rFonts w:ascii="PT Astra Serif" w:eastAsia="Lucida Sans Unicode" w:hAnsi="PT Astra Serif" w:cs="Mangal"/>
          <w:b/>
          <w:bCs/>
          <w:sz w:val="16"/>
          <w:szCs w:val="16"/>
          <w:lang w:eastAsia="en-US" w:bidi="hi-IN"/>
        </w:rPr>
        <w:t>Заказчик обязан:</w:t>
      </w:r>
    </w:p>
    <w:p w14:paraId="1E63F81E"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9.3.1. Оплатить поставленный Товар в сумме и сроки, установленные настоящим Контрактом.</w:t>
      </w:r>
    </w:p>
    <w:p w14:paraId="7C32487F"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 xml:space="preserve">9.4. </w:t>
      </w:r>
      <w:r w:rsidRPr="00B1523A">
        <w:rPr>
          <w:rFonts w:ascii="PT Astra Serif" w:eastAsia="Lucida Sans Unicode" w:hAnsi="PT Astra Serif" w:cs="Mangal"/>
          <w:b/>
          <w:bCs/>
          <w:color w:val="000000"/>
          <w:sz w:val="16"/>
          <w:szCs w:val="16"/>
          <w:lang w:eastAsia="en-US" w:bidi="hi-IN"/>
        </w:rPr>
        <w:t>Заказчик вправе:</w:t>
      </w:r>
    </w:p>
    <w:p w14:paraId="301439C8" w14:textId="77777777" w:rsidR="009C3C61" w:rsidRPr="00B1523A" w:rsidRDefault="009C3C61" w:rsidP="009C3C61">
      <w:pPr>
        <w:widowControl w:val="0"/>
        <w:tabs>
          <w:tab w:val="left" w:pos="1134"/>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9.4.1. Требовать поставки качественного Товара.</w:t>
      </w:r>
    </w:p>
    <w:p w14:paraId="12F97B0F" w14:textId="77777777" w:rsidR="009C3C61" w:rsidRPr="00B1523A" w:rsidRDefault="009C3C61" w:rsidP="009C3C6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8" w:lineRule="atLeast"/>
        <w:ind w:firstLine="567"/>
        <w:jc w:val="both"/>
        <w:rPr>
          <w:rFonts w:ascii="PT Astra Serif" w:hAnsi="PT Astra Serif"/>
          <w:sz w:val="16"/>
          <w:szCs w:val="16"/>
        </w:rPr>
      </w:pPr>
      <w:r w:rsidRPr="00B1523A">
        <w:rPr>
          <w:rFonts w:ascii="PT Astra Serif" w:eastAsia="Lucida Sans Unicode" w:hAnsi="PT Astra Serif" w:cs="Mangal"/>
          <w:sz w:val="16"/>
          <w:szCs w:val="16"/>
          <w:lang w:eastAsia="en-US" w:bidi="hi-IN"/>
        </w:rPr>
        <w:t>9.4.2.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p>
    <w:bookmarkEnd w:id="2"/>
    <w:p w14:paraId="07F2BA48" w14:textId="77777777" w:rsidR="0020157A" w:rsidRPr="00B1523A" w:rsidRDefault="00F72B8C" w:rsidP="004A73EE">
      <w:pPr>
        <w:pStyle w:val="a5"/>
        <w:ind w:right="-2" w:firstLine="567"/>
        <w:jc w:val="center"/>
        <w:rPr>
          <w:rFonts w:ascii="PT Astra Serif" w:hAnsi="PT Astra Serif"/>
          <w:b/>
          <w:sz w:val="16"/>
          <w:szCs w:val="16"/>
          <w:lang w:val="ru-RU"/>
        </w:rPr>
      </w:pPr>
      <w:r w:rsidRPr="00B1523A">
        <w:rPr>
          <w:rFonts w:ascii="PT Astra Serif" w:hAnsi="PT Astra Serif"/>
          <w:b/>
          <w:sz w:val="16"/>
          <w:szCs w:val="16"/>
        </w:rPr>
        <w:t>1</w:t>
      </w:r>
      <w:r w:rsidR="008F5312" w:rsidRPr="00B1523A">
        <w:rPr>
          <w:rFonts w:ascii="PT Astra Serif" w:hAnsi="PT Astra Serif"/>
          <w:b/>
          <w:sz w:val="16"/>
          <w:szCs w:val="16"/>
          <w:lang w:val="ru-RU"/>
        </w:rPr>
        <w:t>0</w:t>
      </w:r>
      <w:r w:rsidR="0020157A" w:rsidRPr="00B1523A">
        <w:rPr>
          <w:rFonts w:ascii="PT Astra Serif" w:hAnsi="PT Astra Serif"/>
          <w:b/>
          <w:sz w:val="16"/>
          <w:szCs w:val="16"/>
        </w:rPr>
        <w:t xml:space="preserve">. </w:t>
      </w:r>
      <w:r w:rsidR="0072563F" w:rsidRPr="00B1523A">
        <w:rPr>
          <w:rFonts w:ascii="PT Astra Serif" w:hAnsi="PT Astra Serif"/>
          <w:b/>
          <w:sz w:val="16"/>
          <w:szCs w:val="16"/>
        </w:rPr>
        <w:t>Юридические адреса и реквизиты сторон</w:t>
      </w:r>
    </w:p>
    <w:p w14:paraId="05E108BE" w14:textId="77777777" w:rsidR="00447AA5" w:rsidRPr="00B1523A" w:rsidRDefault="00447AA5" w:rsidP="004A73EE">
      <w:pPr>
        <w:pStyle w:val="a5"/>
        <w:ind w:right="-2" w:firstLine="567"/>
        <w:jc w:val="center"/>
        <w:rPr>
          <w:rFonts w:ascii="PT Astra Serif" w:hAnsi="PT Astra Serif"/>
          <w:b/>
          <w:sz w:val="16"/>
          <w:szCs w:val="16"/>
          <w:lang w:val="ru-RU"/>
        </w:rPr>
      </w:pPr>
    </w:p>
    <w:tbl>
      <w:tblPr>
        <w:tblW w:w="19339" w:type="dxa"/>
        <w:tblLook w:val="01E0" w:firstRow="1" w:lastRow="1" w:firstColumn="1" w:lastColumn="1" w:noHBand="0" w:noVBand="0"/>
      </w:tblPr>
      <w:tblGrid>
        <w:gridCol w:w="4786"/>
        <w:gridCol w:w="4785"/>
        <w:gridCol w:w="4884"/>
        <w:gridCol w:w="4884"/>
      </w:tblGrid>
      <w:tr w:rsidR="00447AA5" w:rsidRPr="00B1523A" w14:paraId="1A6C66A4" w14:textId="77777777" w:rsidTr="00B1523A">
        <w:trPr>
          <w:trHeight w:val="5583"/>
        </w:trPr>
        <w:tc>
          <w:tcPr>
            <w:tcW w:w="4786" w:type="dxa"/>
          </w:tcPr>
          <w:p w14:paraId="2519176C" w14:textId="77777777" w:rsidR="00447AA5" w:rsidRPr="00B1523A" w:rsidRDefault="00447AA5">
            <w:pPr>
              <w:jc w:val="both"/>
              <w:rPr>
                <w:rFonts w:ascii="PT Astra Serif" w:hAnsi="PT Astra Serif"/>
                <w:b/>
                <w:bCs/>
                <w:sz w:val="16"/>
                <w:szCs w:val="16"/>
              </w:rPr>
            </w:pPr>
            <w:r w:rsidRPr="00B1523A">
              <w:rPr>
                <w:rFonts w:ascii="PT Astra Serif" w:hAnsi="PT Astra Serif"/>
                <w:b/>
                <w:bCs/>
                <w:sz w:val="16"/>
                <w:szCs w:val="16"/>
              </w:rPr>
              <w:t>Поставщик:</w:t>
            </w:r>
          </w:p>
          <w:p w14:paraId="4EA45F21" w14:textId="77777777" w:rsidR="00447AA5" w:rsidRPr="00B1523A" w:rsidRDefault="00447AA5">
            <w:pPr>
              <w:pStyle w:val="af6"/>
              <w:spacing w:before="0" w:beforeAutospacing="0" w:after="0" w:afterAutospacing="0" w:line="216" w:lineRule="atLeast"/>
              <w:rPr>
                <w:rFonts w:ascii="PT Astra Serif" w:hAnsi="PT Astra Serif"/>
                <w:sz w:val="16"/>
                <w:szCs w:val="16"/>
              </w:rPr>
            </w:pPr>
          </w:p>
          <w:p w14:paraId="12E2471D" w14:textId="77777777" w:rsidR="00447AA5" w:rsidRPr="00B1523A" w:rsidRDefault="00447AA5">
            <w:pPr>
              <w:pStyle w:val="af6"/>
              <w:spacing w:before="0" w:beforeAutospacing="0" w:after="0" w:afterAutospacing="0" w:line="216" w:lineRule="atLeast"/>
              <w:rPr>
                <w:rFonts w:ascii="PT Astra Serif" w:hAnsi="PT Astra Serif"/>
                <w:sz w:val="16"/>
                <w:szCs w:val="16"/>
              </w:rPr>
            </w:pPr>
          </w:p>
          <w:p w14:paraId="0DCEDA03" w14:textId="77777777" w:rsidR="00447AA5" w:rsidRPr="00B1523A" w:rsidRDefault="00447AA5">
            <w:pPr>
              <w:pStyle w:val="af6"/>
              <w:spacing w:before="0" w:beforeAutospacing="0" w:after="0" w:afterAutospacing="0" w:line="216" w:lineRule="atLeast"/>
              <w:rPr>
                <w:rFonts w:ascii="PT Astra Serif" w:hAnsi="PT Astra Serif"/>
                <w:sz w:val="16"/>
                <w:szCs w:val="16"/>
              </w:rPr>
            </w:pPr>
            <w:r w:rsidRPr="00B1523A">
              <w:rPr>
                <w:rFonts w:ascii="PT Astra Serif" w:hAnsi="PT Astra Serif"/>
                <w:sz w:val="16"/>
                <w:szCs w:val="16"/>
              </w:rPr>
              <w:t xml:space="preserve">Юрид. адрес: </w:t>
            </w:r>
          </w:p>
          <w:p w14:paraId="538E5A96" w14:textId="77777777" w:rsidR="00447AA5" w:rsidRPr="00B1523A" w:rsidRDefault="00447AA5">
            <w:pPr>
              <w:pStyle w:val="af6"/>
              <w:spacing w:before="0" w:beforeAutospacing="0" w:after="0" w:afterAutospacing="0" w:line="216" w:lineRule="atLeast"/>
              <w:rPr>
                <w:rFonts w:ascii="PT Astra Serif" w:hAnsi="PT Astra Serif"/>
                <w:sz w:val="16"/>
                <w:szCs w:val="16"/>
              </w:rPr>
            </w:pPr>
            <w:proofErr w:type="spellStart"/>
            <w:r w:rsidRPr="00B1523A">
              <w:rPr>
                <w:rFonts w:ascii="PT Astra Serif" w:hAnsi="PT Astra Serif"/>
                <w:sz w:val="16"/>
                <w:szCs w:val="16"/>
              </w:rPr>
              <w:t>Почтов</w:t>
            </w:r>
            <w:proofErr w:type="spellEnd"/>
            <w:r w:rsidRPr="00B1523A">
              <w:rPr>
                <w:rFonts w:ascii="PT Astra Serif" w:hAnsi="PT Astra Serif"/>
                <w:sz w:val="16"/>
                <w:szCs w:val="16"/>
              </w:rPr>
              <w:t xml:space="preserve">. адрес: </w:t>
            </w:r>
          </w:p>
          <w:p w14:paraId="173620DC"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ИНН </w:t>
            </w:r>
          </w:p>
          <w:p w14:paraId="12974EC6"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КПП </w:t>
            </w:r>
          </w:p>
          <w:p w14:paraId="51B5B3E8"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ОКПО </w:t>
            </w:r>
          </w:p>
          <w:p w14:paraId="42C3AB0A"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ОГРН </w:t>
            </w:r>
          </w:p>
          <w:p w14:paraId="67857DB7"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р\с </w:t>
            </w:r>
          </w:p>
          <w:p w14:paraId="0734C294" w14:textId="77777777" w:rsidR="00447AA5" w:rsidRPr="00B1523A" w:rsidRDefault="00447AA5">
            <w:pPr>
              <w:rPr>
                <w:rFonts w:ascii="PT Astra Serif" w:hAnsi="PT Astra Serif"/>
                <w:i/>
                <w:sz w:val="16"/>
                <w:szCs w:val="16"/>
              </w:rPr>
            </w:pPr>
            <w:r w:rsidRPr="00B1523A">
              <w:rPr>
                <w:rFonts w:ascii="PT Astra Serif" w:hAnsi="PT Astra Serif"/>
                <w:sz w:val="16"/>
                <w:szCs w:val="16"/>
              </w:rPr>
              <w:t>Банк</w:t>
            </w:r>
            <w:r w:rsidRPr="00B1523A">
              <w:rPr>
                <w:rFonts w:ascii="PT Astra Serif" w:hAnsi="PT Astra Serif"/>
                <w:i/>
                <w:sz w:val="16"/>
                <w:szCs w:val="16"/>
              </w:rPr>
              <w:t xml:space="preserve">                     </w:t>
            </w:r>
          </w:p>
          <w:p w14:paraId="0E196D3A"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к\с </w:t>
            </w:r>
          </w:p>
          <w:p w14:paraId="00800C29" w14:textId="77777777" w:rsidR="00447AA5" w:rsidRPr="00B1523A" w:rsidRDefault="00447AA5">
            <w:pPr>
              <w:rPr>
                <w:rFonts w:ascii="PT Astra Serif" w:hAnsi="PT Astra Serif"/>
                <w:sz w:val="16"/>
                <w:szCs w:val="16"/>
              </w:rPr>
            </w:pPr>
            <w:r w:rsidRPr="00B1523A">
              <w:rPr>
                <w:rFonts w:ascii="PT Astra Serif" w:hAnsi="PT Astra Serif"/>
                <w:sz w:val="16"/>
                <w:szCs w:val="16"/>
              </w:rPr>
              <w:t xml:space="preserve">БИК </w:t>
            </w:r>
          </w:p>
          <w:p w14:paraId="4B5F3C50" w14:textId="77777777" w:rsidR="00447AA5" w:rsidRPr="00B1523A" w:rsidRDefault="00447AA5">
            <w:pPr>
              <w:rPr>
                <w:rFonts w:ascii="PT Astra Serif" w:hAnsi="PT Astra Serif"/>
                <w:sz w:val="16"/>
                <w:szCs w:val="16"/>
              </w:rPr>
            </w:pPr>
            <w:r w:rsidRPr="00B1523A">
              <w:rPr>
                <w:rFonts w:ascii="PT Astra Serif" w:hAnsi="PT Astra Serif"/>
                <w:b/>
                <w:bCs/>
                <w:sz w:val="16"/>
                <w:szCs w:val="16"/>
              </w:rPr>
              <w:t>Телефон:</w:t>
            </w:r>
            <w:r w:rsidRPr="00B1523A">
              <w:rPr>
                <w:rFonts w:ascii="PT Astra Serif" w:hAnsi="PT Astra Serif"/>
                <w:sz w:val="16"/>
                <w:szCs w:val="16"/>
              </w:rPr>
              <w:t xml:space="preserve"> </w:t>
            </w:r>
          </w:p>
          <w:p w14:paraId="1F99A47A" w14:textId="77777777" w:rsidR="00447AA5" w:rsidRPr="00B1523A" w:rsidRDefault="00447AA5">
            <w:pPr>
              <w:pStyle w:val="af6"/>
              <w:spacing w:before="0" w:beforeAutospacing="0" w:after="0" w:afterAutospacing="0" w:line="216" w:lineRule="atLeast"/>
              <w:rPr>
                <w:rFonts w:ascii="PT Astra Serif" w:hAnsi="PT Astra Serif"/>
                <w:b/>
                <w:sz w:val="16"/>
                <w:szCs w:val="16"/>
              </w:rPr>
            </w:pPr>
            <w:r w:rsidRPr="00B1523A">
              <w:rPr>
                <w:rFonts w:ascii="PT Astra Serif" w:hAnsi="PT Astra Serif"/>
                <w:b/>
                <w:sz w:val="16"/>
                <w:szCs w:val="16"/>
              </w:rPr>
              <w:t>Электронная почта:</w:t>
            </w:r>
            <w:r w:rsidRPr="00B1523A">
              <w:rPr>
                <w:rFonts w:ascii="PT Astra Serif" w:hAnsi="PT Astra Serif"/>
                <w:sz w:val="16"/>
                <w:szCs w:val="16"/>
              </w:rPr>
              <w:t xml:space="preserve"> </w:t>
            </w:r>
          </w:p>
          <w:p w14:paraId="6447B256" w14:textId="77777777" w:rsidR="00447AA5" w:rsidRPr="00B1523A" w:rsidRDefault="00447AA5">
            <w:pPr>
              <w:pStyle w:val="af6"/>
              <w:spacing w:before="0" w:beforeAutospacing="0" w:after="0" w:afterAutospacing="0" w:line="216" w:lineRule="atLeast"/>
              <w:rPr>
                <w:rFonts w:ascii="PT Astra Serif" w:hAnsi="PT Astra Serif"/>
                <w:b/>
                <w:sz w:val="16"/>
                <w:szCs w:val="16"/>
              </w:rPr>
            </w:pPr>
          </w:p>
          <w:p w14:paraId="2D917B2A" w14:textId="77777777" w:rsidR="00447AA5" w:rsidRPr="00B1523A" w:rsidRDefault="00447AA5">
            <w:pPr>
              <w:pStyle w:val="af6"/>
              <w:spacing w:before="0" w:beforeAutospacing="0" w:after="0" w:afterAutospacing="0" w:line="216" w:lineRule="atLeast"/>
              <w:rPr>
                <w:rFonts w:ascii="PT Astra Serif" w:hAnsi="PT Astra Serif"/>
                <w:b/>
                <w:sz w:val="16"/>
                <w:szCs w:val="16"/>
              </w:rPr>
            </w:pPr>
          </w:p>
          <w:p w14:paraId="412EBFA4" w14:textId="77777777" w:rsidR="00447AA5" w:rsidRPr="00B1523A" w:rsidRDefault="00447AA5">
            <w:pPr>
              <w:pStyle w:val="af6"/>
              <w:spacing w:before="0" w:beforeAutospacing="0" w:after="0" w:afterAutospacing="0" w:line="216" w:lineRule="atLeast"/>
              <w:rPr>
                <w:rFonts w:ascii="PT Astra Serif" w:hAnsi="PT Astra Serif"/>
                <w:b/>
                <w:sz w:val="16"/>
                <w:szCs w:val="16"/>
              </w:rPr>
            </w:pPr>
          </w:p>
          <w:p w14:paraId="397AD810" w14:textId="77777777" w:rsidR="00447AA5" w:rsidRPr="00B1523A" w:rsidRDefault="00447AA5">
            <w:pPr>
              <w:pStyle w:val="af6"/>
              <w:spacing w:before="0" w:beforeAutospacing="0" w:after="0" w:afterAutospacing="0" w:line="216" w:lineRule="atLeast"/>
              <w:rPr>
                <w:rFonts w:ascii="PT Astra Serif" w:hAnsi="PT Astra Serif"/>
                <w:b/>
                <w:sz w:val="16"/>
                <w:szCs w:val="16"/>
              </w:rPr>
            </w:pPr>
          </w:p>
          <w:p w14:paraId="66957CBF" w14:textId="77777777" w:rsidR="00C55E5A" w:rsidRPr="00B1523A" w:rsidRDefault="00C55E5A">
            <w:pPr>
              <w:pStyle w:val="af6"/>
              <w:spacing w:before="0" w:beforeAutospacing="0" w:after="0" w:afterAutospacing="0" w:line="216" w:lineRule="atLeast"/>
              <w:rPr>
                <w:rFonts w:ascii="PT Astra Serif" w:hAnsi="PT Astra Serif"/>
                <w:b/>
                <w:sz w:val="16"/>
                <w:szCs w:val="16"/>
              </w:rPr>
            </w:pPr>
          </w:p>
          <w:p w14:paraId="04FFDA60" w14:textId="77777777" w:rsidR="00447AA5" w:rsidRPr="00B1523A" w:rsidRDefault="00447AA5">
            <w:pPr>
              <w:rPr>
                <w:rFonts w:ascii="PT Astra Serif" w:hAnsi="PT Astra Serif"/>
                <w:b/>
                <w:color w:val="000000"/>
                <w:sz w:val="16"/>
                <w:szCs w:val="16"/>
              </w:rPr>
            </w:pPr>
            <w:r w:rsidRPr="00B1523A">
              <w:rPr>
                <w:rFonts w:ascii="PT Astra Serif" w:hAnsi="PT Astra Serif"/>
                <w:b/>
                <w:color w:val="000000"/>
                <w:sz w:val="16"/>
                <w:szCs w:val="16"/>
              </w:rPr>
              <w:t>Поставщик:</w:t>
            </w:r>
          </w:p>
          <w:p w14:paraId="666952B0" w14:textId="77777777" w:rsidR="00447AA5" w:rsidRPr="00B1523A" w:rsidRDefault="00447AA5">
            <w:pPr>
              <w:rPr>
                <w:rFonts w:ascii="PT Astra Serif" w:hAnsi="PT Astra Serif"/>
                <w:color w:val="000000"/>
                <w:sz w:val="16"/>
                <w:szCs w:val="16"/>
              </w:rPr>
            </w:pPr>
          </w:p>
          <w:p w14:paraId="71962484" w14:textId="7A2ECB9E" w:rsidR="00447AA5" w:rsidRPr="00B1523A" w:rsidRDefault="00447AA5">
            <w:pPr>
              <w:rPr>
                <w:rFonts w:ascii="PT Astra Serif" w:hAnsi="PT Astra Serif"/>
                <w:b/>
                <w:bCs/>
                <w:color w:val="000000"/>
                <w:sz w:val="16"/>
                <w:szCs w:val="16"/>
              </w:rPr>
            </w:pPr>
            <w:r w:rsidRPr="00B1523A">
              <w:rPr>
                <w:rFonts w:ascii="PT Astra Serif" w:hAnsi="PT Astra Serif"/>
                <w:b/>
                <w:bCs/>
                <w:color w:val="000000"/>
                <w:sz w:val="16"/>
                <w:szCs w:val="16"/>
              </w:rPr>
              <w:t>_____________</w:t>
            </w:r>
            <w:r w:rsidR="00316AA2" w:rsidRPr="00B1523A">
              <w:rPr>
                <w:rFonts w:ascii="PT Astra Serif" w:hAnsi="PT Astra Serif"/>
                <w:b/>
                <w:bCs/>
                <w:color w:val="000000"/>
                <w:sz w:val="16"/>
                <w:szCs w:val="16"/>
              </w:rPr>
              <w:t>________</w:t>
            </w:r>
          </w:p>
          <w:p w14:paraId="2803E274" w14:textId="77777777" w:rsidR="00447AA5" w:rsidRPr="00B1523A" w:rsidRDefault="00447AA5" w:rsidP="00AE11F3">
            <w:pPr>
              <w:rPr>
                <w:rFonts w:ascii="PT Astra Serif" w:hAnsi="PT Astra Serif"/>
                <w:bCs/>
                <w:sz w:val="16"/>
                <w:szCs w:val="16"/>
              </w:rPr>
            </w:pPr>
            <w:r w:rsidRPr="00B1523A">
              <w:rPr>
                <w:rFonts w:ascii="PT Astra Serif" w:hAnsi="PT Astra Serif"/>
                <w:b/>
                <w:bCs/>
                <w:color w:val="000000"/>
                <w:sz w:val="16"/>
                <w:szCs w:val="16"/>
              </w:rPr>
              <w:t>М.П.</w:t>
            </w:r>
          </w:p>
        </w:tc>
        <w:tc>
          <w:tcPr>
            <w:tcW w:w="4785" w:type="dxa"/>
          </w:tcPr>
          <w:p w14:paraId="3813316A" w14:textId="77777777" w:rsidR="00447AA5" w:rsidRPr="00B1523A" w:rsidRDefault="00447AA5">
            <w:pPr>
              <w:ind w:left="34" w:right="-1"/>
              <w:contextualSpacing/>
              <w:rPr>
                <w:rFonts w:ascii="PT Astra Serif" w:hAnsi="PT Astra Serif"/>
                <w:sz w:val="16"/>
                <w:szCs w:val="16"/>
              </w:rPr>
            </w:pPr>
            <w:r w:rsidRPr="00B1523A">
              <w:rPr>
                <w:rFonts w:ascii="PT Astra Serif" w:hAnsi="PT Astra Serif"/>
                <w:b/>
                <w:bCs/>
                <w:sz w:val="16"/>
                <w:szCs w:val="16"/>
              </w:rPr>
              <w:t xml:space="preserve"> </w:t>
            </w:r>
            <w:r w:rsidRPr="00B1523A">
              <w:rPr>
                <w:rFonts w:ascii="PT Astra Serif" w:hAnsi="PT Astra Serif"/>
                <w:b/>
                <w:sz w:val="16"/>
                <w:szCs w:val="16"/>
              </w:rPr>
              <w:t>ГОСУДАРСТВЕННЫЙ ЗАКАЗЧИК</w:t>
            </w:r>
            <w:r w:rsidRPr="00B1523A">
              <w:rPr>
                <w:rFonts w:ascii="PT Astra Serif" w:hAnsi="PT Astra Serif"/>
                <w:sz w:val="16"/>
                <w:szCs w:val="16"/>
              </w:rPr>
              <w:t xml:space="preserve">: </w:t>
            </w:r>
          </w:p>
          <w:p w14:paraId="535B8EF7" w14:textId="77777777" w:rsidR="00447AA5" w:rsidRPr="00B1523A" w:rsidRDefault="00447AA5">
            <w:pPr>
              <w:ind w:left="34" w:right="-1"/>
              <w:contextualSpacing/>
              <w:rPr>
                <w:rFonts w:ascii="PT Astra Serif" w:hAnsi="PT Astra Serif"/>
                <w:b/>
                <w:color w:val="000000"/>
                <w:sz w:val="16"/>
                <w:szCs w:val="16"/>
              </w:rPr>
            </w:pPr>
            <w:r w:rsidRPr="00B1523A">
              <w:rPr>
                <w:rFonts w:ascii="PT Astra Serif" w:hAnsi="PT Astra Serif"/>
                <w:b/>
                <w:color w:val="000000"/>
                <w:sz w:val="16"/>
                <w:szCs w:val="16"/>
              </w:rPr>
              <w:t>Федеральное казенное учреждение «Исправительная колония № 1 Управления Федеральной службы исполнения наказаний по Костромской области» (ФКУ ИК-1 УФСИН России по Костромской области)</w:t>
            </w:r>
          </w:p>
          <w:p w14:paraId="7A88834D"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 xml:space="preserve">Адрес почтовый: 156023 Костромская обл. </w:t>
            </w:r>
          </w:p>
          <w:p w14:paraId="62221E8D"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г. Кострома ул. П. Щербины, 21</w:t>
            </w:r>
          </w:p>
          <w:p w14:paraId="51FAF18C"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Тел: (4942) 42-65-72</w:t>
            </w:r>
          </w:p>
          <w:p w14:paraId="23115809"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ИНН 4401017104</w:t>
            </w:r>
          </w:p>
          <w:p w14:paraId="6B6B1261"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КПП 440101001</w:t>
            </w:r>
          </w:p>
          <w:p w14:paraId="05AD0D86"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л\</w:t>
            </w:r>
            <w:proofErr w:type="spellStart"/>
            <w:r w:rsidRPr="00B1523A">
              <w:rPr>
                <w:rFonts w:ascii="PT Astra Serif" w:hAnsi="PT Astra Serif"/>
                <w:color w:val="000000"/>
                <w:sz w:val="16"/>
                <w:szCs w:val="16"/>
              </w:rPr>
              <w:t>сч</w:t>
            </w:r>
            <w:proofErr w:type="spellEnd"/>
            <w:r w:rsidRPr="00B1523A">
              <w:rPr>
                <w:rFonts w:ascii="PT Astra Serif" w:hAnsi="PT Astra Serif"/>
                <w:color w:val="000000"/>
                <w:sz w:val="16"/>
                <w:szCs w:val="16"/>
              </w:rPr>
              <w:t xml:space="preserve"> 03411494940 </w:t>
            </w:r>
          </w:p>
          <w:p w14:paraId="5AEC91F0"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р/с 03211643000000013202</w:t>
            </w:r>
          </w:p>
          <w:p w14:paraId="40A7903C"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к/с 40102810745370000024</w:t>
            </w:r>
          </w:p>
          <w:p w14:paraId="775524C9" w14:textId="77777777" w:rsidR="00447AA5" w:rsidRPr="00B1523A" w:rsidRDefault="0083208D">
            <w:pPr>
              <w:ind w:left="34" w:right="-1"/>
              <w:contextualSpacing/>
              <w:rPr>
                <w:rFonts w:ascii="PT Astra Serif" w:hAnsi="PT Astra Serif"/>
                <w:color w:val="000000"/>
                <w:sz w:val="16"/>
                <w:szCs w:val="16"/>
              </w:rPr>
            </w:pPr>
            <w:r w:rsidRPr="00B1523A">
              <w:rPr>
                <w:rFonts w:ascii="PT Astra Serif" w:hAnsi="PT Astra Serif"/>
                <w:color w:val="000000"/>
                <w:sz w:val="16"/>
                <w:szCs w:val="16"/>
              </w:rPr>
              <w:t xml:space="preserve">ОКЦ №1 </w:t>
            </w:r>
            <w:r w:rsidR="00447AA5" w:rsidRPr="00B1523A">
              <w:rPr>
                <w:rFonts w:ascii="PT Astra Serif" w:hAnsi="PT Astra Serif"/>
                <w:color w:val="000000"/>
                <w:sz w:val="16"/>
                <w:szCs w:val="16"/>
              </w:rPr>
              <w:t>ВОЛГО-ВЯТСКО</w:t>
            </w:r>
            <w:r w:rsidR="00D75FEF" w:rsidRPr="00B1523A">
              <w:rPr>
                <w:rFonts w:ascii="PT Astra Serif" w:hAnsi="PT Astra Serif"/>
                <w:color w:val="000000"/>
                <w:sz w:val="16"/>
                <w:szCs w:val="16"/>
              </w:rPr>
              <w:t>ГО</w:t>
            </w:r>
            <w:r w:rsidR="00447AA5" w:rsidRPr="00B1523A">
              <w:rPr>
                <w:rFonts w:ascii="PT Astra Serif" w:hAnsi="PT Astra Serif"/>
                <w:color w:val="000000"/>
                <w:sz w:val="16"/>
                <w:szCs w:val="16"/>
              </w:rPr>
              <w:t xml:space="preserve"> ГУ БАНКА РОССИИ//УФК по Нижегородской области, г. Нижний Новгород</w:t>
            </w:r>
          </w:p>
          <w:p w14:paraId="18712ECE"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БИК 012202102</w:t>
            </w:r>
          </w:p>
          <w:p w14:paraId="491D4B02" w14:textId="77777777" w:rsidR="00447AA5" w:rsidRPr="00B1523A" w:rsidRDefault="00447AA5">
            <w:pPr>
              <w:ind w:left="34" w:right="-1"/>
              <w:contextualSpacing/>
              <w:rPr>
                <w:rFonts w:ascii="PT Astra Serif" w:hAnsi="PT Astra Serif"/>
                <w:sz w:val="16"/>
                <w:szCs w:val="16"/>
              </w:rPr>
            </w:pPr>
            <w:r w:rsidRPr="00B1523A">
              <w:rPr>
                <w:rFonts w:ascii="PT Astra Serif" w:hAnsi="PT Astra Serif"/>
                <w:b/>
                <w:bCs/>
                <w:sz w:val="16"/>
                <w:szCs w:val="16"/>
              </w:rPr>
              <w:t>Телефон:</w:t>
            </w:r>
            <w:r w:rsidRPr="00B1523A">
              <w:rPr>
                <w:rFonts w:ascii="PT Astra Serif" w:hAnsi="PT Astra Serif"/>
                <w:sz w:val="16"/>
                <w:szCs w:val="16"/>
              </w:rPr>
              <w:t xml:space="preserve"> +7(4942) 42-65-72 (2-04)</w:t>
            </w:r>
          </w:p>
          <w:p w14:paraId="03D37215" w14:textId="77777777" w:rsidR="00447AA5" w:rsidRPr="00B1523A" w:rsidRDefault="00447AA5">
            <w:pPr>
              <w:rPr>
                <w:rFonts w:ascii="PT Astra Serif" w:hAnsi="PT Astra Serif"/>
                <w:b/>
                <w:sz w:val="16"/>
                <w:szCs w:val="16"/>
              </w:rPr>
            </w:pPr>
            <w:r w:rsidRPr="00B1523A">
              <w:rPr>
                <w:rFonts w:ascii="PT Astra Serif" w:hAnsi="PT Astra Serif"/>
                <w:b/>
                <w:bCs/>
                <w:sz w:val="16"/>
                <w:szCs w:val="16"/>
              </w:rPr>
              <w:t xml:space="preserve">Электронная почта: </w:t>
            </w:r>
            <w:hyperlink r:id="rId8" w:history="1">
              <w:r w:rsidRPr="00B1523A">
                <w:rPr>
                  <w:rStyle w:val="af3"/>
                  <w:rFonts w:ascii="PT Astra Serif" w:hAnsi="PT Astra Serif"/>
                  <w:b/>
                  <w:sz w:val="16"/>
                  <w:szCs w:val="16"/>
                  <w:lang w:val="en-US"/>
                </w:rPr>
                <w:t>fku</w:t>
              </w:r>
              <w:r w:rsidRPr="00B1523A">
                <w:rPr>
                  <w:rStyle w:val="af3"/>
                  <w:rFonts w:ascii="PT Astra Serif" w:hAnsi="PT Astra Serif"/>
                  <w:b/>
                  <w:sz w:val="16"/>
                  <w:szCs w:val="16"/>
                </w:rPr>
                <w:t>-</w:t>
              </w:r>
              <w:r w:rsidRPr="00B1523A">
                <w:rPr>
                  <w:rStyle w:val="af3"/>
                  <w:rFonts w:ascii="PT Astra Serif" w:hAnsi="PT Astra Serif"/>
                  <w:b/>
                  <w:sz w:val="16"/>
                  <w:szCs w:val="16"/>
                  <w:lang w:val="en-US"/>
                </w:rPr>
                <w:t>ik</w:t>
              </w:r>
              <w:r w:rsidRPr="00B1523A">
                <w:rPr>
                  <w:rStyle w:val="af3"/>
                  <w:rFonts w:ascii="PT Astra Serif" w:hAnsi="PT Astra Serif"/>
                  <w:b/>
                  <w:sz w:val="16"/>
                  <w:szCs w:val="16"/>
                </w:rPr>
                <w:t>1_</w:t>
              </w:r>
              <w:r w:rsidRPr="00B1523A">
                <w:rPr>
                  <w:rStyle w:val="af3"/>
                  <w:rFonts w:ascii="PT Astra Serif" w:hAnsi="PT Astra Serif"/>
                  <w:b/>
                  <w:sz w:val="16"/>
                  <w:szCs w:val="16"/>
                  <w:lang w:val="en-US"/>
                </w:rPr>
                <w:t>snab</w:t>
              </w:r>
              <w:r w:rsidRPr="00B1523A">
                <w:rPr>
                  <w:rStyle w:val="af3"/>
                  <w:rFonts w:ascii="PT Astra Serif" w:hAnsi="PT Astra Serif"/>
                  <w:b/>
                  <w:sz w:val="16"/>
                  <w:szCs w:val="16"/>
                </w:rPr>
                <w:t>@</w:t>
              </w:r>
              <w:r w:rsidRPr="00B1523A">
                <w:rPr>
                  <w:rStyle w:val="af3"/>
                  <w:rFonts w:ascii="PT Astra Serif" w:hAnsi="PT Astra Serif"/>
                  <w:b/>
                  <w:sz w:val="16"/>
                  <w:szCs w:val="16"/>
                  <w:lang w:val="en-US"/>
                </w:rPr>
                <w:t>mail</w:t>
              </w:r>
              <w:r w:rsidRPr="00B1523A">
                <w:rPr>
                  <w:rStyle w:val="af3"/>
                  <w:rFonts w:ascii="PT Astra Serif" w:hAnsi="PT Astra Serif"/>
                  <w:b/>
                  <w:sz w:val="16"/>
                  <w:szCs w:val="16"/>
                </w:rPr>
                <w:t>.</w:t>
              </w:r>
              <w:proofErr w:type="spellStart"/>
              <w:r w:rsidRPr="00B1523A">
                <w:rPr>
                  <w:rStyle w:val="af3"/>
                  <w:rFonts w:ascii="PT Astra Serif" w:hAnsi="PT Astra Serif"/>
                  <w:b/>
                  <w:sz w:val="16"/>
                  <w:szCs w:val="16"/>
                  <w:lang w:val="en-US"/>
                </w:rPr>
                <w:t>ru</w:t>
              </w:r>
              <w:proofErr w:type="spellEnd"/>
            </w:hyperlink>
            <w:r w:rsidRPr="00B1523A">
              <w:rPr>
                <w:rStyle w:val="af3"/>
                <w:rFonts w:ascii="PT Astra Serif" w:hAnsi="PT Astra Serif"/>
                <w:b/>
                <w:sz w:val="16"/>
                <w:szCs w:val="16"/>
              </w:rPr>
              <w:t xml:space="preserve"> </w:t>
            </w:r>
            <w:r w:rsidRPr="00B1523A">
              <w:rPr>
                <w:rStyle w:val="af3"/>
                <w:rFonts w:ascii="PT Astra Serif" w:hAnsi="PT Astra Serif"/>
                <w:color w:val="000000"/>
                <w:sz w:val="16"/>
                <w:szCs w:val="16"/>
              </w:rPr>
              <w:t>Марина</w:t>
            </w:r>
          </w:p>
          <w:p w14:paraId="61CC47C0" w14:textId="77777777" w:rsidR="00447AA5" w:rsidRPr="00B1523A" w:rsidRDefault="00447AA5">
            <w:pPr>
              <w:ind w:left="34" w:right="-1"/>
              <w:contextualSpacing/>
              <w:rPr>
                <w:rFonts w:ascii="PT Astra Serif" w:hAnsi="PT Astra Serif"/>
                <w:color w:val="000000"/>
                <w:sz w:val="16"/>
                <w:szCs w:val="16"/>
              </w:rPr>
            </w:pPr>
          </w:p>
          <w:p w14:paraId="74E96C76" w14:textId="77777777" w:rsidR="00447AA5" w:rsidRPr="00B1523A" w:rsidRDefault="00447AA5">
            <w:pPr>
              <w:ind w:left="34" w:right="-1"/>
              <w:contextualSpacing/>
              <w:rPr>
                <w:rFonts w:ascii="PT Astra Serif" w:hAnsi="PT Astra Serif"/>
                <w:color w:val="000000"/>
                <w:sz w:val="16"/>
                <w:szCs w:val="16"/>
              </w:rPr>
            </w:pPr>
            <w:r w:rsidRPr="00B1523A">
              <w:rPr>
                <w:rFonts w:ascii="PT Astra Serif" w:hAnsi="PT Astra Serif"/>
                <w:color w:val="000000"/>
                <w:sz w:val="16"/>
                <w:szCs w:val="16"/>
              </w:rPr>
              <w:t xml:space="preserve"> </w:t>
            </w:r>
          </w:p>
          <w:p w14:paraId="39F2D14B" w14:textId="77777777" w:rsidR="00447AA5" w:rsidRPr="00B1523A" w:rsidRDefault="00447AA5">
            <w:pPr>
              <w:ind w:left="34" w:right="-1"/>
              <w:contextualSpacing/>
              <w:rPr>
                <w:rFonts w:ascii="PT Astra Serif" w:hAnsi="PT Astra Serif"/>
                <w:color w:val="000000"/>
                <w:sz w:val="16"/>
                <w:szCs w:val="16"/>
              </w:rPr>
            </w:pPr>
          </w:p>
          <w:p w14:paraId="33540FC6" w14:textId="77777777" w:rsidR="00447AA5" w:rsidRPr="00B1523A" w:rsidRDefault="00447AA5">
            <w:pPr>
              <w:rPr>
                <w:rFonts w:ascii="PT Astra Serif" w:hAnsi="PT Astra Serif"/>
                <w:b/>
                <w:sz w:val="16"/>
                <w:szCs w:val="16"/>
              </w:rPr>
            </w:pPr>
            <w:r w:rsidRPr="00B1523A">
              <w:rPr>
                <w:rFonts w:ascii="PT Astra Serif" w:hAnsi="PT Astra Serif"/>
                <w:b/>
                <w:sz w:val="16"/>
                <w:szCs w:val="16"/>
              </w:rPr>
              <w:t>Государственный Заказчик:</w:t>
            </w:r>
          </w:p>
          <w:p w14:paraId="3AEDFD7D" w14:textId="77777777" w:rsidR="00447AA5" w:rsidRPr="00B1523A" w:rsidRDefault="00447AA5">
            <w:pPr>
              <w:rPr>
                <w:rFonts w:ascii="PT Astra Serif" w:hAnsi="PT Astra Serif"/>
                <w:sz w:val="16"/>
                <w:szCs w:val="16"/>
              </w:rPr>
            </w:pPr>
          </w:p>
          <w:p w14:paraId="57228717" w14:textId="15A48B8F" w:rsidR="00AE11F3" w:rsidRPr="00B1523A" w:rsidRDefault="00447AA5">
            <w:pPr>
              <w:rPr>
                <w:rFonts w:ascii="PT Astra Serif" w:hAnsi="PT Astra Serif"/>
                <w:b/>
                <w:bCs/>
                <w:sz w:val="16"/>
                <w:szCs w:val="16"/>
              </w:rPr>
            </w:pPr>
            <w:r w:rsidRPr="00B1523A">
              <w:rPr>
                <w:rFonts w:ascii="PT Astra Serif" w:hAnsi="PT Astra Serif"/>
                <w:b/>
                <w:bCs/>
                <w:sz w:val="16"/>
                <w:szCs w:val="16"/>
              </w:rPr>
              <w:t>_____________</w:t>
            </w:r>
            <w:r w:rsidR="00316AA2" w:rsidRPr="00B1523A">
              <w:rPr>
                <w:rFonts w:ascii="PT Astra Serif" w:hAnsi="PT Astra Serif"/>
                <w:b/>
                <w:bCs/>
                <w:sz w:val="16"/>
                <w:szCs w:val="16"/>
              </w:rPr>
              <w:t>_________</w:t>
            </w:r>
          </w:p>
          <w:p w14:paraId="62A55FA9" w14:textId="77777777" w:rsidR="00447AA5" w:rsidRPr="00B1523A" w:rsidRDefault="00447AA5" w:rsidP="00AE11F3">
            <w:pPr>
              <w:rPr>
                <w:rFonts w:ascii="PT Astra Serif" w:hAnsi="PT Astra Serif"/>
                <w:sz w:val="16"/>
                <w:szCs w:val="16"/>
              </w:rPr>
            </w:pPr>
            <w:r w:rsidRPr="00B1523A">
              <w:rPr>
                <w:rFonts w:ascii="PT Astra Serif" w:hAnsi="PT Astra Serif"/>
                <w:b/>
                <w:bCs/>
                <w:sz w:val="16"/>
                <w:szCs w:val="16"/>
              </w:rPr>
              <w:t>М.П.</w:t>
            </w:r>
          </w:p>
        </w:tc>
        <w:tc>
          <w:tcPr>
            <w:tcW w:w="4884" w:type="dxa"/>
          </w:tcPr>
          <w:p w14:paraId="7D53BC38" w14:textId="77777777" w:rsidR="00447AA5" w:rsidRPr="00B1523A" w:rsidRDefault="00447AA5">
            <w:pPr>
              <w:ind w:firstLine="709"/>
              <w:jc w:val="both"/>
              <w:rPr>
                <w:rFonts w:ascii="PT Astra Serif" w:hAnsi="PT Astra Serif"/>
                <w:sz w:val="16"/>
                <w:szCs w:val="16"/>
              </w:rPr>
            </w:pPr>
          </w:p>
        </w:tc>
        <w:tc>
          <w:tcPr>
            <w:tcW w:w="4884" w:type="dxa"/>
          </w:tcPr>
          <w:p w14:paraId="1068AAC8" w14:textId="77777777" w:rsidR="00447AA5" w:rsidRPr="00B1523A" w:rsidRDefault="00447AA5">
            <w:pPr>
              <w:ind w:firstLine="709"/>
              <w:jc w:val="both"/>
              <w:rPr>
                <w:rFonts w:ascii="PT Astra Serif" w:hAnsi="PT Astra Serif"/>
                <w:sz w:val="16"/>
                <w:szCs w:val="16"/>
              </w:rPr>
            </w:pPr>
          </w:p>
        </w:tc>
      </w:tr>
    </w:tbl>
    <w:p w14:paraId="50D7A9FF" w14:textId="77777777" w:rsidR="00132DCF" w:rsidRPr="00B1523A" w:rsidRDefault="00132DCF" w:rsidP="00B1523A">
      <w:pPr>
        <w:rPr>
          <w:rFonts w:ascii="PT Astra Serif" w:hAnsi="PT Astra Serif"/>
          <w:sz w:val="16"/>
          <w:szCs w:val="16"/>
        </w:rPr>
      </w:pPr>
    </w:p>
    <w:sectPr w:rsidR="00132DCF" w:rsidRPr="00B1523A" w:rsidSect="00C54371">
      <w:pgSz w:w="11906" w:h="16838"/>
      <w:pgMar w:top="851" w:right="707" w:bottom="851" w:left="851" w:header="720" w:footer="211" w:gutter="0"/>
      <w:pgNumType w:start="0"/>
      <w:cols w:space="720" w:equalWidth="0">
        <w:col w:w="10348"/>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6538" w14:textId="77777777" w:rsidR="004B0445" w:rsidRDefault="004B0445">
      <w:r>
        <w:separator/>
      </w:r>
    </w:p>
  </w:endnote>
  <w:endnote w:type="continuationSeparator" w:id="0">
    <w:p w14:paraId="5377E8F3" w14:textId="77777777" w:rsidR="004B0445" w:rsidRDefault="004B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01A6" w14:textId="77777777" w:rsidR="004B0445" w:rsidRDefault="004B0445">
      <w:r>
        <w:separator/>
      </w:r>
    </w:p>
  </w:footnote>
  <w:footnote w:type="continuationSeparator" w:id="0">
    <w:p w14:paraId="7D8F5AE2" w14:textId="77777777" w:rsidR="004B0445" w:rsidRDefault="004B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CD1C50"/>
    <w:multiLevelType w:val="hybridMultilevel"/>
    <w:tmpl w:val="1298A310"/>
    <w:lvl w:ilvl="0" w:tplc="1014339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D1630"/>
    <w:multiLevelType w:val="multilevel"/>
    <w:tmpl w:val="EEF81FA2"/>
    <w:lvl w:ilvl="0">
      <w:start w:val="1"/>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584" w:hanging="36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168" w:hanging="72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364" w:hanging="1080"/>
      </w:pPr>
      <w:rPr>
        <w:rFonts w:hint="default"/>
      </w:rPr>
    </w:lvl>
    <w:lvl w:ilvl="8">
      <w:start w:val="1"/>
      <w:numFmt w:val="decimal"/>
      <w:lvlText w:val="%1.%2.%3.%4.%5.%6.%7.%8.%9"/>
      <w:lvlJc w:val="left"/>
      <w:pPr>
        <w:ind w:left="6336" w:hanging="1440"/>
      </w:pPr>
      <w:rPr>
        <w:rFonts w:hint="default"/>
      </w:rPr>
    </w:lvl>
  </w:abstractNum>
  <w:abstractNum w:abstractNumId="12"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332004C3"/>
    <w:multiLevelType w:val="multilevel"/>
    <w:tmpl w:val="BB0AF2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5"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7" w15:restartNumberingAfterBreak="0">
    <w:nsid w:val="3EE92F5A"/>
    <w:multiLevelType w:val="multilevel"/>
    <w:tmpl w:val="82E890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41970F71"/>
    <w:multiLevelType w:val="multilevel"/>
    <w:tmpl w:val="440CD01A"/>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0"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7"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2"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3"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abstractNumId w:val="34"/>
  </w:num>
  <w:num w:numId="2">
    <w:abstractNumId w:val="14"/>
  </w:num>
  <w:num w:numId="3">
    <w:abstractNumId w:val="2"/>
  </w:num>
  <w:num w:numId="4">
    <w:abstractNumId w:val="15"/>
  </w:num>
  <w:num w:numId="5">
    <w:abstractNumId w:val="23"/>
  </w:num>
  <w:num w:numId="6">
    <w:abstractNumId w:val="24"/>
  </w:num>
  <w:num w:numId="7">
    <w:abstractNumId w:val="0"/>
  </w:num>
  <w:num w:numId="8">
    <w:abstractNumId w:val="13"/>
  </w:num>
  <w:num w:numId="9">
    <w:abstractNumId w:val="32"/>
  </w:num>
  <w:num w:numId="10">
    <w:abstractNumId w:val="28"/>
  </w:num>
  <w:num w:numId="11">
    <w:abstractNumId w:val="29"/>
  </w:num>
  <w:num w:numId="12">
    <w:abstractNumId w:val="21"/>
  </w:num>
  <w:num w:numId="13">
    <w:abstractNumId w:val="30"/>
  </w:num>
  <w:num w:numId="14">
    <w:abstractNumId w:val="8"/>
  </w:num>
  <w:num w:numId="15">
    <w:abstractNumId w:val="5"/>
  </w:num>
  <w:num w:numId="16">
    <w:abstractNumId w:val="26"/>
  </w:num>
  <w:num w:numId="17">
    <w:abstractNumId w:val="10"/>
  </w:num>
  <w:num w:numId="18">
    <w:abstractNumId w:val="1"/>
  </w:num>
  <w:num w:numId="19">
    <w:abstractNumId w:val="7"/>
  </w:num>
  <w:num w:numId="20">
    <w:abstractNumId w:val="33"/>
  </w:num>
  <w:num w:numId="21">
    <w:abstractNumId w:val="27"/>
  </w:num>
  <w:num w:numId="22">
    <w:abstractNumId w:val="31"/>
  </w:num>
  <w:num w:numId="23">
    <w:abstractNumId w:val="20"/>
  </w:num>
  <w:num w:numId="24">
    <w:abstractNumId w:val="6"/>
  </w:num>
  <w:num w:numId="25">
    <w:abstractNumId w:val="22"/>
  </w:num>
  <w:num w:numId="26">
    <w:abstractNumId w:val="16"/>
  </w:num>
  <w:num w:numId="27">
    <w:abstractNumId w:val="3"/>
  </w:num>
  <w:num w:numId="28">
    <w:abstractNumId w:val="19"/>
  </w:num>
  <w:num w:numId="29">
    <w:abstractNumId w:val="34"/>
  </w:num>
  <w:num w:numId="3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2"/>
  </w:num>
  <w:num w:numId="33">
    <w:abstractNumId w:val="4"/>
  </w:num>
  <w:num w:numId="34">
    <w:abstractNumId w:val="17"/>
  </w:num>
  <w:num w:numId="35">
    <w:abstractNumId w:val="11"/>
  </w:num>
  <w:num w:numId="36">
    <w:abstractNumId w:val="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0058C"/>
    <w:rsid w:val="00000C20"/>
    <w:rsid w:val="0000498E"/>
    <w:rsid w:val="000051C1"/>
    <w:rsid w:val="0001270E"/>
    <w:rsid w:val="00022C75"/>
    <w:rsid w:val="00025FCF"/>
    <w:rsid w:val="000320C4"/>
    <w:rsid w:val="0003469F"/>
    <w:rsid w:val="00035B57"/>
    <w:rsid w:val="000406EA"/>
    <w:rsid w:val="000419B7"/>
    <w:rsid w:val="00041DDD"/>
    <w:rsid w:val="00053890"/>
    <w:rsid w:val="00062153"/>
    <w:rsid w:val="0006223C"/>
    <w:rsid w:val="000656FF"/>
    <w:rsid w:val="00067CDA"/>
    <w:rsid w:val="00072763"/>
    <w:rsid w:val="000731A5"/>
    <w:rsid w:val="00075C11"/>
    <w:rsid w:val="00077642"/>
    <w:rsid w:val="00077E2F"/>
    <w:rsid w:val="00082A56"/>
    <w:rsid w:val="00083868"/>
    <w:rsid w:val="00084AF2"/>
    <w:rsid w:val="000879DC"/>
    <w:rsid w:val="00087D06"/>
    <w:rsid w:val="000949C5"/>
    <w:rsid w:val="00096159"/>
    <w:rsid w:val="000B215E"/>
    <w:rsid w:val="000B5686"/>
    <w:rsid w:val="000B6B78"/>
    <w:rsid w:val="000B78A6"/>
    <w:rsid w:val="000B7E5E"/>
    <w:rsid w:val="000C0177"/>
    <w:rsid w:val="000C511E"/>
    <w:rsid w:val="000C5F14"/>
    <w:rsid w:val="000C6BEB"/>
    <w:rsid w:val="000D0EED"/>
    <w:rsid w:val="000D3B34"/>
    <w:rsid w:val="000D5C53"/>
    <w:rsid w:val="000D72D0"/>
    <w:rsid w:val="000E2747"/>
    <w:rsid w:val="000E4E0A"/>
    <w:rsid w:val="000E7B2D"/>
    <w:rsid w:val="000F7223"/>
    <w:rsid w:val="000F794E"/>
    <w:rsid w:val="000F7F1E"/>
    <w:rsid w:val="001026F9"/>
    <w:rsid w:val="001043EC"/>
    <w:rsid w:val="00104765"/>
    <w:rsid w:val="00105136"/>
    <w:rsid w:val="00107180"/>
    <w:rsid w:val="00107D55"/>
    <w:rsid w:val="00110B8C"/>
    <w:rsid w:val="00112B77"/>
    <w:rsid w:val="00112FC9"/>
    <w:rsid w:val="00113890"/>
    <w:rsid w:val="00120DA5"/>
    <w:rsid w:val="0012260F"/>
    <w:rsid w:val="001253DE"/>
    <w:rsid w:val="001258E7"/>
    <w:rsid w:val="00127B00"/>
    <w:rsid w:val="00132DCF"/>
    <w:rsid w:val="0013446F"/>
    <w:rsid w:val="00135FD9"/>
    <w:rsid w:val="001365A6"/>
    <w:rsid w:val="00143F67"/>
    <w:rsid w:val="0015377A"/>
    <w:rsid w:val="001539E4"/>
    <w:rsid w:val="001551E4"/>
    <w:rsid w:val="00160A7F"/>
    <w:rsid w:val="00161314"/>
    <w:rsid w:val="001626B8"/>
    <w:rsid w:val="00162820"/>
    <w:rsid w:val="00163CFD"/>
    <w:rsid w:val="001643BC"/>
    <w:rsid w:val="00165DF6"/>
    <w:rsid w:val="00175FCC"/>
    <w:rsid w:val="0017673F"/>
    <w:rsid w:val="00181D89"/>
    <w:rsid w:val="00183A76"/>
    <w:rsid w:val="0018442B"/>
    <w:rsid w:val="00187E29"/>
    <w:rsid w:val="00191163"/>
    <w:rsid w:val="001919B1"/>
    <w:rsid w:val="00193D16"/>
    <w:rsid w:val="00196A41"/>
    <w:rsid w:val="001A06E0"/>
    <w:rsid w:val="001B032E"/>
    <w:rsid w:val="001B247A"/>
    <w:rsid w:val="001B467A"/>
    <w:rsid w:val="001B5990"/>
    <w:rsid w:val="001B60FE"/>
    <w:rsid w:val="001B64CE"/>
    <w:rsid w:val="001C1875"/>
    <w:rsid w:val="001C2834"/>
    <w:rsid w:val="001C449B"/>
    <w:rsid w:val="001C47B0"/>
    <w:rsid w:val="001C5599"/>
    <w:rsid w:val="001C6EB4"/>
    <w:rsid w:val="001C7E42"/>
    <w:rsid w:val="001D5431"/>
    <w:rsid w:val="001E01FA"/>
    <w:rsid w:val="001F08B8"/>
    <w:rsid w:val="001F4D64"/>
    <w:rsid w:val="001F4F9D"/>
    <w:rsid w:val="00200398"/>
    <w:rsid w:val="0020157A"/>
    <w:rsid w:val="00206038"/>
    <w:rsid w:val="002145EA"/>
    <w:rsid w:val="00223B11"/>
    <w:rsid w:val="002258B8"/>
    <w:rsid w:val="00226D20"/>
    <w:rsid w:val="002435C1"/>
    <w:rsid w:val="00247697"/>
    <w:rsid w:val="00250052"/>
    <w:rsid w:val="002547E2"/>
    <w:rsid w:val="00257340"/>
    <w:rsid w:val="00261287"/>
    <w:rsid w:val="0026133F"/>
    <w:rsid w:val="00261D4E"/>
    <w:rsid w:val="00261E11"/>
    <w:rsid w:val="002671AB"/>
    <w:rsid w:val="00276259"/>
    <w:rsid w:val="00282EB8"/>
    <w:rsid w:val="00286E03"/>
    <w:rsid w:val="00292426"/>
    <w:rsid w:val="00294F0C"/>
    <w:rsid w:val="00296E4C"/>
    <w:rsid w:val="002A4733"/>
    <w:rsid w:val="002B12D2"/>
    <w:rsid w:val="002B212A"/>
    <w:rsid w:val="002B2A71"/>
    <w:rsid w:val="002C0F26"/>
    <w:rsid w:val="002C4903"/>
    <w:rsid w:val="002E1209"/>
    <w:rsid w:val="002E15D5"/>
    <w:rsid w:val="002E7EE7"/>
    <w:rsid w:val="002F3ADD"/>
    <w:rsid w:val="002F768C"/>
    <w:rsid w:val="003015CC"/>
    <w:rsid w:val="00301C11"/>
    <w:rsid w:val="00315B10"/>
    <w:rsid w:val="00315D9E"/>
    <w:rsid w:val="00316173"/>
    <w:rsid w:val="00316AA2"/>
    <w:rsid w:val="003271CC"/>
    <w:rsid w:val="0033003C"/>
    <w:rsid w:val="00332AE2"/>
    <w:rsid w:val="003378A3"/>
    <w:rsid w:val="00343846"/>
    <w:rsid w:val="00344317"/>
    <w:rsid w:val="00354068"/>
    <w:rsid w:val="00355349"/>
    <w:rsid w:val="00362916"/>
    <w:rsid w:val="0036310C"/>
    <w:rsid w:val="00374441"/>
    <w:rsid w:val="00381714"/>
    <w:rsid w:val="00387670"/>
    <w:rsid w:val="00387FD4"/>
    <w:rsid w:val="0039056B"/>
    <w:rsid w:val="0039182F"/>
    <w:rsid w:val="003922E2"/>
    <w:rsid w:val="00393D48"/>
    <w:rsid w:val="0039450B"/>
    <w:rsid w:val="00396A2D"/>
    <w:rsid w:val="003A274C"/>
    <w:rsid w:val="003A2FB3"/>
    <w:rsid w:val="003A6161"/>
    <w:rsid w:val="003B1643"/>
    <w:rsid w:val="003C5A9B"/>
    <w:rsid w:val="003D08B6"/>
    <w:rsid w:val="003D0C35"/>
    <w:rsid w:val="003D282D"/>
    <w:rsid w:val="003D37D0"/>
    <w:rsid w:val="003D44BF"/>
    <w:rsid w:val="003E0595"/>
    <w:rsid w:val="003E1F89"/>
    <w:rsid w:val="003E2902"/>
    <w:rsid w:val="003E2A52"/>
    <w:rsid w:val="003E44CD"/>
    <w:rsid w:val="003F0E02"/>
    <w:rsid w:val="003F669F"/>
    <w:rsid w:val="0040139B"/>
    <w:rsid w:val="00404DA8"/>
    <w:rsid w:val="00411596"/>
    <w:rsid w:val="0041609A"/>
    <w:rsid w:val="004208F0"/>
    <w:rsid w:val="00430A23"/>
    <w:rsid w:val="00431583"/>
    <w:rsid w:val="0043254A"/>
    <w:rsid w:val="00435BC8"/>
    <w:rsid w:val="00440CED"/>
    <w:rsid w:val="00441218"/>
    <w:rsid w:val="00445DE8"/>
    <w:rsid w:val="00447AA5"/>
    <w:rsid w:val="00452EDD"/>
    <w:rsid w:val="00454F02"/>
    <w:rsid w:val="00457B8B"/>
    <w:rsid w:val="0046032B"/>
    <w:rsid w:val="004641F0"/>
    <w:rsid w:val="00464C37"/>
    <w:rsid w:val="004703C7"/>
    <w:rsid w:val="004709D9"/>
    <w:rsid w:val="00472636"/>
    <w:rsid w:val="0047552C"/>
    <w:rsid w:val="00481920"/>
    <w:rsid w:val="00481CE1"/>
    <w:rsid w:val="0048355A"/>
    <w:rsid w:val="00491968"/>
    <w:rsid w:val="004951F7"/>
    <w:rsid w:val="00497412"/>
    <w:rsid w:val="004A3AEF"/>
    <w:rsid w:val="004A4B7A"/>
    <w:rsid w:val="004A61A0"/>
    <w:rsid w:val="004A73EE"/>
    <w:rsid w:val="004A78B2"/>
    <w:rsid w:val="004B0445"/>
    <w:rsid w:val="004B0AD0"/>
    <w:rsid w:val="004B1BB7"/>
    <w:rsid w:val="004B23F4"/>
    <w:rsid w:val="004B25DA"/>
    <w:rsid w:val="004B5DC2"/>
    <w:rsid w:val="004B713C"/>
    <w:rsid w:val="004C2AC4"/>
    <w:rsid w:val="004C437B"/>
    <w:rsid w:val="004D7DC0"/>
    <w:rsid w:val="004E07B5"/>
    <w:rsid w:val="004E2856"/>
    <w:rsid w:val="004F4B55"/>
    <w:rsid w:val="00507A91"/>
    <w:rsid w:val="00526278"/>
    <w:rsid w:val="0053192C"/>
    <w:rsid w:val="0054561D"/>
    <w:rsid w:val="0054662A"/>
    <w:rsid w:val="00546CCC"/>
    <w:rsid w:val="005546E1"/>
    <w:rsid w:val="005554FD"/>
    <w:rsid w:val="00562A1C"/>
    <w:rsid w:val="005654EA"/>
    <w:rsid w:val="005665D0"/>
    <w:rsid w:val="0057254A"/>
    <w:rsid w:val="005731DF"/>
    <w:rsid w:val="00574577"/>
    <w:rsid w:val="0057606B"/>
    <w:rsid w:val="0057761C"/>
    <w:rsid w:val="00577705"/>
    <w:rsid w:val="005802D1"/>
    <w:rsid w:val="00580701"/>
    <w:rsid w:val="0058264A"/>
    <w:rsid w:val="005914A9"/>
    <w:rsid w:val="00591F80"/>
    <w:rsid w:val="005940AD"/>
    <w:rsid w:val="005971A1"/>
    <w:rsid w:val="005A1EB9"/>
    <w:rsid w:val="005B0D6B"/>
    <w:rsid w:val="005B27C9"/>
    <w:rsid w:val="005B4F0D"/>
    <w:rsid w:val="005B5173"/>
    <w:rsid w:val="005B6290"/>
    <w:rsid w:val="005C0A81"/>
    <w:rsid w:val="005C2C23"/>
    <w:rsid w:val="005C2CC3"/>
    <w:rsid w:val="005C6317"/>
    <w:rsid w:val="005D5264"/>
    <w:rsid w:val="005D57B4"/>
    <w:rsid w:val="005D64A3"/>
    <w:rsid w:val="005D7895"/>
    <w:rsid w:val="005E21A8"/>
    <w:rsid w:val="005E3F7D"/>
    <w:rsid w:val="005E6073"/>
    <w:rsid w:val="005F7A79"/>
    <w:rsid w:val="00600057"/>
    <w:rsid w:val="00612BF2"/>
    <w:rsid w:val="00616585"/>
    <w:rsid w:val="00622460"/>
    <w:rsid w:val="00625020"/>
    <w:rsid w:val="00625B93"/>
    <w:rsid w:val="00627E26"/>
    <w:rsid w:val="006366B6"/>
    <w:rsid w:val="00636858"/>
    <w:rsid w:val="00641DD5"/>
    <w:rsid w:val="00643E6A"/>
    <w:rsid w:val="006447D1"/>
    <w:rsid w:val="00645012"/>
    <w:rsid w:val="006466BD"/>
    <w:rsid w:val="00654B03"/>
    <w:rsid w:val="00654B0D"/>
    <w:rsid w:val="00661A65"/>
    <w:rsid w:val="00664F3C"/>
    <w:rsid w:val="006652F7"/>
    <w:rsid w:val="00671802"/>
    <w:rsid w:val="006722D8"/>
    <w:rsid w:val="00675F30"/>
    <w:rsid w:val="00676A43"/>
    <w:rsid w:val="0068711B"/>
    <w:rsid w:val="00690B48"/>
    <w:rsid w:val="00694196"/>
    <w:rsid w:val="006A138F"/>
    <w:rsid w:val="006A2472"/>
    <w:rsid w:val="006A37D1"/>
    <w:rsid w:val="006A3C2D"/>
    <w:rsid w:val="006A3C65"/>
    <w:rsid w:val="006A3D55"/>
    <w:rsid w:val="006A65E8"/>
    <w:rsid w:val="006B1A03"/>
    <w:rsid w:val="006B4773"/>
    <w:rsid w:val="006B6C04"/>
    <w:rsid w:val="006B7FB7"/>
    <w:rsid w:val="006C2805"/>
    <w:rsid w:val="006C5D04"/>
    <w:rsid w:val="006C738C"/>
    <w:rsid w:val="006C7848"/>
    <w:rsid w:val="006D1899"/>
    <w:rsid w:val="006D2267"/>
    <w:rsid w:val="006D356F"/>
    <w:rsid w:val="006D4CA1"/>
    <w:rsid w:val="006E6BCD"/>
    <w:rsid w:val="006F0A50"/>
    <w:rsid w:val="006F261B"/>
    <w:rsid w:val="006F7459"/>
    <w:rsid w:val="006F76B1"/>
    <w:rsid w:val="007044C4"/>
    <w:rsid w:val="00706177"/>
    <w:rsid w:val="00711CFB"/>
    <w:rsid w:val="00712B93"/>
    <w:rsid w:val="00713230"/>
    <w:rsid w:val="00714498"/>
    <w:rsid w:val="00715311"/>
    <w:rsid w:val="007154D3"/>
    <w:rsid w:val="00717856"/>
    <w:rsid w:val="00720C2D"/>
    <w:rsid w:val="007213FE"/>
    <w:rsid w:val="0072563F"/>
    <w:rsid w:val="00726CC5"/>
    <w:rsid w:val="00730E63"/>
    <w:rsid w:val="00741000"/>
    <w:rsid w:val="007446D7"/>
    <w:rsid w:val="00745163"/>
    <w:rsid w:val="0074601B"/>
    <w:rsid w:val="007463E1"/>
    <w:rsid w:val="00747B1C"/>
    <w:rsid w:val="00750850"/>
    <w:rsid w:val="0075464B"/>
    <w:rsid w:val="0077769D"/>
    <w:rsid w:val="00781191"/>
    <w:rsid w:val="007856E4"/>
    <w:rsid w:val="007868D9"/>
    <w:rsid w:val="00791B3B"/>
    <w:rsid w:val="00797044"/>
    <w:rsid w:val="007A0F63"/>
    <w:rsid w:val="007A2967"/>
    <w:rsid w:val="007A2E79"/>
    <w:rsid w:val="007B3291"/>
    <w:rsid w:val="007B6C0B"/>
    <w:rsid w:val="007B6E2E"/>
    <w:rsid w:val="007C2DE2"/>
    <w:rsid w:val="007C37A8"/>
    <w:rsid w:val="007C3BE7"/>
    <w:rsid w:val="007C6AC8"/>
    <w:rsid w:val="007D38F5"/>
    <w:rsid w:val="007D4287"/>
    <w:rsid w:val="007D53A2"/>
    <w:rsid w:val="007D53DD"/>
    <w:rsid w:val="007D55DE"/>
    <w:rsid w:val="007D7562"/>
    <w:rsid w:val="007E2CC0"/>
    <w:rsid w:val="007E32CD"/>
    <w:rsid w:val="007E3A6F"/>
    <w:rsid w:val="007F1F56"/>
    <w:rsid w:val="007F2150"/>
    <w:rsid w:val="007F3532"/>
    <w:rsid w:val="007F3FEE"/>
    <w:rsid w:val="007F46B0"/>
    <w:rsid w:val="00800CBA"/>
    <w:rsid w:val="00810111"/>
    <w:rsid w:val="0081452E"/>
    <w:rsid w:val="00816BBB"/>
    <w:rsid w:val="0082641E"/>
    <w:rsid w:val="008265C6"/>
    <w:rsid w:val="00826EEB"/>
    <w:rsid w:val="0083208D"/>
    <w:rsid w:val="00835FDA"/>
    <w:rsid w:val="00840190"/>
    <w:rsid w:val="00847999"/>
    <w:rsid w:val="00851E35"/>
    <w:rsid w:val="00852FE3"/>
    <w:rsid w:val="0085419F"/>
    <w:rsid w:val="008634E2"/>
    <w:rsid w:val="00864660"/>
    <w:rsid w:val="00866CBB"/>
    <w:rsid w:val="00866CE8"/>
    <w:rsid w:val="00876C7D"/>
    <w:rsid w:val="008802F9"/>
    <w:rsid w:val="00881506"/>
    <w:rsid w:val="00881D13"/>
    <w:rsid w:val="00882A8B"/>
    <w:rsid w:val="0089622E"/>
    <w:rsid w:val="008A1836"/>
    <w:rsid w:val="008A67CF"/>
    <w:rsid w:val="008B0D9D"/>
    <w:rsid w:val="008C1C18"/>
    <w:rsid w:val="008C291D"/>
    <w:rsid w:val="008C6AE8"/>
    <w:rsid w:val="008C6CCF"/>
    <w:rsid w:val="008D2B0D"/>
    <w:rsid w:val="008D2EB0"/>
    <w:rsid w:val="008D31C4"/>
    <w:rsid w:val="008E5141"/>
    <w:rsid w:val="008F5312"/>
    <w:rsid w:val="008F7F14"/>
    <w:rsid w:val="00900BCE"/>
    <w:rsid w:val="00901EF8"/>
    <w:rsid w:val="0090598D"/>
    <w:rsid w:val="009104F3"/>
    <w:rsid w:val="00910812"/>
    <w:rsid w:val="00914D18"/>
    <w:rsid w:val="0091672C"/>
    <w:rsid w:val="00916A14"/>
    <w:rsid w:val="00920EFB"/>
    <w:rsid w:val="00923053"/>
    <w:rsid w:val="00924753"/>
    <w:rsid w:val="00924D83"/>
    <w:rsid w:val="00926A19"/>
    <w:rsid w:val="009304E5"/>
    <w:rsid w:val="009305CF"/>
    <w:rsid w:val="009361BC"/>
    <w:rsid w:val="00936677"/>
    <w:rsid w:val="00942B70"/>
    <w:rsid w:val="00943423"/>
    <w:rsid w:val="00945D82"/>
    <w:rsid w:val="00946C0F"/>
    <w:rsid w:val="009529CC"/>
    <w:rsid w:val="0095348B"/>
    <w:rsid w:val="00956EE1"/>
    <w:rsid w:val="009626E7"/>
    <w:rsid w:val="009724FD"/>
    <w:rsid w:val="00973DA6"/>
    <w:rsid w:val="00980414"/>
    <w:rsid w:val="00981EAA"/>
    <w:rsid w:val="00985755"/>
    <w:rsid w:val="009860DB"/>
    <w:rsid w:val="00986595"/>
    <w:rsid w:val="009942BC"/>
    <w:rsid w:val="009A05C3"/>
    <w:rsid w:val="009A13A7"/>
    <w:rsid w:val="009A3E94"/>
    <w:rsid w:val="009A77F1"/>
    <w:rsid w:val="009B002E"/>
    <w:rsid w:val="009B4A3E"/>
    <w:rsid w:val="009B5B5C"/>
    <w:rsid w:val="009B61D8"/>
    <w:rsid w:val="009B6399"/>
    <w:rsid w:val="009B770A"/>
    <w:rsid w:val="009C3C61"/>
    <w:rsid w:val="009C3F81"/>
    <w:rsid w:val="009C7498"/>
    <w:rsid w:val="009D1E9B"/>
    <w:rsid w:val="009D3047"/>
    <w:rsid w:val="009E1818"/>
    <w:rsid w:val="009F5E21"/>
    <w:rsid w:val="00A002F7"/>
    <w:rsid w:val="00A024B0"/>
    <w:rsid w:val="00A0344E"/>
    <w:rsid w:val="00A12779"/>
    <w:rsid w:val="00A1313F"/>
    <w:rsid w:val="00A1681B"/>
    <w:rsid w:val="00A1684D"/>
    <w:rsid w:val="00A17835"/>
    <w:rsid w:val="00A17A17"/>
    <w:rsid w:val="00A23537"/>
    <w:rsid w:val="00A27637"/>
    <w:rsid w:val="00A30EF3"/>
    <w:rsid w:val="00A326C1"/>
    <w:rsid w:val="00A3405B"/>
    <w:rsid w:val="00A350C8"/>
    <w:rsid w:val="00A36705"/>
    <w:rsid w:val="00A37CE0"/>
    <w:rsid w:val="00A4178E"/>
    <w:rsid w:val="00A419C9"/>
    <w:rsid w:val="00A47025"/>
    <w:rsid w:val="00A55490"/>
    <w:rsid w:val="00A606A6"/>
    <w:rsid w:val="00A6114F"/>
    <w:rsid w:val="00A650D8"/>
    <w:rsid w:val="00A65A01"/>
    <w:rsid w:val="00A80575"/>
    <w:rsid w:val="00A85FAE"/>
    <w:rsid w:val="00A86314"/>
    <w:rsid w:val="00A91380"/>
    <w:rsid w:val="00AA03C0"/>
    <w:rsid w:val="00AA0E29"/>
    <w:rsid w:val="00AA12F2"/>
    <w:rsid w:val="00AA42CD"/>
    <w:rsid w:val="00AA6BDF"/>
    <w:rsid w:val="00AB097F"/>
    <w:rsid w:val="00AB2373"/>
    <w:rsid w:val="00AB49FF"/>
    <w:rsid w:val="00AC230E"/>
    <w:rsid w:val="00AC2EAF"/>
    <w:rsid w:val="00AD0837"/>
    <w:rsid w:val="00AD1CD7"/>
    <w:rsid w:val="00AD400B"/>
    <w:rsid w:val="00AD4717"/>
    <w:rsid w:val="00AE11F3"/>
    <w:rsid w:val="00AE2992"/>
    <w:rsid w:val="00AE441E"/>
    <w:rsid w:val="00AE5BF1"/>
    <w:rsid w:val="00AF02D9"/>
    <w:rsid w:val="00AF0C04"/>
    <w:rsid w:val="00AF0FB2"/>
    <w:rsid w:val="00AF30D3"/>
    <w:rsid w:val="00AF692F"/>
    <w:rsid w:val="00B02C35"/>
    <w:rsid w:val="00B04D09"/>
    <w:rsid w:val="00B06254"/>
    <w:rsid w:val="00B1119E"/>
    <w:rsid w:val="00B11AF7"/>
    <w:rsid w:val="00B1314A"/>
    <w:rsid w:val="00B1523A"/>
    <w:rsid w:val="00B23515"/>
    <w:rsid w:val="00B309A7"/>
    <w:rsid w:val="00B3120F"/>
    <w:rsid w:val="00B34622"/>
    <w:rsid w:val="00B36BA5"/>
    <w:rsid w:val="00B370B2"/>
    <w:rsid w:val="00B40346"/>
    <w:rsid w:val="00B4054C"/>
    <w:rsid w:val="00B41F7D"/>
    <w:rsid w:val="00B44158"/>
    <w:rsid w:val="00B467DA"/>
    <w:rsid w:val="00B46D0C"/>
    <w:rsid w:val="00B50993"/>
    <w:rsid w:val="00B54E68"/>
    <w:rsid w:val="00B60757"/>
    <w:rsid w:val="00B62C6F"/>
    <w:rsid w:val="00B72A20"/>
    <w:rsid w:val="00B74310"/>
    <w:rsid w:val="00B74602"/>
    <w:rsid w:val="00B80545"/>
    <w:rsid w:val="00B825DA"/>
    <w:rsid w:val="00B82E76"/>
    <w:rsid w:val="00B85DAF"/>
    <w:rsid w:val="00B86D7D"/>
    <w:rsid w:val="00B872AB"/>
    <w:rsid w:val="00B87A9D"/>
    <w:rsid w:val="00B93444"/>
    <w:rsid w:val="00B93A9E"/>
    <w:rsid w:val="00B9518E"/>
    <w:rsid w:val="00B969CC"/>
    <w:rsid w:val="00BA0FD7"/>
    <w:rsid w:val="00BA3EBA"/>
    <w:rsid w:val="00BA6703"/>
    <w:rsid w:val="00BA79E7"/>
    <w:rsid w:val="00BB321B"/>
    <w:rsid w:val="00BB7F1C"/>
    <w:rsid w:val="00BC1A02"/>
    <w:rsid w:val="00BC2D6B"/>
    <w:rsid w:val="00BD01EB"/>
    <w:rsid w:val="00BD3623"/>
    <w:rsid w:val="00BD4124"/>
    <w:rsid w:val="00BD4540"/>
    <w:rsid w:val="00BD5DDF"/>
    <w:rsid w:val="00BD6360"/>
    <w:rsid w:val="00BE09F5"/>
    <w:rsid w:val="00BE135E"/>
    <w:rsid w:val="00BE23FB"/>
    <w:rsid w:val="00BE4F91"/>
    <w:rsid w:val="00BF35F8"/>
    <w:rsid w:val="00BF601F"/>
    <w:rsid w:val="00BF71E6"/>
    <w:rsid w:val="00C03516"/>
    <w:rsid w:val="00C03D47"/>
    <w:rsid w:val="00C050A7"/>
    <w:rsid w:val="00C05E16"/>
    <w:rsid w:val="00C06A43"/>
    <w:rsid w:val="00C06FFC"/>
    <w:rsid w:val="00C0713D"/>
    <w:rsid w:val="00C11881"/>
    <w:rsid w:val="00C13B07"/>
    <w:rsid w:val="00C15103"/>
    <w:rsid w:val="00C17E9B"/>
    <w:rsid w:val="00C22803"/>
    <w:rsid w:val="00C249BC"/>
    <w:rsid w:val="00C319B6"/>
    <w:rsid w:val="00C3522C"/>
    <w:rsid w:val="00C37A6E"/>
    <w:rsid w:val="00C40959"/>
    <w:rsid w:val="00C43F05"/>
    <w:rsid w:val="00C45082"/>
    <w:rsid w:val="00C47065"/>
    <w:rsid w:val="00C515C8"/>
    <w:rsid w:val="00C54371"/>
    <w:rsid w:val="00C54DA4"/>
    <w:rsid w:val="00C55E5A"/>
    <w:rsid w:val="00C738D2"/>
    <w:rsid w:val="00C776F0"/>
    <w:rsid w:val="00C839C1"/>
    <w:rsid w:val="00C84372"/>
    <w:rsid w:val="00C92F91"/>
    <w:rsid w:val="00CB1AA3"/>
    <w:rsid w:val="00CB2AD1"/>
    <w:rsid w:val="00CB3CCA"/>
    <w:rsid w:val="00CB4CDC"/>
    <w:rsid w:val="00CC15E0"/>
    <w:rsid w:val="00CC619C"/>
    <w:rsid w:val="00CC6FA4"/>
    <w:rsid w:val="00CD12C6"/>
    <w:rsid w:val="00CD2110"/>
    <w:rsid w:val="00CD2447"/>
    <w:rsid w:val="00CD47F1"/>
    <w:rsid w:val="00CD638D"/>
    <w:rsid w:val="00CD65CD"/>
    <w:rsid w:val="00CD727E"/>
    <w:rsid w:val="00CE1D8A"/>
    <w:rsid w:val="00CE604B"/>
    <w:rsid w:val="00CF3A88"/>
    <w:rsid w:val="00CF5ABF"/>
    <w:rsid w:val="00CF7029"/>
    <w:rsid w:val="00D01D1D"/>
    <w:rsid w:val="00D06A9B"/>
    <w:rsid w:val="00D07B54"/>
    <w:rsid w:val="00D10796"/>
    <w:rsid w:val="00D10A74"/>
    <w:rsid w:val="00D15B7D"/>
    <w:rsid w:val="00D1604E"/>
    <w:rsid w:val="00D2142B"/>
    <w:rsid w:val="00D22B06"/>
    <w:rsid w:val="00D33A47"/>
    <w:rsid w:val="00D33F22"/>
    <w:rsid w:val="00D3462A"/>
    <w:rsid w:val="00D34F1C"/>
    <w:rsid w:val="00D34F29"/>
    <w:rsid w:val="00D35AF6"/>
    <w:rsid w:val="00D44403"/>
    <w:rsid w:val="00D54A73"/>
    <w:rsid w:val="00D55042"/>
    <w:rsid w:val="00D63314"/>
    <w:rsid w:val="00D646D1"/>
    <w:rsid w:val="00D73008"/>
    <w:rsid w:val="00D730E6"/>
    <w:rsid w:val="00D74B33"/>
    <w:rsid w:val="00D75FEF"/>
    <w:rsid w:val="00D82758"/>
    <w:rsid w:val="00D856F7"/>
    <w:rsid w:val="00D90F0C"/>
    <w:rsid w:val="00DA186D"/>
    <w:rsid w:val="00DB0EC7"/>
    <w:rsid w:val="00DB11F5"/>
    <w:rsid w:val="00DB1F79"/>
    <w:rsid w:val="00DB2A57"/>
    <w:rsid w:val="00DB6F77"/>
    <w:rsid w:val="00DB76F2"/>
    <w:rsid w:val="00DB7B43"/>
    <w:rsid w:val="00DC262D"/>
    <w:rsid w:val="00DD224C"/>
    <w:rsid w:val="00DD3ED3"/>
    <w:rsid w:val="00DD6B6C"/>
    <w:rsid w:val="00DD74BE"/>
    <w:rsid w:val="00DD7F27"/>
    <w:rsid w:val="00DE1249"/>
    <w:rsid w:val="00DE7500"/>
    <w:rsid w:val="00DF4F4A"/>
    <w:rsid w:val="00DF5C32"/>
    <w:rsid w:val="00DF5DA9"/>
    <w:rsid w:val="00E005D6"/>
    <w:rsid w:val="00E04B23"/>
    <w:rsid w:val="00E06928"/>
    <w:rsid w:val="00E22026"/>
    <w:rsid w:val="00E34475"/>
    <w:rsid w:val="00E35686"/>
    <w:rsid w:val="00E37363"/>
    <w:rsid w:val="00E422F2"/>
    <w:rsid w:val="00E44960"/>
    <w:rsid w:val="00E44B37"/>
    <w:rsid w:val="00E45326"/>
    <w:rsid w:val="00E46359"/>
    <w:rsid w:val="00E47ACA"/>
    <w:rsid w:val="00E50735"/>
    <w:rsid w:val="00E51D2C"/>
    <w:rsid w:val="00E522CD"/>
    <w:rsid w:val="00E55028"/>
    <w:rsid w:val="00E60A96"/>
    <w:rsid w:val="00E62BFF"/>
    <w:rsid w:val="00E65496"/>
    <w:rsid w:val="00E65D3D"/>
    <w:rsid w:val="00E7079F"/>
    <w:rsid w:val="00E75401"/>
    <w:rsid w:val="00E80310"/>
    <w:rsid w:val="00E812BF"/>
    <w:rsid w:val="00E864BE"/>
    <w:rsid w:val="00E87F34"/>
    <w:rsid w:val="00E97149"/>
    <w:rsid w:val="00EA09F3"/>
    <w:rsid w:val="00EA2981"/>
    <w:rsid w:val="00EA2A36"/>
    <w:rsid w:val="00EA419F"/>
    <w:rsid w:val="00EA42A6"/>
    <w:rsid w:val="00EB0109"/>
    <w:rsid w:val="00EB0BBB"/>
    <w:rsid w:val="00EB2164"/>
    <w:rsid w:val="00EB6CBE"/>
    <w:rsid w:val="00EC6C39"/>
    <w:rsid w:val="00EC7F41"/>
    <w:rsid w:val="00ED1C81"/>
    <w:rsid w:val="00ED2127"/>
    <w:rsid w:val="00ED29D1"/>
    <w:rsid w:val="00ED53C1"/>
    <w:rsid w:val="00EE29A2"/>
    <w:rsid w:val="00EE3804"/>
    <w:rsid w:val="00EE439F"/>
    <w:rsid w:val="00EE444A"/>
    <w:rsid w:val="00EE77A0"/>
    <w:rsid w:val="00EF18E5"/>
    <w:rsid w:val="00EF2753"/>
    <w:rsid w:val="00EF2B4A"/>
    <w:rsid w:val="00EF41EB"/>
    <w:rsid w:val="00EF4E8E"/>
    <w:rsid w:val="00F0264C"/>
    <w:rsid w:val="00F04891"/>
    <w:rsid w:val="00F06670"/>
    <w:rsid w:val="00F0778D"/>
    <w:rsid w:val="00F11283"/>
    <w:rsid w:val="00F136C4"/>
    <w:rsid w:val="00F16195"/>
    <w:rsid w:val="00F1624B"/>
    <w:rsid w:val="00F211A5"/>
    <w:rsid w:val="00F22583"/>
    <w:rsid w:val="00F34513"/>
    <w:rsid w:val="00F362BA"/>
    <w:rsid w:val="00F37217"/>
    <w:rsid w:val="00F41011"/>
    <w:rsid w:val="00F43020"/>
    <w:rsid w:val="00F45B4C"/>
    <w:rsid w:val="00F5581B"/>
    <w:rsid w:val="00F56284"/>
    <w:rsid w:val="00F65F55"/>
    <w:rsid w:val="00F72B8C"/>
    <w:rsid w:val="00F73972"/>
    <w:rsid w:val="00F802CA"/>
    <w:rsid w:val="00F850CD"/>
    <w:rsid w:val="00F85C59"/>
    <w:rsid w:val="00F866C4"/>
    <w:rsid w:val="00F876D6"/>
    <w:rsid w:val="00F90E0D"/>
    <w:rsid w:val="00FA1689"/>
    <w:rsid w:val="00FA1D40"/>
    <w:rsid w:val="00FA39DC"/>
    <w:rsid w:val="00FA661A"/>
    <w:rsid w:val="00FB227E"/>
    <w:rsid w:val="00FB38D6"/>
    <w:rsid w:val="00FB4F09"/>
    <w:rsid w:val="00FB584C"/>
    <w:rsid w:val="00FB6E32"/>
    <w:rsid w:val="00FB74F5"/>
    <w:rsid w:val="00FC00A2"/>
    <w:rsid w:val="00FC4F6B"/>
    <w:rsid w:val="00FC6E9B"/>
    <w:rsid w:val="00FD1D32"/>
    <w:rsid w:val="00FE4352"/>
    <w:rsid w:val="00FE43FD"/>
    <w:rsid w:val="00FE74F5"/>
    <w:rsid w:val="00FE788A"/>
    <w:rsid w:val="00FF2806"/>
    <w:rsid w:val="00FF5022"/>
    <w:rsid w:val="00FF51E9"/>
    <w:rsid w:val="00FF6271"/>
    <w:rsid w:val="00FF6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BB4E"/>
  <w15:chartTrackingRefBased/>
  <w15:docId w15:val="{BBDA039F-0254-4D84-BF31-EAA70B12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uiPriority w:val="9"/>
    <w:qFormat/>
    <w:rsid w:val="0020157A"/>
    <w:pPr>
      <w:keepNext/>
      <w:ind w:left="-567" w:right="-766" w:firstLine="567"/>
      <w:outlineLvl w:val="1"/>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character" w:customStyle="1" w:styleId="20">
    <w:name w:val="Заголовок 2 Знак"/>
    <w:uiPriority w:val="9"/>
    <w:rsid w:val="0020157A"/>
    <w:rPr>
      <w:rFonts w:ascii="Cambria" w:eastAsia="Times New Roman" w:hAnsi="Cambria" w:cs="Times New Roman"/>
      <w:b/>
      <w:bCs/>
      <w:color w:val="4F81BD"/>
      <w:sz w:val="26"/>
      <w:szCs w:val="26"/>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20157A"/>
    <w:pPr>
      <w:ind w:right="-766"/>
      <w:jc w:val="both"/>
    </w:pPr>
    <w:rPr>
      <w:sz w:val="28"/>
      <w:lang w:val="x-none"/>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5"/>
    <w:rsid w:val="0020157A"/>
    <w:rPr>
      <w:rFonts w:ascii="Times New Roman" w:eastAsia="Times New Roman" w:hAnsi="Times New Roman" w:cs="Times New Roman"/>
      <w:sz w:val="28"/>
      <w:szCs w:val="20"/>
      <w:lang w:eastAsia="ru-RU"/>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paragraph" w:customStyle="1" w:styleId="12">
    <w:name w:val="Обычный1"/>
    <w:link w:val="CharChar"/>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link w:val="ac"/>
    <w:uiPriority w:val="34"/>
    <w:qFormat/>
    <w:rsid w:val="0020157A"/>
    <w:pPr>
      <w:ind w:left="720"/>
      <w:contextualSpacing/>
    </w:pPr>
    <w:rPr>
      <w:lang w:val="x-none" w:eastAsia="x-none"/>
    </w:rPr>
  </w:style>
  <w:style w:type="paragraph" w:styleId="ad">
    <w:name w:val="Balloon Text"/>
    <w:aliases w:val=" Знак"/>
    <w:basedOn w:val="a"/>
    <w:link w:val="ae"/>
    <w:uiPriority w:val="99"/>
    <w:semiHidden/>
    <w:unhideWhenUsed/>
    <w:rsid w:val="0020157A"/>
    <w:rPr>
      <w:rFonts w:ascii="Tahoma" w:hAnsi="Tahoma"/>
      <w:sz w:val="16"/>
      <w:szCs w:val="16"/>
      <w:lang w:val="x-none"/>
    </w:rPr>
  </w:style>
  <w:style w:type="character" w:customStyle="1" w:styleId="ae">
    <w:name w:val="Текст выноски Знак"/>
    <w:aliases w:val=" Знак Знак"/>
    <w:link w:val="ad"/>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f">
    <w:name w:val="Plain Text"/>
    <w:basedOn w:val="a"/>
    <w:link w:val="af0"/>
    <w:rsid w:val="0020157A"/>
    <w:rPr>
      <w:rFonts w:ascii="Courier New" w:hAnsi="Courier New"/>
      <w:lang w:val="x-none"/>
    </w:rPr>
  </w:style>
  <w:style w:type="character" w:customStyle="1" w:styleId="af0">
    <w:name w:val="Текст Знак"/>
    <w:link w:val="af"/>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1">
    <w:name w:val="No Spacing"/>
    <w:aliases w:val="для таблиц,Без интервала2"/>
    <w:link w:val="af2"/>
    <w:uiPriority w:val="1"/>
    <w:qFormat/>
    <w:rsid w:val="003E2A52"/>
    <w:rPr>
      <w:rFonts w:eastAsia="Times New Roman"/>
      <w:sz w:val="22"/>
      <w:szCs w:val="22"/>
    </w:rPr>
  </w:style>
  <w:style w:type="character" w:styleId="af3">
    <w:name w:val="Hyperlink"/>
    <w:aliases w:val="%Hyperlink"/>
    <w:unhideWhenUsed/>
    <w:rsid w:val="00CD638D"/>
    <w:rPr>
      <w:color w:val="0000FF"/>
      <w:u w:val="single"/>
    </w:rPr>
  </w:style>
  <w:style w:type="paragraph" w:customStyle="1" w:styleId="af4">
    <w:name w:val="Название"/>
    <w:basedOn w:val="a"/>
    <w:link w:val="af5"/>
    <w:qFormat/>
    <w:rsid w:val="00A12779"/>
    <w:pPr>
      <w:jc w:val="center"/>
    </w:pPr>
    <w:rPr>
      <w:b/>
      <w:bCs/>
      <w:sz w:val="24"/>
      <w:szCs w:val="24"/>
      <w:lang w:val="x-none" w:eastAsia="x-none"/>
    </w:rPr>
  </w:style>
  <w:style w:type="character" w:customStyle="1" w:styleId="af5">
    <w:name w:val="Название Знак"/>
    <w:link w:val="af4"/>
    <w:rsid w:val="00A12779"/>
    <w:rPr>
      <w:rFonts w:ascii="Times New Roman" w:eastAsia="Times New Roman" w:hAnsi="Times New Roman"/>
      <w:b/>
      <w:bCs/>
      <w:sz w:val="24"/>
      <w:szCs w:val="24"/>
    </w:rPr>
  </w:style>
  <w:style w:type="paragraph" w:customStyle="1" w:styleId="af6">
    <w:name w:val="Обычный (веб)"/>
    <w:basedOn w:val="a"/>
    <w:uiPriority w:val="99"/>
    <w:unhideWhenUsed/>
    <w:rsid w:val="00454F02"/>
    <w:pPr>
      <w:spacing w:before="100" w:beforeAutospacing="1" w:after="100" w:afterAutospacing="1"/>
    </w:pPr>
    <w:rPr>
      <w:sz w:val="24"/>
      <w:szCs w:val="24"/>
    </w:rPr>
  </w:style>
  <w:style w:type="character" w:customStyle="1" w:styleId="copytarget">
    <w:name w:val="copy_target"/>
    <w:basedOn w:val="a0"/>
    <w:rsid w:val="0047552C"/>
  </w:style>
  <w:style w:type="character" w:styleId="af7">
    <w:name w:val="Strong"/>
    <w:uiPriority w:val="22"/>
    <w:qFormat/>
    <w:rsid w:val="00B50993"/>
    <w:rPr>
      <w:b/>
      <w:bCs/>
    </w:rPr>
  </w:style>
  <w:style w:type="character" w:customStyle="1" w:styleId="propertyname">
    <w:name w:val="property_name"/>
    <w:basedOn w:val="a0"/>
    <w:rsid w:val="006C2805"/>
  </w:style>
  <w:style w:type="character" w:customStyle="1" w:styleId="af8">
    <w:name w:val="Цветовое выделение"/>
    <w:uiPriority w:val="99"/>
    <w:qFormat/>
    <w:rsid w:val="00440CED"/>
    <w:rPr>
      <w:b/>
      <w:bCs w:val="0"/>
      <w:color w:val="000080"/>
    </w:rPr>
  </w:style>
  <w:style w:type="character" w:customStyle="1" w:styleId="ac">
    <w:name w:val="Абзац списка Знак"/>
    <w:link w:val="ab"/>
    <w:uiPriority w:val="34"/>
    <w:locked/>
    <w:rsid w:val="00AA0E29"/>
    <w:rPr>
      <w:rFonts w:ascii="Times New Roman" w:eastAsia="Times New Roman" w:hAnsi="Times New Roman"/>
    </w:rPr>
  </w:style>
  <w:style w:type="character" w:customStyle="1" w:styleId="ofieldchar">
    <w:name w:val="o_field_char"/>
    <w:basedOn w:val="a0"/>
    <w:qFormat/>
    <w:rsid w:val="00A3405B"/>
  </w:style>
  <w:style w:type="table" w:styleId="af9">
    <w:name w:val="Table Grid"/>
    <w:basedOn w:val="a1"/>
    <w:rsid w:val="00A3405B"/>
    <w:rPr>
      <w:rFonts w:eastAsia="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9"/>
    <w:rsid w:val="00A3405B"/>
    <w:rPr>
      <w:rFonts w:eastAsia="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Не вступил в силу"/>
    <w:uiPriority w:val="99"/>
    <w:rsid w:val="00107D55"/>
    <w:rPr>
      <w:rFonts w:ascii="Times New Roman" w:hAnsi="Times New Roman" w:cs="Times New Roman" w:hint="default"/>
      <w:color w:val="008080"/>
      <w:sz w:val="20"/>
      <w:szCs w:val="20"/>
    </w:rPr>
  </w:style>
  <w:style w:type="character" w:customStyle="1" w:styleId="CharChar">
    <w:name w:val="Обычный Char Char"/>
    <w:link w:val="12"/>
    <w:locked/>
    <w:rsid w:val="00107D55"/>
    <w:rPr>
      <w:rFonts w:ascii="Times New Roman" w:eastAsia="Times New Roman" w:hAnsi="Times New Roman"/>
      <w:lang w:val="ru-RU" w:eastAsia="ru-RU" w:bidi="ar-SA"/>
    </w:rPr>
  </w:style>
  <w:style w:type="character" w:customStyle="1" w:styleId="af2">
    <w:name w:val="Без интервала Знак"/>
    <w:aliases w:val="для таблиц Знак,Без интервала2 Знак"/>
    <w:link w:val="af1"/>
    <w:uiPriority w:val="1"/>
    <w:locked/>
    <w:rsid w:val="008D31C4"/>
    <w:rPr>
      <w:rFonts w:eastAsia="Times New Roman"/>
      <w:sz w:val="22"/>
      <w:szCs w:val="22"/>
      <w:lang w:bidi="ar-SA"/>
    </w:rPr>
  </w:style>
  <w:style w:type="paragraph" w:customStyle="1" w:styleId="product-classificationrow">
    <w:name w:val="product-classification__row"/>
    <w:basedOn w:val="a"/>
    <w:rsid w:val="00B825DA"/>
    <w:pPr>
      <w:spacing w:before="100" w:beforeAutospacing="1" w:after="100" w:afterAutospacing="1"/>
    </w:pPr>
    <w:rPr>
      <w:sz w:val="24"/>
      <w:szCs w:val="24"/>
    </w:rPr>
  </w:style>
  <w:style w:type="character" w:customStyle="1" w:styleId="product-classificationfeature">
    <w:name w:val="product-classification__feature"/>
    <w:basedOn w:val="a0"/>
    <w:rsid w:val="00B825DA"/>
  </w:style>
  <w:style w:type="character" w:customStyle="1" w:styleId="product-classificationvalues">
    <w:name w:val="product-classification__values"/>
    <w:basedOn w:val="a0"/>
    <w:rsid w:val="00B825DA"/>
  </w:style>
  <w:style w:type="character" w:customStyle="1" w:styleId="iceouttxt">
    <w:name w:val="iceouttxt"/>
    <w:basedOn w:val="a0"/>
    <w:rsid w:val="008C6AE8"/>
  </w:style>
  <w:style w:type="character" w:customStyle="1" w:styleId="typographyfsyzi47">
    <w:name w:val="_typography_fsyzi_47"/>
    <w:basedOn w:val="a0"/>
    <w:rsid w:val="00FE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49224">
      <w:bodyDiv w:val="1"/>
      <w:marLeft w:val="0"/>
      <w:marRight w:val="0"/>
      <w:marTop w:val="0"/>
      <w:marBottom w:val="0"/>
      <w:divBdr>
        <w:top w:val="none" w:sz="0" w:space="0" w:color="auto"/>
        <w:left w:val="none" w:sz="0" w:space="0" w:color="auto"/>
        <w:bottom w:val="none" w:sz="0" w:space="0" w:color="auto"/>
        <w:right w:val="none" w:sz="0" w:space="0" w:color="auto"/>
      </w:divBdr>
    </w:div>
    <w:div w:id="540367195">
      <w:bodyDiv w:val="1"/>
      <w:marLeft w:val="0"/>
      <w:marRight w:val="0"/>
      <w:marTop w:val="0"/>
      <w:marBottom w:val="0"/>
      <w:divBdr>
        <w:top w:val="none" w:sz="0" w:space="0" w:color="auto"/>
        <w:left w:val="none" w:sz="0" w:space="0" w:color="auto"/>
        <w:bottom w:val="none" w:sz="0" w:space="0" w:color="auto"/>
        <w:right w:val="none" w:sz="0" w:space="0" w:color="auto"/>
      </w:divBdr>
    </w:div>
    <w:div w:id="642659721">
      <w:bodyDiv w:val="1"/>
      <w:marLeft w:val="0"/>
      <w:marRight w:val="0"/>
      <w:marTop w:val="0"/>
      <w:marBottom w:val="0"/>
      <w:divBdr>
        <w:top w:val="none" w:sz="0" w:space="0" w:color="auto"/>
        <w:left w:val="none" w:sz="0" w:space="0" w:color="auto"/>
        <w:bottom w:val="none" w:sz="0" w:space="0" w:color="auto"/>
        <w:right w:val="none" w:sz="0" w:space="0" w:color="auto"/>
      </w:divBdr>
    </w:div>
    <w:div w:id="977882749">
      <w:bodyDiv w:val="1"/>
      <w:marLeft w:val="0"/>
      <w:marRight w:val="0"/>
      <w:marTop w:val="0"/>
      <w:marBottom w:val="0"/>
      <w:divBdr>
        <w:top w:val="none" w:sz="0" w:space="0" w:color="auto"/>
        <w:left w:val="none" w:sz="0" w:space="0" w:color="auto"/>
        <w:bottom w:val="none" w:sz="0" w:space="0" w:color="auto"/>
        <w:right w:val="none" w:sz="0" w:space="0" w:color="auto"/>
      </w:divBdr>
    </w:div>
    <w:div w:id="18517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_snab@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8308-4507-4EAB-B6D5-9407DF59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2901</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19405</CharactersWithSpaces>
  <SharedDoc>false</SharedDoc>
  <HLinks>
    <vt:vector size="12" baseType="variant">
      <vt:variant>
        <vt:i4>262174</vt:i4>
      </vt:variant>
      <vt:variant>
        <vt:i4>3</vt:i4>
      </vt:variant>
      <vt:variant>
        <vt:i4>0</vt:i4>
      </vt:variant>
      <vt:variant>
        <vt:i4>5</vt:i4>
      </vt:variant>
      <vt:variant>
        <vt:lpwstr>mailto:fku-ik1_snab@mail.ru</vt:lpwstr>
      </vt:variant>
      <vt:variant>
        <vt:lpwstr/>
      </vt:variant>
      <vt:variant>
        <vt:i4>262174</vt:i4>
      </vt:variant>
      <vt:variant>
        <vt:i4>0</vt:i4>
      </vt:variant>
      <vt:variant>
        <vt:i4>0</vt:i4>
      </vt:variant>
      <vt:variant>
        <vt:i4>5</vt:i4>
      </vt:variant>
      <vt:variant>
        <vt:lpwstr>mailto:fku-ik1_snab@mail.ru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Snab1</cp:lastModifiedBy>
  <cp:revision>3</cp:revision>
  <cp:lastPrinted>2026-05-25T11:24:00Z</cp:lastPrinted>
  <dcterms:created xsi:type="dcterms:W3CDTF">2026-05-25T11:24:00Z</dcterms:created>
  <dcterms:modified xsi:type="dcterms:W3CDTF">2026-05-25T12:05:00Z</dcterms:modified>
</cp:coreProperties>
</file>